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4.xml" ContentType="application/vnd.openxmlformats-officedocument.wordprocessingml.foot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header20.xml" ContentType="application/vnd.openxmlformats-officedocument.wordprocessingml.header+xml"/>
  <Override PartName="/word/footer6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7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8.xml" ContentType="application/vnd.openxmlformats-officedocument.wordprocessingml.foot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5DED3" w14:textId="77777777" w:rsidR="00955AF8" w:rsidRPr="00A25B58" w:rsidRDefault="00955AF8" w:rsidP="000E52BA">
      <w:pPr>
        <w:pStyle w:val="a6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r w:rsidRPr="00A25B58">
        <w:rPr>
          <w:rFonts w:ascii="Times New Roman" w:hAnsi="Times New Roman"/>
          <w:noProof/>
          <w:lang w:eastAsia="ru-RU"/>
        </w:rPr>
        <w:drawing>
          <wp:inline distT="0" distB="0" distL="0" distR="0" wp14:anchorId="7B8D0C33" wp14:editId="6D19E8D3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2173A" w14:textId="77777777" w:rsidR="00955AF8" w:rsidRPr="00A25B58" w:rsidRDefault="00955AF8" w:rsidP="000E52BA">
      <w:pPr>
        <w:pStyle w:val="a6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</w:p>
    <w:p w14:paraId="2D51C5FE" w14:textId="77777777" w:rsidR="00955AF8" w:rsidRPr="00A25B58" w:rsidRDefault="00955AF8" w:rsidP="000E52BA">
      <w:pPr>
        <w:pStyle w:val="a6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</w:p>
    <w:p w14:paraId="35256469" w14:textId="77777777" w:rsidR="00ED1AD9" w:rsidRPr="00A068BA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A068BA">
        <w:rPr>
          <w:rFonts w:ascii="Arial" w:hAnsi="Arial" w:cs="Arial"/>
          <w:b/>
          <w:sz w:val="20"/>
          <w:szCs w:val="20"/>
        </w:rPr>
        <w:t>УТВЕРЖДЕН</w:t>
      </w:r>
      <w:r w:rsidR="00AE4E0A">
        <w:rPr>
          <w:rFonts w:ascii="Arial" w:hAnsi="Arial" w:cs="Arial"/>
          <w:b/>
          <w:sz w:val="20"/>
          <w:szCs w:val="20"/>
        </w:rPr>
        <w:t>О</w:t>
      </w:r>
    </w:p>
    <w:p w14:paraId="7689E064" w14:textId="77777777" w:rsidR="00D8230B" w:rsidRPr="00A068BA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A068BA">
        <w:rPr>
          <w:rFonts w:ascii="Arial" w:hAnsi="Arial" w:cs="Arial"/>
          <w:b/>
          <w:sz w:val="20"/>
          <w:szCs w:val="20"/>
        </w:rPr>
        <w:t xml:space="preserve">Приказом </w:t>
      </w:r>
      <w:r w:rsidR="00D8230B" w:rsidRPr="00A068BA">
        <w:rPr>
          <w:rFonts w:ascii="Arial" w:hAnsi="Arial" w:cs="Arial"/>
          <w:b/>
          <w:sz w:val="20"/>
          <w:szCs w:val="20"/>
        </w:rPr>
        <w:t xml:space="preserve">ООО «Славнефть-Красноярскнефтегаз» </w:t>
      </w:r>
    </w:p>
    <w:p w14:paraId="489FEDAC" w14:textId="77777777" w:rsidR="001371A0" w:rsidRDefault="00ED1AD9" w:rsidP="008F6127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A068BA">
        <w:rPr>
          <w:rFonts w:ascii="Arial" w:hAnsi="Arial" w:cs="Arial"/>
          <w:b/>
          <w:sz w:val="20"/>
          <w:szCs w:val="20"/>
        </w:rPr>
        <w:t xml:space="preserve">от </w:t>
      </w:r>
      <w:r w:rsidR="001371A0">
        <w:rPr>
          <w:rFonts w:ascii="Arial" w:hAnsi="Arial" w:cs="Arial"/>
          <w:b/>
          <w:sz w:val="20"/>
          <w:szCs w:val="20"/>
        </w:rPr>
        <w:t>«21</w:t>
      </w:r>
      <w:r w:rsidRPr="00A068BA">
        <w:rPr>
          <w:rFonts w:ascii="Arial" w:hAnsi="Arial" w:cs="Arial"/>
          <w:b/>
          <w:sz w:val="20"/>
          <w:szCs w:val="20"/>
        </w:rPr>
        <w:t>»</w:t>
      </w:r>
      <w:r w:rsidR="008F6127" w:rsidRPr="00A068BA">
        <w:rPr>
          <w:rFonts w:ascii="Arial" w:hAnsi="Arial" w:cs="Arial"/>
          <w:b/>
          <w:sz w:val="20"/>
          <w:szCs w:val="20"/>
        </w:rPr>
        <w:t xml:space="preserve"> </w:t>
      </w:r>
      <w:r w:rsidR="001371A0">
        <w:rPr>
          <w:rFonts w:ascii="Arial" w:hAnsi="Arial" w:cs="Arial"/>
          <w:b/>
          <w:sz w:val="20"/>
          <w:szCs w:val="20"/>
        </w:rPr>
        <w:t>декабря</w:t>
      </w:r>
      <w:r w:rsidRPr="00A068BA">
        <w:rPr>
          <w:rFonts w:ascii="Arial" w:hAnsi="Arial" w:cs="Arial"/>
          <w:b/>
          <w:sz w:val="20"/>
          <w:szCs w:val="20"/>
        </w:rPr>
        <w:t xml:space="preserve"> 20</w:t>
      </w:r>
      <w:r w:rsidR="001371A0">
        <w:rPr>
          <w:rFonts w:ascii="Arial" w:hAnsi="Arial" w:cs="Arial"/>
          <w:b/>
          <w:sz w:val="20"/>
          <w:szCs w:val="20"/>
        </w:rPr>
        <w:t>18</w:t>
      </w:r>
      <w:r w:rsidR="008F6127" w:rsidRPr="00A068BA">
        <w:rPr>
          <w:rFonts w:ascii="Arial" w:hAnsi="Arial" w:cs="Arial"/>
          <w:b/>
          <w:sz w:val="20"/>
          <w:szCs w:val="20"/>
        </w:rPr>
        <w:t xml:space="preserve"> </w:t>
      </w:r>
      <w:r w:rsidRPr="00A068BA">
        <w:rPr>
          <w:rFonts w:ascii="Arial" w:hAnsi="Arial" w:cs="Arial"/>
          <w:b/>
          <w:sz w:val="20"/>
          <w:szCs w:val="20"/>
        </w:rPr>
        <w:t xml:space="preserve">г. № </w:t>
      </w:r>
      <w:r w:rsidR="001371A0">
        <w:rPr>
          <w:rFonts w:ascii="Arial" w:hAnsi="Arial" w:cs="Arial"/>
          <w:b/>
          <w:sz w:val="20"/>
          <w:szCs w:val="20"/>
        </w:rPr>
        <w:t>1258</w:t>
      </w:r>
    </w:p>
    <w:p w14:paraId="6A3D534F" w14:textId="79002E32" w:rsidR="004758E8" w:rsidRPr="00A25B58" w:rsidRDefault="00ED1AD9" w:rsidP="001371A0">
      <w:pPr>
        <w:pStyle w:val="a6"/>
        <w:spacing w:line="360" w:lineRule="auto"/>
        <w:ind w:left="5392"/>
        <w:rPr>
          <w:color w:val="808080"/>
          <w:sz w:val="20"/>
          <w:szCs w:val="20"/>
        </w:rPr>
      </w:pPr>
      <w:r w:rsidRPr="00A068BA">
        <w:rPr>
          <w:rFonts w:ascii="Arial" w:hAnsi="Arial" w:cs="Arial"/>
          <w:b/>
          <w:sz w:val="20"/>
          <w:szCs w:val="20"/>
        </w:rPr>
        <w:t>Введен</w:t>
      </w:r>
      <w:r w:rsidR="00AE4E0A">
        <w:rPr>
          <w:rFonts w:ascii="Arial" w:hAnsi="Arial" w:cs="Arial"/>
          <w:b/>
          <w:sz w:val="20"/>
          <w:szCs w:val="20"/>
        </w:rPr>
        <w:t>о</w:t>
      </w:r>
      <w:r w:rsidRPr="00A068BA">
        <w:rPr>
          <w:rFonts w:ascii="Arial" w:hAnsi="Arial" w:cs="Arial"/>
          <w:b/>
          <w:sz w:val="20"/>
          <w:szCs w:val="20"/>
        </w:rPr>
        <w:t xml:space="preserve"> в действие </w:t>
      </w:r>
      <w:r w:rsidR="001371A0">
        <w:rPr>
          <w:rFonts w:ascii="Arial" w:hAnsi="Arial" w:cs="Arial"/>
          <w:b/>
          <w:sz w:val="20"/>
          <w:szCs w:val="20"/>
        </w:rPr>
        <w:t>«21</w:t>
      </w:r>
      <w:r w:rsidR="001371A0" w:rsidRPr="00A068BA">
        <w:rPr>
          <w:rFonts w:ascii="Arial" w:hAnsi="Arial" w:cs="Arial"/>
          <w:b/>
          <w:sz w:val="20"/>
          <w:szCs w:val="20"/>
        </w:rPr>
        <w:t xml:space="preserve">» </w:t>
      </w:r>
      <w:r w:rsidR="001371A0">
        <w:rPr>
          <w:rFonts w:ascii="Arial" w:hAnsi="Arial" w:cs="Arial"/>
          <w:b/>
          <w:sz w:val="20"/>
          <w:szCs w:val="20"/>
        </w:rPr>
        <w:t>декабря</w:t>
      </w:r>
      <w:r w:rsidR="001371A0" w:rsidRPr="00A068BA">
        <w:rPr>
          <w:rFonts w:ascii="Arial" w:hAnsi="Arial" w:cs="Arial"/>
          <w:b/>
          <w:sz w:val="20"/>
          <w:szCs w:val="20"/>
        </w:rPr>
        <w:t xml:space="preserve"> 20</w:t>
      </w:r>
      <w:r w:rsidR="001371A0">
        <w:rPr>
          <w:rFonts w:ascii="Arial" w:hAnsi="Arial" w:cs="Arial"/>
          <w:b/>
          <w:sz w:val="20"/>
          <w:szCs w:val="20"/>
        </w:rPr>
        <w:t>18</w:t>
      </w:r>
      <w:r w:rsidR="001371A0" w:rsidRPr="00A068BA">
        <w:rPr>
          <w:rFonts w:ascii="Arial" w:hAnsi="Arial" w:cs="Arial"/>
          <w:b/>
          <w:sz w:val="20"/>
          <w:szCs w:val="20"/>
        </w:rPr>
        <w:t xml:space="preserve"> г.</w:t>
      </w:r>
    </w:p>
    <w:p w14:paraId="4DB1DDFB" w14:textId="77777777" w:rsidR="00ED1AD9" w:rsidRPr="00A25B58" w:rsidRDefault="00ED1AD9" w:rsidP="007E6A8A">
      <w:pPr>
        <w:jc w:val="center"/>
      </w:pPr>
    </w:p>
    <w:p w14:paraId="3B9DCFAF" w14:textId="77777777" w:rsidR="008F6127" w:rsidRPr="00A25B58" w:rsidRDefault="008F6127" w:rsidP="007E6A8A">
      <w:pPr>
        <w:jc w:val="center"/>
      </w:pPr>
    </w:p>
    <w:p w14:paraId="30353CD3" w14:textId="77777777" w:rsidR="008F6127" w:rsidRPr="00A25B58" w:rsidRDefault="008F6127" w:rsidP="007E6A8A">
      <w:pPr>
        <w:jc w:val="center"/>
      </w:pPr>
    </w:p>
    <w:p w14:paraId="056B32BD" w14:textId="77777777" w:rsidR="008F6127" w:rsidRPr="00A25B58" w:rsidRDefault="008F6127" w:rsidP="007E6A8A">
      <w:pPr>
        <w:jc w:val="center"/>
      </w:pPr>
    </w:p>
    <w:p w14:paraId="7C862618" w14:textId="77777777" w:rsidR="008F6127" w:rsidRPr="00A25B58" w:rsidRDefault="008F6127" w:rsidP="007E6A8A">
      <w:pPr>
        <w:jc w:val="center"/>
      </w:pPr>
    </w:p>
    <w:p w14:paraId="417051B7" w14:textId="77777777" w:rsidR="00ED1AD9" w:rsidRPr="00A25B58" w:rsidRDefault="00ED1AD9" w:rsidP="007E6A8A">
      <w:pPr>
        <w:jc w:val="center"/>
      </w:pPr>
    </w:p>
    <w:p w14:paraId="0CFBC202" w14:textId="77777777" w:rsidR="00ED1AD9" w:rsidRPr="00A25B58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RPr="00A25B58" w14:paraId="663333F1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314E891D" w14:textId="77777777" w:rsidR="001B5B9B" w:rsidRPr="00746454" w:rsidRDefault="008A210D" w:rsidP="001B5B9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746454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</w:p>
          <w:p w14:paraId="2CEEF4D4" w14:textId="77777777" w:rsidR="001B5B9B" w:rsidRPr="00746454" w:rsidRDefault="001B5B9B" w:rsidP="001B5B9B">
            <w:pPr>
              <w:jc w:val="center"/>
              <w:rPr>
                <w:b/>
                <w:spacing w:val="-4"/>
                <w:sz w:val="36"/>
                <w:szCs w:val="36"/>
              </w:rPr>
            </w:pPr>
            <w:r w:rsidRPr="00746454">
              <w:rPr>
                <w:rFonts w:ascii="Arial" w:hAnsi="Arial" w:cs="Arial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 w:rsidRPr="00746454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 w:rsidRPr="00746454">
              <w:rPr>
                <w:rFonts w:ascii="Arial" w:hAnsi="Arial" w:cs="Arial"/>
                <w:b/>
                <w:spacing w:val="-4"/>
                <w:sz w:val="36"/>
                <w:szCs w:val="36"/>
              </w:rPr>
              <w:t>–</w:t>
            </w:r>
            <w:r w:rsidRPr="00746454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 w:rsidRPr="00746454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RPr="00A25B58" w14:paraId="5C186994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555C96F7" w14:textId="77777777" w:rsidR="001B5B9B" w:rsidRPr="00746454" w:rsidRDefault="001B5B9B" w:rsidP="001B5B9B">
            <w:pPr>
              <w:jc w:val="center"/>
              <w:rPr>
                <w:b/>
                <w:spacing w:val="-4"/>
              </w:rPr>
            </w:pPr>
          </w:p>
        </w:tc>
      </w:tr>
      <w:tr w:rsidR="001B5B9B" w:rsidRPr="00746454" w14:paraId="59EC960F" w14:textId="77777777" w:rsidTr="001B5B9B">
        <w:trPr>
          <w:trHeight w:val="447"/>
        </w:trPr>
        <w:tc>
          <w:tcPr>
            <w:tcW w:w="9854" w:type="dxa"/>
          </w:tcPr>
          <w:p w14:paraId="2F974987" w14:textId="77777777" w:rsidR="001B5B9B" w:rsidRPr="00746454" w:rsidRDefault="00746454" w:rsidP="008F6127">
            <w:pPr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  <w:r w:rsidRPr="00746454">
              <w:rPr>
                <w:rFonts w:ascii="Arial" w:hAnsi="Arial" w:cs="Arial"/>
                <w:b/>
              </w:rPr>
              <w:t>ПОРЯДОК ВЗАИМОДЕЙСТВИЯ, РЕАГИРОВАНИЯ И ЛИКВИДАЦИИ АВАРИЙНЫХ РАЗЛИВОВ НЕФТИ</w:t>
            </w:r>
            <w:r w:rsidR="00C52BC4">
              <w:rPr>
                <w:rFonts w:ascii="Arial" w:hAnsi="Arial" w:cs="Arial"/>
                <w:b/>
              </w:rPr>
              <w:t xml:space="preserve"> И НЕФТЕПРОДУКТОВ</w:t>
            </w:r>
          </w:p>
        </w:tc>
      </w:tr>
      <w:tr w:rsidR="001B5B9B" w:rsidRPr="00A25B58" w14:paraId="5FCC20E5" w14:textId="77777777" w:rsidTr="001B5B9B">
        <w:tc>
          <w:tcPr>
            <w:tcW w:w="9854" w:type="dxa"/>
          </w:tcPr>
          <w:p w14:paraId="080E2AB6" w14:textId="77777777" w:rsidR="001371A0" w:rsidRDefault="001371A0" w:rsidP="001371A0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</w:p>
          <w:p w14:paraId="6445AB5E" w14:textId="725D8041" w:rsidR="001B5B9B" w:rsidRPr="00746454" w:rsidRDefault="001B5B9B" w:rsidP="001371A0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r w:rsidRPr="00746454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1371A0">
              <w:rPr>
                <w:rFonts w:ascii="Arial" w:hAnsi="Arial" w:cs="Arial"/>
                <w:b/>
                <w:caps/>
              </w:rPr>
              <w:t>П3-05 Р-1275 ЮЛ-428</w:t>
            </w:r>
          </w:p>
        </w:tc>
      </w:tr>
      <w:tr w:rsidR="001B5B9B" w:rsidRPr="00A25B58" w14:paraId="479CF663" w14:textId="77777777" w:rsidTr="001B5B9B">
        <w:tc>
          <w:tcPr>
            <w:tcW w:w="9854" w:type="dxa"/>
          </w:tcPr>
          <w:p w14:paraId="3516D2AD" w14:textId="77777777" w:rsidR="001B5B9B" w:rsidRPr="00746454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746454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ВЕРСИЯ 1.00</w:t>
            </w:r>
          </w:p>
        </w:tc>
      </w:tr>
    </w:tbl>
    <w:p w14:paraId="6BA50F00" w14:textId="77777777" w:rsidR="00ED1AD9" w:rsidRPr="00A25B58" w:rsidRDefault="00ED1AD9" w:rsidP="007E6A8A">
      <w:pPr>
        <w:jc w:val="center"/>
      </w:pPr>
    </w:p>
    <w:p w14:paraId="363D6771" w14:textId="77777777" w:rsidR="00ED1AD9" w:rsidRPr="00A25B58" w:rsidRDefault="00ED1AD9" w:rsidP="007E6A8A">
      <w:pPr>
        <w:jc w:val="center"/>
      </w:pPr>
    </w:p>
    <w:p w14:paraId="6CB61804" w14:textId="77777777" w:rsidR="00ED1AD9" w:rsidRPr="00A25B58" w:rsidRDefault="00ED1AD9" w:rsidP="007E6A8A">
      <w:pPr>
        <w:jc w:val="center"/>
      </w:pPr>
    </w:p>
    <w:p w14:paraId="19C0C9ED" w14:textId="57A3BEAE" w:rsidR="002D687D" w:rsidRDefault="002D687D" w:rsidP="002D687D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12.09.2019 №1319)</w:t>
      </w:r>
    </w:p>
    <w:p w14:paraId="20C4339D" w14:textId="2C586EEA" w:rsidR="00ED1AD9" w:rsidRPr="00A25B58" w:rsidRDefault="00551311" w:rsidP="007E6A8A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14:paraId="21FCBFB7" w14:textId="77777777" w:rsidR="00ED1AD9" w:rsidRPr="00A25B58" w:rsidRDefault="00ED1AD9" w:rsidP="007E6A8A">
      <w:pPr>
        <w:jc w:val="center"/>
      </w:pPr>
    </w:p>
    <w:p w14:paraId="7853935D" w14:textId="77777777" w:rsidR="00ED1AD9" w:rsidRPr="00A25B58" w:rsidRDefault="00ED1AD9" w:rsidP="007E6A8A">
      <w:pPr>
        <w:jc w:val="center"/>
      </w:pPr>
    </w:p>
    <w:p w14:paraId="3949465B" w14:textId="77777777" w:rsidR="00ED1AD9" w:rsidRPr="00A25B58" w:rsidRDefault="00ED1AD9" w:rsidP="007E6A8A">
      <w:pPr>
        <w:jc w:val="center"/>
      </w:pPr>
    </w:p>
    <w:p w14:paraId="4B1CD65E" w14:textId="77777777" w:rsidR="00ED1AD9" w:rsidRPr="00A25B58" w:rsidRDefault="00ED1AD9" w:rsidP="007E6A8A">
      <w:pPr>
        <w:jc w:val="center"/>
      </w:pPr>
    </w:p>
    <w:p w14:paraId="2C58AEAA" w14:textId="77777777" w:rsidR="00244AB9" w:rsidRPr="00A25B58" w:rsidRDefault="00244AB9" w:rsidP="007E6A8A">
      <w:pPr>
        <w:jc w:val="center"/>
      </w:pPr>
    </w:p>
    <w:p w14:paraId="6131736B" w14:textId="77777777" w:rsidR="00E70701" w:rsidRPr="00A25B58" w:rsidRDefault="00E70701" w:rsidP="007E6A8A">
      <w:pPr>
        <w:jc w:val="center"/>
      </w:pPr>
    </w:p>
    <w:p w14:paraId="15C92E63" w14:textId="77777777" w:rsidR="00D8230B" w:rsidRPr="00A25B58" w:rsidRDefault="00D8230B" w:rsidP="007E6A8A">
      <w:pPr>
        <w:jc w:val="center"/>
      </w:pPr>
    </w:p>
    <w:p w14:paraId="62055757" w14:textId="77777777" w:rsidR="00085FC9" w:rsidRPr="00A25B58" w:rsidRDefault="00085FC9" w:rsidP="007E6A8A">
      <w:pPr>
        <w:jc w:val="center"/>
      </w:pPr>
    </w:p>
    <w:p w14:paraId="01F49A79" w14:textId="77777777" w:rsidR="00085FC9" w:rsidRPr="00A25B58" w:rsidRDefault="00085FC9" w:rsidP="007E6A8A">
      <w:pPr>
        <w:jc w:val="center"/>
      </w:pPr>
    </w:p>
    <w:p w14:paraId="1FD6BCB8" w14:textId="77777777" w:rsidR="00EA3EB0" w:rsidRPr="00A25B58" w:rsidRDefault="00EA3EB0" w:rsidP="007E6A8A">
      <w:pPr>
        <w:jc w:val="center"/>
      </w:pPr>
    </w:p>
    <w:p w14:paraId="0C12B17F" w14:textId="77777777" w:rsidR="00EA3EB0" w:rsidRPr="00A25B58" w:rsidRDefault="00EA3EB0" w:rsidP="007E6A8A">
      <w:pPr>
        <w:jc w:val="center"/>
      </w:pPr>
    </w:p>
    <w:p w14:paraId="443006AA" w14:textId="77777777" w:rsidR="00EA3EB0" w:rsidRPr="00A25B58" w:rsidRDefault="00EA3EB0" w:rsidP="007E6A8A">
      <w:pPr>
        <w:jc w:val="center"/>
      </w:pPr>
    </w:p>
    <w:p w14:paraId="017C8413" w14:textId="77777777" w:rsidR="00D8230B" w:rsidRPr="00A25B58" w:rsidRDefault="00D8230B" w:rsidP="007E6A8A">
      <w:pPr>
        <w:jc w:val="center"/>
      </w:pPr>
    </w:p>
    <w:p w14:paraId="20E377FD" w14:textId="77777777" w:rsidR="00E70701" w:rsidRPr="00A25B58" w:rsidRDefault="00E70701" w:rsidP="007E6A8A">
      <w:pPr>
        <w:jc w:val="center"/>
      </w:pPr>
    </w:p>
    <w:p w14:paraId="517EE965" w14:textId="4FD4BB3F" w:rsidR="00E70701" w:rsidRPr="00526FD9" w:rsidRDefault="00634CE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526FD9">
        <w:rPr>
          <w:rFonts w:ascii="Arial" w:hAnsi="Arial" w:cs="Arial"/>
          <w:b/>
          <w:sz w:val="18"/>
          <w:szCs w:val="18"/>
        </w:rPr>
        <w:t>Г. КРАСНОЯРСК</w:t>
      </w:r>
    </w:p>
    <w:p w14:paraId="0CCCADC9" w14:textId="77777777" w:rsidR="00E70701" w:rsidRPr="00A25B58" w:rsidRDefault="008F6127" w:rsidP="00526FD9">
      <w:pPr>
        <w:jc w:val="center"/>
      </w:pPr>
      <w:r w:rsidRPr="00526FD9">
        <w:rPr>
          <w:rFonts w:ascii="Arial" w:hAnsi="Arial" w:cs="Arial"/>
          <w:b/>
          <w:sz w:val="18"/>
          <w:szCs w:val="18"/>
        </w:rPr>
        <w:t>20</w:t>
      </w:r>
      <w:r w:rsidR="008A210D" w:rsidRPr="00526FD9">
        <w:rPr>
          <w:rFonts w:ascii="Arial" w:hAnsi="Arial" w:cs="Arial"/>
          <w:b/>
          <w:sz w:val="18"/>
          <w:szCs w:val="18"/>
        </w:rPr>
        <w:t>18</w:t>
      </w:r>
    </w:p>
    <w:p w14:paraId="2333AAF9" w14:textId="77777777" w:rsidR="00767A2F" w:rsidRPr="00A25B58" w:rsidRDefault="00767A2F" w:rsidP="00607BFD">
      <w:pPr>
        <w:sectPr w:rsidR="00767A2F" w:rsidRPr="00A25B58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1032D9B8" w14:textId="77777777" w:rsidR="00E70701" w:rsidRPr="00746454" w:rsidRDefault="00E70701" w:rsidP="002C76D4">
      <w:pPr>
        <w:rPr>
          <w:rFonts w:ascii="Arial" w:hAnsi="Arial" w:cs="Arial"/>
          <w:b/>
          <w:caps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End w:id="0"/>
      <w:r w:rsidRPr="00746454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</w:p>
    <w:p w14:paraId="09D7115C" w14:textId="77777777" w:rsidR="00133B54" w:rsidRDefault="00E70701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A25B58">
        <w:rPr>
          <w:rFonts w:ascii="Times New Roman" w:hAnsi="Times New Roman" w:cs="Times New Roman"/>
          <w:sz w:val="18"/>
          <w:szCs w:val="18"/>
          <w:highlight w:val="cyan"/>
        </w:rPr>
        <w:fldChar w:fldCharType="begin"/>
      </w:r>
      <w:r w:rsidRPr="00A25B58">
        <w:rPr>
          <w:rFonts w:ascii="Times New Roman" w:hAnsi="Times New Roman" w:cs="Times New Roman"/>
          <w:highlight w:val="cyan"/>
        </w:rPr>
        <w:instrText xml:space="preserve"> TOC \o "1-3" \h \z \u </w:instrText>
      </w:r>
      <w:r w:rsidRPr="00A25B58">
        <w:rPr>
          <w:rFonts w:ascii="Times New Roman" w:hAnsi="Times New Roman" w:cs="Times New Roman"/>
          <w:sz w:val="18"/>
          <w:szCs w:val="18"/>
          <w:highlight w:val="cyan"/>
        </w:rPr>
        <w:fldChar w:fldCharType="separate"/>
      </w:r>
      <w:hyperlink w:anchor="_Toc531766246" w:history="1">
        <w:r w:rsidR="00133B54" w:rsidRPr="009E4170">
          <w:rPr>
            <w:rStyle w:val="ac"/>
          </w:rPr>
          <w:t>Вводные положения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_Toc531766246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3</w:t>
        </w:r>
        <w:r w:rsidR="00133B54">
          <w:rPr>
            <w:webHidden/>
          </w:rPr>
          <w:fldChar w:fldCharType="end"/>
        </w:r>
      </w:hyperlink>
    </w:p>
    <w:p w14:paraId="1AC19BAA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47" w:history="1">
        <w:r w:rsidR="00133B54" w:rsidRPr="009E4170">
          <w:rPr>
            <w:rStyle w:val="ac"/>
          </w:rPr>
          <w:t>НАЗНАЧЕНИЕ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_Toc531766247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3</w:t>
        </w:r>
        <w:r w:rsidR="00133B54">
          <w:rPr>
            <w:webHidden/>
          </w:rPr>
          <w:fldChar w:fldCharType="end"/>
        </w:r>
      </w:hyperlink>
    </w:p>
    <w:p w14:paraId="107D86CD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48" w:history="1">
        <w:r w:rsidR="00133B54" w:rsidRPr="009E4170">
          <w:rPr>
            <w:rStyle w:val="ac"/>
          </w:rPr>
          <w:t>Область действия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_Toc531766248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3</w:t>
        </w:r>
        <w:r w:rsidR="00133B54">
          <w:rPr>
            <w:webHidden/>
          </w:rPr>
          <w:fldChar w:fldCharType="end"/>
        </w:r>
      </w:hyperlink>
    </w:p>
    <w:p w14:paraId="3AA9293C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49" w:history="1">
        <w:r w:rsidR="00133B54" w:rsidRPr="009E4170">
          <w:rPr>
            <w:rStyle w:val="ac"/>
          </w:rPr>
          <w:t>Период действия и порядок внесения изменений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_Toc531766249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4</w:t>
        </w:r>
        <w:r w:rsidR="00133B54">
          <w:rPr>
            <w:webHidden/>
          </w:rPr>
          <w:fldChar w:fldCharType="end"/>
        </w:r>
      </w:hyperlink>
    </w:p>
    <w:p w14:paraId="069FB692" w14:textId="77777777" w:rsidR="00133B54" w:rsidRDefault="00B502DA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0" w:history="1">
        <w:r w:rsidR="00133B54" w:rsidRPr="009E4170">
          <w:rPr>
            <w:rStyle w:val="ac"/>
          </w:rPr>
          <w:t>1.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Термины и определения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_Toc531766250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5</w:t>
        </w:r>
        <w:r w:rsidR="00133B54">
          <w:rPr>
            <w:webHidden/>
          </w:rPr>
          <w:fldChar w:fldCharType="end"/>
        </w:r>
      </w:hyperlink>
    </w:p>
    <w:p w14:paraId="382BB55D" w14:textId="77777777" w:rsidR="00133B54" w:rsidRDefault="00B502DA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1" w:history="1">
        <w:r w:rsidR="00133B54" w:rsidRPr="009E4170">
          <w:rPr>
            <w:rStyle w:val="ac"/>
          </w:rPr>
          <w:t>2.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обозначения и сокращения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_Toc531766251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7</w:t>
        </w:r>
        <w:r w:rsidR="00133B54">
          <w:rPr>
            <w:webHidden/>
          </w:rPr>
          <w:fldChar w:fldCharType="end"/>
        </w:r>
      </w:hyperlink>
    </w:p>
    <w:p w14:paraId="7FD97EB5" w14:textId="77777777" w:rsidR="00133B54" w:rsidRDefault="00B502DA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2" w:history="1">
        <w:r w:rsidR="00133B54" w:rsidRPr="009E4170">
          <w:rPr>
            <w:rStyle w:val="ac"/>
          </w:rPr>
          <w:t>3.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ОБЩИЕ ТРЕБОВАНИЯ К ОРГАНИЗАЦИИ РАБОТ ПРИ ЛИКВИДАЦИИ ОТКАЗОВ, ИНЦИДЕНТОВ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_Toc531766252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9</w:t>
        </w:r>
        <w:r w:rsidR="00133B54">
          <w:rPr>
            <w:webHidden/>
          </w:rPr>
          <w:fldChar w:fldCharType="end"/>
        </w:r>
      </w:hyperlink>
    </w:p>
    <w:p w14:paraId="55DEE25C" w14:textId="77777777" w:rsidR="00133B54" w:rsidRDefault="00B502DA" w:rsidP="004C7B8A">
      <w:pPr>
        <w:pStyle w:val="22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3" w:history="1">
        <w:r w:rsidR="00133B54" w:rsidRPr="009E4170">
          <w:rPr>
            <w:rStyle w:val="ac"/>
          </w:rPr>
          <w:t>3.1. ПОРЯДОК ОПОВЕЩЕНИЯ И ОПЕРАТИВНЫХ ДЕЙСТВИЙ ПРИ ЛОКАЛИЗАЦИИ И ЛИКВИДАЦИИ АВАРИЙНЫХ РАЗЛИВОВ НЕФТИ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_Toc531766253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9</w:t>
        </w:r>
        <w:r w:rsidR="00133B54">
          <w:rPr>
            <w:webHidden/>
          </w:rPr>
          <w:fldChar w:fldCharType="end"/>
        </w:r>
      </w:hyperlink>
    </w:p>
    <w:p w14:paraId="629EBFF5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4" w:history="1">
        <w:r w:rsidR="00133B54" w:rsidRPr="009E4170">
          <w:rPr>
            <w:rStyle w:val="ac"/>
          </w:rPr>
          <w:t>3.2. ДЕЙСТВИЯ СТРУКТУРНЫХ ПОДРАЗДЕЛЕНИЙ ПРИ ВОЗНИКНОВЕНИИ ОТКАЗА, ИНЦИДЕНТА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_Toc531766254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10</w:t>
        </w:r>
        <w:r w:rsidR="00133B54">
          <w:rPr>
            <w:webHidden/>
          </w:rPr>
          <w:fldChar w:fldCharType="end"/>
        </w:r>
      </w:hyperlink>
    </w:p>
    <w:p w14:paraId="7F37005A" w14:textId="77777777" w:rsidR="00133B54" w:rsidRDefault="00B502DA" w:rsidP="004C7B8A">
      <w:pPr>
        <w:pStyle w:val="11"/>
        <w:spacing w:after="240"/>
        <w:ind w:left="0" w:firstLine="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5" w:history="1">
        <w:r w:rsidR="00133B54" w:rsidRPr="009E4170">
          <w:rPr>
            <w:rStyle w:val="ac"/>
          </w:rPr>
          <w:t>4.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Функции структурных подразделений при локализации и ликвидации разливов нефти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_Toc531766255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12</w:t>
        </w:r>
        <w:r w:rsidR="00133B54">
          <w:rPr>
            <w:webHidden/>
          </w:rPr>
          <w:fldChar w:fldCharType="end"/>
        </w:r>
      </w:hyperlink>
    </w:p>
    <w:p w14:paraId="7C15818A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6" w:history="1">
        <w:r w:rsidR="00133B54" w:rsidRPr="009E4170">
          <w:rPr>
            <w:rStyle w:val="ac"/>
          </w:rPr>
          <w:t>4.1. ФУНКЦИИ УПРАВЛЕНИЯ ЭКСПЛУАТАЦИИ ТРУБОПРОВОДОВ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_Toc531766256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12</w:t>
        </w:r>
        <w:r w:rsidR="00133B54">
          <w:rPr>
            <w:webHidden/>
          </w:rPr>
          <w:fldChar w:fldCharType="end"/>
        </w:r>
      </w:hyperlink>
    </w:p>
    <w:p w14:paraId="60178D48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7" w:history="1">
        <w:r w:rsidR="00133B54" w:rsidRPr="009E4170">
          <w:rPr>
            <w:rStyle w:val="ac"/>
          </w:rPr>
          <w:t>4.2. ФУНКЦИИ УПРАВЛЕНИЯ ДОБЫЧИ НЕФТИ И ГАЗА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_Toc531766257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12</w:t>
        </w:r>
        <w:r w:rsidR="00133B54">
          <w:rPr>
            <w:webHidden/>
          </w:rPr>
          <w:fldChar w:fldCharType="end"/>
        </w:r>
      </w:hyperlink>
    </w:p>
    <w:p w14:paraId="0293F0A1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8" w:history="1">
        <w:r w:rsidR="00133B54" w:rsidRPr="009E4170">
          <w:rPr>
            <w:rStyle w:val="ac"/>
          </w:rPr>
          <w:t>4.3. ФУНКЦИИ УПРАВЛЕНИЯ ПОДГОТОВКИ НЕФТИ И ГАЗА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_Toc531766258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13</w:t>
        </w:r>
        <w:r w:rsidR="00133B54">
          <w:rPr>
            <w:webHidden/>
          </w:rPr>
          <w:fldChar w:fldCharType="end"/>
        </w:r>
      </w:hyperlink>
    </w:p>
    <w:p w14:paraId="0083126E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59" w:history="1">
        <w:r w:rsidR="00133B54" w:rsidRPr="009E4170">
          <w:rPr>
            <w:rStyle w:val="ac"/>
          </w:rPr>
          <w:t>4.4. ФУНКЦИИ УПРАВЛЕНИЯ ПРОМЫШЛЕННОЙ БЕЗОПАСНОСТИ И ОХРАНЫ ТРУДА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_Toc531766259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13</w:t>
        </w:r>
        <w:r w:rsidR="00133B54">
          <w:rPr>
            <w:webHidden/>
          </w:rPr>
          <w:fldChar w:fldCharType="end"/>
        </w:r>
      </w:hyperlink>
    </w:p>
    <w:p w14:paraId="3F66B372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0" w:history="1">
        <w:r w:rsidR="00133B54" w:rsidRPr="009E4170">
          <w:rPr>
            <w:rStyle w:val="ac"/>
          </w:rPr>
          <w:t>4.5. ФУНКЦИИ УПРАВЛЕНИЯ МАРКШЕЙДЕРСКО-ГЕОДЕЗИЧЕСКИХ РАБОТ И ЗЕМЛЕУСТРОЙСТВА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_Toc531766260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14</w:t>
        </w:r>
        <w:r w:rsidR="00133B54">
          <w:rPr>
            <w:webHidden/>
          </w:rPr>
          <w:fldChar w:fldCharType="end"/>
        </w:r>
      </w:hyperlink>
    </w:p>
    <w:p w14:paraId="61FEF0B3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1" w:history="1">
        <w:r w:rsidR="00133B54" w:rsidRPr="009E4170">
          <w:rPr>
            <w:rStyle w:val="ac"/>
          </w:rPr>
          <w:t>4.6. ФУНКЦИИ ОТДЕЛА ОХРАНЫ ОКРУЖАЮЩЕЙ СРЕДЫ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_Toc531766261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14</w:t>
        </w:r>
        <w:r w:rsidR="00133B54">
          <w:rPr>
            <w:webHidden/>
          </w:rPr>
          <w:fldChar w:fldCharType="end"/>
        </w:r>
      </w:hyperlink>
    </w:p>
    <w:p w14:paraId="0C64FD64" w14:textId="7AB8E33D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2" w:history="1">
        <w:r w:rsidR="00133B54" w:rsidRPr="009E4170">
          <w:rPr>
            <w:rStyle w:val="ac"/>
          </w:rPr>
          <w:t>4.</w:t>
        </w:r>
        <w:r w:rsidR="007461F9">
          <w:rPr>
            <w:rStyle w:val="ac"/>
          </w:rPr>
          <w:t>7. ФУНКЦИИ ТРАНСПОРТНОГО УПРАВЛЕНИЯ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_Toc531766262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15</w:t>
        </w:r>
        <w:r w:rsidR="00133B54">
          <w:rPr>
            <w:webHidden/>
          </w:rPr>
          <w:fldChar w:fldCharType="end"/>
        </w:r>
      </w:hyperlink>
    </w:p>
    <w:p w14:paraId="19598A32" w14:textId="5CB63DAD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3" w:history="1">
        <w:r w:rsidR="00133B54" w:rsidRPr="009E4170">
          <w:rPr>
            <w:rStyle w:val="ac"/>
          </w:rPr>
          <w:t xml:space="preserve">4.8. ФУНКЦИИ </w:t>
        </w:r>
        <w:r w:rsidR="007461F9">
          <w:rPr>
            <w:rStyle w:val="ac"/>
          </w:rPr>
          <w:t>БЛОКА «ЭНЕРГЕТИКА»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_Toc531766263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15</w:t>
        </w:r>
        <w:r w:rsidR="00133B54">
          <w:rPr>
            <w:webHidden/>
          </w:rPr>
          <w:fldChar w:fldCharType="end"/>
        </w:r>
      </w:hyperlink>
    </w:p>
    <w:p w14:paraId="1B1761BB" w14:textId="12896712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4" w:history="1">
        <w:r w:rsidR="00133B54" w:rsidRPr="009E4170">
          <w:rPr>
            <w:rStyle w:val="ac"/>
          </w:rPr>
          <w:t xml:space="preserve">4.9. ФУНКЦИИ УПРАВЛЕНИЯ </w:t>
        </w:r>
        <w:r w:rsidR="007461F9">
          <w:rPr>
            <w:rStyle w:val="ac"/>
          </w:rPr>
          <w:t>ЛОГИСТИКОЙ И СКЛАДСКИМ КОМПЛЕКСОМ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_Toc531766264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15</w:t>
        </w:r>
        <w:r w:rsidR="00133B54">
          <w:rPr>
            <w:webHidden/>
          </w:rPr>
          <w:fldChar w:fldCharType="end"/>
        </w:r>
      </w:hyperlink>
    </w:p>
    <w:p w14:paraId="6B0CF3EF" w14:textId="77777777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5" w:history="1">
        <w:r w:rsidR="00133B54" w:rsidRPr="009E4170">
          <w:rPr>
            <w:rStyle w:val="ac"/>
          </w:rPr>
          <w:t>4.10. ФУНКЦИИ УПРАВЛЕНИЯ ПО ОРГАНИЗАЦИИ БУРОВЫХ РАБОТ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_Toc531766265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16</w:t>
        </w:r>
        <w:r w:rsidR="00133B54">
          <w:rPr>
            <w:webHidden/>
          </w:rPr>
          <w:fldChar w:fldCharType="end"/>
        </w:r>
      </w:hyperlink>
    </w:p>
    <w:p w14:paraId="6AF71015" w14:textId="77777777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6" w:history="1">
        <w:r w:rsidR="00133B54" w:rsidRPr="009E4170">
          <w:rPr>
            <w:rStyle w:val="ac"/>
          </w:rPr>
          <w:t>4.11. ФУНКЦИИ УПРАВЛЕНИЯ ЭКОНОМИЧЕСКОЙ БЕЗОПАСНОСТИ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_Toc531766266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16</w:t>
        </w:r>
        <w:r w:rsidR="00133B54">
          <w:rPr>
            <w:webHidden/>
          </w:rPr>
          <w:fldChar w:fldCharType="end"/>
        </w:r>
      </w:hyperlink>
    </w:p>
    <w:p w14:paraId="2330E400" w14:textId="77777777" w:rsidR="00133B54" w:rsidRDefault="00B502DA" w:rsidP="007B0E8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7" w:history="1">
        <w:r w:rsidR="00133B54" w:rsidRPr="009E4170">
          <w:rPr>
            <w:rStyle w:val="ac"/>
          </w:rPr>
          <w:t>4.12. ФУНКЦИИ ПРОЧИХ УПРАВЛЕНИЙ И СТРУКТУРНЫХ ПОДРАЗДЕЛЕНИЙ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_Toc531766267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17</w:t>
        </w:r>
        <w:r w:rsidR="00133B54">
          <w:rPr>
            <w:webHidden/>
          </w:rPr>
          <w:fldChar w:fldCharType="end"/>
        </w:r>
      </w:hyperlink>
    </w:p>
    <w:p w14:paraId="25A79CE8" w14:textId="77777777" w:rsidR="00133B54" w:rsidRDefault="00B502DA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8" w:history="1">
        <w:r w:rsidR="00133B54" w:rsidRPr="009E4170">
          <w:rPr>
            <w:rStyle w:val="ac"/>
          </w:rPr>
          <w:t>5.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ФУНКЦИИ ПОДРЯДНЫХ ОРГАНИЗАЦИЙ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_Toc531766268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18</w:t>
        </w:r>
        <w:r w:rsidR="00133B54">
          <w:rPr>
            <w:webHidden/>
          </w:rPr>
          <w:fldChar w:fldCharType="end"/>
        </w:r>
      </w:hyperlink>
    </w:p>
    <w:p w14:paraId="2A3B4002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69" w:history="1">
        <w:r w:rsidR="00133B54" w:rsidRPr="009E4170">
          <w:rPr>
            <w:rStyle w:val="ac"/>
          </w:rPr>
          <w:t>5.1. ФУНКЦИИ СЕРВИСНОЙ ОРГАНИЗАЦИИ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_Toc531766269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18</w:t>
        </w:r>
        <w:r w:rsidR="00133B54">
          <w:rPr>
            <w:webHidden/>
          </w:rPr>
          <w:fldChar w:fldCharType="end"/>
        </w:r>
      </w:hyperlink>
    </w:p>
    <w:p w14:paraId="3E134A65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70" w:history="1">
        <w:r w:rsidR="00133B54" w:rsidRPr="009E4170">
          <w:rPr>
            <w:rStyle w:val="ac"/>
          </w:rPr>
          <w:t>5.2. ФУНКЦИИ ПОДРЯДНОЙ ОРГАНИЗАЦИИ ОКАЗЫВАЮЩЕЙ ОХРАННЫЕ УСЛУГИ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_Toc531766270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19</w:t>
        </w:r>
        <w:r w:rsidR="00133B54">
          <w:rPr>
            <w:webHidden/>
          </w:rPr>
          <w:fldChar w:fldCharType="end"/>
        </w:r>
      </w:hyperlink>
    </w:p>
    <w:p w14:paraId="0519CAFA" w14:textId="77777777" w:rsidR="00133B54" w:rsidRDefault="00B502DA" w:rsidP="001F1D44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71" w:history="1">
        <w:r w:rsidR="00133B54" w:rsidRPr="009E4170">
          <w:rPr>
            <w:rStyle w:val="ac"/>
          </w:rPr>
          <w:t>5.3. ФУНКЦИИ ПОДРЯДНЫХ ОРГАНИЗАЦИЙ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_Toc531766271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19</w:t>
        </w:r>
        <w:r w:rsidR="00133B54">
          <w:rPr>
            <w:webHidden/>
          </w:rPr>
          <w:fldChar w:fldCharType="end"/>
        </w:r>
      </w:hyperlink>
    </w:p>
    <w:p w14:paraId="498C9AD5" w14:textId="77777777" w:rsidR="00133B54" w:rsidRDefault="00B502DA" w:rsidP="00BE2BB7">
      <w:pPr>
        <w:pStyle w:val="11"/>
        <w:spacing w:after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1766272" w:history="1">
        <w:r w:rsidR="00133B54" w:rsidRPr="009E4170">
          <w:rPr>
            <w:rStyle w:val="ac"/>
          </w:rPr>
          <w:t>6.</w:t>
        </w:r>
        <w:r w:rsidR="00133B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33B54" w:rsidRPr="009E4170">
          <w:rPr>
            <w:rStyle w:val="ac"/>
          </w:rPr>
          <w:t>ссылки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_Toc531766272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20</w:t>
        </w:r>
        <w:r w:rsidR="00133B54">
          <w:rPr>
            <w:webHidden/>
          </w:rPr>
          <w:fldChar w:fldCharType="end"/>
        </w:r>
      </w:hyperlink>
    </w:p>
    <w:p w14:paraId="12D30F56" w14:textId="2FD0D599" w:rsidR="00B4240B" w:rsidRPr="00A25B58" w:rsidRDefault="00B502DA" w:rsidP="00BD559E">
      <w:pPr>
        <w:pStyle w:val="11"/>
        <w:spacing w:after="240"/>
        <w:rPr>
          <w:highlight w:val="cyan"/>
        </w:rPr>
        <w:sectPr w:rsidR="00B4240B" w:rsidRPr="00A25B58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826" w:right="707" w:bottom="1134" w:left="1418" w:header="737" w:footer="397" w:gutter="0"/>
          <w:cols w:space="720"/>
        </w:sectPr>
      </w:pPr>
      <w:hyperlink w:anchor="_Toc531766273" w:history="1">
        <w:r w:rsidR="00133B54" w:rsidRPr="009E4170">
          <w:rPr>
            <w:rStyle w:val="ac"/>
          </w:rPr>
          <w:t>ПРИЛОЖЕНИЯ</w:t>
        </w:r>
        <w:r w:rsidR="00133B54">
          <w:rPr>
            <w:webHidden/>
          </w:rPr>
          <w:tab/>
        </w:r>
        <w:r w:rsidR="00133B54">
          <w:rPr>
            <w:webHidden/>
          </w:rPr>
          <w:fldChar w:fldCharType="begin"/>
        </w:r>
        <w:r w:rsidR="00133B54">
          <w:rPr>
            <w:webHidden/>
          </w:rPr>
          <w:instrText xml:space="preserve"> PAGEREF _Toc531766273 \h </w:instrText>
        </w:r>
        <w:r w:rsidR="00133B54">
          <w:rPr>
            <w:webHidden/>
          </w:rPr>
        </w:r>
        <w:r w:rsidR="00133B54">
          <w:rPr>
            <w:webHidden/>
          </w:rPr>
          <w:fldChar w:fldCharType="separate"/>
        </w:r>
        <w:r w:rsidR="004C7B8A">
          <w:rPr>
            <w:webHidden/>
          </w:rPr>
          <w:t>21</w:t>
        </w:r>
        <w:r w:rsidR="00133B54">
          <w:rPr>
            <w:webHidden/>
          </w:rPr>
          <w:fldChar w:fldCharType="end"/>
        </w:r>
      </w:hyperlink>
      <w:r w:rsidR="00E70701" w:rsidRPr="00A25B58">
        <w:rPr>
          <w:highlight w:val="cyan"/>
        </w:rPr>
        <w:fldChar w:fldCharType="end"/>
      </w:r>
    </w:p>
    <w:p w14:paraId="4600206C" w14:textId="77777777" w:rsidR="00E70701" w:rsidRPr="00746454" w:rsidRDefault="00E70701" w:rsidP="006D26F0">
      <w:pPr>
        <w:pStyle w:val="1"/>
        <w:spacing w:after="240"/>
        <w:jc w:val="left"/>
        <w:rPr>
          <w:rFonts w:ascii="Arial" w:hAnsi="Arial" w:cs="Arial"/>
          <w:caps/>
          <w:sz w:val="32"/>
          <w:szCs w:val="32"/>
          <w:lang w:val="ru-RU"/>
        </w:rPr>
      </w:pPr>
      <w:bookmarkStart w:id="11" w:name="_Toc531766246"/>
      <w:r w:rsidRPr="00746454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1"/>
    </w:p>
    <w:p w14:paraId="0DE8A255" w14:textId="77777777" w:rsidR="008A210D" w:rsidRPr="00953742" w:rsidRDefault="00AE4E0A" w:rsidP="00953742">
      <w:pPr>
        <w:pStyle w:val="20"/>
        <w:spacing w:before="240" w:after="240"/>
        <w:jc w:val="left"/>
        <w:rPr>
          <w:rFonts w:ascii="Arial" w:hAnsi="Arial" w:cs="Arial"/>
          <w:i w:val="0"/>
          <w:caps/>
          <w:sz w:val="24"/>
          <w:lang w:val="ru-RU"/>
        </w:rPr>
      </w:pPr>
      <w:bookmarkStart w:id="12" w:name="_Toc531766247"/>
      <w:r w:rsidRPr="00953742"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2"/>
    </w:p>
    <w:p w14:paraId="30A85B37" w14:textId="6D1621EC" w:rsidR="008A210D" w:rsidRPr="00A25B58" w:rsidRDefault="008A210D" w:rsidP="002C76D4">
      <w:pPr>
        <w:spacing w:after="240"/>
        <w:jc w:val="both"/>
        <w:rPr>
          <w:color w:val="000000" w:themeColor="text1"/>
        </w:rPr>
      </w:pPr>
      <w:r w:rsidRPr="00A25B58">
        <w:rPr>
          <w:color w:val="000000" w:themeColor="text1"/>
        </w:rPr>
        <w:t>Настоящее Положение устанавливает порядок</w:t>
      </w:r>
      <w:r w:rsidRPr="00A25B58">
        <w:rPr>
          <w:color w:val="000000" w:themeColor="text1"/>
          <w:sz w:val="20"/>
          <w:szCs w:val="20"/>
        </w:rPr>
        <w:t xml:space="preserve"> </w:t>
      </w:r>
      <w:r w:rsidRPr="00A25B58">
        <w:rPr>
          <w:color w:val="000000" w:themeColor="text1"/>
        </w:rPr>
        <w:t xml:space="preserve">взаимодействия структурных подразделений </w:t>
      </w:r>
      <w:r w:rsidR="00AE4E0A" w:rsidRPr="00A25B58">
        <w:rPr>
          <w:color w:val="000000" w:themeColor="text1"/>
        </w:rPr>
        <w:t>ООО</w:t>
      </w:r>
      <w:r w:rsidR="00AE4E0A">
        <w:rPr>
          <w:color w:val="000000" w:themeColor="text1"/>
        </w:rPr>
        <w:t> </w:t>
      </w:r>
      <w:r w:rsidR="00AE4E0A" w:rsidRPr="00A25B58">
        <w:rPr>
          <w:color w:val="000000" w:themeColor="text1"/>
        </w:rPr>
        <w:t>«Славнефть-Красноярскнефтегаз»</w:t>
      </w:r>
      <w:r w:rsidR="00AE4E0A">
        <w:rPr>
          <w:color w:val="000000" w:themeColor="text1"/>
        </w:rPr>
        <w:t xml:space="preserve"> </w:t>
      </w:r>
      <w:r w:rsidRPr="00A25B58">
        <w:rPr>
          <w:color w:val="000000" w:themeColor="text1"/>
        </w:rPr>
        <w:t xml:space="preserve">при локализации и ликвидации аварийных разливов нефти </w:t>
      </w:r>
      <w:r w:rsidR="00BE2BB7">
        <w:rPr>
          <w:color w:val="000000" w:themeColor="text1"/>
        </w:rPr>
        <w:t>и</w:t>
      </w:r>
      <w:r w:rsidR="00BE2BB7" w:rsidRPr="00BE2BB7">
        <w:rPr>
          <w:color w:val="000000" w:themeColor="text1"/>
        </w:rPr>
        <w:t xml:space="preserve"> нефтепродуктов</w:t>
      </w:r>
      <w:r w:rsidR="00BE2BB7">
        <w:rPr>
          <w:color w:val="000000" w:themeColor="text1"/>
        </w:rPr>
        <w:t xml:space="preserve"> </w:t>
      </w:r>
      <w:r w:rsidRPr="00A25B58">
        <w:rPr>
          <w:color w:val="000000" w:themeColor="text1"/>
        </w:rPr>
        <w:t>на производственной территории</w:t>
      </w:r>
      <w:r w:rsidR="003418D6" w:rsidRPr="00A25B58">
        <w:rPr>
          <w:color w:val="000000" w:themeColor="text1"/>
        </w:rPr>
        <w:t xml:space="preserve"> </w:t>
      </w:r>
      <w:r w:rsidRPr="00A25B58">
        <w:rPr>
          <w:color w:val="000000" w:themeColor="text1"/>
        </w:rPr>
        <w:t>ООО</w:t>
      </w:r>
      <w:r w:rsidR="00826769">
        <w:rPr>
          <w:color w:val="000000" w:themeColor="text1"/>
        </w:rPr>
        <w:t> </w:t>
      </w:r>
      <w:r w:rsidRPr="00A25B58">
        <w:rPr>
          <w:color w:val="000000" w:themeColor="text1"/>
        </w:rPr>
        <w:t>«Славнефть-Красноярскнефтегаз».</w:t>
      </w:r>
    </w:p>
    <w:p w14:paraId="45C019A2" w14:textId="77777777" w:rsidR="008A210D" w:rsidRPr="00A25B58" w:rsidRDefault="008A210D" w:rsidP="009F5DDF">
      <w:pPr>
        <w:spacing w:before="120" w:after="120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iCs/>
          <w:color w:val="000000" w:themeColor="text1"/>
        </w:rPr>
        <w:t xml:space="preserve">Настоящее Положение разработано </w:t>
      </w:r>
      <w:r w:rsidRPr="00A25B58">
        <w:rPr>
          <w:rFonts w:eastAsia="Calibri"/>
          <w:color w:val="000000" w:themeColor="text1"/>
        </w:rPr>
        <w:t>с учетом требований:</w:t>
      </w:r>
    </w:p>
    <w:p w14:paraId="75A42EB8" w14:textId="77777777" w:rsidR="008A210D" w:rsidRPr="00A25B58" w:rsidRDefault="008A210D">
      <w:pPr>
        <w:numPr>
          <w:ilvl w:val="0"/>
          <w:numId w:val="20"/>
        </w:numPr>
        <w:tabs>
          <w:tab w:val="left" w:pos="992"/>
        </w:tabs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 xml:space="preserve">Федерального </w:t>
      </w:r>
      <w:r w:rsidR="00A65A98" w:rsidRPr="00A25B58">
        <w:rPr>
          <w:rFonts w:eastAsia="Calibri"/>
          <w:color w:val="000000" w:themeColor="text1"/>
        </w:rPr>
        <w:t>Закона</w:t>
      </w:r>
      <w:r w:rsidR="00A65A98">
        <w:rPr>
          <w:rFonts w:eastAsia="Calibri"/>
          <w:color w:val="000000" w:themeColor="text1"/>
        </w:rPr>
        <w:t xml:space="preserve"> </w:t>
      </w:r>
      <w:r w:rsidR="00A65A98" w:rsidRPr="00A25B58">
        <w:rPr>
          <w:rFonts w:eastAsia="Calibri"/>
          <w:color w:val="000000" w:themeColor="text1"/>
        </w:rPr>
        <w:t>от 10.01.2002 №</w:t>
      </w:r>
      <w:r w:rsidR="002C1499">
        <w:rPr>
          <w:rFonts w:eastAsia="Calibri"/>
          <w:color w:val="000000" w:themeColor="text1"/>
        </w:rPr>
        <w:t xml:space="preserve"> </w:t>
      </w:r>
      <w:r w:rsidR="00A65A98" w:rsidRPr="00A25B58">
        <w:rPr>
          <w:rFonts w:eastAsia="Calibri"/>
          <w:color w:val="000000" w:themeColor="text1"/>
        </w:rPr>
        <w:t xml:space="preserve">7-ФЗ </w:t>
      </w:r>
      <w:r w:rsidRPr="00A25B58">
        <w:rPr>
          <w:rFonts w:eastAsia="Calibri"/>
          <w:color w:val="000000" w:themeColor="text1"/>
        </w:rPr>
        <w:t>«Об охране окружающей среды</w:t>
      </w:r>
      <w:r w:rsidR="00A068BA" w:rsidRPr="00A25B58">
        <w:rPr>
          <w:rFonts w:eastAsia="Calibri"/>
          <w:color w:val="000000" w:themeColor="text1"/>
        </w:rPr>
        <w:t>»</w:t>
      </w:r>
      <w:r w:rsidR="00A068BA">
        <w:rPr>
          <w:rFonts w:eastAsia="Calibri"/>
          <w:color w:val="000000" w:themeColor="text1"/>
        </w:rPr>
        <w:t>;</w:t>
      </w:r>
    </w:p>
    <w:p w14:paraId="36A14500" w14:textId="77777777" w:rsidR="008A210D" w:rsidRPr="00A25B58" w:rsidRDefault="008A210D" w:rsidP="00E676F1">
      <w:pPr>
        <w:numPr>
          <w:ilvl w:val="0"/>
          <w:numId w:val="20"/>
        </w:numPr>
        <w:tabs>
          <w:tab w:val="clear" w:pos="1440"/>
        </w:tabs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>Постановление Правительства Р</w:t>
      </w:r>
      <w:r w:rsidR="00A068BA">
        <w:rPr>
          <w:rFonts w:eastAsia="Calibri"/>
          <w:color w:val="000000" w:themeColor="text1"/>
        </w:rPr>
        <w:t>Ф</w:t>
      </w:r>
      <w:r w:rsidRPr="00A25B58">
        <w:rPr>
          <w:rFonts w:eastAsia="Calibri"/>
          <w:color w:val="000000" w:themeColor="text1"/>
        </w:rPr>
        <w:t xml:space="preserve"> </w:t>
      </w:r>
      <w:r w:rsidR="008049D3" w:rsidRPr="00A25B58">
        <w:rPr>
          <w:rFonts w:eastAsia="Calibri"/>
          <w:color w:val="000000" w:themeColor="text1"/>
        </w:rPr>
        <w:t>от 21.08.2000 №</w:t>
      </w:r>
      <w:r w:rsidR="002C1499">
        <w:rPr>
          <w:rFonts w:eastAsia="Calibri"/>
          <w:color w:val="000000" w:themeColor="text1"/>
        </w:rPr>
        <w:t xml:space="preserve"> </w:t>
      </w:r>
      <w:r w:rsidR="008049D3" w:rsidRPr="00A25B58">
        <w:rPr>
          <w:rFonts w:eastAsia="Calibri"/>
          <w:color w:val="000000" w:themeColor="text1"/>
        </w:rPr>
        <w:t xml:space="preserve">613 </w:t>
      </w:r>
      <w:r w:rsidRPr="00A25B58">
        <w:rPr>
          <w:rFonts w:eastAsia="Calibri"/>
          <w:color w:val="000000" w:themeColor="text1"/>
        </w:rPr>
        <w:t>«О неотложных мерах по предупреждению и ликвидации аварийных разливов нефти и неф</w:t>
      </w:r>
      <w:r w:rsidRPr="00A25B58">
        <w:rPr>
          <w:rFonts w:eastAsia="Calibri"/>
          <w:color w:val="000000" w:themeColor="text1"/>
        </w:rPr>
        <w:softHyphen/>
        <w:t>тепродуктов</w:t>
      </w:r>
      <w:r w:rsidR="008049D3" w:rsidRPr="00A25B58">
        <w:rPr>
          <w:rFonts w:eastAsia="Calibri"/>
          <w:color w:val="000000" w:themeColor="text1"/>
        </w:rPr>
        <w:t>»;</w:t>
      </w:r>
    </w:p>
    <w:p w14:paraId="63E0EA16" w14:textId="77777777" w:rsidR="008A210D" w:rsidRPr="00A25B58" w:rsidRDefault="008A210D">
      <w:pPr>
        <w:numPr>
          <w:ilvl w:val="0"/>
          <w:numId w:val="20"/>
        </w:numPr>
        <w:tabs>
          <w:tab w:val="left" w:pos="992"/>
        </w:tabs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 xml:space="preserve">Постановления Правительства Российской Федерации </w:t>
      </w:r>
      <w:r w:rsidR="008049D3">
        <w:rPr>
          <w:rFonts w:eastAsia="Calibri"/>
          <w:color w:val="000000" w:themeColor="text1"/>
        </w:rPr>
        <w:t xml:space="preserve">от </w:t>
      </w:r>
      <w:r w:rsidR="008049D3" w:rsidRPr="00A25B58">
        <w:rPr>
          <w:rFonts w:eastAsia="Calibri"/>
          <w:color w:val="000000" w:themeColor="text1"/>
        </w:rPr>
        <w:t>15.04.2002 №</w:t>
      </w:r>
      <w:r w:rsidR="002C1499">
        <w:rPr>
          <w:rFonts w:eastAsia="Calibri"/>
          <w:color w:val="000000" w:themeColor="text1"/>
        </w:rPr>
        <w:t xml:space="preserve"> </w:t>
      </w:r>
      <w:r w:rsidR="008049D3" w:rsidRPr="00A25B58">
        <w:rPr>
          <w:rFonts w:eastAsia="Calibri"/>
          <w:color w:val="000000" w:themeColor="text1"/>
        </w:rPr>
        <w:t xml:space="preserve">240 </w:t>
      </w:r>
      <w:r w:rsidRPr="00A25B58">
        <w:rPr>
          <w:rFonts w:eastAsia="Calibri"/>
          <w:color w:val="000000" w:themeColor="text1"/>
        </w:rPr>
        <w:t>«О порядке организации мероприятий по предупреждению и ликвидации разливов нефти и нефтепродуктов на территории РФ»</w:t>
      </w:r>
      <w:r w:rsidR="00CF62FE" w:rsidRPr="00A25B58">
        <w:rPr>
          <w:rFonts w:eastAsia="Calibri"/>
          <w:color w:val="000000" w:themeColor="text1"/>
        </w:rPr>
        <w:t>;</w:t>
      </w:r>
    </w:p>
    <w:p w14:paraId="46814D12" w14:textId="77777777" w:rsidR="00CF62FE" w:rsidRDefault="008049D3" w:rsidP="00E676F1">
      <w:pPr>
        <w:numPr>
          <w:ilvl w:val="0"/>
          <w:numId w:val="20"/>
        </w:numPr>
        <w:tabs>
          <w:tab w:val="left" w:pos="992"/>
        </w:tabs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>Стандарт</w:t>
      </w:r>
      <w:r w:rsidR="00AE4E0A">
        <w:rPr>
          <w:rFonts w:eastAsia="Calibri"/>
          <w:color w:val="000000" w:themeColor="text1"/>
        </w:rPr>
        <w:t>а</w:t>
      </w:r>
      <w:r w:rsidRPr="00A25B58">
        <w:rPr>
          <w:rFonts w:eastAsia="Calibri"/>
          <w:color w:val="000000" w:themeColor="text1"/>
        </w:rPr>
        <w:t xml:space="preserve"> </w:t>
      </w:r>
      <w:r w:rsidRPr="007349F6">
        <w:t>ООО «Славнефть-Красноярскнефтегаз»</w:t>
      </w:r>
      <w:r>
        <w:t xml:space="preserve"> </w:t>
      </w:r>
      <w:r w:rsidRPr="00A25B58">
        <w:rPr>
          <w:rFonts w:eastAsia="Calibri"/>
          <w:color w:val="000000" w:themeColor="text1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>
        <w:rPr>
          <w:rFonts w:eastAsia="Calibri"/>
          <w:color w:val="000000" w:themeColor="text1"/>
        </w:rPr>
        <w:t xml:space="preserve"> </w:t>
      </w:r>
      <w:r w:rsidR="009F5DDF">
        <w:rPr>
          <w:rFonts w:eastAsia="Calibri"/>
          <w:color w:val="000000" w:themeColor="text1"/>
        </w:rPr>
        <w:t xml:space="preserve">№ </w:t>
      </w:r>
      <w:r w:rsidR="00CF62FE" w:rsidRPr="00A25B58">
        <w:rPr>
          <w:rFonts w:eastAsia="Calibri"/>
          <w:color w:val="000000" w:themeColor="text1"/>
        </w:rPr>
        <w:t>П3-11.04 С-0012 ЮЛ-</w:t>
      </w:r>
      <w:r w:rsidRPr="00A25B58">
        <w:rPr>
          <w:rFonts w:eastAsia="Calibri"/>
          <w:color w:val="000000" w:themeColor="text1"/>
        </w:rPr>
        <w:t>428.</w:t>
      </w:r>
    </w:p>
    <w:p w14:paraId="697687C6" w14:textId="77777777" w:rsidR="009F5DDF" w:rsidRPr="009F5DDF" w:rsidRDefault="009F5DDF" w:rsidP="009F5DDF">
      <w:pPr>
        <w:numPr>
          <w:ilvl w:val="0"/>
          <w:numId w:val="20"/>
        </w:numPr>
        <w:tabs>
          <w:tab w:val="left" w:pos="992"/>
        </w:tabs>
        <w:spacing w:after="240"/>
        <w:ind w:left="709" w:hanging="284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>Инструкци</w:t>
      </w:r>
      <w:r>
        <w:rPr>
          <w:rFonts w:eastAsia="Calibri"/>
          <w:color w:val="000000" w:themeColor="text1"/>
        </w:rPr>
        <w:t xml:space="preserve">и </w:t>
      </w:r>
      <w:r w:rsidRPr="007349F6">
        <w:t>ООО «Славнефть-Красноярскнефтегаз»</w:t>
      </w:r>
      <w:r>
        <w:t xml:space="preserve"> </w:t>
      </w:r>
      <w:r w:rsidRPr="00A25B58">
        <w:rPr>
          <w:rFonts w:eastAsia="Calibri"/>
          <w:color w:val="000000" w:themeColor="text1"/>
        </w:rPr>
        <w:t xml:space="preserve">«Порядок оповещения по сигналам гражданской обороны» </w:t>
      </w:r>
      <w:r>
        <w:rPr>
          <w:rFonts w:eastAsia="Calibri"/>
          <w:color w:val="000000" w:themeColor="text1"/>
        </w:rPr>
        <w:t xml:space="preserve">№ </w:t>
      </w:r>
      <w:r w:rsidRPr="00A25B58">
        <w:rPr>
          <w:rFonts w:eastAsia="Calibri"/>
          <w:color w:val="000000" w:themeColor="text1"/>
        </w:rPr>
        <w:t>П3-11.04 И-0001 ЮЛ-428</w:t>
      </w:r>
      <w:r w:rsidRPr="008049D3">
        <w:rPr>
          <w:rFonts w:eastAsia="Calibri"/>
          <w:color w:val="000000" w:themeColor="text1"/>
        </w:rPr>
        <w:t>;</w:t>
      </w:r>
    </w:p>
    <w:p w14:paraId="0343A7C7" w14:textId="3B7A6C3B" w:rsidR="008A210D" w:rsidRPr="00365D0B" w:rsidRDefault="008A210D" w:rsidP="00030608">
      <w:pPr>
        <w:spacing w:after="240"/>
        <w:jc w:val="both"/>
        <w:rPr>
          <w:rFonts w:eastAsia="Calibri"/>
          <w:iCs/>
          <w:color w:val="000000" w:themeColor="text1"/>
        </w:rPr>
      </w:pPr>
      <w:r w:rsidRPr="00365D0B">
        <w:rPr>
          <w:rFonts w:eastAsia="Calibri"/>
          <w:iCs/>
          <w:color w:val="000000" w:themeColor="text1"/>
        </w:rPr>
        <w:t xml:space="preserve">Настоящее Положение вводится с целью установления порядка взаимодействия структурных подразделений </w:t>
      </w:r>
      <w:r w:rsidR="00FD58DA" w:rsidRPr="00FD58DA">
        <w:rPr>
          <w:rFonts w:eastAsia="Calibri"/>
          <w:iCs/>
          <w:color w:val="000000" w:themeColor="text1"/>
        </w:rPr>
        <w:t>ООО «Славнефть-Красноярскнефтегаз»</w:t>
      </w:r>
      <w:r w:rsidR="00767A2F" w:rsidRPr="00365D0B">
        <w:rPr>
          <w:rFonts w:eastAsia="Calibri"/>
          <w:iCs/>
          <w:color w:val="000000" w:themeColor="text1"/>
        </w:rPr>
        <w:t>, подрядных организаций</w:t>
      </w:r>
      <w:r w:rsidRPr="00365D0B">
        <w:rPr>
          <w:rFonts w:eastAsia="Calibri"/>
          <w:iCs/>
          <w:color w:val="000000" w:themeColor="text1"/>
        </w:rPr>
        <w:t xml:space="preserve"> при локализации и выполнении работ по ликвидации аварийных разливов нефти</w:t>
      </w:r>
      <w:r w:rsidR="00BE2BB7">
        <w:rPr>
          <w:rFonts w:eastAsia="Calibri"/>
          <w:iCs/>
          <w:color w:val="000000" w:themeColor="text1"/>
        </w:rPr>
        <w:t xml:space="preserve"> и нефтепродуктов</w:t>
      </w:r>
      <w:r w:rsidRPr="00365D0B">
        <w:rPr>
          <w:rFonts w:eastAsia="Calibri"/>
          <w:iCs/>
          <w:color w:val="000000" w:themeColor="text1"/>
        </w:rPr>
        <w:t>.</w:t>
      </w:r>
    </w:p>
    <w:p w14:paraId="55881F89" w14:textId="77777777" w:rsidR="008A210D" w:rsidRPr="00A25B58" w:rsidRDefault="008A210D" w:rsidP="006D26F0">
      <w:pPr>
        <w:tabs>
          <w:tab w:val="left" w:pos="284"/>
        </w:tabs>
        <w:spacing w:before="120" w:after="120"/>
        <w:jc w:val="both"/>
        <w:rPr>
          <w:rFonts w:eastAsia="Calibri"/>
          <w:iCs/>
        </w:rPr>
      </w:pPr>
      <w:r w:rsidRPr="00A25B58">
        <w:rPr>
          <w:rFonts w:eastAsia="Calibri"/>
          <w:iCs/>
        </w:rPr>
        <w:t xml:space="preserve">Основными задачами настоящего </w:t>
      </w:r>
      <w:r w:rsidRPr="00A25B58">
        <w:rPr>
          <w:rFonts w:eastAsia="Calibri"/>
        </w:rPr>
        <w:t xml:space="preserve">Положения </w:t>
      </w:r>
      <w:r w:rsidRPr="00A25B58">
        <w:rPr>
          <w:rFonts w:eastAsia="Calibri"/>
          <w:iCs/>
        </w:rPr>
        <w:t>являются:</w:t>
      </w:r>
    </w:p>
    <w:p w14:paraId="622EA4FC" w14:textId="1E99E646" w:rsidR="008A210D" w:rsidRPr="00030608" w:rsidRDefault="002C1499" w:rsidP="006D26F0">
      <w:pPr>
        <w:numPr>
          <w:ilvl w:val="0"/>
          <w:numId w:val="20"/>
        </w:numPr>
        <w:tabs>
          <w:tab w:val="clear" w:pos="1440"/>
        </w:tabs>
        <w:spacing w:after="120"/>
        <w:ind w:left="709" w:hanging="283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</w:t>
      </w:r>
      <w:r w:rsidRPr="00030608">
        <w:rPr>
          <w:rFonts w:eastAsia="Calibri"/>
          <w:color w:val="000000" w:themeColor="text1"/>
        </w:rPr>
        <w:t xml:space="preserve">заимодействие </w:t>
      </w:r>
      <w:r w:rsidR="008A210D" w:rsidRPr="00030608">
        <w:rPr>
          <w:rFonts w:eastAsia="Calibri"/>
          <w:color w:val="000000" w:themeColor="text1"/>
        </w:rPr>
        <w:t xml:space="preserve">структурных подразделений </w:t>
      </w:r>
      <w:r w:rsidRPr="00FD58DA">
        <w:rPr>
          <w:rFonts w:eastAsia="Calibri"/>
          <w:iCs/>
          <w:color w:val="000000" w:themeColor="text1"/>
        </w:rPr>
        <w:t>ООО «Славнефть-Красноярскнефтегаз»</w:t>
      </w:r>
      <w:r w:rsidR="008A210D" w:rsidRPr="00030608">
        <w:rPr>
          <w:rFonts w:eastAsia="Calibri"/>
          <w:color w:val="000000" w:themeColor="text1"/>
        </w:rPr>
        <w:t xml:space="preserve"> при локализации и ликвидации разливов нефти</w:t>
      </w:r>
      <w:r w:rsidR="00BE2BB7">
        <w:rPr>
          <w:rFonts w:eastAsia="Calibri"/>
          <w:color w:val="000000" w:themeColor="text1"/>
        </w:rPr>
        <w:t xml:space="preserve"> </w:t>
      </w:r>
      <w:r w:rsidR="00BE2BB7">
        <w:rPr>
          <w:rFonts w:eastAsia="Calibri"/>
          <w:iCs/>
          <w:color w:val="000000" w:themeColor="text1"/>
        </w:rPr>
        <w:t>и нефтепродуктов</w:t>
      </w:r>
      <w:r w:rsidR="00BE2BB7" w:rsidRPr="00365D0B">
        <w:rPr>
          <w:rFonts w:eastAsia="Calibri"/>
          <w:iCs/>
          <w:color w:val="000000" w:themeColor="text1"/>
        </w:rPr>
        <w:t>;</w:t>
      </w:r>
    </w:p>
    <w:p w14:paraId="327C3CB4" w14:textId="2B652B02" w:rsidR="008A210D" w:rsidRPr="00030608" w:rsidRDefault="002C1499" w:rsidP="00E676F1">
      <w:pPr>
        <w:numPr>
          <w:ilvl w:val="0"/>
          <w:numId w:val="20"/>
        </w:numPr>
        <w:tabs>
          <w:tab w:val="clear" w:pos="1440"/>
        </w:tabs>
        <w:spacing w:after="240"/>
        <w:ind w:left="709" w:hanging="284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о</w:t>
      </w:r>
      <w:r w:rsidRPr="00030608">
        <w:rPr>
          <w:rFonts w:eastAsia="Calibri"/>
          <w:color w:val="000000" w:themeColor="text1"/>
        </w:rPr>
        <w:t xml:space="preserve">рганизация </w:t>
      </w:r>
      <w:r w:rsidR="008A210D" w:rsidRPr="00030608">
        <w:rPr>
          <w:rFonts w:eastAsia="Calibri"/>
          <w:color w:val="000000" w:themeColor="text1"/>
        </w:rPr>
        <w:t>работ по локализации и ликвидации аварийных разливов нефти</w:t>
      </w:r>
      <w:r w:rsidR="00BE2BB7">
        <w:rPr>
          <w:rFonts w:eastAsia="Calibri"/>
          <w:color w:val="000000" w:themeColor="text1"/>
        </w:rPr>
        <w:t xml:space="preserve"> </w:t>
      </w:r>
      <w:r w:rsidR="00BE2BB7">
        <w:rPr>
          <w:rFonts w:eastAsia="Calibri"/>
          <w:iCs/>
          <w:color w:val="000000" w:themeColor="text1"/>
        </w:rPr>
        <w:t>и нефтепродуктов</w:t>
      </w:r>
      <w:r w:rsidR="008A210D" w:rsidRPr="00030608">
        <w:rPr>
          <w:rFonts w:eastAsia="Calibri"/>
          <w:color w:val="000000" w:themeColor="text1"/>
        </w:rPr>
        <w:t>.</w:t>
      </w:r>
    </w:p>
    <w:p w14:paraId="6331811B" w14:textId="77777777" w:rsidR="008A210D" w:rsidRPr="00746454" w:rsidRDefault="008A210D" w:rsidP="002C76D4">
      <w:pPr>
        <w:pStyle w:val="20"/>
        <w:spacing w:before="240" w:after="240"/>
        <w:jc w:val="left"/>
        <w:rPr>
          <w:rFonts w:ascii="Arial" w:hAnsi="Arial" w:cs="Arial"/>
          <w:i w:val="0"/>
          <w:caps/>
          <w:sz w:val="24"/>
          <w:lang w:val="ru-RU"/>
        </w:rPr>
      </w:pPr>
      <w:bookmarkStart w:id="13" w:name="_Toc531766248"/>
      <w:r w:rsidRPr="00746454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3"/>
    </w:p>
    <w:p w14:paraId="7D32E017" w14:textId="77777777" w:rsidR="008A210D" w:rsidRPr="00A25B58" w:rsidRDefault="008A210D" w:rsidP="006D26F0">
      <w:pPr>
        <w:spacing w:before="120" w:after="120"/>
        <w:jc w:val="both"/>
        <w:rPr>
          <w:rFonts w:eastAsia="Calibri"/>
        </w:rPr>
      </w:pPr>
      <w:bookmarkStart w:id="14" w:name="_Toc153013143"/>
      <w:bookmarkStart w:id="15" w:name="_Toc149985384"/>
      <w:bookmarkStart w:id="16" w:name="_Toc149983190"/>
      <w:r w:rsidRPr="00A25B58">
        <w:rPr>
          <w:rFonts w:eastAsia="Calibri"/>
        </w:rPr>
        <w:t>Настоящее Положение обязательно для исполнения</w:t>
      </w:r>
      <w:r w:rsidR="00BD559E">
        <w:rPr>
          <w:rFonts w:eastAsia="Calibri"/>
        </w:rPr>
        <w:t xml:space="preserve"> работниками </w:t>
      </w:r>
      <w:r w:rsidRPr="00A25B58">
        <w:rPr>
          <w:rFonts w:eastAsia="Calibri"/>
        </w:rPr>
        <w:t>структурны</w:t>
      </w:r>
      <w:r w:rsidR="00BD559E">
        <w:rPr>
          <w:rFonts w:eastAsia="Calibri"/>
        </w:rPr>
        <w:t>х</w:t>
      </w:r>
      <w:r w:rsidRPr="00A25B58">
        <w:rPr>
          <w:rFonts w:eastAsia="Calibri"/>
        </w:rPr>
        <w:t xml:space="preserve"> подразделени</w:t>
      </w:r>
      <w:r w:rsidR="00BD559E">
        <w:rPr>
          <w:rFonts w:eastAsia="Calibri"/>
        </w:rPr>
        <w:t>й</w:t>
      </w:r>
      <w:r w:rsidRPr="00A25B58">
        <w:rPr>
          <w:rFonts w:eastAsia="Calibri"/>
        </w:rPr>
        <w:t xml:space="preserve"> </w:t>
      </w:r>
      <w:r w:rsidR="002C1499" w:rsidRPr="00A25B58">
        <w:rPr>
          <w:rFonts w:eastAsia="Calibri"/>
        </w:rPr>
        <w:t>ООО</w:t>
      </w:r>
      <w:r w:rsidR="002C1499">
        <w:rPr>
          <w:rFonts w:eastAsia="Calibri"/>
        </w:rPr>
        <w:t> </w:t>
      </w:r>
      <w:r w:rsidRPr="00A25B58">
        <w:rPr>
          <w:rFonts w:eastAsia="Calibri"/>
        </w:rPr>
        <w:t xml:space="preserve">«Славнефть-Красноярскнефтегаз»: </w:t>
      </w:r>
    </w:p>
    <w:p w14:paraId="23CBD927" w14:textId="021B3404" w:rsidR="008A210D" w:rsidRPr="00560F13" w:rsidRDefault="00560F13" w:rsidP="00A068BA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службы по гражданской обороне, предупреждению и ликвидации чрезвычайных ситуаций</w:t>
      </w:r>
      <w:r w:rsidR="008A210D" w:rsidRPr="00560F13">
        <w:rPr>
          <w:rFonts w:eastAsia="Calibri"/>
          <w:color w:val="000000" w:themeColor="text1"/>
        </w:rPr>
        <w:t>;</w:t>
      </w:r>
    </w:p>
    <w:p w14:paraId="5E567E50" w14:textId="77777777" w:rsidR="008A210D" w:rsidRPr="00560F13" w:rsidRDefault="006C7666" w:rsidP="00A068BA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</w:rPr>
        <w:t>структурны</w:t>
      </w:r>
      <w:r w:rsidR="00BD559E" w:rsidRPr="00560F13">
        <w:rPr>
          <w:rFonts w:eastAsia="Calibri"/>
        </w:rPr>
        <w:t>х</w:t>
      </w:r>
      <w:r w:rsidRPr="00560F13">
        <w:rPr>
          <w:rFonts w:eastAsia="Calibri"/>
        </w:rPr>
        <w:t xml:space="preserve"> подразделени</w:t>
      </w:r>
      <w:r w:rsidR="00BD559E" w:rsidRPr="00560F13">
        <w:rPr>
          <w:rFonts w:eastAsia="Calibri"/>
        </w:rPr>
        <w:t>й</w:t>
      </w:r>
      <w:r w:rsidRPr="00560F13">
        <w:rPr>
          <w:rFonts w:eastAsia="Calibri"/>
        </w:rPr>
        <w:t>, подчиненных заместителю генерального директора-главному геологу</w:t>
      </w:r>
      <w:r w:rsidR="008A210D" w:rsidRPr="00560F13">
        <w:rPr>
          <w:rFonts w:eastAsia="Calibri"/>
          <w:color w:val="000000" w:themeColor="text1"/>
        </w:rPr>
        <w:t>;</w:t>
      </w:r>
    </w:p>
    <w:p w14:paraId="3738B867" w14:textId="77777777" w:rsidR="008A210D" w:rsidRPr="00560F13" w:rsidRDefault="006C7666" w:rsidP="006C7666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структурных подразделений, подчиненных первому заместителю генерального директора по производству - главному инженеру</w:t>
      </w:r>
      <w:r w:rsidR="008A210D" w:rsidRPr="00560F13">
        <w:rPr>
          <w:rFonts w:eastAsia="Calibri"/>
          <w:color w:val="000000" w:themeColor="text1"/>
        </w:rPr>
        <w:t>;</w:t>
      </w:r>
    </w:p>
    <w:p w14:paraId="16070C21" w14:textId="77777777" w:rsidR="006C7666" w:rsidRPr="00560F13" w:rsidRDefault="006C7666" w:rsidP="00423B7B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структурных подразделений, подчиненных заместителю генерального директора по бурению;</w:t>
      </w:r>
    </w:p>
    <w:p w14:paraId="2769171F" w14:textId="77777777" w:rsidR="00423B7B" w:rsidRPr="00560F13" w:rsidRDefault="00423B7B" w:rsidP="00423B7B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lastRenderedPageBreak/>
        <w:t>структурных подразделений, подчиненных заместителю генерального директора по капитальному строительству;</w:t>
      </w:r>
    </w:p>
    <w:p w14:paraId="05A8BE88" w14:textId="77777777" w:rsidR="00423B7B" w:rsidRPr="00560F13" w:rsidRDefault="00423B7B" w:rsidP="00423B7B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среды;</w:t>
      </w:r>
    </w:p>
    <w:p w14:paraId="35A218B6" w14:textId="77777777" w:rsidR="008A210D" w:rsidRPr="00560F13" w:rsidRDefault="00E6253D" w:rsidP="00A068BA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управлени</w:t>
      </w:r>
      <w:r w:rsidR="00BD559E" w:rsidRPr="00560F13">
        <w:rPr>
          <w:rFonts w:eastAsia="Calibri"/>
          <w:color w:val="000000" w:themeColor="text1"/>
        </w:rPr>
        <w:t>я</w:t>
      </w:r>
      <w:r w:rsidRPr="00560F13">
        <w:rPr>
          <w:rFonts w:eastAsia="Calibri"/>
          <w:color w:val="000000" w:themeColor="text1"/>
        </w:rPr>
        <w:t xml:space="preserve"> </w:t>
      </w:r>
      <w:r w:rsidR="008A210D" w:rsidRPr="00560F13">
        <w:rPr>
          <w:rFonts w:eastAsia="Calibri"/>
          <w:color w:val="000000" w:themeColor="text1"/>
        </w:rPr>
        <w:t>маркшейдерско-геодезических работ и землеустройства;</w:t>
      </w:r>
    </w:p>
    <w:p w14:paraId="33454B33" w14:textId="77777777" w:rsidR="00560F13" w:rsidRPr="00560F13" w:rsidRDefault="00560F13" w:rsidP="00560F13">
      <w:pPr>
        <w:numPr>
          <w:ilvl w:val="0"/>
          <w:numId w:val="20"/>
        </w:numPr>
        <w:spacing w:after="12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управления логистикой и складским комплексом;</w:t>
      </w:r>
    </w:p>
    <w:p w14:paraId="1A98837E" w14:textId="714A1D4F" w:rsidR="000B6F51" w:rsidRPr="00560F13" w:rsidRDefault="000B6F51" w:rsidP="00E676F1">
      <w:pPr>
        <w:numPr>
          <w:ilvl w:val="0"/>
          <w:numId w:val="20"/>
        </w:numPr>
        <w:spacing w:after="240"/>
        <w:ind w:left="709" w:hanging="284"/>
        <w:jc w:val="both"/>
        <w:rPr>
          <w:rFonts w:eastAsia="Calibri"/>
          <w:color w:val="000000" w:themeColor="text1"/>
        </w:rPr>
      </w:pPr>
      <w:r w:rsidRPr="00560F13">
        <w:rPr>
          <w:rFonts w:eastAsia="Calibri"/>
          <w:color w:val="000000" w:themeColor="text1"/>
        </w:rPr>
        <w:t>управлени</w:t>
      </w:r>
      <w:r w:rsidR="00BD559E" w:rsidRPr="00560F13">
        <w:rPr>
          <w:rFonts w:eastAsia="Calibri"/>
          <w:color w:val="000000" w:themeColor="text1"/>
        </w:rPr>
        <w:t>я</w:t>
      </w:r>
      <w:r w:rsidRPr="00560F13">
        <w:rPr>
          <w:rFonts w:eastAsia="Calibri"/>
          <w:color w:val="000000" w:themeColor="text1"/>
        </w:rPr>
        <w:t xml:space="preserve"> экономической безопасн</w:t>
      </w:r>
      <w:r w:rsidR="007D427B">
        <w:rPr>
          <w:rFonts w:eastAsia="Calibri"/>
          <w:color w:val="000000" w:themeColor="text1"/>
        </w:rPr>
        <w:t>ости.</w:t>
      </w:r>
    </w:p>
    <w:p w14:paraId="67F93C22" w14:textId="77777777" w:rsidR="00A25B58" w:rsidRPr="00A25B58" w:rsidRDefault="00A25B58" w:rsidP="002C76D4">
      <w:pPr>
        <w:pStyle w:val="32"/>
        <w:spacing w:before="120"/>
        <w:rPr>
          <w:rFonts w:eastAsia="Calibri"/>
        </w:rPr>
      </w:pPr>
      <w:r w:rsidRPr="00A25B58">
        <w:rPr>
          <w:rFonts w:eastAsia="Calibri"/>
        </w:rPr>
        <w:t xml:space="preserve">Структурные подразделения ООО «Славнефть-Красноярскнефтегаз» при оформлении договоров с подрядными организациями, </w:t>
      </w:r>
      <w:r w:rsidR="00442C82">
        <w:rPr>
          <w:rFonts w:eastAsia="Calibri"/>
        </w:rPr>
        <w:t>эксплуатирующими опасные производственные объекты</w:t>
      </w:r>
      <w:r w:rsidR="004B602A">
        <w:rPr>
          <w:color w:val="000000"/>
        </w:rPr>
        <w:t>, выполняющими работы, оказывающими услуги</w:t>
      </w:r>
      <w:r w:rsidRPr="00A25B58">
        <w:rPr>
          <w:rFonts w:eastAsia="Calibri"/>
        </w:rPr>
        <w:t xml:space="preserve"> </w:t>
      </w:r>
      <w:r w:rsidR="004B602A" w:rsidRPr="00A25B58">
        <w:rPr>
          <w:rFonts w:eastAsia="Calibri"/>
        </w:rPr>
        <w:t>на лицензионных участках</w:t>
      </w:r>
      <w:r w:rsidR="004B602A">
        <w:rPr>
          <w:rFonts w:eastAsia="Calibri"/>
        </w:rPr>
        <w:t xml:space="preserve"> </w:t>
      </w:r>
      <w:r w:rsidR="009F5DDF">
        <w:rPr>
          <w:color w:val="000000"/>
        </w:rPr>
        <w:t>ООО </w:t>
      </w:r>
      <w:r w:rsidR="004B602A">
        <w:rPr>
          <w:color w:val="000000"/>
        </w:rPr>
        <w:t xml:space="preserve">«Славнефть-Красноярскнефтегаз» </w:t>
      </w:r>
      <w:r w:rsidRPr="00A25B58">
        <w:rPr>
          <w:rFonts w:eastAsia="Calibri"/>
        </w:rPr>
        <w:t xml:space="preserve">обязаны включать в договоры условия </w:t>
      </w:r>
      <w:r w:rsidR="00CE12D9">
        <w:rPr>
          <w:rFonts w:eastAsia="Calibri"/>
        </w:rPr>
        <w:t>о</w:t>
      </w:r>
      <w:r w:rsidR="00CE12D9" w:rsidRPr="00A25B58">
        <w:rPr>
          <w:rFonts w:eastAsia="Calibri"/>
        </w:rPr>
        <w:t xml:space="preserve"> соблюдени</w:t>
      </w:r>
      <w:r w:rsidR="00CE12D9">
        <w:rPr>
          <w:rFonts w:eastAsia="Calibri"/>
        </w:rPr>
        <w:t>и</w:t>
      </w:r>
      <w:r w:rsidR="00CE12D9" w:rsidRPr="00A25B58">
        <w:rPr>
          <w:rFonts w:eastAsia="Calibri"/>
        </w:rPr>
        <w:t xml:space="preserve"> </w:t>
      </w:r>
      <w:r w:rsidRPr="00A25B58">
        <w:rPr>
          <w:rFonts w:eastAsia="Calibri"/>
        </w:rPr>
        <w:t xml:space="preserve">подрядной организацией требований, установленных настоящим Положением. </w:t>
      </w:r>
    </w:p>
    <w:p w14:paraId="5F84C981" w14:textId="77777777" w:rsidR="008A210D" w:rsidRPr="00A25B58" w:rsidRDefault="008A210D" w:rsidP="002C76D4">
      <w:pPr>
        <w:pStyle w:val="32"/>
        <w:spacing w:before="120"/>
      </w:pPr>
      <w:r w:rsidRPr="00A25B58">
        <w:t>Распорядительные, локальные нормативные и иные внутренние документы не должны противоречить настоящему Положению.</w:t>
      </w:r>
    </w:p>
    <w:p w14:paraId="04333BF3" w14:textId="77777777" w:rsidR="008A210D" w:rsidRPr="00423B7B" w:rsidRDefault="008A210D" w:rsidP="00372A20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7" w:name="_Toc531766249"/>
      <w:r w:rsidRPr="00423B7B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4"/>
      <w:bookmarkEnd w:id="15"/>
      <w:bookmarkEnd w:id="16"/>
      <w:bookmarkEnd w:id="17"/>
    </w:p>
    <w:p w14:paraId="3C8F83D6" w14:textId="77777777" w:rsidR="00A65A98" w:rsidRDefault="00A65A98" w:rsidP="006D26F0">
      <w:pPr>
        <w:spacing w:after="240"/>
        <w:jc w:val="both"/>
      </w:pPr>
      <w:r w:rsidRPr="00D24E55">
        <w:t xml:space="preserve">Настоящее </w:t>
      </w:r>
      <w:r w:rsidRPr="00922185">
        <w:t>Положение</w:t>
      </w:r>
      <w:r w:rsidRPr="00D24E55">
        <w:t xml:space="preserve"> является локальным нормативным документом постоянного действия.</w:t>
      </w:r>
    </w:p>
    <w:p w14:paraId="68C1892C" w14:textId="77777777" w:rsidR="00A65A98" w:rsidRPr="00C1461A" w:rsidRDefault="00A65A98" w:rsidP="006D26F0">
      <w:pPr>
        <w:pStyle w:val="32"/>
        <w:spacing w:before="0"/>
        <w:rPr>
          <w:color w:val="000000"/>
        </w:rPr>
      </w:pPr>
      <w:r w:rsidRPr="00D24E55">
        <w:t xml:space="preserve">Настоящее </w:t>
      </w:r>
      <w:r w:rsidRPr="00922185">
        <w:t xml:space="preserve">Положение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утратившим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14:paraId="318B7B3E" w14:textId="77777777" w:rsidR="00A65A98" w:rsidRDefault="00A65A98" w:rsidP="00CE4082">
      <w:pPr>
        <w:spacing w:after="240"/>
        <w:jc w:val="both"/>
      </w:pPr>
      <w:r w:rsidRPr="00A25B58">
        <w:t xml:space="preserve">Изменения в </w:t>
      </w:r>
      <w:r w:rsidR="00CE4082" w:rsidRPr="00A25B58">
        <w:t>Положени</w:t>
      </w:r>
      <w:r w:rsidR="00CE4082">
        <w:t>е</w:t>
      </w:r>
      <w:r w:rsidR="00CE4082" w:rsidRPr="00A25B58">
        <w:t xml:space="preserve"> </w:t>
      </w:r>
      <w:r w:rsidRPr="00A25B58">
        <w:t>вносятся, в случаях: изменения законодательства РФ</w:t>
      </w:r>
      <w:r>
        <w:t xml:space="preserve"> в области охраны труда, промышленной безопасности, охраны окружающей среды, ликвидации аварийных разливов нефти и нефтепродуктов</w:t>
      </w:r>
      <w:r w:rsidRPr="00A25B58">
        <w:t xml:space="preserve">, изменения организационной структуры или полномочий руководителей, приведения в соответствие </w:t>
      </w:r>
      <w:r>
        <w:t xml:space="preserve">с </w:t>
      </w:r>
      <w:r w:rsidRPr="00A25B58">
        <w:t>требованиям</w:t>
      </w:r>
      <w:r>
        <w:t>и</w:t>
      </w:r>
      <w:r w:rsidRPr="00A25B58">
        <w:t xml:space="preserve"> локальных нормативных документов Компании и др.</w:t>
      </w:r>
    </w:p>
    <w:p w14:paraId="5E43E5D0" w14:textId="32D665AF" w:rsidR="00A65A98" w:rsidRPr="00A329F6" w:rsidRDefault="00A65A98" w:rsidP="008C0ED7">
      <w:pPr>
        <w:tabs>
          <w:tab w:val="left" w:pos="-3420"/>
        </w:tabs>
        <w:spacing w:after="240"/>
        <w:jc w:val="both"/>
      </w:pPr>
    </w:p>
    <w:p w14:paraId="6DD444B6" w14:textId="77777777" w:rsidR="008A210D" w:rsidRPr="00A25B58" w:rsidRDefault="008A210D" w:rsidP="00C14C43">
      <w:pPr>
        <w:spacing w:after="240"/>
        <w:sectPr w:rsidR="008A210D" w:rsidRPr="00A25B58" w:rsidSect="00E676F1">
          <w:headerReference w:type="default" r:id="rId13"/>
          <w:footerReference w:type="default" r:id="rId14"/>
          <w:pgSz w:w="11906" w:h="16838"/>
          <w:pgMar w:top="826" w:right="991" w:bottom="1134" w:left="1276" w:header="737" w:footer="397" w:gutter="0"/>
          <w:cols w:space="720"/>
        </w:sectPr>
      </w:pPr>
    </w:p>
    <w:p w14:paraId="035CE665" w14:textId="77777777" w:rsidR="00E70701" w:rsidRPr="00496A6D" w:rsidRDefault="00E70701" w:rsidP="002C76D4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8" w:name="_Toc149979454"/>
      <w:bookmarkStart w:id="19" w:name="_Toc149981755"/>
      <w:bookmarkStart w:id="20" w:name="_Toc149983143"/>
      <w:bookmarkStart w:id="21" w:name="_Toc150914942"/>
      <w:bookmarkStart w:id="22" w:name="_Toc156727019"/>
      <w:bookmarkStart w:id="23" w:name="_Toc164238418"/>
      <w:bookmarkStart w:id="24" w:name="_Toc531766250"/>
      <w:r w:rsidRPr="00496A6D"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Pr="00496A6D">
        <w:rPr>
          <w:rFonts w:ascii="Arial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1DFF4FF0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БОНОВЫЕ ЗАГРАЖДЕНИЯ (БОНЫ)</w:t>
      </w:r>
      <w:r w:rsidRPr="00A25B58">
        <w:rPr>
          <w:rFonts w:eastAsia="Calibri"/>
        </w:rPr>
        <w:t xml:space="preserve"> - плавучие заграждения, служащие для ограничения распространения нефти по поверхности воды.</w:t>
      </w:r>
    </w:p>
    <w:p w14:paraId="66AA7A35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Водоохранная зона</w:t>
      </w:r>
      <w:r w:rsidRPr="00A25B58">
        <w:rPr>
          <w:rFonts w:eastAsia="Calibri"/>
          <w:b/>
          <w:i/>
        </w:rPr>
        <w:t xml:space="preserve"> - </w:t>
      </w:r>
      <w:r w:rsidRPr="00A25B58">
        <w:rPr>
          <w:rFonts w:eastAsia="Calibri"/>
        </w:rPr>
        <w:t>территории, которые примыкают к береговой линии (границам водного объекта) морей, рек, ручьев, каналов, озер, водохранилищ,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14:paraId="351F4328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инцидент </w:t>
      </w:r>
      <w:r w:rsidRPr="00A25B58">
        <w:rPr>
          <w:rFonts w:eastAsia="Calibri"/>
        </w:rPr>
        <w:t>– 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процесса.</w:t>
      </w:r>
    </w:p>
    <w:p w14:paraId="0B6031B2" w14:textId="77777777" w:rsidR="00474A32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Локализация разливов (нефти)</w:t>
      </w:r>
      <w:r w:rsidRPr="00A25B58">
        <w:rPr>
          <w:rFonts w:eastAsia="Calibri"/>
        </w:rPr>
        <w:t xml:space="preserve"> - комплекс мероприятий, направленных на предот</w:t>
      </w:r>
      <w:r w:rsidRPr="00A25B58">
        <w:rPr>
          <w:rFonts w:eastAsia="Calibri"/>
        </w:rPr>
        <w:softHyphen/>
        <w:t xml:space="preserve">вращение распространения разлива нефти согласно </w:t>
      </w:r>
      <w:r w:rsidR="008C0ED7">
        <w:rPr>
          <w:rFonts w:eastAsia="Calibri"/>
        </w:rPr>
        <w:t>П</w:t>
      </w:r>
      <w:r w:rsidR="008C0ED7" w:rsidRPr="00A25B58">
        <w:rPr>
          <w:rFonts w:eastAsia="Calibri"/>
        </w:rPr>
        <w:t xml:space="preserve">остановлению </w:t>
      </w:r>
      <w:r w:rsidRPr="00A25B58">
        <w:rPr>
          <w:rFonts w:eastAsia="Calibri"/>
        </w:rPr>
        <w:t xml:space="preserve">РФ </w:t>
      </w:r>
      <w:r w:rsidR="008C0ED7" w:rsidRPr="00A25B58">
        <w:rPr>
          <w:rFonts w:eastAsia="Calibri"/>
          <w:color w:val="000000" w:themeColor="text1"/>
        </w:rPr>
        <w:t>«О порядке организации мероприятий по предупреждению и ликвидации разливов нефти и нефтепродуктов на территории РФ»</w:t>
      </w:r>
      <w:r w:rsidR="008C0ED7">
        <w:rPr>
          <w:rFonts w:eastAsia="Calibri"/>
          <w:color w:val="000000" w:themeColor="text1"/>
        </w:rPr>
        <w:t xml:space="preserve"> </w:t>
      </w:r>
      <w:r w:rsidRPr="00A25B58">
        <w:rPr>
          <w:rFonts w:eastAsia="Calibri"/>
        </w:rPr>
        <w:t>от 15.04.2002</w:t>
      </w:r>
      <w:r w:rsidR="008C0ED7">
        <w:rPr>
          <w:rFonts w:eastAsia="Calibri"/>
        </w:rPr>
        <w:t xml:space="preserve"> </w:t>
      </w:r>
      <w:r w:rsidR="008C0ED7" w:rsidRPr="00A25B58">
        <w:rPr>
          <w:rFonts w:eastAsia="Calibri"/>
        </w:rPr>
        <w:t>№240</w:t>
      </w:r>
      <w:r w:rsidRPr="00A25B58">
        <w:rPr>
          <w:rFonts w:eastAsia="Calibri"/>
        </w:rPr>
        <w:t>.</w:t>
      </w:r>
    </w:p>
    <w:p w14:paraId="066EC19F" w14:textId="4451F02D" w:rsidR="00CD01DC" w:rsidRPr="00A25B58" w:rsidRDefault="00CD01DC" w:rsidP="00CD01DC">
      <w:pPr>
        <w:spacing w:after="240"/>
        <w:jc w:val="both"/>
        <w:rPr>
          <w:rFonts w:eastAsia="Calibri"/>
        </w:rPr>
      </w:pPr>
      <w:r w:rsidRPr="00CD01DC">
        <w:rPr>
          <w:rFonts w:ascii="Arial" w:eastAsia="Calibri" w:hAnsi="Arial" w:cs="Arial"/>
          <w:b/>
          <w:bCs/>
          <w:i/>
          <w:caps/>
          <w:sz w:val="20"/>
          <w:szCs w:val="20"/>
        </w:rPr>
        <w:t>НЕШТАТНОЕ АВАРИЙНО-СПАСАТЕЛЬНОЕ ФОРМИРОВАНИЕ</w:t>
      </w:r>
      <w:r w:rsidRPr="00DA7467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 –</w:t>
      </w:r>
      <w:r>
        <w:t xml:space="preserve"> </w:t>
      </w:r>
      <w:r w:rsidR="007D427B">
        <w:rPr>
          <w:rFonts w:eastAsia="Calibri"/>
          <w:color w:val="000000" w:themeColor="text1"/>
        </w:rPr>
        <w:t>подразделение, созданное в ООО </w:t>
      </w:r>
      <w:r w:rsidRPr="00CD01DC">
        <w:rPr>
          <w:rFonts w:eastAsia="Calibri"/>
          <w:color w:val="000000" w:themeColor="text1"/>
        </w:rPr>
        <w:t>«Славнефть-Красноярскнефтегаз» на нештатной основе, оснащенное специальными техникой, оборудованием, снаряжением, инструментами и материалами, предназначенное для проведения аварийно-спасательных и других неотложных работ в очагах поражения и зонах чрезвычайных ситуаций.</w:t>
      </w:r>
    </w:p>
    <w:p w14:paraId="5F3FD1A9" w14:textId="6C70D675" w:rsidR="00DA7467" w:rsidRPr="00A25B58" w:rsidRDefault="00DA7467" w:rsidP="002C76D4">
      <w:pPr>
        <w:spacing w:after="240"/>
        <w:jc w:val="both"/>
        <w:rPr>
          <w:rFonts w:eastAsia="Calibri"/>
        </w:rPr>
      </w:pPr>
      <w:r w:rsidRPr="00DA7467">
        <w:rPr>
          <w:rFonts w:ascii="Arial" w:eastAsia="Calibri" w:hAnsi="Arial" w:cs="Arial"/>
          <w:b/>
          <w:bCs/>
          <w:i/>
          <w:caps/>
          <w:sz w:val="20"/>
          <w:szCs w:val="20"/>
        </w:rPr>
        <w:t>НЕФТЕПРОДУКТ –</w:t>
      </w:r>
      <w:r>
        <w:t xml:space="preserve"> </w:t>
      </w:r>
      <w:r w:rsidRPr="00DA7467">
        <w:rPr>
          <w:rFonts w:eastAsia="Calibri"/>
          <w:color w:val="000000" w:themeColor="text1"/>
        </w:rPr>
        <w:t xml:space="preserve">продукт, </w:t>
      </w:r>
      <w:r w:rsidR="006E16C9" w:rsidRPr="00DA7467">
        <w:rPr>
          <w:rFonts w:eastAsia="Calibri"/>
          <w:color w:val="000000" w:themeColor="text1"/>
        </w:rPr>
        <w:t>получаемы</w:t>
      </w:r>
      <w:r w:rsidR="006E16C9">
        <w:rPr>
          <w:rFonts w:eastAsia="Calibri"/>
          <w:color w:val="000000" w:themeColor="text1"/>
        </w:rPr>
        <w:t>й</w:t>
      </w:r>
      <w:r w:rsidR="006E16C9" w:rsidRPr="00DA7467">
        <w:rPr>
          <w:rFonts w:eastAsia="Calibri"/>
          <w:color w:val="000000" w:themeColor="text1"/>
        </w:rPr>
        <w:t xml:space="preserve"> </w:t>
      </w:r>
      <w:r w:rsidRPr="00DA7467">
        <w:rPr>
          <w:rFonts w:eastAsia="Calibri"/>
          <w:color w:val="000000" w:themeColor="text1"/>
        </w:rPr>
        <w:t>в результате переработки углеводородного сырья на нефтеперерабатывающих заводах, которые являются продуктом для потребления и (или) используются в дальнейшем для выпуска на их основе других продуктов.</w:t>
      </w:r>
    </w:p>
    <w:p w14:paraId="045F3D2E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Нефть </w:t>
      </w:r>
      <w:r w:rsidRPr="00A25B58">
        <w:rPr>
          <w:rFonts w:eastAsia="Calibri"/>
        </w:rPr>
        <w:t xml:space="preserve">- </w:t>
      </w:r>
      <w:r w:rsidR="006214FD" w:rsidRPr="006214FD">
        <w:rPr>
          <w:rFonts w:eastAsia="Calibri"/>
          <w:color w:val="000000" w:themeColor="text1"/>
        </w:rPr>
        <w:t>полезное ископаемое, представляющее природную смесь углеводородов (метановой, нафтеновой и ароматической групп), которая в пластовых и стандартных (0,1 МПа и 20оС) условиях находится в жидкой фазе</w:t>
      </w:r>
      <w:r w:rsidRPr="006214FD">
        <w:rPr>
          <w:rFonts w:eastAsia="Calibri"/>
          <w:color w:val="000000" w:themeColor="text1"/>
        </w:rPr>
        <w:t>.</w:t>
      </w:r>
    </w:p>
    <w:p w14:paraId="54BAB413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ОБЪЕКТЫ </w:t>
      </w:r>
      <w:r w:rsidR="008C0ED7" w:rsidRPr="006D26F0">
        <w:rPr>
          <w:rFonts w:ascii="Arial" w:eastAsia="Calibri" w:hAnsi="Arial" w:cs="Arial"/>
          <w:b/>
          <w:bCs/>
          <w:i/>
          <w:caps/>
          <w:sz w:val="20"/>
          <w:szCs w:val="20"/>
        </w:rPr>
        <w:t>ликвидации аварийных разливов нефти</w:t>
      </w:r>
      <w:r w:rsidRPr="00A25B58">
        <w:rPr>
          <w:rFonts w:eastAsia="Calibri"/>
          <w:b/>
          <w:bCs/>
          <w:i/>
          <w:caps/>
        </w:rPr>
        <w:t xml:space="preserve"> - </w:t>
      </w:r>
      <w:r w:rsidRPr="00A25B58">
        <w:rPr>
          <w:rFonts w:eastAsia="Calibri"/>
        </w:rPr>
        <w:t xml:space="preserve">инциденты/аварии на нефтепроводах, зарегистрированные в </w:t>
      </w:r>
      <w:r w:rsidR="008C0ED7" w:rsidRPr="00A65A98">
        <w:t>ООО</w:t>
      </w:r>
      <w:r w:rsidR="008C0ED7">
        <w:t> </w:t>
      </w:r>
      <w:r w:rsidR="008C0ED7" w:rsidRPr="00A65A98">
        <w:t>«Славнефть-Красноярскнефтегаз»</w:t>
      </w:r>
      <w:r w:rsidRPr="00A25B58">
        <w:rPr>
          <w:rFonts w:eastAsia="Calibri"/>
        </w:rPr>
        <w:t xml:space="preserve"> в установленном порядке.</w:t>
      </w:r>
    </w:p>
    <w:p w14:paraId="199B16BE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Окружающая среда</w:t>
      </w:r>
      <w:r w:rsidRPr="00A25B58">
        <w:rPr>
          <w:rFonts w:eastAsia="Calibri"/>
          <w:i/>
          <w:iCs/>
        </w:rPr>
        <w:t xml:space="preserve"> - </w:t>
      </w:r>
      <w:r w:rsidRPr="00A25B58">
        <w:rPr>
          <w:rFonts w:eastAsia="Calibri"/>
        </w:rPr>
        <w:t>совокупность компонентов природной среды, природных и природно-антропогенных объектов, а также антропогенных объектов.</w:t>
      </w:r>
    </w:p>
    <w:p w14:paraId="6DC448B1" w14:textId="77777777" w:rsidR="00474A32" w:rsidRPr="00A25B58" w:rsidRDefault="00474A32" w:rsidP="002C76D4">
      <w:pPr>
        <w:spacing w:after="240"/>
        <w:jc w:val="both"/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ПЕРВИЧНЫЕ МЕРОПРИЯТИЯ ПО ЛИКИВДАЦИИ РАЗЛИВОВ НЕФТИ </w:t>
      </w:r>
      <w:r w:rsidRPr="00A25B58">
        <w:rPr>
          <w:rFonts w:eastAsia="Calibri"/>
          <w:i/>
          <w:iCs/>
        </w:rPr>
        <w:t xml:space="preserve">- </w:t>
      </w:r>
      <w:r w:rsidRPr="00A25B58">
        <w:t>прекращение сброса нефти, локализация разлива и сбор разлившейся нефти до максимально достижимого уровня.</w:t>
      </w:r>
    </w:p>
    <w:p w14:paraId="1E25AE0E" w14:textId="77777777" w:rsidR="00474A32" w:rsidRPr="00373F77" w:rsidRDefault="00474A32" w:rsidP="002C76D4">
      <w:pPr>
        <w:spacing w:after="240"/>
        <w:jc w:val="both"/>
        <w:rPr>
          <w:rFonts w:eastAsia="Calibri"/>
          <w:color w:val="000000" w:themeColor="text1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 xml:space="preserve">ПРИОРИТЕТНЫЕ ОБЪЕКТЫ </w:t>
      </w:r>
      <w:r w:rsidR="0097296A" w:rsidRPr="004154E6">
        <w:rPr>
          <w:rFonts w:ascii="Arial" w:eastAsia="Calibri" w:hAnsi="Arial" w:cs="Arial"/>
          <w:b/>
          <w:bCs/>
          <w:i/>
          <w:caps/>
          <w:sz w:val="20"/>
          <w:szCs w:val="20"/>
        </w:rPr>
        <w:t>ликвидации аварийных разливов нефти</w:t>
      </w:r>
      <w:r w:rsidRPr="00A25B58">
        <w:rPr>
          <w:rFonts w:eastAsia="Calibri"/>
          <w:b/>
          <w:bCs/>
          <w:i/>
          <w:caps/>
        </w:rPr>
        <w:t xml:space="preserve"> </w:t>
      </w:r>
      <w:r w:rsidRPr="00A25B58">
        <w:rPr>
          <w:rFonts w:eastAsia="Calibri"/>
        </w:rPr>
        <w:t>– инциденты/аварии на нефтепроводах, произошедшие на водных объектах, в водоохранных зонах и береговых полосах водных объектов, в районе ж/д, федеральных автодорог, в границах населенных пунктов.</w:t>
      </w:r>
      <w:r w:rsidR="0097296A">
        <w:rPr>
          <w:rFonts w:eastAsia="Calibri"/>
        </w:rPr>
        <w:t xml:space="preserve"> </w:t>
      </w:r>
    </w:p>
    <w:p w14:paraId="26931D63" w14:textId="77777777" w:rsidR="00474A32" w:rsidRPr="00A25B58" w:rsidRDefault="00474A32" w:rsidP="002C76D4">
      <w:pPr>
        <w:spacing w:after="240"/>
        <w:jc w:val="both"/>
        <w:rPr>
          <w:rFonts w:eastAsia="Calibri"/>
        </w:r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lastRenderedPageBreak/>
        <w:t xml:space="preserve">Разлив нефти </w:t>
      </w:r>
      <w:r w:rsidRPr="00A25B58">
        <w:rPr>
          <w:rFonts w:eastAsia="Calibri"/>
        </w:rPr>
        <w:t>- любой сброс и поступление нефти на территориях, произошедший как в результате происшествий, опасного природного явления, катастрофы стихийного или иного бедствия, так и при транспортировке нефти, при строительстве или эксплуатации объекта, а также в процессе производства работ.</w:t>
      </w:r>
    </w:p>
    <w:p w14:paraId="74DB31AF" w14:textId="77777777" w:rsidR="00474A32" w:rsidRPr="00A25B58" w:rsidRDefault="00474A32" w:rsidP="002C76D4">
      <w:pPr>
        <w:spacing w:after="240"/>
        <w:jc w:val="both"/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СБОР НЕФТИ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b/>
          <w:bCs/>
          <w:i/>
          <w:caps/>
        </w:rPr>
        <w:t>–</w:t>
      </w:r>
      <w:r w:rsidRPr="00A25B58">
        <w:rPr>
          <w:rFonts w:eastAsia="Calibri"/>
        </w:rPr>
        <w:t xml:space="preserve"> комплекс мероприятий по сбору нефтезагрязненного грунта с применением механических и ручных способов.</w:t>
      </w:r>
    </w:p>
    <w:p w14:paraId="180DF4CC" w14:textId="77777777" w:rsidR="00E70701" w:rsidRPr="00A25B58" w:rsidRDefault="00474A32" w:rsidP="006D26F0">
      <w:pPr>
        <w:spacing w:after="240"/>
        <w:jc w:val="both"/>
        <w:sectPr w:rsidR="00E70701" w:rsidRPr="00A25B58" w:rsidSect="000E20EB">
          <w:headerReference w:type="even" r:id="rId15"/>
          <w:head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CE12D9">
        <w:rPr>
          <w:rFonts w:ascii="Arial" w:eastAsia="Calibri" w:hAnsi="Arial" w:cs="Arial"/>
          <w:b/>
          <w:bCs/>
          <w:i/>
          <w:caps/>
          <w:sz w:val="20"/>
          <w:szCs w:val="20"/>
        </w:rPr>
        <w:t>СЕРВИСНЫЕ ОРГАНИЗАЦИИ</w:t>
      </w:r>
      <w:r w:rsidRPr="00A25B58">
        <w:rPr>
          <w:i/>
        </w:rPr>
        <w:t xml:space="preserve"> -</w:t>
      </w:r>
      <w:r w:rsidRPr="00A25B58">
        <w:t xml:space="preserve"> организации, </w:t>
      </w:r>
      <w:r w:rsidRPr="00A25B58">
        <w:rPr>
          <w:bCs/>
        </w:rPr>
        <w:t xml:space="preserve">оказывающие услуги </w:t>
      </w:r>
      <w:r w:rsidR="008C0ED7" w:rsidRPr="00A65A98">
        <w:t>ООО «Славнефть-Красноярскнефтегаз»</w:t>
      </w:r>
      <w:r w:rsidRPr="00A25B58">
        <w:rPr>
          <w:bCs/>
        </w:rPr>
        <w:t xml:space="preserve">, при ликвидации последствий отказа на территории производственной деятельности </w:t>
      </w:r>
      <w:r w:rsidR="008C0ED7">
        <w:t>ООО «Славнефть-Красн</w:t>
      </w:r>
      <w:r w:rsidR="008C0ED7" w:rsidRPr="00A65A98">
        <w:t>оярскнефтегаз»</w:t>
      </w:r>
      <w:r w:rsidRPr="00A25B58">
        <w:rPr>
          <w:bCs/>
        </w:rPr>
        <w:t>.</w:t>
      </w:r>
      <w:bookmarkStart w:id="25" w:name="_Toc149983192"/>
      <w:bookmarkStart w:id="26" w:name="_Toc149985386"/>
      <w:r w:rsidR="008C0ED7">
        <w:t xml:space="preserve"> </w:t>
      </w:r>
    </w:p>
    <w:p w14:paraId="6A74F113" w14:textId="77777777" w:rsidR="00E70701" w:rsidRPr="00496A6D" w:rsidRDefault="00E70701" w:rsidP="002C76D4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153013094"/>
      <w:bookmarkStart w:id="28" w:name="_Toc156727020"/>
      <w:bookmarkStart w:id="29" w:name="_Toc164238419"/>
      <w:bookmarkStart w:id="30" w:name="_Toc531766251"/>
      <w:bookmarkEnd w:id="25"/>
      <w:bookmarkEnd w:id="26"/>
      <w:r w:rsidRPr="00496A6D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Pr="00496A6D">
        <w:rPr>
          <w:rFonts w:ascii="Arial" w:hAnsi="Arial" w:cs="Arial"/>
          <w:caps/>
          <w:sz w:val="32"/>
          <w:szCs w:val="32"/>
          <w:lang w:val="ru-RU"/>
        </w:rPr>
        <w:tab/>
        <w:t>обозначения и сокращения</w:t>
      </w:r>
      <w:bookmarkEnd w:id="27"/>
      <w:bookmarkEnd w:id="28"/>
      <w:bookmarkEnd w:id="29"/>
      <w:bookmarkEnd w:id="30"/>
    </w:p>
    <w:p w14:paraId="5A6398E6" w14:textId="0B985300" w:rsidR="00B32FCC" w:rsidRPr="00A25B58" w:rsidRDefault="00B32FCC" w:rsidP="00822061">
      <w:pPr>
        <w:spacing w:after="240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А/Д </w:t>
      </w:r>
      <w:r w:rsidRPr="00A25B58">
        <w:t xml:space="preserve">– </w:t>
      </w:r>
      <w:r>
        <w:t>автомобильная дорога</w:t>
      </w:r>
      <w:r w:rsidR="007D427B">
        <w:t>.</w:t>
      </w:r>
    </w:p>
    <w:p w14:paraId="39EDA5CB" w14:textId="514A882B" w:rsidR="00B32FCC" w:rsidRDefault="00B32FCC" w:rsidP="002C76D4">
      <w:pPr>
        <w:spacing w:after="240"/>
        <w:jc w:val="both"/>
        <w:rPr>
          <w:rFonts w:eastAsia="Calibri"/>
          <w:iCs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АВР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>
        <w:rPr>
          <w:rFonts w:eastAsia="Calibri"/>
          <w:iCs/>
        </w:rPr>
        <w:t>авар</w:t>
      </w:r>
      <w:r w:rsidR="007D427B">
        <w:rPr>
          <w:rFonts w:eastAsia="Calibri"/>
          <w:iCs/>
        </w:rPr>
        <w:t>ийно – восстановительные работы.</w:t>
      </w:r>
    </w:p>
    <w:p w14:paraId="6CFE2859" w14:textId="21887806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АКН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>– автомобиль д</w:t>
      </w:r>
      <w:r w:rsidR="007D427B">
        <w:rPr>
          <w:rFonts w:eastAsia="Calibri"/>
          <w:iCs/>
        </w:rPr>
        <w:t>ля сбора нефти (нефтепродуктов).</w:t>
      </w:r>
    </w:p>
    <w:p w14:paraId="6D5EC2BC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АКН</w:t>
      </w:r>
      <w:r w:rsidRPr="00263BB8">
        <w:rPr>
          <w:sz w:val="20"/>
          <w:szCs w:val="20"/>
        </w:rPr>
        <w:t xml:space="preserve"> </w:t>
      </w:r>
      <w:r w:rsidRPr="00263BB8">
        <w:t>– агрегат для сбора нефти.</w:t>
      </w:r>
    </w:p>
    <w:p w14:paraId="67618F6B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АНРВ</w:t>
      </w:r>
      <w:r w:rsidRPr="00263BB8">
        <w:rPr>
          <w:rFonts w:ascii="Arial" w:hAnsi="Arial" w:cs="Arial"/>
          <w:b/>
          <w:i/>
        </w:rPr>
        <w:t xml:space="preserve"> </w:t>
      </w:r>
      <w:r w:rsidRPr="00263BB8">
        <w:t>– автомастерская типа АНРВ.</w:t>
      </w:r>
    </w:p>
    <w:p w14:paraId="24C7F615" w14:textId="111A853D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АРН</w:t>
      </w:r>
      <w:r w:rsidRPr="00A25B58">
        <w:rPr>
          <w:rFonts w:eastAsia="Calibri"/>
          <w:b/>
          <w:bCs/>
          <w:i/>
        </w:rPr>
        <w:t xml:space="preserve"> </w:t>
      </w:r>
      <w:r w:rsidR="007D427B">
        <w:rPr>
          <w:rFonts w:eastAsia="Calibri"/>
          <w:iCs/>
        </w:rPr>
        <w:t>– аварийный разлив нефти.</w:t>
      </w:r>
    </w:p>
    <w:p w14:paraId="263840EC" w14:textId="77777777" w:rsidR="00B32FCC" w:rsidRPr="00263BB8" w:rsidRDefault="00B32FCC" w:rsidP="00263BB8">
      <w:pPr>
        <w:spacing w:before="240" w:after="240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БЛОК «ЭНЕРГЕТИКА»</w:t>
      </w:r>
      <w:r w:rsidRPr="00263BB8">
        <w:t xml:space="preserve"> - структурные подразделения, подчиненные заместителю главного инженера </w:t>
      </w:r>
      <w:r w:rsidRPr="00263BB8">
        <w:noBreakHyphen/>
        <w:t> главному энергетику ООО «Славнефть-Красноярскнефтегаз».</w:t>
      </w:r>
    </w:p>
    <w:p w14:paraId="571F678A" w14:textId="708E1E04" w:rsidR="00B32FCC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ВНЭ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>– водонефтяная эмульс</w:t>
      </w:r>
      <w:r w:rsidR="007D427B">
        <w:rPr>
          <w:rFonts w:eastAsia="Calibri"/>
          <w:iCs/>
        </w:rPr>
        <w:t>ия.</w:t>
      </w:r>
    </w:p>
    <w:p w14:paraId="6AD3EFBF" w14:textId="21C75EEF" w:rsidR="00B32FCC" w:rsidRDefault="00B32FCC" w:rsidP="002C76D4">
      <w:pPr>
        <w:spacing w:after="240"/>
        <w:jc w:val="both"/>
        <w:rPr>
          <w:rFonts w:eastAsia="Calibri"/>
          <w:iCs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ДДС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 w:rsidRPr="003206ED">
        <w:rPr>
          <w:rFonts w:eastAsia="Calibri"/>
          <w:iCs/>
        </w:rPr>
        <w:t>дежурно-диспетчерская служба ООО «Славнефть-Красноярскнефтегаз»</w:t>
      </w:r>
      <w:r w:rsidR="007D427B">
        <w:rPr>
          <w:rFonts w:eastAsia="Calibri"/>
          <w:iCs/>
        </w:rPr>
        <w:t>.</w:t>
      </w:r>
    </w:p>
    <w:p w14:paraId="5FA171B0" w14:textId="0BE2483D" w:rsidR="00B32FCC" w:rsidRPr="00A25B58" w:rsidRDefault="00B32FCC" w:rsidP="00DA7467">
      <w:pPr>
        <w:spacing w:after="240"/>
        <w:jc w:val="both"/>
        <w:rPr>
          <w:rFonts w:eastAsia="Calibri"/>
          <w:iCs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ИТР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>
        <w:rPr>
          <w:rFonts w:eastAsia="Calibri"/>
          <w:iCs/>
        </w:rPr>
        <w:t>и</w:t>
      </w:r>
      <w:r w:rsidRPr="00DA7467">
        <w:rPr>
          <w:rFonts w:eastAsia="Calibri"/>
          <w:iCs/>
        </w:rPr>
        <w:t>нженерно-технический работник</w:t>
      </w:r>
      <w:r w:rsidR="007D427B">
        <w:rPr>
          <w:rFonts w:eastAsia="Calibri"/>
          <w:iCs/>
        </w:rPr>
        <w:t>.</w:t>
      </w:r>
    </w:p>
    <w:p w14:paraId="4F935E27" w14:textId="49A8FAB8" w:rsidR="00B32FCC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ЛАРН</w:t>
      </w:r>
      <w:r w:rsidRPr="00A25B58">
        <w:rPr>
          <w:rFonts w:eastAsia="Calibri"/>
          <w:iCs/>
        </w:rPr>
        <w:t xml:space="preserve"> – ликв</w:t>
      </w:r>
      <w:r w:rsidR="007D427B">
        <w:rPr>
          <w:rFonts w:eastAsia="Calibri"/>
          <w:iCs/>
        </w:rPr>
        <w:t>идация аварийных разливов нефти.</w:t>
      </w:r>
    </w:p>
    <w:p w14:paraId="638FE99D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МОНТАЖНИК ТТ</w:t>
      </w:r>
      <w:r w:rsidRPr="00263BB8">
        <w:t xml:space="preserve"> – монтажник технологических трубопроводов.</w:t>
      </w:r>
    </w:p>
    <w:p w14:paraId="23021802" w14:textId="12E381DC" w:rsidR="00B32FCC" w:rsidRDefault="00B32FCC" w:rsidP="00CD01DC">
      <w:pPr>
        <w:spacing w:after="240"/>
        <w:jc w:val="both"/>
        <w:rPr>
          <w:rFonts w:eastAsia="Calibri"/>
          <w:iCs/>
        </w:rPr>
      </w:pPr>
      <w:r w:rsidRPr="00CD01DC">
        <w:rPr>
          <w:rFonts w:ascii="Arial" w:eastAsia="Calibri" w:hAnsi="Arial" w:cs="Arial"/>
          <w:b/>
          <w:bCs/>
          <w:i/>
          <w:sz w:val="20"/>
          <w:szCs w:val="20"/>
        </w:rPr>
        <w:t>НАСФ(Н)</w:t>
      </w:r>
      <w:r w:rsidRPr="00A25B58">
        <w:rPr>
          <w:rFonts w:eastAsia="Calibri"/>
          <w:iCs/>
        </w:rPr>
        <w:t xml:space="preserve"> – </w:t>
      </w:r>
      <w:r>
        <w:rPr>
          <w:rFonts w:eastAsia="Calibri"/>
          <w:iCs/>
        </w:rPr>
        <w:t xml:space="preserve">нештатное-аварийно спасательное формирование </w:t>
      </w:r>
      <w:r w:rsidRPr="00A25B58">
        <w:t>ООО «Славнефть-Красноярскнефтегаз»</w:t>
      </w:r>
      <w:r w:rsidR="007D427B">
        <w:rPr>
          <w:rFonts w:eastAsia="Calibri"/>
          <w:iCs/>
        </w:rPr>
        <w:t>.</w:t>
      </w:r>
    </w:p>
    <w:p w14:paraId="225FD4C1" w14:textId="4C15012D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НЗГ</w:t>
      </w:r>
      <w:r w:rsidR="007D427B">
        <w:rPr>
          <w:rFonts w:eastAsia="Calibri"/>
          <w:iCs/>
        </w:rPr>
        <w:t xml:space="preserve"> – нефтезагрязнённый грунт.</w:t>
      </w:r>
    </w:p>
    <w:p w14:paraId="5171A34A" w14:textId="55425806" w:rsidR="00B32FCC" w:rsidRPr="00A25B58" w:rsidRDefault="00B32FCC" w:rsidP="002C76D4">
      <w:pPr>
        <w:spacing w:after="240"/>
        <w:jc w:val="both"/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НСЖ</w:t>
      </w:r>
      <w:r w:rsidRPr="00A25B58">
        <w:rPr>
          <w:rFonts w:eastAsia="Calibri"/>
          <w:iCs/>
        </w:rPr>
        <w:t xml:space="preserve"> – </w:t>
      </w:r>
      <w:r w:rsidR="007D427B">
        <w:t>нефтесодержащая жидкость.</w:t>
      </w:r>
    </w:p>
    <w:p w14:paraId="0F922A0C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НСК</w:t>
      </w:r>
      <w:r w:rsidRPr="00263BB8">
        <w:rPr>
          <w:rFonts w:ascii="Arial" w:hAnsi="Arial" w:cs="Arial"/>
          <w:b/>
          <w:i/>
        </w:rPr>
        <w:t xml:space="preserve"> </w:t>
      </w:r>
      <w:r w:rsidRPr="00263BB8">
        <w:t>– нефтесборный коллектор.</w:t>
      </w:r>
    </w:p>
    <w:p w14:paraId="7563D1DE" w14:textId="10A94651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ОБЩЕСТВО</w:t>
      </w:r>
      <w:r w:rsidRPr="00A25B58">
        <w:rPr>
          <w:b/>
        </w:rPr>
        <w:t xml:space="preserve"> – </w:t>
      </w:r>
      <w:r w:rsidRPr="00A25B58">
        <w:t>ООО</w:t>
      </w:r>
      <w:r w:rsidR="007D427B">
        <w:t xml:space="preserve"> «Славнефть-Красноярскнефтегаз».</w:t>
      </w:r>
    </w:p>
    <w:p w14:paraId="117724BE" w14:textId="6941B297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ОООС</w:t>
      </w:r>
      <w:r w:rsidRPr="00A25B58">
        <w:t xml:space="preserve"> – </w:t>
      </w:r>
      <w:r>
        <w:t>о</w:t>
      </w:r>
      <w:r w:rsidRPr="00A25B58">
        <w:t>тдел охраны окружающей среды ООО «Славнефть-Красноярскнефтег</w:t>
      </w:r>
      <w:r w:rsidR="007D427B">
        <w:t>аз».</w:t>
      </w:r>
    </w:p>
    <w:p w14:paraId="22C94080" w14:textId="30BAB498" w:rsidR="00B32FCC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ПМЛЛА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план мероприятий по локализации </w:t>
      </w:r>
      <w:r w:rsidR="007D427B">
        <w:rPr>
          <w:rFonts w:eastAsia="Calibri"/>
          <w:iCs/>
        </w:rPr>
        <w:t>и ликвидации последствий аварий.</w:t>
      </w:r>
    </w:p>
    <w:p w14:paraId="1DBC402D" w14:textId="224011B7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П</w:t>
      </w: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О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>
        <w:rPr>
          <w:rFonts w:eastAsia="Calibri"/>
          <w:iCs/>
        </w:rPr>
        <w:t>подрядная</w:t>
      </w:r>
      <w:r w:rsidRPr="00A25B58">
        <w:rPr>
          <w:rFonts w:eastAsia="Calibri"/>
          <w:iCs/>
        </w:rPr>
        <w:t xml:space="preserve"> организация</w:t>
      </w:r>
      <w:r w:rsidR="007D427B">
        <w:rPr>
          <w:rFonts w:eastAsia="Calibri"/>
          <w:iCs/>
        </w:rPr>
        <w:t>.</w:t>
      </w:r>
    </w:p>
    <w:p w14:paraId="59F6B15F" w14:textId="5035C246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i/>
          <w:iCs/>
          <w:sz w:val="20"/>
          <w:szCs w:val="20"/>
        </w:rPr>
        <w:t>ППР</w:t>
      </w:r>
      <w:r w:rsidRPr="00A25B58">
        <w:rPr>
          <w:rFonts w:eastAsia="Calibri"/>
          <w:b/>
          <w:i/>
          <w:iCs/>
        </w:rPr>
        <w:t xml:space="preserve"> </w:t>
      </w:r>
      <w:r w:rsidRPr="00A25B58">
        <w:rPr>
          <w:rFonts w:eastAsia="Calibri"/>
          <w:iCs/>
        </w:rPr>
        <w:t>–</w:t>
      </w:r>
      <w:r w:rsidRPr="00A25B58">
        <w:rPr>
          <w:rFonts w:eastAsia="Calibri"/>
          <w:b/>
          <w:i/>
          <w:iCs/>
        </w:rPr>
        <w:t xml:space="preserve"> </w:t>
      </w:r>
      <w:r w:rsidRPr="00A25B58">
        <w:rPr>
          <w:rFonts w:eastAsia="Calibri"/>
          <w:iCs/>
        </w:rPr>
        <w:t>план производства работ по л</w:t>
      </w:r>
      <w:r w:rsidR="007D427B">
        <w:rPr>
          <w:rFonts w:eastAsia="Calibri"/>
          <w:iCs/>
        </w:rPr>
        <w:t>иквидации последствий инцидента.</w:t>
      </w:r>
    </w:p>
    <w:p w14:paraId="67FF7E19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ППУ</w:t>
      </w:r>
      <w:r w:rsidRPr="00263BB8">
        <w:rPr>
          <w:rFonts w:ascii="Arial" w:hAnsi="Arial" w:cs="Arial"/>
          <w:b/>
          <w:i/>
        </w:rPr>
        <w:t xml:space="preserve"> </w:t>
      </w:r>
      <w:r w:rsidRPr="00263BB8">
        <w:t>– передвижная парообразующая установка.</w:t>
      </w:r>
    </w:p>
    <w:p w14:paraId="4F957732" w14:textId="544C7A52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РИТС</w:t>
      </w:r>
      <w:r w:rsidRPr="00A25B58">
        <w:t xml:space="preserve"> – </w:t>
      </w:r>
      <w:r>
        <w:t>р</w:t>
      </w:r>
      <w:r w:rsidRPr="00A25B58">
        <w:t>егиональная инженерно-технологическая служба ООО</w:t>
      </w:r>
      <w:r w:rsidR="007D427B">
        <w:t xml:space="preserve"> «Славнефть-Красноярскнефтегаз».</w:t>
      </w:r>
    </w:p>
    <w:p w14:paraId="340AAB81" w14:textId="5BD2A4EF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СО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>
        <w:rPr>
          <w:rFonts w:eastAsia="Calibri"/>
          <w:iCs/>
        </w:rPr>
        <w:t>с</w:t>
      </w:r>
      <w:r w:rsidR="007D427B">
        <w:rPr>
          <w:rFonts w:eastAsia="Calibri"/>
          <w:iCs/>
        </w:rPr>
        <w:t>ервисная организация.</w:t>
      </w:r>
    </w:p>
    <w:p w14:paraId="186254C0" w14:textId="77777777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bCs/>
          <w:i/>
          <w:sz w:val="20"/>
          <w:szCs w:val="20"/>
        </w:rPr>
        <w:lastRenderedPageBreak/>
        <w:t>СТРУКТУРНОЕ ПОДРАЗДЕЛЕНИЕ (СП)</w:t>
      </w:r>
      <w:r w:rsidRPr="00A25B58">
        <w:t xml:space="preserve"> – структурное подразделение ООО «Славнефть–Красноярскнефтегаз»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0F59F7E9" w14:textId="77777777" w:rsidR="00B32FCC" w:rsidRPr="00263BB8" w:rsidRDefault="00B32FCC" w:rsidP="00263BB8">
      <w:pPr>
        <w:tabs>
          <w:tab w:val="left" w:pos="900"/>
        </w:tabs>
        <w:spacing w:before="240" w:after="240"/>
        <w:ind w:right="21"/>
        <w:jc w:val="both"/>
      </w:pPr>
      <w:r w:rsidRPr="00263BB8">
        <w:rPr>
          <w:rFonts w:ascii="Arial" w:hAnsi="Arial" w:cs="Arial"/>
          <w:b/>
          <w:i/>
          <w:sz w:val="20"/>
          <w:szCs w:val="20"/>
        </w:rPr>
        <w:t>Т.ВР.</w:t>
      </w:r>
      <w:r w:rsidRPr="00263BB8">
        <w:rPr>
          <w:rFonts w:ascii="Arial" w:hAnsi="Arial" w:cs="Arial"/>
          <w:b/>
          <w:i/>
        </w:rPr>
        <w:t xml:space="preserve"> </w:t>
      </w:r>
      <w:r w:rsidRPr="00263BB8">
        <w:t xml:space="preserve"> – точка врезки.</w:t>
      </w:r>
    </w:p>
    <w:p w14:paraId="098854EE" w14:textId="77777777" w:rsidR="00B32FCC" w:rsidRDefault="00B32FCC" w:rsidP="002C76D4">
      <w:pPr>
        <w:spacing w:after="240"/>
        <w:jc w:val="both"/>
        <w:rPr>
          <w:sz w:val="22"/>
          <w:szCs w:val="22"/>
        </w:rPr>
      </w:pPr>
      <w:r w:rsidRPr="00263BB8">
        <w:rPr>
          <w:rFonts w:ascii="Arial" w:hAnsi="Arial" w:cs="Arial"/>
          <w:b/>
          <w:i/>
          <w:sz w:val="20"/>
          <w:szCs w:val="20"/>
        </w:rPr>
        <w:t>ТУ</w:t>
      </w:r>
      <w:r w:rsidRPr="00240BEE">
        <w:rPr>
          <w:sz w:val="22"/>
          <w:szCs w:val="22"/>
        </w:rPr>
        <w:t xml:space="preserve"> – </w:t>
      </w:r>
      <w:r w:rsidRPr="00263BB8">
        <w:t>транспортное управление ООО «Славнефть-Красноярскнефтегаз».</w:t>
      </w:r>
    </w:p>
    <w:p w14:paraId="4E2ED32D" w14:textId="2D83C60D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УДНГ</w:t>
      </w:r>
      <w:r w:rsidRPr="00A25B58">
        <w:t xml:space="preserve"> – </w:t>
      </w:r>
      <w:r>
        <w:t>у</w:t>
      </w:r>
      <w:r w:rsidRPr="00A25B58">
        <w:t>правление добычи нефти и газа ООО</w:t>
      </w:r>
      <w:r w:rsidR="007D427B">
        <w:t xml:space="preserve"> «Славнефть-Красноярскнефтегаз».</w:t>
      </w:r>
    </w:p>
    <w:p w14:paraId="75683F55" w14:textId="77777777" w:rsidR="00B32FCC" w:rsidRDefault="00B32FCC" w:rsidP="002C76D4">
      <w:pPr>
        <w:spacing w:after="240"/>
        <w:jc w:val="both"/>
        <w:rPr>
          <w:sz w:val="22"/>
          <w:szCs w:val="22"/>
        </w:rPr>
      </w:pPr>
      <w:r w:rsidRPr="00263BB8">
        <w:rPr>
          <w:rFonts w:ascii="Arial" w:hAnsi="Arial" w:cs="Arial"/>
          <w:b/>
          <w:i/>
          <w:sz w:val="20"/>
          <w:szCs w:val="20"/>
        </w:rPr>
        <w:t>УЛИСК</w:t>
      </w:r>
      <w:r w:rsidRPr="00240BEE">
        <w:rPr>
          <w:b/>
          <w:sz w:val="22"/>
          <w:szCs w:val="22"/>
        </w:rPr>
        <w:t xml:space="preserve"> </w:t>
      </w:r>
      <w:r w:rsidRPr="00240BEE">
        <w:rPr>
          <w:sz w:val="22"/>
          <w:szCs w:val="22"/>
        </w:rPr>
        <w:t xml:space="preserve">– </w:t>
      </w:r>
      <w:r w:rsidRPr="00263BB8">
        <w:rPr>
          <w:rFonts w:eastAsia="Calibri"/>
          <w:color w:val="000000" w:themeColor="text1"/>
        </w:rPr>
        <w:t xml:space="preserve">управления логистикой и складским комплексом </w:t>
      </w:r>
      <w:r w:rsidRPr="00263BB8">
        <w:t>ООО «Славнефть-Красноярскнефтегаз».</w:t>
      </w:r>
    </w:p>
    <w:p w14:paraId="3B52A5DA" w14:textId="5EC2D6C3" w:rsidR="00B32FCC" w:rsidRPr="00A25B58" w:rsidRDefault="00B32FCC" w:rsidP="002C76D4">
      <w:pPr>
        <w:spacing w:after="240"/>
        <w:jc w:val="both"/>
        <w:rPr>
          <w:rFonts w:eastAsia="Calibri"/>
          <w:iCs/>
        </w:rPr>
      </w:pPr>
      <w:r w:rsidRPr="00E6253D">
        <w:rPr>
          <w:rFonts w:ascii="Arial" w:eastAsia="Calibri" w:hAnsi="Arial" w:cs="Arial"/>
          <w:b/>
          <w:bCs/>
          <w:i/>
          <w:sz w:val="20"/>
          <w:szCs w:val="20"/>
        </w:rPr>
        <w:t>УМГРиЗ</w:t>
      </w:r>
      <w:r w:rsidRPr="00A25B58">
        <w:rPr>
          <w:rFonts w:eastAsia="Calibri"/>
          <w:b/>
          <w:bCs/>
          <w:i/>
        </w:rPr>
        <w:t xml:space="preserve"> </w:t>
      </w:r>
      <w:r w:rsidRPr="00A25B58">
        <w:rPr>
          <w:rFonts w:eastAsia="Calibri"/>
          <w:iCs/>
        </w:rPr>
        <w:t xml:space="preserve">– </w:t>
      </w:r>
      <w:r w:rsidRPr="00FD58DA">
        <w:rPr>
          <w:rFonts w:eastAsia="Calibri"/>
          <w:iCs/>
        </w:rPr>
        <w:t>управление маркшейдерско-геодезических работ и землеустройства</w:t>
      </w:r>
      <w:r w:rsidRPr="00FD58DA" w:rsidDel="00FD58DA">
        <w:rPr>
          <w:rFonts w:eastAsia="Calibri"/>
          <w:iCs/>
        </w:rPr>
        <w:t xml:space="preserve"> </w:t>
      </w:r>
      <w:r w:rsidRPr="00A25B58">
        <w:rPr>
          <w:rFonts w:eastAsia="Calibri"/>
          <w:iCs/>
        </w:rPr>
        <w:t>ООО</w:t>
      </w:r>
      <w:r>
        <w:rPr>
          <w:rFonts w:eastAsia="Calibri"/>
          <w:iCs/>
        </w:rPr>
        <w:t> </w:t>
      </w:r>
      <w:r w:rsidR="007D427B">
        <w:rPr>
          <w:rFonts w:eastAsia="Calibri"/>
          <w:iCs/>
        </w:rPr>
        <w:t>«Славнефть-Красноярскнефтегаз».</w:t>
      </w:r>
    </w:p>
    <w:p w14:paraId="6CB16D57" w14:textId="2443D028" w:rsidR="00B32FCC" w:rsidRPr="00A25B58" w:rsidRDefault="00B32FCC" w:rsidP="009B0121">
      <w:pPr>
        <w:spacing w:after="240"/>
        <w:jc w:val="both"/>
      </w:pPr>
      <w:r>
        <w:rPr>
          <w:rFonts w:ascii="Arial" w:hAnsi="Arial" w:cs="Arial"/>
          <w:b/>
          <w:i/>
          <w:sz w:val="20"/>
          <w:szCs w:val="20"/>
        </w:rPr>
        <w:t>УОБР</w:t>
      </w:r>
      <w:r w:rsidRPr="00A25B58">
        <w:rPr>
          <w:b/>
        </w:rPr>
        <w:t xml:space="preserve"> </w:t>
      </w:r>
      <w:r w:rsidRPr="00A25B58">
        <w:t xml:space="preserve">– </w:t>
      </w:r>
      <w:r w:rsidRPr="009B0121">
        <w:t xml:space="preserve">управление </w:t>
      </w:r>
      <w:r>
        <w:t xml:space="preserve">по организации буровых работ </w:t>
      </w:r>
      <w:r w:rsidRPr="009B0121">
        <w:t>ООО</w:t>
      </w:r>
      <w:r w:rsidR="007D427B">
        <w:t xml:space="preserve"> «Славнефть-Красноярскнефтегаз».</w:t>
      </w:r>
    </w:p>
    <w:p w14:paraId="6DBC97F1" w14:textId="73DAF853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УПБОТ</w:t>
      </w:r>
      <w:r w:rsidRPr="00A25B58">
        <w:rPr>
          <w:b/>
          <w:i/>
        </w:rPr>
        <w:t xml:space="preserve"> </w:t>
      </w:r>
      <w:r w:rsidRPr="00A25B58">
        <w:t xml:space="preserve">– </w:t>
      </w:r>
      <w:r>
        <w:t>у</w:t>
      </w:r>
      <w:r w:rsidRPr="00A25B58">
        <w:t>правление промышленной безопасности и охраны труда</w:t>
      </w:r>
      <w:r>
        <w:t xml:space="preserve"> </w:t>
      </w:r>
      <w:r w:rsidRPr="00A25B58">
        <w:t>ООО</w:t>
      </w:r>
      <w:r w:rsidR="007D427B">
        <w:t xml:space="preserve"> «Славнефть-Красноярскнефтегаз».</w:t>
      </w:r>
    </w:p>
    <w:p w14:paraId="771DE3C5" w14:textId="5E3CC800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УПНГ</w:t>
      </w:r>
      <w:r w:rsidRPr="00A25B58">
        <w:t xml:space="preserve"> – </w:t>
      </w:r>
      <w:r>
        <w:t>у</w:t>
      </w:r>
      <w:r w:rsidRPr="00A25B58">
        <w:t>правление подготовк</w:t>
      </w:r>
      <w:r>
        <w:t xml:space="preserve">и </w:t>
      </w:r>
      <w:r w:rsidRPr="00A25B58">
        <w:t>нефти и газа ООО</w:t>
      </w:r>
      <w:r w:rsidR="007D427B">
        <w:t xml:space="preserve"> «Славнефть-Красноярскнефтегаз».</w:t>
      </w:r>
    </w:p>
    <w:p w14:paraId="50B7FA12" w14:textId="6CB6C38B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УЭТ</w:t>
      </w:r>
      <w:r w:rsidRPr="00A25B58">
        <w:t xml:space="preserve"> – </w:t>
      </w:r>
      <w:r>
        <w:t>у</w:t>
      </w:r>
      <w:r w:rsidRPr="00A25B58">
        <w:t>правление эксплуатации трубопроводов ООО</w:t>
      </w:r>
      <w:r w:rsidR="007D427B">
        <w:t xml:space="preserve"> «Славнефть-Красноярскнефтегаз».</w:t>
      </w:r>
    </w:p>
    <w:p w14:paraId="3D0167F8" w14:textId="3E5D9205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ЦДНГ</w:t>
      </w:r>
      <w:r w:rsidRPr="00A25B58">
        <w:t xml:space="preserve"> – </w:t>
      </w:r>
      <w:r>
        <w:t>ц</w:t>
      </w:r>
      <w:r w:rsidRPr="00A25B58">
        <w:t>ех добычи нефти и газа ООО</w:t>
      </w:r>
      <w:r w:rsidR="007D427B">
        <w:t xml:space="preserve"> «Славнефть-Красноярскнефтегаз».</w:t>
      </w:r>
    </w:p>
    <w:p w14:paraId="79FE705A" w14:textId="6C56697D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ЦИТС</w:t>
      </w:r>
      <w:r w:rsidRPr="00A25B58">
        <w:t xml:space="preserve"> – </w:t>
      </w:r>
      <w:r>
        <w:t>ц</w:t>
      </w:r>
      <w:r w:rsidRPr="00A25B58">
        <w:t>ентральная инженерно-технологическая служба ООО</w:t>
      </w:r>
      <w:r w:rsidR="007D427B">
        <w:t xml:space="preserve"> «Славнефть-Красноярскнефтегаз».</w:t>
      </w:r>
    </w:p>
    <w:p w14:paraId="3129360A" w14:textId="5A7ABEDB" w:rsidR="00B32FCC" w:rsidRPr="00A25B58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ЦППН</w:t>
      </w:r>
      <w:r w:rsidRPr="00A25B58">
        <w:t xml:space="preserve"> – </w:t>
      </w:r>
      <w:r>
        <w:t>ц</w:t>
      </w:r>
      <w:r w:rsidRPr="00A25B58">
        <w:t xml:space="preserve">ех </w:t>
      </w:r>
      <w:r>
        <w:t xml:space="preserve">по </w:t>
      </w:r>
      <w:r w:rsidRPr="00A25B58">
        <w:t>подготовк</w:t>
      </w:r>
      <w:r>
        <w:t>е</w:t>
      </w:r>
      <w:r w:rsidRPr="00A25B58">
        <w:t xml:space="preserve"> и перекачк</w:t>
      </w:r>
      <w:r>
        <w:t>е</w:t>
      </w:r>
      <w:r w:rsidRPr="00A25B58">
        <w:t xml:space="preserve"> нефти ООО</w:t>
      </w:r>
      <w:r w:rsidR="007D427B">
        <w:t xml:space="preserve"> «Славнефть-Красноярскнефтегаз».</w:t>
      </w:r>
    </w:p>
    <w:p w14:paraId="150AF587" w14:textId="77777777" w:rsidR="00B32FCC" w:rsidRDefault="00B32FCC" w:rsidP="002C76D4">
      <w:pPr>
        <w:spacing w:after="240"/>
        <w:jc w:val="both"/>
      </w:pPr>
      <w:r w:rsidRPr="00E6253D">
        <w:rPr>
          <w:rFonts w:ascii="Arial" w:hAnsi="Arial" w:cs="Arial"/>
          <w:b/>
          <w:i/>
          <w:sz w:val="20"/>
          <w:szCs w:val="20"/>
        </w:rPr>
        <w:t>ЦЭРТ</w:t>
      </w:r>
      <w:r w:rsidRPr="00A25B58">
        <w:rPr>
          <w:b/>
        </w:rPr>
        <w:t xml:space="preserve"> </w:t>
      </w:r>
      <w:r w:rsidRPr="00A25B58">
        <w:t xml:space="preserve">– </w:t>
      </w:r>
      <w:r>
        <w:t>ц</w:t>
      </w:r>
      <w:r w:rsidRPr="00A25B58">
        <w:t xml:space="preserve">ех </w:t>
      </w:r>
      <w:r>
        <w:t xml:space="preserve">по </w:t>
      </w:r>
      <w:r w:rsidRPr="00A25B58">
        <w:t>эксплуатации и ремонт</w:t>
      </w:r>
      <w:r>
        <w:t>у</w:t>
      </w:r>
      <w:r w:rsidRPr="00A25B58">
        <w:t xml:space="preserve"> трубопроводов ООО «Славнефть-Красноярскнефтегаз»</w:t>
      </w:r>
      <w:r>
        <w:t>.</w:t>
      </w:r>
    </w:p>
    <w:p w14:paraId="7F5BCDF6" w14:textId="77777777" w:rsidR="000443EC" w:rsidRDefault="000443EC" w:rsidP="002C76D4">
      <w:pPr>
        <w:spacing w:after="240"/>
        <w:jc w:val="both"/>
      </w:pPr>
    </w:p>
    <w:p w14:paraId="7FF9457B" w14:textId="77777777" w:rsidR="000443EC" w:rsidRPr="00A25B58" w:rsidRDefault="000443EC" w:rsidP="002C76D4">
      <w:pPr>
        <w:spacing w:after="240"/>
        <w:jc w:val="both"/>
        <w:sectPr w:rsidR="000443EC" w:rsidRPr="00A25B58" w:rsidSect="00E676F1">
          <w:headerReference w:type="default" r:id="rId18"/>
          <w:pgSz w:w="11906" w:h="16838"/>
          <w:pgMar w:top="826" w:right="849" w:bottom="1134" w:left="1418" w:header="737" w:footer="397" w:gutter="0"/>
          <w:cols w:space="720"/>
        </w:sectPr>
      </w:pPr>
    </w:p>
    <w:p w14:paraId="18EB8E46" w14:textId="77777777" w:rsidR="00E70701" w:rsidRPr="00FD58DA" w:rsidRDefault="00F911A2" w:rsidP="009F5DD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531766252"/>
      <w:bookmarkStart w:id="32" w:name="_Toc153013095"/>
      <w:bookmarkStart w:id="33" w:name="_Toc156727021"/>
      <w:bookmarkStart w:id="34" w:name="_Toc164238420"/>
      <w:r w:rsidRPr="00FD58DA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Pr="00FD58DA">
        <w:rPr>
          <w:rFonts w:ascii="Arial" w:hAnsi="Arial" w:cs="Arial"/>
          <w:caps/>
          <w:sz w:val="32"/>
          <w:szCs w:val="32"/>
          <w:lang w:val="ru-RU"/>
        </w:rPr>
        <w:tab/>
      </w:r>
      <w:r w:rsidR="00AA2817" w:rsidRPr="00FD58DA">
        <w:rPr>
          <w:rFonts w:ascii="Arial" w:hAnsi="Arial" w:cs="Arial"/>
          <w:caps/>
          <w:sz w:val="32"/>
          <w:szCs w:val="32"/>
          <w:lang w:val="ru-RU"/>
        </w:rPr>
        <w:t>ОБЩИЕ ТРЕБОВАНИЯ К ОРГАНИЗАЦИИ РАБОТ ПРИ ЛИКВИДАЦИИ ОТКАЗОВ, ИНЦИДЕНТОВ</w:t>
      </w:r>
      <w:bookmarkEnd w:id="31"/>
      <w:r w:rsidR="00E70701" w:rsidRPr="00FD58DA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bookmarkEnd w:id="32"/>
      <w:bookmarkEnd w:id="33"/>
      <w:bookmarkEnd w:id="34"/>
    </w:p>
    <w:p w14:paraId="1FBDE062" w14:textId="2367C7B5" w:rsidR="00AA2817" w:rsidRPr="00FD58DA" w:rsidRDefault="00AA2817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5" w:name="_Toc531766253"/>
      <w:r w:rsidRPr="00FD58DA">
        <w:rPr>
          <w:rFonts w:ascii="Arial" w:hAnsi="Arial" w:cs="Arial"/>
          <w:i w:val="0"/>
          <w:caps/>
          <w:sz w:val="24"/>
          <w:lang w:val="ru-RU"/>
        </w:rPr>
        <w:t>3.1. ПОРЯДОК ОПОВЕЩЕНИЯ И ОПЕРАТИВНЫХ ДЕЙСТВИЙ ПРИ ЛОКАЛИЗАЦИИ И ЛИКВИДАЦИИ АВАРИЙНЫХ РАЗЛИВОВ НЕФТИ</w:t>
      </w:r>
      <w:bookmarkEnd w:id="35"/>
      <w:r w:rsidR="00DA7467">
        <w:rPr>
          <w:rFonts w:ascii="Arial" w:hAnsi="Arial" w:cs="Arial"/>
          <w:i w:val="0"/>
          <w:caps/>
          <w:sz w:val="24"/>
          <w:lang w:val="ru-RU"/>
        </w:rPr>
        <w:t xml:space="preserve"> и нефтепродуктов</w:t>
      </w:r>
      <w:r w:rsidRPr="00FD58DA">
        <w:rPr>
          <w:rFonts w:ascii="Arial" w:hAnsi="Arial" w:cs="Arial"/>
          <w:i w:val="0"/>
          <w:caps/>
          <w:sz w:val="24"/>
          <w:lang w:val="ru-RU"/>
        </w:rPr>
        <w:t xml:space="preserve"> </w:t>
      </w:r>
    </w:p>
    <w:p w14:paraId="5255D7FB" w14:textId="77777777" w:rsidR="00474A32" w:rsidRPr="00A25B58" w:rsidRDefault="00474A32" w:rsidP="009F5DDF">
      <w:pPr>
        <w:spacing w:after="240"/>
        <w:jc w:val="both"/>
      </w:pPr>
      <w:r w:rsidRPr="00A25B58">
        <w:t>Работник Общества</w:t>
      </w:r>
      <w:r w:rsidR="004B3B68">
        <w:t xml:space="preserve"> или </w:t>
      </w:r>
      <w:r w:rsidR="00D153EC">
        <w:t>ПО</w:t>
      </w:r>
      <w:r w:rsidRPr="00A25B58">
        <w:t xml:space="preserve">, явившийся очевидцем или участником отказа, инцидента на объекте Общества должен немедленно, любым доступным способом, проинформировать об этом </w:t>
      </w:r>
      <w:r w:rsidR="00FE0272" w:rsidRPr="006E5258">
        <w:t>ДДС</w:t>
      </w:r>
      <w:r w:rsidR="00FE0272">
        <w:t> </w:t>
      </w:r>
      <w:r w:rsidR="006E5258" w:rsidRPr="006E5258">
        <w:t>Общества</w:t>
      </w:r>
      <w:r w:rsidR="006E5258">
        <w:t xml:space="preserve"> </w:t>
      </w:r>
      <w:r w:rsidR="006E5258" w:rsidRPr="006E5258">
        <w:t>(в случае пожара – диспетчеру пункта связи пожарной части Общества)</w:t>
      </w:r>
      <w:r w:rsidR="006E5258">
        <w:t xml:space="preserve">. </w:t>
      </w:r>
      <w:r w:rsidR="006E5258" w:rsidRPr="006E5258">
        <w:t xml:space="preserve">В случае невозможности сообщения в </w:t>
      </w:r>
      <w:r w:rsidR="00FE0272" w:rsidRPr="006E5258">
        <w:t>ДДС</w:t>
      </w:r>
      <w:r w:rsidR="00FE0272">
        <w:t> </w:t>
      </w:r>
      <w:r w:rsidR="00FE0272" w:rsidRPr="006E5258">
        <w:t>Общества</w:t>
      </w:r>
      <w:r w:rsidR="006E5258" w:rsidRPr="006E5258">
        <w:t xml:space="preserve">, сообщить своему непосредственному или вышестоящему руководителю, который должен немедленно и с максимальным количеством фактов сообщить об этом в </w:t>
      </w:r>
      <w:r w:rsidR="00FE0272" w:rsidRPr="006E5258">
        <w:t>ДДС</w:t>
      </w:r>
      <w:r w:rsidR="00FE0272">
        <w:t> </w:t>
      </w:r>
      <w:r w:rsidR="00FE0272" w:rsidRPr="006E5258">
        <w:t>Общества</w:t>
      </w:r>
      <w:r w:rsidR="006E5258" w:rsidRPr="006E5258">
        <w:t xml:space="preserve"> (в случае пожара – диспетчеру пункта связи пожарной части Общества).</w:t>
      </w:r>
    </w:p>
    <w:p w14:paraId="424BA3DB" w14:textId="77777777" w:rsidR="00474A32" w:rsidRPr="00A25B58" w:rsidRDefault="00474A32" w:rsidP="009F5DDF">
      <w:pPr>
        <w:spacing w:after="240"/>
        <w:jc w:val="both"/>
      </w:pPr>
      <w:r w:rsidRPr="00A25B58">
        <w:t xml:space="preserve">В своём сообщении работник должен назвать свою </w:t>
      </w:r>
      <w:r w:rsidR="005101E8">
        <w:t>ф</w:t>
      </w:r>
      <w:r w:rsidR="005101E8" w:rsidRPr="00A25B58">
        <w:t>амилию</w:t>
      </w:r>
      <w:r w:rsidRPr="00A25B58">
        <w:t xml:space="preserve">, </w:t>
      </w:r>
      <w:r w:rsidR="005101E8">
        <w:t>и</w:t>
      </w:r>
      <w:r w:rsidR="005101E8" w:rsidRPr="00A25B58">
        <w:t>мя</w:t>
      </w:r>
      <w:r w:rsidRPr="00A25B58">
        <w:t xml:space="preserve">, </w:t>
      </w:r>
      <w:r w:rsidR="005101E8">
        <w:t>о</w:t>
      </w:r>
      <w:r w:rsidR="005101E8" w:rsidRPr="00A25B58">
        <w:t>тчество</w:t>
      </w:r>
      <w:r w:rsidRPr="00A25B58">
        <w:t>, должность и местоположение, общую информацию о происшествии.</w:t>
      </w:r>
    </w:p>
    <w:p w14:paraId="6AD9E312" w14:textId="68D66E3B" w:rsidR="00C917B6" w:rsidRPr="00A25B58" w:rsidRDefault="00474A32" w:rsidP="009F5DDF">
      <w:pPr>
        <w:spacing w:after="240"/>
        <w:jc w:val="both"/>
      </w:pPr>
      <w:r w:rsidRPr="00A25B58">
        <w:t xml:space="preserve">Далее </w:t>
      </w:r>
      <w:r w:rsidR="006E5258">
        <w:t xml:space="preserve">доведение информации о АРН </w:t>
      </w:r>
      <w:r w:rsidR="00500B14">
        <w:t xml:space="preserve">идёт согласно </w:t>
      </w:r>
      <w:r w:rsidR="00500B14" w:rsidRPr="00A25B58">
        <w:t>«</w:t>
      </w:r>
      <w:r w:rsidR="00BE1459" w:rsidRPr="00BE1459">
        <w:t>Схем</w:t>
      </w:r>
      <w:r w:rsidR="00BE1459">
        <w:t>ы</w:t>
      </w:r>
      <w:r w:rsidR="00BE1459" w:rsidRPr="00BE1459">
        <w:t xml:space="preserve"> </w:t>
      </w:r>
      <w:r w:rsidR="006E5258" w:rsidRPr="006E5258">
        <w:t>доведени</w:t>
      </w:r>
      <w:r w:rsidR="006E5258">
        <w:t>я</w:t>
      </w:r>
      <w:r w:rsidR="006E5258" w:rsidRPr="006E5258">
        <w:t xml:space="preserve"> информации </w:t>
      </w:r>
      <w:r w:rsidR="00BE1459" w:rsidRPr="00BE1459">
        <w:t>при аварийном разливе нефти и нефтепродуктов</w:t>
      </w:r>
      <w:r w:rsidR="00BE1459">
        <w:t>»</w:t>
      </w:r>
      <w:r w:rsidR="00500B14">
        <w:t xml:space="preserve"> (</w:t>
      </w:r>
      <w:bookmarkStart w:id="36" w:name="прил_1"/>
      <w:r w:rsidR="007D3CF0">
        <w:fldChar w:fldCharType="begin"/>
      </w:r>
      <w:r w:rsidR="005C2C02">
        <w:instrText>HYPERLINK  \l "прил_1"</w:instrText>
      </w:r>
      <w:r w:rsidR="007D3CF0">
        <w:fldChar w:fldCharType="separate"/>
      </w:r>
      <w:r w:rsidR="00500B14" w:rsidRPr="00C640EE">
        <w:rPr>
          <w:rStyle w:val="ac"/>
        </w:rPr>
        <w:t>Приложение 1</w:t>
      </w:r>
      <w:r w:rsidR="007D3CF0">
        <w:rPr>
          <w:rStyle w:val="ac"/>
        </w:rPr>
        <w:fldChar w:fldCharType="end"/>
      </w:r>
      <w:bookmarkEnd w:id="36"/>
      <w:r w:rsidR="00500B14">
        <w:t>)</w:t>
      </w:r>
      <w:r w:rsidR="00500B14" w:rsidRPr="00A25B58">
        <w:t>.</w:t>
      </w:r>
    </w:p>
    <w:p w14:paraId="43E91390" w14:textId="77777777" w:rsidR="00C917B6" w:rsidRPr="00A25B58" w:rsidRDefault="00474A32" w:rsidP="009F5DDF">
      <w:pPr>
        <w:spacing w:after="120"/>
        <w:jc w:val="both"/>
      </w:pPr>
      <w:r w:rsidRPr="00A25B58">
        <w:t xml:space="preserve">При поступлении информации об отказе, инциденте, аварии </w:t>
      </w:r>
      <w:r w:rsidR="00FD404D">
        <w:t>ближайший ИТР</w:t>
      </w:r>
      <w:r w:rsidR="00FE0272">
        <w:t xml:space="preserve"> </w:t>
      </w:r>
      <w:r w:rsidRPr="00A25B58">
        <w:t xml:space="preserve">выезжает на место происшествия. По прибытии на указанное место происшествия, </w:t>
      </w:r>
      <w:r w:rsidR="00FD404D">
        <w:t>ИТР</w:t>
      </w:r>
      <w:r w:rsidR="00FD404D" w:rsidRPr="00A25B58">
        <w:t xml:space="preserve"> </w:t>
      </w:r>
      <w:r w:rsidRPr="00A25B58">
        <w:t xml:space="preserve">передает </w:t>
      </w:r>
      <w:r w:rsidR="00C917B6" w:rsidRPr="00A25B58">
        <w:t xml:space="preserve">уточнённую </w:t>
      </w:r>
      <w:r w:rsidRPr="00A25B58">
        <w:t xml:space="preserve">информацию в </w:t>
      </w:r>
      <w:r w:rsidR="00FE0272" w:rsidRPr="006E5258">
        <w:t>ДДС</w:t>
      </w:r>
      <w:r w:rsidR="00FE0272">
        <w:t> </w:t>
      </w:r>
      <w:r w:rsidR="00FE0272" w:rsidRPr="006E5258">
        <w:t>Общества</w:t>
      </w:r>
      <w:r w:rsidRPr="00A25B58">
        <w:t xml:space="preserve"> о наличии или </w:t>
      </w:r>
      <w:r w:rsidR="00BC2097" w:rsidRPr="00A25B58">
        <w:t>отсутстви</w:t>
      </w:r>
      <w:r w:rsidR="00BC2097">
        <w:t>и</w:t>
      </w:r>
      <w:r w:rsidR="00BC2097" w:rsidRPr="00A25B58">
        <w:t xml:space="preserve"> </w:t>
      </w:r>
      <w:r w:rsidRPr="00A25B58">
        <w:t>отказа, инцидента, а так</w:t>
      </w:r>
      <w:r w:rsidR="00C917B6" w:rsidRPr="00A25B58">
        <w:t>же следующие данные:</w:t>
      </w:r>
    </w:p>
    <w:p w14:paraId="5FA0560D" w14:textId="77777777" w:rsidR="00C917B6" w:rsidRPr="00A25B58" w:rsidRDefault="00DE675D" w:rsidP="009F5DDF">
      <w:pPr>
        <w:pStyle w:val="aff0"/>
        <w:numPr>
          <w:ilvl w:val="0"/>
          <w:numId w:val="31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о</w:t>
      </w:r>
      <w:r w:rsidR="00C917B6" w:rsidRPr="00A25B58">
        <w:t>риентировочный объёме разлива;</w:t>
      </w:r>
    </w:p>
    <w:p w14:paraId="2512094A" w14:textId="77777777" w:rsidR="00C917B6" w:rsidRPr="00A25B58" w:rsidRDefault="00DE675D" w:rsidP="009F5DDF">
      <w:pPr>
        <w:pStyle w:val="aff0"/>
        <w:numPr>
          <w:ilvl w:val="0"/>
          <w:numId w:val="31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о</w:t>
      </w:r>
      <w:r w:rsidR="00C917B6" w:rsidRPr="00A25B58">
        <w:t xml:space="preserve">риентировочная площадь </w:t>
      </w:r>
      <w:r w:rsidRPr="00A25B58">
        <w:t>разлива</w:t>
      </w:r>
      <w:r w:rsidR="00C917B6" w:rsidRPr="00A25B58">
        <w:t>;</w:t>
      </w:r>
    </w:p>
    <w:p w14:paraId="3FFB2A2F" w14:textId="77777777" w:rsidR="00C917B6" w:rsidRPr="00A25B58" w:rsidRDefault="00DE675D" w:rsidP="009F5DDF">
      <w:pPr>
        <w:pStyle w:val="aff0"/>
        <w:numPr>
          <w:ilvl w:val="0"/>
          <w:numId w:val="31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м</w:t>
      </w:r>
      <w:r w:rsidR="00C917B6" w:rsidRPr="00A25B58">
        <w:t xml:space="preserve">естность </w:t>
      </w:r>
      <w:r w:rsidRPr="00A25B58">
        <w:t>разлива</w:t>
      </w:r>
      <w:r w:rsidR="00C917B6" w:rsidRPr="00A25B58">
        <w:t xml:space="preserve"> (лес, луг, болото, река, ручей);</w:t>
      </w:r>
    </w:p>
    <w:p w14:paraId="218E1FCC" w14:textId="77777777" w:rsidR="00DE675D" w:rsidRPr="00A25B58" w:rsidRDefault="00DE675D" w:rsidP="009F5DDF">
      <w:pPr>
        <w:pStyle w:val="aff0"/>
        <w:numPr>
          <w:ilvl w:val="0"/>
          <w:numId w:val="31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характер рельефа, наличие впадин, откосов и т.д.;</w:t>
      </w:r>
    </w:p>
    <w:p w14:paraId="64669CF7" w14:textId="77777777" w:rsidR="00DE675D" w:rsidRPr="00A25B58" w:rsidRDefault="00DE675D" w:rsidP="009F5DDF">
      <w:pPr>
        <w:pStyle w:val="aff0"/>
        <w:numPr>
          <w:ilvl w:val="0"/>
          <w:numId w:val="31"/>
        </w:numPr>
        <w:tabs>
          <w:tab w:val="num" w:pos="992"/>
        </w:tabs>
        <w:spacing w:after="240"/>
        <w:ind w:left="709" w:hanging="284"/>
        <w:contextualSpacing w:val="0"/>
        <w:jc w:val="both"/>
      </w:pPr>
      <w:r w:rsidRPr="00A25B58">
        <w:t xml:space="preserve">наличие возможности использования </w:t>
      </w:r>
      <w:r w:rsidR="00D062EA" w:rsidRPr="00A25B58">
        <w:t>естественного</w:t>
      </w:r>
      <w:r w:rsidRPr="00A25B58">
        <w:t xml:space="preserve"> грунта для создания</w:t>
      </w:r>
      <w:r w:rsidR="00D062EA" w:rsidRPr="00A25B58">
        <w:t xml:space="preserve"> обвалования и локализации разлива.</w:t>
      </w:r>
    </w:p>
    <w:p w14:paraId="4FA090FD" w14:textId="77777777" w:rsidR="00474A32" w:rsidRPr="00A25B58" w:rsidRDefault="00474A32" w:rsidP="009F5DDF">
      <w:pPr>
        <w:spacing w:after="240"/>
        <w:jc w:val="both"/>
      </w:pPr>
      <w:r w:rsidRPr="00A25B58">
        <w:t xml:space="preserve">Ответственность за достоверность и полноту предоставления информации в </w:t>
      </w:r>
      <w:r w:rsidR="00FE0272" w:rsidRPr="006E5258">
        <w:t>ДДС</w:t>
      </w:r>
      <w:r w:rsidR="00FE0272">
        <w:t> </w:t>
      </w:r>
      <w:r w:rsidR="00FE0272" w:rsidRPr="006E5258">
        <w:t>Общества</w:t>
      </w:r>
      <w:r w:rsidRPr="00A25B58">
        <w:t xml:space="preserve"> об отказе, инциденте, загрязнении территории и площади, водоемов (рек, ручьев) несет </w:t>
      </w:r>
      <w:r w:rsidR="00FD404D">
        <w:t>ИТР</w:t>
      </w:r>
      <w:r w:rsidRPr="00A25B58">
        <w:t xml:space="preserve">, передающий информацию в </w:t>
      </w:r>
      <w:r w:rsidR="00FE0272" w:rsidRPr="006E5258">
        <w:t>ДДС</w:t>
      </w:r>
      <w:r w:rsidR="00FE0272">
        <w:t> </w:t>
      </w:r>
      <w:r w:rsidR="00FE0272" w:rsidRPr="006E5258">
        <w:t>Общества</w:t>
      </w:r>
      <w:r w:rsidR="00FE0272">
        <w:t>.</w:t>
      </w:r>
    </w:p>
    <w:p w14:paraId="5DE70AE8" w14:textId="77777777" w:rsidR="00474A32" w:rsidRPr="00A25B58" w:rsidRDefault="00F731AF" w:rsidP="009F5DDF">
      <w:pPr>
        <w:spacing w:after="240"/>
        <w:jc w:val="both"/>
      </w:pPr>
      <w:r w:rsidRPr="006E5258">
        <w:t>ДДС</w:t>
      </w:r>
      <w:r>
        <w:t> </w:t>
      </w:r>
      <w:r w:rsidRPr="006E5258">
        <w:t>Общества</w:t>
      </w:r>
      <w:r w:rsidR="00474A32" w:rsidRPr="00A25B58">
        <w:t xml:space="preserve"> после подтверждения</w:t>
      </w:r>
      <w:r w:rsidR="00C25251">
        <w:t xml:space="preserve"> информации</w:t>
      </w:r>
      <w:r w:rsidR="00474A32" w:rsidRPr="00A25B58">
        <w:t xml:space="preserve"> о</w:t>
      </w:r>
      <w:r>
        <w:t>б</w:t>
      </w:r>
      <w:r w:rsidR="00474A32" w:rsidRPr="00A25B58">
        <w:t xml:space="preserve"> инциденте, аварии </w:t>
      </w:r>
      <w:r w:rsidR="0020472F">
        <w:t xml:space="preserve">оповещает </w:t>
      </w:r>
      <w:r w:rsidR="00474A32" w:rsidRPr="00A25B58">
        <w:t xml:space="preserve">оперативный штаб, который координирует действия структурных подразделений Общества </w:t>
      </w:r>
      <w:r w:rsidR="005C4212">
        <w:t>и</w:t>
      </w:r>
      <w:r w:rsidR="00474A32" w:rsidRPr="00A25B58">
        <w:t xml:space="preserve"> обеспечивает привлечение необходимых дополнительных трудовых, материально-технических ресурсов и техники структурных подразделений Общества</w:t>
      </w:r>
      <w:r w:rsidR="0020472F">
        <w:t xml:space="preserve"> и ПО</w:t>
      </w:r>
      <w:r w:rsidR="00474A32" w:rsidRPr="00A25B58">
        <w:t>.</w:t>
      </w:r>
    </w:p>
    <w:p w14:paraId="039A4DB0" w14:textId="77777777" w:rsidR="00474A32" w:rsidRPr="00A25B58" w:rsidRDefault="005C4212" w:rsidP="009F5DDF">
      <w:pPr>
        <w:spacing w:after="240"/>
        <w:jc w:val="both"/>
      </w:pPr>
      <w:r w:rsidRPr="005C4212">
        <w:t>При поступлении сообщения о разливе нефти и нефтепродуктов время локализации разлива не должно превышать 4 часов - при разливе в акватории, 6 часов - при разливе на почве с момента обнаружения разлива нефти и нефтепродуктов или с момента поступления информации о разливе.</w:t>
      </w:r>
    </w:p>
    <w:p w14:paraId="51A2FF86" w14:textId="77777777" w:rsidR="00474A32" w:rsidRPr="00A25B58" w:rsidRDefault="00474A32" w:rsidP="009F5DDF">
      <w:pPr>
        <w:spacing w:after="240"/>
        <w:jc w:val="both"/>
      </w:pPr>
      <w:r w:rsidRPr="00A25B58">
        <w:t xml:space="preserve">Руководитель </w:t>
      </w:r>
      <w:r w:rsidR="005C4212">
        <w:t xml:space="preserve">работ (руководитель </w:t>
      </w:r>
      <w:r w:rsidRPr="005C4212">
        <w:t>объекта)</w:t>
      </w:r>
      <w:r w:rsidRPr="00A25B58">
        <w:t xml:space="preserve"> обеспечивает выполнение работ по ликвидации источника загрязнения в соответствии с инструкциями, ПМЛЛА, регламентами эксплуатации и другими руководящими документами.</w:t>
      </w:r>
    </w:p>
    <w:p w14:paraId="7531A66C" w14:textId="77777777" w:rsidR="00AA2817" w:rsidRPr="00496A6D" w:rsidRDefault="00AA2817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Toc531766254"/>
      <w:r w:rsidRPr="00496A6D">
        <w:rPr>
          <w:rFonts w:ascii="Arial" w:hAnsi="Arial" w:cs="Arial"/>
          <w:i w:val="0"/>
          <w:caps/>
          <w:sz w:val="24"/>
          <w:lang w:val="ru-RU"/>
        </w:rPr>
        <w:lastRenderedPageBreak/>
        <w:t>3.2. ДЕЙСТВИЯ СТРУКТУРНЫХ ПОДРАЗДЕЛЕНИЙ ПРИ ВОЗНИКНОВЕНИИ ОТКАЗА, ИНЦИДЕНТА</w:t>
      </w:r>
      <w:bookmarkEnd w:id="37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 </w:t>
      </w:r>
    </w:p>
    <w:p w14:paraId="0CCA68E9" w14:textId="77777777" w:rsidR="00AA2817" w:rsidRPr="00A25B58" w:rsidRDefault="00AA2817" w:rsidP="009F5DDF">
      <w:pPr>
        <w:spacing w:after="240"/>
        <w:jc w:val="both"/>
      </w:pPr>
      <w:r w:rsidRPr="00A25B58">
        <w:t>При обнаружении отказа, инцидента на объекте (скважина, участок трубопровода, технологическая установка, и т.п.) работники обслуживающие данный объект предпринимают первоочередные действия согласно ПМЛЛА на данный объект.</w:t>
      </w:r>
    </w:p>
    <w:p w14:paraId="4C2766DE" w14:textId="77777777" w:rsidR="00AA2817" w:rsidRPr="00A25B58" w:rsidRDefault="00AA2817" w:rsidP="009F5DDF">
      <w:pPr>
        <w:spacing w:after="120"/>
        <w:jc w:val="both"/>
      </w:pPr>
      <w:r w:rsidRPr="00A25B58">
        <w:t>К первоочередным действиям относятся:</w:t>
      </w:r>
    </w:p>
    <w:p w14:paraId="1EA243A5" w14:textId="77777777" w:rsidR="00AA2817" w:rsidRPr="00A25B58" w:rsidRDefault="00AA2817" w:rsidP="009F5DDF">
      <w:pPr>
        <w:pStyle w:val="aff0"/>
        <w:numPr>
          <w:ilvl w:val="0"/>
          <w:numId w:val="34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принятие мер по защите жизни и здоровья работников, по предотвращению отрицательного воздействия на окружающую среду и других негативных последствий;</w:t>
      </w:r>
    </w:p>
    <w:p w14:paraId="5209C11F" w14:textId="77777777" w:rsidR="00AA2817" w:rsidRPr="00A25B58" w:rsidRDefault="00AA2817" w:rsidP="009F5DDF">
      <w:pPr>
        <w:pStyle w:val="aff0"/>
        <w:numPr>
          <w:ilvl w:val="0"/>
          <w:numId w:val="34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при необходимости: перевод потоков жидкости по другим направлениям, закрытие трубопровода, остановка объекта;</w:t>
      </w:r>
    </w:p>
    <w:p w14:paraId="5B42943B" w14:textId="4D285E37" w:rsidR="00AA2817" w:rsidRPr="00A25B58" w:rsidRDefault="00AD3AE4" w:rsidP="00AD3AE4">
      <w:pPr>
        <w:pStyle w:val="aff0"/>
        <w:numPr>
          <w:ilvl w:val="0"/>
          <w:numId w:val="34"/>
        </w:numPr>
        <w:tabs>
          <w:tab w:val="clear" w:pos="1440"/>
          <w:tab w:val="num" w:pos="1276"/>
        </w:tabs>
        <w:spacing w:after="120"/>
        <w:ind w:left="709" w:hanging="283"/>
        <w:contextualSpacing w:val="0"/>
        <w:jc w:val="both"/>
      </w:pPr>
      <w:r w:rsidRPr="00AD3AE4">
        <w:t>доведение информации о АРН идёт согласно «Схемы доведения информации при аварийном разливе нефти и нефтепродуктов» (</w:t>
      </w:r>
      <w:hyperlink w:anchor="прил_1" w:history="1">
        <w:r w:rsidRPr="00AD3AE4">
          <w:rPr>
            <w:rStyle w:val="ac"/>
          </w:rPr>
          <w:t>Приложение 1</w:t>
        </w:r>
      </w:hyperlink>
      <w:r w:rsidRPr="00AD3AE4">
        <w:t>)</w:t>
      </w:r>
      <w:r w:rsidR="00496FA2">
        <w:t>;</w:t>
      </w:r>
    </w:p>
    <w:p w14:paraId="243D90B3" w14:textId="77777777" w:rsidR="00AA2817" w:rsidRPr="00A25B58" w:rsidRDefault="00AA2817" w:rsidP="009F5DDF">
      <w:pPr>
        <w:pStyle w:val="aff0"/>
        <w:numPr>
          <w:ilvl w:val="0"/>
          <w:numId w:val="34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организация постов для контроля за пропуском в опасную зону и организация встречи спец. техники участвующей в ликвидации отказа, инцидента выдача разрешительной документации бригадам по ликвидации отказа, инцидента для производства работ по ликвидации отказа, инцидента;</w:t>
      </w:r>
    </w:p>
    <w:p w14:paraId="68E4E0C4" w14:textId="77777777" w:rsidR="00AA2817" w:rsidRPr="00A25B58" w:rsidRDefault="00AA2817" w:rsidP="009F5DDF">
      <w:pPr>
        <w:pStyle w:val="aff0"/>
        <w:numPr>
          <w:ilvl w:val="0"/>
          <w:numId w:val="34"/>
        </w:numPr>
        <w:tabs>
          <w:tab w:val="num" w:pos="992"/>
        </w:tabs>
        <w:spacing w:after="120"/>
        <w:ind w:left="709" w:hanging="284"/>
        <w:contextualSpacing w:val="0"/>
        <w:jc w:val="both"/>
      </w:pPr>
      <w:r w:rsidRPr="00A25B58">
        <w:t>принятие мер по локализации отказа, инцидента;</w:t>
      </w:r>
    </w:p>
    <w:p w14:paraId="2F8FB2D2" w14:textId="77777777" w:rsidR="00AA2817" w:rsidRPr="00A25B58" w:rsidRDefault="00AA2817" w:rsidP="009F5DDF">
      <w:pPr>
        <w:pStyle w:val="aff0"/>
        <w:numPr>
          <w:ilvl w:val="0"/>
          <w:numId w:val="34"/>
        </w:numPr>
        <w:tabs>
          <w:tab w:val="num" w:pos="992"/>
        </w:tabs>
        <w:spacing w:after="240"/>
        <w:ind w:left="709" w:hanging="284"/>
        <w:contextualSpacing w:val="0"/>
        <w:jc w:val="both"/>
      </w:pPr>
      <w:r w:rsidRPr="00A25B58">
        <w:t>принятие мер по спасению и сохранению зданий, сооружений, техники, имущества, оборудования и материальных средств.</w:t>
      </w:r>
    </w:p>
    <w:p w14:paraId="36CBE02E" w14:textId="77777777" w:rsidR="00AA2817" w:rsidRPr="00A25B58" w:rsidRDefault="00AA2817" w:rsidP="009F5DDF">
      <w:pPr>
        <w:spacing w:after="240"/>
        <w:jc w:val="both"/>
      </w:pPr>
      <w:r w:rsidRPr="00A25B58">
        <w:t>Подготовительные работы к ликвидации отказа, инцидента выполняют производственные цеха, эксплуатирующие объект.</w:t>
      </w:r>
    </w:p>
    <w:p w14:paraId="46641FE6" w14:textId="77777777" w:rsidR="00AA2817" w:rsidRPr="00A25B58" w:rsidRDefault="00B86FEF" w:rsidP="009F5DDF">
      <w:pPr>
        <w:spacing w:after="240"/>
        <w:jc w:val="both"/>
      </w:pPr>
      <w:r w:rsidRPr="00B86FEF">
        <w:t>Для ликвидации отказа, инцидента привлекаются бригады структурных подразделений Общества, НАСФ(Н), СО. Руководитель работ организовывает передачу информации в оперативный штаб о принимаемых мерах и ходе их выполнения каждые 2 часа.</w:t>
      </w:r>
    </w:p>
    <w:p w14:paraId="0A289692" w14:textId="77777777" w:rsidR="00AA2817" w:rsidRPr="00A25B58" w:rsidRDefault="00AA2817" w:rsidP="009F5DDF">
      <w:pPr>
        <w:spacing w:after="240"/>
        <w:jc w:val="both"/>
      </w:pPr>
      <w:r w:rsidRPr="00A25B58">
        <w:t xml:space="preserve">Координацию действий бригад </w:t>
      </w:r>
      <w:r w:rsidR="00B86FEF">
        <w:t>структурных подразделений, НАСФ(Н),</w:t>
      </w:r>
      <w:r w:rsidRPr="00A25B58">
        <w:t xml:space="preserve"> </w:t>
      </w:r>
      <w:r w:rsidR="00B86FEF">
        <w:t xml:space="preserve">с </w:t>
      </w:r>
      <w:r w:rsidRPr="00A25B58">
        <w:t xml:space="preserve">действиями </w:t>
      </w:r>
      <w:r w:rsidR="00B86FEF">
        <w:t>СО</w:t>
      </w:r>
      <w:r w:rsidRPr="00A25B58">
        <w:t xml:space="preserve"> обеспечивает начальник </w:t>
      </w:r>
      <w:r w:rsidR="00AD3AE4">
        <w:t>оперативного штаба</w:t>
      </w:r>
      <w:r w:rsidR="00C92CEA">
        <w:t xml:space="preserve">, а на месте </w:t>
      </w:r>
      <w:r w:rsidR="0020472F">
        <w:t xml:space="preserve">проведения </w:t>
      </w:r>
      <w:r w:rsidR="00C92CEA">
        <w:t>работ – руководитель работ.</w:t>
      </w:r>
    </w:p>
    <w:p w14:paraId="5225149D" w14:textId="77777777" w:rsidR="00896EA4" w:rsidRPr="00A25B58" w:rsidRDefault="00896EA4" w:rsidP="009F5DDF">
      <w:pPr>
        <w:spacing w:after="240"/>
        <w:jc w:val="both"/>
      </w:pPr>
      <w:r w:rsidRPr="00A25B58">
        <w:t>Все работники</w:t>
      </w:r>
      <w:r w:rsidR="00BD0DD7" w:rsidRPr="00A25B58">
        <w:t xml:space="preserve"> Общества и СО</w:t>
      </w:r>
      <w:r w:rsidRPr="00A25B58">
        <w:t xml:space="preserve"> участвующие в локализации и ликвидации АРН, ликвидации отказа, инцидента обязаны обеспечить выполнение требований </w:t>
      </w:r>
      <w:r w:rsidR="007D13B7">
        <w:t xml:space="preserve">федеральных норм и правил в области промышленной безопасности </w:t>
      </w:r>
      <w:r w:rsidR="00FF09AD">
        <w:t>«</w:t>
      </w:r>
      <w:r w:rsidRPr="00A25B58">
        <w:t>Правил</w:t>
      </w:r>
      <w:r w:rsidR="007D13B7">
        <w:t>а</w:t>
      </w:r>
      <w:r w:rsidRPr="00A25B58">
        <w:t xml:space="preserve"> безопасности в нефтяной и газовой промышленности</w:t>
      </w:r>
      <w:r w:rsidR="00FF09AD">
        <w:t>»</w:t>
      </w:r>
      <w:r w:rsidR="00BD0DD7" w:rsidRPr="00A25B58">
        <w:t xml:space="preserve">, </w:t>
      </w:r>
      <w:r w:rsidRPr="00A25B58">
        <w:t>требований «Правил противопожарного режима в Российской Федерации»</w:t>
      </w:r>
      <w:r w:rsidR="00BD0DD7" w:rsidRPr="00A25B58">
        <w:t xml:space="preserve">, </w:t>
      </w:r>
      <w:r w:rsidRPr="00A25B58">
        <w:t>федеральных законов, постановлений правительства РФ</w:t>
      </w:r>
      <w:r w:rsidR="00BD0DD7" w:rsidRPr="00A25B58">
        <w:t xml:space="preserve"> и других </w:t>
      </w:r>
      <w:r w:rsidRPr="00A25B58">
        <w:t xml:space="preserve">нормативных документов. </w:t>
      </w:r>
    </w:p>
    <w:p w14:paraId="7394A000" w14:textId="77777777" w:rsidR="00AA2817" w:rsidRPr="00A25B58" w:rsidRDefault="00AA2817" w:rsidP="009F5DDF">
      <w:pPr>
        <w:spacing w:after="240"/>
        <w:jc w:val="both"/>
      </w:pPr>
      <w:r w:rsidRPr="00A25B58">
        <w:t>Для оперативного и эффективного производства работ по своевременному устранению отказов, инцидентов и их последствий, быстрейшей локализации и сбора разлившейся жидкости, обеспечения охраны окружающей среды в зоне отказа на трубопроводах и площадочных объектах</w:t>
      </w:r>
      <w:r w:rsidR="0020472F">
        <w:t>,</w:t>
      </w:r>
      <w:r w:rsidRPr="00A25B58">
        <w:t xml:space="preserve"> </w:t>
      </w:r>
      <w:r w:rsidR="007E3243">
        <w:t xml:space="preserve">работы проводятся согласно планов мероприятий </w:t>
      </w:r>
      <w:r w:rsidR="007E3243" w:rsidRPr="007E3243">
        <w:t xml:space="preserve">по локализации </w:t>
      </w:r>
      <w:r w:rsidR="007E3243" w:rsidRPr="007E3243">
        <w:br/>
        <w:t xml:space="preserve">и ликвидации последствий аварий на опасных производственных объектах </w:t>
      </w:r>
      <w:r w:rsidR="007E3243">
        <w:t xml:space="preserve">разработанных согласно </w:t>
      </w:r>
      <w:r w:rsidR="00556313">
        <w:t xml:space="preserve">Методических </w:t>
      </w:r>
      <w:r w:rsidR="007E3243">
        <w:t xml:space="preserve">указаний </w:t>
      </w:r>
      <w:r w:rsidR="00556313">
        <w:t xml:space="preserve">Компании </w:t>
      </w:r>
      <w:r w:rsidR="007E3243">
        <w:t>«П</w:t>
      </w:r>
      <w:r w:rsidR="007E3243" w:rsidRPr="007E3243">
        <w:t>орядок разработки планов мероприятий</w:t>
      </w:r>
      <w:r w:rsidR="007E3243">
        <w:t xml:space="preserve"> </w:t>
      </w:r>
      <w:r w:rsidR="007E3243" w:rsidRPr="007E3243">
        <w:t>по</w:t>
      </w:r>
      <w:r w:rsidR="007E3243">
        <w:t xml:space="preserve"> </w:t>
      </w:r>
      <w:r w:rsidR="007E3243" w:rsidRPr="007E3243">
        <w:t>локализации</w:t>
      </w:r>
      <w:r w:rsidR="007E3243">
        <w:t xml:space="preserve"> </w:t>
      </w:r>
      <w:r w:rsidR="007E3243" w:rsidRPr="007E3243">
        <w:t xml:space="preserve">и ликвидации последствий аварий на опасных производственных объектах </w:t>
      </w:r>
      <w:r w:rsidR="007E3243">
        <w:t>О</w:t>
      </w:r>
      <w:r w:rsidR="007E3243" w:rsidRPr="007E3243">
        <w:t xml:space="preserve">бществ </w:t>
      </w:r>
      <w:r w:rsidR="007E3243">
        <w:t>Г</w:t>
      </w:r>
      <w:r w:rsidR="007E3243" w:rsidRPr="007E3243">
        <w:t xml:space="preserve">руппы </w:t>
      </w:r>
      <w:r w:rsidR="007E3243">
        <w:t>ПАО</w:t>
      </w:r>
      <w:r w:rsidR="007E3243" w:rsidRPr="007E3243">
        <w:t xml:space="preserve"> «</w:t>
      </w:r>
      <w:r w:rsidR="007E3243">
        <w:t>НК</w:t>
      </w:r>
      <w:r w:rsidR="007E3243" w:rsidRPr="007E3243">
        <w:t xml:space="preserve"> «</w:t>
      </w:r>
      <w:r w:rsidR="007E3243">
        <w:t>Р</w:t>
      </w:r>
      <w:r w:rsidR="007E3243" w:rsidRPr="007E3243">
        <w:t>оснефть</w:t>
      </w:r>
      <w:r w:rsidR="00556313">
        <w:t>»</w:t>
      </w:r>
      <w:r w:rsidR="00556313" w:rsidRPr="00556313">
        <w:t xml:space="preserve"> </w:t>
      </w:r>
      <w:r w:rsidR="00556313">
        <w:t xml:space="preserve">№ </w:t>
      </w:r>
      <w:r w:rsidR="00556313" w:rsidRPr="007E3243">
        <w:t>П3-05 М-0093</w:t>
      </w:r>
      <w:r w:rsidR="007E3243">
        <w:t xml:space="preserve">. </w:t>
      </w:r>
    </w:p>
    <w:p w14:paraId="27CB1F74" w14:textId="77777777" w:rsidR="00B4240B" w:rsidRDefault="00B4240B" w:rsidP="009F5DDF">
      <w:pPr>
        <w:spacing w:after="240"/>
        <w:jc w:val="both"/>
      </w:pPr>
    </w:p>
    <w:p w14:paraId="00CDEBEB" w14:textId="7DF78ED9" w:rsidR="007467A0" w:rsidRPr="007467A0" w:rsidRDefault="007467A0" w:rsidP="007467A0">
      <w:pPr>
        <w:spacing w:before="240" w:after="240"/>
        <w:jc w:val="both"/>
        <w:rPr>
          <w:color w:val="000000" w:themeColor="text1"/>
        </w:rPr>
      </w:pPr>
      <w:r w:rsidRPr="007467A0">
        <w:rPr>
          <w:color w:val="000000" w:themeColor="text1"/>
        </w:rPr>
        <w:t>Руководитель аварийных работ, совместно с начальником оперативного штаба и представителем СО, по окончанию работ по локализации, подготавливают в течение 1 рабочего дня Отчёт о локализации аварийного разлива нефти/нефтепродуктов (</w:t>
      </w:r>
      <w:hyperlink w:anchor="прил_2" w:history="1">
        <w:r w:rsidRPr="005C2C02">
          <w:rPr>
            <w:rStyle w:val="ac"/>
          </w:rPr>
          <w:t>Приложение 2</w:t>
        </w:r>
      </w:hyperlink>
      <w:r w:rsidRPr="007467A0">
        <w:rPr>
          <w:color w:val="000000" w:themeColor="text1"/>
        </w:rPr>
        <w:t>).</w:t>
      </w:r>
    </w:p>
    <w:p w14:paraId="76E0523C" w14:textId="1A1E2B8F" w:rsidR="007467A0" w:rsidRPr="007467A0" w:rsidRDefault="007467A0" w:rsidP="007467A0">
      <w:pPr>
        <w:spacing w:before="240" w:after="240"/>
        <w:jc w:val="both"/>
        <w:rPr>
          <w:color w:val="000000" w:themeColor="text1"/>
        </w:rPr>
      </w:pPr>
      <w:r w:rsidRPr="007467A0">
        <w:rPr>
          <w:color w:val="000000" w:themeColor="text1"/>
        </w:rPr>
        <w:t xml:space="preserve">Начальник/заместитель начальника цеха, в котором произошел АРН, либо лицо замещающее их по приказу, совместно с работником ОООС и представителями УМГРиЗ проводят топографическую съемку мест АРН в течение 1 календарного дня с момента локализации АРН. Форма маркшейдерской съемки места АРН приведена в </w:t>
      </w:r>
      <w:hyperlink w:anchor="прил_3" w:history="1">
        <w:r w:rsidRPr="005C2C02">
          <w:rPr>
            <w:rStyle w:val="ac"/>
          </w:rPr>
          <w:t>Приложении 3</w:t>
        </w:r>
      </w:hyperlink>
      <w:r w:rsidRPr="007467A0">
        <w:rPr>
          <w:color w:val="000000" w:themeColor="text1"/>
        </w:rPr>
        <w:t>.</w:t>
      </w:r>
    </w:p>
    <w:p w14:paraId="16BFCD06" w14:textId="1CC70B5D" w:rsidR="007467A0" w:rsidRPr="007467A0" w:rsidRDefault="007467A0" w:rsidP="007467A0">
      <w:pPr>
        <w:spacing w:before="240" w:after="240"/>
        <w:jc w:val="both"/>
        <w:rPr>
          <w:color w:val="000000" w:themeColor="text1"/>
        </w:rPr>
      </w:pPr>
      <w:r w:rsidRPr="007467A0">
        <w:rPr>
          <w:color w:val="000000" w:themeColor="text1"/>
        </w:rPr>
        <w:t>Начальник/заместитель начальника цеха, в котором произошел АРН, либо лицо замещающее их по приказу, по окончанию работ локализации разрабатывает в течение 1 календарного дня «План мероприятий по ликвидации последствий АРН» (</w:t>
      </w:r>
      <w:hyperlink w:anchor="прил_4" w:history="1">
        <w:r w:rsidRPr="005C2C02">
          <w:rPr>
            <w:rStyle w:val="ac"/>
          </w:rPr>
          <w:t>Приложение 4</w:t>
        </w:r>
      </w:hyperlink>
      <w:r w:rsidRPr="007467A0">
        <w:rPr>
          <w:color w:val="000000" w:themeColor="text1"/>
        </w:rPr>
        <w:t>). План мероприятий по ликвидации последствий АРН согласовывается с заместителем генерального директора</w:t>
      </w:r>
      <w:r w:rsidRPr="007467A0">
        <w:rPr>
          <w:bCs/>
          <w:noProof/>
          <w:color w:val="000000" w:themeColor="text1"/>
        </w:rPr>
        <w:t xml:space="preserve"> по </w:t>
      </w:r>
      <w:r w:rsidRPr="007467A0">
        <w:rPr>
          <w:color w:val="000000" w:themeColor="text1"/>
        </w:rPr>
        <w:t>промышленной безопасности, охране труда и окружающей среды и утверждается первым заместителем генерального директора по производству - главным инженером Общества, в течение 3 календарных дней с момента локализации АРН.</w:t>
      </w:r>
    </w:p>
    <w:p w14:paraId="1053AE0C" w14:textId="211C8595" w:rsidR="007467A0" w:rsidRPr="007467A0" w:rsidRDefault="007467A0" w:rsidP="007467A0">
      <w:pPr>
        <w:spacing w:before="240" w:after="240"/>
        <w:jc w:val="both"/>
        <w:sectPr w:rsidR="007467A0" w:rsidRPr="007467A0" w:rsidSect="00E676F1">
          <w:headerReference w:type="default" r:id="rId19"/>
          <w:pgSz w:w="11906" w:h="16838"/>
          <w:pgMar w:top="826" w:right="991" w:bottom="1134" w:left="1276" w:header="737" w:footer="397" w:gutter="0"/>
          <w:cols w:space="720"/>
        </w:sectPr>
      </w:pPr>
      <w:r w:rsidRPr="007467A0">
        <w:rPr>
          <w:color w:val="000000" w:themeColor="text1"/>
        </w:rPr>
        <w:t>Начальник/заместитель начальника цеха, в котором произошел АРН, либо лицо замещающее их по приказу, по окончанию работ по локализации составляет в течение 1 рабочего дня совместно с руководителем структурного подразделения СО «Отчёт о ликвидации последствий аварии, отказа, инцидента» (</w:t>
      </w:r>
      <w:hyperlink w:anchor="прил_5" w:history="1">
        <w:r w:rsidRPr="005C2C02">
          <w:rPr>
            <w:rStyle w:val="ac"/>
          </w:rPr>
          <w:t>Приложение 5</w:t>
        </w:r>
      </w:hyperlink>
      <w:r w:rsidRPr="007467A0">
        <w:rPr>
          <w:color w:val="000000" w:themeColor="text1"/>
        </w:rPr>
        <w:t>). Отчёт о ликвидации последствий аварии, отказа, инцидента согласовывается с заместителем генерального директора</w:t>
      </w:r>
      <w:r w:rsidRPr="007467A0">
        <w:rPr>
          <w:bCs/>
          <w:noProof/>
          <w:color w:val="000000" w:themeColor="text1"/>
        </w:rPr>
        <w:t xml:space="preserve"> по </w:t>
      </w:r>
      <w:r w:rsidRPr="007467A0">
        <w:rPr>
          <w:color w:val="000000" w:themeColor="text1"/>
        </w:rPr>
        <w:t>промышленной безопасности, охране труда и окружающей среды и утверждается первым заместителем генерального директора по производству - главным инженером Общества, в течение 3 рабочих дней с момента окончания работ по ликвидации последствий аварии, отказа, инцидента.</w:t>
      </w:r>
    </w:p>
    <w:p w14:paraId="5F38F7A1" w14:textId="77777777" w:rsidR="007467A0" w:rsidRDefault="007467A0" w:rsidP="009F5DD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8" w:name="_Toc531766255"/>
    </w:p>
    <w:p w14:paraId="36827DEE" w14:textId="5A54E2C3" w:rsidR="00474A32" w:rsidRPr="00496A6D" w:rsidRDefault="00474A32" w:rsidP="009F5DD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r w:rsidRPr="00496A6D">
        <w:rPr>
          <w:rFonts w:ascii="Arial" w:hAnsi="Arial" w:cs="Arial"/>
          <w:caps/>
          <w:sz w:val="32"/>
          <w:szCs w:val="32"/>
          <w:lang w:val="ru-RU"/>
        </w:rPr>
        <w:t>4.</w:t>
      </w:r>
      <w:r w:rsidRPr="00496A6D">
        <w:rPr>
          <w:rFonts w:ascii="Arial" w:hAnsi="Arial" w:cs="Arial"/>
          <w:caps/>
          <w:sz w:val="32"/>
          <w:szCs w:val="32"/>
          <w:lang w:val="ru-RU"/>
        </w:rPr>
        <w:tab/>
      </w:r>
      <w:r w:rsidR="00D26C8B" w:rsidRPr="00496A6D">
        <w:rPr>
          <w:rFonts w:ascii="Arial" w:hAnsi="Arial" w:cs="Arial"/>
          <w:caps/>
          <w:sz w:val="32"/>
          <w:szCs w:val="32"/>
          <w:lang w:val="ru-RU"/>
        </w:rPr>
        <w:t>Функции структурных подразделений при локализации и ликвидации разливов нефти</w:t>
      </w:r>
      <w:bookmarkEnd w:id="38"/>
      <w:r w:rsidRPr="00496A6D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="00FE0841">
        <w:rPr>
          <w:rFonts w:ascii="Arial" w:hAnsi="Arial" w:cs="Arial"/>
          <w:caps/>
          <w:sz w:val="32"/>
          <w:szCs w:val="32"/>
          <w:lang w:val="ru-RU"/>
        </w:rPr>
        <w:t>и нефтепродуктов</w:t>
      </w:r>
    </w:p>
    <w:p w14:paraId="4725F6AA" w14:textId="77777777" w:rsidR="00F911A2" w:rsidRPr="00496A6D" w:rsidRDefault="00474A32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9" w:name="_Toc531766256"/>
      <w:bookmarkStart w:id="40" w:name="_Toc149983195"/>
      <w:bookmarkStart w:id="41" w:name="_Toc149985389"/>
      <w:bookmarkStart w:id="42" w:name="_Toc463275648"/>
      <w:r w:rsidRPr="00496A6D">
        <w:rPr>
          <w:rFonts w:ascii="Arial" w:hAnsi="Arial" w:cs="Arial"/>
          <w:i w:val="0"/>
          <w:caps/>
          <w:sz w:val="24"/>
          <w:lang w:val="ru-RU"/>
        </w:rPr>
        <w:t>4</w:t>
      </w:r>
      <w:r w:rsidR="00F911A2" w:rsidRPr="00496A6D">
        <w:rPr>
          <w:rFonts w:ascii="Arial" w:hAnsi="Arial" w:cs="Arial"/>
          <w:i w:val="0"/>
          <w:caps/>
          <w:sz w:val="24"/>
          <w:lang w:val="ru-RU"/>
        </w:rPr>
        <w:t xml:space="preserve">.1. </w:t>
      </w:r>
      <w:r w:rsidRPr="00496A6D">
        <w:rPr>
          <w:rFonts w:ascii="Arial" w:hAnsi="Arial" w:cs="Arial"/>
          <w:i w:val="0"/>
          <w:caps/>
          <w:sz w:val="24"/>
          <w:lang w:val="ru-RU"/>
        </w:rPr>
        <w:t>ФУНКЦИИ УПРАВЛЕНИЯ ЭКСПЛУАТАЦИИ ТРУБОПРОВОДОВ</w:t>
      </w:r>
      <w:bookmarkEnd w:id="39"/>
    </w:p>
    <w:p w14:paraId="1674C47B" w14:textId="7046A5F8" w:rsidR="00D062EA" w:rsidRPr="00A25B58" w:rsidRDefault="00B87AE9" w:rsidP="009F5DDF">
      <w:pPr>
        <w:spacing w:after="240"/>
        <w:jc w:val="both"/>
      </w:pPr>
      <w:r w:rsidRPr="006530E2">
        <w:t>В</w:t>
      </w:r>
      <w:r w:rsidR="00901FB3" w:rsidRPr="006530E2">
        <w:t xml:space="preserve"> случае </w:t>
      </w:r>
      <w:r w:rsidR="00471B8D" w:rsidRPr="006530E2">
        <w:t xml:space="preserve">необходимости привлечения </w:t>
      </w:r>
      <w:r w:rsidR="006530E2" w:rsidRPr="006530E2">
        <w:t xml:space="preserve">НАСФ(Н) и </w:t>
      </w:r>
      <w:r w:rsidR="00B11EB4" w:rsidRPr="006530E2">
        <w:t>СО</w:t>
      </w:r>
      <w:r w:rsidR="000A1CD7" w:rsidRPr="006530E2">
        <w:t xml:space="preserve"> </w:t>
      </w:r>
      <w:r w:rsidR="00471B8D" w:rsidRPr="006530E2">
        <w:t xml:space="preserve">для </w:t>
      </w:r>
      <w:r w:rsidR="000A1CD7" w:rsidRPr="006530E2">
        <w:t xml:space="preserve">локализации и ликвидации аварийного разлива нефти и нефтепродуктов </w:t>
      </w:r>
      <w:r w:rsidR="00901FB3" w:rsidRPr="006530E2">
        <w:t xml:space="preserve">на объектах </w:t>
      </w:r>
      <w:r w:rsidR="003B7D55">
        <w:t>ЦЭРТ</w:t>
      </w:r>
      <w:r w:rsidR="006530E2" w:rsidRPr="006530E2">
        <w:t xml:space="preserve">, </w:t>
      </w:r>
      <w:r w:rsidR="00B24230" w:rsidRPr="006530E2">
        <w:t>ДДС</w:t>
      </w:r>
      <w:r w:rsidR="00B24230">
        <w:t> </w:t>
      </w:r>
      <w:r w:rsidR="006530E2" w:rsidRPr="006530E2">
        <w:t xml:space="preserve">Общества </w:t>
      </w:r>
      <w:r w:rsidR="0020472F">
        <w:t>осуществляет</w:t>
      </w:r>
      <w:r w:rsidR="006530E2" w:rsidRPr="006530E2">
        <w:t xml:space="preserve">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="006530E2" w:rsidRPr="00FE0841">
          <w:rPr>
            <w:rStyle w:val="ac"/>
          </w:rPr>
          <w:t>Приложение 1</w:t>
        </w:r>
      </w:hyperlink>
      <w:r w:rsidR="006530E2" w:rsidRPr="006530E2">
        <w:t>)</w:t>
      </w:r>
      <w:r w:rsidR="00B53D6E" w:rsidRPr="006530E2">
        <w:t>.</w:t>
      </w:r>
    </w:p>
    <w:p w14:paraId="18A26BAB" w14:textId="77777777" w:rsidR="00D062EA" w:rsidRPr="00A25B58" w:rsidRDefault="00D062EA" w:rsidP="009F5DDF">
      <w:pPr>
        <w:spacing w:after="240"/>
        <w:jc w:val="both"/>
      </w:pPr>
      <w:r w:rsidRPr="00A25B58">
        <w:t xml:space="preserve">До начала производства работ </w:t>
      </w:r>
      <w:r w:rsidR="003B7D55">
        <w:t xml:space="preserve">НАСФ(Н) и </w:t>
      </w:r>
      <w:r w:rsidR="00C33C0B" w:rsidRPr="00A25B58">
        <w:t>СО</w:t>
      </w:r>
      <w:r w:rsidRPr="00A25B58">
        <w:t xml:space="preserve">, ЦЭРТ обеспечивает </w:t>
      </w:r>
      <w:r w:rsidR="00C33C0B" w:rsidRPr="00A25B58">
        <w:t xml:space="preserve">обозначение </w:t>
      </w:r>
      <w:r w:rsidRPr="00A25B58">
        <w:t>вешк</w:t>
      </w:r>
      <w:r w:rsidR="00C33C0B" w:rsidRPr="00A25B58">
        <w:t xml:space="preserve">ами </w:t>
      </w:r>
      <w:r w:rsidRPr="00A25B58">
        <w:t>трубопроводов на местности коммуникаций, обозначение и ограждения места АРН.</w:t>
      </w:r>
    </w:p>
    <w:p w14:paraId="2A092F74" w14:textId="77777777" w:rsidR="00474A32" w:rsidRPr="00A25B58" w:rsidRDefault="00474A32" w:rsidP="009F5DDF">
      <w:pPr>
        <w:spacing w:after="240"/>
        <w:jc w:val="both"/>
      </w:pPr>
      <w:r w:rsidRPr="00A25B58">
        <w:t xml:space="preserve">Проводит </w:t>
      </w:r>
      <w:r w:rsidR="00D062EA" w:rsidRPr="00A25B58">
        <w:t>совместно с СО</w:t>
      </w:r>
      <w:r w:rsidR="003B7D55">
        <w:t xml:space="preserve"> и НАСФ(Н) </w:t>
      </w:r>
      <w:r w:rsidRPr="00A25B58">
        <w:t xml:space="preserve">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Выполняет первичные мероприятия по ликвидации последствий разлива нефти собственными силами. </w:t>
      </w:r>
    </w:p>
    <w:p w14:paraId="3D6E2EB0" w14:textId="77777777" w:rsidR="00474A32" w:rsidRPr="00A25B58" w:rsidRDefault="00474A32" w:rsidP="009F5DDF">
      <w:pPr>
        <w:spacing w:after="240"/>
        <w:jc w:val="both"/>
      </w:pPr>
      <w:r w:rsidRPr="00A25B58">
        <w:t xml:space="preserve">В </w:t>
      </w:r>
      <w:r w:rsidR="00B87AE9">
        <w:t xml:space="preserve">случае </w:t>
      </w:r>
      <w:r w:rsidRPr="00A25B58">
        <w:t xml:space="preserve">невозможно </w:t>
      </w:r>
      <w:r w:rsidR="00B87AE9">
        <w:t>возведения</w:t>
      </w:r>
      <w:r w:rsidRPr="00A25B58">
        <w:t xml:space="preserve"> </w:t>
      </w:r>
      <w:r w:rsidR="00B87AE9" w:rsidRPr="00A25B58">
        <w:t>обваловани</w:t>
      </w:r>
      <w:r w:rsidR="00B87AE9">
        <w:t>я</w:t>
      </w:r>
      <w:r w:rsidR="00B87AE9" w:rsidRPr="00A25B58">
        <w:t xml:space="preserve"> </w:t>
      </w:r>
      <w:r w:rsidRPr="00A25B58">
        <w:t xml:space="preserve">местным грунтом, </w:t>
      </w:r>
      <w:r w:rsidR="00C63A06">
        <w:t xml:space="preserve">сообщает о данном факте в оперативный штаб для организации завоза грунта. </w:t>
      </w:r>
    </w:p>
    <w:p w14:paraId="4701DC98" w14:textId="77777777" w:rsidR="00474A32" w:rsidRPr="00A25B58" w:rsidRDefault="00474A32" w:rsidP="007B0E8E">
      <w:pPr>
        <w:spacing w:after="240"/>
        <w:jc w:val="both"/>
      </w:pPr>
      <w:r w:rsidRPr="00A25B58">
        <w:t>В случае инцидента на трубопроводе</w:t>
      </w:r>
      <w:r w:rsidR="006B05B2">
        <w:t xml:space="preserve">, </w:t>
      </w:r>
      <w:r w:rsidRPr="00A25B58">
        <w:t>требующ</w:t>
      </w:r>
      <w:r w:rsidR="006B05B2">
        <w:t>его</w:t>
      </w:r>
      <w:r w:rsidRPr="00A25B58">
        <w:t xml:space="preserve"> отсыпки подъездных путей к месту инцидента, работы</w:t>
      </w:r>
      <w:r w:rsidR="006B05B2">
        <w:t xml:space="preserve"> по отсыпке</w:t>
      </w:r>
      <w:r w:rsidRPr="00A25B58">
        <w:t xml:space="preserve"> выполняются силами УЭТ. Возведенные подъездные пути после ликвидации инцидента использ</w:t>
      </w:r>
      <w:r w:rsidR="006B05B2">
        <w:t xml:space="preserve">уются </w:t>
      </w:r>
      <w:r w:rsidRPr="00A25B58">
        <w:t xml:space="preserve">для выполнения мероприятий по ликвидации разливов нефти. </w:t>
      </w:r>
    </w:p>
    <w:p w14:paraId="2D789813" w14:textId="77777777" w:rsidR="004127B3" w:rsidRPr="00A25B58" w:rsidRDefault="004127B3" w:rsidP="00FE0841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066ED71D" w14:textId="77777777" w:rsidR="00A714BF" w:rsidRPr="00A25B58" w:rsidRDefault="0020472F" w:rsidP="00452B9C">
      <w:pPr>
        <w:spacing w:after="240"/>
        <w:jc w:val="both"/>
      </w:pPr>
      <w:r>
        <w:t>Доклад о ходе проведения работ по локализации и ликвидаци</w:t>
      </w:r>
      <w:r w:rsidR="00840197">
        <w:t xml:space="preserve">и АРН осуществлять в </w:t>
      </w:r>
      <w:r w:rsidR="00452B9C">
        <w:t>оперативный штаб</w:t>
      </w:r>
      <w:r w:rsidR="00840197">
        <w:t xml:space="preserve"> в соответствии с порядком устанавливаемым руководителем </w:t>
      </w:r>
      <w:r w:rsidR="00452B9C">
        <w:t>оперативного штаба</w:t>
      </w:r>
      <w:r w:rsidR="00840197">
        <w:t>.</w:t>
      </w:r>
    </w:p>
    <w:p w14:paraId="653F2E94" w14:textId="77777777" w:rsidR="00E10B10" w:rsidRPr="00496A6D" w:rsidRDefault="00E10B10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3" w:name="_Toc531766257"/>
      <w:r w:rsidRPr="00496A6D">
        <w:rPr>
          <w:rFonts w:ascii="Arial" w:hAnsi="Arial" w:cs="Arial"/>
          <w:i w:val="0"/>
          <w:caps/>
          <w:sz w:val="24"/>
          <w:lang w:val="ru-RU"/>
        </w:rPr>
        <w:t>4.2. ФУНКЦИИ УПРАВЛЕНИЯ ДОБЫЧИ НЕФТИ И ГАЗА</w:t>
      </w:r>
      <w:bookmarkEnd w:id="43"/>
    </w:p>
    <w:p w14:paraId="43EAC2B3" w14:textId="32BB0872" w:rsidR="000A1CD7" w:rsidRPr="00A25B58" w:rsidRDefault="003B7D55" w:rsidP="009F5DDF">
      <w:pPr>
        <w:spacing w:after="240"/>
        <w:jc w:val="both"/>
      </w:pPr>
      <w:r w:rsidRPr="006530E2">
        <w:t xml:space="preserve">В случае необходимости привлечения НАСФ(Н) и СО для локализации и ликвидации аварийного разлива нефти и нефтепродуктов на объектах </w:t>
      </w:r>
      <w:r>
        <w:t>УДНГ</w:t>
      </w:r>
      <w:r w:rsidRPr="006530E2">
        <w:t xml:space="preserve">, </w:t>
      </w:r>
      <w:r w:rsidR="00B24230" w:rsidRPr="00B24230">
        <w:t>ДДС</w:t>
      </w:r>
      <w:r w:rsidR="00B24230">
        <w:t> </w:t>
      </w:r>
      <w:r w:rsidR="00B24230" w:rsidRPr="00B24230">
        <w:t>Общества</w:t>
      </w:r>
      <w:r w:rsidRPr="006530E2">
        <w:t xml:space="preserve"> производит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Pr="00FE0841">
          <w:rPr>
            <w:rStyle w:val="ac"/>
          </w:rPr>
          <w:t>Приложение 1</w:t>
        </w:r>
      </w:hyperlink>
      <w:r w:rsidRPr="006530E2">
        <w:t>).</w:t>
      </w:r>
    </w:p>
    <w:p w14:paraId="203C2C30" w14:textId="77777777" w:rsidR="009D6161" w:rsidRPr="00A25B58" w:rsidRDefault="009D6161" w:rsidP="009F5DDF">
      <w:pPr>
        <w:spacing w:after="240"/>
        <w:jc w:val="both"/>
      </w:pPr>
      <w:r w:rsidRPr="00A25B58">
        <w:t>До начала производства работ СО, ЦДНГ обеспечивает обозначение и ограждения места АРН на местности.</w:t>
      </w:r>
    </w:p>
    <w:p w14:paraId="3F77FB23" w14:textId="77777777" w:rsidR="004127B3" w:rsidRPr="00A25B58" w:rsidRDefault="004127B3" w:rsidP="009F5DDF">
      <w:pPr>
        <w:spacing w:after="240"/>
        <w:jc w:val="both"/>
      </w:pPr>
      <w:r w:rsidRPr="00A25B58">
        <w:t xml:space="preserve">Проводит совместно с СО 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Выполняет первичные мероприятия по ликвидации последствий разлива нефти собственными силами. </w:t>
      </w:r>
    </w:p>
    <w:p w14:paraId="78EA556A" w14:textId="77777777" w:rsidR="0086168F" w:rsidRDefault="0086168F" w:rsidP="009F5DDF">
      <w:pPr>
        <w:spacing w:after="240"/>
        <w:jc w:val="both"/>
      </w:pPr>
      <w:r w:rsidRPr="0086168F">
        <w:lastRenderedPageBreak/>
        <w:t xml:space="preserve">В случае невозможно возведения обвалования местным грунтом, сообщает о данном факте в оперативный штаб для организации завоза грунта. </w:t>
      </w:r>
    </w:p>
    <w:p w14:paraId="50DBAC55" w14:textId="77777777" w:rsidR="00E10B10" w:rsidRPr="00A25B58" w:rsidRDefault="0086168F" w:rsidP="007B0E8E">
      <w:pPr>
        <w:spacing w:after="240"/>
        <w:jc w:val="both"/>
      </w:pPr>
      <w:r w:rsidRPr="0086168F">
        <w:t>В</w:t>
      </w:r>
      <w:r w:rsidR="00E10B10" w:rsidRPr="00A25B58">
        <w:t xml:space="preserve"> случае инцидента на технологическом (-ой) оборудовании (</w:t>
      </w:r>
      <w:r w:rsidR="004127B3" w:rsidRPr="00A25B58">
        <w:t>установке</w:t>
      </w:r>
      <w:r w:rsidR="00E10B10" w:rsidRPr="00A25B58">
        <w:t>)</w:t>
      </w:r>
      <w:r w:rsidR="00F80BD9">
        <w:t>,</w:t>
      </w:r>
      <w:r w:rsidR="00E10B10" w:rsidRPr="00A25B58">
        <w:t xml:space="preserve"> требующе</w:t>
      </w:r>
      <w:r w:rsidR="00F80BD9">
        <w:t>го</w:t>
      </w:r>
      <w:r w:rsidR="00E10B10" w:rsidRPr="00A25B58">
        <w:t xml:space="preserve"> отсыпки подъездных путей к месту инцидента, работы выполняются силами ЦДНГ. Возведенные подъездные пути после ликвидации инцидента использ</w:t>
      </w:r>
      <w:r w:rsidR="00F80BD9">
        <w:t xml:space="preserve">уются </w:t>
      </w:r>
      <w:r w:rsidR="00E10B10" w:rsidRPr="00A25B58">
        <w:t xml:space="preserve">для выполнения мероприятий по ликвидации разливов нефти. </w:t>
      </w:r>
    </w:p>
    <w:p w14:paraId="166F1737" w14:textId="77777777" w:rsidR="004127B3" w:rsidRPr="00A25B58" w:rsidRDefault="004127B3" w:rsidP="00FE0841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3EDA66C2" w14:textId="77777777" w:rsidR="00452B9C" w:rsidRPr="00A25B58" w:rsidRDefault="00452B9C" w:rsidP="00452B9C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5BA4E8C8" w14:textId="77777777" w:rsidR="006318E2" w:rsidRPr="00496A6D" w:rsidRDefault="006318E2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4" w:name="_Toc531766258"/>
      <w:r w:rsidRPr="00496A6D">
        <w:rPr>
          <w:rFonts w:ascii="Arial" w:hAnsi="Arial" w:cs="Arial"/>
          <w:i w:val="0"/>
          <w:caps/>
          <w:sz w:val="24"/>
          <w:lang w:val="ru-RU"/>
        </w:rPr>
        <w:t>4.3. ФУНКЦИИ УПРАВЛЕНИЯ ПОДГОТОВКИ НЕФТИ</w:t>
      </w:r>
      <w:r w:rsidR="000A1CD7" w:rsidRPr="00496A6D">
        <w:rPr>
          <w:rFonts w:ascii="Arial" w:hAnsi="Arial" w:cs="Arial"/>
          <w:i w:val="0"/>
          <w:caps/>
          <w:sz w:val="24"/>
          <w:lang w:val="ru-RU"/>
        </w:rPr>
        <w:t xml:space="preserve"> И ГАЗА</w:t>
      </w:r>
      <w:bookmarkEnd w:id="44"/>
    </w:p>
    <w:p w14:paraId="6083255C" w14:textId="1FACF282" w:rsidR="000A1CD7" w:rsidRPr="00A25B58" w:rsidRDefault="003B7D55" w:rsidP="009F5DDF">
      <w:pPr>
        <w:spacing w:after="240"/>
        <w:jc w:val="both"/>
      </w:pPr>
      <w:r w:rsidRPr="006530E2">
        <w:t xml:space="preserve">В случае необходимости привлечения НАСФ(Н) и СО для локализации и ликвидации аварийного разлива нефти и нефтепродуктов на объектах </w:t>
      </w:r>
      <w:r>
        <w:t>УПНГ</w:t>
      </w:r>
      <w:r w:rsidRPr="006530E2">
        <w:t xml:space="preserve">, </w:t>
      </w:r>
      <w:r w:rsidR="00B24230" w:rsidRPr="00B24230">
        <w:t>ДДС Общества</w:t>
      </w:r>
      <w:r w:rsidRPr="006530E2">
        <w:t xml:space="preserve"> производит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Pr="00FE0841">
          <w:rPr>
            <w:rStyle w:val="ac"/>
          </w:rPr>
          <w:t>Приложение 1</w:t>
        </w:r>
      </w:hyperlink>
      <w:r w:rsidRPr="006530E2">
        <w:t>).</w:t>
      </w:r>
    </w:p>
    <w:p w14:paraId="223D190F" w14:textId="77777777" w:rsidR="00C33C0B" w:rsidRPr="00A25B58" w:rsidRDefault="00C33C0B" w:rsidP="009F5DDF">
      <w:pPr>
        <w:spacing w:after="240"/>
        <w:jc w:val="both"/>
      </w:pPr>
      <w:r w:rsidRPr="00A25B58">
        <w:t>До начала производства работ СО, УПНГ обеспечивает обозначение и ограждения места АРН на местности.</w:t>
      </w:r>
    </w:p>
    <w:p w14:paraId="1CF717BD" w14:textId="77777777" w:rsidR="00C33C0B" w:rsidRPr="00A25B58" w:rsidRDefault="00C33C0B" w:rsidP="009F5DDF">
      <w:pPr>
        <w:spacing w:after="240"/>
        <w:jc w:val="both"/>
      </w:pPr>
      <w:r w:rsidRPr="00A25B58">
        <w:t xml:space="preserve">Проводит совместно с СО 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Выполняет первичные мероприятия по ликвидации последствий разлива нефти собственными силами. </w:t>
      </w:r>
    </w:p>
    <w:p w14:paraId="4E56657B" w14:textId="77777777" w:rsidR="00704A4A" w:rsidRDefault="00704A4A" w:rsidP="009F5DDF">
      <w:pPr>
        <w:spacing w:after="240"/>
        <w:jc w:val="both"/>
      </w:pPr>
      <w:r w:rsidRPr="00704A4A">
        <w:t xml:space="preserve">В случае невозможно возведения обвалования местным грунтом, сообщает о данном факте в оперативный штаб для организации завоза грунта. </w:t>
      </w:r>
    </w:p>
    <w:p w14:paraId="638005E2" w14:textId="77777777" w:rsidR="006318E2" w:rsidRPr="00A25B58" w:rsidRDefault="00704A4A" w:rsidP="009F5DDF">
      <w:pPr>
        <w:spacing w:after="240"/>
        <w:jc w:val="both"/>
      </w:pPr>
      <w:r w:rsidRPr="00704A4A">
        <w:t>В</w:t>
      </w:r>
      <w:r w:rsidR="006318E2" w:rsidRPr="00A25B58">
        <w:t xml:space="preserve"> случае инцидента на технологическом (-ой) оборудовании (установке) </w:t>
      </w:r>
      <w:r w:rsidR="00261921" w:rsidRPr="00A25B58">
        <w:t>требующе</w:t>
      </w:r>
      <w:r w:rsidR="00261921">
        <w:t>го</w:t>
      </w:r>
      <w:r w:rsidR="00261921" w:rsidRPr="00A25B58">
        <w:t xml:space="preserve"> </w:t>
      </w:r>
      <w:r w:rsidR="006318E2" w:rsidRPr="00A25B58">
        <w:t xml:space="preserve">отсыпки подъездных путей к месту инцидента, работы выполняются силами </w:t>
      </w:r>
      <w:r w:rsidR="00C33C0B" w:rsidRPr="00A25B58">
        <w:t>У</w:t>
      </w:r>
      <w:r w:rsidR="006318E2" w:rsidRPr="00A25B58">
        <w:t>ПН</w:t>
      </w:r>
      <w:r w:rsidR="00C33C0B" w:rsidRPr="00A25B58">
        <w:t>Г</w:t>
      </w:r>
      <w:r w:rsidR="006318E2" w:rsidRPr="00A25B58">
        <w:t>. Возведенные подъездные пути после ликвидации инцидента использ</w:t>
      </w:r>
      <w:r w:rsidR="00261921">
        <w:t>уются</w:t>
      </w:r>
      <w:r w:rsidR="006318E2" w:rsidRPr="00A25B58">
        <w:t xml:space="preserve"> для выполнения мероприятий по ликвидации разливов нефти. </w:t>
      </w:r>
    </w:p>
    <w:p w14:paraId="416EA603" w14:textId="77777777" w:rsidR="006318E2" w:rsidRPr="00A25B58" w:rsidRDefault="00C33C0B" w:rsidP="00FE0841">
      <w:pPr>
        <w:spacing w:after="240"/>
        <w:jc w:val="both"/>
      </w:pPr>
      <w:r w:rsidRPr="00A25B58">
        <w:t xml:space="preserve">Направляют АКН с НСЖ на определенные начальником ЦППН объекты для сбора НСЖ. </w:t>
      </w:r>
      <w:r w:rsidR="00D062EA" w:rsidRPr="00A25B58">
        <w:t>УПНГ</w:t>
      </w:r>
      <w:r w:rsidR="006318E2" w:rsidRPr="00A25B58">
        <w:t xml:space="preserve"> контролирует приём НСЖ на своих объектах, производит подсчёт привезённой НСЖ, о кол</w:t>
      </w:r>
      <w:r w:rsidR="00261921">
        <w:t>ичест</w:t>
      </w:r>
      <w:r w:rsidR="006318E2" w:rsidRPr="00A25B58">
        <w:t xml:space="preserve">ве НСЖ </w:t>
      </w:r>
      <w:r w:rsidR="006318E2" w:rsidRPr="003B7D55">
        <w:t xml:space="preserve">докладывают </w:t>
      </w:r>
      <w:r w:rsidR="00704A4A" w:rsidRPr="003B7D55">
        <w:t xml:space="preserve">в </w:t>
      </w:r>
      <w:r w:rsidR="003B7D55" w:rsidRPr="003B7D55">
        <w:t>оперативный штаб</w:t>
      </w:r>
      <w:r w:rsidRPr="003B7D55">
        <w:t xml:space="preserve"> каждые 2 часа</w:t>
      </w:r>
      <w:r w:rsidR="006318E2" w:rsidRPr="003B7D55">
        <w:t>.</w:t>
      </w:r>
    </w:p>
    <w:p w14:paraId="4CE3A50B" w14:textId="77777777" w:rsidR="00452B9C" w:rsidRPr="00A25B58" w:rsidRDefault="00452B9C" w:rsidP="00452B9C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543F7CAC" w14:textId="77777777" w:rsidR="006318E2" w:rsidRPr="00496A6D" w:rsidRDefault="006318E2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5" w:name="_Toc531766259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4.4. </w:t>
      </w:r>
      <w:r w:rsidR="00BC13BC" w:rsidRPr="00496A6D">
        <w:rPr>
          <w:rFonts w:ascii="Arial" w:hAnsi="Arial" w:cs="Arial"/>
          <w:i w:val="0"/>
          <w:caps/>
          <w:sz w:val="24"/>
          <w:lang w:val="ru-RU"/>
        </w:rPr>
        <w:t>ФУНКЦИИ УПРАВЛЕНИЯ ПРОМЫШЛЕННОЙ БЕЗОПАСНОСТИ И ОХРАНЫ ТРУДА</w:t>
      </w:r>
      <w:bookmarkEnd w:id="45"/>
    </w:p>
    <w:p w14:paraId="3F117D9F" w14:textId="77777777" w:rsidR="00BC13BC" w:rsidRPr="00A25B58" w:rsidRDefault="0081183D" w:rsidP="009F5DDF">
      <w:pPr>
        <w:spacing w:after="240"/>
        <w:jc w:val="both"/>
      </w:pPr>
      <w:r>
        <w:t>УПБОТ с</w:t>
      </w:r>
      <w:r w:rsidRPr="00A25B58">
        <w:t xml:space="preserve">овместно </w:t>
      </w:r>
      <w:r w:rsidR="00BC13BC" w:rsidRPr="00A25B58">
        <w:t xml:space="preserve">с </w:t>
      </w:r>
      <w:r w:rsidR="003B390F" w:rsidRPr="00A25B58">
        <w:t>СО</w:t>
      </w:r>
      <w:r>
        <w:t xml:space="preserve">, ОООС, </w:t>
      </w:r>
      <w:r w:rsidRPr="00A25B58">
        <w:t>УМГРиЗ</w:t>
      </w:r>
      <w:r w:rsidR="003B390F" w:rsidRPr="00A25B58">
        <w:t xml:space="preserve"> </w:t>
      </w:r>
      <w:r>
        <w:t>проводит обследование места АРН с составлением акта обследования места разлива нефти(нефтепродуктов).</w:t>
      </w:r>
    </w:p>
    <w:p w14:paraId="1D0D1FD2" w14:textId="77777777" w:rsidR="00A714BF" w:rsidRPr="00A25B58" w:rsidRDefault="00BC13BC" w:rsidP="009F5DDF">
      <w:pPr>
        <w:spacing w:after="240"/>
        <w:jc w:val="both"/>
      </w:pPr>
      <w:r w:rsidRPr="00A25B58">
        <w:lastRenderedPageBreak/>
        <w:t xml:space="preserve">УПБОТ осуществляет проверку </w:t>
      </w:r>
      <w:r w:rsidR="00F54C71">
        <w:t xml:space="preserve">и учёт объемов </w:t>
      </w:r>
      <w:r w:rsidRPr="00A25B58">
        <w:t>выполнения работ</w:t>
      </w:r>
      <w:r w:rsidR="001F1CB7">
        <w:t xml:space="preserve"> СО</w:t>
      </w:r>
      <w:r w:rsidRPr="00A25B58">
        <w:t xml:space="preserve"> на </w:t>
      </w:r>
      <w:r w:rsidR="000A1CD7">
        <w:t>объектах Общества</w:t>
      </w:r>
      <w:r w:rsidRPr="00A25B58">
        <w:t>.</w:t>
      </w:r>
    </w:p>
    <w:p w14:paraId="1B8A73B6" w14:textId="77777777" w:rsidR="00BC13BC" w:rsidRPr="00496A6D" w:rsidRDefault="00BC13BC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6" w:name="_Toc531766260"/>
      <w:r w:rsidRPr="00496A6D">
        <w:rPr>
          <w:rFonts w:ascii="Arial" w:hAnsi="Arial" w:cs="Arial"/>
          <w:i w:val="0"/>
          <w:caps/>
          <w:sz w:val="24"/>
          <w:lang w:val="ru-RU"/>
        </w:rPr>
        <w:t>4.5. ФУНКЦИИ УПРАВЛЕНИЯ МАРКШЕЙДЕРСКО-ГЕОДЕЗИЧЕСКИХ РАБОТ И ЗЕМЛЕУСТРОЙСТВА</w:t>
      </w:r>
      <w:bookmarkEnd w:id="46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 </w:t>
      </w:r>
    </w:p>
    <w:p w14:paraId="44FFAEAD" w14:textId="32527657" w:rsidR="007D3CF0" w:rsidRPr="007D3CF0" w:rsidRDefault="007D3CF0" w:rsidP="009F5DDF">
      <w:pPr>
        <w:spacing w:after="240"/>
        <w:jc w:val="both"/>
        <w:rPr>
          <w:color w:val="000000" w:themeColor="text1"/>
        </w:rPr>
      </w:pPr>
      <w:r w:rsidRPr="007D3CF0">
        <w:rPr>
          <w:color w:val="000000" w:themeColor="text1"/>
        </w:rPr>
        <w:t>По заявке УПБОТ и/или ОООС, после обозначения границ разлива установленным способом (например, обозначением вехами или обвалованием), либо с указанием границ разлива представителем (ми) УПБОТ и ОООС непосредственно на местности, УМГРиЗ проводит топографическую съемку загрязненного участка (</w:t>
      </w:r>
      <w:hyperlink w:anchor="прил_3" w:history="1">
        <w:r w:rsidRPr="005C2C02">
          <w:rPr>
            <w:rStyle w:val="ac"/>
          </w:rPr>
          <w:t>Приложение 3</w:t>
        </w:r>
      </w:hyperlink>
      <w:r w:rsidRPr="007D3CF0">
        <w:rPr>
          <w:color w:val="000000" w:themeColor="text1"/>
        </w:rPr>
        <w:t>). В результате топографической съемки УМГРиЗ определяет общую площадь загрязнения с разграничением по видам загрязненных угодий (лес, болото, кустарник и т.п.) – единицы измерения - га.</w:t>
      </w:r>
    </w:p>
    <w:p w14:paraId="0FAF858D" w14:textId="1FDCFCC4" w:rsidR="00BC13BC" w:rsidRPr="00A25B58" w:rsidRDefault="00D74F6B" w:rsidP="009F5DDF">
      <w:pPr>
        <w:spacing w:after="240"/>
        <w:jc w:val="both"/>
      </w:pPr>
      <w:r w:rsidRPr="00D74F6B">
        <w:t xml:space="preserve">В случае необходимости, например, при изменении контура </w:t>
      </w:r>
      <w:r w:rsidR="009A10A2" w:rsidRPr="00D74F6B">
        <w:t>загрязненного участка,</w:t>
      </w:r>
      <w:r w:rsidRPr="00D74F6B">
        <w:t xml:space="preserve"> переданного для ЛАРН, УПБОТ и ОООС направляет заявку на проведение специалистами УМГРиЗ новой топографической съемки, для ее выполнения в уточненных и обозначенных вышеописанными способами границах.</w:t>
      </w:r>
    </w:p>
    <w:p w14:paraId="5BA332CF" w14:textId="77777777" w:rsidR="00BC13BC" w:rsidRPr="00A25B58" w:rsidRDefault="00D74F6B" w:rsidP="009F5DDF">
      <w:pPr>
        <w:spacing w:after="240"/>
        <w:jc w:val="both"/>
      </w:pPr>
      <w:r w:rsidRPr="00D74F6B">
        <w:t>По окончанию выполнения комплекса работ по ЛАРН, УМГРиЗ подтверждает объёмы выполненных работ (объём вывезенного/завезённого грунта, вывезенного на полигоны и амбары НЗГ/ВНЭ, длину и площадь обвалования, толщину срезки и т.д.).</w:t>
      </w:r>
    </w:p>
    <w:p w14:paraId="1EE11F12" w14:textId="77777777" w:rsidR="00BC13BC" w:rsidRPr="00496A6D" w:rsidRDefault="00BC13BC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7" w:name="_Toc531766261"/>
      <w:r w:rsidRPr="00496A6D">
        <w:rPr>
          <w:rFonts w:ascii="Arial" w:hAnsi="Arial" w:cs="Arial"/>
          <w:i w:val="0"/>
          <w:caps/>
          <w:sz w:val="24"/>
          <w:lang w:val="ru-RU"/>
        </w:rPr>
        <w:t>4.6. ФУНКЦИИ ОТДЕЛА ОХРАНЫ ОКРУЖАЮЩЕЙ СРЕДЫ</w:t>
      </w:r>
      <w:bookmarkEnd w:id="47"/>
    </w:p>
    <w:p w14:paraId="2343FB64" w14:textId="02100180" w:rsidR="007D3CF0" w:rsidRPr="007D3CF0" w:rsidRDefault="007D3CF0" w:rsidP="009F5DDF">
      <w:pPr>
        <w:spacing w:after="240"/>
        <w:jc w:val="both"/>
        <w:rPr>
          <w:b/>
          <w:bCs/>
        </w:rPr>
      </w:pPr>
      <w:r w:rsidRPr="007D3CF0">
        <w:rPr>
          <w:color w:val="000000" w:themeColor="text1"/>
        </w:rPr>
        <w:t>ОООС (куратор договора с СО) организует и координирует работу СО при ЛАРН на объектах Общества.</w:t>
      </w:r>
    </w:p>
    <w:p w14:paraId="3D71B049" w14:textId="77777777" w:rsidR="00BC13BC" w:rsidRPr="00A25B58" w:rsidRDefault="00BC13BC" w:rsidP="009F5DDF">
      <w:pPr>
        <w:spacing w:after="240"/>
        <w:jc w:val="both"/>
        <w:rPr>
          <w:bCs/>
        </w:rPr>
      </w:pPr>
      <w:r w:rsidRPr="00A25B58">
        <w:rPr>
          <w:bCs/>
        </w:rPr>
        <w:t>Специалист ОООС</w:t>
      </w:r>
      <w:r w:rsidR="002E2273" w:rsidRPr="00A25B58">
        <w:rPr>
          <w:bCs/>
        </w:rPr>
        <w:t xml:space="preserve"> находящийся на ЛУ</w:t>
      </w:r>
      <w:r w:rsidRPr="00A25B58">
        <w:rPr>
          <w:bCs/>
        </w:rPr>
        <w:t xml:space="preserve"> участвует в обследовании места предполагаемого инцидента, аварии.</w:t>
      </w:r>
    </w:p>
    <w:p w14:paraId="4D84A394" w14:textId="77777777" w:rsidR="00BC13BC" w:rsidRPr="007D3CF0" w:rsidRDefault="00BC13BC" w:rsidP="009F5DDF">
      <w:pPr>
        <w:spacing w:after="240"/>
        <w:jc w:val="both"/>
        <w:rPr>
          <w:bCs/>
        </w:rPr>
      </w:pPr>
      <w:r w:rsidRPr="00A25B58">
        <w:rPr>
          <w:bCs/>
        </w:rPr>
        <w:t xml:space="preserve">ОООС сообщает в УПБОТ о местах размещения НЗГ и ВНЭ в течении </w:t>
      </w:r>
      <w:r w:rsidR="002E2273" w:rsidRPr="00A25B58">
        <w:rPr>
          <w:bCs/>
        </w:rPr>
        <w:t>2</w:t>
      </w:r>
      <w:r w:rsidRPr="00A25B58">
        <w:rPr>
          <w:bCs/>
        </w:rPr>
        <w:t xml:space="preserve"> часов с момента </w:t>
      </w:r>
      <w:r w:rsidRPr="007D3CF0">
        <w:rPr>
          <w:bCs/>
        </w:rPr>
        <w:t>получения информации о инциденте, аварии.</w:t>
      </w:r>
    </w:p>
    <w:p w14:paraId="74845468" w14:textId="77777777" w:rsidR="00BC13BC" w:rsidRPr="007D3CF0" w:rsidRDefault="00BC13BC" w:rsidP="009F5DDF">
      <w:pPr>
        <w:spacing w:after="240"/>
        <w:jc w:val="both"/>
        <w:rPr>
          <w:bCs/>
        </w:rPr>
      </w:pPr>
      <w:r w:rsidRPr="007D3CF0">
        <w:rPr>
          <w:bCs/>
        </w:rPr>
        <w:t>Специалист ОООС</w:t>
      </w:r>
      <w:r w:rsidR="002E2273" w:rsidRPr="007D3CF0">
        <w:rPr>
          <w:bCs/>
        </w:rPr>
        <w:t xml:space="preserve"> находящийся на ЛУ</w:t>
      </w:r>
      <w:r w:rsidRPr="007D3CF0">
        <w:rPr>
          <w:bCs/>
        </w:rPr>
        <w:t xml:space="preserve"> участвует в маркшейдерской </w:t>
      </w:r>
      <w:r w:rsidR="005151CF" w:rsidRPr="007D3CF0">
        <w:rPr>
          <w:bCs/>
        </w:rPr>
        <w:t>съемке</w:t>
      </w:r>
      <w:r w:rsidRPr="007D3CF0">
        <w:rPr>
          <w:bCs/>
        </w:rPr>
        <w:t xml:space="preserve">, топографической </w:t>
      </w:r>
      <w:r w:rsidR="005151CF" w:rsidRPr="007D3CF0">
        <w:rPr>
          <w:bCs/>
        </w:rPr>
        <w:t xml:space="preserve">съемке </w:t>
      </w:r>
      <w:r w:rsidRPr="007D3CF0">
        <w:rPr>
          <w:bCs/>
        </w:rPr>
        <w:t>с определением общей площади загрязнения с разграничением (лес, болото, кустарник) - ед. изм. - га.  характеристики местности в общей площади загрязненного участка.</w:t>
      </w:r>
    </w:p>
    <w:p w14:paraId="43061305" w14:textId="3EC9B8FE" w:rsidR="007D3CF0" w:rsidRPr="007D3CF0" w:rsidRDefault="007D3CF0" w:rsidP="009F5DDF">
      <w:pPr>
        <w:spacing w:after="240"/>
        <w:jc w:val="both"/>
        <w:rPr>
          <w:rStyle w:val="ac"/>
          <w:color w:val="000000" w:themeColor="text1"/>
        </w:rPr>
      </w:pPr>
      <w:r w:rsidRPr="007D3CF0">
        <w:rPr>
          <w:color w:val="000000" w:themeColor="text1"/>
        </w:rPr>
        <w:t xml:space="preserve">Работник ОООС формирует Акты обследования мест АРН произвольной формы. В Акте обследования места АРН указывается: предварительная площадь разлива, объём разлива, приемных пунктов НЗГ и ВНЭ, фотоматериалов. Акт оформляется обследования места АРН в течение 2 часов с момента получения информации о АРН и подписывается работником ОООС, представителем СП Общества, на чьем объекте произошёл АРН, и представителем СО. При АРН на водной поверхности для оперативной оценки загрязнения используются параметры визуальной оценки загрязнения водной поверхности нефтью, приведенные в </w:t>
      </w:r>
      <w:hyperlink w:anchor="прил_6" w:history="1">
        <w:r w:rsidRPr="005C2C02">
          <w:rPr>
            <w:rStyle w:val="ac"/>
          </w:rPr>
          <w:t>Приложении 6</w:t>
        </w:r>
      </w:hyperlink>
      <w:r w:rsidRPr="007D3CF0">
        <w:rPr>
          <w:rStyle w:val="ac"/>
          <w:color w:val="000000" w:themeColor="text1"/>
          <w:u w:val="none"/>
        </w:rPr>
        <w:t>.</w:t>
      </w:r>
    </w:p>
    <w:p w14:paraId="1C5803C9" w14:textId="3474706F" w:rsidR="007D3CF0" w:rsidRPr="007D3CF0" w:rsidRDefault="007D3CF0" w:rsidP="009F5DDF">
      <w:pPr>
        <w:spacing w:after="240"/>
        <w:jc w:val="both"/>
        <w:rPr>
          <w:color w:val="000000" w:themeColor="text1"/>
        </w:rPr>
      </w:pPr>
      <w:r w:rsidRPr="007D3CF0">
        <w:rPr>
          <w:color w:val="000000" w:themeColor="text1"/>
        </w:rPr>
        <w:t>Работник ОООС совместно с Актом обследования места АРН направляет в течение часов с момента получения информации о АРН заполненную и подписанную Форму предоставления информации о происшествиях 3-4 уровня с экологическими последствиями (</w:t>
      </w:r>
      <w:hyperlink w:anchor="прил_7" w:history="1">
        <w:r w:rsidRPr="005C2C02">
          <w:rPr>
            <w:rStyle w:val="ac"/>
          </w:rPr>
          <w:t>Приложение 7</w:t>
        </w:r>
      </w:hyperlink>
      <w:r w:rsidRPr="007D3CF0">
        <w:rPr>
          <w:color w:val="000000" w:themeColor="text1"/>
        </w:rPr>
        <w:t>) в ОООС (на эл. адрес управления промышленной безопасности и охраны труда (</w:t>
      </w:r>
      <w:hyperlink r:id="rId20" w:history="1">
        <w:r w:rsidRPr="005C2C02">
          <w:rPr>
            <w:rStyle w:val="ac"/>
          </w:rPr>
          <w:t>hse@snkng.ru</w:t>
        </w:r>
      </w:hyperlink>
      <w:r w:rsidRPr="007D3CF0">
        <w:rPr>
          <w:color w:val="000000" w:themeColor="text1"/>
        </w:rPr>
        <w:t>).</w:t>
      </w:r>
    </w:p>
    <w:p w14:paraId="0B2E9782" w14:textId="7795ED63" w:rsidR="00A714BF" w:rsidRPr="00A25B58" w:rsidRDefault="002E2273" w:rsidP="009F5DDF">
      <w:pPr>
        <w:spacing w:after="240"/>
        <w:jc w:val="both"/>
      </w:pPr>
      <w:r w:rsidRPr="00A25B58">
        <w:rPr>
          <w:bCs/>
        </w:rPr>
        <w:t xml:space="preserve">Специалист ОООС находящийся на ЛУ </w:t>
      </w:r>
      <w:r w:rsidR="00BC13BC" w:rsidRPr="00A25B58">
        <w:rPr>
          <w:bCs/>
        </w:rPr>
        <w:t xml:space="preserve">осуществляет проверку выполнения работ на объектах инцидентов, аварий УЭТ, УДНГ, </w:t>
      </w:r>
      <w:r w:rsidR="00D062EA" w:rsidRPr="00A25B58">
        <w:rPr>
          <w:bCs/>
        </w:rPr>
        <w:t>УПНГ</w:t>
      </w:r>
      <w:r w:rsidR="00BC13BC" w:rsidRPr="00A25B58">
        <w:rPr>
          <w:bCs/>
        </w:rPr>
        <w:t>, на всех этапах согласно ППР.</w:t>
      </w:r>
    </w:p>
    <w:p w14:paraId="10B96315" w14:textId="77777777" w:rsidR="005C2C02" w:rsidRDefault="005C2C02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8" w:name="_Toc531766262"/>
      <w:r>
        <w:rPr>
          <w:rFonts w:ascii="Arial" w:hAnsi="Arial" w:cs="Arial"/>
          <w:i w:val="0"/>
          <w:caps/>
          <w:sz w:val="24"/>
          <w:lang w:val="ru-RU"/>
        </w:rPr>
        <w:lastRenderedPageBreak/>
        <w:br w:type="page"/>
      </w:r>
    </w:p>
    <w:p w14:paraId="15770283" w14:textId="5F9C7821" w:rsidR="001C6AE1" w:rsidRPr="00496A6D" w:rsidRDefault="001C6AE1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r w:rsidRPr="00496A6D">
        <w:rPr>
          <w:rFonts w:ascii="Arial" w:hAnsi="Arial" w:cs="Arial"/>
          <w:i w:val="0"/>
          <w:caps/>
          <w:sz w:val="24"/>
          <w:lang w:val="ru-RU"/>
        </w:rPr>
        <w:lastRenderedPageBreak/>
        <w:t>4.7. ФУНКЦИИ ТРАНСПОР</w:t>
      </w:r>
      <w:bookmarkEnd w:id="48"/>
      <w:r w:rsidR="007461F9">
        <w:rPr>
          <w:rFonts w:ascii="Arial" w:hAnsi="Arial" w:cs="Arial"/>
          <w:i w:val="0"/>
          <w:caps/>
          <w:sz w:val="24"/>
          <w:lang w:val="ru-RU"/>
        </w:rPr>
        <w:t>ТНОГО УПРАВЛЕНИЯ</w:t>
      </w:r>
    </w:p>
    <w:p w14:paraId="11A81C7B" w14:textId="3238F23B" w:rsidR="00FA64B5" w:rsidRPr="00A25B58" w:rsidRDefault="00172ABD" w:rsidP="009F5DDF">
      <w:pPr>
        <w:spacing w:after="240"/>
        <w:jc w:val="both"/>
        <w:rPr>
          <w:bCs/>
        </w:rPr>
      </w:pPr>
      <w:r>
        <w:rPr>
          <w:bCs/>
        </w:rPr>
        <w:t>ТУ</w:t>
      </w:r>
      <w:r w:rsidR="001C6AE1" w:rsidRPr="00A25B58">
        <w:rPr>
          <w:bCs/>
        </w:rPr>
        <w:t xml:space="preserve"> при получении </w:t>
      </w:r>
      <w:r w:rsidR="009A10A2">
        <w:rPr>
          <w:bCs/>
        </w:rPr>
        <w:t xml:space="preserve">информации о необходимости </w:t>
      </w:r>
      <w:r w:rsidR="009A10A2" w:rsidRPr="009A10A2">
        <w:rPr>
          <w:bCs/>
        </w:rPr>
        <w:t>выделение транспортного средства и спецтехники для локализации и ликвидации аварийного разлива нефти (нефтепродуктов)</w:t>
      </w:r>
      <w:r w:rsidR="009A10A2">
        <w:rPr>
          <w:bCs/>
        </w:rPr>
        <w:t xml:space="preserve"> от оперативного штаба или </w:t>
      </w:r>
      <w:r w:rsidR="009A10A2" w:rsidRPr="009A10A2">
        <w:rPr>
          <w:bCs/>
        </w:rPr>
        <w:t xml:space="preserve">комиссии по предупреждению и ликвидации чрезвычайных ситуаций и обеспечению пожарной безопасности Общества </w:t>
      </w:r>
      <w:r w:rsidR="001C6AE1" w:rsidRPr="00A25B58">
        <w:t>незамедлительно организ</w:t>
      </w:r>
      <w:r w:rsidR="005151CF">
        <w:t xml:space="preserve">ует </w:t>
      </w:r>
      <w:r w:rsidR="001C6AE1" w:rsidRPr="00A25B58">
        <w:t>выделение</w:t>
      </w:r>
      <w:r w:rsidR="005151CF">
        <w:t xml:space="preserve"> транспорта</w:t>
      </w:r>
      <w:r w:rsidR="001C6AE1" w:rsidRPr="00A25B58">
        <w:rPr>
          <w:bCs/>
        </w:rPr>
        <w:t xml:space="preserve">. </w:t>
      </w:r>
    </w:p>
    <w:p w14:paraId="795959B2" w14:textId="77777777" w:rsidR="001C6AE1" w:rsidRPr="00A25B58" w:rsidRDefault="00EA68DD" w:rsidP="009F5DDF">
      <w:pPr>
        <w:spacing w:after="240"/>
        <w:jc w:val="both"/>
        <w:rPr>
          <w:bCs/>
        </w:rPr>
      </w:pPr>
      <w:r>
        <w:rPr>
          <w:bCs/>
        </w:rPr>
        <w:t>В</w:t>
      </w:r>
      <w:r w:rsidRPr="00A25B58">
        <w:rPr>
          <w:bCs/>
        </w:rPr>
        <w:t xml:space="preserve"> </w:t>
      </w:r>
      <w:r w:rsidR="001C6AE1" w:rsidRPr="00A25B58">
        <w:rPr>
          <w:bCs/>
        </w:rPr>
        <w:t>случае необходимости</w:t>
      </w:r>
      <w:r w:rsidR="00FA64B5" w:rsidRPr="00A25B58">
        <w:rPr>
          <w:bCs/>
        </w:rPr>
        <w:t xml:space="preserve"> </w:t>
      </w:r>
      <w:r>
        <w:rPr>
          <w:bCs/>
        </w:rPr>
        <w:t>о</w:t>
      </w:r>
      <w:r w:rsidRPr="00A25B58">
        <w:rPr>
          <w:bCs/>
        </w:rPr>
        <w:t>рганиз</w:t>
      </w:r>
      <w:r>
        <w:rPr>
          <w:bCs/>
        </w:rPr>
        <w:t>ует</w:t>
      </w:r>
      <w:r w:rsidRPr="00A25B58">
        <w:rPr>
          <w:bCs/>
        </w:rPr>
        <w:t xml:space="preserve"> </w:t>
      </w:r>
      <w:r w:rsidR="00FA64B5" w:rsidRPr="00A25B58">
        <w:rPr>
          <w:bCs/>
        </w:rPr>
        <w:t>доставку</w:t>
      </w:r>
      <w:r w:rsidR="00FA64B5" w:rsidRPr="00A25B58">
        <w:t xml:space="preserve"> транспортных средств и спецтехники на место проведения работ для локализации и ликвидации аварийных разливов нефти</w:t>
      </w:r>
      <w:r w:rsidR="00FA64B5" w:rsidRPr="00A25B58">
        <w:rPr>
          <w:bCs/>
        </w:rPr>
        <w:t>.</w:t>
      </w:r>
      <w:r w:rsidR="001C6AE1" w:rsidRPr="00A25B58">
        <w:rPr>
          <w:bCs/>
        </w:rPr>
        <w:t xml:space="preserve"> </w:t>
      </w:r>
    </w:p>
    <w:p w14:paraId="73D2F8A6" w14:textId="2AC136D2" w:rsidR="003C795F" w:rsidRPr="00496A6D" w:rsidRDefault="003C795F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9" w:name="_Toc531766263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4.8. ФУНКЦИИ </w:t>
      </w:r>
      <w:bookmarkEnd w:id="49"/>
      <w:r w:rsidR="007461F9">
        <w:rPr>
          <w:rFonts w:ascii="Arial" w:hAnsi="Arial" w:cs="Arial"/>
          <w:i w:val="0"/>
          <w:caps/>
          <w:sz w:val="24"/>
          <w:lang w:val="ru-RU"/>
        </w:rPr>
        <w:t>БЛОКА «ЭНЕРГЕТИКА»</w:t>
      </w:r>
    </w:p>
    <w:p w14:paraId="7F99E339" w14:textId="2B7A20E9" w:rsidR="00A958A0" w:rsidRPr="00A25B58" w:rsidRDefault="007734AC" w:rsidP="009F5DDF">
      <w:pPr>
        <w:spacing w:after="240"/>
        <w:jc w:val="both"/>
      </w:pPr>
      <w:r w:rsidRPr="006530E2">
        <w:t xml:space="preserve">В случае необходимости привлечения НАСФ(Н) и СО для локализации и ликвидации аварийного разлива нефти и нефтепродуктов на объектах </w:t>
      </w:r>
      <w:r w:rsidR="00172ABD">
        <w:t>блока «Энергетика»</w:t>
      </w:r>
      <w:r w:rsidRPr="006530E2">
        <w:t xml:space="preserve">, </w:t>
      </w:r>
      <w:r w:rsidR="00B24230" w:rsidRPr="00B24230">
        <w:t>ДДС</w:t>
      </w:r>
      <w:r w:rsidR="00B24230">
        <w:t> </w:t>
      </w:r>
      <w:r w:rsidR="00B24230" w:rsidRPr="00B24230">
        <w:t>Общества</w:t>
      </w:r>
      <w:r w:rsidRPr="006530E2">
        <w:t xml:space="preserve"> производит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Pr="00FE0841">
          <w:rPr>
            <w:rStyle w:val="ac"/>
          </w:rPr>
          <w:t>Приложение 1</w:t>
        </w:r>
      </w:hyperlink>
      <w:r w:rsidRPr="006530E2">
        <w:t>).</w:t>
      </w:r>
    </w:p>
    <w:p w14:paraId="4DAF09B4" w14:textId="3BFFFC5F" w:rsidR="00DE4A09" w:rsidRPr="00A25B58" w:rsidRDefault="00DE4A09" w:rsidP="009F5DDF">
      <w:pPr>
        <w:spacing w:after="240"/>
        <w:jc w:val="both"/>
      </w:pPr>
      <w:r w:rsidRPr="00A25B58">
        <w:t xml:space="preserve">До </w:t>
      </w:r>
      <w:r w:rsidR="00172ABD">
        <w:t>начала производства работ СО, блок «Энергетика»</w:t>
      </w:r>
      <w:r w:rsidRPr="00A25B58">
        <w:t xml:space="preserve"> обеспечивает обозначение и </w:t>
      </w:r>
      <w:r w:rsidR="005151CF" w:rsidRPr="00A25B58">
        <w:t>ограждени</w:t>
      </w:r>
      <w:r w:rsidR="005151CF">
        <w:t>е</w:t>
      </w:r>
      <w:r w:rsidR="005151CF" w:rsidRPr="00A25B58">
        <w:t xml:space="preserve"> </w:t>
      </w:r>
      <w:r w:rsidRPr="00A25B58">
        <w:t>места АРН на местности. Далее выдает наряд-допуск СО на выполнение работ по ЛАРН.</w:t>
      </w:r>
    </w:p>
    <w:p w14:paraId="4F140BF1" w14:textId="77777777" w:rsidR="00DE4A09" w:rsidRPr="00A25B58" w:rsidRDefault="00DE4A09" w:rsidP="009F5DDF">
      <w:pPr>
        <w:spacing w:after="240"/>
        <w:jc w:val="both"/>
      </w:pPr>
      <w:r w:rsidRPr="00A25B58">
        <w:t xml:space="preserve">Проводит совместно с СО 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Выполняет первичные мероприятия по ликвидации последствий разлива нефти собственными силами. </w:t>
      </w:r>
    </w:p>
    <w:p w14:paraId="4F1AF650" w14:textId="77777777" w:rsidR="006320FD" w:rsidRDefault="006320FD" w:rsidP="009F5DDF">
      <w:pPr>
        <w:spacing w:after="240"/>
        <w:jc w:val="both"/>
      </w:pPr>
      <w:r w:rsidRPr="006320FD">
        <w:t xml:space="preserve">В случае невозможно возведения обвалования местным грунтом, сообщает о данном факте в оперативный штаб для организации завоза грунта. </w:t>
      </w:r>
    </w:p>
    <w:p w14:paraId="58684C21" w14:textId="75B0DEB3" w:rsidR="00DE4A09" w:rsidRPr="00A25B58" w:rsidRDefault="00DE4A09" w:rsidP="009F5DDF">
      <w:pPr>
        <w:spacing w:after="240"/>
        <w:jc w:val="both"/>
      </w:pPr>
      <w:r w:rsidRPr="00A25B58">
        <w:t>В случае инцидента на технологическом (-ой) оборудовании (установке) требующе</w:t>
      </w:r>
      <w:r w:rsidR="005151CF">
        <w:t>й</w:t>
      </w:r>
      <w:r w:rsidRPr="00A25B58">
        <w:t xml:space="preserve"> отсыпки подъездных путей к месту инцидента, работы выполняются силами </w:t>
      </w:r>
      <w:r w:rsidR="00172ABD">
        <w:t>блока «Энергетика»</w:t>
      </w:r>
      <w:r w:rsidRPr="00A25B58">
        <w:t>. Возведенные подъездные пути после ликвидации инцидента использ</w:t>
      </w:r>
      <w:r w:rsidR="005151CF">
        <w:t xml:space="preserve">уются </w:t>
      </w:r>
      <w:r w:rsidRPr="00A25B58">
        <w:t xml:space="preserve">для выполнения мероприятий по ликвидации разливов нефти. </w:t>
      </w:r>
    </w:p>
    <w:p w14:paraId="343D6B80" w14:textId="77777777" w:rsidR="009628F0" w:rsidRPr="00A25B58" w:rsidRDefault="009628F0" w:rsidP="00172ABD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3351DB5A" w14:textId="77777777" w:rsidR="00BB332F" w:rsidRPr="00A25B58" w:rsidRDefault="00BB332F" w:rsidP="00BB332F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6658DAF8" w14:textId="77777777" w:rsidR="002B21F6" w:rsidRPr="00496A6D" w:rsidRDefault="002B21F6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0" w:name="_Toc531766264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4.9. </w:t>
      </w:r>
      <w:r w:rsidR="009B0121" w:rsidRPr="00496A6D">
        <w:rPr>
          <w:rFonts w:ascii="Arial" w:hAnsi="Arial" w:cs="Arial"/>
          <w:i w:val="0"/>
          <w:sz w:val="24"/>
          <w:lang w:val="ru-RU"/>
        </w:rPr>
        <w:t>ФУНКЦИИ УПРАВЛЕНИЯ ОРГАНИЗАЦИИ ГРУЗОПЕРЕВОЗОК И СКЛАДСКОГО ХОЗЯЙСТВА</w:t>
      </w:r>
      <w:bookmarkEnd w:id="50"/>
    </w:p>
    <w:p w14:paraId="79D53CAC" w14:textId="7D4AD948" w:rsidR="007734AC" w:rsidRPr="00A25B58" w:rsidRDefault="007734AC" w:rsidP="007734AC">
      <w:pPr>
        <w:spacing w:after="240"/>
        <w:jc w:val="both"/>
      </w:pPr>
      <w:r w:rsidRPr="006530E2">
        <w:t xml:space="preserve">В случае необходимости привлечения НАСФ(Н) и СО для локализации и ликвидации аварийного разлива нефти и нефтепродуктов на объектах </w:t>
      </w:r>
      <w:r w:rsidR="00172ABD">
        <w:t>УЛИСК</w:t>
      </w:r>
      <w:r w:rsidRPr="006530E2">
        <w:t xml:space="preserve">, </w:t>
      </w:r>
      <w:r w:rsidR="00B24230" w:rsidRPr="006530E2">
        <w:t>ДДС</w:t>
      </w:r>
      <w:r w:rsidR="00B24230">
        <w:t> </w:t>
      </w:r>
      <w:r w:rsidRPr="006530E2">
        <w:t>Общества производит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Pr="00FE0841">
          <w:rPr>
            <w:rStyle w:val="ac"/>
          </w:rPr>
          <w:t>Приложение 1</w:t>
        </w:r>
      </w:hyperlink>
      <w:r w:rsidRPr="006530E2">
        <w:t>).</w:t>
      </w:r>
    </w:p>
    <w:p w14:paraId="048597DC" w14:textId="02920B4F" w:rsidR="009628F0" w:rsidRPr="00A25B58" w:rsidRDefault="009628F0" w:rsidP="009F5DDF">
      <w:pPr>
        <w:spacing w:after="240"/>
        <w:jc w:val="both"/>
      </w:pPr>
      <w:r w:rsidRPr="00A25B58">
        <w:t xml:space="preserve">До начала производства работ СО, </w:t>
      </w:r>
      <w:r w:rsidR="00172ABD">
        <w:t>УЛИСК</w:t>
      </w:r>
      <w:r w:rsidRPr="00A25B58">
        <w:t xml:space="preserve"> обеспечивает обозначение и </w:t>
      </w:r>
      <w:r w:rsidR="00281E4D" w:rsidRPr="00A25B58">
        <w:t>ограждени</w:t>
      </w:r>
      <w:r w:rsidR="00281E4D">
        <w:t>е</w:t>
      </w:r>
      <w:r w:rsidR="00281E4D" w:rsidRPr="00A25B58">
        <w:t xml:space="preserve"> </w:t>
      </w:r>
      <w:r w:rsidRPr="00A25B58">
        <w:t>места АРН на местности.</w:t>
      </w:r>
    </w:p>
    <w:p w14:paraId="141F92B0" w14:textId="77777777" w:rsidR="00822B29" w:rsidRPr="00A25B58" w:rsidRDefault="00822B29" w:rsidP="009F5DDF">
      <w:pPr>
        <w:spacing w:after="240"/>
        <w:jc w:val="both"/>
      </w:pPr>
      <w:r w:rsidRPr="00A25B58">
        <w:lastRenderedPageBreak/>
        <w:t>Проводит совместно с СО локализацию и сооружение дополнительных приямков для предотвращения дальнейшего растекания нефти</w:t>
      </w:r>
      <w:r w:rsidR="00D74F6B">
        <w:t xml:space="preserve"> </w:t>
      </w:r>
      <w:r w:rsidR="00D74F6B" w:rsidRPr="00A25B58">
        <w:t>(нефтепродуктов)</w:t>
      </w:r>
      <w:r w:rsidRPr="00A25B58">
        <w:t>, параллельно, при проведении работ по ликвидации отказов. Выполняет первичные мероприятия по ликвидации последствий разлива нефти</w:t>
      </w:r>
      <w:r w:rsidR="00D74F6B">
        <w:t xml:space="preserve"> </w:t>
      </w:r>
      <w:r w:rsidR="00D74F6B" w:rsidRPr="00A25B58">
        <w:t>(нефтепродуктов)</w:t>
      </w:r>
      <w:r w:rsidRPr="00A25B58">
        <w:t xml:space="preserve"> собственными силами. </w:t>
      </w:r>
    </w:p>
    <w:p w14:paraId="1A4B3385" w14:textId="77777777" w:rsidR="00822B29" w:rsidRPr="00A25B58" w:rsidRDefault="00B2260B" w:rsidP="009F5DDF">
      <w:pPr>
        <w:spacing w:after="240"/>
        <w:jc w:val="both"/>
      </w:pPr>
      <w:r w:rsidRPr="00B2260B">
        <w:t>В случае невозможно возведения обвалования местным грунтом, сообщает о данном факте в оперативный штаб для организации завоза грунта.</w:t>
      </w:r>
    </w:p>
    <w:p w14:paraId="52043707" w14:textId="77777777" w:rsidR="009628F0" w:rsidRPr="00A25B58" w:rsidRDefault="009628F0" w:rsidP="00172ABD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06BFECDA" w14:textId="77777777" w:rsidR="00BB332F" w:rsidRPr="00A25B58" w:rsidRDefault="00BB332F" w:rsidP="00BB332F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0BEE0A7D" w14:textId="77777777" w:rsidR="002B21F6" w:rsidRPr="00496A6D" w:rsidRDefault="002B21F6" w:rsidP="009F5DDF">
      <w:pPr>
        <w:pStyle w:val="20"/>
        <w:keepNext w:val="0"/>
        <w:spacing w:after="240"/>
        <w:jc w:val="both"/>
        <w:rPr>
          <w:b w:val="0"/>
          <w:bCs w:val="0"/>
          <w:i w:val="0"/>
          <w:iCs w:val="0"/>
          <w:sz w:val="24"/>
          <w:lang w:val="ru-RU"/>
        </w:rPr>
      </w:pPr>
      <w:bookmarkStart w:id="51" w:name="_Toc531766265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4.10. ФУНКЦИИ </w:t>
      </w:r>
      <w:r w:rsidR="00B60355" w:rsidRPr="00496A6D">
        <w:rPr>
          <w:rFonts w:ascii="Arial" w:hAnsi="Arial" w:cs="Arial"/>
          <w:i w:val="0"/>
          <w:caps/>
          <w:sz w:val="24"/>
          <w:lang w:val="ru-RU"/>
        </w:rPr>
        <w:t xml:space="preserve">УПРАВЛЕНИЯ </w:t>
      </w:r>
      <w:r w:rsidRPr="00496A6D">
        <w:rPr>
          <w:rFonts w:ascii="Arial" w:hAnsi="Arial" w:cs="Arial"/>
          <w:i w:val="0"/>
          <w:caps/>
          <w:sz w:val="24"/>
          <w:lang w:val="ru-RU"/>
        </w:rPr>
        <w:t>ПО ОРГАНИЗАЦИИ БУРОВЫХ РАБОТ</w:t>
      </w:r>
      <w:bookmarkEnd w:id="51"/>
    </w:p>
    <w:p w14:paraId="46152617" w14:textId="7775D8F2" w:rsidR="007734AC" w:rsidRPr="00A25B58" w:rsidRDefault="007734AC" w:rsidP="007734AC">
      <w:pPr>
        <w:spacing w:after="240"/>
        <w:jc w:val="both"/>
      </w:pPr>
      <w:r w:rsidRPr="006530E2">
        <w:t xml:space="preserve">В случае необходимости привлечения НАСФ(Н) и СО для локализации и ликвидации аварийного разлива нефти и нефтепродуктов на объектах </w:t>
      </w:r>
      <w:r>
        <w:t>УОБР</w:t>
      </w:r>
      <w:r w:rsidRPr="006530E2">
        <w:t xml:space="preserve">, </w:t>
      </w:r>
      <w:r w:rsidR="007B17B2" w:rsidRPr="006530E2">
        <w:t>ДДС</w:t>
      </w:r>
      <w:r w:rsidR="007B17B2">
        <w:t> </w:t>
      </w:r>
      <w:r w:rsidRPr="006530E2">
        <w:t>Общества производит их оповещение согласно «Схемы доведения информации при аварийном разливе нефти и нефтепродуктов» (</w:t>
      </w:r>
      <w:hyperlink w:anchor="прил_1" w:history="1">
        <w:r w:rsidRPr="00FE0841">
          <w:rPr>
            <w:rStyle w:val="ac"/>
          </w:rPr>
          <w:t>Приложение 1</w:t>
        </w:r>
      </w:hyperlink>
      <w:r w:rsidRPr="006530E2">
        <w:t>).</w:t>
      </w:r>
    </w:p>
    <w:p w14:paraId="3463218A" w14:textId="77777777" w:rsidR="000369E4" w:rsidRPr="00A25B58" w:rsidRDefault="00A958A0" w:rsidP="009F5DDF">
      <w:pPr>
        <w:spacing w:after="240"/>
        <w:jc w:val="both"/>
      </w:pPr>
      <w:r w:rsidRPr="00A25B58">
        <w:t>До начала производства работ СО, УО</w:t>
      </w:r>
      <w:r>
        <w:t>БР</w:t>
      </w:r>
      <w:r w:rsidRPr="00A25B58">
        <w:t xml:space="preserve"> обеспечивает обозначение и ограждени</w:t>
      </w:r>
      <w:r>
        <w:t>е</w:t>
      </w:r>
      <w:r w:rsidRPr="00A25B58">
        <w:t xml:space="preserve"> места АРН на местности. Далее выдает наряд-допуск СО на выполнение работ по ЛАРН.</w:t>
      </w:r>
    </w:p>
    <w:p w14:paraId="5A0A7529" w14:textId="77777777" w:rsidR="000369E4" w:rsidRPr="00A25B58" w:rsidRDefault="000369E4" w:rsidP="009F5DDF">
      <w:pPr>
        <w:spacing w:after="240"/>
        <w:jc w:val="both"/>
      </w:pPr>
      <w:r w:rsidRPr="00A25B58">
        <w:t xml:space="preserve">Проводит совместно с СО 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Выполняет первичные мероприятия по ликвидации последствий разлива нефти собственными силами. </w:t>
      </w:r>
    </w:p>
    <w:p w14:paraId="5E3D916A" w14:textId="77777777" w:rsidR="00A958A0" w:rsidRPr="00A25B58" w:rsidRDefault="00CD2669" w:rsidP="009F5DDF">
      <w:pPr>
        <w:spacing w:after="240"/>
        <w:jc w:val="both"/>
      </w:pPr>
      <w:r w:rsidRPr="00CD2669">
        <w:t>В случае невозможно возведения обвалования местным грунтом, сообщает о данном факте в оперативный штаб для организации завоза грунта.</w:t>
      </w:r>
    </w:p>
    <w:p w14:paraId="7B008272" w14:textId="77777777" w:rsidR="00A958A0" w:rsidRPr="00A25B58" w:rsidRDefault="00A958A0" w:rsidP="009F5DDF">
      <w:pPr>
        <w:spacing w:after="240"/>
        <w:jc w:val="both"/>
      </w:pPr>
      <w:r w:rsidRPr="00A25B58">
        <w:t>В случае инцидента на технологическом (-ой) оборудовании (установке) требующе</w:t>
      </w:r>
      <w:r>
        <w:t>й</w:t>
      </w:r>
      <w:r w:rsidRPr="00A25B58">
        <w:t xml:space="preserve"> отсыпки подъездных путей к месту инцидента, работы выполняются силами </w:t>
      </w:r>
      <w:r w:rsidR="00822B29">
        <w:t>УОБР</w:t>
      </w:r>
      <w:r w:rsidRPr="00A25B58">
        <w:t>. Возведенные подъездные пути после ликвидации инцидента использ</w:t>
      </w:r>
      <w:r>
        <w:t xml:space="preserve">уются </w:t>
      </w:r>
      <w:r w:rsidRPr="00A25B58">
        <w:t xml:space="preserve">для выполнения мероприятий по ликвидации разливов нефти. </w:t>
      </w:r>
    </w:p>
    <w:p w14:paraId="5D9941AE" w14:textId="77777777" w:rsidR="000369E4" w:rsidRPr="00A25B58" w:rsidRDefault="000369E4" w:rsidP="00FE0841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5B798A33" w14:textId="77777777" w:rsidR="00BB332F" w:rsidRPr="00A25B58" w:rsidRDefault="00BB332F" w:rsidP="00BB332F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60B7A622" w14:textId="77777777" w:rsidR="000001C2" w:rsidRPr="00496A6D" w:rsidRDefault="000001C2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2" w:name="_Toc531766266"/>
      <w:r w:rsidRPr="00496A6D">
        <w:rPr>
          <w:rFonts w:ascii="Arial" w:hAnsi="Arial" w:cs="Arial"/>
          <w:i w:val="0"/>
          <w:caps/>
          <w:sz w:val="24"/>
          <w:lang w:val="ru-RU"/>
        </w:rPr>
        <w:t>4.11. ФУНКЦИИ УПРАВЛЕНИЯ ЭКОНОМИЧЕСКОЙ БЕЗОПАСНОСТИ</w:t>
      </w:r>
      <w:bookmarkEnd w:id="52"/>
    </w:p>
    <w:p w14:paraId="006D5DDE" w14:textId="77777777" w:rsidR="000001C2" w:rsidRPr="00A25B58" w:rsidRDefault="000001C2" w:rsidP="009F5DDF">
      <w:pPr>
        <w:spacing w:after="240"/>
        <w:jc w:val="both"/>
      </w:pPr>
      <w:r>
        <w:t>При поступлении информации о АРН</w:t>
      </w:r>
      <w:r w:rsidRPr="00A25B58">
        <w:t xml:space="preserve"> </w:t>
      </w:r>
      <w:r>
        <w:t xml:space="preserve">организуют оцепление района места происшествия силами </w:t>
      </w:r>
      <w:r w:rsidR="00BE0694">
        <w:t>ПО</w:t>
      </w:r>
      <w:r w:rsidR="00B60355">
        <w:t>,</w:t>
      </w:r>
      <w:r w:rsidRPr="00A25B58">
        <w:t xml:space="preserve"> оказывающ</w:t>
      </w:r>
      <w:r w:rsidR="00B60355">
        <w:t>ей</w:t>
      </w:r>
      <w:r w:rsidRPr="00A25B58">
        <w:t xml:space="preserve"> охранные услуги </w:t>
      </w:r>
      <w:r>
        <w:t>для</w:t>
      </w:r>
      <w:r w:rsidRPr="00A25B58">
        <w:t xml:space="preserve"> предотвращ</w:t>
      </w:r>
      <w:r>
        <w:t>ения</w:t>
      </w:r>
      <w:r w:rsidRPr="00A25B58">
        <w:t xml:space="preserve"> появлени</w:t>
      </w:r>
      <w:r>
        <w:t>я</w:t>
      </w:r>
      <w:r w:rsidRPr="00A25B58">
        <w:t xml:space="preserve"> в зоне </w:t>
      </w:r>
      <w:r w:rsidR="00F54C71">
        <w:t>ЧС (</w:t>
      </w:r>
      <w:r>
        <w:t>происшествия</w:t>
      </w:r>
      <w:r w:rsidR="00F54C71">
        <w:t>)</w:t>
      </w:r>
      <w:r w:rsidRPr="00A25B58">
        <w:t xml:space="preserve"> посторонних лиц и посторонней техники</w:t>
      </w:r>
      <w:r w:rsidR="007734AC">
        <w:t xml:space="preserve">, а </w:t>
      </w:r>
      <w:r w:rsidR="00840197">
        <w:t>также</w:t>
      </w:r>
      <w:r w:rsidR="007734AC">
        <w:t xml:space="preserve"> организуют пропускной режим </w:t>
      </w:r>
      <w:r w:rsidRPr="00A25B58">
        <w:t>до момента полной ликвидации АРН.</w:t>
      </w:r>
    </w:p>
    <w:p w14:paraId="47762BF2" w14:textId="77777777" w:rsidR="00172ABD" w:rsidRDefault="00172ABD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3" w:name="_Toc531766267"/>
      <w:r>
        <w:rPr>
          <w:rFonts w:ascii="Arial" w:hAnsi="Arial" w:cs="Arial"/>
          <w:i w:val="0"/>
          <w:caps/>
          <w:sz w:val="24"/>
          <w:lang w:val="ru-RU"/>
        </w:rPr>
        <w:lastRenderedPageBreak/>
        <w:br w:type="page"/>
      </w:r>
    </w:p>
    <w:p w14:paraId="7EB6B642" w14:textId="246B67B4" w:rsidR="00767A2F" w:rsidRPr="00496A6D" w:rsidRDefault="00767A2F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r w:rsidRPr="00496A6D">
        <w:rPr>
          <w:rFonts w:ascii="Arial" w:hAnsi="Arial" w:cs="Arial"/>
          <w:i w:val="0"/>
          <w:caps/>
          <w:sz w:val="24"/>
          <w:lang w:val="ru-RU"/>
        </w:rPr>
        <w:lastRenderedPageBreak/>
        <w:t>4.</w:t>
      </w:r>
      <w:r w:rsidR="000001C2" w:rsidRPr="00496A6D">
        <w:rPr>
          <w:rFonts w:ascii="Arial" w:hAnsi="Arial" w:cs="Arial"/>
          <w:i w:val="0"/>
          <w:caps/>
          <w:sz w:val="24"/>
          <w:lang w:val="ru-RU"/>
        </w:rPr>
        <w:t>12</w:t>
      </w:r>
      <w:r w:rsidRPr="00496A6D">
        <w:rPr>
          <w:rFonts w:ascii="Arial" w:hAnsi="Arial" w:cs="Arial"/>
          <w:i w:val="0"/>
          <w:caps/>
          <w:sz w:val="24"/>
          <w:lang w:val="ru-RU"/>
        </w:rPr>
        <w:t>. ФУНКЦИИ ПРОЧИХ УПРАВЛЕНИЙ И С</w:t>
      </w:r>
      <w:r w:rsidR="00D2516E">
        <w:rPr>
          <w:rFonts w:ascii="Arial" w:hAnsi="Arial" w:cs="Arial"/>
          <w:i w:val="0"/>
          <w:caps/>
          <w:sz w:val="24"/>
          <w:lang w:val="ru-RU"/>
        </w:rPr>
        <w:t xml:space="preserve">ТРУКТУРНЫХ </w:t>
      </w:r>
      <w:r w:rsidRPr="00496A6D">
        <w:rPr>
          <w:rFonts w:ascii="Arial" w:hAnsi="Arial" w:cs="Arial"/>
          <w:i w:val="0"/>
          <w:caps/>
          <w:sz w:val="24"/>
          <w:lang w:val="ru-RU"/>
        </w:rPr>
        <w:t>П</w:t>
      </w:r>
      <w:r w:rsidR="00D2516E">
        <w:rPr>
          <w:rFonts w:ascii="Arial" w:hAnsi="Arial" w:cs="Arial"/>
          <w:i w:val="0"/>
          <w:caps/>
          <w:sz w:val="24"/>
          <w:lang w:val="ru-RU"/>
        </w:rPr>
        <w:t>ОДРАЗДЕЛЕНИЙ</w:t>
      </w:r>
      <w:bookmarkEnd w:id="53"/>
    </w:p>
    <w:p w14:paraId="427AED0D" w14:textId="77777777" w:rsidR="00E21899" w:rsidRPr="00A25B58" w:rsidRDefault="00E21899" w:rsidP="009F5DDF">
      <w:pPr>
        <w:spacing w:after="240"/>
        <w:jc w:val="both"/>
      </w:pPr>
      <w:r>
        <w:t xml:space="preserve">В случае обнаружения АРН </w:t>
      </w:r>
      <w:r w:rsidR="00CD2669">
        <w:t>доводят информацию согласно</w:t>
      </w:r>
      <w:r w:rsidR="00BE1459" w:rsidRPr="00BE1459">
        <w:t xml:space="preserve"> «Схемы </w:t>
      </w:r>
      <w:r w:rsidR="00CD2669">
        <w:t xml:space="preserve">доведения информации </w:t>
      </w:r>
      <w:r w:rsidR="00BE1459" w:rsidRPr="00BE1459">
        <w:t>при аварийном разливе нефти и нефтепродуктов»</w:t>
      </w:r>
      <w:r w:rsidRPr="00A25B58">
        <w:t xml:space="preserve"> (</w:t>
      </w:r>
      <w:hyperlink w:anchor="прил_1" w:history="1">
        <w:r w:rsidRPr="00F031B4">
          <w:rPr>
            <w:rStyle w:val="ac"/>
          </w:rPr>
          <w:t xml:space="preserve">Приложение </w:t>
        </w:r>
        <w:r>
          <w:rPr>
            <w:rStyle w:val="ac"/>
          </w:rPr>
          <w:t>1</w:t>
        </w:r>
      </w:hyperlink>
      <w:r w:rsidRPr="00A25B58">
        <w:t>)</w:t>
      </w:r>
      <w:r>
        <w:t xml:space="preserve">. </w:t>
      </w:r>
      <w:r w:rsidRPr="00A25B58">
        <w:t xml:space="preserve">В </w:t>
      </w:r>
      <w:r>
        <w:t>сообщении</w:t>
      </w:r>
      <w:r w:rsidRPr="00A25B58">
        <w:t xml:space="preserve"> обязательно указ</w:t>
      </w:r>
      <w:r>
        <w:t>ывают</w:t>
      </w:r>
      <w:r w:rsidRPr="00A25B58">
        <w:t xml:space="preserve"> характеристики рельефа (болото, водоохранная зона, пойменная часть, лес, </w:t>
      </w:r>
      <w:r>
        <w:t>а</w:t>
      </w:r>
      <w:r w:rsidRPr="00A25B58">
        <w:t>/д и</w:t>
      </w:r>
      <w:r>
        <w:t xml:space="preserve"> </w:t>
      </w:r>
      <w:r w:rsidRPr="00A25B58">
        <w:t>т.д.).</w:t>
      </w:r>
    </w:p>
    <w:p w14:paraId="00E4E079" w14:textId="77777777" w:rsidR="00A714BF" w:rsidRPr="00A25B58" w:rsidRDefault="00A714BF" w:rsidP="009F5DDF">
      <w:pPr>
        <w:spacing w:after="240"/>
        <w:jc w:val="both"/>
      </w:pPr>
      <w:r w:rsidRPr="00A25B58">
        <w:t>До начала производства работ СО, обеспечивают обозначение и ограждения места АРН на местности.</w:t>
      </w:r>
    </w:p>
    <w:p w14:paraId="67841FC7" w14:textId="77777777" w:rsidR="00A714BF" w:rsidRPr="00A25B58" w:rsidRDefault="00A714BF" w:rsidP="009F5DDF">
      <w:pPr>
        <w:spacing w:after="240"/>
        <w:jc w:val="both"/>
      </w:pPr>
      <w:r w:rsidRPr="00A25B58">
        <w:t>Проводят совместно с СО локализацию и сооружение дополнительных приямков для предотвращения дальнейшего растекания нефти, параллельно, при проведении работ по ликвидации отказов. Выполняют первичные мероприятия по ликвидации последствий разлива нефти собственными силами</w:t>
      </w:r>
      <w:r w:rsidR="00F03496">
        <w:t xml:space="preserve"> согласно п. 3.2</w:t>
      </w:r>
      <w:r w:rsidRPr="00A25B58">
        <w:t xml:space="preserve">. </w:t>
      </w:r>
    </w:p>
    <w:p w14:paraId="52C3FA5F" w14:textId="77777777" w:rsidR="00A714BF" w:rsidRPr="00A25B58" w:rsidRDefault="00A714BF" w:rsidP="00FE0841">
      <w:pPr>
        <w:spacing w:after="240"/>
        <w:jc w:val="both"/>
      </w:pPr>
      <w:r w:rsidRPr="00A25B58">
        <w:t>Направляют АКН с НСЖ на определенные для сбора НСЖ объекты УПНГ. Объекты для сбора и приёма НСЖ определяются начальником ЦППН.</w:t>
      </w:r>
    </w:p>
    <w:p w14:paraId="4368F517" w14:textId="77777777" w:rsidR="00BB332F" w:rsidRPr="00A25B58" w:rsidRDefault="00BB332F" w:rsidP="00BB332F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2C8F4062" w14:textId="77777777" w:rsidR="00E21899" w:rsidRPr="00A25B58" w:rsidRDefault="00E21899" w:rsidP="009F5DDF">
      <w:pPr>
        <w:spacing w:after="240"/>
      </w:pPr>
    </w:p>
    <w:p w14:paraId="0EA5BEF4" w14:textId="77777777" w:rsidR="00767A2F" w:rsidRPr="00A25B58" w:rsidRDefault="00767A2F" w:rsidP="009F5DDF">
      <w:pPr>
        <w:tabs>
          <w:tab w:val="left" w:pos="426"/>
        </w:tabs>
        <w:autoSpaceDE w:val="0"/>
        <w:autoSpaceDN w:val="0"/>
        <w:adjustRightInd w:val="0"/>
        <w:spacing w:before="120"/>
        <w:sectPr w:rsidR="00767A2F" w:rsidRPr="00A25B58" w:rsidSect="00E676F1">
          <w:headerReference w:type="default" r:id="rId21"/>
          <w:pgSz w:w="11906" w:h="16838"/>
          <w:pgMar w:top="826" w:right="991" w:bottom="1134" w:left="1276" w:header="737" w:footer="397" w:gutter="0"/>
          <w:cols w:space="720"/>
        </w:sectPr>
      </w:pPr>
    </w:p>
    <w:p w14:paraId="079B57D5" w14:textId="77777777" w:rsidR="00BC13BC" w:rsidRPr="00496A6D" w:rsidRDefault="00BC13BC" w:rsidP="009F5DDF">
      <w:pPr>
        <w:pStyle w:val="1"/>
        <w:keepNext w:val="0"/>
        <w:tabs>
          <w:tab w:val="left" w:pos="360"/>
        </w:tabs>
        <w:spacing w:after="240"/>
        <w:jc w:val="both"/>
        <w:rPr>
          <w:iCs/>
          <w:caps/>
          <w:sz w:val="24"/>
          <w:lang w:val="ru-RU"/>
        </w:rPr>
      </w:pPr>
      <w:bookmarkStart w:id="54" w:name="_Toc531766268"/>
      <w:r w:rsidRPr="00496A6D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Pr="00496A6D">
        <w:rPr>
          <w:rFonts w:ascii="Arial" w:hAnsi="Arial" w:cs="Arial"/>
          <w:caps/>
          <w:sz w:val="32"/>
          <w:szCs w:val="32"/>
          <w:lang w:val="ru-RU"/>
        </w:rPr>
        <w:tab/>
        <w:t xml:space="preserve">ФУНКЦИИ </w:t>
      </w:r>
      <w:r w:rsidR="00A714BF" w:rsidRPr="00496A6D">
        <w:rPr>
          <w:rFonts w:ascii="Arial" w:hAnsi="Arial" w:cs="Arial"/>
          <w:caps/>
          <w:sz w:val="32"/>
          <w:szCs w:val="32"/>
          <w:lang w:val="ru-RU"/>
        </w:rPr>
        <w:t>ПОДРЯДНЫХ</w:t>
      </w:r>
      <w:r w:rsidRPr="00496A6D">
        <w:rPr>
          <w:rFonts w:ascii="Arial" w:hAnsi="Arial" w:cs="Arial"/>
          <w:caps/>
          <w:sz w:val="32"/>
          <w:szCs w:val="32"/>
          <w:lang w:val="ru-RU"/>
        </w:rPr>
        <w:t xml:space="preserve"> ОРГАНИЗАЦИ</w:t>
      </w:r>
      <w:r w:rsidR="00A714BF" w:rsidRPr="00496A6D">
        <w:rPr>
          <w:rFonts w:ascii="Arial" w:hAnsi="Arial" w:cs="Arial"/>
          <w:caps/>
          <w:sz w:val="32"/>
          <w:szCs w:val="32"/>
          <w:lang w:val="ru-RU"/>
        </w:rPr>
        <w:t>Й</w:t>
      </w:r>
      <w:bookmarkEnd w:id="54"/>
    </w:p>
    <w:p w14:paraId="6D853AE7" w14:textId="77777777" w:rsidR="00767A2F" w:rsidRPr="00496A6D" w:rsidRDefault="00767A2F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5" w:name="_Toc531766269"/>
      <w:r w:rsidRPr="00496A6D">
        <w:rPr>
          <w:rFonts w:ascii="Arial" w:hAnsi="Arial" w:cs="Arial"/>
          <w:i w:val="0"/>
          <w:caps/>
          <w:sz w:val="24"/>
          <w:lang w:val="ru-RU"/>
        </w:rPr>
        <w:t>5.1. ФУНКЦИИ СЕРВИСНОЙ ОРГАНИЗАЦИИ</w:t>
      </w:r>
      <w:bookmarkEnd w:id="55"/>
    </w:p>
    <w:p w14:paraId="2B31966C" w14:textId="77777777" w:rsidR="003955E2" w:rsidRDefault="003955E2" w:rsidP="009F5DDF">
      <w:pPr>
        <w:spacing w:after="240"/>
        <w:jc w:val="both"/>
        <w:rPr>
          <w:bCs/>
        </w:rPr>
      </w:pPr>
      <w:r w:rsidRPr="00A25B58">
        <w:rPr>
          <w:bCs/>
        </w:rPr>
        <w:t xml:space="preserve">При поступлении </w:t>
      </w:r>
      <w:r w:rsidR="009F04F0">
        <w:rPr>
          <w:bCs/>
        </w:rPr>
        <w:t>информации об АРН</w:t>
      </w:r>
      <w:r w:rsidRPr="00A25B58">
        <w:rPr>
          <w:bCs/>
        </w:rPr>
        <w:t xml:space="preserve">, </w:t>
      </w:r>
      <w:r w:rsidR="00A53B2F">
        <w:rPr>
          <w:bCs/>
        </w:rPr>
        <w:t>СО</w:t>
      </w:r>
      <w:r w:rsidRPr="00A25B58">
        <w:rPr>
          <w:bCs/>
        </w:rPr>
        <w:t xml:space="preserve"> в </w:t>
      </w:r>
      <w:r w:rsidR="00281E4D" w:rsidRPr="00A25B58">
        <w:rPr>
          <w:bCs/>
        </w:rPr>
        <w:t>течени</w:t>
      </w:r>
      <w:r w:rsidR="00281E4D">
        <w:rPr>
          <w:bCs/>
        </w:rPr>
        <w:t>е</w:t>
      </w:r>
      <w:r w:rsidR="00281E4D" w:rsidRPr="00A25B58">
        <w:rPr>
          <w:bCs/>
        </w:rPr>
        <w:t xml:space="preserve"> </w:t>
      </w:r>
      <w:r w:rsidRPr="00A25B58">
        <w:rPr>
          <w:bCs/>
        </w:rPr>
        <w:t xml:space="preserve">5 минут организовывает мобилизацию техники и персонала на место проведения работ (локализацию разлива на воде в течение 4 часов, на суше в течение 6 часов, с момента поступления </w:t>
      </w:r>
      <w:r w:rsidR="00803CF8">
        <w:rPr>
          <w:bCs/>
        </w:rPr>
        <w:t>информации о разливе</w:t>
      </w:r>
      <w:r w:rsidRPr="00A25B58">
        <w:rPr>
          <w:bCs/>
        </w:rPr>
        <w:t>).</w:t>
      </w:r>
    </w:p>
    <w:p w14:paraId="2864734B" w14:textId="77777777" w:rsidR="001535E7" w:rsidRPr="00A25B58" w:rsidRDefault="001535E7" w:rsidP="009F5DDF">
      <w:pPr>
        <w:autoSpaceDE w:val="0"/>
        <w:autoSpaceDN w:val="0"/>
        <w:adjustRightInd w:val="0"/>
        <w:spacing w:after="240"/>
        <w:jc w:val="both"/>
      </w:pPr>
      <w:r w:rsidRPr="00A25B58">
        <w:t>Локализация разлива происходит после или параллельно ликвидации отказа, инцидента при необходимости одновременно с ликвидацией отказа, инцидента или до ликвидации отказа, инцидента при угрозе попадания жидкости за пределы площадочного объекта или в водные объекты.</w:t>
      </w:r>
    </w:p>
    <w:p w14:paraId="3F7CFD27" w14:textId="37850AE1" w:rsidR="00B81F42" w:rsidRPr="00B81F42" w:rsidRDefault="00B81F42" w:rsidP="009F5DDF">
      <w:pPr>
        <w:spacing w:after="240"/>
        <w:jc w:val="both"/>
        <w:rPr>
          <w:color w:val="000000" w:themeColor="text1"/>
        </w:rPr>
      </w:pPr>
      <w:r w:rsidRPr="00B81F42">
        <w:rPr>
          <w:bCs/>
          <w:color w:val="000000" w:themeColor="text1"/>
        </w:rPr>
        <w:t xml:space="preserve">СО, 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 с целью предотвращения увеличения площади загрязнения, проводят работы по ликвидации аварийных разливов нефти (нефтепродуктов). </w:t>
      </w:r>
      <w:r w:rsidRPr="00B81F42">
        <w:rPr>
          <w:color w:val="000000" w:themeColor="text1"/>
        </w:rPr>
        <w:t>Для вывоза НСЖ и срезки загрязненного грунта, СО не менее чем за 1 календарный день до начала проведения работ направляет согласованную с работником ОООС заявку на выделение необходимых автотранспортных средств и спецтехники (</w:t>
      </w:r>
      <w:hyperlink w:anchor="прил_8" w:history="1">
        <w:r w:rsidRPr="000565E7">
          <w:rPr>
            <w:rStyle w:val="ac"/>
          </w:rPr>
          <w:t>Приложение 8</w:t>
        </w:r>
      </w:hyperlink>
      <w:r w:rsidR="00172ABD">
        <w:rPr>
          <w:color w:val="000000" w:themeColor="text1"/>
        </w:rPr>
        <w:t>) начальнику ТУ</w:t>
      </w:r>
      <w:r w:rsidRPr="00B81F42">
        <w:rPr>
          <w:color w:val="000000" w:themeColor="text1"/>
        </w:rPr>
        <w:t xml:space="preserve"> или лицу замещающему его по приказу посредством электронной почты.</w:t>
      </w:r>
    </w:p>
    <w:p w14:paraId="320B6EA8" w14:textId="39088714" w:rsidR="00BC13BC" w:rsidRPr="00A25B58" w:rsidRDefault="00D149AB" w:rsidP="009F5DDF">
      <w:pPr>
        <w:spacing w:after="240"/>
        <w:jc w:val="both"/>
        <w:rPr>
          <w:bCs/>
        </w:rPr>
      </w:pPr>
      <w:r w:rsidRPr="00A25B58">
        <w:rPr>
          <w:bCs/>
        </w:rPr>
        <w:t>СО</w:t>
      </w:r>
      <w:r w:rsidR="00BC13BC" w:rsidRPr="00A25B58">
        <w:rPr>
          <w:bCs/>
        </w:rPr>
        <w:t xml:space="preserve"> </w:t>
      </w:r>
      <w:r w:rsidR="003955E2" w:rsidRPr="00A25B58">
        <w:rPr>
          <w:bCs/>
        </w:rPr>
        <w:t>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</w:t>
      </w:r>
      <w:r w:rsidR="004B0BBB">
        <w:rPr>
          <w:bCs/>
        </w:rPr>
        <w:t xml:space="preserve"> </w:t>
      </w:r>
      <w:r w:rsidR="009F04F0">
        <w:rPr>
          <w:bCs/>
        </w:rPr>
        <w:t>в течении</w:t>
      </w:r>
      <w:r w:rsidR="00BC13BC" w:rsidRPr="00A25B58">
        <w:rPr>
          <w:bCs/>
        </w:rPr>
        <w:t xml:space="preserve"> 1 </w:t>
      </w:r>
      <w:r w:rsidR="009F04F0" w:rsidRPr="00A25B58">
        <w:rPr>
          <w:bCs/>
        </w:rPr>
        <w:t>рабоч</w:t>
      </w:r>
      <w:r w:rsidR="009F04F0">
        <w:rPr>
          <w:bCs/>
        </w:rPr>
        <w:t>его</w:t>
      </w:r>
      <w:r w:rsidR="009F04F0" w:rsidRPr="00A25B58">
        <w:rPr>
          <w:bCs/>
        </w:rPr>
        <w:t xml:space="preserve"> </w:t>
      </w:r>
      <w:r w:rsidR="00BC13BC" w:rsidRPr="00A25B58">
        <w:rPr>
          <w:bCs/>
        </w:rPr>
        <w:t>д</w:t>
      </w:r>
      <w:r w:rsidR="009F04F0">
        <w:rPr>
          <w:bCs/>
        </w:rPr>
        <w:t>ня</w:t>
      </w:r>
      <w:r w:rsidR="00BC13BC" w:rsidRPr="00A25B58">
        <w:rPr>
          <w:bCs/>
        </w:rPr>
        <w:t xml:space="preserve"> </w:t>
      </w:r>
      <w:r w:rsidR="00BC13BC" w:rsidRPr="00C93CC8">
        <w:rPr>
          <w:bCs/>
        </w:rPr>
        <w:t xml:space="preserve">после получения </w:t>
      </w:r>
      <w:r w:rsidR="00C93CC8">
        <w:rPr>
          <w:bCs/>
        </w:rPr>
        <w:t>сообщения о разливе</w:t>
      </w:r>
      <w:r w:rsidR="00BC13BC" w:rsidRPr="00A25B58">
        <w:rPr>
          <w:bCs/>
        </w:rPr>
        <w:t xml:space="preserve">, </w:t>
      </w:r>
      <w:r w:rsidR="004B0BBB">
        <w:rPr>
          <w:bCs/>
        </w:rPr>
        <w:t>должны выполнить</w:t>
      </w:r>
      <w:r w:rsidR="00BC13BC" w:rsidRPr="00A25B58">
        <w:rPr>
          <w:bCs/>
        </w:rPr>
        <w:t xml:space="preserve"> </w:t>
      </w:r>
      <w:r w:rsidR="004B0BBB" w:rsidRPr="00A25B58">
        <w:rPr>
          <w:bCs/>
        </w:rPr>
        <w:t>комиссионн</w:t>
      </w:r>
      <w:r w:rsidR="004B0BBB">
        <w:rPr>
          <w:bCs/>
        </w:rPr>
        <w:t>ый</w:t>
      </w:r>
      <w:r w:rsidR="004B0BBB" w:rsidRPr="00A25B58">
        <w:rPr>
          <w:bCs/>
        </w:rPr>
        <w:t xml:space="preserve"> выезд </w:t>
      </w:r>
      <w:r w:rsidR="004B0BBB">
        <w:rPr>
          <w:bCs/>
        </w:rPr>
        <w:t xml:space="preserve">на место АРН с </w:t>
      </w:r>
      <w:r w:rsidR="004B0BBB" w:rsidRPr="00A25B58">
        <w:rPr>
          <w:bCs/>
        </w:rPr>
        <w:t>представител</w:t>
      </w:r>
      <w:r w:rsidR="004B0BBB">
        <w:rPr>
          <w:bCs/>
        </w:rPr>
        <w:t>ями</w:t>
      </w:r>
      <w:r w:rsidR="004B0BBB" w:rsidRPr="00A25B58">
        <w:rPr>
          <w:bCs/>
        </w:rPr>
        <w:t xml:space="preserve"> </w:t>
      </w:r>
      <w:r w:rsidR="00BC13BC" w:rsidRPr="00A25B58">
        <w:rPr>
          <w:bCs/>
        </w:rPr>
        <w:t>УМГРиЗ, УПБОТ и ОООС (для определения видов, объемов, топосъемки, дополнительных видов работ).</w:t>
      </w:r>
    </w:p>
    <w:p w14:paraId="7BA10170" w14:textId="77777777" w:rsidR="00BC13BC" w:rsidRPr="00A25B58" w:rsidRDefault="00D149AB" w:rsidP="009F5DDF">
      <w:pPr>
        <w:spacing w:after="240"/>
        <w:jc w:val="both"/>
        <w:rPr>
          <w:bCs/>
        </w:rPr>
      </w:pPr>
      <w:r w:rsidRPr="00A25B58">
        <w:rPr>
          <w:bCs/>
        </w:rPr>
        <w:t>СО</w:t>
      </w:r>
      <w:r w:rsidR="00BC13BC" w:rsidRPr="00A25B58">
        <w:rPr>
          <w:bCs/>
        </w:rPr>
        <w:t xml:space="preserve"> </w:t>
      </w:r>
      <w:r w:rsidR="003955E2" w:rsidRPr="00A25B58">
        <w:rPr>
          <w:bCs/>
        </w:rPr>
        <w:t>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последствий,</w:t>
      </w:r>
      <w:r w:rsidR="00BC13BC" w:rsidRPr="00A25B58">
        <w:rPr>
          <w:bCs/>
        </w:rPr>
        <w:t xml:space="preserve"> в течение 2 рабочих дней после выезда на объекты направляет в УМГРиЗ на согласование маркшейдерские съемки (с приложением копии акта обследования) с указанием всех необходимых параметров (вид</w:t>
      </w:r>
      <w:r w:rsidR="000A698F">
        <w:rPr>
          <w:bCs/>
        </w:rPr>
        <w:t>ов</w:t>
      </w:r>
      <w:r w:rsidR="00BC13BC" w:rsidRPr="00A25B58">
        <w:rPr>
          <w:bCs/>
        </w:rPr>
        <w:t xml:space="preserve"> и подвид</w:t>
      </w:r>
      <w:r w:rsidR="000A698F">
        <w:rPr>
          <w:bCs/>
        </w:rPr>
        <w:t xml:space="preserve">ов </w:t>
      </w:r>
      <w:r w:rsidR="00BC13BC" w:rsidRPr="00A25B58">
        <w:rPr>
          <w:bCs/>
        </w:rPr>
        <w:t>работ с указанием площадей) для подтверждения УМГРиЗ.</w:t>
      </w:r>
    </w:p>
    <w:p w14:paraId="6AC120CB" w14:textId="77777777" w:rsidR="00BC13BC" w:rsidRPr="00A25B58" w:rsidRDefault="00D149AB" w:rsidP="009F5DDF">
      <w:pPr>
        <w:spacing w:after="240"/>
        <w:jc w:val="both"/>
        <w:rPr>
          <w:bCs/>
        </w:rPr>
      </w:pPr>
      <w:r w:rsidRPr="00A25B58">
        <w:rPr>
          <w:bCs/>
        </w:rPr>
        <w:t xml:space="preserve">СО </w:t>
      </w:r>
      <w:r w:rsidR="003955E2" w:rsidRPr="00A25B58">
        <w:rPr>
          <w:bCs/>
        </w:rPr>
        <w:t>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</w:t>
      </w:r>
      <w:r w:rsidR="003418D6" w:rsidRPr="00A25B58">
        <w:rPr>
          <w:bCs/>
        </w:rPr>
        <w:t>, не</w:t>
      </w:r>
      <w:r w:rsidR="00BC13BC" w:rsidRPr="00A25B58">
        <w:rPr>
          <w:bCs/>
        </w:rPr>
        <w:t xml:space="preserve"> позднее 1 рабочего дня после получения от УМГРиЗ подтверждающих маркшейдерских съемок, направляют на электронный адрес приемной Управления промышленной безопасности и охраны труда пакет документов - сканированные копии </w:t>
      </w:r>
      <w:r w:rsidR="003418D6" w:rsidRPr="00A25B58">
        <w:rPr>
          <w:bCs/>
        </w:rPr>
        <w:t>ППР участка</w:t>
      </w:r>
      <w:r w:rsidR="00BC13BC" w:rsidRPr="00A25B58">
        <w:rPr>
          <w:bCs/>
        </w:rPr>
        <w:t xml:space="preserve"> и копии маркшейдерской съемки нефтезагрязненного участка.</w:t>
      </w:r>
    </w:p>
    <w:p w14:paraId="0E13F65F" w14:textId="77777777" w:rsidR="00BC13BC" w:rsidRPr="00A25B58" w:rsidRDefault="00BC13BC" w:rsidP="009F5DDF">
      <w:pPr>
        <w:spacing w:after="240"/>
        <w:jc w:val="both"/>
        <w:rPr>
          <w:bCs/>
        </w:rPr>
      </w:pPr>
      <w:r w:rsidRPr="00A25B58">
        <w:rPr>
          <w:bCs/>
        </w:rPr>
        <w:t xml:space="preserve">При необходимости корректировки ППР, маркшейдерских съемок (дополнения со стороны Заказчика или Подрядчика) </w:t>
      </w:r>
      <w:r w:rsidR="00D149AB" w:rsidRPr="00A25B58">
        <w:rPr>
          <w:bCs/>
        </w:rPr>
        <w:t>СО</w:t>
      </w:r>
      <w:r w:rsidRPr="00A25B58">
        <w:rPr>
          <w:bCs/>
        </w:rPr>
        <w:t xml:space="preserve">, </w:t>
      </w:r>
      <w:r w:rsidR="00D149AB" w:rsidRPr="00A25B58">
        <w:rPr>
          <w:bCs/>
        </w:rPr>
        <w:t>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последствий,</w:t>
      </w:r>
      <w:r w:rsidRPr="00A25B58">
        <w:rPr>
          <w:bCs/>
        </w:rPr>
        <w:t xml:space="preserve"> инициируют повторный выезд с представителями УПБОТ</w:t>
      </w:r>
      <w:r w:rsidR="00D149AB" w:rsidRPr="00A25B58">
        <w:rPr>
          <w:bCs/>
        </w:rPr>
        <w:t xml:space="preserve">, </w:t>
      </w:r>
      <w:r w:rsidRPr="00A25B58">
        <w:rPr>
          <w:bCs/>
        </w:rPr>
        <w:t>ОООС</w:t>
      </w:r>
      <w:r w:rsidR="00D149AB" w:rsidRPr="00A25B58">
        <w:rPr>
          <w:bCs/>
        </w:rPr>
        <w:t xml:space="preserve"> и</w:t>
      </w:r>
      <w:r w:rsidRPr="00A25B58">
        <w:rPr>
          <w:bCs/>
        </w:rPr>
        <w:t xml:space="preserve"> УМГРиЗ, о чем дополнительно прописывается в примечании </w:t>
      </w:r>
      <w:r w:rsidR="004B0BBB" w:rsidRPr="00A25B58">
        <w:rPr>
          <w:bCs/>
        </w:rPr>
        <w:t xml:space="preserve">ППР, маркшейдерских съемок </w:t>
      </w:r>
      <w:r w:rsidRPr="00A25B58">
        <w:rPr>
          <w:bCs/>
        </w:rPr>
        <w:t>(причина изменений, с указанием видов исключенных, либо дополненных работ).</w:t>
      </w:r>
    </w:p>
    <w:p w14:paraId="2EDF6032" w14:textId="77777777" w:rsidR="001535E7" w:rsidRPr="00A25B58" w:rsidRDefault="001535E7" w:rsidP="009F5DDF">
      <w:pPr>
        <w:spacing w:after="240"/>
        <w:jc w:val="both"/>
        <w:rPr>
          <w:bCs/>
        </w:rPr>
      </w:pPr>
      <w:r w:rsidRPr="00A16062">
        <w:rPr>
          <w:bCs/>
        </w:rPr>
        <w:lastRenderedPageBreak/>
        <w:t>Работы по ликвидации разливов нефти и нефтепродуктов производятся с оформлением разрешительных документов.</w:t>
      </w:r>
      <w:r w:rsidRPr="00A25B58">
        <w:rPr>
          <w:bCs/>
        </w:rPr>
        <w:t xml:space="preserve"> </w:t>
      </w:r>
    </w:p>
    <w:p w14:paraId="4A7A3528" w14:textId="77777777" w:rsidR="00BC13BC" w:rsidRPr="00A25B58" w:rsidRDefault="00D149AB" w:rsidP="009F5DDF">
      <w:pPr>
        <w:spacing w:after="120"/>
        <w:jc w:val="both"/>
        <w:rPr>
          <w:bCs/>
        </w:rPr>
      </w:pPr>
      <w:r w:rsidRPr="00A25B58">
        <w:rPr>
          <w:bCs/>
        </w:rPr>
        <w:t>СО 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последствий,</w:t>
      </w:r>
      <w:r w:rsidR="00BC13BC" w:rsidRPr="00A25B58">
        <w:rPr>
          <w:bCs/>
        </w:rPr>
        <w:t xml:space="preserve"> </w:t>
      </w:r>
      <w:r w:rsidR="00CC4F52">
        <w:rPr>
          <w:bCs/>
        </w:rPr>
        <w:t xml:space="preserve">обязаны допускаться </w:t>
      </w:r>
      <w:r w:rsidR="00936A4B">
        <w:rPr>
          <w:bCs/>
        </w:rPr>
        <w:t xml:space="preserve">для выполнения работ по договору на </w:t>
      </w:r>
      <w:r w:rsidR="00CC4F52">
        <w:rPr>
          <w:bCs/>
        </w:rPr>
        <w:t xml:space="preserve">объекты Общества в соответствии с </w:t>
      </w:r>
      <w:r w:rsidR="00974A33">
        <w:t>П</w:t>
      </w:r>
      <w:r w:rsidR="00974A33" w:rsidRPr="00AD67A1">
        <w:t>оложение</w:t>
      </w:r>
      <w:r w:rsidR="00974A33">
        <w:t>м</w:t>
      </w:r>
      <w:r w:rsidR="00974A33" w:rsidRPr="00AD67A1">
        <w:t xml:space="preserve"> ООО</w:t>
      </w:r>
      <w:r w:rsidR="00974A33">
        <w:t> </w:t>
      </w:r>
      <w:r w:rsidR="00974A33" w:rsidRPr="00AD67A1">
        <w:t>«Славнефть-Красноярскнефтегаз» «</w:t>
      </w:r>
      <w:r w:rsidR="00974A33" w:rsidRPr="00974A33">
        <w:t>Управление подрядными организациями в области промышленной безопасности, охраны труда и окружающей среды</w:t>
      </w:r>
      <w:r w:rsidR="00974A33" w:rsidRPr="00AD67A1">
        <w:t xml:space="preserve">» № </w:t>
      </w:r>
      <w:r w:rsidR="00974A33" w:rsidRPr="00974A33">
        <w:t>П3-05 Р-0771 ЮЛ-428</w:t>
      </w:r>
      <w:r w:rsidR="00974A33">
        <w:t>.</w:t>
      </w:r>
    </w:p>
    <w:p w14:paraId="5BDDA335" w14:textId="6B0AE7BB" w:rsidR="00E6795C" w:rsidRPr="00E6795C" w:rsidRDefault="00E6795C" w:rsidP="009F5DDF">
      <w:pPr>
        <w:spacing w:after="240"/>
        <w:jc w:val="both"/>
        <w:rPr>
          <w:bCs/>
          <w:color w:val="000000" w:themeColor="text1"/>
        </w:rPr>
      </w:pPr>
      <w:r w:rsidRPr="00E6795C">
        <w:rPr>
          <w:bCs/>
          <w:color w:val="000000" w:themeColor="text1"/>
        </w:rPr>
        <w:t xml:space="preserve">СО, 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последствий, ежедневно до 20-00 предоставляют отчёт о проделанной работе (% выполнения по каждому виду, подвиду запланированных работ на участке и ожидаемые сроки завершения работ на участке) на электронную почту приемной </w:t>
      </w:r>
      <w:r w:rsidRPr="00E6795C">
        <w:rPr>
          <w:color w:val="000000" w:themeColor="text1"/>
        </w:rPr>
        <w:t>заместителя генерального директора</w:t>
      </w:r>
      <w:r w:rsidRPr="00E6795C">
        <w:rPr>
          <w:bCs/>
          <w:noProof/>
          <w:color w:val="000000" w:themeColor="text1"/>
        </w:rPr>
        <w:t xml:space="preserve"> по </w:t>
      </w:r>
      <w:r w:rsidRPr="00E6795C">
        <w:rPr>
          <w:color w:val="000000" w:themeColor="text1"/>
        </w:rPr>
        <w:t>промышленной безопасности, охране труда и окружающей среды (</w:t>
      </w:r>
      <w:hyperlink r:id="rId22" w:history="1">
        <w:r w:rsidRPr="00E6795C">
          <w:rPr>
            <w:rStyle w:val="ac"/>
          </w:rPr>
          <w:t>priemPBOTOS@snkng.ru</w:t>
        </w:r>
      </w:hyperlink>
      <w:r w:rsidRPr="00E6795C">
        <w:rPr>
          <w:color w:val="000000" w:themeColor="text1"/>
        </w:rPr>
        <w:t>)</w:t>
      </w:r>
      <w:r w:rsidRPr="00E6795C">
        <w:rPr>
          <w:bCs/>
          <w:color w:val="000000" w:themeColor="text1"/>
        </w:rPr>
        <w:t>.</w:t>
      </w:r>
    </w:p>
    <w:p w14:paraId="7A6E8ACF" w14:textId="60CB00AB" w:rsidR="00BC13BC" w:rsidRPr="00A25B58" w:rsidRDefault="00D149AB" w:rsidP="009F5DDF">
      <w:pPr>
        <w:spacing w:after="240"/>
        <w:jc w:val="both"/>
        <w:rPr>
          <w:rFonts w:eastAsia="Calibri"/>
        </w:rPr>
      </w:pPr>
      <w:r w:rsidRPr="00A25B58">
        <w:rPr>
          <w:rFonts w:eastAsia="Calibri"/>
        </w:rPr>
        <w:t>СО выполняющие аварийно-спасательные, аварийно-восстановительные и другие неотложные работы при локализации и ликвидации разливов нефти и нефтепродуктов, а также их последствий</w:t>
      </w:r>
      <w:r w:rsidR="00BC13BC" w:rsidRPr="00A25B58">
        <w:rPr>
          <w:rFonts w:eastAsia="Calibri"/>
        </w:rPr>
        <w:t xml:space="preserve">, </w:t>
      </w:r>
      <w:r w:rsidRPr="00A25B58">
        <w:rPr>
          <w:rFonts w:eastAsia="Calibri"/>
        </w:rPr>
        <w:t xml:space="preserve">направляют </w:t>
      </w:r>
      <w:r w:rsidR="00BC13BC" w:rsidRPr="00A25B58">
        <w:rPr>
          <w:rFonts w:eastAsia="Calibri"/>
        </w:rPr>
        <w:t xml:space="preserve">маркшейдерские съемки, сделанные до и после проведения работ, </w:t>
      </w:r>
      <w:r w:rsidRPr="00A25B58">
        <w:rPr>
          <w:rFonts w:eastAsia="Calibri"/>
        </w:rPr>
        <w:t xml:space="preserve">на согласование в УМГРиЗ </w:t>
      </w:r>
      <w:r w:rsidR="00BC13BC" w:rsidRPr="00A25B58">
        <w:rPr>
          <w:rFonts w:eastAsia="Calibri"/>
        </w:rPr>
        <w:t>в обязательном порядке</w:t>
      </w:r>
      <w:r w:rsidRPr="00A25B58">
        <w:rPr>
          <w:rFonts w:eastAsia="Calibri"/>
        </w:rPr>
        <w:t>.</w:t>
      </w:r>
    </w:p>
    <w:p w14:paraId="7DD033E9" w14:textId="77777777" w:rsidR="00BB332F" w:rsidRPr="00A25B58" w:rsidRDefault="00BB332F" w:rsidP="00BB332F">
      <w:pPr>
        <w:spacing w:after="240"/>
        <w:jc w:val="both"/>
      </w:pPr>
      <w:r>
        <w:t>Доклад о ходе проведения работ по локализации и ликвидации АРН осуществлять в оперативный штаб в соответствии с порядком устанавливаемым руководителем оперативного штаба.</w:t>
      </w:r>
    </w:p>
    <w:p w14:paraId="376476A5" w14:textId="77777777" w:rsidR="00767A2F" w:rsidRPr="00496A6D" w:rsidRDefault="00767A2F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6" w:name="_Toc531766270"/>
      <w:r w:rsidRPr="00496A6D">
        <w:rPr>
          <w:rFonts w:ascii="Arial" w:hAnsi="Arial" w:cs="Arial"/>
          <w:i w:val="0"/>
          <w:caps/>
          <w:sz w:val="24"/>
          <w:lang w:val="ru-RU"/>
        </w:rPr>
        <w:t>5.2. ФУНКЦИИ ПОДРЯДНОЙ ОРГАНИЗАЦИИ ОКАЗЫВАЮЩЕЙ ОХРАННЫЕ УСЛУГИ</w:t>
      </w:r>
      <w:bookmarkEnd w:id="56"/>
      <w:r w:rsidRPr="00496A6D">
        <w:rPr>
          <w:rFonts w:ascii="Arial" w:hAnsi="Arial" w:cs="Arial"/>
          <w:i w:val="0"/>
          <w:caps/>
          <w:sz w:val="24"/>
          <w:lang w:val="ru-RU"/>
        </w:rPr>
        <w:t xml:space="preserve"> </w:t>
      </w:r>
    </w:p>
    <w:p w14:paraId="24285B4E" w14:textId="77777777" w:rsidR="00BC13BC" w:rsidRPr="00A25B58" w:rsidRDefault="004E43C0" w:rsidP="009F5DDF">
      <w:pPr>
        <w:spacing w:after="240"/>
        <w:jc w:val="both"/>
      </w:pPr>
      <w:r w:rsidRPr="004E43C0">
        <w:t>В целях недопущения посторонних лиц и техники к месту происшествия, ПО оказывающая охранные услуги осуществляет перекрытие дорог до момента полной ликвидации АРН</w:t>
      </w:r>
      <w:r w:rsidR="001F1D44">
        <w:t>.</w:t>
      </w:r>
    </w:p>
    <w:p w14:paraId="3B437E20" w14:textId="77777777" w:rsidR="00767A2F" w:rsidRPr="00496A6D" w:rsidRDefault="00767A2F" w:rsidP="009F5DDF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7" w:name="_Toc531766271"/>
      <w:r w:rsidRPr="00496A6D">
        <w:rPr>
          <w:rFonts w:ascii="Arial" w:hAnsi="Arial" w:cs="Arial"/>
          <w:i w:val="0"/>
          <w:caps/>
          <w:sz w:val="24"/>
          <w:lang w:val="ru-RU"/>
        </w:rPr>
        <w:t>5.3. ФУНКЦИИ ПОДРЯДНЫХ ОРГАНИЗАЦИЙ</w:t>
      </w:r>
      <w:bookmarkEnd w:id="57"/>
    </w:p>
    <w:p w14:paraId="274A73B5" w14:textId="77777777" w:rsidR="00767A2F" w:rsidRPr="00A25B58" w:rsidRDefault="00767A2F" w:rsidP="009F5DDF">
      <w:pPr>
        <w:spacing w:after="240"/>
        <w:jc w:val="both"/>
      </w:pPr>
      <w:r w:rsidRPr="00A25B58">
        <w:t xml:space="preserve">Производят </w:t>
      </w:r>
      <w:r w:rsidR="00917E07">
        <w:t>доведение информации о АРН</w:t>
      </w:r>
      <w:r w:rsidRPr="00A25B58">
        <w:t xml:space="preserve"> </w:t>
      </w:r>
      <w:r w:rsidR="00BE1459" w:rsidRPr="00BE1459">
        <w:t xml:space="preserve">согласно «Схемы </w:t>
      </w:r>
      <w:r w:rsidR="00813FEA">
        <w:t>доведения информации</w:t>
      </w:r>
      <w:r w:rsidR="00813FEA" w:rsidRPr="00BE1459">
        <w:t xml:space="preserve"> </w:t>
      </w:r>
      <w:r w:rsidR="00BE1459" w:rsidRPr="00BE1459">
        <w:t>при аварийном разливе нефти и нефтепродуктов»</w:t>
      </w:r>
      <w:r w:rsidRPr="00A25B58">
        <w:t xml:space="preserve"> (</w:t>
      </w:r>
      <w:hyperlink w:anchor="прил_1" w:history="1">
        <w:r w:rsidR="00496FA2" w:rsidRPr="00F031B4">
          <w:rPr>
            <w:rStyle w:val="ac"/>
          </w:rPr>
          <w:t xml:space="preserve">Приложение </w:t>
        </w:r>
        <w:r w:rsidR="00496FA2">
          <w:rPr>
            <w:rStyle w:val="ac"/>
          </w:rPr>
          <w:t>1</w:t>
        </w:r>
      </w:hyperlink>
      <w:r w:rsidRPr="00A25B58">
        <w:t>)</w:t>
      </w:r>
      <w:r w:rsidR="00614525">
        <w:t xml:space="preserve">, а также </w:t>
      </w:r>
      <w:r w:rsidR="00BB332F">
        <w:t>руководствуются Стандартом ООО «Славнефть-Красноярскнефтегаз» «</w:t>
      </w:r>
      <w:r w:rsidR="00BB332F" w:rsidRPr="00BB332F">
        <w:t>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</w:t>
      </w:r>
      <w:r w:rsidR="00BB332F">
        <w:t xml:space="preserve">» </w:t>
      </w:r>
      <w:r w:rsidR="00BB332F">
        <w:rPr>
          <w:rFonts w:eastAsia="Calibri"/>
          <w:color w:val="000000" w:themeColor="text1"/>
        </w:rPr>
        <w:t xml:space="preserve">№ </w:t>
      </w:r>
      <w:r w:rsidR="003270AF" w:rsidRPr="003270AF">
        <w:rPr>
          <w:rFonts w:eastAsia="Calibri"/>
          <w:color w:val="000000" w:themeColor="text1"/>
        </w:rPr>
        <w:t>П3-11.04 С-0013 ЮЛ-428</w:t>
      </w:r>
      <w:r w:rsidR="00BB332F">
        <w:t>.</w:t>
      </w:r>
    </w:p>
    <w:p w14:paraId="6E45B7AD" w14:textId="77777777" w:rsidR="00614525" w:rsidRDefault="00614525">
      <w:r>
        <w:br w:type="page"/>
      </w:r>
    </w:p>
    <w:p w14:paraId="03A44849" w14:textId="77777777" w:rsidR="00BC13BC" w:rsidRPr="00A25B58" w:rsidRDefault="00BC13BC" w:rsidP="009F5DDF">
      <w:pPr>
        <w:sectPr w:rsidR="00BC13BC" w:rsidRPr="00A25B58" w:rsidSect="00E676F1">
          <w:headerReference w:type="default" r:id="rId23"/>
          <w:footerReference w:type="default" r:id="rId24"/>
          <w:pgSz w:w="11906" w:h="16838"/>
          <w:pgMar w:top="826" w:right="991" w:bottom="1134" w:left="1276" w:header="737" w:footer="397" w:gutter="0"/>
          <w:cols w:space="720"/>
        </w:sectPr>
      </w:pPr>
    </w:p>
    <w:p w14:paraId="5075C34E" w14:textId="77777777" w:rsidR="00E70701" w:rsidRPr="00950C92" w:rsidRDefault="00BC13BC" w:rsidP="002C76D4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8" w:name="_Toc153013102"/>
      <w:bookmarkStart w:id="59" w:name="_Toc156727027"/>
      <w:bookmarkStart w:id="60" w:name="_Toc164238421"/>
      <w:bookmarkStart w:id="61" w:name="_Toc531766272"/>
      <w:bookmarkEnd w:id="40"/>
      <w:bookmarkEnd w:id="41"/>
      <w:bookmarkEnd w:id="42"/>
      <w:r w:rsidRPr="00A025FD">
        <w:rPr>
          <w:rFonts w:ascii="Arial" w:hAnsi="Arial" w:cs="Arial"/>
          <w:caps/>
          <w:sz w:val="32"/>
          <w:szCs w:val="32"/>
          <w:lang w:val="ru-RU"/>
        </w:rPr>
        <w:lastRenderedPageBreak/>
        <w:t>6</w:t>
      </w:r>
      <w:r w:rsidR="00E70701" w:rsidRPr="00950C92">
        <w:rPr>
          <w:rFonts w:ascii="Arial" w:hAnsi="Arial" w:cs="Arial"/>
          <w:caps/>
          <w:sz w:val="32"/>
          <w:szCs w:val="32"/>
          <w:lang w:val="ru-RU"/>
        </w:rPr>
        <w:t>.</w:t>
      </w:r>
      <w:r w:rsidR="00E70701" w:rsidRPr="00950C92">
        <w:rPr>
          <w:rFonts w:ascii="Arial" w:hAnsi="Arial" w:cs="Arial"/>
          <w:caps/>
          <w:sz w:val="32"/>
          <w:szCs w:val="32"/>
          <w:lang w:val="ru-RU"/>
        </w:rPr>
        <w:tab/>
        <w:t>ссылки</w:t>
      </w:r>
      <w:bookmarkEnd w:id="58"/>
      <w:bookmarkEnd w:id="59"/>
      <w:bookmarkEnd w:id="60"/>
      <w:bookmarkEnd w:id="61"/>
    </w:p>
    <w:p w14:paraId="50D2564F" w14:textId="77777777" w:rsidR="00BC13BC" w:rsidRPr="00A25B58" w:rsidRDefault="00BC13BC" w:rsidP="002C76D4">
      <w:pPr>
        <w:numPr>
          <w:ilvl w:val="0"/>
          <w:numId w:val="8"/>
        </w:numPr>
        <w:spacing w:after="240"/>
        <w:ind w:left="0" w:firstLine="0"/>
        <w:jc w:val="both"/>
      </w:pPr>
      <w:r w:rsidRPr="00A25B58">
        <w:t xml:space="preserve">Федеральный Закон Российской Федерации от 10.01.2002 № 7-ФЗ «Об охране окружающей среды». </w:t>
      </w:r>
    </w:p>
    <w:p w14:paraId="3045FFC6" w14:textId="77777777" w:rsidR="00BC13BC" w:rsidRPr="00A25B58" w:rsidRDefault="00BC13BC" w:rsidP="002C76D4">
      <w:pPr>
        <w:numPr>
          <w:ilvl w:val="0"/>
          <w:numId w:val="8"/>
        </w:numPr>
        <w:spacing w:after="240"/>
        <w:ind w:left="0" w:firstLine="0"/>
        <w:jc w:val="both"/>
      </w:pPr>
      <w:r w:rsidRPr="00A25B58">
        <w:t>Постановление Правительства Российской Федерации от 21</w:t>
      </w:r>
      <w:r w:rsidR="00D26C8B">
        <w:t>.08.2000</w:t>
      </w:r>
      <w:r w:rsidRPr="00A25B58">
        <w:t xml:space="preserve"> № 613 «О неотложных мерах по предупреждению и ликвидации аварийных разливов нефти и неф</w:t>
      </w:r>
      <w:r w:rsidRPr="00A25B58">
        <w:softHyphen/>
        <w:t>тепродуктов».</w:t>
      </w:r>
    </w:p>
    <w:p w14:paraId="08721810" w14:textId="77777777" w:rsidR="00BC13BC" w:rsidRDefault="00BC13BC" w:rsidP="002C76D4">
      <w:pPr>
        <w:numPr>
          <w:ilvl w:val="0"/>
          <w:numId w:val="8"/>
        </w:numPr>
        <w:spacing w:after="240"/>
        <w:ind w:left="0" w:firstLine="0"/>
        <w:jc w:val="both"/>
      </w:pPr>
      <w:r w:rsidRPr="00A25B58">
        <w:t>Постановление Правительства Российской Федерации от 15</w:t>
      </w:r>
      <w:r w:rsidR="00D23F83">
        <w:t>.04.</w:t>
      </w:r>
      <w:r w:rsidRPr="00A25B58">
        <w:t>2002 № 240 «О порядке организации мероприятий по предупреждению и ликвидации разливов нефти и неф</w:t>
      </w:r>
      <w:r w:rsidRPr="00A25B58">
        <w:softHyphen/>
        <w:t>тепродуктов на территории Российской Федерации».</w:t>
      </w:r>
    </w:p>
    <w:p w14:paraId="1C11DC15" w14:textId="77777777" w:rsidR="00485B8B" w:rsidRDefault="00485B8B" w:rsidP="00485B8B">
      <w:pPr>
        <w:numPr>
          <w:ilvl w:val="0"/>
          <w:numId w:val="8"/>
        </w:numPr>
        <w:tabs>
          <w:tab w:val="clear" w:pos="360"/>
          <w:tab w:val="num" w:pos="426"/>
        </w:tabs>
        <w:spacing w:after="240"/>
        <w:ind w:left="0" w:firstLine="0"/>
        <w:jc w:val="both"/>
      </w:pPr>
      <w:r w:rsidRPr="00485B8B">
        <w:t>Правила безопасности в нефтяной и газовой промышленности</w:t>
      </w:r>
      <w:r>
        <w:t>, утверждённые</w:t>
      </w:r>
      <w:r w:rsidRPr="00485B8B">
        <w:t xml:space="preserve"> Приказ</w:t>
      </w:r>
      <w:r>
        <w:t>ом</w:t>
      </w:r>
      <w:r w:rsidRPr="00485B8B">
        <w:t xml:space="preserve"> Ростехнадзора от 12.03.2013 N 101 «Об утверждении Федеральных норм и правил в области промышленной безопасности</w:t>
      </w:r>
      <w:r>
        <w:t>»</w:t>
      </w:r>
      <w:r w:rsidRPr="00485B8B">
        <w:t>.</w:t>
      </w:r>
    </w:p>
    <w:p w14:paraId="7434C2EE" w14:textId="77777777" w:rsidR="00485B8B" w:rsidRPr="00F03496" w:rsidRDefault="00485B8B" w:rsidP="00F03496">
      <w:pPr>
        <w:numPr>
          <w:ilvl w:val="0"/>
          <w:numId w:val="8"/>
        </w:numPr>
        <w:tabs>
          <w:tab w:val="left" w:pos="360"/>
        </w:tabs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r w:rsidRPr="00A25B58">
        <w:t>Правил</w:t>
      </w:r>
      <w:r>
        <w:t>а</w:t>
      </w:r>
      <w:r w:rsidRPr="00A25B58">
        <w:t xml:space="preserve"> противопожарного режима в Российской Федерации</w:t>
      </w:r>
      <w:r>
        <w:t>,</w:t>
      </w:r>
      <w:r w:rsidRPr="00485B8B">
        <w:t xml:space="preserve"> </w:t>
      </w:r>
      <w:r>
        <w:t>утверждённые</w:t>
      </w:r>
      <w:r w:rsidRPr="00485B8B">
        <w:t xml:space="preserve"> </w:t>
      </w:r>
      <w:r w:rsidRPr="00F03496">
        <w:rPr>
          <w:rFonts w:eastAsia="Calibri"/>
          <w:color w:val="000000" w:themeColor="text1"/>
        </w:rPr>
        <w:t>Постановление Правительства РФ от 25.04.2012 N 390 «О противопожарном режиме</w:t>
      </w:r>
      <w:r w:rsidR="00D44EFD" w:rsidRPr="00F03496">
        <w:rPr>
          <w:rFonts w:eastAsia="Calibri"/>
          <w:color w:val="000000" w:themeColor="text1"/>
        </w:rPr>
        <w:t>»</w:t>
      </w:r>
      <w:r w:rsidRPr="00F03496">
        <w:rPr>
          <w:rFonts w:eastAsia="Calibri"/>
          <w:color w:val="000000" w:themeColor="text1"/>
        </w:rPr>
        <w:t>.</w:t>
      </w:r>
    </w:p>
    <w:p w14:paraId="2727123C" w14:textId="77777777" w:rsidR="004E3ED5" w:rsidRDefault="004E3ED5" w:rsidP="00F03496">
      <w:pPr>
        <w:numPr>
          <w:ilvl w:val="0"/>
          <w:numId w:val="8"/>
        </w:numPr>
        <w:tabs>
          <w:tab w:val="left" w:pos="360"/>
        </w:tabs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r w:rsidRPr="00F03496">
        <w:rPr>
          <w:rFonts w:eastAsia="Calibri"/>
          <w:color w:val="000000" w:themeColor="text1"/>
        </w:rPr>
        <w:t xml:space="preserve"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 № П3-05 М-0093 версия 1.00, утвержденный </w:t>
      </w:r>
      <w:r w:rsidR="00F03496" w:rsidRPr="00F03496">
        <w:rPr>
          <w:rFonts w:eastAsia="Calibri"/>
          <w:color w:val="000000" w:themeColor="text1"/>
        </w:rPr>
        <w:t>п</w:t>
      </w:r>
      <w:r w:rsidRPr="00F03496">
        <w:rPr>
          <w:rFonts w:eastAsia="Calibri"/>
          <w:color w:val="000000" w:themeColor="text1"/>
        </w:rPr>
        <w:t>риказом ПАО «НК «Роснефть»</w:t>
      </w:r>
      <w:r w:rsidR="00F03496" w:rsidRPr="00F03496">
        <w:rPr>
          <w:rFonts w:eastAsia="Calibri"/>
          <w:color w:val="000000" w:themeColor="text1"/>
        </w:rPr>
        <w:t xml:space="preserve"> </w:t>
      </w:r>
      <w:r w:rsidRPr="00F03496">
        <w:rPr>
          <w:rFonts w:eastAsia="Calibri"/>
          <w:color w:val="000000" w:themeColor="text1"/>
        </w:rPr>
        <w:t>от 23</w:t>
      </w:r>
      <w:r w:rsidR="00633FC4">
        <w:rPr>
          <w:rFonts w:eastAsia="Calibri"/>
          <w:color w:val="000000" w:themeColor="text1"/>
        </w:rPr>
        <w:t>.09.</w:t>
      </w:r>
      <w:r w:rsidRPr="00F03496">
        <w:rPr>
          <w:rFonts w:eastAsia="Calibri"/>
          <w:color w:val="000000" w:themeColor="text1"/>
        </w:rPr>
        <w:t>2016 № 509</w:t>
      </w:r>
      <w:r w:rsidR="00F03496">
        <w:rPr>
          <w:rFonts w:eastAsia="Calibri"/>
          <w:color w:val="000000" w:themeColor="text1"/>
        </w:rPr>
        <w:t xml:space="preserve"> </w:t>
      </w:r>
      <w:r w:rsidRPr="00F03496">
        <w:rPr>
          <w:rFonts w:eastAsia="Calibri"/>
          <w:color w:val="000000" w:themeColor="text1"/>
        </w:rPr>
        <w:t xml:space="preserve">и введенный в действие приказом </w:t>
      </w:r>
      <w:r w:rsidR="00633FC4" w:rsidRPr="00F03496">
        <w:rPr>
          <w:rFonts w:eastAsia="Calibri"/>
          <w:color w:val="000000" w:themeColor="text1"/>
        </w:rPr>
        <w:t>ООО</w:t>
      </w:r>
      <w:r w:rsidR="00633FC4">
        <w:rPr>
          <w:rFonts w:eastAsia="Calibri"/>
          <w:color w:val="000000" w:themeColor="text1"/>
        </w:rPr>
        <w:t> </w:t>
      </w:r>
      <w:r w:rsidRPr="00F03496">
        <w:rPr>
          <w:rFonts w:eastAsia="Calibri"/>
          <w:color w:val="000000" w:themeColor="text1"/>
        </w:rPr>
        <w:t>«Славнефть-Красноярскнефтегаз» от 26.04.2017 №177.</w:t>
      </w:r>
    </w:p>
    <w:p w14:paraId="20F33F52" w14:textId="77777777" w:rsidR="00936A4B" w:rsidRPr="00F03496" w:rsidRDefault="00936A4B" w:rsidP="00936A4B">
      <w:pPr>
        <w:numPr>
          <w:ilvl w:val="0"/>
          <w:numId w:val="8"/>
        </w:numPr>
        <w:tabs>
          <w:tab w:val="clear" w:pos="360"/>
          <w:tab w:val="num" w:pos="0"/>
          <w:tab w:val="left" w:pos="426"/>
        </w:tabs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r w:rsidRPr="00936A4B">
        <w:rPr>
          <w:rFonts w:eastAsia="Calibri"/>
          <w:color w:val="000000" w:themeColor="text1"/>
        </w:rPr>
        <w:t>Положение ООО</w:t>
      </w:r>
      <w:r>
        <w:rPr>
          <w:rFonts w:eastAsia="Calibri"/>
          <w:color w:val="000000" w:themeColor="text1"/>
        </w:rPr>
        <w:t> </w:t>
      </w:r>
      <w:r w:rsidRPr="00936A4B">
        <w:rPr>
          <w:rFonts w:eastAsia="Calibri"/>
          <w:color w:val="000000" w:themeColor="text1"/>
        </w:rPr>
        <w:t>«Славнефть-Красноярскнефтегаз» «Управление подрядными организациями в области промышленной безопасности, охраны труда и окружающей среды» № П3-05 Р-0771 ЮЛ-428</w:t>
      </w:r>
      <w:r>
        <w:rPr>
          <w:rFonts w:eastAsia="Calibri"/>
          <w:color w:val="000000" w:themeColor="text1"/>
        </w:rPr>
        <w:t xml:space="preserve"> </w:t>
      </w:r>
      <w:r w:rsidRPr="008049D3">
        <w:rPr>
          <w:rFonts w:eastAsia="Calibri"/>
          <w:color w:val="000000" w:themeColor="text1"/>
        </w:rPr>
        <w:t xml:space="preserve">версия </w:t>
      </w:r>
      <w:r>
        <w:rPr>
          <w:rFonts w:eastAsia="Calibri"/>
          <w:color w:val="000000" w:themeColor="text1"/>
        </w:rPr>
        <w:t>1</w:t>
      </w:r>
      <w:r w:rsidRPr="008049D3">
        <w:rPr>
          <w:rFonts w:eastAsia="Calibri"/>
          <w:color w:val="000000" w:themeColor="text1"/>
        </w:rPr>
        <w:t xml:space="preserve">.00, утвержденный и введенный в действие приказом ООО «Славнефть-Красноярскнефтегаз» от </w:t>
      </w:r>
      <w:r>
        <w:rPr>
          <w:rFonts w:eastAsia="Calibri"/>
          <w:color w:val="000000" w:themeColor="text1"/>
        </w:rPr>
        <w:t>31</w:t>
      </w:r>
      <w:r w:rsidRPr="008049D3">
        <w:rPr>
          <w:rFonts w:eastAsia="Calibri"/>
          <w:color w:val="000000" w:themeColor="text1"/>
        </w:rPr>
        <w:t>.0</w:t>
      </w:r>
      <w:r>
        <w:rPr>
          <w:rFonts w:eastAsia="Calibri"/>
          <w:color w:val="000000" w:themeColor="text1"/>
        </w:rPr>
        <w:t>8</w:t>
      </w:r>
      <w:r w:rsidRPr="008049D3">
        <w:rPr>
          <w:rFonts w:eastAsia="Calibri"/>
          <w:color w:val="000000" w:themeColor="text1"/>
        </w:rPr>
        <w:t>.201</w:t>
      </w:r>
      <w:r>
        <w:rPr>
          <w:rFonts w:eastAsia="Calibri"/>
          <w:color w:val="000000" w:themeColor="text1"/>
        </w:rPr>
        <w:t>8</w:t>
      </w:r>
      <w:r w:rsidRPr="008049D3">
        <w:rPr>
          <w:rFonts w:eastAsia="Calibri"/>
          <w:color w:val="000000" w:themeColor="text1"/>
        </w:rPr>
        <w:t xml:space="preserve"> №</w:t>
      </w:r>
      <w:r>
        <w:rPr>
          <w:rFonts w:eastAsia="Calibri"/>
          <w:color w:val="000000" w:themeColor="text1"/>
        </w:rPr>
        <w:t>766</w:t>
      </w:r>
      <w:r w:rsidRPr="00A25B58">
        <w:rPr>
          <w:rFonts w:eastAsia="Calibri"/>
          <w:color w:val="000000" w:themeColor="text1"/>
        </w:rPr>
        <w:t>.</w:t>
      </w:r>
    </w:p>
    <w:p w14:paraId="2ED0F71F" w14:textId="77777777" w:rsidR="00D44EFD" w:rsidRDefault="00A53B2F" w:rsidP="00D44EFD">
      <w:pPr>
        <w:numPr>
          <w:ilvl w:val="0"/>
          <w:numId w:val="8"/>
        </w:numPr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 xml:space="preserve">Стандарт </w:t>
      </w:r>
      <w:r w:rsidRPr="00D44EFD">
        <w:rPr>
          <w:rFonts w:eastAsia="Calibri"/>
          <w:color w:val="000000" w:themeColor="text1"/>
        </w:rPr>
        <w:t xml:space="preserve">ООО «Славнефть-Красноярскнефтегаз» </w:t>
      </w:r>
      <w:r w:rsidRPr="00A25B58">
        <w:rPr>
          <w:rFonts w:eastAsia="Calibri"/>
          <w:color w:val="000000" w:themeColor="text1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>
        <w:rPr>
          <w:rFonts w:eastAsia="Calibri"/>
          <w:color w:val="000000" w:themeColor="text1"/>
        </w:rPr>
        <w:t xml:space="preserve"> </w:t>
      </w:r>
      <w:r w:rsidR="009F5DDF">
        <w:rPr>
          <w:rFonts w:eastAsia="Calibri"/>
          <w:color w:val="000000" w:themeColor="text1"/>
        </w:rPr>
        <w:t xml:space="preserve">№ </w:t>
      </w:r>
      <w:r w:rsidRPr="00A25B58">
        <w:rPr>
          <w:rFonts w:eastAsia="Calibri"/>
          <w:color w:val="000000" w:themeColor="text1"/>
        </w:rPr>
        <w:t>П3-11.04 С-0012 ЮЛ-428</w:t>
      </w:r>
      <w:r>
        <w:rPr>
          <w:rFonts w:eastAsia="Calibri"/>
          <w:color w:val="000000" w:themeColor="text1"/>
        </w:rPr>
        <w:t xml:space="preserve"> </w:t>
      </w:r>
      <w:r w:rsidRPr="008049D3">
        <w:rPr>
          <w:rFonts w:eastAsia="Calibri"/>
          <w:color w:val="000000" w:themeColor="text1"/>
        </w:rPr>
        <w:t xml:space="preserve">версия </w:t>
      </w:r>
      <w:r>
        <w:rPr>
          <w:rFonts w:eastAsia="Calibri"/>
          <w:color w:val="000000" w:themeColor="text1"/>
        </w:rPr>
        <w:t>2</w:t>
      </w:r>
      <w:r w:rsidRPr="008049D3">
        <w:rPr>
          <w:rFonts w:eastAsia="Calibri"/>
          <w:color w:val="000000" w:themeColor="text1"/>
        </w:rPr>
        <w:t>.00, утвержденный и введенный в действие приказом ООО «Славнефть-Красноярскнефтегаз» от 0</w:t>
      </w:r>
      <w:r>
        <w:rPr>
          <w:rFonts w:eastAsia="Calibri"/>
          <w:color w:val="000000" w:themeColor="text1"/>
        </w:rPr>
        <w:t>8</w:t>
      </w:r>
      <w:r w:rsidRPr="008049D3">
        <w:rPr>
          <w:rFonts w:eastAsia="Calibri"/>
          <w:color w:val="000000" w:themeColor="text1"/>
        </w:rPr>
        <w:t>.0</w:t>
      </w:r>
      <w:r>
        <w:rPr>
          <w:rFonts w:eastAsia="Calibri"/>
          <w:color w:val="000000" w:themeColor="text1"/>
        </w:rPr>
        <w:t>2</w:t>
      </w:r>
      <w:r w:rsidRPr="008049D3">
        <w:rPr>
          <w:rFonts w:eastAsia="Calibri"/>
          <w:color w:val="000000" w:themeColor="text1"/>
        </w:rPr>
        <w:t>.201</w:t>
      </w:r>
      <w:r>
        <w:rPr>
          <w:rFonts w:eastAsia="Calibri"/>
          <w:color w:val="000000" w:themeColor="text1"/>
        </w:rPr>
        <w:t>8</w:t>
      </w:r>
      <w:r w:rsidRPr="008049D3">
        <w:rPr>
          <w:rFonts w:eastAsia="Calibri"/>
          <w:color w:val="000000" w:themeColor="text1"/>
        </w:rPr>
        <w:t xml:space="preserve"> №</w:t>
      </w:r>
      <w:r>
        <w:rPr>
          <w:rFonts w:eastAsia="Calibri"/>
          <w:color w:val="000000" w:themeColor="text1"/>
        </w:rPr>
        <w:t>100</w:t>
      </w:r>
      <w:r w:rsidRPr="00A25B58">
        <w:rPr>
          <w:rFonts w:eastAsia="Calibri"/>
          <w:color w:val="000000" w:themeColor="text1"/>
        </w:rPr>
        <w:t>.</w:t>
      </w:r>
    </w:p>
    <w:p w14:paraId="21A51AEF" w14:textId="77777777" w:rsidR="00BB332F" w:rsidRDefault="00BB332F" w:rsidP="003270AF">
      <w:pPr>
        <w:numPr>
          <w:ilvl w:val="0"/>
          <w:numId w:val="8"/>
        </w:numPr>
        <w:tabs>
          <w:tab w:val="clear" w:pos="360"/>
          <w:tab w:val="num" w:pos="284"/>
        </w:tabs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r w:rsidRPr="00A25B58">
        <w:rPr>
          <w:rFonts w:eastAsia="Calibri"/>
          <w:color w:val="000000" w:themeColor="text1"/>
        </w:rPr>
        <w:t xml:space="preserve">Стандарт </w:t>
      </w:r>
      <w:r w:rsidRPr="00D44EFD">
        <w:rPr>
          <w:rFonts w:eastAsia="Calibri"/>
          <w:color w:val="000000" w:themeColor="text1"/>
        </w:rPr>
        <w:t xml:space="preserve">ООО «Славнефть-Красноярскнефтегаз» </w:t>
      </w:r>
      <w:r w:rsidRPr="00A25B58">
        <w:rPr>
          <w:rFonts w:eastAsia="Calibri"/>
          <w:color w:val="000000" w:themeColor="text1"/>
        </w:rPr>
        <w:t>«</w:t>
      </w:r>
      <w:r w:rsidRPr="00BB332F">
        <w:rPr>
          <w:rFonts w:eastAsia="Calibri"/>
          <w:color w:val="000000" w:themeColor="text1"/>
        </w:rPr>
        <w:t>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</w:t>
      </w:r>
      <w:r w:rsidRPr="00A25B58">
        <w:rPr>
          <w:rFonts w:eastAsia="Calibri"/>
          <w:color w:val="000000" w:themeColor="text1"/>
        </w:rPr>
        <w:t>»</w:t>
      </w:r>
      <w:r>
        <w:rPr>
          <w:rFonts w:eastAsia="Calibri"/>
          <w:color w:val="000000" w:themeColor="text1"/>
        </w:rPr>
        <w:t xml:space="preserve"> № </w:t>
      </w:r>
      <w:r w:rsidR="003270AF" w:rsidRPr="003270AF">
        <w:rPr>
          <w:rFonts w:eastAsia="Calibri"/>
          <w:color w:val="000000" w:themeColor="text1"/>
        </w:rPr>
        <w:t>П3-11.04 С-0013 ЮЛ-428</w:t>
      </w:r>
      <w:r>
        <w:rPr>
          <w:rFonts w:eastAsia="Calibri"/>
          <w:color w:val="000000" w:themeColor="text1"/>
        </w:rPr>
        <w:t xml:space="preserve"> </w:t>
      </w:r>
      <w:r w:rsidRPr="008049D3">
        <w:rPr>
          <w:rFonts w:eastAsia="Calibri"/>
          <w:color w:val="000000" w:themeColor="text1"/>
        </w:rPr>
        <w:t xml:space="preserve">версия </w:t>
      </w:r>
      <w:r>
        <w:rPr>
          <w:rFonts w:eastAsia="Calibri"/>
          <w:color w:val="000000" w:themeColor="text1"/>
        </w:rPr>
        <w:t>2</w:t>
      </w:r>
      <w:r w:rsidRPr="008049D3">
        <w:rPr>
          <w:rFonts w:eastAsia="Calibri"/>
          <w:color w:val="000000" w:themeColor="text1"/>
        </w:rPr>
        <w:t xml:space="preserve">.00, утвержденный и введенный в действие приказом ООО «Славнефть-Красноярскнефтегаз» от </w:t>
      </w:r>
      <w:r w:rsidR="003270AF" w:rsidRPr="008049D3">
        <w:rPr>
          <w:rFonts w:eastAsia="Calibri"/>
          <w:color w:val="000000" w:themeColor="text1"/>
        </w:rPr>
        <w:t>0</w:t>
      </w:r>
      <w:r w:rsidR="003270AF">
        <w:rPr>
          <w:rFonts w:eastAsia="Calibri"/>
          <w:color w:val="000000" w:themeColor="text1"/>
        </w:rPr>
        <w:t>6</w:t>
      </w:r>
      <w:r w:rsidRPr="008049D3">
        <w:rPr>
          <w:rFonts w:eastAsia="Calibri"/>
          <w:color w:val="000000" w:themeColor="text1"/>
        </w:rPr>
        <w:t>.0</w:t>
      </w:r>
      <w:r>
        <w:rPr>
          <w:rFonts w:eastAsia="Calibri"/>
          <w:color w:val="000000" w:themeColor="text1"/>
        </w:rPr>
        <w:t>2</w:t>
      </w:r>
      <w:r w:rsidRPr="008049D3">
        <w:rPr>
          <w:rFonts w:eastAsia="Calibri"/>
          <w:color w:val="000000" w:themeColor="text1"/>
        </w:rPr>
        <w:t>.201</w:t>
      </w:r>
      <w:r>
        <w:rPr>
          <w:rFonts w:eastAsia="Calibri"/>
          <w:color w:val="000000" w:themeColor="text1"/>
        </w:rPr>
        <w:t>8</w:t>
      </w:r>
      <w:r w:rsidRPr="008049D3">
        <w:rPr>
          <w:rFonts w:eastAsia="Calibri"/>
          <w:color w:val="000000" w:themeColor="text1"/>
        </w:rPr>
        <w:t xml:space="preserve"> №</w:t>
      </w:r>
      <w:r w:rsidR="003270AF">
        <w:rPr>
          <w:rFonts w:eastAsia="Calibri"/>
          <w:color w:val="000000" w:themeColor="text1"/>
        </w:rPr>
        <w:t>90</w:t>
      </w:r>
      <w:r w:rsidRPr="00A25B58">
        <w:rPr>
          <w:rFonts w:eastAsia="Calibri"/>
          <w:color w:val="000000" w:themeColor="text1"/>
        </w:rPr>
        <w:t>.</w:t>
      </w:r>
    </w:p>
    <w:p w14:paraId="5606FEEA" w14:textId="77777777" w:rsidR="00633FC4" w:rsidRPr="004E3ED5" w:rsidRDefault="00633FC4" w:rsidP="00633FC4">
      <w:pPr>
        <w:numPr>
          <w:ilvl w:val="0"/>
          <w:numId w:val="8"/>
        </w:numPr>
        <w:tabs>
          <w:tab w:val="left" w:pos="360"/>
        </w:tabs>
        <w:spacing w:before="120" w:after="240"/>
        <w:ind w:left="0" w:firstLine="0"/>
        <w:jc w:val="both"/>
        <w:rPr>
          <w:rFonts w:eastAsia="Calibri"/>
          <w:color w:val="000000" w:themeColor="text1"/>
        </w:rPr>
      </w:pPr>
      <w:bookmarkStart w:id="62" w:name="_Toc153013103"/>
      <w:bookmarkStart w:id="63" w:name="_Toc156727028"/>
      <w:bookmarkStart w:id="64" w:name="_Toc164238422"/>
      <w:r w:rsidRPr="004E3ED5">
        <w:rPr>
          <w:rFonts w:eastAsia="Calibri"/>
          <w:color w:val="000000" w:themeColor="text1"/>
        </w:rPr>
        <w:t xml:space="preserve">Инструкция </w:t>
      </w:r>
      <w:r w:rsidRPr="007349F6">
        <w:t>ООО «Славнефть-Красноярскнефтегаз»</w:t>
      </w:r>
      <w:r>
        <w:t xml:space="preserve"> </w:t>
      </w:r>
      <w:r w:rsidRPr="004E3ED5">
        <w:rPr>
          <w:rFonts w:eastAsia="Calibri"/>
          <w:color w:val="000000" w:themeColor="text1"/>
        </w:rPr>
        <w:t>«Порядок оповещения по сигналам гражданской обороны» № П3-11.04 И-0001 ЮЛ-428 версия 1.00, утвержденная и введенная в действие приказом ООО «Славнефть-Красноярскнефтегаз» от 06.09.2016 № 255.</w:t>
      </w:r>
    </w:p>
    <w:p w14:paraId="656E4AC5" w14:textId="77777777" w:rsidR="00E70701" w:rsidRPr="00A25B58" w:rsidRDefault="00E70701" w:rsidP="00DF3CA9">
      <w:pPr>
        <w:pStyle w:val="1"/>
        <w:keepNext w:val="0"/>
        <w:tabs>
          <w:tab w:val="left" w:pos="360"/>
        </w:tabs>
        <w:jc w:val="both"/>
        <w:rPr>
          <w:caps/>
          <w:szCs w:val="10"/>
          <w:lang w:val="ru-RU"/>
        </w:rPr>
        <w:sectPr w:rsidR="00E70701" w:rsidRPr="00A25B58" w:rsidSect="000E20EB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33759C2" w14:textId="77777777" w:rsidR="00E70701" w:rsidRPr="00496A6D" w:rsidRDefault="00E70701" w:rsidP="002C76D4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5" w:name="_Toc531766273"/>
      <w:bookmarkEnd w:id="62"/>
      <w:bookmarkEnd w:id="63"/>
      <w:bookmarkEnd w:id="64"/>
      <w:r w:rsidRPr="00496A6D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ПРИЛОЖЕНИЯ</w:t>
      </w:r>
      <w:bookmarkEnd w:id="65"/>
    </w:p>
    <w:p w14:paraId="0D7B3A6D" w14:textId="77777777" w:rsidR="00E70701" w:rsidRPr="00722D99" w:rsidRDefault="00E70701" w:rsidP="002C76D4">
      <w:pPr>
        <w:pStyle w:val="14"/>
        <w:jc w:val="right"/>
        <w:rPr>
          <w:rFonts w:ascii="Arial" w:hAnsi="Arial" w:cs="Arial"/>
          <w:color w:val="auto"/>
          <w:szCs w:val="20"/>
        </w:rPr>
      </w:pPr>
      <w:r w:rsidRPr="00722D99">
        <w:rPr>
          <w:rFonts w:ascii="Arial" w:hAnsi="Arial" w:cs="Arial"/>
          <w:color w:val="auto"/>
          <w:szCs w:val="20"/>
        </w:rPr>
        <w:t xml:space="preserve">Таблица </w:t>
      </w:r>
      <w:r w:rsidR="00D817F4" w:rsidRPr="00722D99">
        <w:rPr>
          <w:rFonts w:ascii="Arial" w:hAnsi="Arial" w:cs="Arial"/>
          <w:color w:val="auto"/>
          <w:szCs w:val="20"/>
        </w:rPr>
        <w:t>1</w:t>
      </w:r>
    </w:p>
    <w:p w14:paraId="4B7D1DFF" w14:textId="77777777" w:rsidR="00E70701" w:rsidRDefault="00E70701" w:rsidP="002C76D4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22D99">
        <w:rPr>
          <w:rFonts w:ascii="Arial" w:hAnsi="Arial" w:cs="Arial"/>
          <w:b/>
          <w:sz w:val="20"/>
          <w:szCs w:val="20"/>
        </w:rPr>
        <w:t>Перечень Приложений к Положению</w:t>
      </w:r>
    </w:p>
    <w:p w14:paraId="3010BB9D" w14:textId="3F145D8B" w:rsidR="00E6795C" w:rsidRDefault="00E6795C" w:rsidP="00E6795C">
      <w:bookmarkStart w:id="66" w:name="_Toc326669188"/>
      <w:bookmarkStart w:id="67" w:name="_Toc463275657"/>
    </w:p>
    <w:tbl>
      <w:tblPr>
        <w:tblW w:w="96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435"/>
        <w:gridCol w:w="2836"/>
      </w:tblGrid>
      <w:tr w:rsidR="00E6795C" w:rsidRPr="00240BEE" w14:paraId="35246954" w14:textId="77777777" w:rsidTr="00E6795C">
        <w:trPr>
          <w:tblHeader/>
        </w:trPr>
        <w:tc>
          <w:tcPr>
            <w:tcW w:w="7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7F1902A" w14:textId="77777777" w:rsidR="00E6795C" w:rsidRPr="00D34E47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34E4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НОМЕР ПРИЛОЖЕНИЯ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9344CC9" w14:textId="77777777" w:rsidR="00E6795C" w:rsidRPr="0048230D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48230D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6729755" w14:textId="77777777" w:rsidR="00E6795C" w:rsidRPr="00240BEE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40BE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E6795C" w:rsidRPr="00240BEE" w14:paraId="1977F497" w14:textId="77777777" w:rsidTr="00E6795C">
        <w:trPr>
          <w:tblHeader/>
        </w:trPr>
        <w:tc>
          <w:tcPr>
            <w:tcW w:w="7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0E98000" w14:textId="77777777" w:rsidR="00E6795C" w:rsidRPr="00D34E47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34E4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28E05A97" w14:textId="77777777" w:rsidR="00E6795C" w:rsidRPr="0048230D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48230D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2001D7C" w14:textId="77777777" w:rsidR="00E6795C" w:rsidRPr="00240BEE" w:rsidRDefault="00E6795C" w:rsidP="00440749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40BE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</w:tr>
      <w:tr w:rsidR="00E6795C" w:rsidRPr="00240BEE" w14:paraId="423CFFC9" w14:textId="77777777" w:rsidTr="00E6795C">
        <w:tc>
          <w:tcPr>
            <w:tcW w:w="7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EF16D4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91EA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Схема оповещения при аварийном разливе нефти и нефтепродуктов</w:t>
            </w:r>
          </w:p>
        </w:tc>
        <w:tc>
          <w:tcPr>
            <w:tcW w:w="14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29A21C" w14:textId="77777777" w:rsidR="00E6795C" w:rsidRPr="00240BEE" w:rsidRDefault="00E6795C" w:rsidP="0044074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29E50349" w14:textId="77777777" w:rsidTr="00E6795C">
        <w:tc>
          <w:tcPr>
            <w:tcW w:w="7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2DA659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67D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D34E47">
              <w:rPr>
                <w:color w:val="000000" w:themeColor="text1"/>
                <w:sz w:val="22"/>
                <w:szCs w:val="22"/>
              </w:rPr>
              <w:t xml:space="preserve">Форма </w:t>
            </w:r>
            <w:r w:rsidRPr="00240BEE">
              <w:rPr>
                <w:color w:val="000000" w:themeColor="text1"/>
                <w:sz w:val="22"/>
                <w:szCs w:val="22"/>
              </w:rPr>
              <w:t>отчёта о локализации аварийного разлива нефти/нефтепродуктов</w:t>
            </w:r>
            <w:r w:rsidRPr="00240BEE">
              <w:rPr>
                <w:sz w:val="22"/>
                <w:szCs w:val="22"/>
              </w:rPr>
              <w:t xml:space="preserve"> </w:t>
            </w:r>
            <w:r w:rsidRPr="00240BEE">
              <w:rPr>
                <w:color w:val="000000" w:themeColor="text1"/>
                <w:sz w:val="22"/>
                <w:szCs w:val="22"/>
              </w:rPr>
              <w:t xml:space="preserve">и пример заполнения </w:t>
            </w:r>
          </w:p>
        </w:tc>
        <w:tc>
          <w:tcPr>
            <w:tcW w:w="14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5B414D" w14:textId="77777777" w:rsidR="00E6795C" w:rsidRPr="00240BEE" w:rsidRDefault="00E6795C" w:rsidP="0044074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54596BB0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BBD8F7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6694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D34E47">
              <w:rPr>
                <w:color w:val="000000" w:themeColor="text1"/>
                <w:sz w:val="22"/>
                <w:szCs w:val="22"/>
              </w:rPr>
              <w:t xml:space="preserve">Форма </w:t>
            </w:r>
            <w:r w:rsidRPr="008151B1">
              <w:rPr>
                <w:color w:val="000000" w:themeColor="text1"/>
                <w:sz w:val="22"/>
                <w:szCs w:val="22"/>
              </w:rPr>
              <w:t>топографической</w:t>
            </w:r>
            <w:r w:rsidRPr="00240BEE">
              <w:rPr>
                <w:color w:val="000000" w:themeColor="text1"/>
                <w:sz w:val="22"/>
                <w:szCs w:val="22"/>
              </w:rPr>
              <w:t xml:space="preserve"> съемки места АРН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F165A" w14:textId="77777777" w:rsidR="00E6795C" w:rsidRPr="00240BEE" w:rsidRDefault="00E6795C" w:rsidP="0044074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1C096691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85157C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1A7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Форма плана мероприятий по ликвидации последствий АРН</w:t>
            </w:r>
            <w:r w:rsidRPr="00240BEE">
              <w:rPr>
                <w:sz w:val="22"/>
                <w:szCs w:val="22"/>
              </w:rPr>
              <w:t xml:space="preserve"> </w:t>
            </w:r>
            <w:r w:rsidRPr="00240BEE">
              <w:rPr>
                <w:color w:val="000000" w:themeColor="text1"/>
                <w:sz w:val="22"/>
                <w:szCs w:val="22"/>
              </w:rPr>
              <w:t>и пример заполнения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EB8EE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3C4EE61D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B095EE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95B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Форма отчёта о ликвидации последствий аварии, отказа, инцидента</w:t>
            </w:r>
            <w:r w:rsidRPr="00240BEE">
              <w:rPr>
                <w:sz w:val="22"/>
                <w:szCs w:val="22"/>
              </w:rPr>
              <w:t xml:space="preserve"> </w:t>
            </w:r>
            <w:r w:rsidRPr="00240BEE">
              <w:rPr>
                <w:color w:val="000000" w:themeColor="text1"/>
                <w:sz w:val="22"/>
                <w:szCs w:val="22"/>
              </w:rPr>
              <w:t>и пример заполнения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C61CE3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694AC327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DEC279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70ED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Параметры визуальной оценки загрязнения водной поверхности нефтью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140D30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1C503EDF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2D8B67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F43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Форма предоставления информации о происшествиях 3-4 уровня с экологическими последствиями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06D619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  <w:tr w:rsidR="00E6795C" w:rsidRPr="00240BEE" w14:paraId="34B62BEC" w14:textId="77777777" w:rsidTr="00E6795C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88B6EB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DE4145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color w:val="000000" w:themeColor="text1"/>
                <w:sz w:val="22"/>
                <w:szCs w:val="22"/>
              </w:rPr>
              <w:t>Форма заявки на выделение транспортного средства и спецтехники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7ABD1F" w14:textId="77777777" w:rsidR="00E6795C" w:rsidRPr="00240BEE" w:rsidRDefault="00E6795C" w:rsidP="00440749">
            <w:pPr>
              <w:rPr>
                <w:color w:val="000000" w:themeColor="text1"/>
                <w:sz w:val="22"/>
                <w:szCs w:val="22"/>
              </w:rPr>
            </w:pPr>
            <w:r w:rsidRPr="00240BEE">
              <w:rPr>
                <w:bCs/>
                <w:color w:val="000000" w:themeColor="text1"/>
                <w:sz w:val="22"/>
                <w:szCs w:val="22"/>
              </w:rPr>
              <w:t>Включено в настоящий файл</w:t>
            </w:r>
          </w:p>
        </w:tc>
      </w:tr>
    </w:tbl>
    <w:p w14:paraId="79641B37" w14:textId="18991F26" w:rsidR="00E6795C" w:rsidRDefault="00E6795C" w:rsidP="00E6795C"/>
    <w:p w14:paraId="454CAD60" w14:textId="3B57DE92" w:rsidR="00E6795C" w:rsidRDefault="00E6795C" w:rsidP="00E6795C"/>
    <w:p w14:paraId="3502654D" w14:textId="77777777" w:rsidR="00500B14" w:rsidRPr="00E6795C" w:rsidRDefault="00500B14" w:rsidP="00E6795C">
      <w:pPr>
        <w:sectPr w:rsidR="00500B14" w:rsidRPr="00E6795C" w:rsidSect="00500B14">
          <w:headerReference w:type="even" r:id="rId28"/>
          <w:headerReference w:type="default" r:id="rId29"/>
          <w:headerReference w:type="first" r:id="rId30"/>
          <w:pgSz w:w="11906" w:h="16838"/>
          <w:pgMar w:top="1276" w:right="851" w:bottom="1134" w:left="1276" w:header="709" w:footer="709" w:gutter="0"/>
          <w:cols w:space="708"/>
          <w:docGrid w:linePitch="360"/>
        </w:sectPr>
      </w:pPr>
    </w:p>
    <w:p w14:paraId="6816B808" w14:textId="78FF0546" w:rsidR="00F80C8C" w:rsidRDefault="00500B14" w:rsidP="00F80C8C">
      <w:pPr>
        <w:rPr>
          <w:rFonts w:ascii="Arial" w:hAnsi="Arial" w:cs="Arial"/>
          <w:b/>
          <w:caps/>
        </w:rPr>
      </w:pPr>
      <w:r w:rsidRPr="00496A6D">
        <w:rPr>
          <w:rFonts w:ascii="Arial" w:hAnsi="Arial" w:cs="Arial"/>
          <w:b/>
          <w:caps/>
        </w:rPr>
        <w:lastRenderedPageBreak/>
        <w:t xml:space="preserve">ПРИЛОЖЕНИЕ 1. </w:t>
      </w:r>
      <w:r w:rsidR="009B31D7" w:rsidRPr="009B31D7">
        <w:rPr>
          <w:rFonts w:ascii="Arial" w:hAnsi="Arial" w:cs="Arial"/>
          <w:b/>
          <w:caps/>
        </w:rPr>
        <w:t>Схема оповещения при аварийном разливе нефти и нефтепродуктов</w:t>
      </w:r>
    </w:p>
    <w:p w14:paraId="4A9EF71A" w14:textId="50799EBA" w:rsidR="001779E3" w:rsidRPr="00496A6D" w:rsidRDefault="009B31D7" w:rsidP="00F80C8C">
      <w:pPr>
        <w:jc w:val="center"/>
        <w:rPr>
          <w:rFonts w:ascii="Arial" w:hAnsi="Arial" w:cs="Arial"/>
          <w:b/>
          <w:cap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49F4F78" wp14:editId="443ED92F">
            <wp:simplePos x="0" y="0"/>
            <wp:positionH relativeFrom="column">
              <wp:posOffset>1043396</wp:posOffset>
            </wp:positionH>
            <wp:positionV relativeFrom="paragraph">
              <wp:posOffset>115492</wp:posOffset>
            </wp:positionV>
            <wp:extent cx="6997959" cy="4963863"/>
            <wp:effectExtent l="0" t="0" r="0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2094" cy="4966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A8560" w14:textId="702336FE" w:rsidR="00500B14" w:rsidRPr="00A25B58" w:rsidRDefault="00500B14" w:rsidP="00500B14">
      <w:pPr>
        <w:jc w:val="center"/>
        <w:sectPr w:rsidR="00500B14" w:rsidRPr="00A25B58" w:rsidSect="00496FA2">
          <w:headerReference w:type="default" r:id="rId32"/>
          <w:footerReference w:type="default" r:id="rId33"/>
          <w:pgSz w:w="16838" w:h="11906" w:orient="landscape"/>
          <w:pgMar w:top="1276" w:right="1276" w:bottom="851" w:left="1134" w:header="709" w:footer="709" w:gutter="0"/>
          <w:cols w:space="708"/>
          <w:docGrid w:linePitch="360"/>
        </w:sectPr>
      </w:pPr>
    </w:p>
    <w:p w14:paraId="32ED7F4B" w14:textId="77777777" w:rsidR="00B11BA8" w:rsidRPr="00B11BA8" w:rsidRDefault="00B11BA8" w:rsidP="00DA41D1">
      <w:pPr>
        <w:pStyle w:val="1"/>
        <w:keepNext w:val="0"/>
        <w:jc w:val="both"/>
        <w:rPr>
          <w:rFonts w:ascii="Arial" w:hAnsi="Arial" w:cs="Arial"/>
          <w:i/>
          <w:caps/>
          <w:sz w:val="24"/>
          <w:lang w:val="ru-RU"/>
        </w:rPr>
      </w:pPr>
      <w:bookmarkStart w:id="68" w:name="прил_2"/>
      <w:bookmarkEnd w:id="66"/>
      <w:bookmarkEnd w:id="67"/>
      <w:r w:rsidRPr="00B11BA8">
        <w:rPr>
          <w:rFonts w:ascii="Arial" w:hAnsi="Arial" w:cs="Arial"/>
          <w:caps/>
          <w:sz w:val="24"/>
          <w:lang w:val="ru-RU"/>
        </w:rPr>
        <w:lastRenderedPageBreak/>
        <w:t>ПРИЛОЖЕНИЕ 2.</w:t>
      </w:r>
      <w:r w:rsidRPr="00B11BA8">
        <w:rPr>
          <w:rFonts w:ascii="Arial" w:hAnsi="Arial" w:cs="Arial"/>
          <w:i/>
          <w:caps/>
          <w:lang w:val="ru-RU"/>
        </w:rPr>
        <w:t xml:space="preserve"> </w:t>
      </w:r>
      <w:r w:rsidRPr="00B11BA8">
        <w:rPr>
          <w:rFonts w:ascii="Arial" w:hAnsi="Arial" w:cs="Arial"/>
          <w:caps/>
          <w:sz w:val="24"/>
          <w:lang w:val="ru-RU"/>
        </w:rPr>
        <w:t>Форма отчёта о локализации аварийного разлива нефти/нефтепродуктов и пример заполнения</w:t>
      </w:r>
    </w:p>
    <w:bookmarkEnd w:id="68"/>
    <w:p w14:paraId="5C393A3C" w14:textId="77777777" w:rsidR="00B11BA8" w:rsidRDefault="00B11BA8" w:rsidP="00B11BA8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</w:pPr>
    </w:p>
    <w:p w14:paraId="1A7BEF68" w14:textId="77777777" w:rsidR="00B11BA8" w:rsidRDefault="00B11BA8" w:rsidP="00B11BA8">
      <w:pPr>
        <w:jc w:val="center"/>
        <w:rPr>
          <w:rFonts w:ascii="Arial" w:hAnsi="Arial" w:cs="Arial"/>
          <w:b/>
          <w:sz w:val="20"/>
          <w:szCs w:val="20"/>
        </w:rPr>
      </w:pPr>
    </w:p>
    <w:p w14:paraId="1F9C39EE" w14:textId="77777777" w:rsidR="00B11BA8" w:rsidRPr="007249C0" w:rsidRDefault="00B11BA8" w:rsidP="00B11BA8">
      <w:pPr>
        <w:jc w:val="center"/>
        <w:rPr>
          <w:rFonts w:ascii="Arial" w:hAnsi="Arial" w:cs="Arial"/>
          <w:b/>
        </w:rPr>
      </w:pPr>
      <w:r w:rsidRPr="007249C0">
        <w:rPr>
          <w:rFonts w:ascii="Arial" w:hAnsi="Arial" w:cs="Arial"/>
          <w:b/>
        </w:rPr>
        <w:t>ОТЧЁТ</w:t>
      </w:r>
    </w:p>
    <w:p w14:paraId="47672E6F" w14:textId="77777777" w:rsidR="00B11BA8" w:rsidRPr="007249C0" w:rsidRDefault="00B11BA8" w:rsidP="00B11BA8">
      <w:pPr>
        <w:jc w:val="center"/>
        <w:rPr>
          <w:rFonts w:ascii="Arial" w:hAnsi="Arial" w:cs="Arial"/>
          <w:b/>
        </w:rPr>
      </w:pPr>
      <w:r w:rsidRPr="007249C0">
        <w:rPr>
          <w:rFonts w:ascii="Arial" w:hAnsi="Arial" w:cs="Arial"/>
          <w:b/>
        </w:rPr>
        <w:t>О ЛОКАЛИЗАЦИИ АВАРИЙНОГО РАЗЛИВА НЕФТИ/НЕФТЕПРОДУКТОВ</w:t>
      </w:r>
      <w:r>
        <w:rPr>
          <w:rFonts w:ascii="Arial" w:hAnsi="Arial" w:cs="Arial"/>
          <w:b/>
        </w:rPr>
        <w:t xml:space="preserve"> </w:t>
      </w:r>
    </w:p>
    <w:p w14:paraId="5C6D4365" w14:textId="77777777" w:rsidR="00B11BA8" w:rsidRDefault="00B11BA8" w:rsidP="00B11BA8">
      <w:pPr>
        <w:spacing w:after="200" w:line="276" w:lineRule="auto"/>
        <w:rPr>
          <w:rFonts w:eastAsia="Calibri"/>
          <w:b/>
          <w:sz w:val="22"/>
          <w:szCs w:val="22"/>
        </w:rPr>
      </w:pPr>
    </w:p>
    <w:p w14:paraId="66BF692F" w14:textId="77777777" w:rsidR="00B11BA8" w:rsidRDefault="00B11BA8" w:rsidP="00B11BA8">
      <w:pPr>
        <w:spacing w:after="200" w:line="360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«  __  » _________ 201__ г.</w:t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  <w:t xml:space="preserve">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57"/>
        <w:gridCol w:w="5139"/>
      </w:tblGrid>
      <w:tr w:rsidR="00B11BA8" w14:paraId="6DB65A5E" w14:textId="77777777" w:rsidTr="004407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83314B4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AAE150F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ИНФОРМАЦИИ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36AA7DB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</w:rPr>
              <w:t>СОСТАВ ИНФОРМАЦИИ</w:t>
            </w:r>
          </w:p>
        </w:tc>
      </w:tr>
      <w:tr w:rsidR="00B11BA8" w14:paraId="6C46E26B" w14:textId="77777777" w:rsidTr="004407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7B5B1E0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0759D3D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1E1636" w14:textId="77777777" w:rsidR="00B11BA8" w:rsidRPr="00735992" w:rsidRDefault="00B11BA8" w:rsidP="0044074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B11BA8" w14:paraId="622C80A4" w14:textId="77777777" w:rsidTr="00440749">
        <w:trPr>
          <w:trHeight w:val="9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03AD" w14:textId="77777777" w:rsidR="00B11BA8" w:rsidRDefault="00B11BA8" w:rsidP="00B11BA8">
            <w:pPr>
              <w:numPr>
                <w:ilvl w:val="0"/>
                <w:numId w:val="35"/>
              </w:numPr>
              <w:spacing w:line="256" w:lineRule="auto"/>
              <w:rPr>
                <w:b/>
                <w:sz w:val="20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F7C3" w14:textId="77777777" w:rsidR="00B11BA8" w:rsidRDefault="00B11BA8" w:rsidP="00440749">
            <w:pPr>
              <w:spacing w:line="256" w:lineRule="auto"/>
              <w:rPr>
                <w:b/>
                <w:sz w:val="20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Место отказа, дата, время обнаружения.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CDAD" w14:textId="77777777" w:rsidR="00B11BA8" w:rsidRPr="00240BEE" w:rsidRDefault="00B11BA8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  <w:t>ЦЭРТ, НСК «Куст 5 – т.вр.38», 5020 м от куста 5 в сторону т.вр. 38 (вне территории кустовой площадки), 23.01.2019г., 10-40ч.</w:t>
            </w:r>
          </w:p>
          <w:p w14:paraId="30665DE2" w14:textId="77777777" w:rsidR="00B11BA8" w:rsidRPr="00240BEE" w:rsidRDefault="00B11BA8" w:rsidP="00440749">
            <w:pPr>
              <w:ind w:right="-185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11BA8" w14:paraId="42A72CFA" w14:textId="77777777" w:rsidTr="00440749">
        <w:trPr>
          <w:cantSplit/>
          <w:trHeight w:val="12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EFBD" w14:textId="77777777" w:rsidR="00B11BA8" w:rsidRDefault="00B11BA8" w:rsidP="00B11BA8">
            <w:pPr>
              <w:numPr>
                <w:ilvl w:val="0"/>
                <w:numId w:val="35"/>
              </w:numPr>
              <w:spacing w:line="256" w:lineRule="auto"/>
              <w:rPr>
                <w:b/>
                <w:sz w:val="20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0F88" w14:textId="77777777" w:rsidR="00B11BA8" w:rsidRDefault="00B11BA8" w:rsidP="00440749">
            <w:pPr>
              <w:spacing w:line="256" w:lineRule="auto"/>
              <w:rPr>
                <w:b/>
                <w:sz w:val="20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Характеристика экологических последствий (загрязнения)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C780" w14:textId="77777777" w:rsidR="00B11BA8" w:rsidRPr="00240BEE" w:rsidRDefault="00B11BA8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  <w:t>Площадь загрязнения: S=15м²</w:t>
            </w:r>
          </w:p>
        </w:tc>
      </w:tr>
      <w:tr w:rsidR="00B11BA8" w14:paraId="63143073" w14:textId="77777777" w:rsidTr="00440749">
        <w:trPr>
          <w:cantSplit/>
          <w:trHeight w:val="5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447F" w14:textId="77777777" w:rsidR="00B11BA8" w:rsidRDefault="00B11BA8" w:rsidP="00B11BA8">
            <w:pPr>
              <w:numPr>
                <w:ilvl w:val="0"/>
                <w:numId w:val="35"/>
              </w:numPr>
              <w:spacing w:line="256" w:lineRule="auto"/>
              <w:rPr>
                <w:b/>
                <w:sz w:val="20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6F2B" w14:textId="77777777" w:rsidR="00B11BA8" w:rsidRDefault="00B11BA8" w:rsidP="00440749">
            <w:pPr>
              <w:spacing w:line="256" w:lineRule="auto"/>
              <w:rPr>
                <w:b/>
                <w:sz w:val="20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Метод локализации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6C7D" w14:textId="77777777" w:rsidR="00B11BA8" w:rsidRPr="00240BEE" w:rsidRDefault="00B11BA8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  <w:t xml:space="preserve">Обвалование – 100% </w:t>
            </w:r>
          </w:p>
          <w:p w14:paraId="5A289CCC" w14:textId="77777777" w:rsidR="00B11BA8" w:rsidRPr="00240BEE" w:rsidRDefault="00B11BA8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  <w:t>Бруствер (вал) максимально приближен к загрязнению.</w:t>
            </w:r>
          </w:p>
        </w:tc>
      </w:tr>
      <w:tr w:rsidR="00B11BA8" w14:paraId="50B1BAD2" w14:textId="77777777" w:rsidTr="00440749">
        <w:trPr>
          <w:cantSplit/>
          <w:trHeight w:val="5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8CAA" w14:textId="77777777" w:rsidR="00B11BA8" w:rsidRDefault="00B11BA8" w:rsidP="00B11BA8">
            <w:pPr>
              <w:numPr>
                <w:ilvl w:val="0"/>
                <w:numId w:val="35"/>
              </w:numPr>
              <w:spacing w:line="256" w:lineRule="auto"/>
              <w:rPr>
                <w:b/>
                <w:sz w:val="20"/>
                <w:szCs w:val="22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03E9" w14:textId="77777777" w:rsidR="00B11BA8" w:rsidRDefault="00B11BA8" w:rsidP="00440749">
            <w:pPr>
              <w:spacing w:line="256" w:lineRule="auto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Дата и время локализации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FDA6" w14:textId="77777777" w:rsidR="00B11BA8" w:rsidRPr="00240BEE" w:rsidRDefault="00B11BA8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eastAsia="ru-RU"/>
              </w:rPr>
              <w:t xml:space="preserve">с 10-40ч. до 16-40ч. 23.01.2018г.  </w:t>
            </w:r>
          </w:p>
        </w:tc>
      </w:tr>
    </w:tbl>
    <w:p w14:paraId="4D58EB3F" w14:textId="77777777" w:rsidR="00B11BA8" w:rsidRDefault="00B11BA8" w:rsidP="00B11BA8">
      <w:pPr>
        <w:jc w:val="both"/>
        <w:rPr>
          <w:rFonts w:eastAsia="Calibri"/>
          <w:szCs w:val="22"/>
        </w:rPr>
      </w:pPr>
    </w:p>
    <w:p w14:paraId="6745AB5F" w14:textId="77777777" w:rsidR="00B11BA8" w:rsidRDefault="00B11BA8" w:rsidP="00B11BA8">
      <w:pPr>
        <w:jc w:val="both"/>
      </w:pPr>
      <w:r>
        <w:t>Приложения:</w:t>
      </w:r>
    </w:p>
    <w:p w14:paraId="76CC5365" w14:textId="77777777" w:rsidR="00B11BA8" w:rsidRDefault="00B11BA8" w:rsidP="00B11BA8">
      <w:pPr>
        <w:numPr>
          <w:ilvl w:val="3"/>
          <w:numId w:val="36"/>
        </w:numPr>
        <w:ind w:left="0" w:firstLine="0"/>
        <w:jc w:val="both"/>
        <w:rPr>
          <w:b/>
        </w:rPr>
      </w:pPr>
      <w:r>
        <w:t>Фотографии места происшествия</w:t>
      </w:r>
    </w:p>
    <w:p w14:paraId="17A83B83" w14:textId="77777777" w:rsidR="00B11BA8" w:rsidRDefault="00B11BA8" w:rsidP="00B11BA8">
      <w:pPr>
        <w:numPr>
          <w:ilvl w:val="3"/>
          <w:numId w:val="36"/>
        </w:numPr>
        <w:ind w:left="0" w:firstLine="0"/>
        <w:jc w:val="both"/>
        <w:rPr>
          <w:b/>
        </w:rPr>
      </w:pPr>
      <w:r>
        <w:t>Ситуационный план</w:t>
      </w:r>
      <w:r>
        <w:rPr>
          <w:b/>
        </w:rPr>
        <w:t xml:space="preserve"> </w:t>
      </w:r>
    </w:p>
    <w:p w14:paraId="2BFFC0C5" w14:textId="77777777" w:rsidR="00B11BA8" w:rsidRDefault="00B11BA8" w:rsidP="00B11BA8">
      <w:pPr>
        <w:rPr>
          <w:b/>
        </w:rPr>
      </w:pPr>
    </w:p>
    <w:p w14:paraId="0D93178B" w14:textId="77777777" w:rsidR="00B11BA8" w:rsidRDefault="00B11BA8" w:rsidP="00B11BA8">
      <w:pPr>
        <w:rPr>
          <w:b/>
        </w:rPr>
      </w:pPr>
    </w:p>
    <w:tbl>
      <w:tblPr>
        <w:tblStyle w:val="af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36"/>
        <w:gridCol w:w="2343"/>
        <w:gridCol w:w="236"/>
        <w:gridCol w:w="3422"/>
      </w:tblGrid>
      <w:tr w:rsidR="00B11BA8" w14:paraId="3E4088ED" w14:textId="77777777" w:rsidTr="0044074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FAD808" w14:textId="77777777" w:rsidR="00B11BA8" w:rsidRDefault="00B11BA8" w:rsidP="00440749">
            <w:pPr>
              <w:rPr>
                <w:b/>
              </w:rPr>
            </w:pPr>
            <w:r>
              <w:rPr>
                <w:b/>
              </w:rPr>
              <w:t>Начальник оперативного штаба</w:t>
            </w:r>
          </w:p>
        </w:tc>
        <w:tc>
          <w:tcPr>
            <w:tcW w:w="236" w:type="dxa"/>
          </w:tcPr>
          <w:p w14:paraId="583E8F02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13357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101B74DD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EF743" w14:textId="77777777" w:rsidR="00B11BA8" w:rsidRDefault="00B11BA8" w:rsidP="00440749">
            <w:pPr>
              <w:rPr>
                <w:b/>
              </w:rPr>
            </w:pPr>
          </w:p>
        </w:tc>
      </w:tr>
      <w:tr w:rsidR="00B11BA8" w14:paraId="514B05DD" w14:textId="77777777" w:rsidTr="00440749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1BFCB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25B7A477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2D3B48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(ПОДПИСЬ)</w:t>
            </w:r>
          </w:p>
        </w:tc>
        <w:tc>
          <w:tcPr>
            <w:tcW w:w="236" w:type="dxa"/>
          </w:tcPr>
          <w:p w14:paraId="0F47E8AA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B57B60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Ф.И.О.</w:t>
            </w:r>
          </w:p>
        </w:tc>
      </w:tr>
      <w:tr w:rsidR="00B11BA8" w14:paraId="1105B306" w14:textId="77777777" w:rsidTr="00440749">
        <w:tc>
          <w:tcPr>
            <w:tcW w:w="3119" w:type="dxa"/>
          </w:tcPr>
          <w:p w14:paraId="462CD004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40351666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43" w:type="dxa"/>
          </w:tcPr>
          <w:p w14:paraId="4FA924F0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26FAFBE2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3422" w:type="dxa"/>
          </w:tcPr>
          <w:p w14:paraId="059DC7C6" w14:textId="77777777" w:rsidR="00B11BA8" w:rsidRDefault="00B11BA8" w:rsidP="00440749">
            <w:pPr>
              <w:rPr>
                <w:b/>
              </w:rPr>
            </w:pPr>
          </w:p>
        </w:tc>
      </w:tr>
      <w:tr w:rsidR="00B11BA8" w14:paraId="222F7E2B" w14:textId="77777777" w:rsidTr="0044074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B1BA95" w14:textId="77777777" w:rsidR="00B11BA8" w:rsidRDefault="00B11BA8" w:rsidP="00440749">
            <w:pPr>
              <w:rPr>
                <w:b/>
              </w:rPr>
            </w:pPr>
            <w:r>
              <w:rPr>
                <w:b/>
              </w:rPr>
              <w:t>Руководитель работ</w:t>
            </w:r>
          </w:p>
        </w:tc>
        <w:tc>
          <w:tcPr>
            <w:tcW w:w="236" w:type="dxa"/>
          </w:tcPr>
          <w:p w14:paraId="174FB1F6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AD6F3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08C5050B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F2588" w14:textId="77777777" w:rsidR="00B11BA8" w:rsidRDefault="00B11BA8" w:rsidP="00440749">
            <w:pPr>
              <w:rPr>
                <w:b/>
              </w:rPr>
            </w:pPr>
          </w:p>
        </w:tc>
      </w:tr>
      <w:tr w:rsidR="00B11BA8" w14:paraId="404F6B68" w14:textId="77777777" w:rsidTr="00440749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7EE19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3245EA95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452421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(ПОДПИСЬ)</w:t>
            </w:r>
          </w:p>
        </w:tc>
        <w:tc>
          <w:tcPr>
            <w:tcW w:w="236" w:type="dxa"/>
          </w:tcPr>
          <w:p w14:paraId="5A87E333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23F3DF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Ф.И.О.</w:t>
            </w:r>
          </w:p>
        </w:tc>
      </w:tr>
      <w:tr w:rsidR="00B11BA8" w14:paraId="4761CDA8" w14:textId="77777777" w:rsidTr="00440749">
        <w:tc>
          <w:tcPr>
            <w:tcW w:w="3119" w:type="dxa"/>
          </w:tcPr>
          <w:p w14:paraId="41D853DE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23163262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43" w:type="dxa"/>
          </w:tcPr>
          <w:p w14:paraId="25979F10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44BDEAE6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3422" w:type="dxa"/>
          </w:tcPr>
          <w:p w14:paraId="44E95B56" w14:textId="77777777" w:rsidR="00B11BA8" w:rsidRDefault="00B11BA8" w:rsidP="00440749">
            <w:pPr>
              <w:rPr>
                <w:b/>
              </w:rPr>
            </w:pPr>
          </w:p>
        </w:tc>
      </w:tr>
      <w:tr w:rsidR="00B11BA8" w14:paraId="75CDC989" w14:textId="77777777" w:rsidTr="0044074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1B7097" w14:textId="77777777" w:rsidR="00B11BA8" w:rsidRDefault="00B11BA8" w:rsidP="00440749">
            <w:pPr>
              <w:rPr>
                <w:b/>
              </w:rPr>
            </w:pPr>
            <w:r w:rsidRPr="00C20A68">
              <w:rPr>
                <w:b/>
              </w:rPr>
              <w:t>Командир отделения СО/ командир СО</w:t>
            </w:r>
          </w:p>
        </w:tc>
        <w:tc>
          <w:tcPr>
            <w:tcW w:w="236" w:type="dxa"/>
          </w:tcPr>
          <w:p w14:paraId="4DBAFA11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83445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509A0997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6ECD7B" w14:textId="77777777" w:rsidR="00B11BA8" w:rsidRDefault="00B11BA8" w:rsidP="00440749">
            <w:pPr>
              <w:rPr>
                <w:b/>
              </w:rPr>
            </w:pPr>
          </w:p>
        </w:tc>
      </w:tr>
      <w:tr w:rsidR="00B11BA8" w14:paraId="285F466F" w14:textId="77777777" w:rsidTr="00440749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99583" w14:textId="77777777" w:rsidR="00B11BA8" w:rsidRDefault="00B11BA8" w:rsidP="00440749">
            <w:pPr>
              <w:rPr>
                <w:b/>
              </w:rPr>
            </w:pPr>
          </w:p>
        </w:tc>
        <w:tc>
          <w:tcPr>
            <w:tcW w:w="236" w:type="dxa"/>
          </w:tcPr>
          <w:p w14:paraId="54A9AF76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BD18DD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(ПОДПИСЬ)</w:t>
            </w:r>
          </w:p>
        </w:tc>
        <w:tc>
          <w:tcPr>
            <w:tcW w:w="236" w:type="dxa"/>
          </w:tcPr>
          <w:p w14:paraId="4D6F8557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5B3724" w14:textId="77777777" w:rsidR="00B11BA8" w:rsidRDefault="00B11BA8" w:rsidP="00440749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Ф.И.О.</w:t>
            </w:r>
          </w:p>
        </w:tc>
      </w:tr>
    </w:tbl>
    <w:p w14:paraId="6A1DC871" w14:textId="77777777" w:rsidR="00B11BA8" w:rsidRDefault="00B11BA8" w:rsidP="00B11BA8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  <w:sectPr w:rsidR="00B11BA8" w:rsidSect="001E65CC">
          <w:headerReference w:type="default" r:id="rId34"/>
          <w:footerReference w:type="default" r:id="rId3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53F351" w14:textId="201188F4" w:rsidR="00B11BA8" w:rsidRPr="00BF7389" w:rsidRDefault="00BF7389" w:rsidP="002C76D4">
      <w:pPr>
        <w:rPr>
          <w:rFonts w:ascii="Arial" w:hAnsi="Arial" w:cs="Arial"/>
          <w:b/>
          <w:caps/>
        </w:rPr>
      </w:pPr>
      <w:bookmarkStart w:id="69" w:name="прил_3"/>
      <w:r w:rsidRPr="00BF7389">
        <w:rPr>
          <w:rFonts w:ascii="Arial" w:hAnsi="Arial" w:cs="Arial"/>
          <w:b/>
          <w:caps/>
        </w:rPr>
        <w:lastRenderedPageBreak/>
        <w:t>ПРИЛОЖЕНИЕ 3.</w:t>
      </w:r>
      <w:r w:rsidRPr="00BF7389">
        <w:rPr>
          <w:rFonts w:ascii="Arial" w:hAnsi="Arial" w:cs="Arial"/>
          <w:b/>
          <w:i/>
          <w:caps/>
        </w:rPr>
        <w:t xml:space="preserve"> </w:t>
      </w:r>
      <w:r w:rsidRPr="00BF7389">
        <w:rPr>
          <w:rFonts w:ascii="Arial" w:hAnsi="Arial" w:cs="Arial"/>
          <w:b/>
          <w:caps/>
        </w:rPr>
        <w:t>Форма ТОПОГРАФИЧЕСКОЙ съемки места АРН</w:t>
      </w:r>
    </w:p>
    <w:bookmarkEnd w:id="69"/>
    <w:p w14:paraId="5BBFB46F" w14:textId="21076D37" w:rsidR="00BF7389" w:rsidRDefault="00BF7389" w:rsidP="002C76D4">
      <w:pPr>
        <w:rPr>
          <w:rFonts w:ascii="Arial" w:hAnsi="Arial" w:cs="Arial"/>
          <w:caps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571D87D" wp14:editId="57D26EE8">
            <wp:simplePos x="0" y="0"/>
            <wp:positionH relativeFrom="column">
              <wp:posOffset>606490</wp:posOffset>
            </wp:positionH>
            <wp:positionV relativeFrom="paragraph">
              <wp:posOffset>174625</wp:posOffset>
            </wp:positionV>
            <wp:extent cx="7889358" cy="5191392"/>
            <wp:effectExtent l="0" t="0" r="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9358" cy="5191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9DE37" w14:textId="6B727535" w:rsidR="00BF7389" w:rsidRDefault="00BF7389" w:rsidP="002C76D4">
      <w:pPr>
        <w:rPr>
          <w:rFonts w:ascii="Arial" w:hAnsi="Arial" w:cs="Arial"/>
          <w:b/>
          <w:caps/>
        </w:rPr>
      </w:pPr>
    </w:p>
    <w:p w14:paraId="3A1EB378" w14:textId="77777777" w:rsidR="00B11BA8" w:rsidRDefault="00B11BA8" w:rsidP="002C76D4">
      <w:pPr>
        <w:rPr>
          <w:rFonts w:ascii="Arial" w:hAnsi="Arial" w:cs="Arial"/>
          <w:b/>
          <w:caps/>
        </w:rPr>
      </w:pPr>
    </w:p>
    <w:p w14:paraId="3280268E" w14:textId="77777777" w:rsidR="00B11BA8" w:rsidRDefault="00B11BA8" w:rsidP="002C76D4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597E2C15" w14:textId="77777777" w:rsidR="00BF7389" w:rsidRPr="00BF7389" w:rsidRDefault="00BF7389" w:rsidP="00BF7389">
      <w:pPr>
        <w:pStyle w:val="1"/>
        <w:keepNext w:val="0"/>
        <w:jc w:val="both"/>
        <w:rPr>
          <w:rFonts w:ascii="Arial" w:hAnsi="Arial" w:cs="Arial"/>
          <w:i/>
          <w:caps/>
          <w:sz w:val="24"/>
          <w:lang w:val="ru-RU"/>
        </w:rPr>
      </w:pPr>
      <w:bookmarkStart w:id="70" w:name="прил_4"/>
      <w:r w:rsidRPr="00BF7389">
        <w:rPr>
          <w:rFonts w:ascii="Arial" w:hAnsi="Arial" w:cs="Arial"/>
          <w:caps/>
          <w:sz w:val="24"/>
          <w:lang w:val="ru-RU"/>
        </w:rPr>
        <w:lastRenderedPageBreak/>
        <w:t>ПРИЛОЖЕНИЕ 4.</w:t>
      </w:r>
      <w:r w:rsidRPr="00BF7389">
        <w:rPr>
          <w:rFonts w:ascii="Arial" w:hAnsi="Arial" w:cs="Arial"/>
          <w:i/>
          <w:caps/>
          <w:lang w:val="ru-RU"/>
        </w:rPr>
        <w:t xml:space="preserve"> </w:t>
      </w:r>
      <w:r w:rsidRPr="00BF7389">
        <w:rPr>
          <w:rFonts w:ascii="Arial" w:hAnsi="Arial" w:cs="Arial"/>
          <w:caps/>
          <w:sz w:val="24"/>
          <w:lang w:val="ru-RU"/>
        </w:rPr>
        <w:t>Форма планА мероприятий по ликвидации последствий АРН и пример заполнения</w:t>
      </w:r>
    </w:p>
    <w:bookmarkEnd w:id="70"/>
    <w:p w14:paraId="586DF912" w14:textId="77777777" w:rsidR="00BF7389" w:rsidRDefault="00BF7389" w:rsidP="00BF7389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</w:pPr>
    </w:p>
    <w:tbl>
      <w:tblPr>
        <w:tblStyle w:val="aff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673"/>
      </w:tblGrid>
      <w:tr w:rsidR="00BF7389" w:rsidRPr="00956E40" w14:paraId="6544E05A" w14:textId="77777777" w:rsidTr="00440749">
        <w:tc>
          <w:tcPr>
            <w:tcW w:w="9923" w:type="dxa"/>
          </w:tcPr>
          <w:p w14:paraId="0DF90068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СОГЛАСОВАНО</w:t>
            </w:r>
          </w:p>
          <w:p w14:paraId="24915998" w14:textId="77777777" w:rsidR="00BF7389" w:rsidRDefault="00BF7389" w:rsidP="00440749">
            <w:pPr>
              <w:rPr>
                <w:b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>Заместитель генерального директора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726DE74" w14:textId="77777777" w:rsidR="00BF7389" w:rsidRDefault="00BF7389" w:rsidP="00440749">
            <w:pPr>
              <w:rPr>
                <w:b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 xml:space="preserve">по промышленной безопасности, охране </w:t>
            </w:r>
          </w:p>
          <w:p w14:paraId="2930F7DC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>труда и окружающей среды</w:t>
            </w:r>
          </w:p>
          <w:p w14:paraId="56A1862B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</w:p>
          <w:p w14:paraId="0DA4F1E5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________________ / _________________</w:t>
            </w:r>
          </w:p>
          <w:p w14:paraId="0BE0A29B" w14:textId="77777777" w:rsidR="00BF7389" w:rsidRPr="00956E40" w:rsidRDefault="00BF7389" w:rsidP="00440749">
            <w:pPr>
              <w:rPr>
                <w:b/>
                <w:caps/>
              </w:rPr>
            </w:pPr>
            <w:r w:rsidRPr="00956E40">
              <w:rPr>
                <w:b/>
                <w:caps/>
                <w:sz w:val="20"/>
                <w:szCs w:val="20"/>
              </w:rPr>
              <w:t>«___»________________20___г.</w:t>
            </w:r>
          </w:p>
        </w:tc>
        <w:tc>
          <w:tcPr>
            <w:tcW w:w="4673" w:type="dxa"/>
          </w:tcPr>
          <w:p w14:paraId="43CAC191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УТВЕРЖДАЮ</w:t>
            </w:r>
          </w:p>
          <w:p w14:paraId="5470A66D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>Первый заместитель генерального директора по производству - главный инженер</w:t>
            </w:r>
          </w:p>
          <w:p w14:paraId="00AD79C5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</w:p>
          <w:p w14:paraId="1A2529B3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________________ /___________________</w:t>
            </w:r>
          </w:p>
          <w:p w14:paraId="1EBD752C" w14:textId="77777777" w:rsidR="00BF7389" w:rsidRPr="00956E40" w:rsidRDefault="00BF7389" w:rsidP="00440749">
            <w:pPr>
              <w:rPr>
                <w:b/>
                <w:caps/>
              </w:rPr>
            </w:pPr>
            <w:r w:rsidRPr="00956E40">
              <w:rPr>
                <w:b/>
                <w:caps/>
                <w:sz w:val="20"/>
                <w:szCs w:val="20"/>
              </w:rPr>
              <w:t>«___»________________20___г.</w:t>
            </w:r>
          </w:p>
        </w:tc>
      </w:tr>
    </w:tbl>
    <w:p w14:paraId="1E5FCA35" w14:textId="77777777" w:rsidR="00BF7389" w:rsidRPr="00293187" w:rsidRDefault="00BF7389" w:rsidP="00BF7389">
      <w:pPr>
        <w:shd w:val="clear" w:color="auto" w:fill="FFFFFF"/>
        <w:spacing w:after="120" w:line="298" w:lineRule="exact"/>
        <w:jc w:val="right"/>
        <w:rPr>
          <w:rFonts w:ascii="Arial" w:hAnsi="Arial" w:cs="Arial"/>
          <w:b/>
          <w:sz w:val="20"/>
          <w:szCs w:val="20"/>
        </w:rPr>
      </w:pPr>
    </w:p>
    <w:p w14:paraId="5BDD0574" w14:textId="77777777" w:rsidR="00BF7389" w:rsidRPr="00293187" w:rsidRDefault="00BF7389" w:rsidP="00BF7389">
      <w:pPr>
        <w:shd w:val="clear" w:color="auto" w:fill="FFFFFF"/>
        <w:spacing w:after="120" w:line="298" w:lineRule="exact"/>
        <w:jc w:val="center"/>
        <w:rPr>
          <w:rFonts w:ascii="Arial" w:hAnsi="Arial" w:cs="Arial"/>
          <w:b/>
          <w:sz w:val="20"/>
          <w:szCs w:val="20"/>
        </w:rPr>
      </w:pPr>
      <w:r w:rsidRPr="00293187">
        <w:rPr>
          <w:rFonts w:ascii="Arial" w:hAnsi="Arial" w:cs="Arial"/>
          <w:b/>
          <w:sz w:val="20"/>
          <w:szCs w:val="20"/>
        </w:rPr>
        <w:t>ПЛАН МЕРОПРИЯТИЙ ПО ЛИКВИДАЦИИ ПОСЛЕДСТВИЙ АРН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500"/>
        <w:gridCol w:w="1654"/>
        <w:gridCol w:w="2647"/>
        <w:gridCol w:w="2135"/>
        <w:gridCol w:w="1993"/>
        <w:gridCol w:w="1822"/>
      </w:tblGrid>
      <w:tr w:rsidR="00BF7389" w:rsidRPr="000E3D02" w14:paraId="16353CC9" w14:textId="77777777" w:rsidTr="00440749">
        <w:trPr>
          <w:trHeight w:val="1035"/>
          <w:tblHeader/>
        </w:trPr>
        <w:tc>
          <w:tcPr>
            <w:tcW w:w="960" w:type="dxa"/>
            <w:shd w:val="clear" w:color="auto" w:fill="B8CCE4" w:themeFill="accent1" w:themeFillTint="66"/>
            <w:noWrap/>
            <w:vAlign w:val="center"/>
            <w:hideMark/>
          </w:tcPr>
          <w:p w14:paraId="492727CE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0" w:type="dxa"/>
            <w:shd w:val="clear" w:color="auto" w:fill="B8CCE4" w:themeFill="accent1" w:themeFillTint="66"/>
            <w:noWrap/>
            <w:vAlign w:val="center"/>
            <w:hideMark/>
          </w:tcPr>
          <w:p w14:paraId="7E2EDC8E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654" w:type="dxa"/>
            <w:shd w:val="clear" w:color="auto" w:fill="B8CCE4" w:themeFill="accent1" w:themeFillTint="66"/>
            <w:noWrap/>
            <w:vAlign w:val="center"/>
            <w:hideMark/>
          </w:tcPr>
          <w:p w14:paraId="66D021CE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2647" w:type="dxa"/>
            <w:shd w:val="clear" w:color="auto" w:fill="B8CCE4" w:themeFill="accent1" w:themeFillTint="66"/>
            <w:vAlign w:val="center"/>
            <w:hideMark/>
          </w:tcPr>
          <w:p w14:paraId="59ADBD2B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135" w:type="dxa"/>
            <w:shd w:val="clear" w:color="auto" w:fill="B8CCE4" w:themeFill="accent1" w:themeFillTint="66"/>
            <w:vAlign w:val="center"/>
            <w:hideMark/>
          </w:tcPr>
          <w:p w14:paraId="793EF295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КОНТРОЛЬ ЗА ИСПОЛНЕНИЕМ</w:t>
            </w:r>
          </w:p>
        </w:tc>
        <w:tc>
          <w:tcPr>
            <w:tcW w:w="1993" w:type="dxa"/>
            <w:shd w:val="clear" w:color="auto" w:fill="B8CCE4" w:themeFill="accent1" w:themeFillTint="66"/>
            <w:vAlign w:val="center"/>
            <w:hideMark/>
          </w:tcPr>
          <w:p w14:paraId="7EED47C5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НЕОБХОДИМОЕ ОБОРУДОВАНИЕ, ЕД.</w:t>
            </w:r>
          </w:p>
        </w:tc>
        <w:tc>
          <w:tcPr>
            <w:tcW w:w="1822" w:type="dxa"/>
            <w:shd w:val="clear" w:color="auto" w:fill="B8CCE4" w:themeFill="accent1" w:themeFillTint="66"/>
            <w:noWrap/>
            <w:vAlign w:val="center"/>
            <w:hideMark/>
          </w:tcPr>
          <w:p w14:paraId="6FE74454" w14:textId="77777777" w:rsidR="00BF7389" w:rsidRPr="000E3D0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BF7389" w:rsidRPr="000E3D02" w14:paraId="3622B8BF" w14:textId="77777777" w:rsidTr="00440749">
        <w:trPr>
          <w:trHeight w:val="60"/>
          <w:tblHeader/>
        </w:trPr>
        <w:tc>
          <w:tcPr>
            <w:tcW w:w="960" w:type="dxa"/>
            <w:shd w:val="clear" w:color="auto" w:fill="B8CCE4" w:themeFill="accent1" w:themeFillTint="66"/>
            <w:noWrap/>
            <w:vAlign w:val="center"/>
          </w:tcPr>
          <w:p w14:paraId="13699EA6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shd w:val="clear" w:color="auto" w:fill="B8CCE4" w:themeFill="accent1" w:themeFillTint="66"/>
            <w:noWrap/>
            <w:vAlign w:val="center"/>
          </w:tcPr>
          <w:p w14:paraId="55F7FF8D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dxa"/>
            <w:shd w:val="clear" w:color="auto" w:fill="B8CCE4" w:themeFill="accent1" w:themeFillTint="66"/>
            <w:noWrap/>
            <w:vAlign w:val="center"/>
          </w:tcPr>
          <w:p w14:paraId="2613955F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7" w:type="dxa"/>
            <w:shd w:val="clear" w:color="auto" w:fill="B8CCE4" w:themeFill="accent1" w:themeFillTint="66"/>
            <w:vAlign w:val="center"/>
          </w:tcPr>
          <w:p w14:paraId="58562C7C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5" w:type="dxa"/>
            <w:shd w:val="clear" w:color="auto" w:fill="B8CCE4" w:themeFill="accent1" w:themeFillTint="66"/>
            <w:vAlign w:val="center"/>
          </w:tcPr>
          <w:p w14:paraId="7CF57C1E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93" w:type="dxa"/>
            <w:shd w:val="clear" w:color="auto" w:fill="B8CCE4" w:themeFill="accent1" w:themeFillTint="66"/>
            <w:vAlign w:val="center"/>
          </w:tcPr>
          <w:p w14:paraId="70A77A64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22" w:type="dxa"/>
            <w:shd w:val="clear" w:color="auto" w:fill="B8CCE4" w:themeFill="accent1" w:themeFillTint="66"/>
            <w:noWrap/>
            <w:vAlign w:val="center"/>
          </w:tcPr>
          <w:p w14:paraId="640F32F4" w14:textId="77777777" w:rsidR="00BF7389" w:rsidRPr="00735992" w:rsidRDefault="00BF7389" w:rsidP="00440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35992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BF7389" w:rsidRPr="000E3D02" w14:paraId="02DDA6EA" w14:textId="77777777" w:rsidTr="00440749">
        <w:trPr>
          <w:trHeight w:val="256"/>
        </w:trPr>
        <w:tc>
          <w:tcPr>
            <w:tcW w:w="960" w:type="dxa"/>
            <w:shd w:val="clear" w:color="auto" w:fill="auto"/>
            <w:noWrap/>
            <w:vAlign w:val="center"/>
          </w:tcPr>
          <w:p w14:paraId="6D1645C2" w14:textId="77777777" w:rsidR="00BF7389" w:rsidRPr="00240BEE" w:rsidRDefault="00BF7389" w:rsidP="00BF7389">
            <w:pPr>
              <w:pStyle w:val="aff0"/>
              <w:numPr>
                <w:ilvl w:val="0"/>
                <w:numId w:val="37"/>
              </w:numPr>
              <w:ind w:left="0" w:firstLine="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14:paraId="0A7F2388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Локализовать (обваловать) место отказа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14:paraId="4A82DC37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23.01.2019</w:t>
            </w: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br/>
              <w:t>до 16-40</w:t>
            </w:r>
          </w:p>
        </w:tc>
        <w:tc>
          <w:tcPr>
            <w:tcW w:w="2647" w:type="dxa"/>
            <w:shd w:val="clear" w:color="auto" w:fill="auto"/>
            <w:vAlign w:val="center"/>
            <w:hideMark/>
          </w:tcPr>
          <w:p w14:paraId="1947129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мастер ЦЭРТ (бригада аварийно-восстановительных работ)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14:paraId="56A0A77C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Начальник ЦЭРТ        Иванов А.А.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6C461337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Экскаватор - 1 ед.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14:paraId="575C16A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F7389" w:rsidRPr="000E3D02" w14:paraId="725A7957" w14:textId="77777777" w:rsidTr="00440749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</w:tcPr>
          <w:p w14:paraId="0C5912DD" w14:textId="77777777" w:rsidR="00BF7389" w:rsidRPr="00240BEE" w:rsidRDefault="00BF7389" w:rsidP="00BF7389">
            <w:pPr>
              <w:pStyle w:val="aff0"/>
              <w:numPr>
                <w:ilvl w:val="0"/>
                <w:numId w:val="37"/>
              </w:numPr>
              <w:ind w:left="0" w:firstLine="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14:paraId="50355013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Произвести вешкование контура загрязнения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14:paraId="284DC4AF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23.01.2019</w:t>
            </w:r>
          </w:p>
        </w:tc>
        <w:tc>
          <w:tcPr>
            <w:tcW w:w="2647" w:type="dxa"/>
            <w:shd w:val="clear" w:color="auto" w:fill="auto"/>
            <w:vAlign w:val="center"/>
            <w:hideMark/>
          </w:tcPr>
          <w:p w14:paraId="4A7F2552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мастер ЦЭРТ (бригада аварийно-восстановительных работ)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14:paraId="0AC79A07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Начальник ЦЭРТ        Иванов А.А.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14:paraId="266CACDA" w14:textId="77777777" w:rsidR="00BF7389" w:rsidRPr="00240BEE" w:rsidRDefault="00BF7389" w:rsidP="00440749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shd w:val="clear" w:color="000000" w:fill="FFFFFF"/>
            <w:vAlign w:val="bottom"/>
            <w:hideMark/>
          </w:tcPr>
          <w:p w14:paraId="322FE46A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F7389" w:rsidRPr="000E3D02" w14:paraId="7C68D09D" w14:textId="77777777" w:rsidTr="00440749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</w:tcPr>
          <w:p w14:paraId="13EDFFB6" w14:textId="77777777" w:rsidR="00BF7389" w:rsidRPr="00240BEE" w:rsidRDefault="00BF7389" w:rsidP="00BF7389">
            <w:pPr>
              <w:pStyle w:val="aff0"/>
              <w:numPr>
                <w:ilvl w:val="0"/>
                <w:numId w:val="37"/>
              </w:numPr>
              <w:ind w:left="0" w:firstLine="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14:paraId="2C779B6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Составить отчет о локализации и предоставить в УЭТ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14:paraId="039146F7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23.01.2019</w:t>
            </w:r>
          </w:p>
        </w:tc>
        <w:tc>
          <w:tcPr>
            <w:tcW w:w="2647" w:type="dxa"/>
            <w:shd w:val="clear" w:color="auto" w:fill="auto"/>
            <w:vAlign w:val="center"/>
            <w:hideMark/>
          </w:tcPr>
          <w:p w14:paraId="775C19F7" w14:textId="77777777" w:rsidR="00BF7389" w:rsidRPr="00240BEE" w:rsidRDefault="00BF7389" w:rsidP="00440749">
            <w:pPr>
              <w:ind w:left="39" w:hanging="3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мастер ЦЭРТ (бригада аварийно-восстановительных работ)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14:paraId="235D0754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Начальник ЦЭРТ        Иванов А.А.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42EED8E3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14:paraId="60035F38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F7389" w:rsidRPr="000E3D02" w14:paraId="0406B536" w14:textId="77777777" w:rsidTr="00440749">
        <w:trPr>
          <w:trHeight w:val="108"/>
        </w:trPr>
        <w:tc>
          <w:tcPr>
            <w:tcW w:w="960" w:type="dxa"/>
            <w:shd w:val="clear" w:color="auto" w:fill="auto"/>
            <w:noWrap/>
            <w:vAlign w:val="center"/>
          </w:tcPr>
          <w:p w14:paraId="5C181F1B" w14:textId="77777777" w:rsidR="00BF7389" w:rsidRPr="00240BEE" w:rsidRDefault="00BF7389" w:rsidP="00BF7389">
            <w:pPr>
              <w:pStyle w:val="aff0"/>
              <w:numPr>
                <w:ilvl w:val="0"/>
                <w:numId w:val="37"/>
              </w:numPr>
              <w:ind w:left="0" w:firstLine="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14:paraId="246E2341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 xml:space="preserve">Произвести сбор нефтесодержащей жидкости до максимально возможного уровня. 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14:paraId="304B434A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30.01.2019</w:t>
            </w:r>
          </w:p>
        </w:tc>
        <w:tc>
          <w:tcPr>
            <w:tcW w:w="2647" w:type="dxa"/>
            <w:shd w:val="clear" w:color="auto" w:fill="auto"/>
            <w:vAlign w:val="center"/>
            <w:hideMark/>
          </w:tcPr>
          <w:p w14:paraId="52613D1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мастер ЦЭРТ (бригада аварийно-восстановительных работ)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14:paraId="7771283D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Начальник ЦЭРТ        Иванов А.А.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4B21B5A7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АКН</w:t>
            </w:r>
            <w:r w:rsidRPr="00240BEE" w:rsidDel="00DE70BA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- 1ед., вручную</w:t>
            </w:r>
          </w:p>
        </w:tc>
        <w:tc>
          <w:tcPr>
            <w:tcW w:w="1822" w:type="dxa"/>
            <w:shd w:val="clear" w:color="auto" w:fill="auto"/>
            <w:noWrap/>
            <w:vAlign w:val="bottom"/>
            <w:hideMark/>
          </w:tcPr>
          <w:p w14:paraId="6742AD7E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F7389" w:rsidRPr="000E3D02" w14:paraId="557329A7" w14:textId="77777777" w:rsidTr="00440749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</w:tcPr>
          <w:p w14:paraId="10628474" w14:textId="77777777" w:rsidR="00BF7389" w:rsidRPr="00240BEE" w:rsidRDefault="00BF7389" w:rsidP="00BF7389">
            <w:pPr>
              <w:pStyle w:val="aff0"/>
              <w:numPr>
                <w:ilvl w:val="0"/>
                <w:numId w:val="37"/>
              </w:numPr>
              <w:ind w:left="0" w:firstLine="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14:paraId="2E80139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Составить отчет о выполнении работ по ЛАРН и предоставить в УПБОТ и ОООС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14:paraId="027C12E0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31.01.2019</w:t>
            </w:r>
          </w:p>
        </w:tc>
        <w:tc>
          <w:tcPr>
            <w:tcW w:w="2647" w:type="dxa"/>
            <w:shd w:val="clear" w:color="auto" w:fill="auto"/>
            <w:vAlign w:val="center"/>
            <w:hideMark/>
          </w:tcPr>
          <w:p w14:paraId="6CECC362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мастер ЦЭРТ (бригада аварийно-восстановительных работ)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14:paraId="521086A8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Начальник ЦЭРТ        Иванов А.А.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5F0AB5C5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shd w:val="clear" w:color="auto" w:fill="auto"/>
            <w:noWrap/>
            <w:vAlign w:val="bottom"/>
            <w:hideMark/>
          </w:tcPr>
          <w:p w14:paraId="38EC1F22" w14:textId="77777777" w:rsidR="00BF7389" w:rsidRPr="00240BEE" w:rsidRDefault="00BF7389" w:rsidP="0044074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40BE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</w:tbl>
    <w:p w14:paraId="3E11BE64" w14:textId="77777777" w:rsidR="00BF7389" w:rsidRDefault="00BF7389" w:rsidP="00BF7389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</w:pPr>
    </w:p>
    <w:p w14:paraId="49C1CA2F" w14:textId="77777777" w:rsidR="00BF7389" w:rsidRPr="00956E40" w:rsidRDefault="00BF7389" w:rsidP="00BF7389">
      <w:pPr>
        <w:rPr>
          <w:b/>
        </w:rPr>
      </w:pPr>
    </w:p>
    <w:p w14:paraId="2A764E55" w14:textId="77777777" w:rsidR="00BF7389" w:rsidRDefault="00BF7389" w:rsidP="00BF7389">
      <w:pPr>
        <w:rPr>
          <w:b/>
        </w:rPr>
      </w:pPr>
      <w:r>
        <w:rPr>
          <w:b/>
        </w:rPr>
        <w:t>Составил:</w:t>
      </w:r>
    </w:p>
    <w:tbl>
      <w:tblPr>
        <w:tblStyle w:val="aff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53"/>
        <w:gridCol w:w="3574"/>
        <w:gridCol w:w="257"/>
        <w:gridCol w:w="5697"/>
      </w:tblGrid>
      <w:tr w:rsidR="00BF7389" w14:paraId="53966463" w14:textId="77777777" w:rsidTr="00440749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17A7E3E1" w14:textId="77777777" w:rsidR="00BF7389" w:rsidRPr="00CB187B" w:rsidRDefault="00BF7389" w:rsidP="00440749">
            <w:r w:rsidRPr="00CB187B">
              <w:t>Начальник цеха /</w:t>
            </w:r>
            <w:r>
              <w:br/>
            </w:r>
            <w:r w:rsidRPr="00CB187B">
              <w:t>зам. начальника цеха</w:t>
            </w:r>
          </w:p>
        </w:tc>
        <w:tc>
          <w:tcPr>
            <w:tcW w:w="253" w:type="dxa"/>
            <w:vAlign w:val="bottom"/>
          </w:tcPr>
          <w:p w14:paraId="1EDDEFC7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574" w:type="dxa"/>
            <w:tcBorders>
              <w:bottom w:val="single" w:sz="4" w:space="0" w:color="auto"/>
            </w:tcBorders>
            <w:vAlign w:val="bottom"/>
          </w:tcPr>
          <w:p w14:paraId="4344723F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  <w:vAlign w:val="bottom"/>
          </w:tcPr>
          <w:p w14:paraId="33DFA345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  <w:tcBorders>
              <w:bottom w:val="single" w:sz="4" w:space="0" w:color="auto"/>
            </w:tcBorders>
            <w:vAlign w:val="bottom"/>
          </w:tcPr>
          <w:p w14:paraId="25875361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7C553681" w14:textId="77777777" w:rsidTr="00440749">
        <w:tc>
          <w:tcPr>
            <w:tcW w:w="4820" w:type="dxa"/>
            <w:tcBorders>
              <w:top w:val="single" w:sz="4" w:space="0" w:color="auto"/>
            </w:tcBorders>
          </w:tcPr>
          <w:p w14:paraId="4B9613FD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(ДОЛЖНОГСТЬ)</w:t>
            </w:r>
          </w:p>
        </w:tc>
        <w:tc>
          <w:tcPr>
            <w:tcW w:w="253" w:type="dxa"/>
          </w:tcPr>
          <w:p w14:paraId="5789AB93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574" w:type="dxa"/>
            <w:tcBorders>
              <w:top w:val="single" w:sz="4" w:space="0" w:color="auto"/>
            </w:tcBorders>
          </w:tcPr>
          <w:p w14:paraId="5787F800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1641EA6D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97" w:type="dxa"/>
            <w:tcBorders>
              <w:top w:val="single" w:sz="4" w:space="0" w:color="auto"/>
            </w:tcBorders>
          </w:tcPr>
          <w:p w14:paraId="79CB0394" w14:textId="77777777" w:rsidR="00BF7389" w:rsidRPr="00CB187B" w:rsidRDefault="00BF7389" w:rsidP="00440749">
            <w:pPr>
              <w:jc w:val="center"/>
              <w:rPr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  <w:tr w:rsidR="00BF7389" w14:paraId="5D1D140A" w14:textId="77777777" w:rsidTr="00440749">
        <w:tc>
          <w:tcPr>
            <w:tcW w:w="4820" w:type="dxa"/>
          </w:tcPr>
          <w:p w14:paraId="6C18E8DF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3" w:type="dxa"/>
          </w:tcPr>
          <w:p w14:paraId="12AAB684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574" w:type="dxa"/>
          </w:tcPr>
          <w:p w14:paraId="3A28910A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4150F11E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</w:tcPr>
          <w:p w14:paraId="593EE67C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271B1A25" w14:textId="77777777" w:rsidTr="00440749">
        <w:tc>
          <w:tcPr>
            <w:tcW w:w="4820" w:type="dxa"/>
            <w:tcBorders>
              <w:bottom w:val="single" w:sz="4" w:space="0" w:color="auto"/>
            </w:tcBorders>
          </w:tcPr>
          <w:p w14:paraId="3F969A2D" w14:textId="77777777" w:rsidR="00BF7389" w:rsidRPr="00DA5B3A" w:rsidRDefault="00BF7389" w:rsidP="00440749">
            <w:r w:rsidRPr="00DA5B3A">
              <w:t xml:space="preserve">Командир отделения </w:t>
            </w:r>
            <w:r>
              <w:t>СО</w:t>
            </w:r>
            <w:r w:rsidRPr="00DA5B3A">
              <w:t xml:space="preserve">/ командир </w:t>
            </w:r>
            <w:r>
              <w:t>СО</w:t>
            </w:r>
          </w:p>
        </w:tc>
        <w:tc>
          <w:tcPr>
            <w:tcW w:w="253" w:type="dxa"/>
          </w:tcPr>
          <w:p w14:paraId="0FA58253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14:paraId="5B8552B0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24C20E0B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  <w:tcBorders>
              <w:bottom w:val="single" w:sz="4" w:space="0" w:color="auto"/>
            </w:tcBorders>
          </w:tcPr>
          <w:p w14:paraId="43A1893F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322506E1" w14:textId="77777777" w:rsidTr="00440749">
        <w:tc>
          <w:tcPr>
            <w:tcW w:w="4820" w:type="dxa"/>
            <w:tcBorders>
              <w:top w:val="single" w:sz="4" w:space="0" w:color="auto"/>
            </w:tcBorders>
          </w:tcPr>
          <w:p w14:paraId="55C6B244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(ДОЛЖНОГСТЬ)</w:t>
            </w:r>
          </w:p>
        </w:tc>
        <w:tc>
          <w:tcPr>
            <w:tcW w:w="253" w:type="dxa"/>
          </w:tcPr>
          <w:p w14:paraId="42B1B6B7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3574" w:type="dxa"/>
            <w:tcBorders>
              <w:top w:val="single" w:sz="4" w:space="0" w:color="auto"/>
            </w:tcBorders>
          </w:tcPr>
          <w:p w14:paraId="36BB666B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4E54EBD7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5697" w:type="dxa"/>
            <w:tcBorders>
              <w:top w:val="single" w:sz="4" w:space="0" w:color="auto"/>
            </w:tcBorders>
          </w:tcPr>
          <w:p w14:paraId="2AE87032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</w:tbl>
    <w:p w14:paraId="5185C1F9" w14:textId="77777777" w:rsidR="00BF7389" w:rsidRDefault="00BF7389" w:rsidP="00BF7389">
      <w:pPr>
        <w:rPr>
          <w:b/>
        </w:rPr>
      </w:pPr>
    </w:p>
    <w:p w14:paraId="136F5E4D" w14:textId="77777777" w:rsidR="00BF7389" w:rsidRDefault="00BF7389" w:rsidP="00BF7389">
      <w:pPr>
        <w:rPr>
          <w:b/>
        </w:rPr>
      </w:pPr>
      <w:r>
        <w:rPr>
          <w:b/>
        </w:rPr>
        <w:t>Согласовано:</w:t>
      </w:r>
    </w:p>
    <w:tbl>
      <w:tblPr>
        <w:tblStyle w:val="aff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3"/>
        <w:gridCol w:w="3716"/>
        <w:gridCol w:w="257"/>
        <w:gridCol w:w="5697"/>
      </w:tblGrid>
      <w:tr w:rsidR="00BF7389" w14:paraId="3002EDD4" w14:textId="77777777" w:rsidTr="00440749"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32817894" w14:textId="77777777" w:rsidR="00BF7389" w:rsidRPr="00CB187B" w:rsidRDefault="00BF7389" w:rsidP="00440749">
            <w:r>
              <w:t>н</w:t>
            </w:r>
            <w:r w:rsidRPr="00DA5B3A">
              <w:t>ачальник РИТС</w:t>
            </w:r>
            <w:r>
              <w:t>/</w:t>
            </w:r>
            <w:r>
              <w:br/>
            </w:r>
            <w:r w:rsidRPr="00CB187B">
              <w:t xml:space="preserve">зам. начальника </w:t>
            </w:r>
            <w:r>
              <w:t>РИТС</w:t>
            </w:r>
          </w:p>
        </w:tc>
        <w:tc>
          <w:tcPr>
            <w:tcW w:w="253" w:type="dxa"/>
            <w:vAlign w:val="bottom"/>
          </w:tcPr>
          <w:p w14:paraId="2BFB9FFB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716" w:type="dxa"/>
            <w:tcBorders>
              <w:bottom w:val="single" w:sz="4" w:space="0" w:color="auto"/>
            </w:tcBorders>
            <w:vAlign w:val="bottom"/>
          </w:tcPr>
          <w:p w14:paraId="6F352E55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  <w:vAlign w:val="bottom"/>
          </w:tcPr>
          <w:p w14:paraId="663F5E06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  <w:tcBorders>
              <w:bottom w:val="single" w:sz="4" w:space="0" w:color="auto"/>
            </w:tcBorders>
            <w:vAlign w:val="bottom"/>
          </w:tcPr>
          <w:p w14:paraId="280702CB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2A7FF94A" w14:textId="77777777" w:rsidTr="00440749">
        <w:tc>
          <w:tcPr>
            <w:tcW w:w="4678" w:type="dxa"/>
            <w:tcBorders>
              <w:top w:val="single" w:sz="4" w:space="0" w:color="auto"/>
            </w:tcBorders>
          </w:tcPr>
          <w:p w14:paraId="7B6AADD0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(ДОЛЖНОГСТЬ)</w:t>
            </w:r>
          </w:p>
        </w:tc>
        <w:tc>
          <w:tcPr>
            <w:tcW w:w="253" w:type="dxa"/>
          </w:tcPr>
          <w:p w14:paraId="469AEF8F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716" w:type="dxa"/>
            <w:tcBorders>
              <w:top w:val="single" w:sz="4" w:space="0" w:color="auto"/>
            </w:tcBorders>
          </w:tcPr>
          <w:p w14:paraId="40E52979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3274EFB5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97" w:type="dxa"/>
            <w:tcBorders>
              <w:top w:val="single" w:sz="4" w:space="0" w:color="auto"/>
            </w:tcBorders>
          </w:tcPr>
          <w:p w14:paraId="4B1CCA0C" w14:textId="77777777" w:rsidR="00BF7389" w:rsidRPr="00CB187B" w:rsidRDefault="00BF7389" w:rsidP="00440749">
            <w:pPr>
              <w:jc w:val="center"/>
              <w:rPr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  <w:tr w:rsidR="00BF7389" w14:paraId="125AE67E" w14:textId="77777777" w:rsidTr="00440749">
        <w:tc>
          <w:tcPr>
            <w:tcW w:w="4678" w:type="dxa"/>
          </w:tcPr>
          <w:p w14:paraId="0A8B57F0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3" w:type="dxa"/>
          </w:tcPr>
          <w:p w14:paraId="1EB953AD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716" w:type="dxa"/>
          </w:tcPr>
          <w:p w14:paraId="46CBE43F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17001AE8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</w:tcPr>
          <w:p w14:paraId="7A14FDD6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69FFC586" w14:textId="77777777" w:rsidTr="00440749">
        <w:tc>
          <w:tcPr>
            <w:tcW w:w="4678" w:type="dxa"/>
            <w:tcBorders>
              <w:bottom w:val="single" w:sz="4" w:space="0" w:color="auto"/>
            </w:tcBorders>
          </w:tcPr>
          <w:p w14:paraId="44492B0B" w14:textId="77777777" w:rsidR="00BF7389" w:rsidRPr="00DA5B3A" w:rsidRDefault="00BF7389" w:rsidP="00440749">
            <w:r>
              <w:t xml:space="preserve">Работник </w:t>
            </w:r>
            <w:r w:rsidRPr="00DA5B3A">
              <w:t>ОООС</w:t>
            </w:r>
          </w:p>
        </w:tc>
        <w:tc>
          <w:tcPr>
            <w:tcW w:w="253" w:type="dxa"/>
          </w:tcPr>
          <w:p w14:paraId="46051279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14:paraId="4BA27EC1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33E580F0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5697" w:type="dxa"/>
            <w:tcBorders>
              <w:bottom w:val="single" w:sz="4" w:space="0" w:color="auto"/>
            </w:tcBorders>
          </w:tcPr>
          <w:p w14:paraId="06905454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75FF7456" w14:textId="77777777" w:rsidTr="00440749">
        <w:tc>
          <w:tcPr>
            <w:tcW w:w="4678" w:type="dxa"/>
            <w:tcBorders>
              <w:top w:val="single" w:sz="4" w:space="0" w:color="auto"/>
            </w:tcBorders>
          </w:tcPr>
          <w:p w14:paraId="14498990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(ДОЛЖНОГСТЬ)</w:t>
            </w:r>
          </w:p>
        </w:tc>
        <w:tc>
          <w:tcPr>
            <w:tcW w:w="253" w:type="dxa"/>
          </w:tcPr>
          <w:p w14:paraId="642F11A8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3716" w:type="dxa"/>
            <w:tcBorders>
              <w:top w:val="single" w:sz="4" w:space="0" w:color="auto"/>
            </w:tcBorders>
          </w:tcPr>
          <w:p w14:paraId="7CC54AA5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37CD9C5F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5697" w:type="dxa"/>
            <w:tcBorders>
              <w:top w:val="single" w:sz="4" w:space="0" w:color="auto"/>
            </w:tcBorders>
          </w:tcPr>
          <w:p w14:paraId="65F4A8E0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</w:tbl>
    <w:p w14:paraId="641EF4B6" w14:textId="77777777" w:rsidR="00BF7389" w:rsidRDefault="00BF7389" w:rsidP="00BF7389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</w:pPr>
    </w:p>
    <w:p w14:paraId="129ED27F" w14:textId="77777777" w:rsidR="00BF7389" w:rsidRDefault="00BF7389" w:rsidP="00BF7389">
      <w:pPr>
        <w:shd w:val="clear" w:color="auto" w:fill="FFFFFF"/>
        <w:spacing w:after="120" w:line="298" w:lineRule="exact"/>
        <w:jc w:val="right"/>
        <w:rPr>
          <w:rFonts w:eastAsia="Calibri"/>
          <w:szCs w:val="22"/>
        </w:rPr>
        <w:sectPr w:rsidR="00BF7389" w:rsidSect="00E7145F">
          <w:headerReference w:type="default" r:id="rId37"/>
          <w:footerReference w:type="default" r:id="rId3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5BF2D6B" w14:textId="77777777" w:rsidR="00BF7389" w:rsidRPr="00BF7389" w:rsidRDefault="00BF7389" w:rsidP="00BF7389">
      <w:pPr>
        <w:pStyle w:val="1"/>
        <w:keepNext w:val="0"/>
        <w:jc w:val="both"/>
        <w:rPr>
          <w:rFonts w:ascii="Arial" w:hAnsi="Arial" w:cs="Arial"/>
          <w:caps/>
          <w:sz w:val="24"/>
          <w:lang w:val="ru-RU"/>
        </w:rPr>
      </w:pPr>
      <w:bookmarkStart w:id="71" w:name="прил_5"/>
      <w:r w:rsidRPr="00BF7389">
        <w:rPr>
          <w:rFonts w:ascii="Arial" w:hAnsi="Arial" w:cs="Arial"/>
          <w:caps/>
          <w:sz w:val="24"/>
          <w:lang w:val="ru-RU"/>
        </w:rPr>
        <w:lastRenderedPageBreak/>
        <w:t>ПРИЛОЖЕНИЕ 5.</w:t>
      </w:r>
      <w:r w:rsidRPr="00BF7389">
        <w:rPr>
          <w:rFonts w:ascii="Arial" w:hAnsi="Arial" w:cs="Arial"/>
          <w:i/>
          <w:caps/>
          <w:lang w:val="ru-RU"/>
        </w:rPr>
        <w:t xml:space="preserve"> </w:t>
      </w:r>
      <w:r w:rsidRPr="00BF7389">
        <w:rPr>
          <w:rFonts w:ascii="Arial" w:hAnsi="Arial" w:cs="Arial"/>
          <w:caps/>
          <w:sz w:val="24"/>
          <w:lang w:val="ru-RU"/>
        </w:rPr>
        <w:t>Форма отчётА о ликвидации последствий аварии, отказа, инцидента и пример заполнения</w:t>
      </w:r>
    </w:p>
    <w:bookmarkEnd w:id="71"/>
    <w:p w14:paraId="123E1BDE" w14:textId="77777777" w:rsidR="00BF7389" w:rsidRPr="00240BEE" w:rsidRDefault="00BF7389" w:rsidP="00BF7389">
      <w:pPr>
        <w:shd w:val="clear" w:color="auto" w:fill="FFFFFF"/>
        <w:spacing w:after="120" w:line="298" w:lineRule="exact"/>
        <w:jc w:val="right"/>
        <w:rPr>
          <w:rFonts w:eastAsia="Calibri"/>
          <w:sz w:val="16"/>
          <w:szCs w:val="16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F7389" w:rsidRPr="00956E40" w14:paraId="708F039C" w14:textId="77777777" w:rsidTr="00440749">
        <w:tc>
          <w:tcPr>
            <w:tcW w:w="4672" w:type="dxa"/>
          </w:tcPr>
          <w:p w14:paraId="73BFDDC0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СОГЛАСОВАНО</w:t>
            </w:r>
          </w:p>
          <w:p w14:paraId="22AB013E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>Заместитель генерального директора по промышленной безопасности, охране труда и окружающей среды</w:t>
            </w:r>
          </w:p>
          <w:p w14:paraId="155B6FFB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</w:p>
          <w:p w14:paraId="6FE3BC75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________________ / _________________</w:t>
            </w:r>
          </w:p>
          <w:p w14:paraId="0EC1D143" w14:textId="77777777" w:rsidR="00BF7389" w:rsidRPr="00956E40" w:rsidRDefault="00BF7389" w:rsidP="00440749">
            <w:pPr>
              <w:rPr>
                <w:b/>
                <w:caps/>
              </w:rPr>
            </w:pPr>
            <w:r w:rsidRPr="00956E40">
              <w:rPr>
                <w:b/>
                <w:caps/>
                <w:sz w:val="20"/>
                <w:szCs w:val="20"/>
              </w:rPr>
              <w:t>«___»________________20___г.</w:t>
            </w:r>
          </w:p>
        </w:tc>
        <w:tc>
          <w:tcPr>
            <w:tcW w:w="4673" w:type="dxa"/>
          </w:tcPr>
          <w:p w14:paraId="3C85BB73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УТВЕРЖДАЮ</w:t>
            </w:r>
          </w:p>
          <w:p w14:paraId="717508E2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sz w:val="20"/>
                <w:szCs w:val="20"/>
              </w:rPr>
              <w:t>Первый заместитель генерального директора по производству - главный инженер</w:t>
            </w:r>
          </w:p>
          <w:p w14:paraId="31E2CBB3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</w:p>
          <w:p w14:paraId="64AD66C5" w14:textId="77777777" w:rsidR="00BF7389" w:rsidRPr="00956E40" w:rsidRDefault="00BF7389" w:rsidP="00440749">
            <w:pPr>
              <w:rPr>
                <w:b/>
                <w:caps/>
                <w:sz w:val="20"/>
                <w:szCs w:val="20"/>
              </w:rPr>
            </w:pPr>
            <w:r w:rsidRPr="00956E40">
              <w:rPr>
                <w:b/>
                <w:caps/>
                <w:sz w:val="20"/>
                <w:szCs w:val="20"/>
              </w:rPr>
              <w:t>________________ /___________________</w:t>
            </w:r>
          </w:p>
          <w:p w14:paraId="6B4C7E1D" w14:textId="77777777" w:rsidR="00BF7389" w:rsidRPr="00956E40" w:rsidRDefault="00BF7389" w:rsidP="00440749">
            <w:pPr>
              <w:rPr>
                <w:b/>
                <w:caps/>
              </w:rPr>
            </w:pPr>
            <w:r w:rsidRPr="00956E40">
              <w:rPr>
                <w:b/>
                <w:caps/>
                <w:sz w:val="20"/>
                <w:szCs w:val="20"/>
              </w:rPr>
              <w:t>«___»________________20___г.</w:t>
            </w:r>
          </w:p>
        </w:tc>
      </w:tr>
    </w:tbl>
    <w:p w14:paraId="398A7939" w14:textId="77777777" w:rsidR="00BF7389" w:rsidRPr="00240BEE" w:rsidRDefault="00BF7389" w:rsidP="00BF7389">
      <w:pPr>
        <w:jc w:val="center"/>
        <w:rPr>
          <w:b/>
          <w:caps/>
          <w:sz w:val="16"/>
          <w:szCs w:val="16"/>
        </w:rPr>
      </w:pPr>
    </w:p>
    <w:p w14:paraId="10595BCC" w14:textId="77777777" w:rsidR="00BF7389" w:rsidRPr="000E3D02" w:rsidRDefault="00BF7389" w:rsidP="00BF7389">
      <w:pPr>
        <w:jc w:val="center"/>
        <w:rPr>
          <w:rFonts w:ascii="Arial" w:hAnsi="Arial" w:cs="Arial"/>
          <w:b/>
          <w:caps/>
        </w:rPr>
      </w:pPr>
      <w:r w:rsidRPr="000E3D02">
        <w:rPr>
          <w:rFonts w:ascii="Arial" w:hAnsi="Arial" w:cs="Arial"/>
          <w:b/>
          <w:caps/>
        </w:rPr>
        <w:t>ОТЧЁТ</w:t>
      </w:r>
    </w:p>
    <w:p w14:paraId="4F235DA7" w14:textId="77777777" w:rsidR="00BF7389" w:rsidRPr="000E3D02" w:rsidRDefault="00BF7389" w:rsidP="00BF7389">
      <w:pPr>
        <w:jc w:val="center"/>
        <w:rPr>
          <w:rFonts w:ascii="Arial" w:hAnsi="Arial" w:cs="Arial"/>
          <w:b/>
          <w:caps/>
        </w:rPr>
      </w:pPr>
      <w:r w:rsidRPr="000E3D02">
        <w:rPr>
          <w:rFonts w:ascii="Arial" w:hAnsi="Arial" w:cs="Arial"/>
          <w:b/>
          <w:caps/>
        </w:rPr>
        <w:t>О ЛИКВИДАЦИИ ПОСЛЕДСТВИЙ АВАРИИ, ОТКАЗА, ИНЦИДЕНТА</w:t>
      </w:r>
    </w:p>
    <w:p w14:paraId="1ACCA085" w14:textId="77777777" w:rsidR="00BF7389" w:rsidRPr="00956E40" w:rsidRDefault="00BF7389" w:rsidP="00BF7389">
      <w:pPr>
        <w:jc w:val="center"/>
        <w:rPr>
          <w:b/>
          <w:color w:val="000000" w:themeColor="text1"/>
        </w:rPr>
      </w:pPr>
      <w:r w:rsidRPr="000E3D02">
        <w:rPr>
          <w:rFonts w:ascii="Arial" w:hAnsi="Arial" w:cs="Arial"/>
          <w:b/>
          <w:caps/>
        </w:rPr>
        <w:t>«___» _________________ 20___г.</w:t>
      </w:r>
    </w:p>
    <w:p w14:paraId="3736C16B" w14:textId="77777777" w:rsidR="00BF7389" w:rsidRPr="00240BEE" w:rsidRDefault="00BF7389" w:rsidP="00BF7389">
      <w:pPr>
        <w:rPr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1830"/>
        <w:gridCol w:w="1691"/>
        <w:gridCol w:w="5458"/>
      </w:tblGrid>
      <w:tr w:rsidR="00BF7389" w:rsidRPr="00956E40" w14:paraId="41BCFD96" w14:textId="77777777" w:rsidTr="00440749">
        <w:trPr>
          <w:tblHeader/>
        </w:trPr>
        <w:tc>
          <w:tcPr>
            <w:tcW w:w="514" w:type="dxa"/>
            <w:shd w:val="clear" w:color="auto" w:fill="B8CCE4" w:themeFill="accent1" w:themeFillTint="66"/>
            <w:vAlign w:val="center"/>
          </w:tcPr>
          <w:p w14:paraId="4AA6FB10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3521" w:type="dxa"/>
            <w:gridSpan w:val="2"/>
            <w:shd w:val="clear" w:color="auto" w:fill="B8CCE4" w:themeFill="accent1" w:themeFillTint="66"/>
            <w:vAlign w:val="center"/>
          </w:tcPr>
          <w:p w14:paraId="02FA82D0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НАИМЕНОВАНИЕ ИНФОРМАЦИИ</w:t>
            </w:r>
          </w:p>
        </w:tc>
        <w:tc>
          <w:tcPr>
            <w:tcW w:w="5458" w:type="dxa"/>
            <w:shd w:val="clear" w:color="auto" w:fill="B8CCE4" w:themeFill="accent1" w:themeFillTint="66"/>
            <w:vAlign w:val="center"/>
          </w:tcPr>
          <w:p w14:paraId="5F790B8D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СОСТАВ ИНФОРМАЦИИ</w:t>
            </w:r>
          </w:p>
        </w:tc>
      </w:tr>
      <w:tr w:rsidR="00BF7389" w:rsidRPr="00956E40" w14:paraId="4A449E5A" w14:textId="77777777" w:rsidTr="00440749">
        <w:trPr>
          <w:tblHeader/>
        </w:trPr>
        <w:tc>
          <w:tcPr>
            <w:tcW w:w="514" w:type="dxa"/>
            <w:shd w:val="clear" w:color="auto" w:fill="B8CCE4" w:themeFill="accent1" w:themeFillTint="66"/>
            <w:vAlign w:val="center"/>
          </w:tcPr>
          <w:p w14:paraId="0A593A6A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521" w:type="dxa"/>
            <w:gridSpan w:val="2"/>
            <w:shd w:val="clear" w:color="auto" w:fill="B8CCE4" w:themeFill="accent1" w:themeFillTint="66"/>
            <w:vAlign w:val="center"/>
          </w:tcPr>
          <w:p w14:paraId="1C229C99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458" w:type="dxa"/>
            <w:shd w:val="clear" w:color="auto" w:fill="B8CCE4" w:themeFill="accent1" w:themeFillTint="66"/>
            <w:vAlign w:val="center"/>
          </w:tcPr>
          <w:p w14:paraId="76DE53E0" w14:textId="77777777" w:rsidR="00BF7389" w:rsidRPr="00E7145F" w:rsidRDefault="00BF7389" w:rsidP="0044074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7145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3</w:t>
            </w:r>
          </w:p>
        </w:tc>
      </w:tr>
      <w:tr w:rsidR="00BF7389" w:rsidRPr="00956E40" w14:paraId="29F0E449" w14:textId="77777777" w:rsidTr="003A4140">
        <w:tc>
          <w:tcPr>
            <w:tcW w:w="514" w:type="dxa"/>
            <w:vAlign w:val="center"/>
          </w:tcPr>
          <w:p w14:paraId="457BC4C7" w14:textId="75F916DF" w:rsidR="00BF7389" w:rsidRPr="00956E40" w:rsidRDefault="002120F3" w:rsidP="002120F3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1.</w:t>
            </w:r>
          </w:p>
        </w:tc>
        <w:tc>
          <w:tcPr>
            <w:tcW w:w="3521" w:type="dxa"/>
            <w:gridSpan w:val="2"/>
            <w:vAlign w:val="center"/>
          </w:tcPr>
          <w:p w14:paraId="3838D737" w14:textId="77777777" w:rsidR="00BF7389" w:rsidRPr="00956E40" w:rsidRDefault="00BF7389" w:rsidP="00440749">
            <w:pPr>
              <w:rPr>
                <w:b/>
                <w:bCs/>
                <w:sz w:val="22"/>
                <w:szCs w:val="22"/>
              </w:rPr>
            </w:pPr>
            <w:r w:rsidRPr="00956E40">
              <w:rPr>
                <w:b/>
                <w:bCs/>
                <w:sz w:val="22"/>
                <w:szCs w:val="22"/>
              </w:rPr>
              <w:t xml:space="preserve">Место отказа, инцидента, </w:t>
            </w:r>
          </w:p>
          <w:p w14:paraId="77A53969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sz w:val="22"/>
                <w:szCs w:val="22"/>
              </w:rPr>
              <w:t>дата отказа, инцидента</w:t>
            </w:r>
          </w:p>
        </w:tc>
        <w:tc>
          <w:tcPr>
            <w:tcW w:w="5458" w:type="dxa"/>
          </w:tcPr>
          <w:p w14:paraId="1898689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ЦЭРТ, нефтесборный коллектор «Куст 5 – т.вр.38», 5020 м от автоматизированной групповой замерной установки куста 5 в сторону точки врезки 38 (вне территории кустовой площадки</w:t>
            </w:r>
            <w:r w:rsidRPr="00240BEE">
              <w:rPr>
                <w:i/>
                <w:color w:val="000000" w:themeColor="text1"/>
                <w:sz w:val="20"/>
                <w:szCs w:val="20"/>
              </w:rPr>
              <w:t>)</w:t>
            </w: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, 23.01.2019г., 10-40ч.</w:t>
            </w:r>
          </w:p>
        </w:tc>
      </w:tr>
      <w:tr w:rsidR="00BF7389" w:rsidRPr="00956E40" w14:paraId="282878E6" w14:textId="77777777" w:rsidTr="003A4140">
        <w:tc>
          <w:tcPr>
            <w:tcW w:w="514" w:type="dxa"/>
            <w:vMerge w:val="restart"/>
            <w:vAlign w:val="center"/>
          </w:tcPr>
          <w:p w14:paraId="19729B4A" w14:textId="6FEF6D7B" w:rsidR="00BF7389" w:rsidRPr="00956E40" w:rsidRDefault="002120F3" w:rsidP="002120F3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2.</w:t>
            </w:r>
          </w:p>
        </w:tc>
        <w:tc>
          <w:tcPr>
            <w:tcW w:w="3521" w:type="dxa"/>
            <w:gridSpan w:val="2"/>
            <w:vMerge w:val="restart"/>
            <w:vAlign w:val="center"/>
          </w:tcPr>
          <w:p w14:paraId="5CBC2665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noProof/>
                <w:sz w:val="22"/>
                <w:szCs w:val="22"/>
              </w:rPr>
              <w:t>Характеристика зкологических последствий (загрязнения)</w:t>
            </w:r>
          </w:p>
        </w:tc>
        <w:tc>
          <w:tcPr>
            <w:tcW w:w="5458" w:type="dxa"/>
          </w:tcPr>
          <w:p w14:paraId="3919D997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Площадь загрязнения:</w:t>
            </w:r>
          </w:p>
          <w:p w14:paraId="2FBD5B16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-территории, м² - 15</w:t>
            </w:r>
          </w:p>
          <w:p w14:paraId="0E5C1DAF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-водной поверхности, м2 (река, озеро, и т. д.) - нет</w:t>
            </w:r>
          </w:p>
          <w:p w14:paraId="7EEB6902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-лесные угодья, м² и др. - нет</w:t>
            </w:r>
          </w:p>
        </w:tc>
      </w:tr>
      <w:tr w:rsidR="00BF7389" w:rsidRPr="00956E40" w14:paraId="71D0A09C" w14:textId="77777777" w:rsidTr="003A4140">
        <w:tc>
          <w:tcPr>
            <w:tcW w:w="514" w:type="dxa"/>
            <w:vMerge/>
            <w:vAlign w:val="center"/>
          </w:tcPr>
          <w:p w14:paraId="33B2DD1B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3521" w:type="dxa"/>
            <w:gridSpan w:val="2"/>
            <w:vMerge/>
            <w:vAlign w:val="center"/>
          </w:tcPr>
          <w:p w14:paraId="6FD92E92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79DC881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Объем разлитой нефти, тн.</w:t>
            </w:r>
          </w:p>
          <w:p w14:paraId="1C5E5166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-рельеф – 1 (НСЖ)</w:t>
            </w:r>
          </w:p>
          <w:p w14:paraId="6965649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-водные объекты – нет</w:t>
            </w:r>
          </w:p>
        </w:tc>
      </w:tr>
      <w:tr w:rsidR="00BF7389" w:rsidRPr="00956E40" w14:paraId="41035746" w14:textId="77777777" w:rsidTr="003A4140">
        <w:tc>
          <w:tcPr>
            <w:tcW w:w="514" w:type="dxa"/>
            <w:vMerge w:val="restart"/>
            <w:vAlign w:val="center"/>
          </w:tcPr>
          <w:p w14:paraId="6BAE83DE" w14:textId="5FDD6115" w:rsidR="00BF7389" w:rsidRPr="00956E40" w:rsidRDefault="00787E47" w:rsidP="00787E47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3.</w:t>
            </w:r>
          </w:p>
        </w:tc>
        <w:tc>
          <w:tcPr>
            <w:tcW w:w="3521" w:type="dxa"/>
            <w:gridSpan w:val="2"/>
            <w:vMerge w:val="restart"/>
            <w:vAlign w:val="center"/>
          </w:tcPr>
          <w:p w14:paraId="2105DDF3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noProof/>
                <w:sz w:val="22"/>
                <w:szCs w:val="22"/>
              </w:rPr>
              <w:t>Привлекаемые силы и средства (наименование, количество)</w:t>
            </w:r>
          </w:p>
        </w:tc>
        <w:tc>
          <w:tcPr>
            <w:tcW w:w="5458" w:type="dxa"/>
          </w:tcPr>
          <w:p w14:paraId="79208851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Организация, подразделение, бригада (чел.): </w:t>
            </w:r>
          </w:p>
          <w:p w14:paraId="701A91D8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ООО «Славнефть-Красноярскнефтегаз»</w:t>
            </w:r>
          </w:p>
          <w:p w14:paraId="465A0693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ЦЭРТ: </w:t>
            </w:r>
          </w:p>
          <w:p w14:paraId="06BB2007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начальник ЦЭРТ-1;</w:t>
            </w:r>
          </w:p>
          <w:p w14:paraId="53C8723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мастер ЦЭРТ-1,</w:t>
            </w:r>
          </w:p>
          <w:p w14:paraId="4BD2F210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мастер АВР ЦЭРТ 1,</w:t>
            </w:r>
          </w:p>
          <w:p w14:paraId="769D253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электрогазосварщик - 2,</w:t>
            </w:r>
          </w:p>
          <w:p w14:paraId="05AA24F9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монтажник ТТ - 1,</w:t>
            </w:r>
          </w:p>
          <w:p w14:paraId="6B59248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трубопроводчик линейный – 1.</w:t>
            </w:r>
          </w:p>
          <w:p w14:paraId="55DAE7C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ООО «РосДорСтрой»: </w:t>
            </w:r>
          </w:p>
          <w:p w14:paraId="49FA484F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электрогазосварщик - 2,</w:t>
            </w:r>
          </w:p>
          <w:p w14:paraId="21B4CD14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монтажник ТТ - 2,</w:t>
            </w:r>
          </w:p>
          <w:p w14:paraId="302C2B98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дефектоскопист - 2,</w:t>
            </w:r>
          </w:p>
          <w:p w14:paraId="299129F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машинист экскаватора – 2.</w:t>
            </w:r>
          </w:p>
        </w:tc>
      </w:tr>
      <w:tr w:rsidR="00BF7389" w:rsidRPr="00956E40" w14:paraId="6F3A2D7D" w14:textId="77777777" w:rsidTr="003A4140">
        <w:tc>
          <w:tcPr>
            <w:tcW w:w="514" w:type="dxa"/>
            <w:vMerge/>
            <w:vAlign w:val="center"/>
          </w:tcPr>
          <w:p w14:paraId="3837E5E8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3521" w:type="dxa"/>
            <w:gridSpan w:val="2"/>
            <w:vMerge/>
            <w:vAlign w:val="center"/>
          </w:tcPr>
          <w:p w14:paraId="537BC813" w14:textId="77777777" w:rsidR="00BF7389" w:rsidRPr="00956E40" w:rsidRDefault="00BF7389" w:rsidP="00440749">
            <w:pPr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5458" w:type="dxa"/>
          </w:tcPr>
          <w:p w14:paraId="4EB77617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Итого: 15 чел.</w:t>
            </w:r>
          </w:p>
        </w:tc>
      </w:tr>
      <w:tr w:rsidR="00BF7389" w:rsidRPr="00956E40" w14:paraId="6ACC0714" w14:textId="77777777" w:rsidTr="003A4140">
        <w:tc>
          <w:tcPr>
            <w:tcW w:w="514" w:type="dxa"/>
            <w:vMerge/>
            <w:vAlign w:val="center"/>
          </w:tcPr>
          <w:p w14:paraId="25F00C26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3521" w:type="dxa"/>
            <w:gridSpan w:val="2"/>
            <w:vMerge/>
            <w:vAlign w:val="center"/>
          </w:tcPr>
          <w:p w14:paraId="050ECB79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23A0A73E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Оборудование и технические средства (ед.):</w:t>
            </w:r>
          </w:p>
          <w:p w14:paraId="653CB789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ООО «Сервис-Интегратор»:</w:t>
            </w:r>
          </w:p>
          <w:p w14:paraId="6559DD9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АНРВ – 2,</w:t>
            </w:r>
          </w:p>
          <w:p w14:paraId="43967CA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АКН-10 – 1,</w:t>
            </w:r>
          </w:p>
          <w:p w14:paraId="7F394FEF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ППУ – 1,</w:t>
            </w:r>
          </w:p>
          <w:p w14:paraId="54BC7D48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УАЗ – 2,</w:t>
            </w:r>
          </w:p>
          <w:p w14:paraId="5E1F1DED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Экскаватор – 2.</w:t>
            </w:r>
          </w:p>
        </w:tc>
      </w:tr>
      <w:tr w:rsidR="00BF7389" w:rsidRPr="00956E40" w14:paraId="3A85BBD4" w14:textId="77777777" w:rsidTr="003A4140">
        <w:tc>
          <w:tcPr>
            <w:tcW w:w="514" w:type="dxa"/>
            <w:vMerge/>
            <w:vAlign w:val="center"/>
          </w:tcPr>
          <w:p w14:paraId="30387F61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3521" w:type="dxa"/>
            <w:gridSpan w:val="2"/>
            <w:vMerge/>
            <w:vAlign w:val="center"/>
          </w:tcPr>
          <w:p w14:paraId="027B827C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5749852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Итого: 8 ед.</w:t>
            </w:r>
          </w:p>
        </w:tc>
      </w:tr>
      <w:tr w:rsidR="00BF7389" w:rsidRPr="00956E40" w14:paraId="44E48868" w14:textId="77777777" w:rsidTr="003A4140">
        <w:tc>
          <w:tcPr>
            <w:tcW w:w="514" w:type="dxa"/>
            <w:vAlign w:val="center"/>
          </w:tcPr>
          <w:p w14:paraId="37838743" w14:textId="673056FE" w:rsidR="00BF7389" w:rsidRPr="00956E40" w:rsidRDefault="00787E47" w:rsidP="00787E47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4.</w:t>
            </w:r>
          </w:p>
        </w:tc>
        <w:tc>
          <w:tcPr>
            <w:tcW w:w="3521" w:type="dxa"/>
            <w:gridSpan w:val="2"/>
            <w:vAlign w:val="center"/>
          </w:tcPr>
          <w:p w14:paraId="4BE8E79C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sz w:val="20"/>
                <w:szCs w:val="22"/>
              </w:rPr>
              <w:t xml:space="preserve">Фамильный список </w:t>
            </w:r>
            <w:r w:rsidRPr="00956E40">
              <w:rPr>
                <w:b/>
                <w:bCs/>
                <w:noProof/>
                <w:sz w:val="22"/>
                <w:szCs w:val="22"/>
              </w:rPr>
              <w:t>привлекаемы</w:t>
            </w:r>
            <w:r>
              <w:rPr>
                <w:b/>
                <w:bCs/>
                <w:noProof/>
                <w:sz w:val="22"/>
                <w:szCs w:val="22"/>
              </w:rPr>
              <w:t xml:space="preserve">х </w:t>
            </w:r>
            <w:r w:rsidRPr="00956E40">
              <w:rPr>
                <w:b/>
                <w:bCs/>
                <w:noProof/>
                <w:sz w:val="22"/>
                <w:szCs w:val="22"/>
              </w:rPr>
              <w:t>для ликвидации (с указанием кол-ва дней работы)</w:t>
            </w:r>
          </w:p>
        </w:tc>
        <w:tc>
          <w:tcPr>
            <w:tcW w:w="5458" w:type="dxa"/>
          </w:tcPr>
          <w:p w14:paraId="410A3672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ООО «Славнефть-Красноярскнефтегаз»</w:t>
            </w:r>
          </w:p>
          <w:p w14:paraId="3FD78709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ЦЭРТ: </w:t>
            </w:r>
          </w:p>
          <w:p w14:paraId="4A64330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начальник ЦЭРТ Петров Б.В. -1;</w:t>
            </w:r>
          </w:p>
          <w:p w14:paraId="01061CFD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мастер ЦЭРТ Иванов В.В. -1,</w:t>
            </w:r>
          </w:p>
          <w:p w14:paraId="6292C50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мастер АВР ЦЭРТ Сидоров А.А. - 1,</w:t>
            </w:r>
          </w:p>
          <w:p w14:paraId="339DF424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lastRenderedPageBreak/>
              <w:t>электрогазосварщик Козлов С.У. - 1,</w:t>
            </w:r>
          </w:p>
          <w:p w14:paraId="4DABD069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электрогазосварщик Александров А.Ф.  - 1,</w:t>
            </w:r>
          </w:p>
          <w:p w14:paraId="536722FC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монтажник ТТ Трошин Ю.В. - 1,</w:t>
            </w:r>
          </w:p>
          <w:p w14:paraId="36B60B65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трубопроводчик линейный Глухарь А.П. – 1.</w:t>
            </w:r>
          </w:p>
          <w:p w14:paraId="00DFE01C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ООО «РосДорСтрой»: </w:t>
            </w:r>
          </w:p>
          <w:p w14:paraId="27A5516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Электрогазосварщик Смирнов А.А. - 2,</w:t>
            </w:r>
          </w:p>
          <w:p w14:paraId="0C310EAD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монтажник ТТ Пахальчук К.В. - 2,</w:t>
            </w:r>
          </w:p>
          <w:p w14:paraId="510CC68B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дефектоскопист Стукачёв А.П. - 2,</w:t>
            </w:r>
          </w:p>
          <w:p w14:paraId="7229B3D3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машинист экскаватора Петров Б.В. – 2.</w:t>
            </w:r>
          </w:p>
        </w:tc>
      </w:tr>
      <w:tr w:rsidR="00BF7389" w:rsidRPr="00956E40" w14:paraId="67E81DA2" w14:textId="77777777" w:rsidTr="003A4140">
        <w:tc>
          <w:tcPr>
            <w:tcW w:w="514" w:type="dxa"/>
            <w:vMerge w:val="restart"/>
            <w:vAlign w:val="center"/>
          </w:tcPr>
          <w:p w14:paraId="0E51E735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 w:val="restart"/>
            <w:vAlign w:val="center"/>
          </w:tcPr>
          <w:p w14:paraId="771FA588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noProof/>
                <w:sz w:val="22"/>
                <w:szCs w:val="22"/>
              </w:rPr>
              <w:t>Мероприятия ликвидации экологических последствий</w:t>
            </w:r>
          </w:p>
        </w:tc>
        <w:tc>
          <w:tcPr>
            <w:tcW w:w="1691" w:type="dxa"/>
            <w:vMerge w:val="restart"/>
            <w:vAlign w:val="center"/>
          </w:tcPr>
          <w:p w14:paraId="141E44FA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sz w:val="22"/>
                <w:szCs w:val="22"/>
              </w:rPr>
              <w:t>локализация:</w:t>
            </w:r>
          </w:p>
        </w:tc>
        <w:tc>
          <w:tcPr>
            <w:tcW w:w="5458" w:type="dxa"/>
          </w:tcPr>
          <w:p w14:paraId="6848D3F4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Обвалование – 100% </w:t>
            </w:r>
          </w:p>
          <w:p w14:paraId="4CF82D21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Бруствер (вал) максимально приближен к загрязнению. </w:t>
            </w:r>
          </w:p>
        </w:tc>
      </w:tr>
      <w:tr w:rsidR="00BF7389" w:rsidRPr="00956E40" w14:paraId="4010A641" w14:textId="77777777" w:rsidTr="003A4140">
        <w:trPr>
          <w:trHeight w:val="510"/>
        </w:trPr>
        <w:tc>
          <w:tcPr>
            <w:tcW w:w="514" w:type="dxa"/>
            <w:vMerge/>
            <w:vAlign w:val="center"/>
          </w:tcPr>
          <w:p w14:paraId="4EC5B71A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120E45D4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48998046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43DAE85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Заграждения (дамбы, боновые заграждения, ловушки), объем, м3; длина, м; высота, м. - нет</w:t>
            </w:r>
          </w:p>
        </w:tc>
      </w:tr>
      <w:tr w:rsidR="00BF7389" w:rsidRPr="00956E40" w14:paraId="7CCDE346" w14:textId="77777777" w:rsidTr="003A4140">
        <w:trPr>
          <w:trHeight w:val="225"/>
        </w:trPr>
        <w:tc>
          <w:tcPr>
            <w:tcW w:w="514" w:type="dxa"/>
            <w:vMerge/>
            <w:vAlign w:val="center"/>
          </w:tcPr>
          <w:p w14:paraId="59C6D21F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3B77C62E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7CFAA128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3605828E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Дата, время начала и окончания работ по локализации</w:t>
            </w:r>
          </w:p>
          <w:p w14:paraId="0C6E415A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с 10-40 ч. до 16-40 ч. 23.01.2019г.  </w:t>
            </w:r>
          </w:p>
        </w:tc>
      </w:tr>
      <w:tr w:rsidR="00BF7389" w:rsidRPr="00956E40" w14:paraId="1D526C8F" w14:textId="77777777" w:rsidTr="003A4140">
        <w:tc>
          <w:tcPr>
            <w:tcW w:w="514" w:type="dxa"/>
            <w:vMerge/>
            <w:vAlign w:val="center"/>
          </w:tcPr>
          <w:p w14:paraId="0194DC82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46DC263E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 w:val="restart"/>
            <w:vAlign w:val="center"/>
          </w:tcPr>
          <w:p w14:paraId="06B3E927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noProof/>
                <w:sz w:val="22"/>
                <w:szCs w:val="22"/>
              </w:rPr>
              <w:t>ликвидации экологических последствий:</w:t>
            </w:r>
          </w:p>
        </w:tc>
        <w:tc>
          <w:tcPr>
            <w:tcW w:w="5458" w:type="dxa"/>
          </w:tcPr>
          <w:p w14:paraId="3F0426D4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Завоз чистого грунта (песка), м3 – нет  </w:t>
            </w:r>
          </w:p>
        </w:tc>
      </w:tr>
      <w:tr w:rsidR="00BF7389" w:rsidRPr="00956E40" w14:paraId="6F25CDE2" w14:textId="77777777" w:rsidTr="003A4140">
        <w:tc>
          <w:tcPr>
            <w:tcW w:w="514" w:type="dxa"/>
            <w:vMerge/>
            <w:vAlign w:val="center"/>
          </w:tcPr>
          <w:p w14:paraId="7E1B5FBF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7B350C42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3D243324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30CACCF6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Вывоз загрязненного грунта (место вывоза, складировано), м3 – 36 </w:t>
            </w:r>
          </w:p>
        </w:tc>
      </w:tr>
      <w:tr w:rsidR="00BF7389" w:rsidRPr="00956E40" w14:paraId="7C712AEA" w14:textId="77777777" w:rsidTr="003A4140">
        <w:tc>
          <w:tcPr>
            <w:tcW w:w="514" w:type="dxa"/>
            <w:vMerge/>
            <w:vAlign w:val="center"/>
          </w:tcPr>
          <w:p w14:paraId="1858531C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0F792454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3573651C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26FABEA9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Ответственный за прием, учет, хранение загрязненного грунта – БТ-Промотходы</w:t>
            </w:r>
          </w:p>
        </w:tc>
      </w:tr>
      <w:tr w:rsidR="00BF7389" w:rsidRPr="00956E40" w14:paraId="6185C123" w14:textId="77777777" w:rsidTr="003A4140">
        <w:tc>
          <w:tcPr>
            <w:tcW w:w="514" w:type="dxa"/>
            <w:vMerge/>
            <w:vAlign w:val="center"/>
          </w:tcPr>
          <w:p w14:paraId="1C8844D4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32C52932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50CA3523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78654E9C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Площадь ликвидированного загрязнения (на водной поверхности, лесных угодий, территории), м²– 10 </w:t>
            </w:r>
          </w:p>
        </w:tc>
      </w:tr>
      <w:tr w:rsidR="00BF7389" w:rsidRPr="00956E40" w14:paraId="436F706F" w14:textId="77777777" w:rsidTr="003A4140">
        <w:trPr>
          <w:trHeight w:val="480"/>
        </w:trPr>
        <w:tc>
          <w:tcPr>
            <w:tcW w:w="514" w:type="dxa"/>
            <w:vMerge/>
            <w:vAlign w:val="center"/>
          </w:tcPr>
          <w:p w14:paraId="634F4F54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74A32DC4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331FB9C1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6325FD33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Сбор нефтесодержащей жидкости при помощи АКН-10, м3 – 20 </w:t>
            </w:r>
          </w:p>
        </w:tc>
      </w:tr>
      <w:tr w:rsidR="00BF7389" w:rsidRPr="00956E40" w14:paraId="73A14EB4" w14:textId="77777777" w:rsidTr="003A4140">
        <w:trPr>
          <w:trHeight w:val="270"/>
        </w:trPr>
        <w:tc>
          <w:tcPr>
            <w:tcW w:w="514" w:type="dxa"/>
            <w:vMerge/>
            <w:vAlign w:val="center"/>
          </w:tcPr>
          <w:p w14:paraId="2539232C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1830" w:type="dxa"/>
            <w:vMerge/>
            <w:vAlign w:val="center"/>
          </w:tcPr>
          <w:p w14:paraId="1C072874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59A798F8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</w:p>
        </w:tc>
        <w:tc>
          <w:tcPr>
            <w:tcW w:w="5458" w:type="dxa"/>
          </w:tcPr>
          <w:p w14:paraId="0DA45018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 xml:space="preserve">Сбор нефтесодержащей жидкости вручную, м3 – нет </w:t>
            </w:r>
          </w:p>
        </w:tc>
      </w:tr>
      <w:tr w:rsidR="00BF7389" w:rsidRPr="00956E40" w14:paraId="75DE1707" w14:textId="77777777" w:rsidTr="003A4140">
        <w:tc>
          <w:tcPr>
            <w:tcW w:w="514" w:type="dxa"/>
            <w:vAlign w:val="center"/>
          </w:tcPr>
          <w:p w14:paraId="0E55531E" w14:textId="77777777" w:rsidR="00BF7389" w:rsidRPr="00956E40" w:rsidRDefault="00BF7389" w:rsidP="00BF7389">
            <w:pPr>
              <w:widowControl w:val="0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0"/>
                <w:szCs w:val="22"/>
              </w:rPr>
            </w:pPr>
          </w:p>
        </w:tc>
        <w:tc>
          <w:tcPr>
            <w:tcW w:w="3521" w:type="dxa"/>
            <w:gridSpan w:val="2"/>
            <w:vAlign w:val="center"/>
          </w:tcPr>
          <w:p w14:paraId="7A6265F5" w14:textId="77777777" w:rsidR="00BF7389" w:rsidRPr="00956E40" w:rsidRDefault="00BF7389" w:rsidP="00440749">
            <w:pPr>
              <w:rPr>
                <w:b/>
                <w:sz w:val="20"/>
                <w:szCs w:val="22"/>
              </w:rPr>
            </w:pPr>
            <w:r w:rsidRPr="00956E40">
              <w:rPr>
                <w:b/>
                <w:bCs/>
                <w:noProof/>
                <w:sz w:val="22"/>
                <w:szCs w:val="22"/>
              </w:rPr>
              <w:t>Ответственный</w:t>
            </w:r>
          </w:p>
        </w:tc>
        <w:tc>
          <w:tcPr>
            <w:tcW w:w="5458" w:type="dxa"/>
          </w:tcPr>
          <w:p w14:paraId="2BEE73D2" w14:textId="77777777" w:rsidR="00BF7389" w:rsidRPr="00240BEE" w:rsidRDefault="00BF7389" w:rsidP="00440749">
            <w:pPr>
              <w:rPr>
                <w:i/>
                <w:color w:val="000000" w:themeColor="text1"/>
                <w:spacing w:val="-2"/>
                <w:sz w:val="20"/>
                <w:szCs w:val="20"/>
              </w:rPr>
            </w:pPr>
            <w:r w:rsidRPr="00240BEE">
              <w:rPr>
                <w:i/>
                <w:color w:val="000000" w:themeColor="text1"/>
                <w:spacing w:val="-2"/>
                <w:sz w:val="20"/>
                <w:szCs w:val="20"/>
              </w:rPr>
              <w:t>Мастер АВР ЦЭРТ Сидоров А.А.</w:t>
            </w:r>
          </w:p>
        </w:tc>
      </w:tr>
    </w:tbl>
    <w:p w14:paraId="64265C48" w14:textId="77777777" w:rsidR="00BF7389" w:rsidRPr="00956E40" w:rsidRDefault="00BF7389" w:rsidP="00BF7389">
      <w:pPr>
        <w:rPr>
          <w:b/>
          <w:sz w:val="20"/>
          <w:szCs w:val="22"/>
        </w:rPr>
      </w:pPr>
    </w:p>
    <w:p w14:paraId="2EAF0FFF" w14:textId="77777777" w:rsidR="00BF7389" w:rsidRPr="00956E40" w:rsidRDefault="00BF7389" w:rsidP="00BF7389">
      <w:pPr>
        <w:jc w:val="both"/>
      </w:pPr>
      <w:r w:rsidRPr="00956E40">
        <w:rPr>
          <w:color w:val="000000" w:themeColor="text1"/>
        </w:rPr>
        <w:t>На «___» _____________ 20___г. персонал</w:t>
      </w:r>
      <w:r>
        <w:rPr>
          <w:color w:val="000000" w:themeColor="text1"/>
        </w:rPr>
        <w:t>ом</w:t>
      </w:r>
      <w:r w:rsidRPr="00956E40">
        <w:rPr>
          <w:color w:val="000000" w:themeColor="text1"/>
        </w:rPr>
        <w:t xml:space="preserve"> Общества и ПО загрязнённый участок убран до максимально возможного </w:t>
      </w:r>
      <w:r w:rsidRPr="00956E40">
        <w:t>уровня</w:t>
      </w:r>
    </w:p>
    <w:p w14:paraId="0D057B50" w14:textId="77777777" w:rsidR="00BF7389" w:rsidRPr="00240BEE" w:rsidRDefault="00BF7389" w:rsidP="00BF7389">
      <w:pPr>
        <w:jc w:val="both"/>
        <w:rPr>
          <w:sz w:val="16"/>
          <w:szCs w:val="16"/>
        </w:rPr>
      </w:pPr>
      <w:r w:rsidRPr="00240BEE">
        <w:rPr>
          <w:sz w:val="16"/>
          <w:szCs w:val="16"/>
        </w:rPr>
        <w:t xml:space="preserve"> </w:t>
      </w:r>
    </w:p>
    <w:p w14:paraId="26585F17" w14:textId="77777777" w:rsidR="00BF7389" w:rsidRPr="00956E40" w:rsidRDefault="00BF7389" w:rsidP="00BF7389">
      <w:pPr>
        <w:jc w:val="both"/>
      </w:pPr>
      <w:r w:rsidRPr="00956E40">
        <w:t>Приложения:</w:t>
      </w:r>
    </w:p>
    <w:p w14:paraId="2744C395" w14:textId="77777777" w:rsidR="00BF7389" w:rsidRDefault="00BF7389" w:rsidP="00BF7389">
      <w:pPr>
        <w:jc w:val="both"/>
      </w:pPr>
      <w:r w:rsidRPr="00956E40">
        <w:t xml:space="preserve">1. </w:t>
      </w:r>
      <w:r>
        <w:t>М</w:t>
      </w:r>
      <w:r w:rsidRPr="00956E40">
        <w:t>аркшейдерск</w:t>
      </w:r>
      <w:r>
        <w:t xml:space="preserve">ая </w:t>
      </w:r>
      <w:r w:rsidRPr="00956E40">
        <w:t>съемк</w:t>
      </w:r>
      <w:r>
        <w:t>а</w:t>
      </w:r>
      <w:r w:rsidRPr="00956E40">
        <w:t xml:space="preserve"> на </w:t>
      </w:r>
      <w:r>
        <w:t>…</w:t>
      </w:r>
      <w:r w:rsidRPr="00956E40">
        <w:t>л.;</w:t>
      </w:r>
    </w:p>
    <w:p w14:paraId="140FF6E2" w14:textId="77777777" w:rsidR="00BF7389" w:rsidRPr="00956E40" w:rsidRDefault="00BF7389" w:rsidP="00BF7389">
      <w:pPr>
        <w:jc w:val="both"/>
      </w:pPr>
      <w:r w:rsidRPr="00956E40">
        <w:t xml:space="preserve">2. Фото места </w:t>
      </w:r>
      <w:r>
        <w:t xml:space="preserve">АРН </w:t>
      </w:r>
      <w:r w:rsidRPr="00956E40">
        <w:t xml:space="preserve">до уборки территории на </w:t>
      </w:r>
      <w:r>
        <w:t>…</w:t>
      </w:r>
      <w:r w:rsidRPr="00956E40">
        <w:t>л;</w:t>
      </w:r>
    </w:p>
    <w:p w14:paraId="437F0814" w14:textId="77777777" w:rsidR="00BF7389" w:rsidRPr="00956E40" w:rsidRDefault="00BF7389" w:rsidP="00BF7389">
      <w:pPr>
        <w:jc w:val="both"/>
      </w:pPr>
      <w:r>
        <w:t xml:space="preserve">3. </w:t>
      </w:r>
      <w:r w:rsidRPr="00956E40">
        <w:t xml:space="preserve">Фото места </w:t>
      </w:r>
      <w:r>
        <w:t xml:space="preserve">АРН </w:t>
      </w:r>
      <w:r w:rsidRPr="00956E40">
        <w:t xml:space="preserve">по окончанию уборки территории на </w:t>
      </w:r>
      <w:r>
        <w:t>…</w:t>
      </w:r>
      <w:r w:rsidRPr="00956E40">
        <w:t>л;</w:t>
      </w:r>
    </w:p>
    <w:p w14:paraId="7B65C825" w14:textId="77777777" w:rsidR="00BF7389" w:rsidRPr="00956E40" w:rsidRDefault="00BF7389" w:rsidP="00BF7389">
      <w:pPr>
        <w:jc w:val="both"/>
      </w:pPr>
      <w:r w:rsidRPr="00956E40">
        <w:t>4. План мероприятий по уборке последствий разлива;</w:t>
      </w:r>
    </w:p>
    <w:p w14:paraId="0ABC2E54" w14:textId="77777777" w:rsidR="00BF7389" w:rsidRPr="00240BEE" w:rsidRDefault="00BF7389" w:rsidP="00BF7389">
      <w:pPr>
        <w:rPr>
          <w:b/>
          <w:sz w:val="16"/>
          <w:szCs w:val="16"/>
        </w:rPr>
      </w:pPr>
    </w:p>
    <w:p w14:paraId="7049FBCB" w14:textId="77777777" w:rsidR="00BF7389" w:rsidRDefault="00BF7389" w:rsidP="00BF7389">
      <w:pPr>
        <w:rPr>
          <w:b/>
        </w:rPr>
      </w:pPr>
      <w:r>
        <w:rPr>
          <w:b/>
        </w:rPr>
        <w:t>Составил:</w:t>
      </w:r>
    </w:p>
    <w:tbl>
      <w:tblPr>
        <w:tblStyle w:val="aff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3"/>
        <w:gridCol w:w="2582"/>
        <w:gridCol w:w="257"/>
        <w:gridCol w:w="2578"/>
      </w:tblGrid>
      <w:tr w:rsidR="00BF7389" w14:paraId="2745E1EC" w14:textId="77777777" w:rsidTr="00787E47"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14:paraId="132E4DF9" w14:textId="77777777" w:rsidR="003A4140" w:rsidRDefault="00BF7389" w:rsidP="00787E47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Начальник цеха /</w:t>
            </w:r>
          </w:p>
          <w:p w14:paraId="614D8C30" w14:textId="72720EB0" w:rsidR="00BF7389" w:rsidRPr="00240BEE" w:rsidRDefault="00BF7389" w:rsidP="00787E47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зам. начальника цеха</w:t>
            </w:r>
          </w:p>
        </w:tc>
        <w:tc>
          <w:tcPr>
            <w:tcW w:w="253" w:type="dxa"/>
            <w:vAlign w:val="bottom"/>
          </w:tcPr>
          <w:p w14:paraId="7707E793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  <w:vAlign w:val="bottom"/>
          </w:tcPr>
          <w:p w14:paraId="054BDFF4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  <w:vAlign w:val="bottom"/>
          </w:tcPr>
          <w:p w14:paraId="4ADB3655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14:paraId="56C0388A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6CA58F5B" w14:textId="77777777" w:rsidTr="00787E47">
        <w:tc>
          <w:tcPr>
            <w:tcW w:w="3828" w:type="dxa"/>
            <w:tcBorders>
              <w:top w:val="single" w:sz="4" w:space="0" w:color="auto"/>
            </w:tcBorders>
          </w:tcPr>
          <w:p w14:paraId="3EF8E1C4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(ДОЛЖНОСТЬ)</w:t>
            </w:r>
          </w:p>
        </w:tc>
        <w:tc>
          <w:tcPr>
            <w:tcW w:w="253" w:type="dxa"/>
          </w:tcPr>
          <w:p w14:paraId="6CF9FD88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14:paraId="4D8048BC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4D7337BA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</w:tcPr>
          <w:p w14:paraId="582DB5D5" w14:textId="77777777" w:rsidR="00BF7389" w:rsidRPr="00CB187B" w:rsidRDefault="00BF7389" w:rsidP="00440749">
            <w:pPr>
              <w:jc w:val="center"/>
              <w:rPr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  <w:tr w:rsidR="00BF7389" w14:paraId="4806368F" w14:textId="77777777" w:rsidTr="00787E47">
        <w:tc>
          <w:tcPr>
            <w:tcW w:w="3828" w:type="dxa"/>
          </w:tcPr>
          <w:p w14:paraId="2679943D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3" w:type="dxa"/>
          </w:tcPr>
          <w:p w14:paraId="2138BD81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</w:tcPr>
          <w:p w14:paraId="18CAD36F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381E0D6F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8" w:type="dxa"/>
          </w:tcPr>
          <w:p w14:paraId="73F6396E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13B78D37" w14:textId="77777777" w:rsidTr="00787E47">
        <w:tc>
          <w:tcPr>
            <w:tcW w:w="3828" w:type="dxa"/>
            <w:tcBorders>
              <w:bottom w:val="single" w:sz="4" w:space="0" w:color="auto"/>
            </w:tcBorders>
          </w:tcPr>
          <w:p w14:paraId="1CAA6FD9" w14:textId="77777777" w:rsidR="003A4140" w:rsidRDefault="00BF7389" w:rsidP="00440749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 xml:space="preserve">Командир отделения СО/ </w:t>
            </w:r>
          </w:p>
          <w:p w14:paraId="3167E0B2" w14:textId="51919FB0" w:rsidR="00BF7389" w:rsidRPr="00240BEE" w:rsidRDefault="00BF7389" w:rsidP="00440749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командир СО</w:t>
            </w:r>
          </w:p>
        </w:tc>
        <w:tc>
          <w:tcPr>
            <w:tcW w:w="253" w:type="dxa"/>
          </w:tcPr>
          <w:p w14:paraId="7923D0D8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14:paraId="6E0FF9E8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75F33AD4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0F24D978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514B20D9" w14:textId="77777777" w:rsidTr="00787E47">
        <w:tc>
          <w:tcPr>
            <w:tcW w:w="3828" w:type="dxa"/>
            <w:tcBorders>
              <w:top w:val="single" w:sz="4" w:space="0" w:color="auto"/>
            </w:tcBorders>
          </w:tcPr>
          <w:p w14:paraId="03B12870" w14:textId="77777777" w:rsidR="00BF7389" w:rsidRDefault="00BF7389" w:rsidP="00440749">
            <w:pPr>
              <w:jc w:val="center"/>
              <w:rPr>
                <w:b/>
              </w:rPr>
            </w:pPr>
            <w:r>
              <w:rPr>
                <w:sz w:val="12"/>
                <w:szCs w:val="12"/>
              </w:rPr>
              <w:t>(ДОЛЖНО</w:t>
            </w:r>
            <w:r w:rsidRPr="00CB187B">
              <w:rPr>
                <w:sz w:val="12"/>
                <w:szCs w:val="12"/>
              </w:rPr>
              <w:t>СТЬ)</w:t>
            </w:r>
          </w:p>
        </w:tc>
        <w:tc>
          <w:tcPr>
            <w:tcW w:w="253" w:type="dxa"/>
          </w:tcPr>
          <w:p w14:paraId="3E68FFAB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14:paraId="5D2518B0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73310268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</w:tcPr>
          <w:p w14:paraId="3A365441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</w:tbl>
    <w:p w14:paraId="4A37F980" w14:textId="77777777" w:rsidR="00BF7389" w:rsidRDefault="00BF7389" w:rsidP="00BF7389">
      <w:pPr>
        <w:rPr>
          <w:b/>
        </w:rPr>
      </w:pPr>
      <w:r>
        <w:rPr>
          <w:b/>
        </w:rPr>
        <w:t>Согласовано:</w:t>
      </w:r>
    </w:p>
    <w:tbl>
      <w:tblPr>
        <w:tblStyle w:val="aff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3"/>
        <w:gridCol w:w="2582"/>
        <w:gridCol w:w="257"/>
        <w:gridCol w:w="3181"/>
      </w:tblGrid>
      <w:tr w:rsidR="00BF7389" w14:paraId="1CFADC63" w14:textId="77777777" w:rsidTr="00787E47"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14:paraId="5AA80431" w14:textId="77777777" w:rsidR="003A4140" w:rsidRDefault="00BF7389" w:rsidP="00787E47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начальник РИТС/</w:t>
            </w:r>
          </w:p>
          <w:p w14:paraId="606B8714" w14:textId="7AB5C329" w:rsidR="00BF7389" w:rsidRPr="00240BEE" w:rsidRDefault="00BF7389" w:rsidP="00787E47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зам. начальника РИТС</w:t>
            </w:r>
          </w:p>
        </w:tc>
        <w:tc>
          <w:tcPr>
            <w:tcW w:w="253" w:type="dxa"/>
            <w:vAlign w:val="bottom"/>
          </w:tcPr>
          <w:p w14:paraId="1829F378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  <w:vAlign w:val="bottom"/>
          </w:tcPr>
          <w:p w14:paraId="1C6DF6F9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  <w:vAlign w:val="bottom"/>
          </w:tcPr>
          <w:p w14:paraId="41A860A9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181" w:type="dxa"/>
            <w:tcBorders>
              <w:bottom w:val="single" w:sz="4" w:space="0" w:color="auto"/>
            </w:tcBorders>
            <w:vAlign w:val="bottom"/>
          </w:tcPr>
          <w:p w14:paraId="739101B1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2A7DC12C" w14:textId="77777777" w:rsidTr="00787E47">
        <w:tc>
          <w:tcPr>
            <w:tcW w:w="3828" w:type="dxa"/>
            <w:tcBorders>
              <w:top w:val="single" w:sz="4" w:space="0" w:color="auto"/>
            </w:tcBorders>
          </w:tcPr>
          <w:p w14:paraId="5EE589D2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(ДОЛЖНОСТЬ)</w:t>
            </w:r>
          </w:p>
        </w:tc>
        <w:tc>
          <w:tcPr>
            <w:tcW w:w="253" w:type="dxa"/>
          </w:tcPr>
          <w:p w14:paraId="26E51E8C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14:paraId="3ED1B1DB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0DA105F7" w14:textId="77777777" w:rsidR="00BF7389" w:rsidRPr="00CB187B" w:rsidRDefault="00BF7389" w:rsidP="0044074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181" w:type="dxa"/>
            <w:tcBorders>
              <w:top w:val="single" w:sz="4" w:space="0" w:color="auto"/>
            </w:tcBorders>
          </w:tcPr>
          <w:p w14:paraId="756E7B51" w14:textId="77777777" w:rsidR="00BF7389" w:rsidRPr="00CB187B" w:rsidRDefault="00BF7389" w:rsidP="00440749">
            <w:pPr>
              <w:jc w:val="center"/>
              <w:rPr>
                <w:sz w:val="12"/>
                <w:szCs w:val="12"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  <w:tr w:rsidR="00BF7389" w14:paraId="51CE0BCB" w14:textId="77777777" w:rsidTr="00787E47">
        <w:tc>
          <w:tcPr>
            <w:tcW w:w="3828" w:type="dxa"/>
          </w:tcPr>
          <w:p w14:paraId="35687A72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3" w:type="dxa"/>
          </w:tcPr>
          <w:p w14:paraId="042E2981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</w:tcPr>
          <w:p w14:paraId="79FAF547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2BA0A692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181" w:type="dxa"/>
          </w:tcPr>
          <w:p w14:paraId="4D22F998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14D5F498" w14:textId="77777777" w:rsidTr="00787E47">
        <w:tc>
          <w:tcPr>
            <w:tcW w:w="3828" w:type="dxa"/>
            <w:tcBorders>
              <w:bottom w:val="single" w:sz="4" w:space="0" w:color="auto"/>
            </w:tcBorders>
          </w:tcPr>
          <w:p w14:paraId="68A740D6" w14:textId="77777777" w:rsidR="00BF7389" w:rsidRPr="00240BEE" w:rsidRDefault="00BF7389" w:rsidP="00440749">
            <w:pPr>
              <w:rPr>
                <w:sz w:val="20"/>
                <w:szCs w:val="20"/>
              </w:rPr>
            </w:pPr>
            <w:r w:rsidRPr="00240BEE">
              <w:rPr>
                <w:sz w:val="20"/>
                <w:szCs w:val="20"/>
              </w:rPr>
              <w:t>Работник ОООС</w:t>
            </w:r>
          </w:p>
        </w:tc>
        <w:tc>
          <w:tcPr>
            <w:tcW w:w="253" w:type="dxa"/>
          </w:tcPr>
          <w:p w14:paraId="736F46A1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14:paraId="0EF5761E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257" w:type="dxa"/>
          </w:tcPr>
          <w:p w14:paraId="79C11877" w14:textId="77777777" w:rsidR="00BF7389" w:rsidRDefault="00BF7389" w:rsidP="00440749">
            <w:pPr>
              <w:rPr>
                <w:b/>
              </w:rPr>
            </w:pPr>
          </w:p>
        </w:tc>
        <w:tc>
          <w:tcPr>
            <w:tcW w:w="3181" w:type="dxa"/>
            <w:tcBorders>
              <w:bottom w:val="single" w:sz="4" w:space="0" w:color="auto"/>
            </w:tcBorders>
          </w:tcPr>
          <w:p w14:paraId="7FD47693" w14:textId="77777777" w:rsidR="00BF7389" w:rsidRDefault="00BF7389" w:rsidP="00440749">
            <w:pPr>
              <w:rPr>
                <w:b/>
              </w:rPr>
            </w:pPr>
          </w:p>
        </w:tc>
      </w:tr>
      <w:tr w:rsidR="00BF7389" w14:paraId="440066A9" w14:textId="77777777" w:rsidTr="00787E47">
        <w:tc>
          <w:tcPr>
            <w:tcW w:w="3828" w:type="dxa"/>
            <w:tcBorders>
              <w:top w:val="single" w:sz="4" w:space="0" w:color="auto"/>
            </w:tcBorders>
          </w:tcPr>
          <w:p w14:paraId="6F152330" w14:textId="77777777" w:rsidR="00BF7389" w:rsidRDefault="00BF7389" w:rsidP="00440749">
            <w:pPr>
              <w:jc w:val="center"/>
              <w:rPr>
                <w:b/>
              </w:rPr>
            </w:pPr>
            <w:r>
              <w:rPr>
                <w:sz w:val="12"/>
                <w:szCs w:val="12"/>
              </w:rPr>
              <w:t>(ДОЛЖНО</w:t>
            </w:r>
            <w:r w:rsidRPr="00CB187B">
              <w:rPr>
                <w:sz w:val="12"/>
                <w:szCs w:val="12"/>
              </w:rPr>
              <w:t>СТЬ)</w:t>
            </w:r>
          </w:p>
        </w:tc>
        <w:tc>
          <w:tcPr>
            <w:tcW w:w="253" w:type="dxa"/>
          </w:tcPr>
          <w:p w14:paraId="18F3DC94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14:paraId="5E61E238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(ПОДПИСЬ)</w:t>
            </w:r>
          </w:p>
        </w:tc>
        <w:tc>
          <w:tcPr>
            <w:tcW w:w="257" w:type="dxa"/>
          </w:tcPr>
          <w:p w14:paraId="6C3070FB" w14:textId="77777777" w:rsidR="00BF7389" w:rsidRDefault="00BF7389" w:rsidP="00440749">
            <w:pPr>
              <w:jc w:val="center"/>
              <w:rPr>
                <w:b/>
              </w:rPr>
            </w:pPr>
          </w:p>
        </w:tc>
        <w:tc>
          <w:tcPr>
            <w:tcW w:w="3181" w:type="dxa"/>
            <w:tcBorders>
              <w:top w:val="single" w:sz="4" w:space="0" w:color="auto"/>
            </w:tcBorders>
          </w:tcPr>
          <w:p w14:paraId="196B49F1" w14:textId="77777777" w:rsidR="00BF7389" w:rsidRDefault="00BF7389" w:rsidP="00440749">
            <w:pPr>
              <w:jc w:val="center"/>
              <w:rPr>
                <w:b/>
              </w:rPr>
            </w:pPr>
            <w:r w:rsidRPr="00CB187B">
              <w:rPr>
                <w:sz w:val="12"/>
                <w:szCs w:val="12"/>
              </w:rPr>
              <w:t>(И.О. ФАМИЛИЯ)</w:t>
            </w:r>
          </w:p>
        </w:tc>
      </w:tr>
    </w:tbl>
    <w:p w14:paraId="7821D5B0" w14:textId="4DCED578" w:rsidR="00787E47" w:rsidRDefault="00787E47" w:rsidP="002C76D4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2A5B810E" w14:textId="40CC96A2" w:rsidR="002039AC" w:rsidRPr="00A025FD" w:rsidRDefault="002039AC" w:rsidP="00787E47">
      <w:pPr>
        <w:jc w:val="both"/>
        <w:rPr>
          <w:rFonts w:ascii="Arial" w:hAnsi="Arial" w:cs="Arial"/>
          <w:b/>
          <w:caps/>
        </w:rPr>
      </w:pPr>
      <w:bookmarkStart w:id="72" w:name="прил_6"/>
      <w:r w:rsidRPr="00A025FD">
        <w:rPr>
          <w:rFonts w:ascii="Arial" w:hAnsi="Arial" w:cs="Arial"/>
          <w:b/>
          <w:caps/>
        </w:rPr>
        <w:lastRenderedPageBreak/>
        <w:t xml:space="preserve">ПРИЛОЖЕНИЕ </w:t>
      </w:r>
      <w:r w:rsidR="00787E47">
        <w:rPr>
          <w:rFonts w:ascii="Arial" w:hAnsi="Arial" w:cs="Arial"/>
          <w:b/>
          <w:caps/>
        </w:rPr>
        <w:t>6</w:t>
      </w:r>
      <w:r w:rsidRPr="00A025FD">
        <w:rPr>
          <w:rFonts w:ascii="Arial" w:hAnsi="Arial" w:cs="Arial"/>
          <w:b/>
          <w:caps/>
        </w:rPr>
        <w:t xml:space="preserve">. </w:t>
      </w:r>
      <w:bookmarkEnd w:id="72"/>
      <w:r w:rsidRPr="00A025FD">
        <w:rPr>
          <w:rFonts w:ascii="Arial" w:hAnsi="Arial" w:cs="Arial"/>
          <w:b/>
          <w:caps/>
        </w:rPr>
        <w:t>ПАРАМЕТРЫ ВИЗУАЛЬНОЙ ОЦЕНКИ ЗАГРЯЗНЕНИЯ ВОДНОЙ ПОВЕРХНОСТИ НЕФТЬЮ</w:t>
      </w:r>
    </w:p>
    <w:p w14:paraId="1372AD03" w14:textId="77777777" w:rsidR="002039AC" w:rsidRDefault="002039AC" w:rsidP="002C76D4"/>
    <w:p w14:paraId="652205E8" w14:textId="77777777" w:rsidR="00722D99" w:rsidRPr="00A25B58" w:rsidRDefault="00722D99" w:rsidP="002C76D4"/>
    <w:p w14:paraId="654974BD" w14:textId="77777777" w:rsidR="00722D99" w:rsidRDefault="00F7172F" w:rsidP="002C76D4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722D99">
        <w:rPr>
          <w:rFonts w:ascii="Arial" w:hAnsi="Arial" w:cs="Arial"/>
          <w:b/>
          <w:sz w:val="20"/>
          <w:szCs w:val="20"/>
        </w:rPr>
        <w:t xml:space="preserve">ПАРАМЕТРЫ </w:t>
      </w:r>
      <w:r w:rsidR="00722D99" w:rsidRPr="00722D99">
        <w:rPr>
          <w:rFonts w:ascii="Arial" w:hAnsi="Arial" w:cs="Arial"/>
          <w:b/>
          <w:sz w:val="20"/>
          <w:szCs w:val="20"/>
        </w:rPr>
        <w:t>ВИЗУАЛЬН</w:t>
      </w:r>
      <w:r w:rsidR="00722D99">
        <w:rPr>
          <w:rFonts w:ascii="Arial" w:hAnsi="Arial" w:cs="Arial"/>
          <w:b/>
          <w:sz w:val="20"/>
          <w:szCs w:val="20"/>
        </w:rPr>
        <w:t>ЫЕ</w:t>
      </w:r>
      <w:r w:rsidR="00722D99" w:rsidRPr="00722D99">
        <w:rPr>
          <w:rFonts w:ascii="Arial" w:hAnsi="Arial" w:cs="Arial"/>
          <w:b/>
          <w:sz w:val="20"/>
          <w:szCs w:val="20"/>
        </w:rPr>
        <w:t xml:space="preserve"> ОЦЕНКИ </w:t>
      </w:r>
    </w:p>
    <w:p w14:paraId="4E10603C" w14:textId="77777777" w:rsidR="00722D99" w:rsidRDefault="00722D99" w:rsidP="002C76D4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722D99">
        <w:rPr>
          <w:rFonts w:ascii="Arial" w:hAnsi="Arial" w:cs="Arial"/>
          <w:b/>
          <w:sz w:val="20"/>
          <w:szCs w:val="20"/>
        </w:rPr>
        <w:t>ЗАГРЯЗНЕНИЯ ВОДНОЙ ПОВЕРХНОСТИ НЕФТЬЮ</w:t>
      </w: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295"/>
        <w:gridCol w:w="7230"/>
        <w:gridCol w:w="1244"/>
      </w:tblGrid>
      <w:tr w:rsidR="00722D99" w:rsidRPr="00A25B58" w14:paraId="2BFA32B0" w14:textId="77777777" w:rsidTr="00722D99">
        <w:trPr>
          <w:tblCellSpacing w:w="0" w:type="dxa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B503" w14:textId="77777777" w:rsidR="00722D99" w:rsidRPr="00722D99" w:rsidRDefault="00C640EE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ПОРЯДКОВЫЙ НОМЕР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1E6A" w14:textId="77777777" w:rsidR="00722D99" w:rsidRPr="00722D99" w:rsidRDefault="00722D99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439F9">
              <w:rPr>
                <w:rFonts w:ascii="Arial" w:hAnsi="Arial" w:cs="Arial"/>
                <w:b/>
                <w:sz w:val="16"/>
                <w:szCs w:val="16"/>
              </w:rPr>
              <w:t>ВНЕШНИЕ ПРИЗНАКИ НЕФТЯНОЙ ПЛЕНКИ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98AF" w14:textId="77777777" w:rsidR="00722D99" w:rsidRPr="00722D99" w:rsidRDefault="00722D99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439F9">
              <w:rPr>
                <w:rFonts w:ascii="Arial" w:hAnsi="Arial" w:cs="Arial"/>
                <w:b/>
                <w:sz w:val="16"/>
                <w:szCs w:val="16"/>
              </w:rPr>
              <w:t>МАССА</w:t>
            </w:r>
          </w:p>
        </w:tc>
      </w:tr>
      <w:tr w:rsidR="00722D99" w:rsidRPr="00A25B58" w14:paraId="42EDE678" w14:textId="77777777" w:rsidTr="00722D99">
        <w:trPr>
          <w:tblCellSpacing w:w="0" w:type="dxa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5DDC" w14:textId="77777777" w:rsidR="00722D99" w:rsidRPr="00722D99" w:rsidRDefault="00722D99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2D9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852E" w14:textId="77777777" w:rsidR="00722D99" w:rsidRPr="00722D99" w:rsidRDefault="00722D99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2D9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21C3" w14:textId="77777777" w:rsidR="00722D99" w:rsidRPr="00722D99" w:rsidRDefault="00722D99" w:rsidP="002C76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2D9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2039AC" w:rsidRPr="00A25B58" w14:paraId="6C2F68CD" w14:textId="77777777" w:rsidTr="00722D99">
        <w:trPr>
          <w:trHeight w:val="25"/>
          <w:tblCellSpacing w:w="0" w:type="dxa"/>
          <w:jc w:val="center"/>
        </w:trPr>
        <w:tc>
          <w:tcPr>
            <w:tcW w:w="656" w:type="pct"/>
            <w:vAlign w:val="center"/>
          </w:tcPr>
          <w:p w14:paraId="3BAF5F03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1.</w:t>
            </w:r>
          </w:p>
        </w:tc>
        <w:tc>
          <w:tcPr>
            <w:tcW w:w="3704" w:type="pct"/>
            <w:vAlign w:val="center"/>
          </w:tcPr>
          <w:p w14:paraId="51DCD2A0" w14:textId="77777777" w:rsidR="002039AC" w:rsidRPr="00722D99" w:rsidRDefault="002039AC" w:rsidP="002C76D4">
            <w:pPr>
              <w:rPr>
                <w:bCs/>
              </w:rPr>
            </w:pPr>
            <w:r w:rsidRPr="00722D99">
              <w:rPr>
                <w:bCs/>
              </w:rPr>
              <w:t>Отсутствие пленки и пятен, отдельные радужные полосы, наблюдаемые при наиболее благоприятных условиях освещения и спокойном состоянии водной поверхности</w:t>
            </w:r>
          </w:p>
        </w:tc>
        <w:tc>
          <w:tcPr>
            <w:tcW w:w="640" w:type="pct"/>
            <w:vAlign w:val="center"/>
          </w:tcPr>
          <w:p w14:paraId="1F892A7B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0.1</w:t>
            </w:r>
          </w:p>
        </w:tc>
      </w:tr>
      <w:tr w:rsidR="002039AC" w:rsidRPr="00A25B58" w14:paraId="10E89BEC" w14:textId="77777777" w:rsidTr="00722D99">
        <w:trPr>
          <w:tblCellSpacing w:w="0" w:type="dxa"/>
          <w:jc w:val="center"/>
        </w:trPr>
        <w:tc>
          <w:tcPr>
            <w:tcW w:w="656" w:type="pct"/>
            <w:vAlign w:val="center"/>
          </w:tcPr>
          <w:p w14:paraId="71D4828C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2.</w:t>
            </w:r>
          </w:p>
        </w:tc>
        <w:tc>
          <w:tcPr>
            <w:tcW w:w="3704" w:type="pct"/>
          </w:tcPr>
          <w:p w14:paraId="00A11B4A" w14:textId="77777777" w:rsidR="002039AC" w:rsidRPr="00722D99" w:rsidRDefault="002039AC" w:rsidP="002C76D4">
            <w:pPr>
              <w:rPr>
                <w:bCs/>
              </w:rPr>
            </w:pPr>
            <w:r w:rsidRPr="00722D99">
              <w:rPr>
                <w:bCs/>
              </w:rPr>
              <w:t xml:space="preserve">Отдельные пятна и серые пленки серебристого налета на поверхности воды, наблюдаемые при спокойном состоянии водной поверхности, появление первых признаков цветности </w:t>
            </w:r>
          </w:p>
        </w:tc>
        <w:tc>
          <w:tcPr>
            <w:tcW w:w="640" w:type="pct"/>
            <w:vAlign w:val="center"/>
          </w:tcPr>
          <w:p w14:paraId="3FA0A50C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0.2</w:t>
            </w:r>
          </w:p>
        </w:tc>
      </w:tr>
      <w:tr w:rsidR="002039AC" w:rsidRPr="00A25B58" w14:paraId="651E339A" w14:textId="77777777" w:rsidTr="00722D99">
        <w:trPr>
          <w:tblCellSpacing w:w="0" w:type="dxa"/>
          <w:jc w:val="center"/>
        </w:trPr>
        <w:tc>
          <w:tcPr>
            <w:tcW w:w="656" w:type="pct"/>
            <w:vAlign w:val="center"/>
          </w:tcPr>
          <w:p w14:paraId="46B27484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3.</w:t>
            </w:r>
          </w:p>
        </w:tc>
        <w:tc>
          <w:tcPr>
            <w:tcW w:w="3704" w:type="pct"/>
          </w:tcPr>
          <w:p w14:paraId="472CC63E" w14:textId="77777777" w:rsidR="002039AC" w:rsidRPr="00722D99" w:rsidRDefault="002039AC" w:rsidP="002C76D4">
            <w:pPr>
              <w:rPr>
                <w:bCs/>
              </w:rPr>
            </w:pPr>
            <w:r w:rsidRPr="00722D99">
              <w:rPr>
                <w:bCs/>
              </w:rPr>
              <w:t xml:space="preserve">Пятна и пленки с яркими цветными полосами, наблюдаемые при слабом волнении </w:t>
            </w:r>
          </w:p>
        </w:tc>
        <w:tc>
          <w:tcPr>
            <w:tcW w:w="640" w:type="pct"/>
            <w:vAlign w:val="center"/>
          </w:tcPr>
          <w:p w14:paraId="1BBE0DA5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0.4</w:t>
            </w:r>
          </w:p>
        </w:tc>
      </w:tr>
      <w:tr w:rsidR="002039AC" w:rsidRPr="00A25B58" w14:paraId="68DAC9FF" w14:textId="77777777" w:rsidTr="00722D99">
        <w:trPr>
          <w:tblCellSpacing w:w="0" w:type="dxa"/>
          <w:jc w:val="center"/>
        </w:trPr>
        <w:tc>
          <w:tcPr>
            <w:tcW w:w="656" w:type="pct"/>
            <w:vAlign w:val="center"/>
          </w:tcPr>
          <w:p w14:paraId="52AE91C8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4.</w:t>
            </w:r>
          </w:p>
        </w:tc>
        <w:tc>
          <w:tcPr>
            <w:tcW w:w="3704" w:type="pct"/>
          </w:tcPr>
          <w:p w14:paraId="0E1B82A5" w14:textId="77777777" w:rsidR="002039AC" w:rsidRPr="00722D99" w:rsidRDefault="002039AC" w:rsidP="002C76D4">
            <w:pPr>
              <w:rPr>
                <w:bCs/>
              </w:rPr>
            </w:pPr>
            <w:r w:rsidRPr="00722D99">
              <w:rPr>
                <w:bCs/>
              </w:rPr>
              <w:t xml:space="preserve">Нефть в виде пятен и пленки, покрывающая значительные участки поверхности воды, не разрывающаяся при волнении, с переходом цветности к тусклой мутно-коричневой </w:t>
            </w:r>
          </w:p>
        </w:tc>
        <w:tc>
          <w:tcPr>
            <w:tcW w:w="640" w:type="pct"/>
            <w:vAlign w:val="center"/>
          </w:tcPr>
          <w:p w14:paraId="506FB760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1.2</w:t>
            </w:r>
          </w:p>
        </w:tc>
      </w:tr>
      <w:tr w:rsidR="002039AC" w:rsidRPr="00A25B58" w14:paraId="067C3224" w14:textId="77777777" w:rsidTr="00722D99">
        <w:trPr>
          <w:tblCellSpacing w:w="0" w:type="dxa"/>
          <w:jc w:val="center"/>
        </w:trPr>
        <w:tc>
          <w:tcPr>
            <w:tcW w:w="656" w:type="pct"/>
            <w:vAlign w:val="center"/>
          </w:tcPr>
          <w:p w14:paraId="2C841999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5.</w:t>
            </w:r>
          </w:p>
        </w:tc>
        <w:tc>
          <w:tcPr>
            <w:tcW w:w="3704" w:type="pct"/>
          </w:tcPr>
          <w:p w14:paraId="62D6D3E1" w14:textId="77777777" w:rsidR="002039AC" w:rsidRPr="00722D99" w:rsidRDefault="002039AC" w:rsidP="002C76D4">
            <w:pPr>
              <w:rPr>
                <w:bCs/>
              </w:rPr>
            </w:pPr>
            <w:r w:rsidRPr="00722D99">
              <w:rPr>
                <w:bCs/>
              </w:rPr>
              <w:t xml:space="preserve">Поверхность воды покрыта сплошным слоем нефти, хорошо видимой при волнении, цветность темная, темно-коричневая </w:t>
            </w:r>
          </w:p>
        </w:tc>
        <w:tc>
          <w:tcPr>
            <w:tcW w:w="640" w:type="pct"/>
            <w:vAlign w:val="center"/>
          </w:tcPr>
          <w:p w14:paraId="668B3BA6" w14:textId="77777777" w:rsidR="002039AC" w:rsidRPr="00722D99" w:rsidRDefault="002039AC" w:rsidP="002C76D4">
            <w:pPr>
              <w:jc w:val="center"/>
              <w:rPr>
                <w:bCs/>
              </w:rPr>
            </w:pPr>
            <w:r w:rsidRPr="00722D99">
              <w:rPr>
                <w:bCs/>
              </w:rPr>
              <w:t>2.4</w:t>
            </w:r>
          </w:p>
        </w:tc>
      </w:tr>
    </w:tbl>
    <w:p w14:paraId="659C3298" w14:textId="77777777" w:rsidR="00E96845" w:rsidRDefault="00E96845" w:rsidP="002C76D4">
      <w:pPr>
        <w:sectPr w:rsidR="00E96845" w:rsidSect="00BF7389">
          <w:headerReference w:type="even" r:id="rId39"/>
          <w:headerReference w:type="default" r:id="rId40"/>
          <w:footerReference w:type="default" r:id="rId41"/>
          <w:headerReference w:type="first" r:id="rId42"/>
          <w:pgSz w:w="11906" w:h="16838"/>
          <w:pgMar w:top="1276" w:right="851" w:bottom="1134" w:left="1276" w:header="709" w:footer="709" w:gutter="0"/>
          <w:cols w:space="708"/>
          <w:docGrid w:linePitch="360"/>
        </w:sectPr>
      </w:pPr>
    </w:p>
    <w:p w14:paraId="344DCECE" w14:textId="51EBA524" w:rsidR="00FA4789" w:rsidRPr="00A025FD" w:rsidRDefault="00FA4789" w:rsidP="000B6F51">
      <w:pPr>
        <w:jc w:val="both"/>
        <w:rPr>
          <w:rFonts w:ascii="Arial" w:hAnsi="Arial" w:cs="Arial"/>
          <w:b/>
          <w:caps/>
        </w:rPr>
      </w:pPr>
      <w:bookmarkStart w:id="73" w:name="_ПРИЛОЖЕНИЕ_2._ШАБЛОН"/>
      <w:bookmarkStart w:id="74" w:name="прил_7"/>
      <w:bookmarkEnd w:id="73"/>
      <w:r w:rsidRPr="00A025FD">
        <w:rPr>
          <w:rFonts w:ascii="Arial" w:hAnsi="Arial" w:cs="Arial"/>
          <w:b/>
          <w:caps/>
        </w:rPr>
        <w:lastRenderedPageBreak/>
        <w:t xml:space="preserve">ПРИЛОЖЕНИЕ </w:t>
      </w:r>
      <w:r w:rsidR="00787E47">
        <w:rPr>
          <w:rFonts w:ascii="Arial" w:hAnsi="Arial" w:cs="Arial"/>
          <w:b/>
          <w:caps/>
        </w:rPr>
        <w:t>7</w:t>
      </w:r>
      <w:r w:rsidRPr="00A025FD">
        <w:rPr>
          <w:rFonts w:ascii="Arial" w:hAnsi="Arial" w:cs="Arial"/>
          <w:b/>
          <w:caps/>
        </w:rPr>
        <w:t xml:space="preserve">. </w:t>
      </w:r>
      <w:r w:rsidR="00DC234A" w:rsidRPr="00DC234A">
        <w:rPr>
          <w:rFonts w:ascii="Arial" w:hAnsi="Arial" w:cs="Arial"/>
          <w:b/>
          <w:caps/>
        </w:rPr>
        <w:t xml:space="preserve">Форма </w:t>
      </w:r>
      <w:r w:rsidR="00DC234A">
        <w:rPr>
          <w:rFonts w:ascii="Arial" w:hAnsi="Arial" w:cs="Arial"/>
          <w:b/>
          <w:caps/>
        </w:rPr>
        <w:t xml:space="preserve">предоставления </w:t>
      </w:r>
      <w:r w:rsidR="00DC234A" w:rsidRPr="00DC234A">
        <w:rPr>
          <w:rFonts w:ascii="Arial" w:hAnsi="Arial" w:cs="Arial"/>
          <w:b/>
          <w:caps/>
        </w:rPr>
        <w:t>информ</w:t>
      </w:r>
      <w:r w:rsidR="00DC234A">
        <w:rPr>
          <w:rFonts w:ascii="Arial" w:hAnsi="Arial" w:cs="Arial"/>
          <w:b/>
          <w:caps/>
        </w:rPr>
        <w:t>АЦИИ</w:t>
      </w:r>
      <w:r w:rsidR="00DC234A" w:rsidRPr="00DC234A">
        <w:rPr>
          <w:rFonts w:ascii="Arial" w:hAnsi="Arial" w:cs="Arial"/>
          <w:b/>
          <w:caps/>
        </w:rPr>
        <w:t xml:space="preserve"> </w:t>
      </w:r>
      <w:r w:rsidR="00DC234A">
        <w:rPr>
          <w:rFonts w:ascii="Arial" w:hAnsi="Arial" w:cs="Arial"/>
          <w:b/>
          <w:caps/>
        </w:rPr>
        <w:t xml:space="preserve">О </w:t>
      </w:r>
      <w:r w:rsidR="00DC234A" w:rsidRPr="00DC234A">
        <w:rPr>
          <w:rFonts w:ascii="Arial" w:hAnsi="Arial" w:cs="Arial"/>
          <w:b/>
          <w:caps/>
        </w:rPr>
        <w:t>происшествия</w:t>
      </w:r>
      <w:r w:rsidR="00DC234A">
        <w:rPr>
          <w:rFonts w:ascii="Arial" w:hAnsi="Arial" w:cs="Arial"/>
          <w:b/>
          <w:caps/>
        </w:rPr>
        <w:t>х</w:t>
      </w:r>
      <w:r w:rsidR="00DC234A" w:rsidRPr="00DC234A">
        <w:rPr>
          <w:rFonts w:ascii="Arial" w:hAnsi="Arial" w:cs="Arial"/>
          <w:b/>
          <w:caps/>
        </w:rPr>
        <w:t xml:space="preserve"> 3-4 уровня с экологическими последствиями</w:t>
      </w:r>
    </w:p>
    <w:bookmarkEnd w:id="74"/>
    <w:p w14:paraId="280389A8" w14:textId="77777777" w:rsidR="00FA4789" w:rsidRDefault="00FA4789" w:rsidP="00FA4789"/>
    <w:p w14:paraId="3D542F65" w14:textId="77777777" w:rsidR="00FA4789" w:rsidRDefault="000B6F51" w:rsidP="000B6F51">
      <w:pPr>
        <w:jc w:val="center"/>
      </w:pPr>
      <w:r>
        <w:rPr>
          <w:rFonts w:ascii="Arial" w:hAnsi="Arial" w:cs="Arial"/>
          <w:b/>
          <w:caps/>
        </w:rPr>
        <w:t>П</w:t>
      </w:r>
      <w:r w:rsidRPr="00DC234A">
        <w:rPr>
          <w:rFonts w:ascii="Arial" w:hAnsi="Arial" w:cs="Arial"/>
          <w:b/>
          <w:caps/>
        </w:rPr>
        <w:t>роисшестви</w:t>
      </w:r>
      <w:r>
        <w:rPr>
          <w:rFonts w:ascii="Arial" w:hAnsi="Arial" w:cs="Arial"/>
          <w:b/>
          <w:caps/>
        </w:rPr>
        <w:t>е</w:t>
      </w:r>
      <w:r w:rsidRPr="00DC234A">
        <w:rPr>
          <w:rFonts w:ascii="Arial" w:hAnsi="Arial" w:cs="Arial"/>
          <w:b/>
          <w:caps/>
        </w:rPr>
        <w:t xml:space="preserve"> 3-4 уровня с экологическими последствиями</w:t>
      </w:r>
    </w:p>
    <w:p w14:paraId="61AB0736" w14:textId="77777777" w:rsidR="00FA4789" w:rsidRDefault="00FA4789" w:rsidP="00FA4789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935"/>
        <w:gridCol w:w="6983"/>
      </w:tblGrid>
      <w:tr w:rsidR="00E96845" w14:paraId="21A802E7" w14:textId="77777777" w:rsidTr="000B6F51">
        <w:trPr>
          <w:trHeight w:val="30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noWrap/>
            <w:vAlign w:val="bottom"/>
            <w:hideMark/>
          </w:tcPr>
          <w:p w14:paraId="7940946E" w14:textId="77777777" w:rsidR="00AB4504" w:rsidRDefault="00E96845" w:rsidP="00DC234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4504">
              <w:rPr>
                <w:rFonts w:ascii="Arial" w:hAnsi="Arial" w:cs="Arial"/>
                <w:b/>
                <w:bCs/>
                <w:color w:val="000000"/>
              </w:rPr>
              <w:t>Предоставление информации</w:t>
            </w:r>
          </w:p>
          <w:p w14:paraId="3D8B3CCB" w14:textId="77777777" w:rsidR="00E96845" w:rsidRPr="00AB4504" w:rsidRDefault="00E96845" w:rsidP="000C227F">
            <w:pPr>
              <w:tabs>
                <w:tab w:val="left" w:pos="2287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4504">
              <w:rPr>
                <w:rFonts w:ascii="Arial" w:hAnsi="Arial" w:cs="Arial"/>
                <w:b/>
                <w:bCs/>
                <w:color w:val="000000"/>
              </w:rPr>
              <w:t xml:space="preserve">по </w:t>
            </w:r>
            <w:r w:rsidR="00DC234A" w:rsidRPr="00AB4504">
              <w:rPr>
                <w:rFonts w:ascii="Arial" w:hAnsi="Arial" w:cs="Arial"/>
                <w:b/>
                <w:bCs/>
                <w:color w:val="000000"/>
              </w:rPr>
              <w:t>происшествию ____</w:t>
            </w:r>
            <w:r w:rsidRPr="00AB450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C234A" w:rsidRPr="00AB4504">
              <w:rPr>
                <w:rFonts w:ascii="Arial" w:hAnsi="Arial" w:cs="Arial"/>
                <w:b/>
                <w:bCs/>
                <w:color w:val="000000"/>
              </w:rPr>
              <w:t>уровня</w:t>
            </w:r>
            <w:r w:rsidR="00DC234A" w:rsidRPr="00AB4504">
              <w:rPr>
                <w:rFonts w:ascii="Arial" w:hAnsi="Arial" w:cs="Arial"/>
              </w:rPr>
              <w:t xml:space="preserve"> </w:t>
            </w:r>
            <w:r w:rsidR="00DC234A" w:rsidRPr="00AB4504">
              <w:rPr>
                <w:rFonts w:ascii="Arial" w:hAnsi="Arial" w:cs="Arial"/>
                <w:b/>
                <w:bCs/>
                <w:color w:val="000000"/>
              </w:rPr>
              <w:t>с экологическими последствиями</w:t>
            </w:r>
          </w:p>
        </w:tc>
      </w:tr>
      <w:tr w:rsidR="00E96845" w14:paraId="4C675BCA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1283" w14:textId="77777777" w:rsidR="00E96845" w:rsidRPr="00DF3CA9" w:rsidRDefault="00E96845" w:rsidP="00AB4504">
            <w:pPr>
              <w:rPr>
                <w:b/>
                <w:bCs/>
                <w:color w:val="000000"/>
              </w:rPr>
            </w:pPr>
            <w:r w:rsidRPr="00DF3CA9">
              <w:rPr>
                <w:b/>
                <w:bCs/>
                <w:color w:val="000000"/>
              </w:rPr>
              <w:t>Наименование О</w:t>
            </w:r>
            <w:r w:rsidR="00AB4504">
              <w:rPr>
                <w:b/>
                <w:bCs/>
                <w:color w:val="000000"/>
              </w:rPr>
              <w:t>бщества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0713" w14:textId="77777777" w:rsidR="00E96845" w:rsidRPr="00DF3CA9" w:rsidRDefault="00E96845" w:rsidP="00DF3CA9">
            <w:pPr>
              <w:rPr>
                <w:color w:val="000000"/>
              </w:rPr>
            </w:pPr>
            <w:r w:rsidRPr="00DF3CA9">
              <w:rPr>
                <w:color w:val="000000"/>
              </w:rPr>
              <w:t xml:space="preserve">ООО </w:t>
            </w:r>
            <w:r w:rsidR="00DF3CA9">
              <w:rPr>
                <w:color w:val="000000"/>
              </w:rPr>
              <w:t>«</w:t>
            </w:r>
            <w:r w:rsidRPr="00DF3CA9">
              <w:rPr>
                <w:color w:val="000000"/>
              </w:rPr>
              <w:t>Славнефть-Красноярскнефтегаз</w:t>
            </w:r>
            <w:r w:rsidR="00DF3CA9">
              <w:rPr>
                <w:color w:val="000000"/>
              </w:rPr>
              <w:t>»</w:t>
            </w:r>
          </w:p>
        </w:tc>
      </w:tr>
      <w:tr w:rsidR="00E96845" w14:paraId="7291819E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1FD6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Уровень происшествия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2B36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4B496DBD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83C8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Дата и время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7364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38259517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BE28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Подразделение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DDD9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6ABE2FAC" w14:textId="77777777" w:rsidTr="000C227F">
        <w:trPr>
          <w:trHeight w:val="7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633B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Место происшествия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9A09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2FFE01BD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C29C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Причина происшествия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AE70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66CBA7A6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7DA9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Площадь загрязнения, м2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999C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64A8F549" w14:textId="77777777" w:rsidTr="000C227F">
        <w:trPr>
          <w:trHeight w:val="3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6B11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Объем загрязнителя, м3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23E6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3A4469DE" w14:textId="77777777" w:rsidTr="000C227F">
        <w:trPr>
          <w:trHeight w:val="6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DD57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Локализация и ликвидация выполнена/выполняется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3B0F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  <w:tr w:rsidR="00E96845" w14:paraId="15F482CD" w14:textId="77777777" w:rsidTr="000C227F">
        <w:trPr>
          <w:trHeight w:val="900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450F" w14:textId="77777777" w:rsidR="00E96845" w:rsidRPr="00AB4504" w:rsidRDefault="00E96845" w:rsidP="00724462">
            <w:pPr>
              <w:rPr>
                <w:b/>
                <w:bCs/>
                <w:color w:val="000000"/>
              </w:rPr>
            </w:pPr>
            <w:r w:rsidRPr="00AB4504">
              <w:rPr>
                <w:b/>
                <w:bCs/>
                <w:color w:val="000000"/>
              </w:rPr>
              <w:t>Примечание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415D" w14:textId="77777777" w:rsidR="00E96845" w:rsidRPr="00AB4504" w:rsidRDefault="00E96845" w:rsidP="00724462">
            <w:pPr>
              <w:rPr>
                <w:color w:val="000000"/>
              </w:rPr>
            </w:pPr>
          </w:p>
        </w:tc>
      </w:tr>
    </w:tbl>
    <w:p w14:paraId="604AA93E" w14:textId="77777777" w:rsidR="00FA4789" w:rsidRPr="00AB4504" w:rsidRDefault="00E96845" w:rsidP="00FA4789">
      <w:pPr>
        <w:rPr>
          <w:sz w:val="20"/>
          <w:szCs w:val="20"/>
        </w:rPr>
      </w:pPr>
      <w:r w:rsidRPr="00AB4504">
        <w:rPr>
          <w:i/>
          <w:iCs/>
          <w:color w:val="FF0000"/>
          <w:sz w:val="20"/>
          <w:szCs w:val="20"/>
        </w:rPr>
        <w:t>*</w:t>
      </w:r>
      <w:r w:rsidRPr="00AB4504">
        <w:rPr>
          <w:i/>
          <w:iCs/>
          <w:color w:val="000000"/>
          <w:sz w:val="20"/>
          <w:szCs w:val="20"/>
        </w:rPr>
        <w:t xml:space="preserve"> - при порыве трубопровода в обязательном порядке указывается его диаметр и год ввода в эксплуатацию</w:t>
      </w:r>
    </w:p>
    <w:p w14:paraId="2B4BA743" w14:textId="77777777" w:rsidR="00FA4789" w:rsidRPr="00500B14" w:rsidRDefault="00FA4789" w:rsidP="00FA4789"/>
    <w:p w14:paraId="105C72DC" w14:textId="77777777" w:rsidR="00FA4789" w:rsidRPr="00500B14" w:rsidRDefault="00FA4789" w:rsidP="00FA4789"/>
    <w:p w14:paraId="45AF1A45" w14:textId="77777777" w:rsidR="00FA4789" w:rsidRPr="00500B14" w:rsidRDefault="00FA4789" w:rsidP="00FA4789"/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56"/>
        <w:gridCol w:w="3257"/>
      </w:tblGrid>
      <w:tr w:rsidR="00DF3CA9" w:rsidRPr="00DF3CA9" w14:paraId="4774A95A" w14:textId="77777777" w:rsidTr="00DF3CA9">
        <w:tc>
          <w:tcPr>
            <w:tcW w:w="3256" w:type="dxa"/>
            <w:vAlign w:val="bottom"/>
          </w:tcPr>
          <w:p w14:paraId="698F9351" w14:textId="77777777" w:rsidR="00DF3CA9" w:rsidRDefault="00DF3CA9" w:rsidP="00DF3CA9">
            <w:pPr>
              <w:jc w:val="center"/>
              <w:rPr>
                <w:sz w:val="16"/>
                <w:szCs w:val="16"/>
              </w:rPr>
            </w:pPr>
          </w:p>
          <w:p w14:paraId="44138ADA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</w:t>
            </w:r>
          </w:p>
        </w:tc>
        <w:tc>
          <w:tcPr>
            <w:tcW w:w="3256" w:type="dxa"/>
            <w:vAlign w:val="bottom"/>
          </w:tcPr>
          <w:p w14:paraId="3CC2B3C6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</w:tc>
        <w:tc>
          <w:tcPr>
            <w:tcW w:w="3257" w:type="dxa"/>
            <w:vAlign w:val="bottom"/>
          </w:tcPr>
          <w:p w14:paraId="14777FF5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</w:tc>
      </w:tr>
      <w:tr w:rsidR="00DF3CA9" w:rsidRPr="00DF3CA9" w14:paraId="72014261" w14:textId="77777777" w:rsidTr="00DF3CA9">
        <w:tc>
          <w:tcPr>
            <w:tcW w:w="3256" w:type="dxa"/>
          </w:tcPr>
          <w:p w14:paraId="6191C93F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 w:rsidRPr="00DF3CA9">
              <w:rPr>
                <w:sz w:val="16"/>
                <w:szCs w:val="16"/>
              </w:rPr>
              <w:t>(должность)</w:t>
            </w:r>
          </w:p>
        </w:tc>
        <w:tc>
          <w:tcPr>
            <w:tcW w:w="3256" w:type="dxa"/>
          </w:tcPr>
          <w:p w14:paraId="30E250C7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 w:rsidRPr="00DF3CA9">
              <w:rPr>
                <w:sz w:val="16"/>
                <w:szCs w:val="16"/>
              </w:rPr>
              <w:t>(подпись)</w:t>
            </w:r>
          </w:p>
        </w:tc>
        <w:tc>
          <w:tcPr>
            <w:tcW w:w="3257" w:type="dxa"/>
          </w:tcPr>
          <w:p w14:paraId="7541A26E" w14:textId="77777777" w:rsidR="00DF3CA9" w:rsidRPr="00DF3CA9" w:rsidRDefault="00DF3CA9" w:rsidP="00DF3CA9">
            <w:pPr>
              <w:jc w:val="center"/>
              <w:rPr>
                <w:sz w:val="16"/>
                <w:szCs w:val="16"/>
              </w:rPr>
            </w:pPr>
            <w:r w:rsidRPr="00DF3CA9">
              <w:rPr>
                <w:sz w:val="16"/>
                <w:szCs w:val="16"/>
              </w:rPr>
              <w:t>(Ф.И.О.)</w:t>
            </w:r>
          </w:p>
        </w:tc>
      </w:tr>
    </w:tbl>
    <w:p w14:paraId="355C7D26" w14:textId="77777777" w:rsidR="003460AD" w:rsidRDefault="003460AD" w:rsidP="00496FA2">
      <w:pPr>
        <w:tabs>
          <w:tab w:val="left" w:pos="5760"/>
        </w:tabs>
        <w:sectPr w:rsidR="003460AD" w:rsidSect="00BF7389">
          <w:pgSz w:w="11906" w:h="16838"/>
          <w:pgMar w:top="1276" w:right="851" w:bottom="1134" w:left="1276" w:header="709" w:footer="709" w:gutter="0"/>
          <w:cols w:space="708"/>
          <w:docGrid w:linePitch="360"/>
        </w:sectPr>
      </w:pPr>
    </w:p>
    <w:p w14:paraId="3839E2A9" w14:textId="0DF0C3FE" w:rsidR="003460AD" w:rsidRPr="00A025FD" w:rsidRDefault="003460AD" w:rsidP="003460AD">
      <w:pPr>
        <w:rPr>
          <w:rFonts w:ascii="Arial" w:hAnsi="Arial" w:cs="Arial"/>
          <w:b/>
          <w:caps/>
        </w:rPr>
      </w:pPr>
      <w:bookmarkStart w:id="75" w:name="прил_8"/>
      <w:r w:rsidRPr="00A025FD">
        <w:rPr>
          <w:rFonts w:ascii="Arial" w:hAnsi="Arial" w:cs="Arial"/>
          <w:b/>
          <w:caps/>
        </w:rPr>
        <w:lastRenderedPageBreak/>
        <w:t xml:space="preserve">ПРИЛОЖЕНИЕ </w:t>
      </w:r>
      <w:r w:rsidR="00787E47">
        <w:rPr>
          <w:rFonts w:ascii="Arial" w:hAnsi="Arial" w:cs="Arial"/>
          <w:b/>
          <w:caps/>
        </w:rPr>
        <w:t>8</w:t>
      </w:r>
      <w:r w:rsidRPr="00A025FD">
        <w:rPr>
          <w:rFonts w:ascii="Arial" w:hAnsi="Arial" w:cs="Arial"/>
          <w:b/>
          <w:caps/>
        </w:rPr>
        <w:t>. Форма заявки на выделение транспортного средства и спецтехники</w:t>
      </w:r>
    </w:p>
    <w:bookmarkEnd w:id="75"/>
    <w:p w14:paraId="1FB94EA7" w14:textId="77777777" w:rsidR="003460AD" w:rsidRPr="00A25B58" w:rsidRDefault="003460AD" w:rsidP="003460AD"/>
    <w:p w14:paraId="230B2DAB" w14:textId="77777777" w:rsidR="003460AD" w:rsidRPr="00A25B58" w:rsidRDefault="003460AD" w:rsidP="003460AD">
      <w:pPr>
        <w:jc w:val="center"/>
      </w:pPr>
      <w:r w:rsidRPr="00A25B58">
        <w:t xml:space="preserve">Аварийная заявка на технику по ООО </w:t>
      </w:r>
      <w:r>
        <w:t>«</w:t>
      </w:r>
      <w:r w:rsidRPr="00A25B58">
        <w:t>Славнефть-Красноярскнефтегаз</w:t>
      </w:r>
      <w:r>
        <w:t>»</w:t>
      </w:r>
    </w:p>
    <w:tbl>
      <w:tblPr>
        <w:tblW w:w="1573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5"/>
        <w:gridCol w:w="105"/>
        <w:gridCol w:w="1255"/>
        <w:gridCol w:w="492"/>
        <w:gridCol w:w="692"/>
        <w:gridCol w:w="109"/>
        <w:gridCol w:w="458"/>
        <w:gridCol w:w="479"/>
        <w:gridCol w:w="223"/>
        <w:gridCol w:w="290"/>
        <w:gridCol w:w="670"/>
        <w:gridCol w:w="606"/>
        <w:gridCol w:w="997"/>
        <w:gridCol w:w="624"/>
        <w:gridCol w:w="464"/>
        <w:gridCol w:w="420"/>
        <w:gridCol w:w="459"/>
        <w:gridCol w:w="482"/>
        <w:gridCol w:w="481"/>
        <w:gridCol w:w="455"/>
        <w:gridCol w:w="532"/>
        <w:gridCol w:w="503"/>
        <w:gridCol w:w="398"/>
        <w:gridCol w:w="376"/>
        <w:gridCol w:w="398"/>
        <w:gridCol w:w="376"/>
        <w:gridCol w:w="879"/>
        <w:gridCol w:w="527"/>
        <w:gridCol w:w="556"/>
        <w:gridCol w:w="859"/>
      </w:tblGrid>
      <w:tr w:rsidR="000C227F" w:rsidRPr="00A25B58" w14:paraId="6B001680" w14:textId="77777777" w:rsidTr="000C227F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BA2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83DA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E44A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B729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81C1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8547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EF87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D5C1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FA13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5DC8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98F2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6D35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564F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D631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BFD6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4AC3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E265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2871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3253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4144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A080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1D52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D64B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A655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CF5D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FD5F" w14:textId="77777777" w:rsidR="003460AD" w:rsidRPr="00A25B58" w:rsidRDefault="003460AD" w:rsidP="00B67B64">
            <w:pPr>
              <w:jc w:val="center"/>
              <w:rPr>
                <w:sz w:val="16"/>
                <w:szCs w:val="16"/>
              </w:rPr>
            </w:pPr>
          </w:p>
        </w:tc>
      </w:tr>
      <w:tr w:rsidR="003460AD" w:rsidRPr="00A25B58" w14:paraId="7B21E550" w14:textId="77777777" w:rsidTr="000C227F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2967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  <w:p w14:paraId="397D4CD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36F6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Месторождение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3BF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 xml:space="preserve">Цех </w:t>
            </w:r>
          </w:p>
        </w:tc>
        <w:tc>
          <w:tcPr>
            <w:tcW w:w="45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EF83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Данные по отказу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2F69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Вид работ</w:t>
            </w:r>
          </w:p>
        </w:tc>
        <w:tc>
          <w:tcPr>
            <w:tcW w:w="53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992D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Требуемая техника, ед.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188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Место погрузки песка (грунта)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7FFC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Место вывоза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DE3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0C227F" w:rsidRPr="00A25B58" w14:paraId="227EDE2C" w14:textId="77777777" w:rsidTr="000C227F">
        <w:trPr>
          <w:trHeight w:val="31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24F9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87D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A9B2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D3A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дата отказа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6EA9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S, м2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28EE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трубопровод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FCA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место расположение отказа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F2AD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C9B2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самосвал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A26BB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шламовоз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C807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бульдозер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1844D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экскаватор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5EB7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АКН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7C5CB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АНВР</w:t>
            </w: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BDD1A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E1EEA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4C324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0C227F" w:rsidRPr="00A25B58" w14:paraId="7C631F8A" w14:textId="77777777" w:rsidTr="000C227F">
        <w:trPr>
          <w:trHeight w:val="31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0A42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BC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2A68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B5E4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CB10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F97B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C743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D, 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3E89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наименование участка</w:t>
            </w: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0EDE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5995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513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8BA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E92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A01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8167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073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793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11F5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D6F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CDD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A4D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пл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A4B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ф</w:t>
            </w: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508A8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E3A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НЗГ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8616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ВНЭ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AB15E" w14:textId="77777777" w:rsidR="003460AD" w:rsidRPr="00A25B58" w:rsidRDefault="003460AD" w:rsidP="00B67B6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0C227F" w:rsidRPr="00A25B58" w14:paraId="4922855F" w14:textId="77777777" w:rsidTr="000C227F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DA69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A98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D4BA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C53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295D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CDF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8BD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8EBE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E33E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A1A9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8598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F0B5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3D72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3B9F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0A52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B12B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C677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A934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3842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2C4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1DC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122C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ED82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9806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0B81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07DD" w14:textId="77777777" w:rsidR="003460AD" w:rsidRPr="00A25B58" w:rsidRDefault="003460AD" w:rsidP="00B67B6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B58">
              <w:rPr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0C227F" w:rsidRPr="00A25B58" w14:paraId="674FD1AD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706B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89B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314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78E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B0D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5B0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12B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297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51A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C10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986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D10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C2D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E4D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750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F9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CD0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2C9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20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BD5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C3E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E36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137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DFE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62D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194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0DEB3B6A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BBED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6A6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20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B45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5C2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0E6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F93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28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B29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F3B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CD0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A68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A35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5A8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DB4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72D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442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44F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5F5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504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1B5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B6B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8FC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CA8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285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5B8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479D65A9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FE3E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54D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89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024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0D6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DC7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8AB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2F6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6BD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06B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C01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82E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DEF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3CF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C9C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FA0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F31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CD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91C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5F8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940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CB4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2A8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43D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A88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29B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2D836BBE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CF9F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EEA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AD6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3B1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3E9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1C0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F55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773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DDB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643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7F0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C1A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284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65F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5D1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1E2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278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B88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828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834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718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BC2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27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AE3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868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1AF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655670F9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3516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576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A5B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55A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1BF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A79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D8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631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9B9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8E4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2FF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B4B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502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1F4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314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01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DD0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EE8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6A8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09B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A18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742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E9E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C03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0FD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843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7C84E2E3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DA5F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472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787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2F4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F21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204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F0D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52E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433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D87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499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D39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339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7C6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478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D48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803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556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578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FA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F0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5E3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2B4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72E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F5D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FE7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3C972A00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2ABC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22F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788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DDB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577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D50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703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E5C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613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EF0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83D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72B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B4F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698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0E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AEA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146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A86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399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F19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C2A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E6A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6D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1BF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36A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E05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7978F6CB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1027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6CF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9CB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F2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4CA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D9A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582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6F1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860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646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E4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A87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242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1CD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706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815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3F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254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59E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D55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D78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172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075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1B0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D33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089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30BDCC2B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D291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D23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D4D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E07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52E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1BF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088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E9F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22A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923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677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D4E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CD9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85E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A2C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53C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150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657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66D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D25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84A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298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DE1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DAD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884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F6A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5CEDFCFB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583F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65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EE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B79D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E20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A77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7AC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379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ECD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71B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0DC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BA7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A7B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300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9C3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C6B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3BE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787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569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7A88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A7C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0DD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438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878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18F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589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5E1D34BB" w14:textId="77777777" w:rsidTr="000C227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1382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26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5A8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E75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45C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A8FB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55D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E1F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36B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174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978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A0E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CB16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D21A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F16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107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C911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817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A35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9E3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6F8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ABA9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5FA5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EA1F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956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9113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27F" w:rsidRPr="00A25B58" w14:paraId="1C243A8B" w14:textId="77777777" w:rsidTr="000C227F">
        <w:trPr>
          <w:trHeight w:val="70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D7E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</w:p>
          <w:p w14:paraId="4D7491D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Итого по __________</w:t>
            </w:r>
          </w:p>
        </w:tc>
        <w:tc>
          <w:tcPr>
            <w:tcW w:w="56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B5ED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050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1B9C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E92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F02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0AF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6B9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583E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0FB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2350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9372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5F04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1E27" w14:textId="77777777" w:rsidR="003460AD" w:rsidRPr="00A25B58" w:rsidRDefault="003460AD" w:rsidP="00B67B64">
            <w:pPr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A831" w14:textId="77777777" w:rsidR="003460AD" w:rsidRPr="00A25B58" w:rsidRDefault="003460AD" w:rsidP="00B67B64">
            <w:pPr>
              <w:jc w:val="center"/>
              <w:rPr>
                <w:color w:val="000000"/>
                <w:sz w:val="16"/>
                <w:szCs w:val="16"/>
              </w:rPr>
            </w:pPr>
            <w:r w:rsidRPr="00A25B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460AD" w:rsidRPr="00A25B58" w14:paraId="63227204" w14:textId="77777777" w:rsidTr="000C227F">
        <w:trPr>
          <w:gridBefore w:val="2"/>
          <w:gridAfter w:val="19"/>
          <w:wBefore w:w="670" w:type="dxa"/>
          <w:wAfter w:w="10392" w:type="dxa"/>
          <w:trHeight w:val="300"/>
        </w:trPr>
        <w:tc>
          <w:tcPr>
            <w:tcW w:w="254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98B3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  <w:r w:rsidRPr="00A25B58">
              <w:rPr>
                <w:b/>
                <w:bCs/>
                <w:color w:val="000000"/>
              </w:rPr>
              <w:t>Заявку подал: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D955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3E3D" w14:textId="77777777" w:rsidR="003460AD" w:rsidRPr="00A25B58" w:rsidRDefault="003460AD" w:rsidP="00B67B64">
            <w:pPr>
              <w:rPr>
                <w:sz w:val="20"/>
                <w:szCs w:val="20"/>
              </w:rPr>
            </w:pPr>
          </w:p>
        </w:tc>
      </w:tr>
      <w:tr w:rsidR="003460AD" w:rsidRPr="00A25B58" w14:paraId="3BD42A24" w14:textId="77777777" w:rsidTr="000C227F">
        <w:trPr>
          <w:gridBefore w:val="2"/>
          <w:gridAfter w:val="19"/>
          <w:wBefore w:w="670" w:type="dxa"/>
          <w:wAfter w:w="10392" w:type="dxa"/>
          <w:trHeight w:val="300"/>
        </w:trPr>
        <w:tc>
          <w:tcPr>
            <w:tcW w:w="254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E4B6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  <w:r w:rsidRPr="00A25B58">
              <w:rPr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EB1D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  <w:r w:rsidRPr="00A25B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9EEF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  <w:r w:rsidRPr="00A25B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60AD" w:rsidRPr="00A25B58" w14:paraId="7654A925" w14:textId="77777777" w:rsidTr="000C227F">
        <w:trPr>
          <w:gridBefore w:val="2"/>
          <w:gridAfter w:val="19"/>
          <w:wBefore w:w="670" w:type="dxa"/>
          <w:wAfter w:w="10392" w:type="dxa"/>
          <w:trHeight w:val="315"/>
        </w:trPr>
        <w:tc>
          <w:tcPr>
            <w:tcW w:w="2548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6F88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  <w:r w:rsidRPr="00A25B58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A70D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4DC1" w14:textId="77777777" w:rsidR="003460AD" w:rsidRPr="00A25B58" w:rsidRDefault="003460AD" w:rsidP="00B67B64">
            <w:pPr>
              <w:rPr>
                <w:sz w:val="20"/>
                <w:szCs w:val="20"/>
              </w:rPr>
            </w:pPr>
          </w:p>
        </w:tc>
      </w:tr>
      <w:tr w:rsidR="003460AD" w:rsidRPr="00A25B58" w14:paraId="7249F969" w14:textId="77777777" w:rsidTr="000C227F">
        <w:trPr>
          <w:gridBefore w:val="2"/>
          <w:gridAfter w:val="19"/>
          <w:wBefore w:w="670" w:type="dxa"/>
          <w:wAfter w:w="10392" w:type="dxa"/>
          <w:trHeight w:val="315"/>
        </w:trPr>
        <w:tc>
          <w:tcPr>
            <w:tcW w:w="254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EDF3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  <w:r w:rsidRPr="00A25B58">
              <w:rPr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4058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  <w:r w:rsidRPr="00A25B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4B3B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  <w:r w:rsidRPr="00A25B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60AD" w:rsidRPr="00A25B58" w14:paraId="0456FEF6" w14:textId="77777777" w:rsidTr="000C227F">
        <w:trPr>
          <w:gridBefore w:val="2"/>
          <w:gridAfter w:val="19"/>
          <w:wBefore w:w="670" w:type="dxa"/>
          <w:wAfter w:w="10392" w:type="dxa"/>
          <w:trHeight w:val="315"/>
        </w:trPr>
        <w:tc>
          <w:tcPr>
            <w:tcW w:w="25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F22F67" w14:textId="77777777" w:rsidR="003460AD" w:rsidRPr="00A25B58" w:rsidRDefault="003460AD" w:rsidP="00B67B64">
            <w:pPr>
              <w:rPr>
                <w:b/>
                <w:bCs/>
                <w:color w:val="00000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113871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7AF1F78" w14:textId="77777777" w:rsidR="003460AD" w:rsidRPr="00A25B58" w:rsidRDefault="003460AD" w:rsidP="00B67B64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87FD7F8" w14:textId="77777777" w:rsidR="00FA4789" w:rsidRPr="00500B14" w:rsidRDefault="00FA4789" w:rsidP="003460AD">
      <w:pPr>
        <w:tabs>
          <w:tab w:val="left" w:pos="5760"/>
        </w:tabs>
      </w:pPr>
    </w:p>
    <w:sectPr w:rsidR="00FA4789" w:rsidRPr="00500B14" w:rsidSect="00787E47">
      <w:headerReference w:type="even" r:id="rId43"/>
      <w:headerReference w:type="default" r:id="rId44"/>
      <w:footerReference w:type="default" r:id="rId45"/>
      <w:headerReference w:type="first" r:id="rId46"/>
      <w:pgSz w:w="16838" w:h="11906" w:orient="landscape"/>
      <w:pgMar w:top="1276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4F99A" w14:textId="77777777" w:rsidR="00092B9A" w:rsidRDefault="00092B9A" w:rsidP="00E70701">
      <w:r>
        <w:separator/>
      </w:r>
    </w:p>
  </w:endnote>
  <w:endnote w:type="continuationSeparator" w:id="0">
    <w:p w14:paraId="1F385096" w14:textId="77777777" w:rsidR="00092B9A" w:rsidRDefault="00092B9A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B0251" w14:textId="77777777" w:rsidR="007D3CF0" w:rsidRDefault="007D3CF0" w:rsidP="001B6576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24"/>
      <w:gridCol w:w="1657"/>
    </w:tblGrid>
    <w:tr w:rsidR="007D3CF0" w14:paraId="71D81885" w14:textId="77777777" w:rsidTr="00BD559E">
      <w:tc>
        <w:tcPr>
          <w:tcW w:w="9854" w:type="dxa"/>
          <w:gridSpan w:val="2"/>
        </w:tcPr>
        <w:p w14:paraId="4054A5F5" w14:textId="77777777" w:rsidR="007D3CF0" w:rsidRPr="00372A20" w:rsidRDefault="007D3CF0" w:rsidP="001B6576">
          <w:pPr>
            <w:spacing w:before="60"/>
            <w:jc w:val="both"/>
            <w:rPr>
              <w:rFonts w:ascii="Arial" w:hAnsi="Arial" w:cs="Arial"/>
            </w:rPr>
          </w:pPr>
        </w:p>
        <w:p w14:paraId="0A6F7B41" w14:textId="77777777" w:rsidR="007D3CF0" w:rsidRDefault="007D3CF0" w:rsidP="001B6576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7D3CF0" w14:paraId="2A97F30D" w14:textId="77777777" w:rsidTr="00BD559E">
      <w:tc>
        <w:tcPr>
          <w:tcW w:w="9854" w:type="dxa"/>
          <w:gridSpan w:val="2"/>
        </w:tcPr>
        <w:p w14:paraId="0A319118" w14:textId="77777777" w:rsidR="007D3CF0" w:rsidRDefault="007D3CF0" w:rsidP="001B6576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2018</w:t>
          </w:r>
        </w:p>
      </w:tc>
    </w:tr>
    <w:tr w:rsidR="007D3CF0" w14:paraId="5B64E242" w14:textId="77777777" w:rsidTr="00BD559E">
      <w:tc>
        <w:tcPr>
          <w:tcW w:w="8188" w:type="dxa"/>
          <w:tcBorders>
            <w:top w:val="single" w:sz="12" w:space="0" w:color="0070C0"/>
          </w:tcBorders>
        </w:tcPr>
        <w:p w14:paraId="22540F71" w14:textId="046F7433" w:rsidR="007D3CF0" w:rsidRDefault="007D3CF0" w:rsidP="001B6576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0DE1341A" w14:textId="34515807" w:rsidR="007D3CF0" w:rsidRPr="00BD28EB" w:rsidRDefault="007D3CF0" w:rsidP="00372A2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139878F4" w14:textId="2C8A3855" w:rsidR="007D3CF0" w:rsidRPr="00BD28EB" w:rsidRDefault="007D3CF0" w:rsidP="001B6576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3908937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5093F805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31777177" w14:textId="403F1EF8" w:rsidR="007D3CF0" w:rsidRPr="00CF0527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B40F2" w14:textId="77777777" w:rsidR="007D3CF0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72974014" w14:textId="77777777" w:rsidR="007D3CF0" w:rsidRPr="001049CD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9"/>
    </w:tblGrid>
    <w:tr w:rsidR="007D3CF0" w14:paraId="61002DEC" w14:textId="77777777" w:rsidTr="00373F77">
      <w:tc>
        <w:tcPr>
          <w:tcW w:w="8124" w:type="dxa"/>
          <w:tcBorders>
            <w:top w:val="single" w:sz="12" w:space="0" w:color="0070C0"/>
          </w:tcBorders>
        </w:tcPr>
        <w:p w14:paraId="39904D46" w14:textId="77777777" w:rsidR="007D3CF0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31F7D9DB" w14:textId="6FF1549D" w:rsidR="007D3CF0" w:rsidRPr="00BD28EB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57" w:type="dxa"/>
          <w:tcBorders>
            <w:top w:val="single" w:sz="12" w:space="0" w:color="0070C0"/>
          </w:tcBorders>
        </w:tcPr>
        <w:p w14:paraId="0C6D87D2" w14:textId="75D864A7" w:rsidR="007D3CF0" w:rsidRPr="00BD28EB" w:rsidRDefault="007D3CF0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F508E3B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1D730080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033571AC" w14:textId="424CF580" w:rsidR="007D3CF0" w:rsidRPr="00CF0527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64722" w14:textId="77777777" w:rsidR="007D3CF0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35D3D0F9" w14:textId="77777777" w:rsidR="007D3CF0" w:rsidRPr="001049CD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9"/>
    </w:tblGrid>
    <w:tr w:rsidR="007D3CF0" w14:paraId="6FCE941D" w14:textId="77777777" w:rsidTr="00B67B64">
      <w:tc>
        <w:tcPr>
          <w:tcW w:w="8124" w:type="dxa"/>
          <w:tcBorders>
            <w:top w:val="single" w:sz="12" w:space="0" w:color="0070C0"/>
          </w:tcBorders>
        </w:tcPr>
        <w:p w14:paraId="1AFE81B6" w14:textId="77777777" w:rsidR="007D3CF0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40ED787B" w14:textId="30C2E0B6" w:rsidR="007D3CF0" w:rsidRPr="00BD28EB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57" w:type="dxa"/>
          <w:tcBorders>
            <w:top w:val="single" w:sz="12" w:space="0" w:color="0070C0"/>
          </w:tcBorders>
        </w:tcPr>
        <w:p w14:paraId="7133EB16" w14:textId="76AB6751" w:rsidR="007D3CF0" w:rsidRPr="00BD28EB" w:rsidRDefault="007D3CF0" w:rsidP="00373F7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B165AC1" w14:textId="77777777" w:rsidR="007D3CF0" w:rsidRPr="00DE3595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  <w:p w14:paraId="7C4953FF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01504ED1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63A46EE2" w14:textId="7A434238" w:rsidR="007D3CF0" w:rsidRPr="00CF0527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CED81" w14:textId="77777777" w:rsidR="007D3CF0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7560303F" w14:textId="77777777" w:rsidR="007D3CF0" w:rsidRPr="001049CD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14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24"/>
      <w:gridCol w:w="6477"/>
    </w:tblGrid>
    <w:tr w:rsidR="007D3CF0" w14:paraId="34E75C0C" w14:textId="77777777" w:rsidTr="008D3891">
      <w:tc>
        <w:tcPr>
          <w:tcW w:w="8124" w:type="dxa"/>
          <w:tcBorders>
            <w:top w:val="single" w:sz="12" w:space="0" w:color="0070C0"/>
          </w:tcBorders>
        </w:tcPr>
        <w:p w14:paraId="0627DE8C" w14:textId="77777777" w:rsidR="007D3CF0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42914580" w14:textId="77777777" w:rsidR="007D3CF0" w:rsidRPr="00BD28EB" w:rsidRDefault="007D3CF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6477" w:type="dxa"/>
          <w:tcBorders>
            <w:top w:val="single" w:sz="12" w:space="0" w:color="0070C0"/>
          </w:tcBorders>
        </w:tcPr>
        <w:p w14:paraId="5A241285" w14:textId="23F8D5EC" w:rsidR="007D3CF0" w:rsidRPr="00BD28EB" w:rsidRDefault="007D3CF0" w:rsidP="00373F7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25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AC30922" w14:textId="77777777" w:rsidR="007D3CF0" w:rsidRPr="00DE3595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  <w:p w14:paraId="239814C3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02537604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17422FDA" w14:textId="41129E66" w:rsidR="007D3CF0" w:rsidRPr="00CF0527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B662E" w14:textId="77777777" w:rsidR="00B11BA8" w:rsidRDefault="00B11BA8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552BCF19" w14:textId="77777777" w:rsidR="00B11BA8" w:rsidRPr="001049CD" w:rsidRDefault="00B11BA8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24"/>
      <w:gridCol w:w="1374"/>
    </w:tblGrid>
    <w:tr w:rsidR="00B11BA8" w14:paraId="39DFA35C" w14:textId="77777777" w:rsidTr="00B11BA8">
      <w:tc>
        <w:tcPr>
          <w:tcW w:w="8124" w:type="dxa"/>
          <w:tcBorders>
            <w:top w:val="single" w:sz="12" w:space="0" w:color="0070C0"/>
          </w:tcBorders>
        </w:tcPr>
        <w:p w14:paraId="0CB4CA80" w14:textId="77777777" w:rsidR="00B11BA8" w:rsidRDefault="00B11BA8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0EC950DE" w14:textId="77777777" w:rsidR="00B11BA8" w:rsidRPr="00BD28EB" w:rsidRDefault="00B11BA8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374" w:type="dxa"/>
          <w:tcBorders>
            <w:top w:val="single" w:sz="12" w:space="0" w:color="0070C0"/>
          </w:tcBorders>
        </w:tcPr>
        <w:p w14:paraId="5C30093F" w14:textId="583CC35D" w:rsidR="00B11BA8" w:rsidRPr="00BD28EB" w:rsidRDefault="00B11BA8" w:rsidP="00373F7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26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38AC25C" w14:textId="77777777" w:rsidR="00B11BA8" w:rsidRPr="00DE3595" w:rsidRDefault="00B11BA8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  <w:p w14:paraId="5B33AFC4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1AF33925" w14:textId="77777777" w:rsidR="00CF0527" w:rsidRDefault="00CF0527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0D4F1745" w14:textId="52AEE77B" w:rsidR="00B11BA8" w:rsidRPr="00CF0527" w:rsidRDefault="00B11BA8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3CE9F" w14:textId="77777777" w:rsidR="003A4140" w:rsidRDefault="003A414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374A6C00" w14:textId="77777777" w:rsidR="003A4140" w:rsidRPr="001049CD" w:rsidRDefault="003A414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145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049"/>
      <w:gridCol w:w="2508"/>
    </w:tblGrid>
    <w:tr w:rsidR="003A4140" w14:paraId="4773B431" w14:textId="77777777" w:rsidTr="003A4140">
      <w:tc>
        <w:tcPr>
          <w:tcW w:w="12049" w:type="dxa"/>
          <w:tcBorders>
            <w:top w:val="single" w:sz="12" w:space="0" w:color="0070C0"/>
          </w:tcBorders>
        </w:tcPr>
        <w:p w14:paraId="3D1E055B" w14:textId="77777777" w:rsidR="003A4140" w:rsidRDefault="003A414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43C0473B" w14:textId="77777777" w:rsidR="003A4140" w:rsidRPr="00BD28EB" w:rsidRDefault="003A4140" w:rsidP="001371A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2508" w:type="dxa"/>
          <w:tcBorders>
            <w:top w:val="single" w:sz="12" w:space="0" w:color="0070C0"/>
          </w:tcBorders>
        </w:tcPr>
        <w:p w14:paraId="42796DBD" w14:textId="07D8AECA" w:rsidR="003A4140" w:rsidRPr="00BD28EB" w:rsidRDefault="003A4140" w:rsidP="00373F77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29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CD48F0C" w14:textId="77777777" w:rsidR="003A4140" w:rsidRPr="00DE3595" w:rsidRDefault="003A414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  <w:p w14:paraId="07045893" w14:textId="77777777" w:rsidR="00B502DA" w:rsidRDefault="00B502D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45D619A8" w14:textId="77777777" w:rsidR="00B502DA" w:rsidRDefault="00B502D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418091A2" w14:textId="461F9CFB" w:rsidR="003A4140" w:rsidRPr="00B502DA" w:rsidRDefault="003A414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2CDC2" w14:textId="77777777" w:rsidR="007D3CF0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tbl>
    <w:tblPr>
      <w:tblStyle w:val="aff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2976"/>
    </w:tblGrid>
    <w:tr w:rsidR="007D3CF0" w14:paraId="04723207" w14:textId="77777777" w:rsidTr="003A4140">
      <w:tc>
        <w:tcPr>
          <w:tcW w:w="6663" w:type="dxa"/>
          <w:tcBorders>
            <w:top w:val="single" w:sz="12" w:space="0" w:color="0070C0"/>
          </w:tcBorders>
        </w:tcPr>
        <w:p w14:paraId="01E89BFA" w14:textId="77777777" w:rsidR="007D3CF0" w:rsidRDefault="007D3CF0" w:rsidP="008D3891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53B488BB" w14:textId="77777777" w:rsidR="007D3CF0" w:rsidRPr="00BD28EB" w:rsidRDefault="007D3CF0" w:rsidP="008D3891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2976" w:type="dxa"/>
          <w:tcBorders>
            <w:top w:val="single" w:sz="12" w:space="0" w:color="0070C0"/>
          </w:tcBorders>
        </w:tcPr>
        <w:p w14:paraId="4FEE4FA4" w14:textId="2248804C" w:rsidR="007D3CF0" w:rsidRPr="00BD28EB" w:rsidRDefault="007D3CF0" w:rsidP="008D3891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26C7739" w14:textId="77777777" w:rsidR="007D3CF0" w:rsidRPr="001049CD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p w14:paraId="7BA3B3A1" w14:textId="77777777" w:rsidR="007D3CF0" w:rsidRPr="00DE3595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  <w:p w14:paraId="63650384" w14:textId="77777777" w:rsidR="00B502DA" w:rsidRDefault="00B502D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3B3504A7" w14:textId="77777777" w:rsidR="00B502DA" w:rsidRDefault="00B502D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11:17:10</w:t>
    </w:r>
  </w:p>
  <w:p w14:paraId="522F2212" w14:textId="084787E5" w:rsidR="007D3CF0" w:rsidRPr="00B502DA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9460F" w14:textId="77777777" w:rsidR="007D3CF0" w:rsidRDefault="007D3CF0" w:rsidP="00373F77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tbl>
    <w:tblPr>
      <w:tblStyle w:val="aff"/>
      <w:tblW w:w="148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616"/>
      <w:gridCol w:w="2268"/>
    </w:tblGrid>
    <w:tr w:rsidR="007D3CF0" w14:paraId="35875AF1" w14:textId="77777777" w:rsidTr="008D3891">
      <w:tc>
        <w:tcPr>
          <w:tcW w:w="12616" w:type="dxa"/>
          <w:tcBorders>
            <w:top w:val="single" w:sz="12" w:space="0" w:color="0070C0"/>
          </w:tcBorders>
        </w:tcPr>
        <w:p w14:paraId="69717993" w14:textId="77777777" w:rsidR="007D3CF0" w:rsidRDefault="007D3CF0" w:rsidP="008D3891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ООО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ПОРЯДОК ВЗАИМОДЕЙСТВИЯ, РЕАГИРОВАНИЯ И ЛИКВИДАЦИИ АВАРИЙНЫХ РАЗЛИВОВ НЕФТИ И НЕФТЕПРОДУКТОВ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4151EB39" w14:textId="77777777" w:rsidR="007D3CF0" w:rsidRPr="00BD28EB" w:rsidRDefault="007D3CF0" w:rsidP="008D3891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371A0">
            <w:rPr>
              <w:rFonts w:ascii="Arial" w:hAnsi="Arial" w:cs="Arial"/>
              <w:b/>
              <w:sz w:val="10"/>
              <w:szCs w:val="10"/>
            </w:rPr>
            <w:t>П3-05 Р-1275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2268" w:type="dxa"/>
          <w:tcBorders>
            <w:top w:val="single" w:sz="12" w:space="0" w:color="0070C0"/>
          </w:tcBorders>
        </w:tcPr>
        <w:p w14:paraId="7EB9B5FB" w14:textId="3F0F4747" w:rsidR="007D3CF0" w:rsidRPr="00BD28EB" w:rsidRDefault="007D3CF0" w:rsidP="008D3891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502DA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9B86C18" w14:textId="77777777" w:rsidR="007D3CF0" w:rsidRPr="00DE3595" w:rsidRDefault="007D3CF0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E762" w14:textId="77777777" w:rsidR="00092B9A" w:rsidRDefault="00092B9A" w:rsidP="00E70701">
      <w:r>
        <w:separator/>
      </w:r>
    </w:p>
  </w:footnote>
  <w:footnote w:type="continuationSeparator" w:id="0">
    <w:p w14:paraId="6B64B84F" w14:textId="77777777" w:rsidR="00092B9A" w:rsidRDefault="00092B9A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D93AE" w14:textId="0D30DC02" w:rsidR="007D3CF0" w:rsidRDefault="007D3CF0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7F19FC3B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6357715" w14:textId="77777777" w:rsidR="007D3CF0" w:rsidRPr="00BD28EB" w:rsidRDefault="007D3CF0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423B7B">
            <w:rPr>
              <w:rFonts w:ascii="Arial" w:hAnsi="Arial" w:cs="Arial"/>
              <w:b/>
              <w:sz w:val="10"/>
            </w:rPr>
            <w:t>ФУНКЦИИ СТРУКТУРНЫХ ПОДРАЗДЕЛЕНИЙ ПРИ ЛОКАЛИЗАЦИИ И ЛИКВИДАЦИИ РАЗЛИВОВ НЕФТИ</w:t>
          </w:r>
        </w:p>
        <w:p w14:paraId="1C2629B0" w14:textId="77777777" w:rsidR="007D3CF0" w:rsidRDefault="007D3CF0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2EE6596" w14:textId="3C5DD54E" w:rsidR="007D3CF0" w:rsidRPr="00607BFD" w:rsidRDefault="007D3CF0" w:rsidP="00607BFD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4C8C6BA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B56BFE1" w14:textId="77777777" w:rsidR="007D3CF0" w:rsidRPr="00BD28EB" w:rsidRDefault="007D3CF0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4240B">
            <w:rPr>
              <w:rFonts w:ascii="Arial" w:hAnsi="Arial" w:cs="Arial"/>
              <w:b/>
              <w:sz w:val="10"/>
            </w:rPr>
            <w:t>ФУНКЦИИ ПОДРЯДН</w:t>
          </w:r>
          <w:r>
            <w:rPr>
              <w:rFonts w:ascii="Arial" w:hAnsi="Arial" w:cs="Arial"/>
              <w:b/>
              <w:sz w:val="10"/>
            </w:rPr>
            <w:t>ЫХ</w:t>
          </w:r>
          <w:r w:rsidRPr="00B4240B">
            <w:rPr>
              <w:rFonts w:ascii="Arial" w:hAnsi="Arial" w:cs="Arial"/>
              <w:b/>
              <w:sz w:val="10"/>
            </w:rPr>
            <w:t xml:space="preserve"> ОРГАНИЗАЦИ</w:t>
          </w:r>
          <w:r>
            <w:rPr>
              <w:rFonts w:ascii="Arial" w:hAnsi="Arial" w:cs="Arial"/>
              <w:b/>
              <w:sz w:val="10"/>
            </w:rPr>
            <w:t>Й</w:t>
          </w:r>
        </w:p>
        <w:p w14:paraId="4A0C14F2" w14:textId="77777777" w:rsidR="007D3CF0" w:rsidRDefault="007D3CF0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420A69B7" w14:textId="4D153F2E" w:rsidR="007D3CF0" w:rsidRPr="00607BFD" w:rsidRDefault="007D3CF0" w:rsidP="00607BFD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D2AF" w14:textId="54245456" w:rsidR="007D3CF0" w:rsidRDefault="007D3CF0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D3CF0" w14:paraId="1D4E2C63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5C579D40" w14:textId="77777777" w:rsidR="007D3CF0" w:rsidRPr="00BD28EB" w:rsidRDefault="007D3CF0" w:rsidP="005932A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  <w:p w14:paraId="28389238" w14:textId="77777777" w:rsidR="007D3CF0" w:rsidRDefault="007D3CF0" w:rsidP="005932AE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B0994BA" w14:textId="10C43F49" w:rsidR="007D3CF0" w:rsidRPr="005932AE" w:rsidRDefault="007D3CF0" w:rsidP="005932AE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E214A" w14:textId="6BC3DDE4" w:rsidR="007D3CF0" w:rsidRDefault="007D3CF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6563B" w14:textId="77777777" w:rsidR="007D3CF0" w:rsidRDefault="00B502DA">
    <w:pPr>
      <w:pStyle w:val="a7"/>
    </w:pPr>
    <w:r>
      <w:rPr>
        <w:noProof/>
      </w:rPr>
      <w:pict w14:anchorId="71152C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5" type="#_x0000_t136" style="position:absolute;margin-left:0;margin-top:0;width:509.55pt;height:169.85pt;rotation:315;z-index:-2515845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9"/>
    </w:tblGrid>
    <w:tr w:rsidR="007D3CF0" w14:paraId="383B777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06DDFA9" w14:textId="77777777" w:rsidR="007D3CF0" w:rsidRPr="00BD28EB" w:rsidRDefault="007D3CF0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522A34E1" w14:textId="77777777" w:rsidR="007D3CF0" w:rsidRDefault="007D3CF0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C625D34" w14:textId="4325B628" w:rsidR="007D3CF0" w:rsidRPr="00EA3EB0" w:rsidRDefault="007D3CF0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1FC90" w14:textId="77777777" w:rsidR="007D3CF0" w:rsidRDefault="00B502DA">
    <w:pPr>
      <w:pStyle w:val="a7"/>
    </w:pPr>
    <w:r>
      <w:rPr>
        <w:noProof/>
      </w:rPr>
      <w:pict w14:anchorId="3212B0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4" type="#_x0000_t136" style="position:absolute;margin-left:0;margin-top:0;width:509.55pt;height:169.85pt;rotation:315;z-index:-2515855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14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601"/>
    </w:tblGrid>
    <w:tr w:rsidR="007D3CF0" w14:paraId="0B9F5E56" w14:textId="77777777" w:rsidTr="008D3891">
      <w:tc>
        <w:tcPr>
          <w:tcW w:w="14601" w:type="dxa"/>
          <w:tcBorders>
            <w:bottom w:val="single" w:sz="12" w:space="0" w:color="0070C0"/>
          </w:tcBorders>
        </w:tcPr>
        <w:p w14:paraId="38B9DA0E" w14:textId="77777777" w:rsidR="007D3CF0" w:rsidRPr="00BD28EB" w:rsidRDefault="007D3CF0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4CEF1903" w14:textId="77777777" w:rsidR="007D3CF0" w:rsidRDefault="007D3CF0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BF2BF56" w14:textId="4104071D" w:rsidR="007D3CF0" w:rsidRPr="00EA3EB0" w:rsidRDefault="007D3CF0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B11BA8" w14:paraId="520EC81A" w14:textId="77777777" w:rsidTr="00CE67DE">
      <w:tc>
        <w:tcPr>
          <w:tcW w:w="9356" w:type="dxa"/>
          <w:tcBorders>
            <w:bottom w:val="single" w:sz="12" w:space="0" w:color="0070C0"/>
          </w:tcBorders>
        </w:tcPr>
        <w:p w14:paraId="7EF49B02" w14:textId="77777777" w:rsidR="00B11BA8" w:rsidRPr="00BD28EB" w:rsidRDefault="00B11BA8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08EB9DBB" w14:textId="77777777" w:rsidR="00B11BA8" w:rsidRDefault="00B11BA8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1C1F7DFD" w14:textId="4945484D" w:rsidR="00B11BA8" w:rsidRPr="00EA3EB0" w:rsidRDefault="00B11BA8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7D3CF0" w14:paraId="07C0290E" w14:textId="77777777" w:rsidTr="00BD28EB">
      <w:tc>
        <w:tcPr>
          <w:tcW w:w="9854" w:type="dxa"/>
          <w:tcBorders>
            <w:bottom w:val="single" w:sz="12" w:space="0" w:color="0070C0"/>
          </w:tcBorders>
        </w:tcPr>
        <w:p w14:paraId="32AE71D6" w14:textId="77777777" w:rsidR="007D3CF0" w:rsidRPr="00BD28EB" w:rsidRDefault="007D3CF0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6951F20F" w14:textId="77777777" w:rsidR="007D3CF0" w:rsidRDefault="007D3CF0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1F3BE5F" w14:textId="2675017C" w:rsidR="007D3CF0" w:rsidRPr="00607BFD" w:rsidRDefault="007D3CF0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CE67DE" w14:paraId="648E0DB3" w14:textId="77777777" w:rsidTr="00CE67DE">
      <w:tc>
        <w:tcPr>
          <w:tcW w:w="14175" w:type="dxa"/>
          <w:tcBorders>
            <w:bottom w:val="single" w:sz="12" w:space="0" w:color="0070C0"/>
          </w:tcBorders>
        </w:tcPr>
        <w:p w14:paraId="6595FD7C" w14:textId="77777777" w:rsidR="00CE67DE" w:rsidRPr="00BD28EB" w:rsidRDefault="00CE67DE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462A6C6B" w14:textId="77777777" w:rsidR="00CE67DE" w:rsidRDefault="00CE67DE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38B07B26" w14:textId="77777777" w:rsidR="00CE67DE" w:rsidRPr="00EA3EB0" w:rsidRDefault="00CE67DE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507AF" w14:textId="050939FD" w:rsidR="007D3CF0" w:rsidRDefault="007D3CF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2515E608" w14:textId="77777777" w:rsidTr="003A4140">
      <w:tc>
        <w:tcPr>
          <w:tcW w:w="9639" w:type="dxa"/>
          <w:tcBorders>
            <w:bottom w:val="single" w:sz="12" w:space="0" w:color="0070C0"/>
          </w:tcBorders>
        </w:tcPr>
        <w:p w14:paraId="22A4417F" w14:textId="77777777" w:rsidR="007D3CF0" w:rsidRPr="00BD28EB" w:rsidRDefault="007D3CF0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12717158" w14:textId="77777777" w:rsidR="007D3CF0" w:rsidRDefault="007D3CF0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4268910" w14:textId="4E026425" w:rsidR="007D3CF0" w:rsidRPr="00EA3EB0" w:rsidRDefault="007D3CF0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71A4" w14:textId="53BC9767" w:rsidR="007D3CF0" w:rsidRDefault="007D3CF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F28C" w14:textId="77777777" w:rsidR="007D3CF0" w:rsidRDefault="00B502DA">
    <w:pPr>
      <w:pStyle w:val="a7"/>
    </w:pPr>
    <w:r>
      <w:rPr>
        <w:noProof/>
      </w:rPr>
      <w:pict w14:anchorId="2D52EF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1" type="#_x0000_t136" style="position:absolute;margin-left:0;margin-top:0;width:509.55pt;height:169.85pt;rotation:315;z-index:-2515804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15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026"/>
    </w:tblGrid>
    <w:tr w:rsidR="007D3CF0" w14:paraId="64A66642" w14:textId="77777777" w:rsidTr="008D3891">
      <w:tc>
        <w:tcPr>
          <w:tcW w:w="15026" w:type="dxa"/>
          <w:tcBorders>
            <w:bottom w:val="single" w:sz="12" w:space="0" w:color="0070C0"/>
          </w:tcBorders>
        </w:tcPr>
        <w:p w14:paraId="636D3072" w14:textId="77777777" w:rsidR="007D3CF0" w:rsidRPr="00BD28EB" w:rsidRDefault="007D3CF0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6EE86638" w14:textId="77777777" w:rsidR="007D3CF0" w:rsidRDefault="007D3CF0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EADCBD0" w14:textId="421ED1F1" w:rsidR="007D3CF0" w:rsidRPr="00EA3EB0" w:rsidRDefault="007D3CF0" w:rsidP="00EA3EB0">
    <w:pPr>
      <w:pStyle w:val="a7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1E0F9" w14:textId="77777777" w:rsidR="007D3CF0" w:rsidRDefault="00B502DA">
    <w:pPr>
      <w:pStyle w:val="a7"/>
    </w:pPr>
    <w:r>
      <w:rPr>
        <w:noProof/>
      </w:rPr>
      <w:pict w14:anchorId="649C3C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0" type="#_x0000_t136" style="position:absolute;margin-left:0;margin-top:0;width:509.55pt;height:169.85pt;rotation:315;z-index:-2515814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11172" w14:textId="52A13310" w:rsidR="007D3CF0" w:rsidRDefault="007D3CF0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7864FE95" w14:textId="77777777" w:rsidTr="00BD28EB">
      <w:tc>
        <w:tcPr>
          <w:tcW w:w="9854" w:type="dxa"/>
          <w:tcBorders>
            <w:bottom w:val="single" w:sz="12" w:space="0" w:color="0070C0"/>
          </w:tcBorders>
        </w:tcPr>
        <w:p w14:paraId="3BC073D7" w14:textId="77777777" w:rsidR="007D3CF0" w:rsidRPr="00BD28EB" w:rsidRDefault="007D3CF0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6128E1A2" w14:textId="77777777" w:rsidR="007D3CF0" w:rsidRDefault="007D3CF0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5878833" w14:textId="430ABB16" w:rsidR="007D3CF0" w:rsidRPr="00607BFD" w:rsidRDefault="007D3CF0" w:rsidP="00BD28EB">
    <w:pPr>
      <w:pStyle w:val="a7"/>
      <w:rPr>
        <w:rFonts w:ascii="Arial" w:hAnsi="Arial" w:cs="Arial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69B2C" w14:textId="6EEDDEA6" w:rsidR="007D3CF0" w:rsidRDefault="007D3CF0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D3CF0" w14:paraId="0B82218F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3D0D8788" w14:textId="77777777" w:rsidR="007D3CF0" w:rsidRPr="00BD28EB" w:rsidRDefault="007D3CF0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67A2F">
            <w:rPr>
              <w:rFonts w:ascii="Arial" w:hAnsi="Arial" w:cs="Arial"/>
              <w:b/>
              <w:sz w:val="10"/>
            </w:rPr>
            <w:t>ТЕРМИНЫ И ОПРЕДЕЛЕНИЯ</w:t>
          </w:r>
        </w:p>
        <w:p w14:paraId="4B154EF0" w14:textId="77777777" w:rsidR="007D3CF0" w:rsidRDefault="007D3CF0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1A4E32A9" w14:textId="36837247" w:rsidR="007D3CF0" w:rsidRPr="00607BFD" w:rsidRDefault="007D3CF0" w:rsidP="00607BFD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797EF" w14:textId="71C6B3D5" w:rsidR="007D3CF0" w:rsidRDefault="007D3CF0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30B03A98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21C2651" w14:textId="77777777" w:rsidR="007D3CF0" w:rsidRPr="00BD28EB" w:rsidRDefault="007D3CF0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67A2F"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14:paraId="4CF6BCA7" w14:textId="77777777" w:rsidR="007D3CF0" w:rsidRDefault="007D3CF0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3C4B095" w14:textId="0DB81CED" w:rsidR="007D3CF0" w:rsidRPr="00607BFD" w:rsidRDefault="007D3CF0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D3CF0" w14:paraId="2CE02DA9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F949056" w14:textId="77777777" w:rsidR="007D3CF0" w:rsidRPr="00BD28EB" w:rsidRDefault="007D3CF0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4240B">
            <w:rPr>
              <w:rFonts w:ascii="Arial" w:hAnsi="Arial" w:cs="Arial"/>
              <w:b/>
              <w:sz w:val="10"/>
            </w:rPr>
            <w:t>ОБЩИЕ ТРЕБОВАНИЯ К ОРГАНИЗАЦИИ РАБОТ ПРИ ЛИКВИДАЦИИ ОТКАЗОВ, ИНЦИДЕНТОВ</w:t>
          </w:r>
        </w:p>
        <w:p w14:paraId="2171FC13" w14:textId="77777777" w:rsidR="007D3CF0" w:rsidRDefault="007D3CF0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F446E2F" w14:textId="6B3A7315" w:rsidR="007D3CF0" w:rsidRPr="00607BFD" w:rsidRDefault="007D3CF0" w:rsidP="00607B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E4356C"/>
    <w:multiLevelType w:val="hybridMultilevel"/>
    <w:tmpl w:val="558A29E0"/>
    <w:lvl w:ilvl="0" w:tplc="04190001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754417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1CD3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842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8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440B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120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D2C1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CCD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2A423D"/>
    <w:multiLevelType w:val="hybridMultilevel"/>
    <w:tmpl w:val="B2A27A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F1CAD"/>
    <w:multiLevelType w:val="hybridMultilevel"/>
    <w:tmpl w:val="B99C1DE6"/>
    <w:lvl w:ilvl="0" w:tplc="188E4F2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2AE72BD2"/>
    <w:multiLevelType w:val="hybridMultilevel"/>
    <w:tmpl w:val="B68A8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60C8C"/>
    <w:multiLevelType w:val="hybridMultilevel"/>
    <w:tmpl w:val="008E8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92121"/>
    <w:multiLevelType w:val="hybridMultilevel"/>
    <w:tmpl w:val="4EAC8A20"/>
    <w:lvl w:ilvl="0" w:tplc="B5529DFE">
      <w:start w:val="1"/>
      <w:numFmt w:val="bullet"/>
      <w:lvlText w:val=""/>
      <w:lvlJc w:val="left"/>
      <w:pPr>
        <w:tabs>
          <w:tab w:val="num" w:pos="1077"/>
        </w:tabs>
        <w:ind w:left="1077" w:hanging="368"/>
      </w:pPr>
      <w:rPr>
        <w:rFonts w:ascii="Wingdings" w:hAnsi="Wingdings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533F9"/>
    <w:multiLevelType w:val="hybridMultilevel"/>
    <w:tmpl w:val="B4827904"/>
    <w:lvl w:ilvl="0" w:tplc="BF825E3C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85744"/>
    <w:multiLevelType w:val="hybridMultilevel"/>
    <w:tmpl w:val="0D62A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21C62"/>
    <w:multiLevelType w:val="hybridMultilevel"/>
    <w:tmpl w:val="D7DE195C"/>
    <w:lvl w:ilvl="0" w:tplc="ECAC0090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E5B30"/>
    <w:multiLevelType w:val="hybridMultilevel"/>
    <w:tmpl w:val="FDD470C8"/>
    <w:lvl w:ilvl="0" w:tplc="9BAA64D4">
      <w:start w:val="1"/>
      <w:numFmt w:val="bullet"/>
      <w:lvlText w:val=""/>
      <w:lvlJc w:val="left"/>
      <w:pPr>
        <w:tabs>
          <w:tab w:val="num" w:pos="1440"/>
        </w:tabs>
        <w:ind w:left="144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F6BC8"/>
    <w:multiLevelType w:val="multilevel"/>
    <w:tmpl w:val="ABCC1E0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21A513A"/>
    <w:multiLevelType w:val="multilevel"/>
    <w:tmpl w:val="ABCC1E0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5255A4"/>
    <w:multiLevelType w:val="hybridMultilevel"/>
    <w:tmpl w:val="6DD024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C2320"/>
    <w:multiLevelType w:val="hybridMultilevel"/>
    <w:tmpl w:val="5336CA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ED5BBA"/>
    <w:multiLevelType w:val="hybridMultilevel"/>
    <w:tmpl w:val="19C871D8"/>
    <w:lvl w:ilvl="0" w:tplc="C08AF28C">
      <w:start w:val="1"/>
      <w:numFmt w:val="decimal"/>
      <w:lvlText w:val="1.%1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B003F"/>
    <w:multiLevelType w:val="hybridMultilevel"/>
    <w:tmpl w:val="2F624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5C6927"/>
    <w:multiLevelType w:val="hybridMultilevel"/>
    <w:tmpl w:val="F9829034"/>
    <w:lvl w:ilvl="0" w:tplc="BFACD752">
      <w:start w:val="1"/>
      <w:numFmt w:val="bullet"/>
      <w:lvlText w:val=""/>
      <w:lvlJc w:val="left"/>
      <w:pPr>
        <w:tabs>
          <w:tab w:val="num" w:pos="1503"/>
        </w:tabs>
        <w:ind w:left="1503" w:hanging="42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6"/>
  </w:num>
  <w:num w:numId="4">
    <w:abstractNumId w:val="27"/>
  </w:num>
  <w:num w:numId="5">
    <w:abstractNumId w:val="5"/>
  </w:num>
  <w:num w:numId="6">
    <w:abstractNumId w:val="12"/>
  </w:num>
  <w:num w:numId="7">
    <w:abstractNumId w:val="21"/>
  </w:num>
  <w:num w:numId="8">
    <w:abstractNumId w:val="13"/>
  </w:num>
  <w:num w:numId="9">
    <w:abstractNumId w:val="2"/>
  </w:num>
  <w:num w:numId="10">
    <w:abstractNumId w:val="29"/>
  </w:num>
  <w:num w:numId="11">
    <w:abstractNumId w:val="1"/>
  </w:num>
  <w:num w:numId="12">
    <w:abstractNumId w:val="16"/>
  </w:num>
  <w:num w:numId="13">
    <w:abstractNumId w:val="30"/>
  </w:num>
  <w:num w:numId="1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  <w:num w:numId="17">
    <w:abstractNumId w:val="7"/>
  </w:num>
  <w:num w:numId="18">
    <w:abstractNumId w:val="28"/>
  </w:num>
  <w:num w:numId="19">
    <w:abstractNumId w:val="29"/>
  </w:num>
  <w:num w:numId="20">
    <w:abstractNumId w:val="18"/>
  </w:num>
  <w:num w:numId="21">
    <w:abstractNumId w:val="14"/>
  </w:num>
  <w:num w:numId="22">
    <w:abstractNumId w:val="25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</w:num>
  <w:num w:numId="28">
    <w:abstractNumId w:val="10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3"/>
  </w:num>
  <w:num w:numId="32">
    <w:abstractNumId w:val="11"/>
  </w:num>
  <w:num w:numId="33">
    <w:abstractNumId w:val="24"/>
  </w:num>
  <w:num w:numId="34">
    <w:abstractNumId w:val="19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992"/>
  <w:drawingGridHorizontalSpacing w:val="120"/>
  <w:displayHorizontalDrawingGridEvery w:val="2"/>
  <w:displayVertic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01C2"/>
    <w:rsid w:val="0002461F"/>
    <w:rsid w:val="00030608"/>
    <w:rsid w:val="000369E4"/>
    <w:rsid w:val="000443EC"/>
    <w:rsid w:val="000565E7"/>
    <w:rsid w:val="00062706"/>
    <w:rsid w:val="00063C72"/>
    <w:rsid w:val="0006657B"/>
    <w:rsid w:val="0006777E"/>
    <w:rsid w:val="00072C20"/>
    <w:rsid w:val="0008562D"/>
    <w:rsid w:val="00085FC9"/>
    <w:rsid w:val="00092B9A"/>
    <w:rsid w:val="000A1CD7"/>
    <w:rsid w:val="000A698F"/>
    <w:rsid w:val="000A7FAE"/>
    <w:rsid w:val="000B6A34"/>
    <w:rsid w:val="000B6F51"/>
    <w:rsid w:val="000C0DC2"/>
    <w:rsid w:val="000C227F"/>
    <w:rsid w:val="000C3A6D"/>
    <w:rsid w:val="000C3E58"/>
    <w:rsid w:val="000C4F7F"/>
    <w:rsid w:val="000D09AE"/>
    <w:rsid w:val="000E0D17"/>
    <w:rsid w:val="000E20EB"/>
    <w:rsid w:val="000E4E50"/>
    <w:rsid w:val="000E52BA"/>
    <w:rsid w:val="001049CD"/>
    <w:rsid w:val="001143DC"/>
    <w:rsid w:val="00133B54"/>
    <w:rsid w:val="001371A0"/>
    <w:rsid w:val="00140292"/>
    <w:rsid w:val="0014187D"/>
    <w:rsid w:val="001426B3"/>
    <w:rsid w:val="001535E7"/>
    <w:rsid w:val="00153B2F"/>
    <w:rsid w:val="001653CF"/>
    <w:rsid w:val="001673CF"/>
    <w:rsid w:val="00171206"/>
    <w:rsid w:val="0017199F"/>
    <w:rsid w:val="00172ABD"/>
    <w:rsid w:val="001779E3"/>
    <w:rsid w:val="0019223F"/>
    <w:rsid w:val="00197094"/>
    <w:rsid w:val="001A6972"/>
    <w:rsid w:val="001B5B40"/>
    <w:rsid w:val="001B5B9B"/>
    <w:rsid w:val="001B6576"/>
    <w:rsid w:val="001C12A7"/>
    <w:rsid w:val="001C6AE1"/>
    <w:rsid w:val="001D1F2D"/>
    <w:rsid w:val="001D4434"/>
    <w:rsid w:val="001E1FA7"/>
    <w:rsid w:val="001F1CB7"/>
    <w:rsid w:val="001F1D44"/>
    <w:rsid w:val="0020057C"/>
    <w:rsid w:val="00202E75"/>
    <w:rsid w:val="002039AC"/>
    <w:rsid w:val="00203A84"/>
    <w:rsid w:val="0020472F"/>
    <w:rsid w:val="002120F3"/>
    <w:rsid w:val="002430EE"/>
    <w:rsid w:val="00244AB9"/>
    <w:rsid w:val="00260377"/>
    <w:rsid w:val="00261921"/>
    <w:rsid w:val="00263BB8"/>
    <w:rsid w:val="0026731D"/>
    <w:rsid w:val="00273E6D"/>
    <w:rsid w:val="00277471"/>
    <w:rsid w:val="00281E4D"/>
    <w:rsid w:val="00296792"/>
    <w:rsid w:val="002B21F6"/>
    <w:rsid w:val="002C1499"/>
    <w:rsid w:val="002C76D4"/>
    <w:rsid w:val="002D03DB"/>
    <w:rsid w:val="002D4A05"/>
    <w:rsid w:val="002D55D7"/>
    <w:rsid w:val="002D687D"/>
    <w:rsid w:val="002E0F00"/>
    <w:rsid w:val="002E157D"/>
    <w:rsid w:val="002E2273"/>
    <w:rsid w:val="002E3F1C"/>
    <w:rsid w:val="00301580"/>
    <w:rsid w:val="00303EEE"/>
    <w:rsid w:val="00310D21"/>
    <w:rsid w:val="00317D90"/>
    <w:rsid w:val="003206ED"/>
    <w:rsid w:val="00324210"/>
    <w:rsid w:val="003270AF"/>
    <w:rsid w:val="00330069"/>
    <w:rsid w:val="003418D6"/>
    <w:rsid w:val="003460AD"/>
    <w:rsid w:val="00361DC3"/>
    <w:rsid w:val="00365D0B"/>
    <w:rsid w:val="00372A20"/>
    <w:rsid w:val="00373F77"/>
    <w:rsid w:val="003757FB"/>
    <w:rsid w:val="003955E2"/>
    <w:rsid w:val="003A2B8E"/>
    <w:rsid w:val="003A4140"/>
    <w:rsid w:val="003B390F"/>
    <w:rsid w:val="003B7D55"/>
    <w:rsid w:val="003C795F"/>
    <w:rsid w:val="003D1EC9"/>
    <w:rsid w:val="003D3C5D"/>
    <w:rsid w:val="003E700D"/>
    <w:rsid w:val="004106C8"/>
    <w:rsid w:val="004127B3"/>
    <w:rsid w:val="00415327"/>
    <w:rsid w:val="004227F1"/>
    <w:rsid w:val="00423B7B"/>
    <w:rsid w:val="00430756"/>
    <w:rsid w:val="0043399C"/>
    <w:rsid w:val="00436854"/>
    <w:rsid w:val="00442C82"/>
    <w:rsid w:val="004504FE"/>
    <w:rsid w:val="00452B9C"/>
    <w:rsid w:val="00453616"/>
    <w:rsid w:val="00460AB8"/>
    <w:rsid w:val="00471B8D"/>
    <w:rsid w:val="00474A32"/>
    <w:rsid w:val="004758E8"/>
    <w:rsid w:val="00481419"/>
    <w:rsid w:val="00485B8B"/>
    <w:rsid w:val="00496A6D"/>
    <w:rsid w:val="00496FA2"/>
    <w:rsid w:val="004A0F1F"/>
    <w:rsid w:val="004A3598"/>
    <w:rsid w:val="004B0BBB"/>
    <w:rsid w:val="004B3B68"/>
    <w:rsid w:val="004B602A"/>
    <w:rsid w:val="004C21E2"/>
    <w:rsid w:val="004C7B8A"/>
    <w:rsid w:val="004D1ED7"/>
    <w:rsid w:val="004E3ED5"/>
    <w:rsid w:val="004E43C0"/>
    <w:rsid w:val="004F2AA1"/>
    <w:rsid w:val="00500B14"/>
    <w:rsid w:val="00507F02"/>
    <w:rsid w:val="005101E8"/>
    <w:rsid w:val="005151CF"/>
    <w:rsid w:val="00520207"/>
    <w:rsid w:val="00521772"/>
    <w:rsid w:val="00526FD9"/>
    <w:rsid w:val="0053210B"/>
    <w:rsid w:val="0054282D"/>
    <w:rsid w:val="005466A4"/>
    <w:rsid w:val="00551311"/>
    <w:rsid w:val="00556313"/>
    <w:rsid w:val="00560F13"/>
    <w:rsid w:val="00565D35"/>
    <w:rsid w:val="00566FD0"/>
    <w:rsid w:val="0058588E"/>
    <w:rsid w:val="00587171"/>
    <w:rsid w:val="005932AE"/>
    <w:rsid w:val="00594659"/>
    <w:rsid w:val="005A011D"/>
    <w:rsid w:val="005A0266"/>
    <w:rsid w:val="005A6ED2"/>
    <w:rsid w:val="005B5574"/>
    <w:rsid w:val="005C0BF1"/>
    <w:rsid w:val="005C28D7"/>
    <w:rsid w:val="005C2C02"/>
    <w:rsid w:val="005C2D1E"/>
    <w:rsid w:val="005C4212"/>
    <w:rsid w:val="005D3757"/>
    <w:rsid w:val="005E18BE"/>
    <w:rsid w:val="005E2A81"/>
    <w:rsid w:val="005F298B"/>
    <w:rsid w:val="005F367E"/>
    <w:rsid w:val="005F3D46"/>
    <w:rsid w:val="00600887"/>
    <w:rsid w:val="006063C1"/>
    <w:rsid w:val="006071C9"/>
    <w:rsid w:val="00607BFD"/>
    <w:rsid w:val="00614525"/>
    <w:rsid w:val="00615881"/>
    <w:rsid w:val="006214FD"/>
    <w:rsid w:val="006239E1"/>
    <w:rsid w:val="006318E2"/>
    <w:rsid w:val="006320FD"/>
    <w:rsid w:val="00633FC4"/>
    <w:rsid w:val="00634CEB"/>
    <w:rsid w:val="00650127"/>
    <w:rsid w:val="006530E2"/>
    <w:rsid w:val="00664362"/>
    <w:rsid w:val="00674A64"/>
    <w:rsid w:val="00675229"/>
    <w:rsid w:val="00681C34"/>
    <w:rsid w:val="006A03B6"/>
    <w:rsid w:val="006A4DBE"/>
    <w:rsid w:val="006B05B2"/>
    <w:rsid w:val="006B3594"/>
    <w:rsid w:val="006C16A6"/>
    <w:rsid w:val="006C43C4"/>
    <w:rsid w:val="006C7598"/>
    <w:rsid w:val="006C7666"/>
    <w:rsid w:val="006D0CC5"/>
    <w:rsid w:val="006D26F0"/>
    <w:rsid w:val="006E16C9"/>
    <w:rsid w:val="006E5258"/>
    <w:rsid w:val="00704A4A"/>
    <w:rsid w:val="00714FEA"/>
    <w:rsid w:val="00722D99"/>
    <w:rsid w:val="00724462"/>
    <w:rsid w:val="007307E2"/>
    <w:rsid w:val="00732B93"/>
    <w:rsid w:val="00733109"/>
    <w:rsid w:val="007349F6"/>
    <w:rsid w:val="0074269F"/>
    <w:rsid w:val="00745FCC"/>
    <w:rsid w:val="007461F9"/>
    <w:rsid w:val="00746454"/>
    <w:rsid w:val="007467A0"/>
    <w:rsid w:val="00761369"/>
    <w:rsid w:val="00762FF5"/>
    <w:rsid w:val="0076585F"/>
    <w:rsid w:val="007671D8"/>
    <w:rsid w:val="00767A2F"/>
    <w:rsid w:val="00771EA5"/>
    <w:rsid w:val="007721FE"/>
    <w:rsid w:val="007734AC"/>
    <w:rsid w:val="00773645"/>
    <w:rsid w:val="00775B88"/>
    <w:rsid w:val="00787E47"/>
    <w:rsid w:val="0079763A"/>
    <w:rsid w:val="007B0CEB"/>
    <w:rsid w:val="007B0DA0"/>
    <w:rsid w:val="007B0E8E"/>
    <w:rsid w:val="007B17B2"/>
    <w:rsid w:val="007D13B7"/>
    <w:rsid w:val="007D3CF0"/>
    <w:rsid w:val="007D427B"/>
    <w:rsid w:val="007E3243"/>
    <w:rsid w:val="007E6A8A"/>
    <w:rsid w:val="008020DA"/>
    <w:rsid w:val="00803CF8"/>
    <w:rsid w:val="008049D3"/>
    <w:rsid w:val="00810C62"/>
    <w:rsid w:val="0081183D"/>
    <w:rsid w:val="00811DAF"/>
    <w:rsid w:val="00813EDF"/>
    <w:rsid w:val="00813FEA"/>
    <w:rsid w:val="00816E7D"/>
    <w:rsid w:val="00822061"/>
    <w:rsid w:val="008223FF"/>
    <w:rsid w:val="00822B29"/>
    <w:rsid w:val="00824F5B"/>
    <w:rsid w:val="00825258"/>
    <w:rsid w:val="00826769"/>
    <w:rsid w:val="00831C18"/>
    <w:rsid w:val="00840197"/>
    <w:rsid w:val="0086168F"/>
    <w:rsid w:val="00861FEC"/>
    <w:rsid w:val="008658A7"/>
    <w:rsid w:val="00866871"/>
    <w:rsid w:val="00880C50"/>
    <w:rsid w:val="00882578"/>
    <w:rsid w:val="00896EA4"/>
    <w:rsid w:val="008A210D"/>
    <w:rsid w:val="008A2956"/>
    <w:rsid w:val="008A5896"/>
    <w:rsid w:val="008C0ED7"/>
    <w:rsid w:val="008C16F8"/>
    <w:rsid w:val="008C2B44"/>
    <w:rsid w:val="008D3891"/>
    <w:rsid w:val="008E35D0"/>
    <w:rsid w:val="008E46B8"/>
    <w:rsid w:val="008E60C3"/>
    <w:rsid w:val="008E6567"/>
    <w:rsid w:val="008E7E84"/>
    <w:rsid w:val="008F22C8"/>
    <w:rsid w:val="008F3621"/>
    <w:rsid w:val="008F6127"/>
    <w:rsid w:val="00901FB3"/>
    <w:rsid w:val="009101C5"/>
    <w:rsid w:val="009140C2"/>
    <w:rsid w:val="00917E07"/>
    <w:rsid w:val="00921099"/>
    <w:rsid w:val="00921E97"/>
    <w:rsid w:val="00932B0C"/>
    <w:rsid w:val="00936A4B"/>
    <w:rsid w:val="00945989"/>
    <w:rsid w:val="00950C92"/>
    <w:rsid w:val="00953742"/>
    <w:rsid w:val="00955AF8"/>
    <w:rsid w:val="00960198"/>
    <w:rsid w:val="0096061B"/>
    <w:rsid w:val="009628F0"/>
    <w:rsid w:val="00964A0F"/>
    <w:rsid w:val="009651E4"/>
    <w:rsid w:val="0097296A"/>
    <w:rsid w:val="00974A33"/>
    <w:rsid w:val="00991135"/>
    <w:rsid w:val="009974C6"/>
    <w:rsid w:val="009A10A2"/>
    <w:rsid w:val="009A6E8D"/>
    <w:rsid w:val="009B0121"/>
    <w:rsid w:val="009B31D7"/>
    <w:rsid w:val="009B608C"/>
    <w:rsid w:val="009D1BC7"/>
    <w:rsid w:val="009D6161"/>
    <w:rsid w:val="009F04F0"/>
    <w:rsid w:val="009F5DDF"/>
    <w:rsid w:val="00A0010E"/>
    <w:rsid w:val="00A025FD"/>
    <w:rsid w:val="00A068BA"/>
    <w:rsid w:val="00A16062"/>
    <w:rsid w:val="00A22710"/>
    <w:rsid w:val="00A2296E"/>
    <w:rsid w:val="00A25B58"/>
    <w:rsid w:val="00A329F6"/>
    <w:rsid w:val="00A35756"/>
    <w:rsid w:val="00A53B2F"/>
    <w:rsid w:val="00A65A98"/>
    <w:rsid w:val="00A714BF"/>
    <w:rsid w:val="00A9017F"/>
    <w:rsid w:val="00A958A0"/>
    <w:rsid w:val="00AA0C4B"/>
    <w:rsid w:val="00AA2817"/>
    <w:rsid w:val="00AA337B"/>
    <w:rsid w:val="00AA4817"/>
    <w:rsid w:val="00AA503C"/>
    <w:rsid w:val="00AB4504"/>
    <w:rsid w:val="00AC5E94"/>
    <w:rsid w:val="00AD2940"/>
    <w:rsid w:val="00AD3AE4"/>
    <w:rsid w:val="00AE1743"/>
    <w:rsid w:val="00AE4E0A"/>
    <w:rsid w:val="00AF280A"/>
    <w:rsid w:val="00B11BA8"/>
    <w:rsid w:val="00B11EB4"/>
    <w:rsid w:val="00B168F5"/>
    <w:rsid w:val="00B2260B"/>
    <w:rsid w:val="00B24230"/>
    <w:rsid w:val="00B30FFE"/>
    <w:rsid w:val="00B32FCC"/>
    <w:rsid w:val="00B3635B"/>
    <w:rsid w:val="00B4240B"/>
    <w:rsid w:val="00B448E1"/>
    <w:rsid w:val="00B502DA"/>
    <w:rsid w:val="00B52EA3"/>
    <w:rsid w:val="00B53D6E"/>
    <w:rsid w:val="00B562EA"/>
    <w:rsid w:val="00B60355"/>
    <w:rsid w:val="00B6125A"/>
    <w:rsid w:val="00B6156D"/>
    <w:rsid w:val="00B64F88"/>
    <w:rsid w:val="00B67B64"/>
    <w:rsid w:val="00B77004"/>
    <w:rsid w:val="00B81F42"/>
    <w:rsid w:val="00B86FEF"/>
    <w:rsid w:val="00B87AE9"/>
    <w:rsid w:val="00B9591F"/>
    <w:rsid w:val="00BA052B"/>
    <w:rsid w:val="00BA3866"/>
    <w:rsid w:val="00BB0E0F"/>
    <w:rsid w:val="00BB332F"/>
    <w:rsid w:val="00BC13BC"/>
    <w:rsid w:val="00BC2097"/>
    <w:rsid w:val="00BD0DD7"/>
    <w:rsid w:val="00BD28EB"/>
    <w:rsid w:val="00BD2EE4"/>
    <w:rsid w:val="00BD559E"/>
    <w:rsid w:val="00BE0112"/>
    <w:rsid w:val="00BE0694"/>
    <w:rsid w:val="00BE1459"/>
    <w:rsid w:val="00BE2BB7"/>
    <w:rsid w:val="00BF17BF"/>
    <w:rsid w:val="00BF7389"/>
    <w:rsid w:val="00C0508C"/>
    <w:rsid w:val="00C10620"/>
    <w:rsid w:val="00C14C43"/>
    <w:rsid w:val="00C220B0"/>
    <w:rsid w:val="00C224F7"/>
    <w:rsid w:val="00C25251"/>
    <w:rsid w:val="00C33843"/>
    <w:rsid w:val="00C33C0B"/>
    <w:rsid w:val="00C407AB"/>
    <w:rsid w:val="00C4545E"/>
    <w:rsid w:val="00C4551E"/>
    <w:rsid w:val="00C46121"/>
    <w:rsid w:val="00C46F21"/>
    <w:rsid w:val="00C52BC4"/>
    <w:rsid w:val="00C54E3D"/>
    <w:rsid w:val="00C63A06"/>
    <w:rsid w:val="00C63B80"/>
    <w:rsid w:val="00C640EE"/>
    <w:rsid w:val="00C65F26"/>
    <w:rsid w:val="00C671E2"/>
    <w:rsid w:val="00C74A0C"/>
    <w:rsid w:val="00C81B88"/>
    <w:rsid w:val="00C85BF5"/>
    <w:rsid w:val="00C864E0"/>
    <w:rsid w:val="00C86F92"/>
    <w:rsid w:val="00C917B6"/>
    <w:rsid w:val="00C92CEA"/>
    <w:rsid w:val="00C93CC8"/>
    <w:rsid w:val="00CA00D1"/>
    <w:rsid w:val="00CC3FA8"/>
    <w:rsid w:val="00CC4F52"/>
    <w:rsid w:val="00CD01DC"/>
    <w:rsid w:val="00CD16CC"/>
    <w:rsid w:val="00CD2669"/>
    <w:rsid w:val="00CE12D9"/>
    <w:rsid w:val="00CE4082"/>
    <w:rsid w:val="00CE67DE"/>
    <w:rsid w:val="00CF0527"/>
    <w:rsid w:val="00CF51A6"/>
    <w:rsid w:val="00CF62FE"/>
    <w:rsid w:val="00D062EA"/>
    <w:rsid w:val="00D11A5F"/>
    <w:rsid w:val="00D149AB"/>
    <w:rsid w:val="00D153EC"/>
    <w:rsid w:val="00D23F83"/>
    <w:rsid w:val="00D2516E"/>
    <w:rsid w:val="00D26C8B"/>
    <w:rsid w:val="00D44EFD"/>
    <w:rsid w:val="00D4583F"/>
    <w:rsid w:val="00D531AD"/>
    <w:rsid w:val="00D53EB2"/>
    <w:rsid w:val="00D54825"/>
    <w:rsid w:val="00D70DFA"/>
    <w:rsid w:val="00D74C65"/>
    <w:rsid w:val="00D74F6B"/>
    <w:rsid w:val="00D817F4"/>
    <w:rsid w:val="00D8230B"/>
    <w:rsid w:val="00DA124A"/>
    <w:rsid w:val="00DA1875"/>
    <w:rsid w:val="00DA35A8"/>
    <w:rsid w:val="00DA41D1"/>
    <w:rsid w:val="00DA55D7"/>
    <w:rsid w:val="00DA7467"/>
    <w:rsid w:val="00DB01BA"/>
    <w:rsid w:val="00DB0792"/>
    <w:rsid w:val="00DB2B49"/>
    <w:rsid w:val="00DB68C7"/>
    <w:rsid w:val="00DC2087"/>
    <w:rsid w:val="00DC234A"/>
    <w:rsid w:val="00DE3595"/>
    <w:rsid w:val="00DE47EC"/>
    <w:rsid w:val="00DE4A09"/>
    <w:rsid w:val="00DE597E"/>
    <w:rsid w:val="00DE675D"/>
    <w:rsid w:val="00DF3CA9"/>
    <w:rsid w:val="00E10B10"/>
    <w:rsid w:val="00E16FF3"/>
    <w:rsid w:val="00E21899"/>
    <w:rsid w:val="00E23254"/>
    <w:rsid w:val="00E33C6E"/>
    <w:rsid w:val="00E57BFA"/>
    <w:rsid w:val="00E6253D"/>
    <w:rsid w:val="00E676F1"/>
    <w:rsid w:val="00E6795C"/>
    <w:rsid w:val="00E70701"/>
    <w:rsid w:val="00E81545"/>
    <w:rsid w:val="00E9320B"/>
    <w:rsid w:val="00E9568B"/>
    <w:rsid w:val="00E96845"/>
    <w:rsid w:val="00EA0351"/>
    <w:rsid w:val="00EA3EB0"/>
    <w:rsid w:val="00EA68DD"/>
    <w:rsid w:val="00EB004A"/>
    <w:rsid w:val="00EB56E9"/>
    <w:rsid w:val="00EC4B53"/>
    <w:rsid w:val="00EC63C2"/>
    <w:rsid w:val="00EC6D08"/>
    <w:rsid w:val="00ED1AD9"/>
    <w:rsid w:val="00ED32F5"/>
    <w:rsid w:val="00EE68EA"/>
    <w:rsid w:val="00EF0DA0"/>
    <w:rsid w:val="00EF147E"/>
    <w:rsid w:val="00EF31DA"/>
    <w:rsid w:val="00EF68DF"/>
    <w:rsid w:val="00F031B4"/>
    <w:rsid w:val="00F03496"/>
    <w:rsid w:val="00F13FA1"/>
    <w:rsid w:val="00F23214"/>
    <w:rsid w:val="00F24BEE"/>
    <w:rsid w:val="00F25AB2"/>
    <w:rsid w:val="00F35D2F"/>
    <w:rsid w:val="00F54C71"/>
    <w:rsid w:val="00F56ED6"/>
    <w:rsid w:val="00F57F1E"/>
    <w:rsid w:val="00F62049"/>
    <w:rsid w:val="00F63C27"/>
    <w:rsid w:val="00F66A57"/>
    <w:rsid w:val="00F7172F"/>
    <w:rsid w:val="00F731AF"/>
    <w:rsid w:val="00F73246"/>
    <w:rsid w:val="00F756B6"/>
    <w:rsid w:val="00F80BD9"/>
    <w:rsid w:val="00F80C8C"/>
    <w:rsid w:val="00F85C7D"/>
    <w:rsid w:val="00F911A2"/>
    <w:rsid w:val="00F91879"/>
    <w:rsid w:val="00F95936"/>
    <w:rsid w:val="00FA4789"/>
    <w:rsid w:val="00FA64B5"/>
    <w:rsid w:val="00FA6690"/>
    <w:rsid w:val="00FB0EBF"/>
    <w:rsid w:val="00FB7705"/>
    <w:rsid w:val="00FC6DC0"/>
    <w:rsid w:val="00FD404D"/>
    <w:rsid w:val="00FD58DA"/>
    <w:rsid w:val="00FE0272"/>
    <w:rsid w:val="00FE0841"/>
    <w:rsid w:val="00FE7EBE"/>
    <w:rsid w:val="00FE7F81"/>
    <w:rsid w:val="00FF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2"/>
    <o:shapelayout v:ext="edit">
      <o:idmap v:ext="edit" data="1"/>
    </o:shapelayout>
  </w:shapeDefaults>
  <w:decimalSymbol w:val=","/>
  <w:listSeparator w:val=";"/>
  <w14:docId w14:val="5BDE0E9F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C76D4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3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character" w:styleId="aff4">
    <w:name w:val="FollowedHyperlink"/>
    <w:basedOn w:val="a1"/>
    <w:uiPriority w:val="99"/>
    <w:semiHidden/>
    <w:unhideWhenUsed/>
    <w:rsid w:val="00566F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3.xml"/><Relationship Id="rId39" Type="http://schemas.openxmlformats.org/officeDocument/2006/relationships/header" Target="header21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19.xml"/><Relationship Id="rId42" Type="http://schemas.openxmlformats.org/officeDocument/2006/relationships/header" Target="header23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2.xml"/><Relationship Id="rId33" Type="http://schemas.openxmlformats.org/officeDocument/2006/relationships/footer" Target="footer4.xml"/><Relationship Id="rId38" Type="http://schemas.openxmlformats.org/officeDocument/2006/relationships/footer" Target="footer6.xml"/><Relationship Id="rId46" Type="http://schemas.openxmlformats.org/officeDocument/2006/relationships/header" Target="header2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mailto:hse@snkng.ru" TargetMode="External"/><Relationship Id="rId29" Type="http://schemas.openxmlformats.org/officeDocument/2006/relationships/header" Target="header16.xml"/><Relationship Id="rId41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32" Type="http://schemas.openxmlformats.org/officeDocument/2006/relationships/header" Target="header18.xml"/><Relationship Id="rId37" Type="http://schemas.openxmlformats.org/officeDocument/2006/relationships/header" Target="header20.xml"/><Relationship Id="rId40" Type="http://schemas.openxmlformats.org/officeDocument/2006/relationships/header" Target="header22.xml"/><Relationship Id="rId45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36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image" Target="media/image2.png"/><Relationship Id="rId44" Type="http://schemas.openxmlformats.org/officeDocument/2006/relationships/header" Target="header2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mailto:priemPBOTOS@snkng.ru" TargetMode="Externa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footer" Target="footer5.xml"/><Relationship Id="rId43" Type="http://schemas.openxmlformats.org/officeDocument/2006/relationships/header" Target="header24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E1E5-AFB8-43FA-9502-723977CC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6005</Words>
  <Characters>46135</Characters>
  <Application>Microsoft Office Word</Application>
  <DocSecurity>0</DocSecurity>
  <Lines>1845</Lines>
  <Paragraphs>778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51362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Чернокалова Ольга Андреевна</cp:lastModifiedBy>
  <cp:revision>2</cp:revision>
  <cp:lastPrinted>2018-12-24T11:28:00Z</cp:lastPrinted>
  <dcterms:created xsi:type="dcterms:W3CDTF">2020-07-03T04:17:00Z</dcterms:created>
  <dcterms:modified xsi:type="dcterms:W3CDTF">2020-07-03T04:17:00Z</dcterms:modified>
</cp:coreProperties>
</file>