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A92468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A92468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2468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A92468">
        <w:rPr>
          <w:rFonts w:ascii="Times New Roman" w:hAnsi="Times New Roman" w:cs="Times New Roman"/>
          <w:b/>
          <w:sz w:val="24"/>
          <w:szCs w:val="24"/>
        </w:rPr>
        <w:t>«</w:t>
      </w:r>
      <w:r w:rsidRPr="00A9246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A92468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A92468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46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92468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246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1B049B" w:rsidRDefault="004537DA" w:rsidP="001B049B"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GoBack"/>
      <w:bookmarkEnd w:id="0"/>
      <w:r w:rsidR="001B049B" w:rsidRPr="001B049B">
        <w:rPr>
          <w:rFonts w:ascii="Times New Roman" w:hAnsi="Times New Roman" w:cs="Times New Roman"/>
        </w:rPr>
        <w:t xml:space="preserve">Поставка запасных частей для бурового насоса </w:t>
      </w:r>
      <w:r w:rsidR="001B049B" w:rsidRPr="001B049B">
        <w:rPr>
          <w:rFonts w:ascii="Times New Roman" w:hAnsi="Times New Roman" w:cs="Times New Roman"/>
          <w:lang w:val="en-US"/>
        </w:rPr>
        <w:t>F</w:t>
      </w:r>
      <w:r w:rsidR="001B049B" w:rsidRPr="001B049B">
        <w:rPr>
          <w:rFonts w:ascii="Times New Roman" w:hAnsi="Times New Roman" w:cs="Times New Roman"/>
        </w:rPr>
        <w:t>-1600</w:t>
      </w:r>
    </w:p>
    <w:p w:rsidR="00CC7980" w:rsidRPr="001B049B" w:rsidRDefault="004537DA" w:rsidP="00751F81">
      <w:pPr>
        <w:jc w:val="both"/>
        <w:rPr>
          <w:rFonts w:cs="Times New Roman"/>
          <w:iCs/>
          <w:sz w:val="24"/>
          <w:szCs w:val="24"/>
          <w:u w:val="single"/>
        </w:rPr>
      </w:pPr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C7980">
        <w:rPr>
          <w:rFonts w:ascii="Times New Roman" w:hAnsi="Times New Roman" w:cs="Times New Roman"/>
        </w:rPr>
        <w:t>Куюмбинский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ЛУ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Куст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№</w:t>
      </w:r>
      <w:r w:rsidR="001B049B">
        <w:rPr>
          <w:rFonts w:ascii="Times New Roman" w:hAnsi="Times New Roman" w:cs="Times New Roman"/>
        </w:rPr>
        <w:t xml:space="preserve"> </w:t>
      </w:r>
      <w:r w:rsidR="001B049B" w:rsidRPr="001B049B">
        <w:rPr>
          <w:rFonts w:ascii="Times New Roman" w:hAnsi="Times New Roman" w:cs="Times New Roman"/>
        </w:rPr>
        <w:t>12</w:t>
      </w:r>
    </w:p>
    <w:tbl>
      <w:tblPr>
        <w:tblW w:w="9438" w:type="dxa"/>
        <w:tblCellMar>
          <w:left w:w="25" w:type="dxa"/>
          <w:right w:w="0" w:type="dxa"/>
        </w:tblCellMar>
        <w:tblLook w:val="04A0"/>
      </w:tblPr>
      <w:tblGrid>
        <w:gridCol w:w="1163"/>
        <w:gridCol w:w="1163"/>
        <w:gridCol w:w="1149"/>
        <w:gridCol w:w="1163"/>
        <w:gridCol w:w="1163"/>
        <w:gridCol w:w="1311"/>
        <w:gridCol w:w="1163"/>
        <w:gridCol w:w="1163"/>
      </w:tblGrid>
      <w:tr w:rsidR="00CC7980" w:rsidTr="00317D62">
        <w:trPr>
          <w:trHeight w:val="173"/>
          <w:hidden/>
        </w:trPr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</w:tr>
    </w:tbl>
    <w:p w:rsidR="004537DA" w:rsidRPr="00A92468" w:rsidRDefault="00CC7980" w:rsidP="00751F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4537DA" w:rsidRPr="00A9246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="004537DA"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B049B">
        <w:rPr>
          <w:rFonts w:ascii="Times New Roman" w:hAnsi="Times New Roman" w:cs="Times New Roman"/>
          <w:iCs/>
          <w:sz w:val="24"/>
          <w:szCs w:val="24"/>
        </w:rPr>
        <w:t>ООО «БНГРЭ»</w:t>
      </w:r>
    </w:p>
    <w:p w:rsidR="00751F81" w:rsidRPr="00A92468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6E6C97"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544B40" w:rsidRPr="00A9246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51F81" w:rsidRPr="00A92468">
        <w:rPr>
          <w:rFonts w:ascii="Times New Roman" w:hAnsi="Times New Roman"/>
          <w:sz w:val="24"/>
          <w:szCs w:val="24"/>
        </w:rPr>
        <w:t xml:space="preserve">сроки поставки указаны в форме </w:t>
      </w:r>
      <w:r w:rsidR="00751F81" w:rsidRPr="00502481">
        <w:rPr>
          <w:rFonts w:ascii="Times New Roman" w:hAnsi="Times New Roman"/>
          <w:sz w:val="24"/>
          <w:szCs w:val="24"/>
        </w:rPr>
        <w:t>6к</w:t>
      </w:r>
    </w:p>
    <w:p w:rsidR="00A92468" w:rsidRPr="00A92468" w:rsidRDefault="00A92468" w:rsidP="00A92468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/>
          <w:spacing w:val="-3"/>
          <w:sz w:val="24"/>
          <w:szCs w:val="24"/>
        </w:rPr>
        <w:t>Оферта должна быть представлена только на весь объем закупки.</w:t>
      </w:r>
    </w:p>
    <w:p w:rsidR="003A59D2" w:rsidRPr="00A92468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</w:t>
      </w:r>
      <w:r w:rsidR="00A92468"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>с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тавки: 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A92468"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Богучанский р-н, пос. Таежный. </w:t>
      </w:r>
    </w:p>
    <w:p w:rsidR="00133AEF" w:rsidRPr="00A92468" w:rsidRDefault="004537DA" w:rsidP="00A92468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Место </w:t>
      </w:r>
      <w:r w:rsidR="006E6C97" w:rsidRPr="00A92468">
        <w:rPr>
          <w:u w:val="single"/>
        </w:rPr>
        <w:t>поставки</w:t>
      </w:r>
      <w:r w:rsidR="003A59D2" w:rsidRPr="00A92468">
        <w:t xml:space="preserve">: </w:t>
      </w:r>
      <w:r w:rsidR="00133AEF" w:rsidRPr="00A92468">
        <w:t xml:space="preserve">Красноярский край, Богучанский р-н, </w:t>
      </w:r>
      <w:r w:rsidR="0014098D" w:rsidRPr="00A92468">
        <w:t>пос. Таежный.</w:t>
      </w:r>
    </w:p>
    <w:p w:rsidR="00A92468" w:rsidRPr="00502481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Планируемый объем </w:t>
      </w:r>
      <w:r w:rsidR="00310D38" w:rsidRPr="00A92468">
        <w:rPr>
          <w:u w:val="single"/>
        </w:rPr>
        <w:t>поставки МТР</w:t>
      </w:r>
      <w:r w:rsidRPr="00A92468">
        <w:t xml:space="preserve">: </w:t>
      </w:r>
      <w:r w:rsidR="004C1BB5" w:rsidRPr="00A92468">
        <w:t xml:space="preserve">объемы МТР указаны в форме </w:t>
      </w:r>
      <w:r w:rsidR="004C1BB5" w:rsidRPr="00502481">
        <w:t xml:space="preserve">6к </w:t>
      </w:r>
    </w:p>
    <w:p w:rsidR="00D821E3" w:rsidRPr="00A92468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Заявленная стоимость </w:t>
      </w:r>
      <w:r w:rsidR="00310D38" w:rsidRPr="00A92468">
        <w:rPr>
          <w:u w:val="single"/>
        </w:rPr>
        <w:t>поставки МТР</w:t>
      </w:r>
      <w:r w:rsidRPr="00A92468">
        <w:t xml:space="preserve"> должна включать расходы продавца в соответствии с базисными условиями поставки </w:t>
      </w:r>
      <w:r w:rsidR="00133AEF" w:rsidRPr="00A92468">
        <w:rPr>
          <w:lang w:val="en-US"/>
        </w:rPr>
        <w:t>D</w:t>
      </w:r>
      <w:r w:rsidR="00093A3C">
        <w:rPr>
          <w:lang w:val="en-US"/>
        </w:rPr>
        <w:t>D</w:t>
      </w:r>
      <w:r w:rsidR="00133AEF" w:rsidRPr="00A92468">
        <w:rPr>
          <w:lang w:val="en-US"/>
        </w:rPr>
        <w:t>P</w:t>
      </w:r>
      <w:r w:rsidR="0054337E" w:rsidRPr="00A92468">
        <w:t xml:space="preserve"> (ИНКОТЕРМС 2010)/</w:t>
      </w:r>
      <w:r w:rsidR="00D821E3" w:rsidRPr="00A92468">
        <w:t xml:space="preserve"> в т.ч:</w:t>
      </w:r>
    </w:p>
    <w:p w:rsidR="007429B8" w:rsidRPr="00A92468" w:rsidRDefault="00133AEF" w:rsidP="00A92468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7429B8" w:rsidRPr="00A92468">
        <w:rPr>
          <w:rFonts w:ascii="Times New Roman" w:hAnsi="Times New Roman"/>
          <w:sz w:val="24"/>
          <w:szCs w:val="24"/>
        </w:rPr>
        <w:t>:</w:t>
      </w:r>
      <w:r w:rsidR="00751F81" w:rsidRPr="00A92468">
        <w:rPr>
          <w:rFonts w:ascii="Times New Roman" w:hAnsi="Times New Roman"/>
          <w:sz w:val="24"/>
          <w:szCs w:val="24"/>
        </w:rPr>
        <w:t xml:space="preserve"> </w:t>
      </w:r>
      <w:r w:rsidR="007429B8" w:rsidRPr="00A92468">
        <w:rPr>
          <w:rFonts w:ascii="Times New Roman" w:hAnsi="Times New Roman"/>
          <w:sz w:val="24"/>
          <w:szCs w:val="24"/>
        </w:rPr>
        <w:t xml:space="preserve">Красноярский край, Богучанский р-н, пос. Таежный. </w:t>
      </w:r>
    </w:p>
    <w:p w:rsidR="00A92468" w:rsidRPr="00A92468" w:rsidRDefault="00A92468" w:rsidP="00BE65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030B" w:rsidRPr="00A92468" w:rsidRDefault="00BE6564" w:rsidP="00BE65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     </w:t>
      </w:r>
      <w:r w:rsidR="0061030B" w:rsidRPr="00A92468">
        <w:rPr>
          <w:rFonts w:ascii="Times New Roman" w:hAnsi="Times New Roman" w:cs="Times New Roman"/>
          <w:sz w:val="24"/>
          <w:szCs w:val="24"/>
        </w:rPr>
        <w:tab/>
      </w:r>
    </w:p>
    <w:p w:rsidR="00A40E0E" w:rsidRPr="00A92468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A92468">
        <w:rPr>
          <w:u w:val="single"/>
        </w:rPr>
        <w:t>Реквизиты ООО</w:t>
      </w:r>
      <w:r w:rsidR="008E0162" w:rsidRPr="00A92468">
        <w:rPr>
          <w:u w:val="single"/>
        </w:rPr>
        <w:t xml:space="preserve"> </w:t>
      </w:r>
      <w:r w:rsidR="00BF2499" w:rsidRPr="00A92468">
        <w:rPr>
          <w:u w:val="single"/>
        </w:rPr>
        <w:t>«</w:t>
      </w:r>
      <w:r w:rsidRPr="00A92468">
        <w:rPr>
          <w:u w:val="single"/>
        </w:rPr>
        <w:t>БНГРЭ</w:t>
      </w:r>
      <w:r w:rsidR="00BF2499" w:rsidRPr="00A92468">
        <w:rPr>
          <w:u w:val="single"/>
        </w:rPr>
        <w:t>»</w:t>
      </w:r>
      <w:r w:rsidRPr="00A92468">
        <w:rPr>
          <w:u w:val="single"/>
        </w:rPr>
        <w:t>:</w:t>
      </w:r>
    </w:p>
    <w:p w:rsidR="007429B8" w:rsidRPr="00A9246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  <w:r w:rsidRPr="00A92468">
        <w:rPr>
          <w:rFonts w:ascii="Times New Roman" w:hAnsi="Times New Roman" w:cs="Times New Roman"/>
          <w:sz w:val="24"/>
          <w:szCs w:val="24"/>
        </w:rPr>
        <w:t xml:space="preserve">, </w:t>
      </w:r>
      <w:r w:rsidR="001B049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92468">
        <w:rPr>
          <w:rFonts w:ascii="Times New Roman" w:hAnsi="Times New Roman" w:cs="Times New Roman"/>
          <w:sz w:val="24"/>
          <w:szCs w:val="24"/>
        </w:rPr>
        <w:t xml:space="preserve">БЦ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Весна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  <w:r w:rsidRPr="00A92468">
        <w:rPr>
          <w:rFonts w:ascii="Times New Roman" w:hAnsi="Times New Roman" w:cs="Times New Roman"/>
          <w:sz w:val="24"/>
          <w:szCs w:val="24"/>
        </w:rPr>
        <w:t xml:space="preserve">, 13 эт.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E96A49" w:rsidRPr="00A92468" w:rsidRDefault="000C0937" w:rsidP="004C1BB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A92468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92468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1B04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9246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A92468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Pr="0061030B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Pr="00317D62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92468" w:rsidRDefault="00A924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54A2E" w:rsidRPr="00317D62" w:rsidRDefault="00C54A2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92468" w:rsidRPr="00317D62" w:rsidRDefault="00A924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1B049B" w:rsidRDefault="001B049B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t>2. Требования к предмету закупки</w:t>
      </w:r>
    </w:p>
    <w:tbl>
      <w:tblPr>
        <w:tblStyle w:val="TableStyle1"/>
        <w:tblW w:w="9358" w:type="dxa"/>
        <w:tblInd w:w="6" w:type="dxa"/>
        <w:tblLayout w:type="fixed"/>
        <w:tblLook w:val="04A0"/>
      </w:tblPr>
      <w:tblGrid>
        <w:gridCol w:w="428"/>
        <w:gridCol w:w="3685"/>
        <w:gridCol w:w="1418"/>
        <w:gridCol w:w="567"/>
        <w:gridCol w:w="850"/>
        <w:gridCol w:w="2410"/>
      </w:tblGrid>
      <w:tr w:rsidR="009A0CD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FD3B84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FD3B8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0CD4" w:rsidRPr="00FD3B84" w:rsidRDefault="009A0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Гайка поршня 1 1/2-8 UN LGF3161-05.32.00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0458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831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 xml:space="preserve">    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Уплотнение поршня LGF3161-05.31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цилиндровая 5 LGF3161-05.21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цилиндровая 6 LGF3161-05.21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цилиндровая 6 1/2 LGF3161-05.21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цилиндровая 7 LGF3161-05.21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Съемник гидравлический LGF3161-26.12.00G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Клапан в сборе LGF3161-05.11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Переходник1 LGF3161-26.10G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Пружина клапана LGF3161-05.10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клапана LGF3161-05.12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втулки LGF3161-05.14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J-образное HG4-332-66-1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головки блока LGF3161-05.08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Шпилька срезная LGF3161-28.11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Уплотнение клапана LGF3161-05.11.03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зажимная LGF3161-26.14G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Диафрагма LGF3161-05.33.01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Диафрагма компенсатора LGF3161-27.03.00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Подушка LGF3161-28.06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Поршень в сборе LGF3161-28.03.00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Насос ручной масл. 63 SYB-2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Втулка консольная LGF3161-26.13G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Ключ шестигранный Г-образн.H 14 AGAL 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Съемник плиты LGF3161-26.16.00G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Подъемник LGF3161-26.17G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Поршень 5 LGF3161-05.24.01.00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Поршень 6  LGF3161-05.24.02.00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Поршень 6 1/2 LGF3161-05.24.04.00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Поршень 7 LGF3161-05.24.06.00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Хомут в сборе LGF3161-05.22.00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Поршня шток LGF3161-05.18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Поршня шток LGF3161-28.05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 xml:space="preserve">отдел главного           </w:t>
            </w:r>
            <w:r w:rsidRPr="00FD3B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за </w:t>
            </w:r>
            <w:r w:rsidRPr="00FD3B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Направляющая штока клапана верхняя LGF3161-05.27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Направляющая штока клапана нижняя LGF3161-05.05.00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Диск износостойкий LGF3161-04.15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Быстроразьемное соединение БРС-4"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Сальник LGF3161-04.07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Сальник LGF3161-04.06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Прокладка уплотнительная LGF3161-04.14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Отбойник LGF3161-04.11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Ф125х7.0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Ф95х5.3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Ф200х7.0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Ф165х7.0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Ф160х7.0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Ф190х3.55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FD3B84" w:rsidRPr="00FD3B84" w:rsidTr="00175919">
        <w:trPr>
          <w:trHeight w:val="6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3B84" w:rsidRPr="00FD3B84" w:rsidRDefault="00FD3B84" w:rsidP="00CE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Кольцо О-образное Ф345х7.0 GB/T3452.1-1992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отдел главного           механика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 w:rsidP="000458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B84" w:rsidRPr="00FD3B84" w:rsidRDefault="00FD3B84" w:rsidP="00CE54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84" w:rsidRPr="00FD3B84" w:rsidRDefault="00FD3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3B84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B23810" w:rsidRDefault="00B23810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BE6564" w:rsidRPr="00A92468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A92468"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A92468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BE6564" w:rsidRPr="000B7219" w:rsidTr="008F69F4">
        <w:tc>
          <w:tcPr>
            <w:tcW w:w="568" w:type="dxa"/>
          </w:tcPr>
          <w:p w:rsidR="00BE6564" w:rsidRPr="000B7219" w:rsidRDefault="00BE656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827" w:type="dxa"/>
          </w:tcPr>
          <w:p w:rsidR="00BE6564" w:rsidRPr="000B7219" w:rsidRDefault="00BE656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BE6564" w:rsidRPr="000B7219" w:rsidRDefault="00BE656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860F3" w:rsidRPr="000B7219" w:rsidTr="008F69F4">
        <w:tc>
          <w:tcPr>
            <w:tcW w:w="568" w:type="dxa"/>
          </w:tcPr>
          <w:p w:rsidR="007860F3" w:rsidRPr="00BE6564" w:rsidRDefault="009A0CD4" w:rsidP="00831C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7860F3" w:rsidRPr="001B049B" w:rsidRDefault="007860F3" w:rsidP="00831C6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1B049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7860F3" w:rsidRPr="001B049B" w:rsidRDefault="007860F3" w:rsidP="00831C64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B049B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</w:tcPr>
          <w:p w:rsidR="007860F3" w:rsidRPr="000B7219" w:rsidRDefault="007860F3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134" w:type="dxa"/>
          </w:tcPr>
          <w:p w:rsidR="007860F3" w:rsidRPr="000B7219" w:rsidRDefault="007860F3" w:rsidP="00831C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CC7980" w:rsidRPr="00E85BB7" w:rsidRDefault="00CC7980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</w:t>
            </w:r>
            <w:r w:rsidR="00BF0CC3">
              <w:rPr>
                <w:rFonts w:ascii="Times New Roman" w:hAnsi="Times New Roman"/>
                <w:iCs/>
                <w:sz w:val="18"/>
                <w:szCs w:val="18"/>
              </w:rPr>
              <w:t xml:space="preserve">производителем,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</w:t>
            </w:r>
            <w:r w:rsidRPr="00F17CC8">
              <w:rPr>
                <w:rFonts w:ascii="Times New Roman" w:hAnsi="Times New Roman"/>
                <w:sz w:val="18"/>
                <w:szCs w:val="18"/>
              </w:rPr>
              <w:lastRenderedPageBreak/>
              <w:t>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B71DC5" w:rsidRPr="00B71DC5" w:rsidRDefault="00B71DC5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p w:rsidR="00877D7A" w:rsidRPr="008F6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8F6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8F69F4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8F69F4" w:rsidRDefault="001B049B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8F69F4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8F69F4" w:rsidRPr="008F69F4">
        <w:rPr>
          <w:rFonts w:ascii="Times New Roman" w:hAnsi="Times New Roman" w:cs="Times New Roman"/>
          <w:iCs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8F69F4" w:rsidSect="008F69F4">
      <w:pgSz w:w="11906" w:h="16838"/>
      <w:pgMar w:top="284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1B0" w:rsidRDefault="00B241B0" w:rsidP="005D229A">
      <w:pPr>
        <w:spacing w:after="0" w:line="240" w:lineRule="auto"/>
      </w:pPr>
      <w:r>
        <w:separator/>
      </w:r>
    </w:p>
  </w:endnote>
  <w:endnote w:type="continuationSeparator" w:id="1">
    <w:p w:rsidR="00B241B0" w:rsidRDefault="00B241B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1B0" w:rsidRDefault="00B241B0" w:rsidP="005D229A">
      <w:pPr>
        <w:spacing w:after="0" w:line="240" w:lineRule="auto"/>
      </w:pPr>
      <w:r>
        <w:separator/>
      </w:r>
    </w:p>
  </w:footnote>
  <w:footnote w:type="continuationSeparator" w:id="1">
    <w:p w:rsidR="00B241B0" w:rsidRDefault="00B241B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587A"/>
    <w:rsid w:val="000534FB"/>
    <w:rsid w:val="00056E22"/>
    <w:rsid w:val="000615CB"/>
    <w:rsid w:val="000661D5"/>
    <w:rsid w:val="00070A40"/>
    <w:rsid w:val="00071B18"/>
    <w:rsid w:val="000729A1"/>
    <w:rsid w:val="00075811"/>
    <w:rsid w:val="00084B1D"/>
    <w:rsid w:val="00084D6F"/>
    <w:rsid w:val="00093A3C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74455"/>
    <w:rsid w:val="00175919"/>
    <w:rsid w:val="00183F19"/>
    <w:rsid w:val="001878EB"/>
    <w:rsid w:val="001A4640"/>
    <w:rsid w:val="001B049B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269B"/>
    <w:rsid w:val="002434B3"/>
    <w:rsid w:val="002515B4"/>
    <w:rsid w:val="00277A70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36C2"/>
    <w:rsid w:val="002F6650"/>
    <w:rsid w:val="002F6BC0"/>
    <w:rsid w:val="003102EE"/>
    <w:rsid w:val="0031058A"/>
    <w:rsid w:val="00310D38"/>
    <w:rsid w:val="00316484"/>
    <w:rsid w:val="00317334"/>
    <w:rsid w:val="00317D62"/>
    <w:rsid w:val="003238A9"/>
    <w:rsid w:val="00327513"/>
    <w:rsid w:val="00327966"/>
    <w:rsid w:val="003347D0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6884"/>
    <w:rsid w:val="003D3ED3"/>
    <w:rsid w:val="003E28E0"/>
    <w:rsid w:val="003E4A6E"/>
    <w:rsid w:val="003E7408"/>
    <w:rsid w:val="003E7CCC"/>
    <w:rsid w:val="0040058C"/>
    <w:rsid w:val="00415E53"/>
    <w:rsid w:val="00422AA1"/>
    <w:rsid w:val="00426520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F2705"/>
    <w:rsid w:val="004F60A1"/>
    <w:rsid w:val="0050248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5F16"/>
    <w:rsid w:val="0058049F"/>
    <w:rsid w:val="00583EB5"/>
    <w:rsid w:val="005A3015"/>
    <w:rsid w:val="005C244B"/>
    <w:rsid w:val="005D229A"/>
    <w:rsid w:val="005D2682"/>
    <w:rsid w:val="005D395B"/>
    <w:rsid w:val="005E1CF2"/>
    <w:rsid w:val="005F5C73"/>
    <w:rsid w:val="00601733"/>
    <w:rsid w:val="00607456"/>
    <w:rsid w:val="0061030B"/>
    <w:rsid w:val="00612510"/>
    <w:rsid w:val="00653533"/>
    <w:rsid w:val="00671537"/>
    <w:rsid w:val="0068680B"/>
    <w:rsid w:val="00687437"/>
    <w:rsid w:val="006A60B9"/>
    <w:rsid w:val="006C419D"/>
    <w:rsid w:val="006E15EC"/>
    <w:rsid w:val="006E641A"/>
    <w:rsid w:val="006E6C97"/>
    <w:rsid w:val="006F5089"/>
    <w:rsid w:val="006F51FA"/>
    <w:rsid w:val="00713A6A"/>
    <w:rsid w:val="00726160"/>
    <w:rsid w:val="00732FA5"/>
    <w:rsid w:val="007426E0"/>
    <w:rsid w:val="007429B8"/>
    <w:rsid w:val="0074474F"/>
    <w:rsid w:val="007462BE"/>
    <w:rsid w:val="0075131A"/>
    <w:rsid w:val="00751F81"/>
    <w:rsid w:val="007620A2"/>
    <w:rsid w:val="007633F2"/>
    <w:rsid w:val="007860F3"/>
    <w:rsid w:val="007A7CAF"/>
    <w:rsid w:val="007C01F9"/>
    <w:rsid w:val="007C32A8"/>
    <w:rsid w:val="007D2B5D"/>
    <w:rsid w:val="007D6251"/>
    <w:rsid w:val="007E4AF6"/>
    <w:rsid w:val="007F25F7"/>
    <w:rsid w:val="008054CB"/>
    <w:rsid w:val="00814288"/>
    <w:rsid w:val="00816082"/>
    <w:rsid w:val="00830868"/>
    <w:rsid w:val="00831C64"/>
    <w:rsid w:val="00836A08"/>
    <w:rsid w:val="00844FEC"/>
    <w:rsid w:val="0085445B"/>
    <w:rsid w:val="008550C7"/>
    <w:rsid w:val="008650BC"/>
    <w:rsid w:val="0087047B"/>
    <w:rsid w:val="00877D7A"/>
    <w:rsid w:val="00881387"/>
    <w:rsid w:val="00883BA9"/>
    <w:rsid w:val="008A0E70"/>
    <w:rsid w:val="008A2E7F"/>
    <w:rsid w:val="008A72BA"/>
    <w:rsid w:val="008A7377"/>
    <w:rsid w:val="008D6BAC"/>
    <w:rsid w:val="008E0162"/>
    <w:rsid w:val="008E1108"/>
    <w:rsid w:val="008E516B"/>
    <w:rsid w:val="008F20D2"/>
    <w:rsid w:val="008F69F4"/>
    <w:rsid w:val="009021C6"/>
    <w:rsid w:val="00902D2D"/>
    <w:rsid w:val="00902E84"/>
    <w:rsid w:val="00917B58"/>
    <w:rsid w:val="00920F2E"/>
    <w:rsid w:val="0094740C"/>
    <w:rsid w:val="00961FDD"/>
    <w:rsid w:val="00965B4F"/>
    <w:rsid w:val="00976969"/>
    <w:rsid w:val="0098181F"/>
    <w:rsid w:val="009843F0"/>
    <w:rsid w:val="009A0CD4"/>
    <w:rsid w:val="009B7347"/>
    <w:rsid w:val="009C0251"/>
    <w:rsid w:val="009C0EB5"/>
    <w:rsid w:val="009D63A1"/>
    <w:rsid w:val="00A26046"/>
    <w:rsid w:val="00A26C22"/>
    <w:rsid w:val="00A312F4"/>
    <w:rsid w:val="00A35222"/>
    <w:rsid w:val="00A40E0E"/>
    <w:rsid w:val="00A42DAF"/>
    <w:rsid w:val="00A436CC"/>
    <w:rsid w:val="00A55761"/>
    <w:rsid w:val="00A741AA"/>
    <w:rsid w:val="00A811D9"/>
    <w:rsid w:val="00A878C9"/>
    <w:rsid w:val="00A92468"/>
    <w:rsid w:val="00A93D3C"/>
    <w:rsid w:val="00AA2539"/>
    <w:rsid w:val="00AA50A5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23810"/>
    <w:rsid w:val="00B241B0"/>
    <w:rsid w:val="00B37312"/>
    <w:rsid w:val="00B460AF"/>
    <w:rsid w:val="00B51DC1"/>
    <w:rsid w:val="00B5334E"/>
    <w:rsid w:val="00B71DC5"/>
    <w:rsid w:val="00B758E1"/>
    <w:rsid w:val="00B771CC"/>
    <w:rsid w:val="00B91B61"/>
    <w:rsid w:val="00BA0F1B"/>
    <w:rsid w:val="00BA7D47"/>
    <w:rsid w:val="00BB4564"/>
    <w:rsid w:val="00BB7AB6"/>
    <w:rsid w:val="00BC405A"/>
    <w:rsid w:val="00BE6564"/>
    <w:rsid w:val="00BF0CC3"/>
    <w:rsid w:val="00BF2482"/>
    <w:rsid w:val="00BF2499"/>
    <w:rsid w:val="00BF5CD9"/>
    <w:rsid w:val="00BF6417"/>
    <w:rsid w:val="00C10CD2"/>
    <w:rsid w:val="00C1292F"/>
    <w:rsid w:val="00C2606D"/>
    <w:rsid w:val="00C3117B"/>
    <w:rsid w:val="00C4298C"/>
    <w:rsid w:val="00C54A2E"/>
    <w:rsid w:val="00C551E7"/>
    <w:rsid w:val="00C55C74"/>
    <w:rsid w:val="00C6379A"/>
    <w:rsid w:val="00C67044"/>
    <w:rsid w:val="00C7428C"/>
    <w:rsid w:val="00C86432"/>
    <w:rsid w:val="00C92C33"/>
    <w:rsid w:val="00C93751"/>
    <w:rsid w:val="00C942FF"/>
    <w:rsid w:val="00C963B9"/>
    <w:rsid w:val="00CA5FC6"/>
    <w:rsid w:val="00CA7184"/>
    <w:rsid w:val="00CA7E31"/>
    <w:rsid w:val="00CB2D8B"/>
    <w:rsid w:val="00CB2F99"/>
    <w:rsid w:val="00CB5A62"/>
    <w:rsid w:val="00CB7135"/>
    <w:rsid w:val="00CC3889"/>
    <w:rsid w:val="00CC5947"/>
    <w:rsid w:val="00CC65A1"/>
    <w:rsid w:val="00CC7980"/>
    <w:rsid w:val="00CD6EA1"/>
    <w:rsid w:val="00CE2087"/>
    <w:rsid w:val="00D11CA6"/>
    <w:rsid w:val="00D20267"/>
    <w:rsid w:val="00D25C24"/>
    <w:rsid w:val="00D4687D"/>
    <w:rsid w:val="00D47FAE"/>
    <w:rsid w:val="00D61DEA"/>
    <w:rsid w:val="00D62715"/>
    <w:rsid w:val="00D64E5C"/>
    <w:rsid w:val="00D67EDE"/>
    <w:rsid w:val="00D821E3"/>
    <w:rsid w:val="00D82597"/>
    <w:rsid w:val="00D9197F"/>
    <w:rsid w:val="00DB4A67"/>
    <w:rsid w:val="00DB71E3"/>
    <w:rsid w:val="00DC3B19"/>
    <w:rsid w:val="00DD456C"/>
    <w:rsid w:val="00DD624B"/>
    <w:rsid w:val="00DD7261"/>
    <w:rsid w:val="00DE582B"/>
    <w:rsid w:val="00DF1943"/>
    <w:rsid w:val="00DF24EC"/>
    <w:rsid w:val="00DF4799"/>
    <w:rsid w:val="00DF5CF5"/>
    <w:rsid w:val="00E0077B"/>
    <w:rsid w:val="00E02472"/>
    <w:rsid w:val="00E05D5A"/>
    <w:rsid w:val="00E07DEA"/>
    <w:rsid w:val="00E164C6"/>
    <w:rsid w:val="00E212B6"/>
    <w:rsid w:val="00E24988"/>
    <w:rsid w:val="00E33F14"/>
    <w:rsid w:val="00E52A55"/>
    <w:rsid w:val="00E73809"/>
    <w:rsid w:val="00E751C5"/>
    <w:rsid w:val="00E822FD"/>
    <w:rsid w:val="00E85BB7"/>
    <w:rsid w:val="00E85CB1"/>
    <w:rsid w:val="00E8604C"/>
    <w:rsid w:val="00E948BD"/>
    <w:rsid w:val="00E96A49"/>
    <w:rsid w:val="00EA3483"/>
    <w:rsid w:val="00EA7E1E"/>
    <w:rsid w:val="00EB1B8A"/>
    <w:rsid w:val="00EB3407"/>
    <w:rsid w:val="00EB68FF"/>
    <w:rsid w:val="00EB79DB"/>
    <w:rsid w:val="00F17CC8"/>
    <w:rsid w:val="00F25F63"/>
    <w:rsid w:val="00F421E8"/>
    <w:rsid w:val="00F50693"/>
    <w:rsid w:val="00F51364"/>
    <w:rsid w:val="00F517F9"/>
    <w:rsid w:val="00F51976"/>
    <w:rsid w:val="00F65C37"/>
    <w:rsid w:val="00F855D5"/>
    <w:rsid w:val="00FA0DD3"/>
    <w:rsid w:val="00FA36DD"/>
    <w:rsid w:val="00FA5491"/>
    <w:rsid w:val="00FB1FF4"/>
    <w:rsid w:val="00FD0BFB"/>
    <w:rsid w:val="00FD3B84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63</cp:revision>
  <cp:lastPrinted>2018-06-07T03:02:00Z</cp:lastPrinted>
  <dcterms:created xsi:type="dcterms:W3CDTF">2016-12-09T12:02:00Z</dcterms:created>
  <dcterms:modified xsi:type="dcterms:W3CDTF">2018-06-08T08:43:00Z</dcterms:modified>
</cp:coreProperties>
</file>