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5387"/>
        <w:gridCol w:w="4961"/>
        <w:gridCol w:w="4187"/>
      </w:tblGrid>
      <w:tr w:rsidR="0011429C" w:rsidTr="00FA63DB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left"/>
              <w:rPr>
                <w:sz w:val="20"/>
              </w:rPr>
            </w:pPr>
            <w:r w:rsidRPr="00A154E5">
              <w:rPr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A154E5" w:rsidRDefault="00331402" w:rsidP="00F4516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Снижение стоимости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Default="008304FD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Default="00331402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3% от стоимости УСЛУГ по инженерно-технологическому сопровождению </w:t>
            </w:r>
            <w:r w:rsidR="007A37D4">
              <w:rPr>
                <w:sz w:val="20"/>
              </w:rPr>
              <w:t>сборки, спуска и активации</w:t>
            </w:r>
          </w:p>
        </w:tc>
        <w:tc>
          <w:tcPr>
            <w:tcW w:w="4187" w:type="dxa"/>
            <w:vAlign w:val="center"/>
          </w:tcPr>
          <w:p w:rsidR="008304FD" w:rsidRDefault="008304FD" w:rsidP="008304F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1429C" w:rsidTr="00331402">
        <w:tc>
          <w:tcPr>
            <w:tcW w:w="709" w:type="dxa"/>
            <w:vAlign w:val="center"/>
          </w:tcPr>
          <w:p w:rsidR="0011429C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1429C" w:rsidRPr="00A154E5" w:rsidRDefault="007A37D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Отклонение от утвержденного</w:t>
            </w:r>
            <w:r w:rsidR="00A154E5" w:rsidRPr="00A154E5">
              <w:rPr>
                <w:sz w:val="20"/>
              </w:rPr>
              <w:t xml:space="preserve"> </w:t>
            </w:r>
            <w:r>
              <w:rPr>
                <w:sz w:val="20"/>
              </w:rPr>
              <w:t>Плана работ на спуск и крепление</w:t>
            </w:r>
            <w:r w:rsidR="00C53FDD">
              <w:rPr>
                <w:sz w:val="20"/>
              </w:rPr>
              <w:t xml:space="preserve"> без согласования с </w:t>
            </w:r>
            <w:r w:rsidR="00EA6587">
              <w:rPr>
                <w:sz w:val="20"/>
              </w:rPr>
              <w:t>ЗАКАЗЧИКОМ</w:t>
            </w:r>
          </w:p>
        </w:tc>
        <w:tc>
          <w:tcPr>
            <w:tcW w:w="4961" w:type="dxa"/>
            <w:vAlign w:val="center"/>
          </w:tcPr>
          <w:p w:rsidR="0011429C" w:rsidRPr="00A154E5" w:rsidRDefault="00331402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5 % от стоимости УСЛУГ </w:t>
            </w:r>
            <w:r w:rsidR="007A37D4">
              <w:rPr>
                <w:sz w:val="20"/>
              </w:rPr>
              <w:t>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11429C" w:rsidRPr="00A154E5" w:rsidRDefault="00C53FDD" w:rsidP="00C53FD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 отклонения, подтверждается двухсторонним актом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Отклонения в работе ОБОРУДОВАНИЯ ИСПОЛНИТЕЛЯ (</w:t>
            </w:r>
            <w:proofErr w:type="spellStart"/>
            <w:r w:rsidRPr="008E4D84">
              <w:rPr>
                <w:sz w:val="20"/>
              </w:rPr>
              <w:t>негерметичность</w:t>
            </w:r>
            <w:proofErr w:type="spellEnd"/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>«головы хвостовика»</w:t>
            </w:r>
            <w:r>
              <w:rPr>
                <w:sz w:val="20"/>
              </w:rPr>
              <w:t>, муфты ступенчатого цементирования</w:t>
            </w:r>
            <w:r w:rsidRPr="008E4D84">
              <w:rPr>
                <w:sz w:val="20"/>
              </w:rPr>
              <w:t>, разрушение элементов оснастки, превышение паспортных нагрузок/давлений</w:t>
            </w:r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 xml:space="preserve">срабатывания узлов ОБОРУДОВАНИЯ, </w:t>
            </w:r>
            <w:proofErr w:type="spellStart"/>
            <w:r w:rsidRPr="008E4D84">
              <w:rPr>
                <w:sz w:val="20"/>
              </w:rPr>
              <w:t>негерметичность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8E4D84">
              <w:rPr>
                <w:sz w:val="20"/>
              </w:rPr>
              <w:t>пакерного</w:t>
            </w:r>
            <w:proofErr w:type="spellEnd"/>
            <w:r w:rsidRPr="008E4D84">
              <w:rPr>
                <w:sz w:val="20"/>
              </w:rPr>
              <w:t xml:space="preserve"> узла подвесного устройства при проведении </w:t>
            </w:r>
            <w:proofErr w:type="spellStart"/>
            <w:r w:rsidRPr="008E4D84">
              <w:rPr>
                <w:sz w:val="20"/>
              </w:rPr>
              <w:t>гидроразрыва</w:t>
            </w:r>
            <w:proofErr w:type="spellEnd"/>
            <w:r w:rsidRPr="008E4D84">
              <w:rPr>
                <w:sz w:val="20"/>
              </w:rPr>
              <w:t xml:space="preserve"> пласта.)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качества </w:t>
            </w:r>
            <w:r w:rsidRPr="008E4D84">
              <w:rPr>
                <w:sz w:val="20"/>
              </w:rPr>
              <w:t>ОБОРУДОВАНИЯ ИСПОЛНИТЕЛЯ согласованного ЗАКАЗЧИКОМ.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</w:t>
            </w:r>
            <w:r w:rsidR="00B40C0B">
              <w:rPr>
                <w:sz w:val="20"/>
              </w:rPr>
              <w:t>, подтверждается по результатам осмотра с составлением соответствующего акта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8E4D84" w:rsidRPr="008E4D84" w:rsidRDefault="008E4D84" w:rsidP="001874A6">
            <w:pPr>
              <w:ind w:firstLine="0"/>
              <w:rPr>
                <w:sz w:val="20"/>
              </w:rPr>
            </w:pPr>
            <w:r w:rsidRPr="008E4D84">
              <w:rPr>
                <w:sz w:val="20"/>
              </w:rPr>
              <w:t>Предоставление недостоверной информации ЗАКАЗЧИКУ.</w:t>
            </w:r>
          </w:p>
          <w:p w:rsidR="008E4D84" w:rsidRDefault="008E4D84" w:rsidP="001874A6">
            <w:pPr>
              <w:ind w:firstLine="0"/>
              <w:rPr>
                <w:sz w:val="20"/>
              </w:rPr>
            </w:pPr>
          </w:p>
          <w:p w:rsidR="008E4D84" w:rsidRPr="008E4D84" w:rsidRDefault="008E4D84" w:rsidP="001874A6">
            <w:pPr>
              <w:ind w:firstLine="0"/>
              <w:rPr>
                <w:sz w:val="20"/>
              </w:rPr>
            </w:pPr>
          </w:p>
          <w:p w:rsidR="008E4D84" w:rsidRPr="00A154E5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Если это повлекло за собой возникновение аварийной ситуации в СКАЖИНЕ.</w:t>
            </w:r>
          </w:p>
        </w:tc>
        <w:tc>
          <w:tcPr>
            <w:tcW w:w="4961" w:type="dxa"/>
            <w:vAlign w:val="center"/>
          </w:tcPr>
          <w:p w:rsidR="008E4D84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10 % от общей стоимости УСЛУГ по инженерно-технологическому сопровождению сборки, спуска и активации</w:t>
            </w:r>
          </w:p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Недоподъём цемента за обсадными колоннами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46494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87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эксплуатационной обсадной колонной от башмака предыдущей обсадной колонны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0,5 % стоимости УСЛУГ </w:t>
            </w:r>
            <w:r>
              <w:rPr>
                <w:sz w:val="20"/>
              </w:rPr>
              <w:t xml:space="preserve">по инженерно-технологическому сопровождению сборки, спуска и активации </w:t>
            </w:r>
            <w:r>
              <w:rPr>
                <w:sz w:val="20"/>
              </w:rPr>
              <w:t>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хвостовиком в интервале цементирования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0,5 % стоимости УСЛУГ </w:t>
            </w:r>
            <w:r>
              <w:rPr>
                <w:sz w:val="20"/>
              </w:rPr>
              <w:t xml:space="preserve">по инженерно-технологическому сопровождению сборки, спуска и активации </w:t>
            </w:r>
            <w:r>
              <w:rPr>
                <w:sz w:val="20"/>
              </w:rPr>
              <w:t>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Негерметичность межколонных пространств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20 % от общей стоимости УСЛУГ по инженерно-технологическому сопровождению сборки, спуска и </w:t>
            </w:r>
            <w:r>
              <w:rPr>
                <w:sz w:val="20"/>
              </w:rPr>
              <w:lastRenderedPageBreak/>
              <w:t>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Подтверждается актом опрессовки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 w:rsidRPr="006D370C">
              <w:rPr>
                <w:sz w:val="20"/>
              </w:rPr>
              <w:t>Негерметичность любой обсадной колонны 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актом опрессовки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</w:tcPr>
          <w:p w:rsidR="008E4D84" w:rsidRPr="00A154E5" w:rsidRDefault="008E4D84" w:rsidP="00A231B9">
            <w:pPr>
              <w:ind w:firstLine="0"/>
              <w:jc w:val="left"/>
              <w:rPr>
                <w:sz w:val="20"/>
              </w:rPr>
            </w:pPr>
            <w:r w:rsidRPr="001A1A22">
              <w:rPr>
                <w:sz w:val="20"/>
              </w:rPr>
              <w:t>Несвоевременная передача ЗАКАЗЧИКУ документации</w:t>
            </w:r>
            <w:r>
              <w:rPr>
                <w:sz w:val="20"/>
              </w:rPr>
              <w:t xml:space="preserve"> (акта сдачи-приемки промежуточного объема услуг, акта приемки оказанных услуг, отчета и т.д.)</w:t>
            </w:r>
            <w:r w:rsidRPr="001A1A22">
              <w:rPr>
                <w:sz w:val="20"/>
              </w:rPr>
              <w:t xml:space="preserve"> в нарушение условий ДОГОВОРА.</w:t>
            </w:r>
          </w:p>
        </w:tc>
        <w:tc>
          <w:tcPr>
            <w:tcW w:w="4961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387" w:type="dxa"/>
          </w:tcPr>
          <w:p w:rsidR="008E4D84" w:rsidRPr="00A154E5" w:rsidRDefault="008E4D84" w:rsidP="003339BB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Отсутствие на месте оказания услуг необходимого комплекта ОБОРУДОВАНИЯ </w:t>
            </w:r>
            <w:proofErr w:type="gramStart"/>
            <w:r>
              <w:rPr>
                <w:sz w:val="20"/>
              </w:rPr>
              <w:t>согласно Приложения</w:t>
            </w:r>
            <w:proofErr w:type="gramEnd"/>
            <w:r>
              <w:rPr>
                <w:sz w:val="20"/>
              </w:rPr>
              <w:t xml:space="preserve"> 4</w:t>
            </w:r>
          </w:p>
        </w:tc>
        <w:tc>
          <w:tcPr>
            <w:tcW w:w="4961" w:type="dxa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ОБОРУДОВАНИЯ, подтверждается по результатам осмотра с составлением соответствующего акта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Сверхнормативный цементный стакан (более 12 м)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0,5 % стоимости УСЛУГ </w:t>
            </w:r>
            <w:r>
              <w:rPr>
                <w:sz w:val="20"/>
              </w:rPr>
              <w:t xml:space="preserve">по инженерно-технологическому сопровождению сборки, спуска и активации за каждый 1 м сверхнормативного цементного стакана </w:t>
            </w:r>
            <w:r>
              <w:rPr>
                <w:sz w:val="20"/>
              </w:rPr>
              <w:t>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 xml:space="preserve">Ненадлежащее хранение материально-технических ресурсов </w:t>
            </w:r>
            <w:r w:rsidR="00B40C0B" w:rsidRPr="00B40C0B">
              <w:rPr>
                <w:sz w:val="20"/>
              </w:rPr>
              <w:t>ИСПОЛНИТЕЛЯ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 с приложением фотоматериала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8E4D84" w:rsidRPr="00B40C0B" w:rsidRDefault="00B40C0B" w:rsidP="008E4D84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>Неготовность ИСПОЛНИТЕЛЯ оказывать услуги согласно официальной заявке от ЗАКАЗЧИКА по обстоятельствам, за которые отвечает ИСПОЛНИТЕЛЬ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50 000,00 руб.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час ожидания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Отсутствие документации (паспорта, сертификаты и т.п.) на применяемое Оборудование Исполнителя непосредственно на объекте оказания услуг</w:t>
            </w:r>
          </w:p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Или</w:t>
            </w:r>
          </w:p>
          <w:p w:rsidR="008E4D84" w:rsidRPr="00A154E5" w:rsidRDefault="007E7AC3" w:rsidP="007E7AC3">
            <w:pPr>
              <w:ind w:firstLine="0"/>
              <w:jc w:val="left"/>
              <w:rPr>
                <w:sz w:val="20"/>
              </w:rPr>
            </w:pPr>
            <w:r w:rsidRPr="007E7AC3">
              <w:rPr>
                <w:sz w:val="20"/>
              </w:rPr>
              <w:t>Непредоставление Заказчику документации (паспорта, сертификаты и т.п.) на применяемое Оборудование Исполнителя по требованию Заказчика</w:t>
            </w:r>
          </w:p>
        </w:tc>
        <w:tc>
          <w:tcPr>
            <w:tcW w:w="4961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предоставления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 xml:space="preserve">В= С </w:t>
      </w:r>
      <w:proofErr w:type="spellStart"/>
      <w:r w:rsidRPr="007438F5">
        <w:rPr>
          <w:szCs w:val="24"/>
        </w:rPr>
        <w:t>х</w:t>
      </w:r>
      <w:proofErr w:type="spellEnd"/>
      <w:r w:rsidRPr="007438F5">
        <w:rPr>
          <w:szCs w:val="24"/>
        </w:rPr>
        <w:t xml:space="preserve"> (1 – К</w:t>
      </w:r>
      <w:r w:rsidR="00331402">
        <w:rPr>
          <w:szCs w:val="24"/>
          <w:vertAlign w:val="subscript"/>
        </w:rPr>
        <w:t>с</w:t>
      </w:r>
      <w:r w:rsidR="00331402">
        <w:rPr>
          <w:szCs w:val="24"/>
        </w:rPr>
        <w:t>/100</w:t>
      </w:r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 w:rsidR="00F5753E">
        <w:rPr>
          <w:szCs w:val="24"/>
        </w:rPr>
        <w:t>В</w:t>
      </w:r>
      <w:proofErr w:type="gramEnd"/>
      <w:r w:rsidR="00F5753E">
        <w:rPr>
          <w:szCs w:val="24"/>
        </w:rPr>
        <w:t xml:space="preserve">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>
        <w:rPr>
          <w:szCs w:val="24"/>
        </w:rPr>
        <w:t xml:space="preserve"> </w:t>
      </w:r>
      <w:r w:rsidR="00331402">
        <w:rPr>
          <w:szCs w:val="24"/>
        </w:rPr>
        <w:t>–</w:t>
      </w:r>
      <w:r>
        <w:rPr>
          <w:szCs w:val="24"/>
        </w:rPr>
        <w:t xml:space="preserve"> </w:t>
      </w:r>
      <w:r w:rsidR="00331402">
        <w:rPr>
          <w:szCs w:val="24"/>
        </w:rPr>
        <w:t>процент снижения стоимости</w:t>
      </w:r>
      <w:r w:rsidRPr="007438F5">
        <w:rPr>
          <w:szCs w:val="24"/>
        </w:rPr>
        <w:t>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lastRenderedPageBreak/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proofErr w:type="gramStart"/>
      <w:r w:rsidR="00F5753E" w:rsidRPr="00DE24AB">
        <w:rPr>
          <w:szCs w:val="24"/>
          <w:vertAlign w:val="subscript"/>
        </w:rPr>
        <w:t>N</w:t>
      </w:r>
      <w:proofErr w:type="gramEnd"/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</w:t>
      </w:r>
      <w:r w:rsidR="0010713B">
        <w:rPr>
          <w:szCs w:val="24"/>
        </w:rPr>
        <w:t>и подписываются представителем ЗАКАЗЧИКА</w:t>
      </w:r>
      <w:r>
        <w:rPr>
          <w:szCs w:val="24"/>
        </w:rPr>
        <w:t xml:space="preserve">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10713B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 / _____________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/ </w:t>
            </w:r>
            <w:r w:rsidR="000C3839">
              <w:rPr>
                <w:szCs w:val="24"/>
              </w:rPr>
              <w:t>_____________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F12761"/>
    <w:rsid w:val="00011A29"/>
    <w:rsid w:val="00026F46"/>
    <w:rsid w:val="000441DF"/>
    <w:rsid w:val="00050B94"/>
    <w:rsid w:val="00055C77"/>
    <w:rsid w:val="000602CB"/>
    <w:rsid w:val="000C3839"/>
    <w:rsid w:val="000C5A79"/>
    <w:rsid w:val="000F6CA2"/>
    <w:rsid w:val="0010713B"/>
    <w:rsid w:val="0011429C"/>
    <w:rsid w:val="001360F0"/>
    <w:rsid w:val="001813C7"/>
    <w:rsid w:val="001916FA"/>
    <w:rsid w:val="001A1A22"/>
    <w:rsid w:val="001C108E"/>
    <w:rsid w:val="001C37C2"/>
    <w:rsid w:val="001D06B8"/>
    <w:rsid w:val="001D2504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31402"/>
    <w:rsid w:val="003339BB"/>
    <w:rsid w:val="003421C5"/>
    <w:rsid w:val="00392ED7"/>
    <w:rsid w:val="003A02E5"/>
    <w:rsid w:val="003A3F74"/>
    <w:rsid w:val="003F39F8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80FE8"/>
    <w:rsid w:val="005A3941"/>
    <w:rsid w:val="005A6514"/>
    <w:rsid w:val="005E32E0"/>
    <w:rsid w:val="005F7333"/>
    <w:rsid w:val="006149F7"/>
    <w:rsid w:val="00614E46"/>
    <w:rsid w:val="006249BC"/>
    <w:rsid w:val="00677534"/>
    <w:rsid w:val="006C4C47"/>
    <w:rsid w:val="006C6565"/>
    <w:rsid w:val="006D0C1E"/>
    <w:rsid w:val="006D199B"/>
    <w:rsid w:val="006D370C"/>
    <w:rsid w:val="007004FE"/>
    <w:rsid w:val="00760E30"/>
    <w:rsid w:val="007A318F"/>
    <w:rsid w:val="007A37D4"/>
    <w:rsid w:val="007D4A80"/>
    <w:rsid w:val="007E5DFB"/>
    <w:rsid w:val="007E7AC3"/>
    <w:rsid w:val="007F7C65"/>
    <w:rsid w:val="008304FD"/>
    <w:rsid w:val="00830A56"/>
    <w:rsid w:val="00830C1D"/>
    <w:rsid w:val="00837A1C"/>
    <w:rsid w:val="00897F76"/>
    <w:rsid w:val="008A1BB8"/>
    <w:rsid w:val="008A5F28"/>
    <w:rsid w:val="008B2E57"/>
    <w:rsid w:val="008B5D2B"/>
    <w:rsid w:val="008B681A"/>
    <w:rsid w:val="008B750A"/>
    <w:rsid w:val="008C2F54"/>
    <w:rsid w:val="008E4D84"/>
    <w:rsid w:val="0091571D"/>
    <w:rsid w:val="00927A42"/>
    <w:rsid w:val="009466E8"/>
    <w:rsid w:val="00974726"/>
    <w:rsid w:val="009B636A"/>
    <w:rsid w:val="00A154E5"/>
    <w:rsid w:val="00A2198C"/>
    <w:rsid w:val="00A231B9"/>
    <w:rsid w:val="00A85A3D"/>
    <w:rsid w:val="00A96A42"/>
    <w:rsid w:val="00B035C1"/>
    <w:rsid w:val="00B14E8B"/>
    <w:rsid w:val="00B36693"/>
    <w:rsid w:val="00B40C0B"/>
    <w:rsid w:val="00B74AB1"/>
    <w:rsid w:val="00BD3596"/>
    <w:rsid w:val="00BD53F4"/>
    <w:rsid w:val="00BE3791"/>
    <w:rsid w:val="00C45FA5"/>
    <w:rsid w:val="00C53FDD"/>
    <w:rsid w:val="00CB7E0C"/>
    <w:rsid w:val="00CD7D4E"/>
    <w:rsid w:val="00CE1B5A"/>
    <w:rsid w:val="00CE56D1"/>
    <w:rsid w:val="00D0659B"/>
    <w:rsid w:val="00D164CD"/>
    <w:rsid w:val="00DE1427"/>
    <w:rsid w:val="00DE24AB"/>
    <w:rsid w:val="00E13926"/>
    <w:rsid w:val="00E31DAB"/>
    <w:rsid w:val="00E6164D"/>
    <w:rsid w:val="00E90D9B"/>
    <w:rsid w:val="00EA3F0D"/>
    <w:rsid w:val="00EA6587"/>
    <w:rsid w:val="00EC2940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5753E"/>
    <w:rsid w:val="00F85D04"/>
    <w:rsid w:val="00F95235"/>
    <w:rsid w:val="00FA5B59"/>
    <w:rsid w:val="00FA63DB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Home</cp:lastModifiedBy>
  <cp:revision>74</cp:revision>
  <cp:lastPrinted>2015-12-29T02:15:00Z</cp:lastPrinted>
  <dcterms:created xsi:type="dcterms:W3CDTF">2018-12-18T13:18:00Z</dcterms:created>
  <dcterms:modified xsi:type="dcterms:W3CDTF">2020-01-05T14:09:00Z</dcterms:modified>
</cp:coreProperties>
</file>