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5.xml" ContentType="application/vnd.openxmlformats-officedocument.wordprocessingml.foot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6.xml" ContentType="application/vnd.openxmlformats-officedocument.wordprocessingml.foot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footer7.xml" ContentType="application/vnd.openxmlformats-officedocument.wordprocessingml.footer+xml"/>
  <Override PartName="/word/header4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09F" w:rsidRPr="00ED33B8" w:rsidRDefault="001C2D54" w:rsidP="005A06D3">
      <w:pPr>
        <w:pStyle w:val="a8"/>
        <w:tabs>
          <w:tab w:val="left" w:pos="567"/>
        </w:tabs>
        <w:spacing w:line="360" w:lineRule="auto"/>
        <w:rPr>
          <w:rFonts w:ascii="Arial" w:hAnsi="Arial" w:cs="Arial"/>
          <w:b/>
          <w:sz w:val="28"/>
          <w:szCs w:val="28"/>
        </w:rPr>
      </w:pPr>
      <w:r w:rsidRPr="00ED33B8">
        <w:rPr>
          <w:rFonts w:ascii="EuropeCondensedC" w:hAnsi="EuropeCondensedC"/>
          <w:noProof/>
          <w:sz w:val="20"/>
          <w:szCs w:val="20"/>
          <w:lang w:eastAsia="ru-RU"/>
        </w:rPr>
        <w:drawing>
          <wp:inline distT="0" distB="0" distL="0" distR="0" wp14:anchorId="5093C04D" wp14:editId="4F451965">
            <wp:extent cx="2164080" cy="609600"/>
            <wp:effectExtent l="0" t="0" r="762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04F0C" w:rsidRPr="00ED33B8" w:rsidRDefault="00404F0C" w:rsidP="001C2D54">
      <w:pPr>
        <w:pStyle w:val="af0"/>
        <w:tabs>
          <w:tab w:val="left" w:pos="7632"/>
        </w:tabs>
        <w:spacing w:after="0" w:line="360" w:lineRule="auto"/>
        <w:ind w:left="5387"/>
        <w:jc w:val="left"/>
        <w:rPr>
          <w:rFonts w:ascii="Arial" w:hAnsi="Arial" w:cs="Arial"/>
          <w:b/>
          <w:bCs/>
          <w:sz w:val="20"/>
        </w:rPr>
      </w:pPr>
    </w:p>
    <w:p w:rsidR="00404F0C" w:rsidRPr="00ED33B8" w:rsidRDefault="00404F0C" w:rsidP="001C2D54">
      <w:pPr>
        <w:pStyle w:val="af0"/>
        <w:tabs>
          <w:tab w:val="left" w:pos="7632"/>
        </w:tabs>
        <w:spacing w:after="0" w:line="360" w:lineRule="auto"/>
        <w:ind w:left="5387"/>
        <w:jc w:val="left"/>
        <w:rPr>
          <w:rFonts w:ascii="Arial" w:hAnsi="Arial" w:cs="Arial"/>
          <w:b/>
          <w:bCs/>
          <w:sz w:val="20"/>
        </w:rPr>
      </w:pPr>
    </w:p>
    <w:p w:rsidR="001C2D54" w:rsidRPr="00ED33B8" w:rsidRDefault="001C2D54" w:rsidP="00D34F21">
      <w:pPr>
        <w:pStyle w:val="af0"/>
        <w:tabs>
          <w:tab w:val="left" w:pos="7632"/>
        </w:tabs>
        <w:spacing w:after="0" w:line="360" w:lineRule="auto"/>
        <w:ind w:left="5387"/>
        <w:jc w:val="left"/>
        <w:rPr>
          <w:rFonts w:ascii="Arial" w:hAnsi="Arial" w:cs="Arial"/>
          <w:b/>
          <w:bCs/>
          <w:sz w:val="20"/>
        </w:rPr>
      </w:pPr>
      <w:r w:rsidRPr="00ED33B8">
        <w:rPr>
          <w:rFonts w:ascii="Arial" w:hAnsi="Arial" w:cs="Arial"/>
          <w:b/>
          <w:bCs/>
          <w:sz w:val="20"/>
        </w:rPr>
        <w:t>УТВЕРЖДЕНА</w:t>
      </w:r>
    </w:p>
    <w:p w:rsidR="00D34F21" w:rsidRDefault="004B1E53" w:rsidP="00D34F21">
      <w:pPr>
        <w:spacing w:line="360" w:lineRule="auto"/>
        <w:ind w:left="5387"/>
        <w:jc w:val="left"/>
        <w:rPr>
          <w:rFonts w:ascii="Arial" w:hAnsi="Arial" w:cs="Arial"/>
          <w:b/>
          <w:sz w:val="20"/>
          <w:szCs w:val="20"/>
        </w:rPr>
      </w:pPr>
      <w:r w:rsidRPr="00ED33B8">
        <w:rPr>
          <w:rFonts w:ascii="Arial" w:hAnsi="Arial" w:cs="Arial"/>
          <w:b/>
          <w:sz w:val="20"/>
          <w:szCs w:val="20"/>
        </w:rPr>
        <w:t xml:space="preserve">Приказом </w:t>
      </w:r>
      <w:r w:rsidR="00D34F21">
        <w:rPr>
          <w:rFonts w:ascii="Arial" w:hAnsi="Arial" w:cs="Arial"/>
          <w:b/>
          <w:sz w:val="20"/>
          <w:szCs w:val="20"/>
        </w:rPr>
        <w:t>от «14</w:t>
      </w:r>
      <w:r w:rsidR="008E7827" w:rsidRPr="00ED33B8">
        <w:rPr>
          <w:rFonts w:ascii="Arial" w:hAnsi="Arial" w:cs="Arial"/>
          <w:b/>
          <w:sz w:val="20"/>
          <w:szCs w:val="20"/>
        </w:rPr>
        <w:t xml:space="preserve">» </w:t>
      </w:r>
      <w:r w:rsidR="00D34F21">
        <w:rPr>
          <w:rFonts w:ascii="Arial" w:hAnsi="Arial" w:cs="Arial"/>
          <w:b/>
          <w:sz w:val="20"/>
          <w:szCs w:val="20"/>
        </w:rPr>
        <w:t>августа</w:t>
      </w:r>
      <w:r w:rsidR="00662317" w:rsidRPr="00ED33B8">
        <w:rPr>
          <w:rFonts w:ascii="Arial" w:hAnsi="Arial" w:cs="Arial"/>
          <w:b/>
          <w:sz w:val="20"/>
          <w:szCs w:val="20"/>
        </w:rPr>
        <w:t xml:space="preserve"> 2018</w:t>
      </w:r>
      <w:r w:rsidR="00993246" w:rsidRPr="00ED33B8">
        <w:rPr>
          <w:rFonts w:ascii="Arial" w:hAnsi="Arial" w:cs="Arial"/>
          <w:b/>
          <w:sz w:val="20"/>
          <w:szCs w:val="20"/>
        </w:rPr>
        <w:t xml:space="preserve"> г. </w:t>
      </w:r>
    </w:p>
    <w:p w:rsidR="00993246" w:rsidRPr="00ED33B8" w:rsidRDefault="00993246" w:rsidP="00D34F21">
      <w:pPr>
        <w:spacing w:line="360" w:lineRule="auto"/>
        <w:ind w:left="5387"/>
        <w:jc w:val="left"/>
        <w:rPr>
          <w:rFonts w:ascii="Arial" w:hAnsi="Arial" w:cs="Arial"/>
          <w:b/>
          <w:sz w:val="20"/>
          <w:szCs w:val="20"/>
        </w:rPr>
      </w:pPr>
      <w:r w:rsidRPr="00ED33B8">
        <w:rPr>
          <w:rFonts w:ascii="Arial" w:hAnsi="Arial" w:cs="Arial"/>
          <w:b/>
          <w:sz w:val="20"/>
          <w:szCs w:val="20"/>
        </w:rPr>
        <w:t>№</w:t>
      </w:r>
      <w:r w:rsidR="00D34F21">
        <w:rPr>
          <w:rFonts w:ascii="Arial" w:hAnsi="Arial" w:cs="Arial"/>
          <w:b/>
          <w:sz w:val="20"/>
          <w:szCs w:val="20"/>
        </w:rPr>
        <w:t>РНВ-251/лнд</w:t>
      </w:r>
    </w:p>
    <w:p w:rsidR="004B1E53" w:rsidRPr="00ED33B8" w:rsidRDefault="00993246" w:rsidP="00D34F21">
      <w:pPr>
        <w:spacing w:line="360" w:lineRule="auto"/>
        <w:ind w:left="5387"/>
        <w:jc w:val="left"/>
        <w:rPr>
          <w:rFonts w:ascii="Arial" w:hAnsi="Arial" w:cs="Arial"/>
          <w:b/>
          <w:sz w:val="20"/>
          <w:szCs w:val="20"/>
        </w:rPr>
      </w:pPr>
      <w:proofErr w:type="gramStart"/>
      <w:r w:rsidRPr="00ED33B8">
        <w:rPr>
          <w:rFonts w:ascii="Arial" w:hAnsi="Arial" w:cs="Arial"/>
          <w:b/>
          <w:sz w:val="20"/>
          <w:szCs w:val="20"/>
        </w:rPr>
        <w:t>Введена</w:t>
      </w:r>
      <w:proofErr w:type="gramEnd"/>
      <w:r w:rsidRPr="00ED33B8">
        <w:rPr>
          <w:rFonts w:ascii="Arial" w:hAnsi="Arial" w:cs="Arial"/>
          <w:b/>
          <w:sz w:val="20"/>
          <w:szCs w:val="20"/>
        </w:rPr>
        <w:t xml:space="preserve"> в действие </w:t>
      </w:r>
      <w:r w:rsidR="00D34F21">
        <w:rPr>
          <w:rFonts w:ascii="Arial" w:hAnsi="Arial" w:cs="Arial"/>
          <w:b/>
          <w:sz w:val="20"/>
          <w:szCs w:val="20"/>
        </w:rPr>
        <w:t>«14</w:t>
      </w:r>
      <w:r w:rsidR="00D34F21" w:rsidRPr="00ED33B8">
        <w:rPr>
          <w:rFonts w:ascii="Arial" w:hAnsi="Arial" w:cs="Arial"/>
          <w:b/>
          <w:sz w:val="20"/>
          <w:szCs w:val="20"/>
        </w:rPr>
        <w:t xml:space="preserve">» </w:t>
      </w:r>
      <w:r w:rsidR="00D34F21">
        <w:rPr>
          <w:rFonts w:ascii="Arial" w:hAnsi="Arial" w:cs="Arial"/>
          <w:b/>
          <w:sz w:val="20"/>
          <w:szCs w:val="20"/>
        </w:rPr>
        <w:t>августа</w:t>
      </w:r>
      <w:r w:rsidR="00D34F21" w:rsidRPr="00ED33B8">
        <w:rPr>
          <w:rFonts w:ascii="Arial" w:hAnsi="Arial" w:cs="Arial"/>
          <w:b/>
          <w:sz w:val="20"/>
          <w:szCs w:val="20"/>
        </w:rPr>
        <w:t xml:space="preserve"> 2018 г.</w:t>
      </w:r>
    </w:p>
    <w:p w:rsidR="00993246" w:rsidRPr="00ED33B8" w:rsidRDefault="00993246" w:rsidP="00993246">
      <w:pPr>
        <w:spacing w:line="360" w:lineRule="auto"/>
        <w:ind w:left="5390"/>
        <w:jc w:val="left"/>
        <w:rPr>
          <w:rFonts w:ascii="Arial" w:hAnsi="Arial" w:cs="Arial"/>
          <w:b/>
          <w:sz w:val="20"/>
          <w:szCs w:val="20"/>
        </w:rPr>
      </w:pPr>
    </w:p>
    <w:p w:rsidR="0084209F" w:rsidRPr="00ED33B8" w:rsidRDefault="0084209F" w:rsidP="0084209F">
      <w:pPr>
        <w:rPr>
          <w:rFonts w:ascii="EuropeCondensedC" w:hAnsi="EuropeCondensedC"/>
          <w:sz w:val="20"/>
          <w:szCs w:val="20"/>
        </w:rPr>
      </w:pPr>
    </w:p>
    <w:p w:rsidR="0084209F" w:rsidRPr="00ED33B8" w:rsidRDefault="0084209F" w:rsidP="00404F0C">
      <w:pPr>
        <w:rPr>
          <w:rFonts w:ascii="EuropeDemiC" w:hAnsi="EuropeDemiC"/>
          <w:sz w:val="20"/>
          <w:szCs w:val="20"/>
        </w:rPr>
      </w:pPr>
    </w:p>
    <w:p w:rsidR="001C2D54" w:rsidRPr="00ED33B8" w:rsidRDefault="001C2D54" w:rsidP="00404F0C">
      <w:pPr>
        <w:rPr>
          <w:rFonts w:ascii="EuropeDemiC" w:hAnsi="EuropeDemiC"/>
          <w:sz w:val="20"/>
          <w:szCs w:val="20"/>
        </w:rPr>
      </w:pPr>
    </w:p>
    <w:p w:rsidR="001C2D54" w:rsidRPr="00ED33B8" w:rsidRDefault="001C2D54" w:rsidP="00404F0C">
      <w:pPr>
        <w:rPr>
          <w:rFonts w:ascii="EuropeDemiC" w:hAnsi="EuropeDemiC"/>
          <w:sz w:val="20"/>
          <w:szCs w:val="20"/>
        </w:rPr>
      </w:pPr>
    </w:p>
    <w:p w:rsidR="001C2D54" w:rsidRPr="00ED33B8" w:rsidRDefault="001C2D54" w:rsidP="00404F0C">
      <w:pPr>
        <w:rPr>
          <w:rFonts w:ascii="EuropeDemiC" w:hAnsi="EuropeDemiC"/>
          <w:sz w:val="20"/>
          <w:szCs w:val="20"/>
        </w:rPr>
      </w:pPr>
    </w:p>
    <w:p w:rsidR="001C2D54" w:rsidRPr="00ED33B8" w:rsidRDefault="001C2D54" w:rsidP="00404F0C">
      <w:pPr>
        <w:rPr>
          <w:rFonts w:ascii="EuropeDemiC" w:hAnsi="EuropeDemiC"/>
          <w:sz w:val="20"/>
          <w:szCs w:val="20"/>
        </w:rPr>
      </w:pPr>
    </w:p>
    <w:p w:rsidR="001C2D54" w:rsidRPr="00ED33B8" w:rsidRDefault="001C2D54" w:rsidP="00404F0C">
      <w:pPr>
        <w:rPr>
          <w:rFonts w:ascii="EuropeDemiC" w:hAnsi="EuropeDemiC"/>
          <w:sz w:val="20"/>
          <w:szCs w:val="20"/>
        </w:rPr>
      </w:pPr>
    </w:p>
    <w:p w:rsidR="001C2D54" w:rsidRPr="00ED33B8" w:rsidRDefault="001C2D54" w:rsidP="00404F0C">
      <w:pPr>
        <w:rPr>
          <w:rFonts w:ascii="EuropeDemiC" w:hAnsi="EuropeDemiC"/>
          <w:sz w:val="20"/>
          <w:szCs w:val="20"/>
        </w:rPr>
      </w:pPr>
    </w:p>
    <w:p w:rsidR="0084209F" w:rsidRPr="00ED33B8" w:rsidRDefault="0084209F" w:rsidP="00404F0C">
      <w:pPr>
        <w:rPr>
          <w:rFonts w:ascii="EuropeDemiC" w:hAnsi="EuropeDemiC"/>
          <w:sz w:val="20"/>
          <w:szCs w:val="20"/>
        </w:rPr>
      </w:pPr>
    </w:p>
    <w:p w:rsidR="00E541AD" w:rsidRPr="00ED33B8" w:rsidRDefault="00E541AD" w:rsidP="00404F0C">
      <w:pPr>
        <w:rPr>
          <w:rFonts w:ascii="EuropeDemiC" w:hAnsi="EuropeDemiC"/>
          <w:sz w:val="20"/>
          <w:szCs w:val="20"/>
        </w:rPr>
      </w:pPr>
    </w:p>
    <w:p w:rsidR="00E541AD" w:rsidRPr="00ED33B8" w:rsidRDefault="00E541AD" w:rsidP="00404F0C">
      <w:pPr>
        <w:rPr>
          <w:rFonts w:ascii="EuropeDemiC" w:hAnsi="EuropeDemiC"/>
          <w:sz w:val="20"/>
          <w:szCs w:val="20"/>
        </w:rPr>
      </w:pPr>
    </w:p>
    <w:p w:rsidR="00772DC7" w:rsidRPr="00ED33B8" w:rsidRDefault="00772DC7" w:rsidP="00404F0C">
      <w:pPr>
        <w:rPr>
          <w:rFonts w:ascii="EuropeDemiC" w:hAnsi="EuropeDemiC"/>
          <w:sz w:val="20"/>
          <w:szCs w:val="20"/>
        </w:rPr>
      </w:pPr>
    </w:p>
    <w:p w:rsidR="00772DC7" w:rsidRPr="00ED33B8" w:rsidRDefault="00772DC7" w:rsidP="00404F0C">
      <w:pPr>
        <w:pStyle w:val="a4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1C2D54" w:rsidRPr="00ED33B8" w:rsidTr="001C2D54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1C2D54" w:rsidRPr="00ED33B8" w:rsidRDefault="001C2D54" w:rsidP="00404F0C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bookmarkStart w:id="0" w:name="_Toc391491958"/>
            <w:bookmarkStart w:id="1" w:name="_Toc391493602"/>
            <w:r w:rsidRPr="00ED33B8">
              <w:rPr>
                <w:rFonts w:ascii="Arial" w:hAnsi="Arial" w:cs="Arial"/>
                <w:b/>
                <w:spacing w:val="-4"/>
                <w:sz w:val="36"/>
                <w:szCs w:val="36"/>
              </w:rPr>
              <w:t>ИНСТРУКЦИЯ</w:t>
            </w:r>
            <w:bookmarkEnd w:id="0"/>
            <w:bookmarkEnd w:id="1"/>
            <w:r w:rsidRPr="00ED33B8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ООО «РН-ВАНКОР»</w:t>
            </w:r>
          </w:p>
        </w:tc>
      </w:tr>
    </w:tbl>
    <w:p w:rsidR="001C2D54" w:rsidRPr="009A6EBB" w:rsidRDefault="001C2D54" w:rsidP="00404F0C">
      <w:pPr>
        <w:jc w:val="center"/>
        <w:rPr>
          <w:b/>
          <w:szCs w:val="24"/>
        </w:rPr>
      </w:pPr>
      <w:bookmarkStart w:id="2" w:name="_Toc391491959"/>
      <w:bookmarkStart w:id="3" w:name="_Toc391493603"/>
      <w:r w:rsidRPr="009A6EBB">
        <w:rPr>
          <w:rFonts w:ascii="Arial" w:hAnsi="Arial" w:cs="Arial"/>
          <w:b/>
          <w:snapToGrid w:val="0"/>
          <w:color w:val="000000"/>
          <w:szCs w:val="24"/>
        </w:rPr>
        <w:t>ОРГАНИЗАЦИЯ БЕЗОПАСНОГО ПРОВЕДЕНИЯ ГАЗООПАСНЫХ РАБОТ</w:t>
      </w:r>
      <w:r w:rsidR="00404F0C" w:rsidRPr="009A6EBB">
        <w:rPr>
          <w:rFonts w:ascii="Arial" w:hAnsi="Arial" w:cs="Arial"/>
          <w:b/>
          <w:snapToGrid w:val="0"/>
          <w:color w:val="000000"/>
          <w:szCs w:val="24"/>
        </w:rPr>
        <w:t xml:space="preserve"> </w:t>
      </w:r>
      <w:r w:rsidRPr="009A6EBB">
        <w:rPr>
          <w:rFonts w:ascii="Arial" w:hAnsi="Arial" w:cs="Arial"/>
          <w:b/>
          <w:snapToGrid w:val="0"/>
          <w:color w:val="000000"/>
          <w:szCs w:val="24"/>
        </w:rPr>
        <w:t>НА ОБЪЕКТАХ ОБЩЕСТВ</w:t>
      </w:r>
      <w:bookmarkEnd w:id="2"/>
      <w:bookmarkEnd w:id="3"/>
      <w:r w:rsidRPr="009A6EBB">
        <w:rPr>
          <w:rFonts w:ascii="Arial" w:hAnsi="Arial" w:cs="Arial"/>
          <w:b/>
          <w:snapToGrid w:val="0"/>
          <w:color w:val="000000"/>
          <w:szCs w:val="24"/>
        </w:rPr>
        <w:t>А</w:t>
      </w:r>
    </w:p>
    <w:p w:rsidR="00366EBA" w:rsidRPr="00ED33B8" w:rsidRDefault="00366EBA" w:rsidP="00404F0C">
      <w:pPr>
        <w:jc w:val="center"/>
        <w:rPr>
          <w:rFonts w:ascii="EuropeDemiC" w:hAnsi="EuropeDemiC"/>
          <w:sz w:val="20"/>
          <w:szCs w:val="20"/>
        </w:rPr>
      </w:pPr>
    </w:p>
    <w:p w:rsidR="00366EBA" w:rsidRPr="00ED33B8" w:rsidRDefault="00366EBA" w:rsidP="00404F0C">
      <w:pPr>
        <w:jc w:val="center"/>
        <w:rPr>
          <w:rFonts w:ascii="EuropeDemiC" w:hAnsi="EuropeDemiC"/>
          <w:sz w:val="20"/>
          <w:szCs w:val="20"/>
        </w:rPr>
      </w:pPr>
    </w:p>
    <w:p w:rsidR="00366EBA" w:rsidRPr="00ED33B8" w:rsidRDefault="00366EBA" w:rsidP="00404F0C">
      <w:pPr>
        <w:jc w:val="center"/>
        <w:rPr>
          <w:rFonts w:ascii="EuropeDemiC" w:hAnsi="EuropeDemiC"/>
          <w:sz w:val="20"/>
          <w:szCs w:val="20"/>
        </w:rPr>
      </w:pPr>
    </w:p>
    <w:p w:rsidR="00366EBA" w:rsidRPr="00ED33B8" w:rsidRDefault="00366EBA" w:rsidP="00404F0C">
      <w:pPr>
        <w:jc w:val="center"/>
        <w:rPr>
          <w:rFonts w:ascii="EuropeDemiC" w:hAnsi="EuropeDemiC"/>
          <w:sz w:val="20"/>
          <w:szCs w:val="20"/>
        </w:rPr>
      </w:pPr>
    </w:p>
    <w:p w:rsidR="0084209F" w:rsidRPr="00ED33B8" w:rsidRDefault="001C2D54" w:rsidP="00404F0C">
      <w:pPr>
        <w:jc w:val="center"/>
        <w:rPr>
          <w:rFonts w:ascii="Arial" w:hAnsi="Arial" w:cs="Arial"/>
          <w:b/>
          <w:sz w:val="16"/>
          <w:szCs w:val="16"/>
        </w:rPr>
      </w:pPr>
      <w:r w:rsidRPr="00ED33B8">
        <w:rPr>
          <w:rFonts w:ascii="Arial" w:hAnsi="Arial" w:cs="Arial"/>
          <w:b/>
          <w:snapToGrid w:val="0"/>
        </w:rPr>
        <w:t>№ П3-05 И-</w:t>
      </w:r>
      <w:r w:rsidR="005934B5" w:rsidRPr="00ED33B8">
        <w:rPr>
          <w:rFonts w:ascii="Arial" w:hAnsi="Arial" w:cs="Arial"/>
          <w:b/>
          <w:snapToGrid w:val="0"/>
        </w:rPr>
        <w:t>9</w:t>
      </w:r>
      <w:r w:rsidR="00404F0C" w:rsidRPr="00ED33B8">
        <w:rPr>
          <w:rFonts w:ascii="Arial" w:hAnsi="Arial" w:cs="Arial"/>
          <w:b/>
          <w:snapToGrid w:val="0"/>
        </w:rPr>
        <w:t>00</w:t>
      </w:r>
      <w:r w:rsidR="005934B5" w:rsidRPr="00ED33B8">
        <w:rPr>
          <w:rFonts w:ascii="Arial" w:hAnsi="Arial" w:cs="Arial"/>
          <w:b/>
          <w:snapToGrid w:val="0"/>
        </w:rPr>
        <w:t>52</w:t>
      </w:r>
      <w:r w:rsidRPr="00ED33B8">
        <w:rPr>
          <w:rFonts w:ascii="Arial" w:hAnsi="Arial" w:cs="Arial"/>
          <w:b/>
          <w:snapToGrid w:val="0"/>
        </w:rPr>
        <w:t xml:space="preserve"> ЮЛ-583</w:t>
      </w:r>
    </w:p>
    <w:p w:rsidR="0084209F" w:rsidRPr="00ED33B8" w:rsidRDefault="0084209F" w:rsidP="00404F0C">
      <w:pPr>
        <w:jc w:val="center"/>
        <w:rPr>
          <w:rFonts w:ascii="Arial" w:hAnsi="Arial" w:cs="Arial"/>
          <w:b/>
          <w:sz w:val="16"/>
          <w:szCs w:val="16"/>
        </w:rPr>
      </w:pPr>
    </w:p>
    <w:p w:rsidR="006F6A3B" w:rsidRPr="00ED33B8" w:rsidRDefault="006F6A3B" w:rsidP="00404F0C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ED33B8" w:rsidRDefault="0084209F" w:rsidP="00404F0C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ED33B8">
        <w:rPr>
          <w:rFonts w:ascii="Arial" w:hAnsi="Arial" w:cs="Arial"/>
          <w:b/>
          <w:sz w:val="20"/>
          <w:szCs w:val="20"/>
        </w:rPr>
        <w:t xml:space="preserve">ВЕРСИЯ </w:t>
      </w:r>
      <w:r w:rsidR="00D36C01" w:rsidRPr="00ED33B8">
        <w:rPr>
          <w:rFonts w:ascii="Arial" w:hAnsi="Arial" w:cs="Arial"/>
          <w:b/>
          <w:sz w:val="20"/>
          <w:szCs w:val="20"/>
        </w:rPr>
        <w:t>2</w:t>
      </w:r>
      <w:r w:rsidRPr="00ED33B8">
        <w:rPr>
          <w:rFonts w:ascii="Arial" w:hAnsi="Arial" w:cs="Arial"/>
          <w:b/>
          <w:sz w:val="20"/>
          <w:szCs w:val="20"/>
        </w:rPr>
        <w:t>.</w:t>
      </w:r>
      <w:r w:rsidR="00DF353B" w:rsidRPr="00ED33B8">
        <w:rPr>
          <w:rFonts w:ascii="Arial" w:hAnsi="Arial" w:cs="Arial"/>
          <w:b/>
          <w:sz w:val="20"/>
          <w:szCs w:val="20"/>
        </w:rPr>
        <w:t>00</w:t>
      </w:r>
    </w:p>
    <w:p w:rsidR="00B04104" w:rsidRDefault="00B04104" w:rsidP="00B04104">
      <w:pPr>
        <w:jc w:val="center"/>
      </w:pPr>
      <w:r w:rsidRPr="001D0CFF">
        <w:t xml:space="preserve">(с изменениями, внесенными </w:t>
      </w:r>
      <w:r>
        <w:t>приказом ООО «РН-Ванкор» от 09.01.2019 №РНВ-1</w:t>
      </w:r>
      <w:r w:rsidRPr="001D0CFF">
        <w:t>/</w:t>
      </w:r>
      <w:proofErr w:type="spellStart"/>
      <w:r w:rsidRPr="001D0CFF">
        <w:t>лнд</w:t>
      </w:r>
      <w:proofErr w:type="spellEnd"/>
      <w:r w:rsidRPr="001D0CFF">
        <w:t>)</w:t>
      </w:r>
    </w:p>
    <w:p w:rsidR="008D5B1A" w:rsidRDefault="008D5B1A" w:rsidP="008D5B1A">
      <w:pPr>
        <w:jc w:val="center"/>
      </w:pPr>
      <w:r w:rsidRPr="001D0CFF">
        <w:t xml:space="preserve">(с изменениями, внесенными </w:t>
      </w:r>
      <w:r>
        <w:t>приказом ООО «РН-Ванкор» от 06.02.2019 №РНВ-47</w:t>
      </w:r>
      <w:r w:rsidRPr="001D0CFF">
        <w:t>/</w:t>
      </w:r>
      <w:proofErr w:type="spellStart"/>
      <w:r w:rsidRPr="001D0CFF">
        <w:t>лнд</w:t>
      </w:r>
      <w:proofErr w:type="spellEnd"/>
      <w:r w:rsidRPr="001D0CFF">
        <w:t>)</w:t>
      </w:r>
    </w:p>
    <w:p w:rsidR="00F2211B" w:rsidRDefault="00F2211B" w:rsidP="00F2211B">
      <w:pPr>
        <w:jc w:val="center"/>
      </w:pPr>
      <w:bookmarkStart w:id="4" w:name="_GoBack"/>
      <w:r w:rsidRPr="001D0CFF">
        <w:t xml:space="preserve">(с изменениями, внесенными </w:t>
      </w:r>
      <w:r>
        <w:t>приказом ООО «РН-Ванкор» от 06.11.2019 №РНВ-384</w:t>
      </w:r>
      <w:r w:rsidRPr="001D0CFF">
        <w:t>/</w:t>
      </w:r>
      <w:proofErr w:type="spellStart"/>
      <w:r w:rsidRPr="001D0CFF">
        <w:t>лнд</w:t>
      </w:r>
      <w:proofErr w:type="spellEnd"/>
      <w:r w:rsidRPr="001D0CFF">
        <w:t>)</w:t>
      </w:r>
    </w:p>
    <w:bookmarkEnd w:id="4"/>
    <w:p w:rsidR="0084209F" w:rsidRPr="00ED33B8" w:rsidRDefault="0084209F" w:rsidP="00404F0C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4209F" w:rsidRPr="00ED33B8" w:rsidRDefault="0084209F" w:rsidP="00404F0C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4209F" w:rsidRPr="00ED33B8" w:rsidRDefault="0084209F" w:rsidP="00404F0C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ED33B8" w:rsidRDefault="0084209F" w:rsidP="00404F0C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ED33B8" w:rsidRDefault="0084209F" w:rsidP="00404F0C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ED33B8" w:rsidRDefault="0084209F" w:rsidP="00404F0C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ED33B8" w:rsidRDefault="0084209F" w:rsidP="00404F0C">
      <w:pPr>
        <w:jc w:val="center"/>
        <w:rPr>
          <w:rFonts w:ascii="Arial" w:hAnsi="Arial" w:cs="Arial"/>
          <w:b/>
          <w:sz w:val="16"/>
          <w:szCs w:val="16"/>
        </w:rPr>
      </w:pPr>
    </w:p>
    <w:p w:rsidR="00655507" w:rsidRPr="00ED33B8" w:rsidRDefault="00655507" w:rsidP="00404F0C">
      <w:pPr>
        <w:jc w:val="center"/>
        <w:rPr>
          <w:rFonts w:ascii="Arial" w:hAnsi="Arial" w:cs="Arial"/>
          <w:b/>
          <w:sz w:val="16"/>
          <w:szCs w:val="16"/>
        </w:rPr>
      </w:pPr>
    </w:p>
    <w:p w:rsidR="00E541AD" w:rsidRPr="00ED33B8" w:rsidRDefault="00E541AD" w:rsidP="00404F0C">
      <w:pPr>
        <w:jc w:val="center"/>
        <w:rPr>
          <w:rFonts w:ascii="Arial" w:hAnsi="Arial" w:cs="Arial"/>
          <w:b/>
          <w:sz w:val="16"/>
          <w:szCs w:val="16"/>
        </w:rPr>
      </w:pPr>
    </w:p>
    <w:p w:rsidR="00E541AD" w:rsidRPr="00ED33B8" w:rsidRDefault="00E541AD" w:rsidP="00404F0C">
      <w:pPr>
        <w:jc w:val="center"/>
        <w:rPr>
          <w:rFonts w:ascii="Arial" w:hAnsi="Arial" w:cs="Arial"/>
          <w:b/>
          <w:sz w:val="16"/>
          <w:szCs w:val="16"/>
        </w:rPr>
      </w:pPr>
    </w:p>
    <w:p w:rsidR="006F6A3B" w:rsidRPr="00ED33B8" w:rsidRDefault="006F6A3B" w:rsidP="00404F0C">
      <w:pPr>
        <w:jc w:val="center"/>
        <w:rPr>
          <w:rFonts w:ascii="Arial" w:hAnsi="Arial" w:cs="Arial"/>
          <w:b/>
          <w:sz w:val="16"/>
          <w:szCs w:val="16"/>
        </w:rPr>
      </w:pPr>
    </w:p>
    <w:p w:rsidR="005F44AE" w:rsidRPr="00ED33B8" w:rsidRDefault="005F44AE" w:rsidP="00404F0C">
      <w:pPr>
        <w:jc w:val="center"/>
        <w:rPr>
          <w:rFonts w:ascii="Arial" w:hAnsi="Arial" w:cs="Arial"/>
          <w:b/>
          <w:sz w:val="16"/>
          <w:szCs w:val="16"/>
        </w:rPr>
      </w:pPr>
    </w:p>
    <w:p w:rsidR="00B56D83" w:rsidRPr="00ED33B8" w:rsidRDefault="00B56D83" w:rsidP="00404F0C">
      <w:pPr>
        <w:jc w:val="center"/>
        <w:rPr>
          <w:rFonts w:ascii="Arial" w:hAnsi="Arial" w:cs="Arial"/>
          <w:b/>
          <w:sz w:val="16"/>
          <w:szCs w:val="16"/>
        </w:rPr>
      </w:pPr>
    </w:p>
    <w:p w:rsidR="001C2D54" w:rsidRPr="00ED33B8" w:rsidRDefault="001C2D54" w:rsidP="00404F0C">
      <w:pPr>
        <w:jc w:val="center"/>
        <w:rPr>
          <w:rFonts w:ascii="Arial" w:hAnsi="Arial" w:cs="Arial"/>
          <w:b/>
          <w:sz w:val="16"/>
          <w:szCs w:val="16"/>
        </w:rPr>
      </w:pPr>
    </w:p>
    <w:p w:rsidR="001C2D54" w:rsidRPr="00ED33B8" w:rsidRDefault="001C2D54" w:rsidP="00404F0C">
      <w:pPr>
        <w:jc w:val="center"/>
        <w:rPr>
          <w:rFonts w:ascii="Arial" w:hAnsi="Arial" w:cs="Arial"/>
          <w:b/>
          <w:sz w:val="16"/>
          <w:szCs w:val="16"/>
        </w:rPr>
      </w:pPr>
    </w:p>
    <w:p w:rsidR="001C2D54" w:rsidRPr="00ED33B8" w:rsidRDefault="001C2D54" w:rsidP="00404F0C">
      <w:pPr>
        <w:jc w:val="center"/>
        <w:rPr>
          <w:rFonts w:ascii="Arial" w:hAnsi="Arial" w:cs="Arial"/>
          <w:b/>
          <w:sz w:val="16"/>
          <w:szCs w:val="16"/>
        </w:rPr>
      </w:pPr>
    </w:p>
    <w:p w:rsidR="001C2D54" w:rsidRPr="00ED33B8" w:rsidRDefault="001C2D54" w:rsidP="00404F0C">
      <w:pPr>
        <w:jc w:val="center"/>
        <w:rPr>
          <w:rFonts w:ascii="Arial" w:hAnsi="Arial" w:cs="Arial"/>
          <w:b/>
          <w:sz w:val="16"/>
          <w:szCs w:val="16"/>
        </w:rPr>
      </w:pPr>
    </w:p>
    <w:p w:rsidR="001C2D54" w:rsidRPr="00ED33B8" w:rsidRDefault="001C2D54" w:rsidP="00404F0C">
      <w:pPr>
        <w:jc w:val="center"/>
        <w:rPr>
          <w:rFonts w:ascii="Arial" w:hAnsi="Arial" w:cs="Arial"/>
          <w:b/>
          <w:sz w:val="16"/>
          <w:szCs w:val="16"/>
        </w:rPr>
      </w:pPr>
    </w:p>
    <w:p w:rsidR="001C2D54" w:rsidRPr="00ED33B8" w:rsidRDefault="001C2D54" w:rsidP="00404F0C">
      <w:pPr>
        <w:jc w:val="center"/>
        <w:rPr>
          <w:rFonts w:ascii="Arial" w:hAnsi="Arial" w:cs="Arial"/>
          <w:b/>
          <w:sz w:val="16"/>
          <w:szCs w:val="16"/>
        </w:rPr>
      </w:pPr>
    </w:p>
    <w:p w:rsidR="001C2D54" w:rsidRPr="00ED33B8" w:rsidRDefault="001C2D54" w:rsidP="00404F0C">
      <w:pPr>
        <w:jc w:val="center"/>
        <w:rPr>
          <w:rFonts w:ascii="Arial" w:hAnsi="Arial" w:cs="Arial"/>
          <w:b/>
          <w:sz w:val="16"/>
          <w:szCs w:val="16"/>
        </w:rPr>
      </w:pPr>
    </w:p>
    <w:p w:rsidR="001C2D54" w:rsidRPr="00ED33B8" w:rsidRDefault="001C2D54" w:rsidP="00404F0C">
      <w:pPr>
        <w:jc w:val="center"/>
        <w:rPr>
          <w:rFonts w:ascii="Arial" w:hAnsi="Arial" w:cs="Arial"/>
          <w:b/>
          <w:sz w:val="16"/>
          <w:szCs w:val="16"/>
        </w:rPr>
      </w:pPr>
    </w:p>
    <w:p w:rsidR="001C2D54" w:rsidRPr="00ED33B8" w:rsidRDefault="001C2D54" w:rsidP="00404F0C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ED33B8" w:rsidRDefault="0084209F" w:rsidP="007A213C">
      <w:pPr>
        <w:rPr>
          <w:rFonts w:ascii="Arial" w:hAnsi="Arial" w:cs="Arial"/>
          <w:b/>
          <w:sz w:val="16"/>
          <w:szCs w:val="16"/>
        </w:rPr>
      </w:pPr>
    </w:p>
    <w:p w:rsidR="00051BEA" w:rsidRPr="00ED33B8" w:rsidRDefault="00051BEA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ED33B8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ED33B8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1C2D54" w:rsidRPr="00ED33B8" w:rsidRDefault="00404F0C" w:rsidP="00404F0C">
      <w:pPr>
        <w:pStyle w:val="a8"/>
        <w:jc w:val="center"/>
        <w:rPr>
          <w:rFonts w:ascii="Arial" w:hAnsi="Arial" w:cs="Arial"/>
          <w:b/>
          <w:sz w:val="18"/>
          <w:szCs w:val="18"/>
        </w:rPr>
      </w:pPr>
      <w:r w:rsidRPr="00ED33B8">
        <w:rPr>
          <w:rFonts w:ascii="Arial" w:hAnsi="Arial" w:cs="Arial"/>
          <w:b/>
          <w:sz w:val="18"/>
          <w:szCs w:val="18"/>
        </w:rPr>
        <w:t xml:space="preserve">г. </w:t>
      </w:r>
      <w:r w:rsidR="001C2D54" w:rsidRPr="00ED33B8">
        <w:rPr>
          <w:rFonts w:ascii="Arial" w:hAnsi="Arial" w:cs="Arial"/>
          <w:b/>
          <w:sz w:val="18"/>
          <w:szCs w:val="18"/>
        </w:rPr>
        <w:t>КРАСНОЯРСК</w:t>
      </w:r>
    </w:p>
    <w:p w:rsidR="0084209F" w:rsidRPr="00ED33B8" w:rsidRDefault="001C2D54" w:rsidP="00404F0C">
      <w:pPr>
        <w:pStyle w:val="a8"/>
        <w:jc w:val="center"/>
        <w:rPr>
          <w:noProof/>
          <w:lang w:eastAsia="ru-RU"/>
        </w:rPr>
        <w:sectPr w:rsidR="0084209F" w:rsidRPr="00ED33B8" w:rsidSect="006F6A3B">
          <w:footerReference w:type="default" r:id="rId10"/>
          <w:footerReference w:type="first" r:id="rId11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ED33B8">
        <w:rPr>
          <w:rFonts w:ascii="Arial" w:hAnsi="Arial" w:cs="Arial"/>
          <w:b/>
          <w:sz w:val="18"/>
          <w:szCs w:val="18"/>
        </w:rPr>
        <w:lastRenderedPageBreak/>
        <w:t>201</w:t>
      </w:r>
      <w:r w:rsidR="00662317" w:rsidRPr="00ED33B8">
        <w:rPr>
          <w:rFonts w:ascii="Arial" w:hAnsi="Arial" w:cs="Arial"/>
          <w:b/>
          <w:sz w:val="18"/>
          <w:szCs w:val="18"/>
        </w:rPr>
        <w:t>8</w:t>
      </w:r>
    </w:p>
    <w:p w:rsidR="009366CE" w:rsidRPr="00ED33B8" w:rsidRDefault="004256A3" w:rsidP="00993246">
      <w:pPr>
        <w:rPr>
          <w:rFonts w:ascii="Arial" w:hAnsi="Arial" w:cs="Arial"/>
          <w:b/>
          <w:caps/>
          <w:sz w:val="32"/>
          <w:szCs w:val="32"/>
        </w:rPr>
      </w:pPr>
      <w:bookmarkStart w:id="5" w:name="_Toc286668714"/>
      <w:bookmarkStart w:id="6" w:name="_Toc286668798"/>
      <w:bookmarkStart w:id="7" w:name="_Toc286679744"/>
      <w:bookmarkStart w:id="8" w:name="_Toc287611791"/>
      <w:bookmarkStart w:id="9" w:name="_Toc326669172"/>
      <w:bookmarkStart w:id="10" w:name="_Toc381257499"/>
      <w:bookmarkStart w:id="11" w:name="_Toc381264804"/>
      <w:r w:rsidRPr="00ED33B8">
        <w:rPr>
          <w:rFonts w:ascii="Arial" w:hAnsi="Arial" w:cs="Arial"/>
          <w:b/>
          <w:caps/>
          <w:sz w:val="32"/>
          <w:szCs w:val="32"/>
        </w:rPr>
        <w:lastRenderedPageBreak/>
        <w:t>Содержание</w:t>
      </w:r>
      <w:bookmarkEnd w:id="5"/>
      <w:bookmarkEnd w:id="6"/>
      <w:bookmarkEnd w:id="7"/>
      <w:bookmarkEnd w:id="8"/>
      <w:bookmarkEnd w:id="9"/>
      <w:bookmarkEnd w:id="10"/>
      <w:bookmarkEnd w:id="11"/>
    </w:p>
    <w:p w:rsidR="00AC1FEE" w:rsidRDefault="00F22696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ED33B8">
        <w:fldChar w:fldCharType="begin"/>
      </w:r>
      <w:r w:rsidR="008B3B41" w:rsidRPr="00ED33B8">
        <w:instrText xml:space="preserve"> TOC \o "1-3" \h \z \u </w:instrText>
      </w:r>
      <w:r w:rsidRPr="00ED33B8">
        <w:fldChar w:fldCharType="separate"/>
      </w:r>
      <w:hyperlink w:anchor="_Toc24447111" w:history="1">
        <w:r w:rsidR="00AC1FEE" w:rsidRPr="008F287E">
          <w:rPr>
            <w:rStyle w:val="aa"/>
          </w:rPr>
          <w:t>Вводные положения</w:t>
        </w:r>
        <w:r w:rsidR="00AC1FEE">
          <w:rPr>
            <w:webHidden/>
          </w:rPr>
          <w:tab/>
        </w:r>
        <w:r w:rsidR="00AC1FEE">
          <w:rPr>
            <w:webHidden/>
          </w:rPr>
          <w:fldChar w:fldCharType="begin"/>
        </w:r>
        <w:r w:rsidR="00AC1FEE">
          <w:rPr>
            <w:webHidden/>
          </w:rPr>
          <w:instrText xml:space="preserve"> PAGEREF _Toc24447111 \h </w:instrText>
        </w:r>
        <w:r w:rsidR="00AC1FEE">
          <w:rPr>
            <w:webHidden/>
          </w:rPr>
        </w:r>
        <w:r w:rsidR="00AC1FEE">
          <w:rPr>
            <w:webHidden/>
          </w:rPr>
          <w:fldChar w:fldCharType="separate"/>
        </w:r>
        <w:r w:rsidR="00AC1FEE">
          <w:rPr>
            <w:webHidden/>
          </w:rPr>
          <w:t>4</w:t>
        </w:r>
        <w:r w:rsidR="00AC1FEE">
          <w:rPr>
            <w:webHidden/>
          </w:rPr>
          <w:fldChar w:fldCharType="end"/>
        </w:r>
      </w:hyperlink>
    </w:p>
    <w:p w:rsidR="00AC1FEE" w:rsidRPr="00AC1FEE" w:rsidRDefault="008755BF">
      <w:pPr>
        <w:pStyle w:val="22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24447112" w:history="1">
        <w:r w:rsidR="00AC1FEE" w:rsidRPr="00AC1FEE">
          <w:rPr>
            <w:rStyle w:val="aa"/>
            <w:rFonts w:ascii="Arial" w:hAnsi="Arial" w:cs="Arial"/>
            <w:noProof/>
            <w:sz w:val="18"/>
            <w:szCs w:val="18"/>
          </w:rPr>
          <w:t>НАЗНАЧЕНИЕ</w:t>
        </w:r>
        <w:r w:rsidR="00AC1FEE" w:rsidRPr="00AC1FEE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C1FEE" w:rsidRPr="00AC1FEE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C1FEE" w:rsidRPr="00AC1FEE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_Toc24447112 \h </w:instrText>
        </w:r>
        <w:r w:rsidR="00AC1FEE" w:rsidRPr="00AC1FEE">
          <w:rPr>
            <w:rFonts w:ascii="Arial" w:hAnsi="Arial" w:cs="Arial"/>
            <w:noProof/>
            <w:webHidden/>
            <w:sz w:val="18"/>
            <w:szCs w:val="18"/>
          </w:rPr>
        </w:r>
        <w:r w:rsidR="00AC1FEE" w:rsidRPr="00AC1FEE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C1FEE" w:rsidRPr="00AC1FEE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AC1FEE" w:rsidRPr="00AC1FEE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C1FEE" w:rsidRPr="00AC1FEE" w:rsidRDefault="008755BF">
      <w:pPr>
        <w:pStyle w:val="22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24447113" w:history="1">
        <w:r w:rsidR="00AC1FEE" w:rsidRPr="00AC1FEE">
          <w:rPr>
            <w:rStyle w:val="aa"/>
            <w:rFonts w:ascii="Arial" w:hAnsi="Arial" w:cs="Arial"/>
            <w:noProof/>
            <w:sz w:val="18"/>
            <w:szCs w:val="18"/>
          </w:rPr>
          <w:t>ОБЛАСТЬ ДЕЙСТВИЯ</w:t>
        </w:r>
        <w:r w:rsidR="00AC1FEE" w:rsidRPr="00AC1FEE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C1FEE" w:rsidRPr="00AC1FEE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C1FEE" w:rsidRPr="00AC1FEE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_Toc24447113 \h </w:instrText>
        </w:r>
        <w:r w:rsidR="00AC1FEE" w:rsidRPr="00AC1FEE">
          <w:rPr>
            <w:rFonts w:ascii="Arial" w:hAnsi="Arial" w:cs="Arial"/>
            <w:noProof/>
            <w:webHidden/>
            <w:sz w:val="18"/>
            <w:szCs w:val="18"/>
          </w:rPr>
        </w:r>
        <w:r w:rsidR="00AC1FEE" w:rsidRPr="00AC1FEE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C1FEE" w:rsidRPr="00AC1FEE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AC1FEE" w:rsidRPr="00AC1FEE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C1FEE" w:rsidRPr="00AC1FEE" w:rsidRDefault="008755BF">
      <w:pPr>
        <w:pStyle w:val="22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24447114" w:history="1">
        <w:r w:rsidR="00AC1FEE" w:rsidRPr="00AC1FEE">
          <w:rPr>
            <w:rStyle w:val="aa"/>
            <w:rFonts w:ascii="Arial" w:hAnsi="Arial" w:cs="Arial"/>
            <w:noProof/>
            <w:sz w:val="18"/>
            <w:szCs w:val="18"/>
          </w:rPr>
          <w:t>ПЕРИОД ДЕЙСТВИЯ И ПОРЯДОК ВНЕСЕНИЯ ИЗМЕНЕНИЙ</w:t>
        </w:r>
        <w:r w:rsidR="00AC1FEE" w:rsidRPr="00AC1FEE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C1FEE" w:rsidRPr="00AC1FEE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C1FEE" w:rsidRPr="00AC1FEE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_Toc24447114 \h </w:instrText>
        </w:r>
        <w:r w:rsidR="00AC1FEE" w:rsidRPr="00AC1FEE">
          <w:rPr>
            <w:rFonts w:ascii="Arial" w:hAnsi="Arial" w:cs="Arial"/>
            <w:noProof/>
            <w:webHidden/>
            <w:sz w:val="18"/>
            <w:szCs w:val="18"/>
          </w:rPr>
        </w:r>
        <w:r w:rsidR="00AC1FEE" w:rsidRPr="00AC1FEE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C1FEE" w:rsidRPr="00AC1FEE">
          <w:rPr>
            <w:rFonts w:ascii="Arial" w:hAnsi="Arial" w:cs="Arial"/>
            <w:noProof/>
            <w:webHidden/>
            <w:sz w:val="18"/>
            <w:szCs w:val="18"/>
          </w:rPr>
          <w:t>5</w:t>
        </w:r>
        <w:r w:rsidR="00AC1FEE" w:rsidRPr="00AC1FEE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C1FEE" w:rsidRDefault="008755BF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4447115" w:history="1">
        <w:r w:rsidR="00AC1FEE" w:rsidRPr="008F287E">
          <w:rPr>
            <w:rStyle w:val="aa"/>
          </w:rPr>
          <w:t>1.</w:t>
        </w:r>
        <w:r w:rsidR="00AC1FE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C1FEE" w:rsidRPr="008F287E">
          <w:rPr>
            <w:rStyle w:val="aa"/>
          </w:rPr>
          <w:t>Термины и определения</w:t>
        </w:r>
        <w:r w:rsidR="00AC1FEE">
          <w:rPr>
            <w:webHidden/>
          </w:rPr>
          <w:tab/>
        </w:r>
        <w:r w:rsidR="00AC1FEE">
          <w:rPr>
            <w:webHidden/>
          </w:rPr>
          <w:fldChar w:fldCharType="begin"/>
        </w:r>
        <w:r w:rsidR="00AC1FEE">
          <w:rPr>
            <w:webHidden/>
          </w:rPr>
          <w:instrText xml:space="preserve"> PAGEREF _Toc24447115 \h </w:instrText>
        </w:r>
        <w:r w:rsidR="00AC1FEE">
          <w:rPr>
            <w:webHidden/>
          </w:rPr>
        </w:r>
        <w:r w:rsidR="00AC1FEE">
          <w:rPr>
            <w:webHidden/>
          </w:rPr>
          <w:fldChar w:fldCharType="separate"/>
        </w:r>
        <w:r w:rsidR="00AC1FEE">
          <w:rPr>
            <w:webHidden/>
          </w:rPr>
          <w:t>6</w:t>
        </w:r>
        <w:r w:rsidR="00AC1FEE">
          <w:rPr>
            <w:webHidden/>
          </w:rPr>
          <w:fldChar w:fldCharType="end"/>
        </w:r>
      </w:hyperlink>
    </w:p>
    <w:p w:rsidR="00AC1FEE" w:rsidRDefault="008755BF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4447116" w:history="1">
        <w:r w:rsidR="00AC1FEE" w:rsidRPr="008F287E">
          <w:rPr>
            <w:rStyle w:val="aa"/>
          </w:rPr>
          <w:t>2.</w:t>
        </w:r>
        <w:r w:rsidR="00AC1FE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C1FEE" w:rsidRPr="008F287E">
          <w:rPr>
            <w:rStyle w:val="aa"/>
          </w:rPr>
          <w:t>обозначения и сокращения</w:t>
        </w:r>
        <w:r w:rsidR="00AC1FEE">
          <w:rPr>
            <w:webHidden/>
          </w:rPr>
          <w:tab/>
        </w:r>
        <w:r w:rsidR="00AC1FEE">
          <w:rPr>
            <w:webHidden/>
          </w:rPr>
          <w:fldChar w:fldCharType="begin"/>
        </w:r>
        <w:r w:rsidR="00AC1FEE">
          <w:rPr>
            <w:webHidden/>
          </w:rPr>
          <w:instrText xml:space="preserve"> PAGEREF _Toc24447116 \h </w:instrText>
        </w:r>
        <w:r w:rsidR="00AC1FEE">
          <w:rPr>
            <w:webHidden/>
          </w:rPr>
        </w:r>
        <w:r w:rsidR="00AC1FEE">
          <w:rPr>
            <w:webHidden/>
          </w:rPr>
          <w:fldChar w:fldCharType="separate"/>
        </w:r>
        <w:r w:rsidR="00AC1FEE">
          <w:rPr>
            <w:webHidden/>
          </w:rPr>
          <w:t>7</w:t>
        </w:r>
        <w:r w:rsidR="00AC1FEE">
          <w:rPr>
            <w:webHidden/>
          </w:rPr>
          <w:fldChar w:fldCharType="end"/>
        </w:r>
      </w:hyperlink>
    </w:p>
    <w:p w:rsidR="00AC1FEE" w:rsidRDefault="008755BF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4447117" w:history="1">
        <w:r w:rsidR="00AC1FEE" w:rsidRPr="008F287E">
          <w:rPr>
            <w:rStyle w:val="aa"/>
          </w:rPr>
          <w:t>3.</w:t>
        </w:r>
        <w:r w:rsidR="00AC1FE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C1FEE" w:rsidRPr="008F287E">
          <w:rPr>
            <w:rStyle w:val="aa"/>
          </w:rPr>
          <w:t>общие положения</w:t>
        </w:r>
        <w:r w:rsidR="00AC1FEE">
          <w:rPr>
            <w:webHidden/>
          </w:rPr>
          <w:tab/>
        </w:r>
        <w:r w:rsidR="00AC1FEE">
          <w:rPr>
            <w:webHidden/>
          </w:rPr>
          <w:fldChar w:fldCharType="begin"/>
        </w:r>
        <w:r w:rsidR="00AC1FEE">
          <w:rPr>
            <w:webHidden/>
          </w:rPr>
          <w:instrText xml:space="preserve"> PAGEREF _Toc24447117 \h </w:instrText>
        </w:r>
        <w:r w:rsidR="00AC1FEE">
          <w:rPr>
            <w:webHidden/>
          </w:rPr>
        </w:r>
        <w:r w:rsidR="00AC1FEE">
          <w:rPr>
            <w:webHidden/>
          </w:rPr>
          <w:fldChar w:fldCharType="separate"/>
        </w:r>
        <w:r w:rsidR="00AC1FEE">
          <w:rPr>
            <w:webHidden/>
          </w:rPr>
          <w:t>8</w:t>
        </w:r>
        <w:r w:rsidR="00AC1FEE">
          <w:rPr>
            <w:webHidden/>
          </w:rPr>
          <w:fldChar w:fldCharType="end"/>
        </w:r>
      </w:hyperlink>
    </w:p>
    <w:p w:rsidR="00AC1FEE" w:rsidRDefault="008755BF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4447118" w:history="1">
        <w:r w:rsidR="00AC1FEE" w:rsidRPr="008F287E">
          <w:rPr>
            <w:rStyle w:val="aa"/>
          </w:rPr>
          <w:t>4.</w:t>
        </w:r>
        <w:r w:rsidR="00AC1FE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C1FEE" w:rsidRPr="008F287E">
          <w:rPr>
            <w:rStyle w:val="aa"/>
          </w:rPr>
          <w:t>пОРЯДОК ОФОРМЛЕНИЯ ДОКУМЕНТАЦИИ НА ПРОВЕДЕНИЕ ГАЗООПАСНЫХ РАБОТ</w:t>
        </w:r>
        <w:r w:rsidR="00AC1FEE">
          <w:rPr>
            <w:webHidden/>
          </w:rPr>
          <w:tab/>
        </w:r>
        <w:r w:rsidR="00AC1FEE">
          <w:rPr>
            <w:webHidden/>
          </w:rPr>
          <w:fldChar w:fldCharType="begin"/>
        </w:r>
        <w:r w:rsidR="00AC1FEE">
          <w:rPr>
            <w:webHidden/>
          </w:rPr>
          <w:instrText xml:space="preserve"> PAGEREF _Toc24447118 \h </w:instrText>
        </w:r>
        <w:r w:rsidR="00AC1FEE">
          <w:rPr>
            <w:webHidden/>
          </w:rPr>
        </w:r>
        <w:r w:rsidR="00AC1FEE">
          <w:rPr>
            <w:webHidden/>
          </w:rPr>
          <w:fldChar w:fldCharType="separate"/>
        </w:r>
        <w:r w:rsidR="00AC1FEE">
          <w:rPr>
            <w:webHidden/>
          </w:rPr>
          <w:t>13</w:t>
        </w:r>
        <w:r w:rsidR="00AC1FEE">
          <w:rPr>
            <w:webHidden/>
          </w:rPr>
          <w:fldChar w:fldCharType="end"/>
        </w:r>
      </w:hyperlink>
    </w:p>
    <w:p w:rsidR="00AC1FEE" w:rsidRDefault="008755BF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4447119" w:history="1">
        <w:r w:rsidR="00AC1FEE" w:rsidRPr="008F287E">
          <w:rPr>
            <w:rStyle w:val="aa"/>
          </w:rPr>
          <w:t>5.</w:t>
        </w:r>
        <w:r w:rsidR="00AC1FE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C1FEE" w:rsidRPr="008F287E">
          <w:rPr>
            <w:rStyle w:val="aa"/>
          </w:rPr>
          <w:t>Подготовительные работы</w:t>
        </w:r>
        <w:r w:rsidR="00AC1FEE">
          <w:rPr>
            <w:webHidden/>
          </w:rPr>
          <w:tab/>
        </w:r>
        <w:r w:rsidR="00AC1FEE">
          <w:rPr>
            <w:webHidden/>
          </w:rPr>
          <w:fldChar w:fldCharType="begin"/>
        </w:r>
        <w:r w:rsidR="00AC1FEE">
          <w:rPr>
            <w:webHidden/>
          </w:rPr>
          <w:instrText xml:space="preserve"> PAGEREF _Toc24447119 \h </w:instrText>
        </w:r>
        <w:r w:rsidR="00AC1FEE">
          <w:rPr>
            <w:webHidden/>
          </w:rPr>
        </w:r>
        <w:r w:rsidR="00AC1FEE">
          <w:rPr>
            <w:webHidden/>
          </w:rPr>
          <w:fldChar w:fldCharType="separate"/>
        </w:r>
        <w:r w:rsidR="00AC1FEE">
          <w:rPr>
            <w:webHidden/>
          </w:rPr>
          <w:t>19</w:t>
        </w:r>
        <w:r w:rsidR="00AC1FEE">
          <w:rPr>
            <w:webHidden/>
          </w:rPr>
          <w:fldChar w:fldCharType="end"/>
        </w:r>
      </w:hyperlink>
    </w:p>
    <w:p w:rsidR="00AC1FEE" w:rsidRDefault="008755BF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4447120" w:history="1">
        <w:r w:rsidR="00AC1FEE" w:rsidRPr="008F287E">
          <w:rPr>
            <w:rStyle w:val="aa"/>
          </w:rPr>
          <w:t>6.</w:t>
        </w:r>
        <w:r w:rsidR="00AC1FE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C1FEE" w:rsidRPr="008F287E">
          <w:rPr>
            <w:rStyle w:val="aa"/>
          </w:rPr>
          <w:t>МЕРЫ БЕЗОПАСНОСТИ ПРИ ВЫПОЛНЕНИИ ГАЗООПАСНЫХ РАБОТ</w:t>
        </w:r>
        <w:r w:rsidR="00AC1FEE">
          <w:rPr>
            <w:webHidden/>
          </w:rPr>
          <w:tab/>
        </w:r>
        <w:r w:rsidR="00AC1FEE">
          <w:rPr>
            <w:webHidden/>
          </w:rPr>
          <w:fldChar w:fldCharType="begin"/>
        </w:r>
        <w:r w:rsidR="00AC1FEE">
          <w:rPr>
            <w:webHidden/>
          </w:rPr>
          <w:instrText xml:space="preserve"> PAGEREF _Toc24447120 \h </w:instrText>
        </w:r>
        <w:r w:rsidR="00AC1FEE">
          <w:rPr>
            <w:webHidden/>
          </w:rPr>
        </w:r>
        <w:r w:rsidR="00AC1FEE">
          <w:rPr>
            <w:webHidden/>
          </w:rPr>
          <w:fldChar w:fldCharType="separate"/>
        </w:r>
        <w:r w:rsidR="00AC1FEE">
          <w:rPr>
            <w:webHidden/>
          </w:rPr>
          <w:t>21</w:t>
        </w:r>
        <w:r w:rsidR="00AC1FEE">
          <w:rPr>
            <w:webHidden/>
          </w:rPr>
          <w:fldChar w:fldCharType="end"/>
        </w:r>
      </w:hyperlink>
    </w:p>
    <w:p w:rsidR="00AC1FEE" w:rsidRDefault="008755BF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4447121" w:history="1">
        <w:r w:rsidR="00AC1FEE" w:rsidRPr="008F287E">
          <w:rPr>
            <w:rStyle w:val="aa"/>
          </w:rPr>
          <w:t>7.</w:t>
        </w:r>
        <w:r w:rsidR="00AC1FE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C1FEE" w:rsidRPr="008F287E">
          <w:rPr>
            <w:rStyle w:val="aa"/>
          </w:rPr>
          <w:t>ДОПОЛНИТЕЛЬНЫЕ МЕРЫ БЕЗОПАСНОСТИ ПРИ РАБОТЕ ВНУТРИ АППАРАТОВ, ЕМКОСТЕЙ</w:t>
        </w:r>
        <w:r w:rsidR="00AC1FEE">
          <w:rPr>
            <w:webHidden/>
          </w:rPr>
          <w:tab/>
        </w:r>
        <w:r w:rsidR="00AC1FEE">
          <w:rPr>
            <w:webHidden/>
          </w:rPr>
          <w:fldChar w:fldCharType="begin"/>
        </w:r>
        <w:r w:rsidR="00AC1FEE">
          <w:rPr>
            <w:webHidden/>
          </w:rPr>
          <w:instrText xml:space="preserve"> PAGEREF _Toc24447121 \h </w:instrText>
        </w:r>
        <w:r w:rsidR="00AC1FEE">
          <w:rPr>
            <w:webHidden/>
          </w:rPr>
        </w:r>
        <w:r w:rsidR="00AC1FEE">
          <w:rPr>
            <w:webHidden/>
          </w:rPr>
          <w:fldChar w:fldCharType="separate"/>
        </w:r>
        <w:r w:rsidR="00AC1FEE">
          <w:rPr>
            <w:webHidden/>
          </w:rPr>
          <w:t>24</w:t>
        </w:r>
        <w:r w:rsidR="00AC1FEE">
          <w:rPr>
            <w:webHidden/>
          </w:rPr>
          <w:fldChar w:fldCharType="end"/>
        </w:r>
      </w:hyperlink>
    </w:p>
    <w:p w:rsidR="00AC1FEE" w:rsidRDefault="008755BF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4447122" w:history="1">
        <w:r w:rsidR="00AC1FEE" w:rsidRPr="008F287E">
          <w:rPr>
            <w:rStyle w:val="aa"/>
          </w:rPr>
          <w:t>8.</w:t>
        </w:r>
        <w:r w:rsidR="00AC1FE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C1FEE" w:rsidRPr="008F287E">
          <w:rPr>
            <w:rStyle w:val="aa"/>
          </w:rPr>
          <w:t>ДОПОЛНИТЕЛЬНЫЕ ТРЕБОВАНИЯ ПРИ ВЫПОЛНЕНИИ ГАЗООПАСНЫХ РАБОТ, ПРОВОДИМЫХ БЕЗ ОФОРМЛЕНИЯ НАРЯДА-ДОПУСКА</w:t>
        </w:r>
        <w:r w:rsidR="00AC1FEE">
          <w:rPr>
            <w:webHidden/>
          </w:rPr>
          <w:tab/>
        </w:r>
        <w:r w:rsidR="00AC1FEE">
          <w:rPr>
            <w:webHidden/>
          </w:rPr>
          <w:fldChar w:fldCharType="begin"/>
        </w:r>
        <w:r w:rsidR="00AC1FEE">
          <w:rPr>
            <w:webHidden/>
          </w:rPr>
          <w:instrText xml:space="preserve"> PAGEREF _Toc24447122 \h </w:instrText>
        </w:r>
        <w:r w:rsidR="00AC1FEE">
          <w:rPr>
            <w:webHidden/>
          </w:rPr>
        </w:r>
        <w:r w:rsidR="00AC1FEE">
          <w:rPr>
            <w:webHidden/>
          </w:rPr>
          <w:fldChar w:fldCharType="separate"/>
        </w:r>
        <w:r w:rsidR="00AC1FEE">
          <w:rPr>
            <w:webHidden/>
          </w:rPr>
          <w:t>29</w:t>
        </w:r>
        <w:r w:rsidR="00AC1FEE">
          <w:rPr>
            <w:webHidden/>
          </w:rPr>
          <w:fldChar w:fldCharType="end"/>
        </w:r>
      </w:hyperlink>
    </w:p>
    <w:p w:rsidR="00AC1FEE" w:rsidRDefault="008755BF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4447123" w:history="1">
        <w:r w:rsidR="00AC1FEE" w:rsidRPr="008F287E">
          <w:rPr>
            <w:rStyle w:val="aa"/>
          </w:rPr>
          <w:t>9.</w:t>
        </w:r>
        <w:r w:rsidR="00AC1FE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C1FEE" w:rsidRPr="008F287E">
          <w:rPr>
            <w:rStyle w:val="aa"/>
          </w:rPr>
          <w:t>ОТВЕТСТВЕННОСТЬ И ОБЯЗАННОСТИ РУКОВОДИТЕЛЕЙ И ИСПОЛНИТЕЛЕЙ РАБОТ</w:t>
        </w:r>
        <w:r w:rsidR="00AC1FEE">
          <w:rPr>
            <w:webHidden/>
          </w:rPr>
          <w:tab/>
        </w:r>
        <w:r w:rsidR="00AC1FEE">
          <w:rPr>
            <w:webHidden/>
          </w:rPr>
          <w:fldChar w:fldCharType="begin"/>
        </w:r>
        <w:r w:rsidR="00AC1FEE">
          <w:rPr>
            <w:webHidden/>
          </w:rPr>
          <w:instrText xml:space="preserve"> PAGEREF _Toc24447123 \h </w:instrText>
        </w:r>
        <w:r w:rsidR="00AC1FEE">
          <w:rPr>
            <w:webHidden/>
          </w:rPr>
        </w:r>
        <w:r w:rsidR="00AC1FEE">
          <w:rPr>
            <w:webHidden/>
          </w:rPr>
          <w:fldChar w:fldCharType="separate"/>
        </w:r>
        <w:r w:rsidR="00AC1FEE">
          <w:rPr>
            <w:webHidden/>
          </w:rPr>
          <w:t>30</w:t>
        </w:r>
        <w:r w:rsidR="00AC1FEE">
          <w:rPr>
            <w:webHidden/>
          </w:rPr>
          <w:fldChar w:fldCharType="end"/>
        </w:r>
      </w:hyperlink>
    </w:p>
    <w:p w:rsidR="00AC1FEE" w:rsidRDefault="008755BF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4447124" w:history="1">
        <w:r w:rsidR="00AC1FEE" w:rsidRPr="008F287E">
          <w:rPr>
            <w:rStyle w:val="aa"/>
          </w:rPr>
          <w:t>10.</w:t>
        </w:r>
        <w:r w:rsidR="00AC1FE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C1FEE" w:rsidRPr="008F287E">
          <w:rPr>
            <w:rStyle w:val="aa"/>
          </w:rPr>
          <w:t>ссылки</w:t>
        </w:r>
        <w:r w:rsidR="00AC1FEE">
          <w:rPr>
            <w:webHidden/>
          </w:rPr>
          <w:tab/>
        </w:r>
        <w:r w:rsidR="00AC1FEE">
          <w:rPr>
            <w:webHidden/>
          </w:rPr>
          <w:fldChar w:fldCharType="begin"/>
        </w:r>
        <w:r w:rsidR="00AC1FEE">
          <w:rPr>
            <w:webHidden/>
          </w:rPr>
          <w:instrText xml:space="preserve"> PAGEREF _Toc24447124 \h </w:instrText>
        </w:r>
        <w:r w:rsidR="00AC1FEE">
          <w:rPr>
            <w:webHidden/>
          </w:rPr>
        </w:r>
        <w:r w:rsidR="00AC1FEE">
          <w:rPr>
            <w:webHidden/>
          </w:rPr>
          <w:fldChar w:fldCharType="separate"/>
        </w:r>
        <w:r w:rsidR="00AC1FEE">
          <w:rPr>
            <w:webHidden/>
          </w:rPr>
          <w:t>35</w:t>
        </w:r>
        <w:r w:rsidR="00AC1FEE">
          <w:rPr>
            <w:webHidden/>
          </w:rPr>
          <w:fldChar w:fldCharType="end"/>
        </w:r>
      </w:hyperlink>
    </w:p>
    <w:p w:rsidR="00AC1FEE" w:rsidRDefault="008755BF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4447125" w:history="1">
        <w:r w:rsidR="00AC1FEE" w:rsidRPr="008F287E">
          <w:rPr>
            <w:rStyle w:val="aa"/>
          </w:rPr>
          <w:t>11</w:t>
        </w:r>
        <w:r w:rsidR="00AC1FE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C1FEE" w:rsidRPr="008F287E">
          <w:rPr>
            <w:rStyle w:val="aa"/>
          </w:rPr>
          <w:t>Регистрация изменений локального нормативного документа</w:t>
        </w:r>
        <w:r w:rsidR="00AC1FEE">
          <w:rPr>
            <w:webHidden/>
          </w:rPr>
          <w:tab/>
        </w:r>
        <w:r w:rsidR="00AC1FEE">
          <w:rPr>
            <w:webHidden/>
          </w:rPr>
          <w:fldChar w:fldCharType="begin"/>
        </w:r>
        <w:r w:rsidR="00AC1FEE">
          <w:rPr>
            <w:webHidden/>
          </w:rPr>
          <w:instrText xml:space="preserve"> PAGEREF _Toc24447125 \h </w:instrText>
        </w:r>
        <w:r w:rsidR="00AC1FEE">
          <w:rPr>
            <w:webHidden/>
          </w:rPr>
        </w:r>
        <w:r w:rsidR="00AC1FEE">
          <w:rPr>
            <w:webHidden/>
          </w:rPr>
          <w:fldChar w:fldCharType="separate"/>
        </w:r>
        <w:r w:rsidR="00AC1FEE">
          <w:rPr>
            <w:webHidden/>
          </w:rPr>
          <w:t>36</w:t>
        </w:r>
        <w:r w:rsidR="00AC1FEE">
          <w:rPr>
            <w:webHidden/>
          </w:rPr>
          <w:fldChar w:fldCharType="end"/>
        </w:r>
      </w:hyperlink>
    </w:p>
    <w:p w:rsidR="00AC1FEE" w:rsidRDefault="008755BF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24447126" w:history="1">
        <w:r w:rsidR="00AC1FEE" w:rsidRPr="008F287E">
          <w:rPr>
            <w:rStyle w:val="aa"/>
          </w:rPr>
          <w:t>ПРИЛОЖЕНИЯ</w:t>
        </w:r>
        <w:r w:rsidR="00AC1FEE">
          <w:rPr>
            <w:webHidden/>
          </w:rPr>
          <w:tab/>
        </w:r>
        <w:r w:rsidR="00AC1FEE">
          <w:rPr>
            <w:webHidden/>
          </w:rPr>
          <w:fldChar w:fldCharType="begin"/>
        </w:r>
        <w:r w:rsidR="00AC1FEE">
          <w:rPr>
            <w:webHidden/>
          </w:rPr>
          <w:instrText xml:space="preserve"> PAGEREF _Toc24447126 \h </w:instrText>
        </w:r>
        <w:r w:rsidR="00AC1FEE">
          <w:rPr>
            <w:webHidden/>
          </w:rPr>
        </w:r>
        <w:r w:rsidR="00AC1FEE">
          <w:rPr>
            <w:webHidden/>
          </w:rPr>
          <w:fldChar w:fldCharType="separate"/>
        </w:r>
        <w:r w:rsidR="00AC1FEE">
          <w:rPr>
            <w:webHidden/>
          </w:rPr>
          <w:t>37</w:t>
        </w:r>
        <w:r w:rsidR="00AC1FEE">
          <w:rPr>
            <w:webHidden/>
          </w:rPr>
          <w:fldChar w:fldCharType="end"/>
        </w:r>
      </w:hyperlink>
    </w:p>
    <w:p w:rsidR="004256A3" w:rsidRPr="00ED33B8" w:rsidRDefault="00F22696" w:rsidP="00993246">
      <w:pPr>
        <w:tabs>
          <w:tab w:val="right" w:leader="dot" w:pos="9639"/>
        </w:tabs>
        <w:spacing w:before="240"/>
        <w:jc w:val="left"/>
        <w:sectPr w:rsidR="004256A3" w:rsidRPr="00ED33B8" w:rsidSect="006F6A3B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 w:rsidRPr="00ED33B8">
        <w:rPr>
          <w:rFonts w:ascii="Arial" w:hAnsi="Arial" w:cs="Arial"/>
          <w:sz w:val="20"/>
          <w:szCs w:val="20"/>
        </w:rPr>
        <w:fldChar w:fldCharType="end"/>
      </w:r>
    </w:p>
    <w:p w:rsidR="004256A3" w:rsidRPr="00ED33B8" w:rsidRDefault="004256A3" w:rsidP="006F6A3B">
      <w:pPr>
        <w:pStyle w:val="S13"/>
      </w:pPr>
      <w:bookmarkStart w:id="12" w:name="_Toc24447111"/>
      <w:r w:rsidRPr="00ED33B8">
        <w:lastRenderedPageBreak/>
        <w:t>Вводные положения</w:t>
      </w:r>
      <w:bookmarkEnd w:id="12"/>
    </w:p>
    <w:p w:rsidR="004256A3" w:rsidRPr="00ED33B8" w:rsidRDefault="007150F9" w:rsidP="00C768A9">
      <w:pPr>
        <w:pStyle w:val="S23"/>
        <w:spacing w:before="240"/>
      </w:pPr>
      <w:bookmarkStart w:id="13" w:name="_Toc24447112"/>
      <w:r w:rsidRPr="00ED33B8">
        <w:t>НАЗНАЧЕНИЕ</w:t>
      </w:r>
      <w:bookmarkEnd w:id="13"/>
    </w:p>
    <w:p w:rsidR="00133A78" w:rsidRPr="00ED33B8" w:rsidRDefault="00DF353B" w:rsidP="00C768A9">
      <w:pPr>
        <w:pStyle w:val="af6"/>
        <w:spacing w:before="240" w:after="0"/>
        <w:rPr>
          <w:color w:val="000000"/>
        </w:rPr>
      </w:pPr>
      <w:r w:rsidRPr="00ED33B8">
        <w:t xml:space="preserve">Настоящая </w:t>
      </w:r>
      <w:r w:rsidR="006F6A3B" w:rsidRPr="00ED33B8">
        <w:t xml:space="preserve">Инструкция </w:t>
      </w:r>
      <w:r w:rsidR="001C2D54" w:rsidRPr="00ED33B8">
        <w:t>ООО «РН-Ванкор»</w:t>
      </w:r>
      <w:r w:rsidR="006F6A3B" w:rsidRPr="00ED33B8">
        <w:t xml:space="preserve"> </w:t>
      </w:r>
      <w:r w:rsidR="00595414" w:rsidRPr="00ED33B8">
        <w:t>«</w:t>
      </w:r>
      <w:r w:rsidR="000042A3" w:rsidRPr="00ED33B8">
        <w:t>Организация</w:t>
      </w:r>
      <w:r w:rsidR="00595414" w:rsidRPr="00ED33B8">
        <w:t xml:space="preserve"> безопасного проведения газоопасных работ</w:t>
      </w:r>
      <w:r w:rsidR="001C2D54" w:rsidRPr="00ED33B8">
        <w:t xml:space="preserve"> на объектах Общества</w:t>
      </w:r>
      <w:r w:rsidR="00595414" w:rsidRPr="00ED33B8">
        <w:t xml:space="preserve">» </w:t>
      </w:r>
      <w:r w:rsidRPr="00ED33B8">
        <w:t>(далее –</w:t>
      </w:r>
      <w:r w:rsidRPr="00ED33B8">
        <w:rPr>
          <w:rFonts w:ascii="Arial" w:hAnsi="Arial" w:cs="Arial"/>
          <w:b/>
          <w:i/>
          <w:sz w:val="20"/>
        </w:rPr>
        <w:t xml:space="preserve"> </w:t>
      </w:r>
      <w:r w:rsidR="006F6A3B" w:rsidRPr="00ED33B8">
        <w:t>Инструкция</w:t>
      </w:r>
      <w:r w:rsidRPr="00ED33B8">
        <w:t xml:space="preserve">) </w:t>
      </w:r>
      <w:r w:rsidR="00133A78" w:rsidRPr="00ED33B8">
        <w:rPr>
          <w:color w:val="000000"/>
        </w:rPr>
        <w:t xml:space="preserve">устанавливает порядок организации и выполнения газоопасных работ на объектах </w:t>
      </w:r>
      <w:r w:rsidR="001C2D54" w:rsidRPr="00ED33B8">
        <w:rPr>
          <w:color w:val="000000"/>
        </w:rPr>
        <w:t>ООО «РН-Ванкор»</w:t>
      </w:r>
      <w:r w:rsidR="00133A78" w:rsidRPr="00ED33B8">
        <w:rPr>
          <w:color w:val="000000"/>
        </w:rPr>
        <w:t>.</w:t>
      </w:r>
    </w:p>
    <w:p w:rsidR="00681810" w:rsidRPr="00ED33B8" w:rsidRDefault="00FB460A" w:rsidP="00C768A9">
      <w:pPr>
        <w:pStyle w:val="af6"/>
        <w:spacing w:before="240" w:after="0"/>
      </w:pPr>
      <w:proofErr w:type="gramStart"/>
      <w:r w:rsidRPr="00ED33B8">
        <w:t>Н</w:t>
      </w:r>
      <w:r w:rsidR="00DF353B" w:rsidRPr="00ED33B8">
        <w:t>астоящ</w:t>
      </w:r>
      <w:r w:rsidRPr="00ED33B8">
        <w:t>ая</w:t>
      </w:r>
      <w:proofErr w:type="gramEnd"/>
      <w:r w:rsidR="00DF353B" w:rsidRPr="00ED33B8">
        <w:t xml:space="preserve"> </w:t>
      </w:r>
      <w:r w:rsidR="006F6A3B" w:rsidRPr="00ED33B8">
        <w:t>Инструкции</w:t>
      </w:r>
      <w:r w:rsidR="00DF353B" w:rsidRPr="00ED33B8">
        <w:t xml:space="preserve"> </w:t>
      </w:r>
      <w:r w:rsidRPr="00ED33B8">
        <w:t xml:space="preserve">разработана с учетом </w:t>
      </w:r>
      <w:r w:rsidR="00DF353B" w:rsidRPr="00ED33B8">
        <w:t>требовани</w:t>
      </w:r>
      <w:r w:rsidRPr="00ED33B8">
        <w:t>й</w:t>
      </w:r>
      <w:r w:rsidR="00681810" w:rsidRPr="00ED33B8">
        <w:t>:</w:t>
      </w:r>
      <w:r w:rsidR="00DF353B" w:rsidRPr="00ED33B8">
        <w:t xml:space="preserve"> </w:t>
      </w:r>
    </w:p>
    <w:p w:rsidR="00681810" w:rsidRPr="00ED33B8" w:rsidRDefault="00350430" w:rsidP="00C768A9">
      <w:pPr>
        <w:pStyle w:val="afd"/>
        <w:numPr>
          <w:ilvl w:val="0"/>
          <w:numId w:val="37"/>
        </w:numPr>
        <w:spacing w:before="120"/>
        <w:ind w:left="426" w:hanging="284"/>
        <w:rPr>
          <w:color w:val="000000"/>
        </w:rPr>
      </w:pPr>
      <w:r w:rsidRPr="00ED33B8">
        <w:t>Федеральны</w:t>
      </w:r>
      <w:r w:rsidR="00B04212" w:rsidRPr="00ED33B8">
        <w:t>х</w:t>
      </w:r>
      <w:r w:rsidRPr="00ED33B8">
        <w:t xml:space="preserve"> норм и правил в области промышленной безопасности «</w:t>
      </w:r>
      <w:r w:rsidR="00DF353B" w:rsidRPr="00ED33B8">
        <w:t>Правил</w:t>
      </w:r>
      <w:r w:rsidRPr="00ED33B8">
        <w:t>а</w:t>
      </w:r>
      <w:r w:rsidR="00DF353B" w:rsidRPr="00ED33B8">
        <w:t xml:space="preserve"> безопасности в нефтяной и газовой промышленности</w:t>
      </w:r>
      <w:r w:rsidRPr="00ED33B8">
        <w:t>»</w:t>
      </w:r>
      <w:r w:rsidR="002408CF" w:rsidRPr="00ED33B8">
        <w:t xml:space="preserve">, утвержденных </w:t>
      </w:r>
      <w:r w:rsidR="0027223F" w:rsidRPr="00ED33B8">
        <w:t>приказом Ростехнадзора от 12.03.2013 № 101</w:t>
      </w:r>
      <w:r w:rsidR="00681810" w:rsidRPr="00ED33B8">
        <w:t>;</w:t>
      </w:r>
      <w:r w:rsidR="00DF353B" w:rsidRPr="00ED33B8">
        <w:t xml:space="preserve"> </w:t>
      </w:r>
    </w:p>
    <w:p w:rsidR="00DF353B" w:rsidRPr="00ED33B8" w:rsidRDefault="00014710" w:rsidP="00C768A9">
      <w:pPr>
        <w:pStyle w:val="afd"/>
        <w:numPr>
          <w:ilvl w:val="0"/>
          <w:numId w:val="37"/>
        </w:numPr>
        <w:spacing w:before="120"/>
        <w:ind w:left="426" w:hanging="284"/>
        <w:rPr>
          <w:color w:val="000000"/>
        </w:rPr>
      </w:pPr>
      <w:r w:rsidRPr="00ED33B8">
        <w:t xml:space="preserve">Федеральных норм и правил в области промышленной безопасности </w:t>
      </w:r>
      <w:r w:rsidR="00E810DB" w:rsidRPr="00ED33B8">
        <w:t>«Общие правила взрывобезопасности для взрывопожароопасных химических, нефтехимических и нефтеперерабатыва</w:t>
      </w:r>
      <w:r w:rsidRPr="00ED33B8">
        <w:t>ю</w:t>
      </w:r>
      <w:r w:rsidR="00E810DB" w:rsidRPr="00ED33B8">
        <w:t>щих производств»</w:t>
      </w:r>
      <w:r w:rsidR="002408CF" w:rsidRPr="00ED33B8">
        <w:t>,</w:t>
      </w:r>
      <w:r w:rsidR="002408CF" w:rsidRPr="00ED33B8">
        <w:rPr>
          <w:rFonts w:eastAsia="Calibri"/>
          <w:szCs w:val="22"/>
          <w:lang w:eastAsia="en-US"/>
        </w:rPr>
        <w:t xml:space="preserve"> </w:t>
      </w:r>
      <w:r w:rsidR="002408CF" w:rsidRPr="00ED33B8">
        <w:t xml:space="preserve">утвержденных </w:t>
      </w:r>
      <w:r w:rsidR="0027223F" w:rsidRPr="00ED33B8">
        <w:t>приказом Ростехнадзора от 11.03.2013 № 96;</w:t>
      </w:r>
    </w:p>
    <w:p w:rsidR="002408CF" w:rsidRPr="00ED33B8" w:rsidRDefault="002408CF" w:rsidP="00C768A9">
      <w:pPr>
        <w:pStyle w:val="afd"/>
        <w:numPr>
          <w:ilvl w:val="0"/>
          <w:numId w:val="37"/>
        </w:numPr>
        <w:spacing w:before="120"/>
        <w:ind w:left="426" w:hanging="284"/>
        <w:rPr>
          <w:color w:val="000000"/>
        </w:rPr>
      </w:pPr>
      <w:r w:rsidRPr="00ED33B8">
        <w:rPr>
          <w:color w:val="000000"/>
        </w:rPr>
        <w:t>Федеральных норм и правил в области промышленной безопасности "Правила безопасного ведения газоопасных, огневых и ремонтных работ", утвержденных приказом Ростехнадзора от 20.11.2017 № 485;</w:t>
      </w:r>
    </w:p>
    <w:p w:rsidR="002408CF" w:rsidRPr="00ED33B8" w:rsidRDefault="00F82719" w:rsidP="00C768A9">
      <w:pPr>
        <w:pStyle w:val="afd"/>
        <w:numPr>
          <w:ilvl w:val="0"/>
          <w:numId w:val="37"/>
        </w:numPr>
        <w:spacing w:before="120"/>
        <w:ind w:left="426" w:hanging="284"/>
        <w:rPr>
          <w:color w:val="000000"/>
        </w:rPr>
      </w:pPr>
      <w:r w:rsidRPr="00F82719">
        <w:t>Политик</w:t>
      </w:r>
      <w:r>
        <w:t>и</w:t>
      </w:r>
      <w:r w:rsidRPr="00F82719">
        <w:t xml:space="preserve"> Компании «В области промышленной безопасности, охраны труда и окружающей среды» № П3-05 П-11</w:t>
      </w:r>
      <w:r w:rsidR="007F2D99" w:rsidRPr="00ED33B8">
        <w:rPr>
          <w:color w:val="000000"/>
        </w:rPr>
        <w:t>;</w:t>
      </w:r>
    </w:p>
    <w:p w:rsidR="007F2D99" w:rsidRPr="00ED33B8" w:rsidRDefault="007F2D99" w:rsidP="00C768A9">
      <w:pPr>
        <w:pStyle w:val="afd"/>
        <w:numPr>
          <w:ilvl w:val="0"/>
          <w:numId w:val="37"/>
        </w:numPr>
        <w:spacing w:before="120"/>
        <w:ind w:left="426" w:hanging="284"/>
        <w:rPr>
          <w:color w:val="000000"/>
        </w:rPr>
      </w:pPr>
      <w:r w:rsidRPr="00ED33B8">
        <w:rPr>
          <w:color w:val="000000"/>
        </w:rPr>
        <w:t>Инструкции ООО «РН-Ванкор» «Золотые правила безопасности труда» и порядок их доведения до работников № П3-05 И-0016 ЮЛ-583.</w:t>
      </w:r>
    </w:p>
    <w:p w:rsidR="00DF353B" w:rsidRPr="00ED33B8" w:rsidRDefault="00DF353B" w:rsidP="00C768A9">
      <w:pPr>
        <w:pStyle w:val="S23"/>
        <w:spacing w:before="240"/>
      </w:pPr>
      <w:bookmarkStart w:id="14" w:name="_Toc149983189"/>
      <w:bookmarkStart w:id="15" w:name="_Toc149985383"/>
      <w:bookmarkStart w:id="16" w:name="_Toc153013091"/>
      <w:bookmarkStart w:id="17" w:name="_Toc156727017"/>
      <w:bookmarkStart w:id="18" w:name="_Toc228878033"/>
      <w:bookmarkStart w:id="19" w:name="_Toc230072184"/>
      <w:bookmarkStart w:id="20" w:name="_Toc242870644"/>
      <w:bookmarkStart w:id="21" w:name="_Toc24447113"/>
      <w:r w:rsidRPr="00ED33B8">
        <w:t>Область действия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2408CF" w:rsidRPr="00ED33B8" w:rsidRDefault="00DF353B" w:rsidP="00C768A9">
      <w:pPr>
        <w:pStyle w:val="30"/>
        <w:spacing w:after="0"/>
      </w:pPr>
      <w:r w:rsidRPr="00ED33B8">
        <w:t xml:space="preserve">Настоящая </w:t>
      </w:r>
      <w:r w:rsidR="006F6A3B" w:rsidRPr="00ED33B8">
        <w:t xml:space="preserve">Инструкция </w:t>
      </w:r>
      <w:r w:rsidRPr="00ED33B8">
        <w:t xml:space="preserve">обязательна для исполнения </w:t>
      </w:r>
      <w:r w:rsidR="007A5148" w:rsidRPr="00ED33B8">
        <w:t>работниками</w:t>
      </w:r>
      <w:r w:rsidR="002408CF" w:rsidRPr="00ED33B8">
        <w:rPr>
          <w:rFonts w:eastAsia="Calibri"/>
          <w:color w:val="0070C0"/>
          <w:szCs w:val="22"/>
        </w:rPr>
        <w:t xml:space="preserve"> </w:t>
      </w:r>
      <w:r w:rsidR="002408CF" w:rsidRPr="00ED33B8">
        <w:t>структурных подразделений ООО «РН-Ванкор»:</w:t>
      </w:r>
    </w:p>
    <w:p w:rsidR="002408CF" w:rsidRPr="00ED33B8" w:rsidRDefault="007150F9" w:rsidP="00C768A9">
      <w:pPr>
        <w:pStyle w:val="30"/>
        <w:numPr>
          <w:ilvl w:val="0"/>
          <w:numId w:val="42"/>
        </w:numPr>
        <w:tabs>
          <w:tab w:val="left" w:pos="426"/>
        </w:tabs>
        <w:spacing w:before="120" w:after="0"/>
        <w:ind w:left="426" w:hanging="284"/>
      </w:pPr>
      <w:r w:rsidRPr="00ED33B8">
        <w:t xml:space="preserve">управления добычи нефти и газа, </w:t>
      </w:r>
    </w:p>
    <w:p w:rsidR="002408CF" w:rsidRPr="00ED33B8" w:rsidRDefault="007150F9" w:rsidP="00C768A9">
      <w:pPr>
        <w:pStyle w:val="30"/>
        <w:numPr>
          <w:ilvl w:val="0"/>
          <w:numId w:val="42"/>
        </w:numPr>
        <w:tabs>
          <w:tab w:val="left" w:pos="426"/>
        </w:tabs>
        <w:spacing w:before="120" w:after="0"/>
        <w:ind w:left="426" w:hanging="284"/>
      </w:pPr>
      <w:r w:rsidRPr="00ED33B8">
        <w:t xml:space="preserve">управления подготовки и перекачки нефти, </w:t>
      </w:r>
    </w:p>
    <w:p w:rsidR="002408CF" w:rsidRPr="00ED33B8" w:rsidRDefault="007150F9" w:rsidP="00C768A9">
      <w:pPr>
        <w:pStyle w:val="30"/>
        <w:numPr>
          <w:ilvl w:val="0"/>
          <w:numId w:val="42"/>
        </w:numPr>
        <w:tabs>
          <w:tab w:val="left" w:pos="426"/>
        </w:tabs>
        <w:spacing w:before="120" w:after="0"/>
        <w:ind w:left="426" w:hanging="284"/>
      </w:pPr>
      <w:r w:rsidRPr="00ED33B8">
        <w:t xml:space="preserve">управления эксплуатации трубопроводов, </w:t>
      </w:r>
    </w:p>
    <w:p w:rsidR="002408CF" w:rsidRPr="00ED33B8" w:rsidRDefault="008755BF" w:rsidP="00C768A9">
      <w:pPr>
        <w:pStyle w:val="30"/>
        <w:numPr>
          <w:ilvl w:val="0"/>
          <w:numId w:val="42"/>
        </w:numPr>
        <w:tabs>
          <w:tab w:val="left" w:pos="426"/>
        </w:tabs>
        <w:spacing w:before="120" w:after="0"/>
        <w:ind w:left="426" w:hanging="284"/>
      </w:pPr>
      <w:hyperlink r:id="rId16" w:history="1">
        <w:r w:rsidR="007150F9" w:rsidRPr="00ED33B8">
          <w:rPr>
            <w:rFonts w:hint="eastAsia"/>
          </w:rPr>
          <w:t>управления</w:t>
        </w:r>
        <w:r w:rsidR="007150F9" w:rsidRPr="00ED33B8">
          <w:t xml:space="preserve"> </w:t>
        </w:r>
        <w:r w:rsidR="007150F9" w:rsidRPr="00ED33B8">
          <w:rPr>
            <w:rFonts w:hint="eastAsia"/>
          </w:rPr>
          <w:t>подготовки</w:t>
        </w:r>
        <w:r w:rsidR="007150F9" w:rsidRPr="00ED33B8">
          <w:t xml:space="preserve"> </w:t>
        </w:r>
        <w:r w:rsidR="007150F9" w:rsidRPr="00ED33B8">
          <w:rPr>
            <w:rFonts w:hint="eastAsia"/>
          </w:rPr>
          <w:t>и</w:t>
        </w:r>
        <w:r w:rsidR="007150F9" w:rsidRPr="00ED33B8">
          <w:t xml:space="preserve"> </w:t>
        </w:r>
        <w:r w:rsidR="007150F9" w:rsidRPr="00ED33B8">
          <w:rPr>
            <w:rFonts w:hint="eastAsia"/>
          </w:rPr>
          <w:t>компримирования</w:t>
        </w:r>
        <w:r w:rsidR="007150F9" w:rsidRPr="00ED33B8">
          <w:t xml:space="preserve"> </w:t>
        </w:r>
        <w:r w:rsidR="007150F9" w:rsidRPr="00ED33B8">
          <w:rPr>
            <w:rFonts w:hint="eastAsia"/>
          </w:rPr>
          <w:t>газа</w:t>
        </w:r>
      </w:hyperlink>
      <w:r w:rsidR="007150F9" w:rsidRPr="00ED33B8">
        <w:t xml:space="preserve">, </w:t>
      </w:r>
    </w:p>
    <w:p w:rsidR="002408CF" w:rsidRPr="00ED33B8" w:rsidRDefault="007150F9" w:rsidP="00C768A9">
      <w:pPr>
        <w:pStyle w:val="30"/>
        <w:numPr>
          <w:ilvl w:val="0"/>
          <w:numId w:val="42"/>
        </w:numPr>
        <w:tabs>
          <w:tab w:val="left" w:pos="426"/>
        </w:tabs>
        <w:spacing w:before="120" w:after="0"/>
        <w:ind w:left="426" w:hanging="284"/>
      </w:pPr>
      <w:r w:rsidRPr="00ED33B8">
        <w:t xml:space="preserve">управления складской логистики и грузоперевозок, </w:t>
      </w:r>
    </w:p>
    <w:p w:rsidR="002408CF" w:rsidRPr="00ED33B8" w:rsidRDefault="007150F9" w:rsidP="00C768A9">
      <w:pPr>
        <w:pStyle w:val="30"/>
        <w:numPr>
          <w:ilvl w:val="0"/>
          <w:numId w:val="42"/>
        </w:numPr>
        <w:tabs>
          <w:tab w:val="left" w:pos="426"/>
        </w:tabs>
        <w:spacing w:before="120" w:after="0"/>
        <w:ind w:left="426" w:hanging="284"/>
      </w:pPr>
      <w:r w:rsidRPr="00ED33B8">
        <w:t xml:space="preserve">управления </w:t>
      </w:r>
      <w:r w:rsidR="00AB0E19" w:rsidRPr="00ED33B8">
        <w:t xml:space="preserve">генерации, </w:t>
      </w:r>
    </w:p>
    <w:p w:rsidR="002408CF" w:rsidRPr="00ED33B8" w:rsidRDefault="00681810" w:rsidP="00C768A9">
      <w:pPr>
        <w:pStyle w:val="30"/>
        <w:numPr>
          <w:ilvl w:val="0"/>
          <w:numId w:val="42"/>
        </w:numPr>
        <w:tabs>
          <w:tab w:val="left" w:pos="426"/>
        </w:tabs>
        <w:spacing w:before="120" w:after="0"/>
        <w:ind w:left="426" w:hanging="284"/>
      </w:pPr>
      <w:r w:rsidRPr="00ED33B8">
        <w:t xml:space="preserve">управления электротехнического оборудования, </w:t>
      </w:r>
    </w:p>
    <w:p w:rsidR="002408CF" w:rsidRPr="00ED33B8" w:rsidRDefault="00681810" w:rsidP="00C768A9">
      <w:pPr>
        <w:pStyle w:val="30"/>
        <w:numPr>
          <w:ilvl w:val="0"/>
          <w:numId w:val="42"/>
        </w:numPr>
        <w:tabs>
          <w:tab w:val="left" w:pos="426"/>
        </w:tabs>
        <w:spacing w:before="120" w:after="0"/>
        <w:ind w:left="426" w:hanging="284"/>
      </w:pPr>
      <w:r w:rsidRPr="00ED33B8">
        <w:t xml:space="preserve">управления </w:t>
      </w:r>
      <w:proofErr w:type="spellStart"/>
      <w:r w:rsidRPr="00ED33B8">
        <w:t>тепловодоснабжения</w:t>
      </w:r>
      <w:proofErr w:type="spellEnd"/>
      <w:r w:rsidR="007150F9" w:rsidRPr="00ED33B8">
        <w:t xml:space="preserve">, </w:t>
      </w:r>
    </w:p>
    <w:p w:rsidR="002408CF" w:rsidRPr="00ED33B8" w:rsidRDefault="008755BF" w:rsidP="00C768A9">
      <w:pPr>
        <w:pStyle w:val="30"/>
        <w:numPr>
          <w:ilvl w:val="0"/>
          <w:numId w:val="42"/>
        </w:numPr>
        <w:tabs>
          <w:tab w:val="left" w:pos="426"/>
        </w:tabs>
        <w:spacing w:before="120" w:after="0"/>
        <w:ind w:left="426" w:hanging="284"/>
      </w:pPr>
      <w:hyperlink r:id="rId17" w:history="1">
        <w:r w:rsidR="007150F9" w:rsidRPr="00ED33B8">
          <w:rPr>
            <w:rFonts w:hint="eastAsia"/>
          </w:rPr>
          <w:t>управлени</w:t>
        </w:r>
        <w:r w:rsidR="007150F9" w:rsidRPr="00ED33B8">
          <w:t xml:space="preserve">я </w:t>
        </w:r>
        <w:r w:rsidR="007150F9" w:rsidRPr="00ED33B8">
          <w:rPr>
            <w:rFonts w:hint="eastAsia"/>
          </w:rPr>
          <w:t>метрологии</w:t>
        </w:r>
        <w:r w:rsidR="007150F9" w:rsidRPr="00ED33B8">
          <w:t xml:space="preserve">, </w:t>
        </w:r>
        <w:r w:rsidR="007150F9" w:rsidRPr="00ED33B8">
          <w:rPr>
            <w:rFonts w:hint="eastAsia"/>
          </w:rPr>
          <w:t>автоматизации</w:t>
        </w:r>
        <w:r w:rsidR="007150F9" w:rsidRPr="00ED33B8">
          <w:t xml:space="preserve">, </w:t>
        </w:r>
        <w:r w:rsidR="007150F9" w:rsidRPr="00ED33B8">
          <w:rPr>
            <w:rFonts w:hint="eastAsia"/>
          </w:rPr>
          <w:t>информационных</w:t>
        </w:r>
        <w:r w:rsidR="007150F9" w:rsidRPr="00ED33B8">
          <w:t xml:space="preserve"> </w:t>
        </w:r>
        <w:r w:rsidR="007150F9" w:rsidRPr="00ED33B8">
          <w:rPr>
            <w:rFonts w:hint="eastAsia"/>
          </w:rPr>
          <w:t>технологий</w:t>
        </w:r>
        <w:r w:rsidR="007150F9" w:rsidRPr="00ED33B8">
          <w:t xml:space="preserve"> </w:t>
        </w:r>
        <w:r w:rsidR="007150F9" w:rsidRPr="00ED33B8">
          <w:rPr>
            <w:rFonts w:hint="eastAsia"/>
          </w:rPr>
          <w:t>и</w:t>
        </w:r>
        <w:r w:rsidR="007150F9" w:rsidRPr="00ED33B8">
          <w:t xml:space="preserve"> </w:t>
        </w:r>
        <w:r w:rsidR="007150F9" w:rsidRPr="00ED33B8">
          <w:rPr>
            <w:rFonts w:hint="eastAsia"/>
          </w:rPr>
          <w:t>телекоммуникаций</w:t>
        </w:r>
      </w:hyperlink>
      <w:r w:rsidR="007150F9" w:rsidRPr="00ED33B8">
        <w:t xml:space="preserve">, газового участка,  </w:t>
      </w:r>
    </w:p>
    <w:p w:rsidR="002408CF" w:rsidRPr="00ED33B8" w:rsidRDefault="008755BF" w:rsidP="00C768A9">
      <w:pPr>
        <w:pStyle w:val="30"/>
        <w:numPr>
          <w:ilvl w:val="0"/>
          <w:numId w:val="42"/>
        </w:numPr>
        <w:tabs>
          <w:tab w:val="left" w:pos="426"/>
        </w:tabs>
        <w:spacing w:before="120" w:after="0"/>
        <w:ind w:left="426" w:hanging="284"/>
      </w:pPr>
      <w:hyperlink r:id="rId18" w:history="1">
        <w:r w:rsidR="007150F9" w:rsidRPr="00ED33B8">
          <w:rPr>
            <w:rFonts w:hint="eastAsia"/>
          </w:rPr>
          <w:t>цеха</w:t>
        </w:r>
        <w:r w:rsidR="007150F9" w:rsidRPr="00ED33B8">
          <w:t xml:space="preserve"> </w:t>
        </w:r>
        <w:r w:rsidR="007150F9" w:rsidRPr="00ED33B8">
          <w:rPr>
            <w:rFonts w:hint="eastAsia"/>
          </w:rPr>
          <w:t>по</w:t>
        </w:r>
        <w:r w:rsidR="007150F9" w:rsidRPr="00ED33B8">
          <w:t xml:space="preserve"> </w:t>
        </w:r>
        <w:r w:rsidR="007150F9" w:rsidRPr="00ED33B8">
          <w:rPr>
            <w:rFonts w:hint="eastAsia"/>
          </w:rPr>
          <w:t>выработке</w:t>
        </w:r>
        <w:r w:rsidR="007150F9" w:rsidRPr="00ED33B8">
          <w:t xml:space="preserve"> </w:t>
        </w:r>
        <w:r w:rsidR="007150F9" w:rsidRPr="00ED33B8">
          <w:rPr>
            <w:rFonts w:hint="eastAsia"/>
          </w:rPr>
          <w:t>воздуха</w:t>
        </w:r>
        <w:r w:rsidR="007150F9" w:rsidRPr="00ED33B8">
          <w:t xml:space="preserve"> </w:t>
        </w:r>
        <w:r w:rsidR="007150F9" w:rsidRPr="00ED33B8">
          <w:rPr>
            <w:rFonts w:hint="eastAsia"/>
          </w:rPr>
          <w:t>контрольно</w:t>
        </w:r>
        <w:r w:rsidR="007150F9" w:rsidRPr="00ED33B8">
          <w:t>-</w:t>
        </w:r>
        <w:r w:rsidR="007150F9" w:rsidRPr="00ED33B8">
          <w:rPr>
            <w:rFonts w:hint="eastAsia"/>
          </w:rPr>
          <w:t>измерительных</w:t>
        </w:r>
        <w:r w:rsidR="007150F9" w:rsidRPr="00ED33B8">
          <w:t xml:space="preserve"> </w:t>
        </w:r>
        <w:r w:rsidR="007150F9" w:rsidRPr="00ED33B8">
          <w:rPr>
            <w:rFonts w:hint="eastAsia"/>
          </w:rPr>
          <w:t>приборов</w:t>
        </w:r>
        <w:r w:rsidR="007150F9" w:rsidRPr="00ED33B8">
          <w:t xml:space="preserve"> </w:t>
        </w:r>
        <w:r w:rsidR="007150F9" w:rsidRPr="00ED33B8">
          <w:rPr>
            <w:rFonts w:hint="eastAsia"/>
          </w:rPr>
          <w:t>и</w:t>
        </w:r>
        <w:r w:rsidR="007150F9" w:rsidRPr="00ED33B8">
          <w:t xml:space="preserve"> </w:t>
        </w:r>
        <w:r w:rsidR="007150F9" w:rsidRPr="00ED33B8">
          <w:rPr>
            <w:rFonts w:hint="eastAsia"/>
          </w:rPr>
          <w:t>автоматики</w:t>
        </w:r>
        <w:r w:rsidR="007150F9" w:rsidRPr="00ED33B8">
          <w:t xml:space="preserve"> </w:t>
        </w:r>
        <w:r w:rsidR="007150F9" w:rsidRPr="00ED33B8">
          <w:rPr>
            <w:rFonts w:hint="eastAsia"/>
          </w:rPr>
          <w:t>и</w:t>
        </w:r>
        <w:r w:rsidR="007150F9" w:rsidRPr="00ED33B8">
          <w:t xml:space="preserve"> </w:t>
        </w:r>
        <w:r w:rsidR="007150F9" w:rsidRPr="00ED33B8">
          <w:rPr>
            <w:rFonts w:hint="eastAsia"/>
          </w:rPr>
          <w:t>азота</w:t>
        </w:r>
        <w:r w:rsidR="007150F9" w:rsidRPr="00ED33B8">
          <w:t xml:space="preserve">, </w:t>
        </w:r>
      </w:hyperlink>
    </w:p>
    <w:p w:rsidR="002408CF" w:rsidRPr="00ED33B8" w:rsidRDefault="007150F9" w:rsidP="00C768A9">
      <w:pPr>
        <w:pStyle w:val="30"/>
        <w:numPr>
          <w:ilvl w:val="0"/>
          <w:numId w:val="42"/>
        </w:numPr>
        <w:tabs>
          <w:tab w:val="left" w:pos="426"/>
        </w:tabs>
        <w:spacing w:before="120" w:after="0"/>
        <w:ind w:left="426" w:hanging="284"/>
      </w:pPr>
      <w:r w:rsidRPr="00ED33B8">
        <w:t xml:space="preserve">испытательной (химико-аналитической) лаборатории № 1, </w:t>
      </w:r>
    </w:p>
    <w:p w:rsidR="002408CF" w:rsidRPr="00ED33B8" w:rsidRDefault="008755BF" w:rsidP="00C768A9">
      <w:pPr>
        <w:pStyle w:val="30"/>
        <w:numPr>
          <w:ilvl w:val="0"/>
          <w:numId w:val="42"/>
        </w:numPr>
        <w:tabs>
          <w:tab w:val="left" w:pos="426"/>
        </w:tabs>
        <w:spacing w:before="120" w:after="0"/>
        <w:ind w:left="426" w:hanging="284"/>
      </w:pPr>
      <w:hyperlink r:id="rId19" w:history="1">
        <w:r w:rsidR="007150F9" w:rsidRPr="00ED33B8">
          <w:t>испытательной (химико-аналитической) лаборатории № 2,</w:t>
        </w:r>
      </w:hyperlink>
      <w:r w:rsidR="007150F9" w:rsidRPr="00ED33B8">
        <w:t xml:space="preserve"> </w:t>
      </w:r>
    </w:p>
    <w:p w:rsidR="002408CF" w:rsidRPr="00ED33B8" w:rsidRDefault="008755BF" w:rsidP="00C768A9">
      <w:pPr>
        <w:pStyle w:val="30"/>
        <w:numPr>
          <w:ilvl w:val="0"/>
          <w:numId w:val="42"/>
        </w:numPr>
        <w:tabs>
          <w:tab w:val="left" w:pos="426"/>
        </w:tabs>
        <w:spacing w:before="120" w:after="0"/>
        <w:ind w:left="426" w:hanging="284"/>
      </w:pPr>
      <w:hyperlink r:id="rId20" w:history="1">
        <w:r w:rsidR="007150F9" w:rsidRPr="00ED33B8">
          <w:t>испытательной (химико-аналитической) лаборатории № 3</w:t>
        </w:r>
      </w:hyperlink>
      <w:r w:rsidR="00D469C0" w:rsidRPr="00ED33B8">
        <w:t>,</w:t>
      </w:r>
      <w:r w:rsidR="00D469C0" w:rsidRPr="00ED33B8" w:rsidDel="005E2C9F">
        <w:t xml:space="preserve"> </w:t>
      </w:r>
    </w:p>
    <w:p w:rsidR="00DF353B" w:rsidRPr="00ED33B8" w:rsidRDefault="00681810" w:rsidP="00C768A9">
      <w:pPr>
        <w:pStyle w:val="30"/>
        <w:numPr>
          <w:ilvl w:val="0"/>
          <w:numId w:val="42"/>
        </w:numPr>
        <w:tabs>
          <w:tab w:val="left" w:pos="426"/>
        </w:tabs>
        <w:spacing w:before="120" w:after="0"/>
        <w:ind w:left="426" w:hanging="284"/>
      </w:pPr>
      <w:r w:rsidRPr="00ED33B8">
        <w:t>отдела главного механика</w:t>
      </w:r>
      <w:r w:rsidR="009F7913" w:rsidRPr="00ED33B8">
        <w:t>.</w:t>
      </w:r>
    </w:p>
    <w:p w:rsidR="00AC78AB" w:rsidRPr="00ED33B8" w:rsidRDefault="001176DE" w:rsidP="002408CF">
      <w:pPr>
        <w:tabs>
          <w:tab w:val="left" w:pos="426"/>
        </w:tabs>
        <w:spacing w:before="240"/>
      </w:pPr>
      <w:bookmarkStart w:id="22" w:name="_Toc149983190"/>
      <w:bookmarkStart w:id="23" w:name="_Toc149985384"/>
      <w:bookmarkStart w:id="24" w:name="_Toc153013092"/>
      <w:r w:rsidRPr="00ED33B8">
        <w:rPr>
          <w:bCs/>
          <w:color w:val="000000"/>
          <w:szCs w:val="24"/>
          <w:lang w:eastAsia="ru-RU"/>
        </w:rPr>
        <w:lastRenderedPageBreak/>
        <w:t xml:space="preserve">Требования настоящей </w:t>
      </w:r>
      <w:r w:rsidR="00AC78AB" w:rsidRPr="00ED33B8">
        <w:rPr>
          <w:bCs/>
          <w:color w:val="000000"/>
          <w:szCs w:val="24"/>
          <w:lang w:eastAsia="ru-RU"/>
        </w:rPr>
        <w:t>И</w:t>
      </w:r>
      <w:r w:rsidRPr="00ED33B8">
        <w:rPr>
          <w:bCs/>
          <w:color w:val="000000"/>
          <w:szCs w:val="24"/>
          <w:lang w:eastAsia="ru-RU"/>
        </w:rPr>
        <w:t xml:space="preserve">нструкции распространяются на работников </w:t>
      </w:r>
      <w:r w:rsidR="00991EC7" w:rsidRPr="00ED33B8">
        <w:rPr>
          <w:szCs w:val="24"/>
        </w:rPr>
        <w:t xml:space="preserve">ООО «РН-Ванкор», </w:t>
      </w:r>
      <w:r w:rsidRPr="00ED33B8">
        <w:rPr>
          <w:bCs/>
          <w:color w:val="000000"/>
          <w:szCs w:val="24"/>
          <w:lang w:eastAsia="ru-RU"/>
        </w:rPr>
        <w:t>при проведении газоопасных работ на объектах</w:t>
      </w:r>
      <w:r w:rsidR="0042135B" w:rsidRPr="00ED33B8">
        <w:t xml:space="preserve"> ООО «РН-Ванкор»,</w:t>
      </w:r>
      <w:r w:rsidR="00991EC7" w:rsidRPr="00ED33B8">
        <w:t xml:space="preserve"> а так же АО </w:t>
      </w:r>
      <w:r w:rsidR="0042135B" w:rsidRPr="00ED33B8">
        <w:t xml:space="preserve">«Ванкорнефть», АО «Сузун», ООО «Тагульское», </w:t>
      </w:r>
      <w:r w:rsidR="004B1E53" w:rsidRPr="00ED33B8">
        <w:t>АО «Самотлорнефтегаз» (в части обслуживаемого ООО «РН-Ванкор» месторождения «Лодочное»)</w:t>
      </w:r>
      <w:r w:rsidR="00AC78AB" w:rsidRPr="00ED33B8">
        <w:t>, если в данных обществах локальные нормативные документы</w:t>
      </w:r>
      <w:r w:rsidR="00991EC7" w:rsidRPr="00ED33B8">
        <w:t>, регламентирующие указанные процессы</w:t>
      </w:r>
      <w:r w:rsidR="00AC78AB" w:rsidRPr="00ED33B8">
        <w:t xml:space="preserve"> не приняты.</w:t>
      </w:r>
    </w:p>
    <w:p w:rsidR="002408CF" w:rsidRPr="00ED33B8" w:rsidRDefault="002408CF" w:rsidP="002408CF">
      <w:pPr>
        <w:spacing w:before="240"/>
        <w:rPr>
          <w:color w:val="000000"/>
        </w:rPr>
      </w:pPr>
      <w:r w:rsidRPr="00ED33B8">
        <w:rPr>
          <w:color w:val="000000"/>
        </w:rPr>
        <w:t xml:space="preserve">Структурные подразделения ООО «РН-Ванкор» при оформлении договоров с подрядными организациями, осуществляющими выполнение газоопасных работ на объектах ООО «РН-Ванкор», обязаны включить в условия договора пункт о неукоснительном выполнении подрядной организацией данной </w:t>
      </w:r>
      <w:r w:rsidRPr="00ED33B8">
        <w:t>Инструкции</w:t>
      </w:r>
      <w:r w:rsidRPr="00ED33B8">
        <w:rPr>
          <w:color w:val="000000"/>
        </w:rPr>
        <w:t xml:space="preserve">. </w:t>
      </w:r>
    </w:p>
    <w:p w:rsidR="00887634" w:rsidRPr="00ED33B8" w:rsidRDefault="00887634" w:rsidP="002408CF">
      <w:pPr>
        <w:spacing w:before="240"/>
      </w:pPr>
      <w:r w:rsidRPr="00ED33B8">
        <w:t>Распорядительные, локальные нормативные документы и иные внутренние документы не должны противоречить настоящей Инструкции.</w:t>
      </w:r>
    </w:p>
    <w:p w:rsidR="00DF353B" w:rsidRPr="00ED33B8" w:rsidRDefault="00DF353B" w:rsidP="00DF353B"/>
    <w:p w:rsidR="00DF353B" w:rsidRPr="00ED33B8" w:rsidRDefault="00DF353B" w:rsidP="006F6A3B">
      <w:pPr>
        <w:pStyle w:val="S23"/>
      </w:pPr>
      <w:bookmarkStart w:id="25" w:name="_Toc156727018"/>
      <w:bookmarkStart w:id="26" w:name="_Toc228878034"/>
      <w:bookmarkStart w:id="27" w:name="_Toc230072185"/>
      <w:bookmarkStart w:id="28" w:name="_Toc242870645"/>
      <w:bookmarkStart w:id="29" w:name="_Toc24447114"/>
      <w:r w:rsidRPr="00ED33B8">
        <w:t>Период действия и порядок внесения изменений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DF353B" w:rsidRPr="00ED33B8" w:rsidRDefault="00DF353B" w:rsidP="00DF353B"/>
    <w:p w:rsidR="00DF353B" w:rsidRPr="00ED33B8" w:rsidRDefault="00DF353B" w:rsidP="00DF353B">
      <w:r w:rsidRPr="00ED33B8">
        <w:t xml:space="preserve">Настоящая </w:t>
      </w:r>
      <w:r w:rsidR="006F6A3B" w:rsidRPr="00ED33B8">
        <w:t>Инструкция</w:t>
      </w:r>
      <w:r w:rsidRPr="00ED33B8">
        <w:t xml:space="preserve"> является локальным нормативным документом постоянного действия.</w:t>
      </w:r>
    </w:p>
    <w:p w:rsidR="00DF353B" w:rsidRPr="00ED33B8" w:rsidRDefault="00DF353B" w:rsidP="006F6A3B">
      <w:pPr>
        <w:rPr>
          <w:rStyle w:val="af4"/>
          <w:b w:val="0"/>
        </w:rPr>
      </w:pPr>
    </w:p>
    <w:p w:rsidR="007150F9" w:rsidRPr="00ED33B8" w:rsidRDefault="007150F9" w:rsidP="007150F9">
      <w:r w:rsidRPr="00ED33B8">
        <w:t xml:space="preserve">Настоящая Инструкция утверждается и вводится в действие, </w:t>
      </w:r>
      <w:proofErr w:type="gramStart"/>
      <w:r w:rsidRPr="00ED33B8">
        <w:t>изменяется</w:t>
      </w:r>
      <w:proofErr w:type="gramEnd"/>
      <w:r w:rsidRPr="00ED33B8">
        <w:t xml:space="preserve"> и признаются утратившими силу на основании приказа ООО «РН-Ванкор».</w:t>
      </w:r>
    </w:p>
    <w:p w:rsidR="00DF353B" w:rsidRPr="00ED33B8" w:rsidRDefault="00DF353B" w:rsidP="00DF353B"/>
    <w:p w:rsidR="00A33E6F" w:rsidRPr="00ED33B8" w:rsidRDefault="00A33E6F" w:rsidP="00A33E6F">
      <w:r w:rsidRPr="00ED33B8">
        <w:t xml:space="preserve">Изменения в Инструкцию вносятся в случаях: </w:t>
      </w:r>
      <w:r w:rsidR="009F7913" w:rsidRPr="00ED33B8">
        <w:t>изменения законодательства Российской Федерации в области промышленной безопасности</w:t>
      </w:r>
      <w:r w:rsidRPr="00ED33B8">
        <w:t xml:space="preserve">, изменения организационной структуры, полномочий руководителей </w:t>
      </w:r>
      <w:r w:rsidR="00D07D56" w:rsidRPr="00ED33B8">
        <w:t xml:space="preserve">ООО «РН-Ванкор» </w:t>
      </w:r>
      <w:r w:rsidRPr="00ED33B8">
        <w:t>и т.п.</w:t>
      </w:r>
    </w:p>
    <w:p w:rsidR="00A33E6F" w:rsidRPr="00ED33B8" w:rsidRDefault="00A33E6F" w:rsidP="00A33E6F"/>
    <w:p w:rsidR="00DF353B" w:rsidRPr="00ED33B8" w:rsidRDefault="003A35CD" w:rsidP="00DF353B">
      <w:r w:rsidRPr="003A35CD">
        <w:t>Инициаторами внесения изменений в Инструкцию являются: управление по обеспечению безопасности производственных процессов, а также иные структурные подразделения ООО «РН-Ванкор» по согласованию с управлением по обеспечению безопасности производственных процессов ООО «РН-Ванкор»</w:t>
      </w:r>
      <w:r w:rsidR="00DF353B" w:rsidRPr="00ED33B8">
        <w:t>.</w:t>
      </w:r>
    </w:p>
    <w:p w:rsidR="00DF353B" w:rsidRPr="00ED33B8" w:rsidRDefault="00DF353B" w:rsidP="00DF353B"/>
    <w:p w:rsidR="00DF353B" w:rsidRPr="00ED33B8" w:rsidRDefault="003A35CD" w:rsidP="00DF353B">
      <w:r w:rsidRPr="003A35CD">
        <w:t>Инициаторами внесения изменений в Инструкцию являются: управление по обеспечению безопасности производственных процессов, а также иные структурные подразделения ООО «РН-Ванкор» по согласованию с управлением по обеспечению безопасности производственных процессов ООО «РН-Ванкор»</w:t>
      </w:r>
      <w:r w:rsidR="00DF353B" w:rsidRPr="00ED33B8">
        <w:t>.</w:t>
      </w:r>
    </w:p>
    <w:p w:rsidR="00DF353B" w:rsidRPr="00ED33B8" w:rsidRDefault="00DF353B" w:rsidP="00DF353B"/>
    <w:p w:rsidR="00DF353B" w:rsidRPr="00ED33B8" w:rsidRDefault="00DF353B" w:rsidP="00DF353B">
      <w:pPr>
        <w:rPr>
          <w:bCs/>
        </w:rPr>
      </w:pPr>
      <w:proofErr w:type="gramStart"/>
      <w:r w:rsidRPr="00ED33B8">
        <w:t>Контроль за</w:t>
      </w:r>
      <w:proofErr w:type="gramEnd"/>
      <w:r w:rsidRPr="00ED33B8">
        <w:t xml:space="preserve"> исполнением требований настоящей </w:t>
      </w:r>
      <w:r w:rsidR="006F6A3B" w:rsidRPr="00ED33B8">
        <w:t>Инструкции</w:t>
      </w:r>
      <w:r w:rsidRPr="00ED33B8">
        <w:t xml:space="preserve"> возлагается </w:t>
      </w:r>
      <w:r w:rsidR="00D07D56" w:rsidRPr="00ED33B8">
        <w:t>на заместителя генерального директора</w:t>
      </w:r>
      <w:r w:rsidR="00A33E6F" w:rsidRPr="00ED33B8">
        <w:t xml:space="preserve"> </w:t>
      </w:r>
      <w:r w:rsidR="006D707B" w:rsidRPr="00ED33B8">
        <w:t xml:space="preserve">по </w:t>
      </w:r>
      <w:r w:rsidR="00A33E6F" w:rsidRPr="00ED33B8">
        <w:t>промышленной безопасности, охраны труда и окружающей среды</w:t>
      </w:r>
      <w:r w:rsidR="006D707B" w:rsidRPr="00ED33B8">
        <w:t xml:space="preserve"> ООО «РН-Ванкор»</w:t>
      </w:r>
      <w:r w:rsidRPr="00ED33B8">
        <w:t>.</w:t>
      </w:r>
    </w:p>
    <w:p w:rsidR="002B147F" w:rsidRPr="00ED33B8" w:rsidRDefault="002B147F" w:rsidP="00B37FFB"/>
    <w:p w:rsidR="00D57D98" w:rsidRPr="00ED33B8" w:rsidRDefault="00D57D98" w:rsidP="00B37FFB">
      <w:pPr>
        <w:sectPr w:rsidR="00D57D98" w:rsidRPr="00ED33B8" w:rsidSect="006F6A3B">
          <w:headerReference w:type="even" r:id="rId21"/>
          <w:headerReference w:type="default" r:id="rId22"/>
          <w:footerReference w:type="default" r:id="rId23"/>
          <w:headerReference w:type="firs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ED33B8" w:rsidRDefault="00642C4B" w:rsidP="00292A85">
      <w:pPr>
        <w:pStyle w:val="S1"/>
        <w:spacing w:after="240"/>
      </w:pPr>
      <w:bookmarkStart w:id="30" w:name="_Toc149979454"/>
      <w:bookmarkStart w:id="31" w:name="_Toc149981755"/>
      <w:bookmarkStart w:id="32" w:name="_Toc149983143"/>
      <w:bookmarkStart w:id="33" w:name="_Toc150914942"/>
      <w:bookmarkStart w:id="34" w:name="_Toc156727019"/>
      <w:bookmarkStart w:id="35" w:name="_Toc164238418"/>
      <w:bookmarkStart w:id="36" w:name="_Toc24447115"/>
      <w:r w:rsidRPr="00ED33B8">
        <w:lastRenderedPageBreak/>
        <w:t>Термины и определения</w:t>
      </w:r>
      <w:bookmarkEnd w:id="30"/>
      <w:bookmarkEnd w:id="31"/>
      <w:bookmarkEnd w:id="32"/>
      <w:bookmarkEnd w:id="33"/>
      <w:bookmarkEnd w:id="34"/>
      <w:bookmarkEnd w:id="35"/>
      <w:bookmarkEnd w:id="36"/>
    </w:p>
    <w:p w:rsidR="00F92D1F" w:rsidRPr="00ED33B8" w:rsidRDefault="00F92D1F" w:rsidP="00F92D1F">
      <w:pPr>
        <w:tabs>
          <w:tab w:val="left" w:pos="540"/>
        </w:tabs>
        <w:spacing w:before="120"/>
        <w:ind w:right="-7"/>
      </w:pPr>
      <w:bookmarkStart w:id="37" w:name="_Toc149983192"/>
      <w:bookmarkStart w:id="38" w:name="_Toc149985386"/>
      <w:r w:rsidRPr="00ED33B8">
        <w:rPr>
          <w:rFonts w:ascii="Arial" w:hAnsi="Arial" w:cs="Arial"/>
          <w:b/>
          <w:i/>
          <w:sz w:val="20"/>
        </w:rPr>
        <w:t xml:space="preserve">АППАРАТ, ЕМКОСТЬ </w:t>
      </w:r>
      <w:r w:rsidRPr="00ED33B8">
        <w:t xml:space="preserve">– аппарат, емкость, резервуар, колодец, коллектор и другое подобное оборудование, которое при проведении газоопасных работ может характеризоваться как «замкнутое пространство». </w:t>
      </w:r>
    </w:p>
    <w:p w:rsidR="00F92D1F" w:rsidRPr="00ED33B8" w:rsidRDefault="00F92D1F" w:rsidP="00F92D1F">
      <w:pPr>
        <w:spacing w:before="120"/>
      </w:pPr>
      <w:r w:rsidRPr="00ED33B8">
        <w:rPr>
          <w:rFonts w:ascii="Arial" w:hAnsi="Arial" w:cs="Arial"/>
          <w:b/>
          <w:i/>
          <w:sz w:val="20"/>
          <w:szCs w:val="20"/>
        </w:rPr>
        <w:t>БЕЗОПАСНОСТЬ ТРУДА</w:t>
      </w:r>
      <w:r w:rsidRPr="00ED33B8">
        <w:t xml:space="preserve"> – состояние условий труда, при котором исключено воздействие на работающих опасных и вредных производственных факторов.</w:t>
      </w:r>
    </w:p>
    <w:p w:rsidR="00F92D1F" w:rsidRPr="00ED33B8" w:rsidRDefault="00F92D1F" w:rsidP="00F92D1F">
      <w:pPr>
        <w:spacing w:before="120"/>
      </w:pPr>
      <w:r w:rsidRPr="00ED33B8">
        <w:rPr>
          <w:rFonts w:ascii="Arial" w:hAnsi="Arial" w:cs="Arial"/>
          <w:b/>
          <w:i/>
          <w:sz w:val="20"/>
          <w:szCs w:val="20"/>
        </w:rPr>
        <w:t>БЕЗОПАСНЫЕ УСЛОВИЯ ТРУДА</w:t>
      </w:r>
      <w:r w:rsidRPr="00ED33B8">
        <w:t xml:space="preserve"> – условия труда, при которых воздействие на работающих вредных и (или) опасных производственных факторов исключено либо уровни их воздействия не превышают установленных нормативов.</w:t>
      </w:r>
    </w:p>
    <w:p w:rsidR="00F92D1F" w:rsidRPr="00ED33B8" w:rsidRDefault="00F92D1F" w:rsidP="00F92D1F">
      <w:pPr>
        <w:spacing w:before="120"/>
      </w:pPr>
      <w:bookmarkStart w:id="39" w:name="OLE_LINK6"/>
      <w:bookmarkStart w:id="40" w:name="OLE_LINK7"/>
      <w:r w:rsidRPr="00ED33B8">
        <w:rPr>
          <w:rFonts w:ascii="Arial" w:hAnsi="Arial" w:cs="Arial"/>
          <w:b/>
          <w:i/>
          <w:sz w:val="20"/>
          <w:szCs w:val="20"/>
        </w:rPr>
        <w:t>ВРЕДНЫЙ ПРОИЗВОДСТВЕННЫЙ ФАКТОР</w:t>
      </w:r>
      <w:r w:rsidRPr="00ED33B8">
        <w:t xml:space="preserve"> – производственный фактор, воздействие которого на работника может привести к его заболеванию.</w:t>
      </w:r>
    </w:p>
    <w:p w:rsidR="00F92D1F" w:rsidRPr="003A35CD" w:rsidRDefault="00F92D1F" w:rsidP="00F92D1F">
      <w:pPr>
        <w:autoSpaceDE w:val="0"/>
        <w:autoSpaceDN w:val="0"/>
        <w:adjustRightInd w:val="0"/>
        <w:spacing w:before="120"/>
      </w:pPr>
      <w:proofErr w:type="gramStart"/>
      <w:r w:rsidRPr="00ED33B8">
        <w:rPr>
          <w:rFonts w:ascii="Arial" w:hAnsi="Arial" w:cs="Arial"/>
          <w:b/>
          <w:i/>
          <w:sz w:val="20"/>
          <w:szCs w:val="20"/>
        </w:rPr>
        <w:t xml:space="preserve">ГАЗООПАСНЫЕ РАБОТЫ </w:t>
      </w:r>
      <w:r w:rsidRPr="00ED33B8">
        <w:rPr>
          <w:szCs w:val="24"/>
        </w:rPr>
        <w:t>–</w:t>
      </w:r>
      <w:r w:rsidRPr="00ED33B8">
        <w:rPr>
          <w:rFonts w:ascii="Arial" w:hAnsi="Arial" w:cs="Arial"/>
          <w:b/>
          <w:i/>
          <w:sz w:val="20"/>
          <w:szCs w:val="20"/>
        </w:rPr>
        <w:t xml:space="preserve"> </w:t>
      </w:r>
      <w:r w:rsidRPr="00ED33B8">
        <w:rPr>
          <w:color w:val="000000"/>
        </w:rPr>
        <w:t xml:space="preserve">работы, связанные с осмотром, чисткой, ремонтом, разгерметизацией технологического оборудования, коммуникаций, в том числе работы внутри емкостей (аппараты, сушильные барабаны, печи сушильные, реакторы, резервуары, цистерны и другое аналогичное оборудование, а также коллекторы, тоннели, колодцы, приямки и другие аналогичные места), при проведении которых имеется или не исключена возможность выделения в рабочую зону, определяемую в соответствии с ГОСТ 12.1.005-88, </w:t>
      </w:r>
      <w:proofErr w:type="spellStart"/>
      <w:r w:rsidRPr="00ED33B8">
        <w:rPr>
          <w:color w:val="000000"/>
        </w:rPr>
        <w:t>взрыво</w:t>
      </w:r>
      <w:proofErr w:type="spellEnd"/>
      <w:proofErr w:type="gramEnd"/>
      <w:r w:rsidRPr="00ED33B8">
        <w:rPr>
          <w:color w:val="000000"/>
        </w:rPr>
        <w:t xml:space="preserve">- и пожароопасных или вредных паров, газов и других веществ, способных вызвать </w:t>
      </w:r>
      <w:r w:rsidRPr="003A35CD">
        <w:t>взрыв, загорание, оказать вредное воздействие на организм человека, а также работы при недостаточном содержании кислорода в воздухе рабочей зоны (объемная доля ниже 20 %).</w:t>
      </w:r>
    </w:p>
    <w:p w:rsidR="003A35CD" w:rsidRPr="003A35CD" w:rsidRDefault="003A35CD" w:rsidP="00F92D1F">
      <w:pPr>
        <w:autoSpaceDE w:val="0"/>
        <w:autoSpaceDN w:val="0"/>
        <w:adjustRightInd w:val="0"/>
        <w:spacing w:before="120"/>
      </w:pPr>
      <w:proofErr w:type="gramStart"/>
      <w:r w:rsidRPr="003A35CD">
        <w:rPr>
          <w:rFonts w:ascii="Arial" w:hAnsi="Arial" w:cs="Arial"/>
          <w:b/>
          <w:i/>
          <w:sz w:val="20"/>
          <w:szCs w:val="20"/>
        </w:rPr>
        <w:t>ДОЛЖНОСТНОЕ ЛИЦО, ОСУЩЕСТВЛЯЮЩЕЕ ВЕДЕНИЕ ТЕХНОЛОГИЧЕСКОГО ПРОЦЕССА</w:t>
      </w:r>
      <w:r w:rsidRPr="003A35CD">
        <w:rPr>
          <w:b/>
          <w:i/>
        </w:rPr>
        <w:t xml:space="preserve"> </w:t>
      </w:r>
      <w:r w:rsidRPr="003A35CD">
        <w:t>– лицо, замещающее руководителя структурного подразделения, начальник смены или лицо, назначенное распорядительным документом  Общества из числа инженерно-технических работников структурного подразделения, соответствующее (но не ниже) по должности,  который несет ответственность за правильность схемы отключения оборудования и коммуникаций, на которых должна проводиться газоопасная работа, правильность и полноту проведения инструктажа (указаний)  ответственному за подготовительные работы и ответственному за</w:t>
      </w:r>
      <w:proofErr w:type="gramEnd"/>
      <w:r w:rsidRPr="003A35CD">
        <w:t xml:space="preserve"> проведение газоопасных работ в том, какое оборудование до проведения газоопасных работ и в период их проведения находится под давлением, высокой температурой, напряжением, является взрывоопасным и т.д., за правильность и полноту принятых мер безопасности.</w:t>
      </w:r>
    </w:p>
    <w:bookmarkEnd w:id="39"/>
    <w:bookmarkEnd w:id="40"/>
    <w:p w:rsidR="00F92D1F" w:rsidRPr="00ED33B8" w:rsidRDefault="00F92D1F" w:rsidP="00F92D1F">
      <w:pPr>
        <w:spacing w:before="120"/>
      </w:pPr>
      <w:r w:rsidRPr="00ED33B8">
        <w:rPr>
          <w:rFonts w:ascii="Arial" w:hAnsi="Arial" w:cs="Arial"/>
          <w:b/>
          <w:i/>
          <w:sz w:val="20"/>
          <w:szCs w:val="20"/>
        </w:rPr>
        <w:t>ОПАСНЫЙ ПРОИЗВОДСТВЕННЫЙ ФАКТОР</w:t>
      </w:r>
      <w:r w:rsidRPr="00ED33B8">
        <w:t xml:space="preserve"> – производственный фактор, воздействие которого на работника может привести к его травме.</w:t>
      </w:r>
    </w:p>
    <w:p w:rsidR="00F92D1F" w:rsidRPr="00ED33B8" w:rsidRDefault="00F92D1F" w:rsidP="00F92D1F">
      <w:pPr>
        <w:pStyle w:val="afb"/>
        <w:spacing w:before="120" w:after="0"/>
        <w:ind w:left="0"/>
      </w:pPr>
      <w:r w:rsidRPr="00ED33B8">
        <w:rPr>
          <w:rFonts w:ascii="Arial" w:hAnsi="Arial" w:cs="Arial"/>
          <w:b/>
          <w:i/>
          <w:sz w:val="20"/>
          <w:szCs w:val="20"/>
        </w:rPr>
        <w:t>ПРОИЗВОДСТВЕННЫЙ ПЕРСОНАЛ</w:t>
      </w:r>
      <w:r w:rsidRPr="00ED33B8">
        <w:t xml:space="preserve"> – категория специалистов и рабочих, занятых в производственном процессе ООО «РН-Ванкор».</w:t>
      </w:r>
    </w:p>
    <w:p w:rsidR="00F92D1F" w:rsidRPr="00ED33B8" w:rsidRDefault="00F92D1F" w:rsidP="00F92D1F">
      <w:pPr>
        <w:pStyle w:val="af6"/>
        <w:spacing w:before="120" w:after="0"/>
      </w:pPr>
      <w:r w:rsidRPr="00ED33B8">
        <w:rPr>
          <w:rFonts w:ascii="Arial" w:eastAsia="Calibri" w:hAnsi="Arial" w:cs="Arial"/>
          <w:b/>
          <w:i/>
          <w:sz w:val="20"/>
          <w:szCs w:val="20"/>
        </w:rPr>
        <w:t>ПРОТИВОГАЗ В ПОЛОЖЕНИИИ «НАГОТОВЕ»</w:t>
      </w:r>
      <w:r w:rsidRPr="00ED33B8">
        <w:t xml:space="preserve"> – использование средства защиты органов дыхания при выполнении работы, когда противогаз находится на работнике, проверен, исправен, готов к применению, шлем-маска снята с лица и приготовлена к немедленному одеванию.</w:t>
      </w:r>
    </w:p>
    <w:p w:rsidR="00F92D1F" w:rsidRPr="00ED33B8" w:rsidRDefault="00F92D1F" w:rsidP="00F92D1F">
      <w:pPr>
        <w:spacing w:before="120"/>
      </w:pPr>
      <w:r w:rsidRPr="00ED33B8">
        <w:rPr>
          <w:rFonts w:ascii="Arial" w:hAnsi="Arial" w:cs="Arial"/>
          <w:b/>
          <w:i/>
          <w:sz w:val="20"/>
          <w:szCs w:val="20"/>
        </w:rPr>
        <w:t xml:space="preserve">РАБОТНИК </w:t>
      </w:r>
      <w:r w:rsidRPr="00ED33B8">
        <w:t xml:space="preserve">– физическое лицо, вступившее в трудовые отношения с ООО «РН-Ванкор». </w:t>
      </w:r>
    </w:p>
    <w:p w:rsidR="00F92D1F" w:rsidRPr="00ED33B8" w:rsidRDefault="00F92D1F" w:rsidP="00F92D1F">
      <w:pPr>
        <w:pStyle w:val="ac"/>
        <w:spacing w:before="120"/>
        <w:rPr>
          <w:sz w:val="24"/>
          <w:szCs w:val="22"/>
        </w:rPr>
      </w:pPr>
      <w:r w:rsidRPr="00ED33B8">
        <w:rPr>
          <w:rFonts w:ascii="Arial" w:hAnsi="Arial" w:cs="Arial"/>
          <w:b/>
          <w:i/>
        </w:rPr>
        <w:t>СРЕДСТВА ИНДИВИДУАЛЬНОЙ ЗАЩИТЫ (</w:t>
      </w:r>
      <w:proofErr w:type="gramStart"/>
      <w:r w:rsidRPr="00ED33B8">
        <w:rPr>
          <w:rFonts w:ascii="Arial" w:hAnsi="Arial" w:cs="Arial"/>
          <w:b/>
          <w:i/>
        </w:rPr>
        <w:t>СИЗ</w:t>
      </w:r>
      <w:proofErr w:type="gramEnd"/>
      <w:r w:rsidRPr="00ED33B8">
        <w:rPr>
          <w:rFonts w:ascii="Arial" w:hAnsi="Arial" w:cs="Arial"/>
          <w:b/>
          <w:i/>
        </w:rPr>
        <w:t xml:space="preserve">) </w:t>
      </w:r>
      <w:r w:rsidRPr="00ED33B8">
        <w:rPr>
          <w:sz w:val="24"/>
          <w:szCs w:val="24"/>
        </w:rPr>
        <w:t>–</w:t>
      </w:r>
      <w:r w:rsidRPr="00ED33B8">
        <w:rPr>
          <w:rFonts w:ascii="Arial" w:hAnsi="Arial" w:cs="Arial"/>
          <w:b/>
          <w:i/>
        </w:rPr>
        <w:t xml:space="preserve"> </w:t>
      </w:r>
      <w:r w:rsidRPr="00ED33B8">
        <w:rPr>
          <w:sz w:val="24"/>
          <w:szCs w:val="22"/>
        </w:rPr>
        <w:t>технические средства, надеваемые на тело работника,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загрязнения.</w:t>
      </w:r>
    </w:p>
    <w:p w:rsidR="00181FE7" w:rsidRPr="00ED33B8" w:rsidRDefault="00181FE7" w:rsidP="00DF353B">
      <w:pPr>
        <w:rPr>
          <w:color w:val="000000"/>
        </w:rPr>
      </w:pPr>
    </w:p>
    <w:p w:rsidR="00DF353B" w:rsidRPr="00ED33B8" w:rsidRDefault="00DF353B" w:rsidP="00DF353B">
      <w:pPr>
        <w:sectPr w:rsidR="00DF353B" w:rsidRPr="00ED33B8" w:rsidSect="006F6A3B">
          <w:headerReference w:type="even" r:id="rId25"/>
          <w:headerReference w:type="default" r:id="rId26"/>
          <w:headerReference w:type="first" r:id="rId27"/>
          <w:pgSz w:w="11906" w:h="16838"/>
          <w:pgMar w:top="510" w:right="1021" w:bottom="567" w:left="1247" w:header="708" w:footer="708" w:gutter="0"/>
          <w:cols w:space="708"/>
          <w:docGrid w:linePitch="360"/>
        </w:sectPr>
      </w:pPr>
    </w:p>
    <w:p w:rsidR="00642C4B" w:rsidRPr="00ED33B8" w:rsidRDefault="0094718B" w:rsidP="006F6A3B">
      <w:pPr>
        <w:pStyle w:val="S1"/>
      </w:pPr>
      <w:bookmarkStart w:id="41" w:name="_Toc153013094"/>
      <w:bookmarkStart w:id="42" w:name="_Toc156727020"/>
      <w:bookmarkStart w:id="43" w:name="_Toc164238419"/>
      <w:bookmarkStart w:id="44" w:name="_Toc24447116"/>
      <w:bookmarkEnd w:id="37"/>
      <w:bookmarkEnd w:id="38"/>
      <w:r w:rsidRPr="00ED33B8">
        <w:lastRenderedPageBreak/>
        <w:t xml:space="preserve">обозначения и </w:t>
      </w:r>
      <w:r w:rsidR="00642C4B" w:rsidRPr="00ED33B8">
        <w:t>сокращения</w:t>
      </w:r>
      <w:bookmarkEnd w:id="41"/>
      <w:bookmarkEnd w:id="42"/>
      <w:bookmarkEnd w:id="43"/>
      <w:bookmarkEnd w:id="44"/>
    </w:p>
    <w:p w:rsidR="00CF19F2" w:rsidRPr="00ED33B8" w:rsidRDefault="00CF19F2" w:rsidP="00CF19F2">
      <w:pPr>
        <w:spacing w:before="240"/>
        <w:ind w:right="-7"/>
        <w:rPr>
          <w:rStyle w:val="afc"/>
          <w:rFonts w:eastAsia="Calibri"/>
          <w:bCs/>
          <w:iCs/>
        </w:rPr>
      </w:pPr>
      <w:r w:rsidRPr="00ED33B8">
        <w:rPr>
          <w:rStyle w:val="afc"/>
          <w:rFonts w:ascii="Arial" w:eastAsia="Calibri" w:hAnsi="Arial"/>
          <w:b/>
          <w:bCs/>
          <w:i/>
          <w:iCs/>
          <w:sz w:val="20"/>
        </w:rPr>
        <w:t xml:space="preserve">АСФ </w:t>
      </w:r>
      <w:r w:rsidRPr="00ED33B8">
        <w:rPr>
          <w:rStyle w:val="afc"/>
          <w:rFonts w:eastAsia="Calibri"/>
          <w:bCs/>
          <w:iCs/>
        </w:rPr>
        <w:t>– аварийно-спасательное формирование (штатное или профессиональное).</w:t>
      </w:r>
    </w:p>
    <w:p w:rsidR="0085094E" w:rsidRPr="00ED33B8" w:rsidRDefault="0085094E" w:rsidP="00CF19F2">
      <w:pPr>
        <w:spacing w:before="240"/>
        <w:rPr>
          <w:rFonts w:ascii="Arial" w:hAnsi="Arial" w:cs="Arial"/>
          <w:b/>
          <w:i/>
          <w:caps/>
          <w:sz w:val="20"/>
          <w:szCs w:val="20"/>
        </w:rPr>
      </w:pPr>
      <w:r w:rsidRPr="00ED33B8">
        <w:rPr>
          <w:rFonts w:ascii="Arial" w:hAnsi="Arial" w:cs="Arial"/>
          <w:b/>
          <w:i/>
          <w:caps/>
          <w:sz w:val="20"/>
          <w:szCs w:val="20"/>
        </w:rPr>
        <w:t xml:space="preserve">ГСС </w:t>
      </w:r>
      <w:r w:rsidRPr="00ED33B8">
        <w:rPr>
          <w:rStyle w:val="afc"/>
          <w:rFonts w:eastAsia="Calibri"/>
          <w:bCs/>
          <w:iCs/>
        </w:rPr>
        <w:t>– профессиональная аварийно-спасательная служба (формирование), газоспасательная служба.</w:t>
      </w:r>
    </w:p>
    <w:p w:rsidR="00CF19F2" w:rsidRPr="00ED33B8" w:rsidRDefault="00CF19F2" w:rsidP="00CF19F2">
      <w:pPr>
        <w:spacing w:before="240"/>
        <w:rPr>
          <w:rStyle w:val="urtxtstd"/>
        </w:rPr>
      </w:pPr>
      <w:r w:rsidRPr="00ED33B8">
        <w:rPr>
          <w:rFonts w:ascii="Arial" w:hAnsi="Arial" w:cs="Arial"/>
          <w:b/>
          <w:i/>
          <w:caps/>
          <w:sz w:val="20"/>
          <w:szCs w:val="20"/>
        </w:rPr>
        <w:t>ИТР</w:t>
      </w:r>
      <w:r w:rsidRPr="00ED33B8">
        <w:rPr>
          <w:rStyle w:val="urtxtstd"/>
        </w:rPr>
        <w:t xml:space="preserve"> – инженерно-технические работники.</w:t>
      </w:r>
    </w:p>
    <w:p w:rsidR="00CF19F2" w:rsidRPr="00ED33B8" w:rsidRDefault="00CF19F2" w:rsidP="00CF19F2">
      <w:pPr>
        <w:tabs>
          <w:tab w:val="left" w:pos="540"/>
        </w:tabs>
        <w:spacing w:before="240"/>
        <w:ind w:right="-7"/>
      </w:pPr>
      <w:r w:rsidRPr="00ED33B8">
        <w:rPr>
          <w:rFonts w:ascii="Arial" w:hAnsi="Arial" w:cs="Arial"/>
          <w:b/>
          <w:i/>
          <w:sz w:val="20"/>
        </w:rPr>
        <w:t>КОМПАНИЯ</w:t>
      </w:r>
      <w:r w:rsidRPr="00ED33B8">
        <w:rPr>
          <w:b/>
        </w:rPr>
        <w:t xml:space="preserve"> –</w:t>
      </w:r>
      <w:r w:rsidRPr="00ED33B8">
        <w:t xml:space="preserve"> группа юридических лиц различных организационно-правовых форм, включая </w:t>
      </w:r>
      <w:r w:rsidR="00AC78AB" w:rsidRPr="00ED33B8">
        <w:t>П</w:t>
      </w:r>
      <w:r w:rsidRPr="00ED33B8">
        <w:t>АО «НК «Роснефть», в отношении которых последнее выступает в качестве основного или преобладающего (участвующего) общества.</w:t>
      </w:r>
    </w:p>
    <w:p w:rsidR="00C768A9" w:rsidRPr="00C768A9" w:rsidRDefault="00C768A9" w:rsidP="00C768A9">
      <w:pPr>
        <w:tabs>
          <w:tab w:val="left" w:pos="540"/>
        </w:tabs>
        <w:spacing w:before="240"/>
        <w:ind w:right="-7"/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  <w:r w:rsidRPr="00C768A9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ОБЩЕСТВО – </w:t>
      </w:r>
      <w:r w:rsidRPr="00C768A9">
        <w:t>ООО «РН-Ванкор».</w:t>
      </w:r>
    </w:p>
    <w:p w:rsidR="003A35CD" w:rsidRPr="00ED33B8" w:rsidRDefault="003A35CD" w:rsidP="003A35CD">
      <w:pPr>
        <w:autoSpaceDE w:val="0"/>
        <w:autoSpaceDN w:val="0"/>
        <w:adjustRightInd w:val="0"/>
        <w:spacing w:before="240"/>
      </w:pPr>
      <w:proofErr w:type="spellStart"/>
      <w:r w:rsidRPr="003A35CD">
        <w:rPr>
          <w:rFonts w:ascii="Arial" w:hAnsi="Arial" w:cs="Arial"/>
          <w:b/>
          <w:bCs/>
          <w:i/>
          <w:sz w:val="20"/>
          <w:szCs w:val="20"/>
        </w:rPr>
        <w:t>ОПБиОТПП</w:t>
      </w:r>
      <w:proofErr w:type="spellEnd"/>
      <w:r w:rsidRPr="003A35CD">
        <w:rPr>
          <w:rFonts w:ascii="Arial" w:hAnsi="Arial" w:cs="Arial"/>
          <w:b/>
          <w:bCs/>
          <w:i/>
          <w:sz w:val="20"/>
          <w:szCs w:val="20"/>
        </w:rPr>
        <w:t xml:space="preserve"> УОБПП</w:t>
      </w:r>
      <w:r w:rsidRPr="00692402">
        <w:rPr>
          <w:b/>
          <w:bCs/>
          <w:i/>
        </w:rPr>
        <w:t xml:space="preserve"> </w:t>
      </w:r>
      <w:r w:rsidRPr="00ED33B8">
        <w:t>–</w:t>
      </w:r>
      <w:r w:rsidRPr="00692402">
        <w:rPr>
          <w:b/>
          <w:bCs/>
          <w:i/>
        </w:rPr>
        <w:t xml:space="preserve"> </w:t>
      </w:r>
      <w:r w:rsidRPr="00692402">
        <w:t>отдел по промышленной безопасности и охране труда производственных процессов  управления по обеспечению безопасности производственных процессов ООО «РН-Ванкор».</w:t>
      </w:r>
    </w:p>
    <w:p w:rsidR="00CF19F2" w:rsidRPr="00ED33B8" w:rsidRDefault="00CF19F2" w:rsidP="00CF19F2">
      <w:pPr>
        <w:spacing w:before="240"/>
      </w:pPr>
      <w:r w:rsidRPr="00ED33B8">
        <w:rPr>
          <w:rFonts w:ascii="Arial" w:hAnsi="Arial" w:cs="Arial"/>
          <w:b/>
          <w:i/>
          <w:caps/>
          <w:sz w:val="20"/>
          <w:szCs w:val="20"/>
        </w:rPr>
        <w:t>ПДК</w:t>
      </w:r>
      <w:r w:rsidRPr="00ED33B8">
        <w:t xml:space="preserve"> – предельно допустимая концентрация.</w:t>
      </w:r>
    </w:p>
    <w:p w:rsidR="00CF19F2" w:rsidRPr="00ED33B8" w:rsidRDefault="00CF19F2" w:rsidP="00CF19F2">
      <w:pPr>
        <w:spacing w:before="240"/>
      </w:pPr>
      <w:r w:rsidRPr="00ED33B8">
        <w:rPr>
          <w:rFonts w:ascii="Arial" w:hAnsi="Arial" w:cs="Arial"/>
          <w:b/>
          <w:i/>
          <w:caps/>
          <w:sz w:val="20"/>
          <w:szCs w:val="20"/>
        </w:rPr>
        <w:t>ПЛА</w:t>
      </w:r>
      <w:r w:rsidRPr="00ED33B8">
        <w:t xml:space="preserve"> – план локализации и ликвидации последствий аварий.</w:t>
      </w:r>
    </w:p>
    <w:p w:rsidR="00CF19F2" w:rsidRPr="00ED33B8" w:rsidRDefault="00CF19F2" w:rsidP="00CF19F2">
      <w:pPr>
        <w:spacing w:before="240"/>
      </w:pPr>
      <w:r w:rsidRPr="00ED33B8">
        <w:rPr>
          <w:rFonts w:ascii="Arial" w:hAnsi="Arial" w:cs="Arial"/>
          <w:b/>
          <w:i/>
          <w:caps/>
          <w:sz w:val="20"/>
          <w:szCs w:val="20"/>
        </w:rPr>
        <w:t xml:space="preserve">ПМЛА </w:t>
      </w:r>
      <w:r w:rsidRPr="00ED33B8">
        <w:t>– план мероприятий по локализации и ликвидации последствий аварий.</w:t>
      </w:r>
    </w:p>
    <w:p w:rsidR="00CF19F2" w:rsidRPr="00ED33B8" w:rsidRDefault="00CF19F2" w:rsidP="00CF19F2">
      <w:pPr>
        <w:spacing w:before="240"/>
        <w:rPr>
          <w:rStyle w:val="urtxtstd"/>
        </w:rPr>
      </w:pPr>
      <w:r w:rsidRPr="00ED33B8">
        <w:rPr>
          <w:rFonts w:ascii="Arial" w:hAnsi="Arial" w:cs="Arial"/>
          <w:b/>
          <w:i/>
          <w:caps/>
          <w:sz w:val="20"/>
          <w:szCs w:val="20"/>
        </w:rPr>
        <w:t>Ростехнадзор</w:t>
      </w:r>
      <w:r w:rsidRPr="00ED33B8">
        <w:t xml:space="preserve"> –</w:t>
      </w:r>
      <w:r w:rsidRPr="00ED33B8">
        <w:rPr>
          <w:rStyle w:val="urtxtstd"/>
        </w:rPr>
        <w:t xml:space="preserve"> Федеральная служба по экологическому, технологическому и атомному надзору.</w:t>
      </w:r>
    </w:p>
    <w:p w:rsidR="00CF19F2" w:rsidRPr="00ED33B8" w:rsidRDefault="00CF19F2" w:rsidP="00CF19F2">
      <w:pPr>
        <w:pStyle w:val="ac"/>
        <w:spacing w:before="240"/>
        <w:rPr>
          <w:sz w:val="24"/>
          <w:szCs w:val="22"/>
        </w:rPr>
      </w:pPr>
      <w:proofErr w:type="gramStart"/>
      <w:r w:rsidRPr="00ED33B8">
        <w:rPr>
          <w:rFonts w:ascii="Arial" w:hAnsi="Arial" w:cs="Arial"/>
          <w:b/>
          <w:i/>
          <w:caps/>
        </w:rPr>
        <w:t>СИЗ</w:t>
      </w:r>
      <w:proofErr w:type="gramEnd"/>
      <w:r w:rsidRPr="00ED33B8">
        <w:rPr>
          <w:rStyle w:val="urtxtstd"/>
          <w:sz w:val="24"/>
          <w:szCs w:val="24"/>
        </w:rPr>
        <w:t xml:space="preserve"> –</w:t>
      </w:r>
      <w:r w:rsidRPr="00ED33B8">
        <w:rPr>
          <w:rStyle w:val="urtxtstd"/>
        </w:rPr>
        <w:t xml:space="preserve"> </w:t>
      </w:r>
      <w:r w:rsidRPr="00ED33B8">
        <w:rPr>
          <w:sz w:val="24"/>
          <w:szCs w:val="22"/>
        </w:rPr>
        <w:t>средства индивидуальной защиты.</w:t>
      </w:r>
    </w:p>
    <w:p w:rsidR="00CF19F2" w:rsidRPr="00ED33B8" w:rsidRDefault="00CF19F2" w:rsidP="00CF19F2">
      <w:pPr>
        <w:pStyle w:val="ac"/>
        <w:spacing w:before="240"/>
        <w:rPr>
          <w:sz w:val="24"/>
          <w:szCs w:val="22"/>
        </w:rPr>
      </w:pPr>
      <w:r w:rsidRPr="00ED33B8">
        <w:rPr>
          <w:rFonts w:ascii="Arial" w:hAnsi="Arial" w:cs="Arial"/>
          <w:b/>
          <w:i/>
          <w:caps/>
        </w:rPr>
        <w:t>СИЗОД</w:t>
      </w:r>
      <w:r w:rsidRPr="00ED33B8">
        <w:rPr>
          <w:sz w:val="24"/>
          <w:szCs w:val="22"/>
        </w:rPr>
        <w:t xml:space="preserve"> – средства индивидуальной защиты органов дыхания.</w:t>
      </w:r>
    </w:p>
    <w:p w:rsidR="00CF19F2" w:rsidRDefault="00CF19F2" w:rsidP="00CF19F2">
      <w:pPr>
        <w:autoSpaceDE w:val="0"/>
        <w:autoSpaceDN w:val="0"/>
        <w:adjustRightInd w:val="0"/>
        <w:spacing w:before="240"/>
      </w:pPr>
      <w:r w:rsidRPr="00ED33B8">
        <w:rPr>
          <w:rFonts w:ascii="Arial" w:hAnsi="Arial" w:cs="Arial"/>
          <w:b/>
          <w:bCs/>
          <w:i/>
          <w:sz w:val="20"/>
          <w:szCs w:val="20"/>
        </w:rPr>
        <w:t xml:space="preserve">СТРУКТУРНОЕ ПОДРАЗДЕЛЕНИЕ (СП) </w:t>
      </w:r>
      <w:r w:rsidRPr="00ED33B8">
        <w:t>– структурное подразделение ООО «РН-Ванкор» с самостоятельными функциями, задачами и ответственностью в рамках своей компетенции, определенной Положением о структурном подразделении.</w:t>
      </w:r>
    </w:p>
    <w:p w:rsidR="00ED1080" w:rsidRDefault="003A35CD" w:rsidP="00CF19F2">
      <w:pPr>
        <w:autoSpaceDE w:val="0"/>
        <w:autoSpaceDN w:val="0"/>
        <w:adjustRightInd w:val="0"/>
        <w:spacing w:before="240"/>
      </w:pPr>
      <w:r w:rsidRPr="003A35CD">
        <w:rPr>
          <w:rFonts w:ascii="Arial" w:hAnsi="Arial" w:cs="Arial"/>
          <w:b/>
          <w:bCs/>
          <w:i/>
          <w:sz w:val="20"/>
          <w:szCs w:val="20"/>
        </w:rPr>
        <w:t>УОБПП</w:t>
      </w:r>
      <w:r w:rsidRPr="00692402">
        <w:rPr>
          <w:b/>
          <w:bCs/>
          <w:i/>
        </w:rPr>
        <w:t xml:space="preserve"> </w:t>
      </w:r>
      <w:r w:rsidRPr="003A35CD">
        <w:t xml:space="preserve">– </w:t>
      </w:r>
      <w:r w:rsidRPr="00692402">
        <w:t>управление  по обеспечению безопасности производственных процессов ООО «РН-Ванкор»</w:t>
      </w:r>
      <w:r w:rsidR="00C04324" w:rsidRPr="00ED33B8">
        <w:t>.</w:t>
      </w:r>
    </w:p>
    <w:p w:rsidR="00AC1FEE" w:rsidRPr="00ED33B8" w:rsidRDefault="00AC1FEE" w:rsidP="00CF19F2">
      <w:pPr>
        <w:autoSpaceDE w:val="0"/>
        <w:autoSpaceDN w:val="0"/>
        <w:adjustRightInd w:val="0"/>
        <w:spacing w:before="240"/>
      </w:pPr>
      <w:r w:rsidRPr="00AC1FEE">
        <w:rPr>
          <w:rFonts w:ascii="Arial" w:hAnsi="Arial" w:cs="Arial"/>
          <w:b/>
          <w:bCs/>
          <w:i/>
          <w:sz w:val="20"/>
          <w:szCs w:val="20"/>
        </w:rPr>
        <w:t>УПБОТ</w:t>
      </w:r>
      <w:r>
        <w:t xml:space="preserve"> </w:t>
      </w:r>
      <w:r w:rsidRPr="003A35CD">
        <w:t xml:space="preserve">– </w:t>
      </w:r>
      <w:r>
        <w:t xml:space="preserve"> </w:t>
      </w:r>
      <w:r w:rsidRPr="00AC1FEE">
        <w:t>Управление промышленной безопасности и охраны труда</w:t>
      </w:r>
      <w:r>
        <w:t xml:space="preserve"> </w:t>
      </w:r>
      <w:r w:rsidRPr="00692402">
        <w:t>ООО «РН-Ванкор»</w:t>
      </w:r>
      <w:r w:rsidRPr="00ED33B8">
        <w:t>.</w:t>
      </w:r>
    </w:p>
    <w:p w:rsidR="00EF2EFA" w:rsidRPr="00ED33B8" w:rsidRDefault="00EF2EFA" w:rsidP="00EF2EFA"/>
    <w:p w:rsidR="00642C4B" w:rsidRPr="00ED33B8" w:rsidRDefault="00642C4B" w:rsidP="00E75C04">
      <w:pPr>
        <w:ind w:right="-7"/>
        <w:rPr>
          <w:rFonts w:ascii="Arial" w:hAnsi="Arial" w:cs="Arial"/>
          <w:sz w:val="20"/>
          <w:szCs w:val="20"/>
        </w:rPr>
      </w:pPr>
    </w:p>
    <w:p w:rsidR="00642C4B" w:rsidRPr="00ED33B8" w:rsidRDefault="00642C4B" w:rsidP="00E75C04">
      <w:pPr>
        <w:ind w:right="-7"/>
        <w:sectPr w:rsidR="00642C4B" w:rsidRPr="00ED33B8" w:rsidSect="006F6A3B">
          <w:headerReference w:type="even" r:id="rId28"/>
          <w:headerReference w:type="default" r:id="rId29"/>
          <w:headerReference w:type="first" r:id="rId3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ED33B8" w:rsidRDefault="00642C4B" w:rsidP="006F6A3B">
      <w:pPr>
        <w:pStyle w:val="S1"/>
      </w:pPr>
      <w:bookmarkStart w:id="45" w:name="_Toc153013095"/>
      <w:bookmarkStart w:id="46" w:name="_Toc156727021"/>
      <w:bookmarkStart w:id="47" w:name="_Toc164238420"/>
      <w:bookmarkStart w:id="48" w:name="_Toc24447117"/>
      <w:r w:rsidRPr="00ED33B8">
        <w:lastRenderedPageBreak/>
        <w:t>о</w:t>
      </w:r>
      <w:bookmarkEnd w:id="45"/>
      <w:bookmarkEnd w:id="46"/>
      <w:bookmarkEnd w:id="47"/>
      <w:r w:rsidR="00EC6970" w:rsidRPr="00ED33B8">
        <w:t>бщие положения</w:t>
      </w:r>
      <w:bookmarkEnd w:id="48"/>
    </w:p>
    <w:p w:rsidR="00642C4B" w:rsidRPr="00ED33B8" w:rsidRDefault="00642C4B" w:rsidP="00642C4B">
      <w:bookmarkStart w:id="49" w:name="_Toc149983195"/>
      <w:bookmarkStart w:id="50" w:name="_Toc149985389"/>
    </w:p>
    <w:p w:rsidR="00EC6970" w:rsidRPr="00ED33B8" w:rsidRDefault="00EC6970" w:rsidP="007B6F82">
      <w:pPr>
        <w:numPr>
          <w:ilvl w:val="2"/>
          <w:numId w:val="6"/>
        </w:numPr>
        <w:tabs>
          <w:tab w:val="num" w:pos="480"/>
        </w:tabs>
        <w:ind w:left="0" w:firstLine="0"/>
      </w:pPr>
      <w:r w:rsidRPr="00ED33B8">
        <w:rPr>
          <w:color w:val="000000"/>
        </w:rPr>
        <w:t>Газоопасные работы, в том числе работы, связанные с пребыванием людей внутри аппаратов, емкостей и другого оборудования, должны проводиться в тех случаях, когда они не могут быть механизированы, автоматизированы или проведены без непосредственного участия людей.</w:t>
      </w:r>
    </w:p>
    <w:p w:rsidR="00EC6970" w:rsidRPr="00ED33B8" w:rsidRDefault="00EC6970" w:rsidP="00EC6970"/>
    <w:p w:rsidR="00EC6970" w:rsidRPr="00ED33B8" w:rsidRDefault="00EC6970" w:rsidP="00EC6970">
      <w:pPr>
        <w:rPr>
          <w:color w:val="000000"/>
        </w:rPr>
      </w:pPr>
      <w:r w:rsidRPr="00ED33B8">
        <w:rPr>
          <w:color w:val="000000"/>
        </w:rPr>
        <w:t xml:space="preserve">В </w:t>
      </w:r>
      <w:r w:rsidR="006D768B" w:rsidRPr="00ED33B8">
        <w:rPr>
          <w:color w:val="000000"/>
        </w:rPr>
        <w:t xml:space="preserve">ООО «РН-Ванкор»  </w:t>
      </w:r>
      <w:r w:rsidRPr="00ED33B8">
        <w:rPr>
          <w:color w:val="000000"/>
        </w:rPr>
        <w:t>должны осуществляться меры по сокращению количества газоопасных работ и повышению уровня их безопасности путем усовершенствования технологических процессов и их аппаратурного оформления, внедрения современных методов диагностики, средств гидравлической, механической, химической очистки технологического оборудования и коммуникаций, оснащения технологических схем надежными средствами блокирования отдельных узлов и аппаратов и т.п.</w:t>
      </w:r>
    </w:p>
    <w:p w:rsidR="00EC6970" w:rsidRPr="00ED33B8" w:rsidRDefault="00EC6970" w:rsidP="00EC6970"/>
    <w:p w:rsidR="00EC6970" w:rsidRPr="00ED33B8" w:rsidRDefault="00EC6970" w:rsidP="007B6F82">
      <w:pPr>
        <w:numPr>
          <w:ilvl w:val="1"/>
          <w:numId w:val="6"/>
        </w:numPr>
        <w:tabs>
          <w:tab w:val="num" w:pos="480"/>
        </w:tabs>
        <w:ind w:left="0" w:firstLine="0"/>
      </w:pPr>
      <w:r w:rsidRPr="00ED33B8">
        <w:t>В каждом СП</w:t>
      </w:r>
      <w:r w:rsidR="005625D4" w:rsidRPr="00ED33B8">
        <w:t xml:space="preserve"> </w:t>
      </w:r>
      <w:r w:rsidRPr="00ED33B8">
        <w:t>(</w:t>
      </w:r>
      <w:r w:rsidR="0076085C" w:rsidRPr="00ED33B8">
        <w:t>цехе</w:t>
      </w:r>
      <w:r w:rsidRPr="00ED33B8">
        <w:t xml:space="preserve">, </w:t>
      </w:r>
      <w:r w:rsidR="0076085C" w:rsidRPr="00ED33B8">
        <w:t>производстве</w:t>
      </w:r>
      <w:r w:rsidRPr="00ED33B8">
        <w:t xml:space="preserve">, </w:t>
      </w:r>
      <w:r w:rsidRPr="00ED33B8">
        <w:rPr>
          <w:color w:val="000000"/>
        </w:rPr>
        <w:t>установке)</w:t>
      </w:r>
      <w:r w:rsidR="0083449D" w:rsidRPr="00ED33B8">
        <w:t xml:space="preserve"> </w:t>
      </w:r>
      <w:r w:rsidRPr="00ED33B8">
        <w:t xml:space="preserve">должен быть разработан Перечень газоопасных работ по форме </w:t>
      </w:r>
      <w:hyperlink w:anchor="_ПРИЛОЖЕНИЕ_1._ПЕРЕЧЕНЬ" w:history="1">
        <w:r w:rsidRPr="00ED33B8">
          <w:rPr>
            <w:rStyle w:val="aa"/>
          </w:rPr>
          <w:t>Приложения 1</w:t>
        </w:r>
      </w:hyperlink>
      <w:r w:rsidRPr="00ED33B8">
        <w:t>.</w:t>
      </w:r>
    </w:p>
    <w:p w:rsidR="00EC6970" w:rsidRPr="00ED33B8" w:rsidRDefault="00EC6970" w:rsidP="00EC6970"/>
    <w:p w:rsidR="00EC6970" w:rsidRPr="00ED33B8" w:rsidRDefault="00EC6970" w:rsidP="00EC6970">
      <w:r w:rsidRPr="00ED33B8">
        <w:t>В Перечне газоопасных</w:t>
      </w:r>
      <w:r w:rsidR="000B5773" w:rsidRPr="00ED33B8">
        <w:t xml:space="preserve"> </w:t>
      </w:r>
      <w:r w:rsidRPr="00ED33B8">
        <w:t>работ должны быть раздельно указаны следующие группы газоопасных работ:</w:t>
      </w:r>
    </w:p>
    <w:p w:rsidR="00EC6970" w:rsidRPr="00ED33B8" w:rsidRDefault="00EC6970" w:rsidP="00C768A9">
      <w:pPr>
        <w:pStyle w:val="afd"/>
        <w:numPr>
          <w:ilvl w:val="0"/>
          <w:numId w:val="43"/>
        </w:numPr>
        <w:tabs>
          <w:tab w:val="num" w:pos="742"/>
        </w:tabs>
        <w:spacing w:before="120"/>
        <w:ind w:left="714" w:hanging="357"/>
      </w:pPr>
      <w:r w:rsidRPr="00ED33B8">
        <w:t xml:space="preserve">I - проводимые с оформлением наряда-допуска по форме </w:t>
      </w:r>
      <w:hyperlink w:anchor="_ПРИЛОЖЕНИЕ_2._НАРЯД-ДОПУСК_1" w:history="1">
        <w:r w:rsidRPr="00ED33B8">
          <w:rPr>
            <w:rStyle w:val="aa"/>
          </w:rPr>
          <w:t>Приложения 2</w:t>
        </w:r>
      </w:hyperlink>
      <w:r w:rsidRPr="00ED33B8">
        <w:t>;</w:t>
      </w:r>
    </w:p>
    <w:p w:rsidR="00EC6970" w:rsidRPr="00ED33B8" w:rsidRDefault="00EC6970" w:rsidP="00C768A9">
      <w:pPr>
        <w:pStyle w:val="afd"/>
        <w:numPr>
          <w:ilvl w:val="0"/>
          <w:numId w:val="43"/>
        </w:numPr>
        <w:spacing w:before="120"/>
        <w:ind w:left="714" w:hanging="357"/>
      </w:pPr>
      <w:r w:rsidRPr="00ED33B8">
        <w:t xml:space="preserve">II - проводимые без оформления наряда-допуска, но с обязательной регистрацией таких работ перед их началом в Журнале по форме </w:t>
      </w:r>
      <w:hyperlink w:anchor="_ПРИЛОЖЕНИЕ_3._ЖУРНАЛ" w:history="1">
        <w:r w:rsidRPr="00ED33B8">
          <w:rPr>
            <w:rStyle w:val="aa"/>
          </w:rPr>
          <w:t>Приложения 3</w:t>
        </w:r>
      </w:hyperlink>
      <w:r w:rsidRPr="00ED33B8">
        <w:t>;</w:t>
      </w:r>
    </w:p>
    <w:p w:rsidR="00EC6970" w:rsidRPr="00ED33B8" w:rsidRDefault="00EC6970" w:rsidP="00C768A9">
      <w:pPr>
        <w:pStyle w:val="afd"/>
        <w:numPr>
          <w:ilvl w:val="0"/>
          <w:numId w:val="43"/>
        </w:numPr>
        <w:spacing w:before="120"/>
        <w:ind w:left="714" w:hanging="357"/>
      </w:pPr>
      <w:r w:rsidRPr="00ED33B8">
        <w:t>III - вызванные необходимостью ликвидации или локализации возможных аварийных ситуаций и аварий.</w:t>
      </w:r>
    </w:p>
    <w:p w:rsidR="00EC6970" w:rsidRPr="00ED33B8" w:rsidRDefault="00EC6970" w:rsidP="00EC6970"/>
    <w:p w:rsidR="00E948D3" w:rsidRPr="00ED33B8" w:rsidRDefault="003A35CD" w:rsidP="007B6F82">
      <w:pPr>
        <w:numPr>
          <w:ilvl w:val="1"/>
          <w:numId w:val="6"/>
        </w:numPr>
        <w:tabs>
          <w:tab w:val="num" w:pos="480"/>
        </w:tabs>
        <w:ind w:left="0" w:firstLine="0"/>
      </w:pPr>
      <w:r w:rsidRPr="00692402">
        <w:t xml:space="preserve">Перечень газоопасных работ разрабатывается руководителем СП (процессного управления, цеха, производства, установки), согласовывается с собственной </w:t>
      </w:r>
      <w:r w:rsidRPr="003A35CD">
        <w:t>профессиональной аварийно-спасательной службой (формированием), аттестованной на ведение газоспасательных работ либо с профессиональной аварийно-газоспасательной службой (формированием), с которой заключен договор на обслуживание, а так же с УОБПП, утверждается первым заместителем генерального директора по производству - главным инженером</w:t>
      </w:r>
      <w:r w:rsidRPr="00692402">
        <w:t xml:space="preserve">. Перечень газоопасных работ должен периодически, не реже одного раза в 12 месяцев, пересматриваться и </w:t>
      </w:r>
      <w:proofErr w:type="spellStart"/>
      <w:r w:rsidRPr="00692402">
        <w:t>переутверждаться</w:t>
      </w:r>
      <w:proofErr w:type="spellEnd"/>
      <w:r w:rsidRPr="00692402">
        <w:t>. Перечень газоопасных работ должен пересматриваться незамедлительно в случаях проведения реконструкции объекта, изменении технологического процесса, замены сырья и реагентов и т.п</w:t>
      </w:r>
      <w:r w:rsidR="004957C4" w:rsidRPr="00ED33B8">
        <w:t>.</w:t>
      </w:r>
    </w:p>
    <w:p w:rsidR="00E948D3" w:rsidRPr="00ED33B8" w:rsidRDefault="00E948D3" w:rsidP="00E948D3">
      <w:pPr>
        <w:tabs>
          <w:tab w:val="num" w:pos="720"/>
        </w:tabs>
      </w:pPr>
    </w:p>
    <w:p w:rsidR="00E948D3" w:rsidRPr="00ED33B8" w:rsidRDefault="00E948D3" w:rsidP="00E948D3">
      <w:pPr>
        <w:tabs>
          <w:tab w:val="num" w:pos="720"/>
        </w:tabs>
      </w:pPr>
      <w:r w:rsidRPr="00ED33B8">
        <w:t>Перечни газоопасных работ должны храниться в структурных подразделениях и в подразделениях, согласовывающих наряды-допуски на проведение газоопасных работ.</w:t>
      </w:r>
    </w:p>
    <w:p w:rsidR="00EC6970" w:rsidRPr="00ED33B8" w:rsidRDefault="00E948D3" w:rsidP="00E948D3">
      <w:pPr>
        <w:tabs>
          <w:tab w:val="num" w:pos="720"/>
        </w:tabs>
      </w:pPr>
      <w:r w:rsidRPr="00ED33B8">
        <w:t>Допускается хранение перечней газоопасных работ в электронной базе данных эксплуатирующей организации.</w:t>
      </w:r>
      <w:r w:rsidR="004957C4" w:rsidRPr="00ED33B8">
        <w:t xml:space="preserve"> </w:t>
      </w:r>
    </w:p>
    <w:p w:rsidR="00EC6970" w:rsidRPr="00ED33B8" w:rsidRDefault="00EC6970" w:rsidP="006F6A3B">
      <w:pPr>
        <w:tabs>
          <w:tab w:val="num" w:pos="862"/>
        </w:tabs>
      </w:pPr>
    </w:p>
    <w:p w:rsidR="00EC6970" w:rsidRPr="00ED33B8" w:rsidRDefault="00EC6970" w:rsidP="00B0430F">
      <w:r w:rsidRPr="00ED33B8">
        <w:t>Газоопасные работы, связанные с установкой и снятием заглушек на запорных элементах трубопроводной системы аппаратов, сосудов, емкостей, резервуаров и т.д. должны проводиться по наряду-допуску. Работы по установке-снятию заглушек могут оформляться как отдельным нарядом-допуском, так и в составе наряда-допуска на газоопасные работы I</w:t>
      </w:r>
      <w:r w:rsidR="00AC30D6" w:rsidRPr="00ED33B8">
        <w:t> </w:t>
      </w:r>
      <w:r w:rsidRPr="00ED33B8">
        <w:t>группы, в рамках подготовительных мероприятий к основным работам</w:t>
      </w:r>
      <w:r w:rsidR="0076085C" w:rsidRPr="00ED33B8">
        <w:t xml:space="preserve"> с указанием в наряде-допуске мест расположения и порядка установки-снятия заглушек</w:t>
      </w:r>
      <w:r w:rsidRPr="00ED33B8">
        <w:t>.</w:t>
      </w:r>
    </w:p>
    <w:p w:rsidR="00EC6970" w:rsidRPr="00ED33B8" w:rsidRDefault="00EC6970" w:rsidP="00EC6970">
      <w:pPr>
        <w:tabs>
          <w:tab w:val="left" w:pos="600"/>
        </w:tabs>
      </w:pPr>
    </w:p>
    <w:p w:rsidR="00EC6970" w:rsidRPr="00ED33B8" w:rsidRDefault="00EC6970" w:rsidP="007B6F82">
      <w:pPr>
        <w:numPr>
          <w:ilvl w:val="1"/>
          <w:numId w:val="6"/>
        </w:numPr>
        <w:tabs>
          <w:tab w:val="left" w:pos="480"/>
        </w:tabs>
        <w:ind w:left="480" w:hanging="480"/>
      </w:pPr>
      <w:r w:rsidRPr="00ED33B8">
        <w:t xml:space="preserve">В Перечне газоопасных работ должны быть указаны: </w:t>
      </w:r>
    </w:p>
    <w:p w:rsidR="00EC6970" w:rsidRPr="00ED33B8" w:rsidRDefault="00EC6970" w:rsidP="00B0430F">
      <w:pPr>
        <w:pStyle w:val="af6"/>
        <w:numPr>
          <w:ilvl w:val="0"/>
          <w:numId w:val="4"/>
        </w:numPr>
        <w:tabs>
          <w:tab w:val="clear" w:pos="1570"/>
          <w:tab w:val="num" w:pos="539"/>
        </w:tabs>
        <w:spacing w:before="120" w:after="0"/>
        <w:ind w:left="538" w:hanging="357"/>
      </w:pPr>
      <w:r w:rsidRPr="00ED33B8">
        <w:lastRenderedPageBreak/>
        <w:t xml:space="preserve">цех (установка, участок при </w:t>
      </w:r>
      <w:proofErr w:type="spellStart"/>
      <w:r w:rsidRPr="00ED33B8">
        <w:t>бесцеховой</w:t>
      </w:r>
      <w:proofErr w:type="spellEnd"/>
      <w:r w:rsidRPr="00ED33B8">
        <w:t xml:space="preserve"> структуре)</w:t>
      </w:r>
      <w:r w:rsidR="00193382" w:rsidRPr="00ED33B8">
        <w:t>;</w:t>
      </w:r>
      <w:r w:rsidRPr="00ED33B8">
        <w:t xml:space="preserve"> </w:t>
      </w:r>
    </w:p>
    <w:p w:rsidR="00EC6970" w:rsidRPr="00ED33B8" w:rsidRDefault="00EC6970" w:rsidP="00B0430F">
      <w:pPr>
        <w:pStyle w:val="af6"/>
        <w:numPr>
          <w:ilvl w:val="0"/>
          <w:numId w:val="4"/>
        </w:numPr>
        <w:tabs>
          <w:tab w:val="clear" w:pos="1570"/>
          <w:tab w:val="num" w:pos="539"/>
        </w:tabs>
        <w:spacing w:before="120" w:after="0"/>
        <w:ind w:left="538" w:hanging="357"/>
      </w:pPr>
      <w:r w:rsidRPr="00ED33B8">
        <w:t xml:space="preserve">место </w:t>
      </w:r>
      <w:r w:rsidR="00EA7C5D" w:rsidRPr="00ED33B8">
        <w:t xml:space="preserve">(позиция оборудования на схеме) </w:t>
      </w:r>
      <w:r w:rsidRPr="00ED33B8">
        <w:t xml:space="preserve">и характер </w:t>
      </w:r>
      <w:r w:rsidR="00EA7C5D" w:rsidRPr="00ED33B8">
        <w:t xml:space="preserve">(наименование) </w:t>
      </w:r>
      <w:r w:rsidRPr="00ED33B8">
        <w:t>работы</w:t>
      </w:r>
      <w:r w:rsidR="00193382" w:rsidRPr="00ED33B8">
        <w:t>;</w:t>
      </w:r>
    </w:p>
    <w:p w:rsidR="00EC6970" w:rsidRPr="00ED33B8" w:rsidRDefault="00EC6970" w:rsidP="00B0430F">
      <w:pPr>
        <w:pStyle w:val="af6"/>
        <w:numPr>
          <w:ilvl w:val="0"/>
          <w:numId w:val="4"/>
        </w:numPr>
        <w:tabs>
          <w:tab w:val="clear" w:pos="1570"/>
          <w:tab w:val="num" w:pos="539"/>
        </w:tabs>
        <w:spacing w:before="120" w:after="0"/>
        <w:ind w:left="538" w:hanging="357"/>
      </w:pPr>
      <w:r w:rsidRPr="00ED33B8">
        <w:t>возможные вредные и опасные производственные факторы при проведении</w:t>
      </w:r>
      <w:r w:rsidR="00193382" w:rsidRPr="00ED33B8">
        <w:t xml:space="preserve"> газоопасных работ;</w:t>
      </w:r>
    </w:p>
    <w:p w:rsidR="00EC6970" w:rsidRPr="00ED33B8" w:rsidRDefault="00EC6970" w:rsidP="00B0430F">
      <w:pPr>
        <w:pStyle w:val="af6"/>
        <w:numPr>
          <w:ilvl w:val="0"/>
          <w:numId w:val="4"/>
        </w:numPr>
        <w:tabs>
          <w:tab w:val="clear" w:pos="1570"/>
          <w:tab w:val="num" w:pos="539"/>
        </w:tabs>
        <w:spacing w:before="120" w:after="0"/>
        <w:ind w:left="538" w:hanging="357"/>
      </w:pPr>
      <w:r w:rsidRPr="00ED33B8">
        <w:t xml:space="preserve">категория исполнителей (производственный персонал, </w:t>
      </w:r>
      <w:r w:rsidR="009421D1" w:rsidRPr="00ED33B8">
        <w:t>члены</w:t>
      </w:r>
      <w:r w:rsidRPr="00ED33B8">
        <w:t xml:space="preserve"> </w:t>
      </w:r>
      <w:r w:rsidR="008E6F81" w:rsidRPr="00ED33B8">
        <w:t>АСФ</w:t>
      </w:r>
      <w:r w:rsidR="00D25234" w:rsidRPr="00ED33B8">
        <w:t>)</w:t>
      </w:r>
      <w:r w:rsidRPr="00ED33B8">
        <w:t>, их</w:t>
      </w:r>
      <w:r w:rsidR="00AF5831" w:rsidRPr="00ED33B8">
        <w:t xml:space="preserve"> необходимая </w:t>
      </w:r>
      <w:r w:rsidRPr="00ED33B8">
        <w:t>численность</w:t>
      </w:r>
      <w:r w:rsidR="00193382" w:rsidRPr="00ED33B8">
        <w:t>;</w:t>
      </w:r>
      <w:r w:rsidRPr="00ED33B8">
        <w:t xml:space="preserve"> </w:t>
      </w:r>
    </w:p>
    <w:p w:rsidR="00EC6970" w:rsidRPr="00ED33B8" w:rsidRDefault="00EC6970" w:rsidP="00B0430F">
      <w:pPr>
        <w:pStyle w:val="af6"/>
        <w:numPr>
          <w:ilvl w:val="0"/>
          <w:numId w:val="4"/>
        </w:numPr>
        <w:tabs>
          <w:tab w:val="clear" w:pos="1570"/>
          <w:tab w:val="num" w:pos="539"/>
        </w:tabs>
        <w:spacing w:before="120" w:after="0"/>
        <w:ind w:left="538" w:hanging="357"/>
      </w:pPr>
      <w:r w:rsidRPr="00ED33B8">
        <w:t xml:space="preserve">мероприятия </w:t>
      </w:r>
      <w:r w:rsidR="00193382" w:rsidRPr="00ED33B8">
        <w:t xml:space="preserve">при </w:t>
      </w:r>
      <w:r w:rsidRPr="00ED33B8">
        <w:t>подготовке объекта к проведению газоопасных работ и при непосредственном проведении газоопасных работ, в том числе и мероприятия, обеспечивающие безопасность выполняемых (при подготовке и проведении) газоопасных работ</w:t>
      </w:r>
      <w:r w:rsidR="00AF5831" w:rsidRPr="00ED33B8">
        <w:t xml:space="preserve">. </w:t>
      </w:r>
      <w:r w:rsidR="00C47A9C" w:rsidRPr="00ED33B8">
        <w:t>Запрещается</w:t>
      </w:r>
      <w:r w:rsidR="00A85638" w:rsidRPr="00ED33B8">
        <w:t xml:space="preserve"> свободное сокращение описания мероприятий, допускающее двойственное понимание изложенного, применимы общепринятые сокращения (типа </w:t>
      </w:r>
      <w:proofErr w:type="gramStart"/>
      <w:r w:rsidR="00A85638" w:rsidRPr="00ED33B8">
        <w:t>СИЗ</w:t>
      </w:r>
      <w:proofErr w:type="gramEnd"/>
      <w:r w:rsidR="00A85638" w:rsidRPr="00ED33B8">
        <w:t>, СИЗОД, наименования установок по проекту и т.п.);</w:t>
      </w:r>
    </w:p>
    <w:p w:rsidR="00EC6970" w:rsidRPr="00ED33B8" w:rsidRDefault="00EC6970" w:rsidP="00B0430F">
      <w:pPr>
        <w:pStyle w:val="af6"/>
        <w:numPr>
          <w:ilvl w:val="0"/>
          <w:numId w:val="4"/>
        </w:numPr>
        <w:tabs>
          <w:tab w:val="clear" w:pos="1570"/>
          <w:tab w:val="num" w:pos="539"/>
        </w:tabs>
        <w:spacing w:before="120" w:after="0"/>
        <w:ind w:left="538" w:hanging="357"/>
      </w:pPr>
      <w:r w:rsidRPr="00ED33B8">
        <w:t>последовательность проведения мероприятий.</w:t>
      </w:r>
    </w:p>
    <w:p w:rsidR="00EC6970" w:rsidRPr="00ED33B8" w:rsidRDefault="00EC6970" w:rsidP="00EC6970">
      <w:pPr>
        <w:tabs>
          <w:tab w:val="left" w:pos="600"/>
        </w:tabs>
      </w:pPr>
    </w:p>
    <w:p w:rsidR="00EC6970" w:rsidRPr="00ED33B8" w:rsidRDefault="00EC6970" w:rsidP="007B6F82">
      <w:pPr>
        <w:numPr>
          <w:ilvl w:val="1"/>
          <w:numId w:val="6"/>
        </w:numPr>
        <w:tabs>
          <w:tab w:val="left" w:pos="480"/>
        </w:tabs>
        <w:ind w:left="0" w:firstLine="0"/>
      </w:pPr>
      <w:r w:rsidRPr="00ED33B8">
        <w:t xml:space="preserve">При возникновении необходимости проведения газоопасных работ, не включенных в утвержденный Перечень газоопасных работ, они должны проводиться по наряду-допуску в соответствии с требованиями настоящей </w:t>
      </w:r>
      <w:r w:rsidR="00B0430F" w:rsidRPr="00ED33B8">
        <w:t>Инструкции</w:t>
      </w:r>
      <w:r w:rsidRPr="00ED33B8">
        <w:t xml:space="preserve"> с последующим внесением их в</w:t>
      </w:r>
      <w:r w:rsidR="007E7FE8" w:rsidRPr="00ED33B8">
        <w:t xml:space="preserve"> течени</w:t>
      </w:r>
      <w:r w:rsidR="00B36AD7" w:rsidRPr="00ED33B8">
        <w:t>е</w:t>
      </w:r>
      <w:r w:rsidR="007E7FE8" w:rsidRPr="00ED33B8">
        <w:t xml:space="preserve"> не более</w:t>
      </w:r>
      <w:r w:rsidRPr="00ED33B8">
        <w:t xml:space="preserve"> 10</w:t>
      </w:r>
      <w:r w:rsidR="007E7FE8" w:rsidRPr="00ED33B8">
        <w:t xml:space="preserve"> календарных дней</w:t>
      </w:r>
      <w:r w:rsidRPr="00ED33B8">
        <w:t xml:space="preserve"> в Перечень в у</w:t>
      </w:r>
      <w:r w:rsidR="00B36AD7" w:rsidRPr="00ED33B8">
        <w:t>становленном пунктами 3.2 – 3.4</w:t>
      </w:r>
      <w:r w:rsidRPr="00ED33B8">
        <w:t xml:space="preserve"> порядке.</w:t>
      </w:r>
    </w:p>
    <w:p w:rsidR="00EC6970" w:rsidRPr="00ED33B8" w:rsidRDefault="00EC6970" w:rsidP="00EC6970"/>
    <w:p w:rsidR="00EC6970" w:rsidRPr="00ED33B8" w:rsidRDefault="00EC6970" w:rsidP="007B6F82">
      <w:pPr>
        <w:numPr>
          <w:ilvl w:val="1"/>
          <w:numId w:val="6"/>
        </w:numPr>
        <w:tabs>
          <w:tab w:val="num" w:pos="480"/>
        </w:tabs>
        <w:ind w:left="0" w:firstLine="0"/>
      </w:pPr>
      <w:r w:rsidRPr="00ED33B8">
        <w:t>Рабочие и ИТР должны быть ознакомлены под роспись с Перечнем газоопасных</w:t>
      </w:r>
      <w:r w:rsidR="007F3F18" w:rsidRPr="00ED33B8">
        <w:t xml:space="preserve"> </w:t>
      </w:r>
      <w:r w:rsidRPr="00ED33B8">
        <w:t xml:space="preserve">работ и соответствующей инструкцией, знать порядок, </w:t>
      </w:r>
      <w:r w:rsidR="008E605A" w:rsidRPr="00ED33B8">
        <w:t xml:space="preserve">последовательность, </w:t>
      </w:r>
      <w:r w:rsidRPr="00ED33B8">
        <w:t>правильность и безопасность проведения данных работ.</w:t>
      </w:r>
    </w:p>
    <w:p w:rsidR="00EC6970" w:rsidRPr="00ED33B8" w:rsidRDefault="00EC6970" w:rsidP="00EC6970">
      <w:pPr>
        <w:tabs>
          <w:tab w:val="left" w:pos="600"/>
        </w:tabs>
      </w:pPr>
    </w:p>
    <w:p w:rsidR="00EC6970" w:rsidRPr="00ED33B8" w:rsidRDefault="00EC6970" w:rsidP="007B6F82">
      <w:pPr>
        <w:numPr>
          <w:ilvl w:val="1"/>
          <w:numId w:val="6"/>
        </w:numPr>
        <w:tabs>
          <w:tab w:val="num" w:pos="480"/>
        </w:tabs>
        <w:ind w:left="0" w:firstLine="0"/>
      </w:pPr>
      <w:r w:rsidRPr="00ED33B8">
        <w:t>На проведение газоопасных работ</w:t>
      </w:r>
      <w:r w:rsidR="00113B12" w:rsidRPr="00ED33B8">
        <w:t xml:space="preserve"> </w:t>
      </w:r>
      <w:r w:rsidR="007F3F18" w:rsidRPr="00ED33B8">
        <w:t>I </w:t>
      </w:r>
      <w:r w:rsidR="00113B12" w:rsidRPr="00ED33B8">
        <w:t>группы</w:t>
      </w:r>
      <w:r w:rsidRPr="00ED33B8">
        <w:t>, должен быть оформлен наряд-допуск</w:t>
      </w:r>
      <w:r w:rsidR="00D1458C" w:rsidRPr="00ED33B8">
        <w:t xml:space="preserve"> по форме </w:t>
      </w:r>
      <w:hyperlink w:anchor="_ПРИЛОЖЕНИЕ_2._НАРЯД-ДОПУСК_1" w:history="1">
        <w:r w:rsidR="00BF3185" w:rsidRPr="00ED33B8">
          <w:rPr>
            <w:rStyle w:val="aa"/>
          </w:rPr>
          <w:t>Приложения 2</w:t>
        </w:r>
      </w:hyperlink>
      <w:r w:rsidRPr="00ED33B8">
        <w:t xml:space="preserve">, предусматривающий разработку и последующее осуществление комплекса мероприятий (в том числе и обеспечивающие их безопасное выполнение) по подготовке и проведению работ. </w:t>
      </w:r>
      <w:r w:rsidR="00FA1535" w:rsidRPr="00ED33B8">
        <w:t>Комплекс мероприяти</w:t>
      </w:r>
      <w:r w:rsidR="000F7C1F" w:rsidRPr="00ED33B8">
        <w:t>й</w:t>
      </w:r>
      <w:r w:rsidR="00FA1535" w:rsidRPr="00ED33B8">
        <w:t xml:space="preserve"> по подготовке и проведению газоопасных работ в наряде-допуске составляется с учетом требований технологических регламентов, инструкций по охране труда</w:t>
      </w:r>
      <w:r w:rsidR="008E605A" w:rsidRPr="00ED33B8">
        <w:t>,</w:t>
      </w:r>
      <w:r w:rsidR="00FA1535" w:rsidRPr="00ED33B8">
        <w:t xml:space="preserve"> по профессиям</w:t>
      </w:r>
      <w:r w:rsidR="008E605A" w:rsidRPr="00ED33B8">
        <w:t xml:space="preserve"> </w:t>
      </w:r>
      <w:r w:rsidR="00FA1535" w:rsidRPr="00ED33B8">
        <w:t>и видам работ</w:t>
      </w:r>
      <w:r w:rsidR="00DA26A2" w:rsidRPr="00ED33B8">
        <w:t xml:space="preserve"> </w:t>
      </w:r>
      <w:r w:rsidR="006C62CC" w:rsidRPr="00ED33B8">
        <w:t>действующи</w:t>
      </w:r>
      <w:r w:rsidR="00740EED" w:rsidRPr="00ED33B8">
        <w:t>х</w:t>
      </w:r>
      <w:r w:rsidR="006C62CC" w:rsidRPr="00ED33B8">
        <w:t xml:space="preserve"> на</w:t>
      </w:r>
      <w:r w:rsidR="00DA26A2" w:rsidRPr="00ED33B8">
        <w:t xml:space="preserve"> </w:t>
      </w:r>
      <w:r w:rsidR="006C62CC" w:rsidRPr="00ED33B8">
        <w:t xml:space="preserve">производственных </w:t>
      </w:r>
      <w:r w:rsidR="00DA26A2" w:rsidRPr="00ED33B8">
        <w:t>объект</w:t>
      </w:r>
      <w:r w:rsidR="006D768B" w:rsidRPr="00ED33B8">
        <w:t>ах СП</w:t>
      </w:r>
      <w:r w:rsidR="00FA1535" w:rsidRPr="00ED33B8">
        <w:t>.</w:t>
      </w:r>
    </w:p>
    <w:p w:rsidR="00EC6970" w:rsidRPr="00ED33B8" w:rsidRDefault="00EC6970" w:rsidP="00EC6970">
      <w:pPr>
        <w:tabs>
          <w:tab w:val="left" w:pos="600"/>
        </w:tabs>
      </w:pPr>
    </w:p>
    <w:p w:rsidR="00EC6970" w:rsidRPr="00ED33B8" w:rsidRDefault="00EC6970" w:rsidP="00EC6970">
      <w:pPr>
        <w:tabs>
          <w:tab w:val="left" w:pos="600"/>
        </w:tabs>
      </w:pPr>
      <w:r w:rsidRPr="00ED33B8">
        <w:t xml:space="preserve">Наряды-допуски на проведение газоопасных работ должны регистрироваться в </w:t>
      </w:r>
      <w:r w:rsidR="008E605A" w:rsidRPr="00ED33B8">
        <w:t>«</w:t>
      </w:r>
      <w:r w:rsidRPr="00ED33B8">
        <w:t>Журнале регистрации нарядов-допусков на проведение газоопасных работ</w:t>
      </w:r>
      <w:r w:rsidR="008E605A" w:rsidRPr="00ED33B8">
        <w:t>»</w:t>
      </w:r>
      <w:r w:rsidRPr="00ED33B8">
        <w:t xml:space="preserve"> по форме согласно </w:t>
      </w:r>
      <w:hyperlink w:anchor="_ПРИЛОЖЕНИЕ_4._" w:history="1">
        <w:r w:rsidRPr="00ED33B8">
          <w:rPr>
            <w:rStyle w:val="aa"/>
          </w:rPr>
          <w:t>Приложению 4</w:t>
        </w:r>
      </w:hyperlink>
      <w:r w:rsidRPr="00ED33B8">
        <w:t>.</w:t>
      </w:r>
    </w:p>
    <w:p w:rsidR="00EC6970" w:rsidRPr="00ED33B8" w:rsidRDefault="00EC6970" w:rsidP="00EC6970">
      <w:pPr>
        <w:tabs>
          <w:tab w:val="left" w:pos="600"/>
        </w:tabs>
      </w:pPr>
    </w:p>
    <w:p w:rsidR="00EC6970" w:rsidRPr="00ED33B8" w:rsidRDefault="00EC6970" w:rsidP="00EC6970">
      <w:pPr>
        <w:numPr>
          <w:ilvl w:val="1"/>
          <w:numId w:val="6"/>
        </w:numPr>
        <w:tabs>
          <w:tab w:val="num" w:pos="480"/>
        </w:tabs>
        <w:ind w:left="0" w:firstLine="0"/>
      </w:pPr>
      <w:r w:rsidRPr="00ED33B8">
        <w:t xml:space="preserve">Периодически повторяющиеся газоопасные работы, являющиеся неотъемлемой частью технологического процесса, характеризующиеся аналогичными условиями их проведения, постоянством места и характера работ, </w:t>
      </w:r>
      <w:r w:rsidR="000D3DA3" w:rsidRPr="00ED33B8">
        <w:t xml:space="preserve">постоянным </w:t>
      </w:r>
      <w:r w:rsidRPr="00ED33B8">
        <w:t>составом исполнителей, могут проводиться без оформления наряда-допуска. Все эти работы включаются в Перечень газоопасных работ, составляемый в со</w:t>
      </w:r>
      <w:r w:rsidR="00B36AD7" w:rsidRPr="00ED33B8">
        <w:t>ответствии с пунктами 3.2–3.4</w:t>
      </w:r>
      <w:r w:rsidRPr="00ED33B8">
        <w:t xml:space="preserve"> настоящей </w:t>
      </w:r>
      <w:r w:rsidR="00B0430F" w:rsidRPr="00ED33B8">
        <w:t>Инструкции.</w:t>
      </w:r>
    </w:p>
    <w:p w:rsidR="00EC6970" w:rsidRPr="00ED33B8" w:rsidRDefault="00EC6970" w:rsidP="00443A60">
      <w:pPr>
        <w:tabs>
          <w:tab w:val="left" w:pos="600"/>
        </w:tabs>
        <w:spacing w:before="240"/>
      </w:pPr>
      <w:r w:rsidRPr="00ED33B8">
        <w:t>Меры безопасности при проведении таких работ должны быть изложены в технологических регламентах, инструкци</w:t>
      </w:r>
      <w:r w:rsidR="00FA1535" w:rsidRPr="00ED33B8">
        <w:t>ях</w:t>
      </w:r>
      <w:r w:rsidRPr="00ED33B8">
        <w:t xml:space="preserve"> по </w:t>
      </w:r>
      <w:r w:rsidR="00957E34" w:rsidRPr="00ED33B8">
        <w:t xml:space="preserve">охране </w:t>
      </w:r>
      <w:r w:rsidRPr="00ED33B8">
        <w:t>труда</w:t>
      </w:r>
      <w:r w:rsidR="000D3DA3" w:rsidRPr="00ED33B8">
        <w:t>,</w:t>
      </w:r>
      <w:r w:rsidRPr="00ED33B8">
        <w:t xml:space="preserve"> </w:t>
      </w:r>
      <w:r w:rsidR="00FA1535" w:rsidRPr="00ED33B8">
        <w:t>по профессиям</w:t>
      </w:r>
      <w:r w:rsidR="000D3DA3" w:rsidRPr="00ED33B8">
        <w:t xml:space="preserve"> </w:t>
      </w:r>
      <w:r w:rsidR="00FA1535" w:rsidRPr="00ED33B8">
        <w:t>и</w:t>
      </w:r>
      <w:r w:rsidRPr="00ED33B8">
        <w:t xml:space="preserve"> вид</w:t>
      </w:r>
      <w:r w:rsidR="000D3DA3" w:rsidRPr="00ED33B8">
        <w:t>ам</w:t>
      </w:r>
      <w:r w:rsidRPr="00ED33B8">
        <w:t xml:space="preserve"> работ, разработанн</w:t>
      </w:r>
      <w:r w:rsidR="001F7A31" w:rsidRPr="00ED33B8">
        <w:t>ых</w:t>
      </w:r>
      <w:r w:rsidRPr="00ED33B8">
        <w:t xml:space="preserve"> с учетом требований настоящей </w:t>
      </w:r>
      <w:r w:rsidR="00B0430F" w:rsidRPr="00ED33B8">
        <w:t>Инструкции.</w:t>
      </w:r>
      <w:r w:rsidRPr="00ED33B8">
        <w:t xml:space="preserve"> Регистрируются такие работы в </w:t>
      </w:r>
      <w:r w:rsidR="000D3DA3" w:rsidRPr="00ED33B8">
        <w:t>«</w:t>
      </w:r>
      <w:r w:rsidRPr="00ED33B8">
        <w:t>Журнале учета газоопасных работ, проводимых без оформления наряда-допуска</w:t>
      </w:r>
      <w:r w:rsidR="000D3DA3" w:rsidRPr="00ED33B8">
        <w:t>»</w:t>
      </w:r>
      <w:r w:rsidR="00305787" w:rsidRPr="00ED33B8">
        <w:t xml:space="preserve"> </w:t>
      </w:r>
      <w:r w:rsidR="009A024F" w:rsidRPr="00ED33B8">
        <w:t xml:space="preserve">по форме </w:t>
      </w:r>
      <w:hyperlink w:anchor="_ПРИЛОЖЕНИЕ_3._ЖУРНАЛ" w:history="1">
        <w:r w:rsidR="00305787" w:rsidRPr="00ED33B8">
          <w:rPr>
            <w:rStyle w:val="aa"/>
          </w:rPr>
          <w:t>Приложения 3</w:t>
        </w:r>
      </w:hyperlink>
      <w:r w:rsidRPr="00ED33B8">
        <w:t xml:space="preserve">. </w:t>
      </w:r>
    </w:p>
    <w:p w:rsidR="00443A60" w:rsidRPr="00ED33B8" w:rsidRDefault="00443A60" w:rsidP="00443A60">
      <w:pPr>
        <w:tabs>
          <w:tab w:val="left" w:pos="600"/>
        </w:tabs>
        <w:spacing w:before="240"/>
      </w:pPr>
      <w:r w:rsidRPr="00ED33B8">
        <w:t>При регистрации работ:</w:t>
      </w:r>
    </w:p>
    <w:p w:rsidR="00443A60" w:rsidRPr="00ED33B8" w:rsidRDefault="00443A60" w:rsidP="00443A60">
      <w:pPr>
        <w:pStyle w:val="af6"/>
        <w:numPr>
          <w:ilvl w:val="0"/>
          <w:numId w:val="4"/>
        </w:numPr>
        <w:tabs>
          <w:tab w:val="clear" w:pos="1570"/>
          <w:tab w:val="num" w:pos="539"/>
        </w:tabs>
        <w:spacing w:before="120" w:after="0"/>
        <w:ind w:left="538" w:hanging="357"/>
      </w:pPr>
      <w:r w:rsidRPr="00ED33B8">
        <w:lastRenderedPageBreak/>
        <w:t xml:space="preserve">в столбцах № 5 и 6 </w:t>
      </w:r>
      <w:hyperlink w:anchor="_ПРИЛОЖЕНИЕ_3._ЖУРНАЛ" w:history="1">
        <w:r w:rsidRPr="005D0FA4">
          <w:rPr>
            <w:rStyle w:val="aa"/>
          </w:rPr>
          <w:t>Приложения 3</w:t>
        </w:r>
      </w:hyperlink>
      <w:r w:rsidRPr="00ED33B8">
        <w:t xml:space="preserve"> перечислять соответствующие номера пунктов мероприятий «По подготовке объекта к газоопасным работам» и «По безопасному проведению газоопасных работ»,  указанные в утвержденном перечни Газоопасных работ СП Общества; </w:t>
      </w:r>
    </w:p>
    <w:p w:rsidR="00443A60" w:rsidRPr="00ED33B8" w:rsidRDefault="00443A60" w:rsidP="00443A60">
      <w:pPr>
        <w:pStyle w:val="af6"/>
        <w:numPr>
          <w:ilvl w:val="0"/>
          <w:numId w:val="4"/>
        </w:numPr>
        <w:tabs>
          <w:tab w:val="clear" w:pos="1570"/>
          <w:tab w:val="num" w:pos="539"/>
        </w:tabs>
        <w:spacing w:before="120" w:after="0"/>
        <w:ind w:left="538" w:hanging="357"/>
      </w:pPr>
      <w:r w:rsidRPr="00ED33B8">
        <w:t xml:space="preserve">в столбце № 8 </w:t>
      </w:r>
      <w:hyperlink w:anchor="_ПРИЛОЖЕНИЕ_3._ЖУРНАЛ" w:history="1">
        <w:r w:rsidRPr="005D0FA4">
          <w:rPr>
            <w:rStyle w:val="aa"/>
          </w:rPr>
          <w:t>Приложения 3</w:t>
        </w:r>
      </w:hyperlink>
      <w:r w:rsidRPr="00ED33B8">
        <w:t xml:space="preserve"> указывать наименование замеряемого газа.</w:t>
      </w:r>
    </w:p>
    <w:p w:rsidR="00EC6970" w:rsidRPr="00ED33B8" w:rsidRDefault="00EC6970" w:rsidP="00EC6970">
      <w:pPr>
        <w:tabs>
          <w:tab w:val="left" w:pos="600"/>
        </w:tabs>
      </w:pPr>
    </w:p>
    <w:p w:rsidR="00EC6970" w:rsidRPr="00ED33B8" w:rsidRDefault="001170F7" w:rsidP="00B0430F">
      <w:pPr>
        <w:numPr>
          <w:ilvl w:val="1"/>
          <w:numId w:val="6"/>
        </w:numPr>
        <w:tabs>
          <w:tab w:val="num" w:pos="480"/>
        </w:tabs>
        <w:ind w:left="0" w:firstLine="0"/>
      </w:pPr>
      <w:r w:rsidRPr="00ED33B8">
        <w:t xml:space="preserve">«Журнал регистрации нарядов-допусков на проведение газоопасных работ» и «Журнал учета газоопасных работ, проводимых без оформления наряда-допуска» должны быть пронумерованы, прошнурованы, скреплены печатью. Нумерация нарядов-допусков должна быть только цифрами по порядку (1, 2, 3 и т.д.). Данные Журналы должны храниться в делах цеха, структурного подразделения Общества. Срок хранения данных Журналов </w:t>
      </w:r>
      <w:r w:rsidR="0005483D" w:rsidRPr="00ED33B8">
        <w:t>не менее 6 месяцев со дня его окончания</w:t>
      </w:r>
      <w:r w:rsidRPr="00ED33B8">
        <w:t>.</w:t>
      </w:r>
    </w:p>
    <w:p w:rsidR="00EC6970" w:rsidRPr="00ED33B8" w:rsidRDefault="00EC6970" w:rsidP="00EC6970"/>
    <w:p w:rsidR="00EC6970" w:rsidRPr="00ED33B8" w:rsidRDefault="00EC6970" w:rsidP="00B0430F">
      <w:pPr>
        <w:numPr>
          <w:ilvl w:val="1"/>
          <w:numId w:val="6"/>
        </w:numPr>
        <w:tabs>
          <w:tab w:val="num" w:pos="567"/>
        </w:tabs>
        <w:ind w:left="0" w:firstLine="0"/>
      </w:pPr>
      <w:r w:rsidRPr="00ED33B8">
        <w:t>Газоопасные работы, связанные с предупреждением развития аварийных ситуаций и необходимостью локализации аварий, проводятся в соответствии с ПЛА</w:t>
      </w:r>
      <w:r w:rsidR="00DC33D3" w:rsidRPr="00ED33B8">
        <w:t xml:space="preserve"> (ПМЛА)</w:t>
      </w:r>
      <w:r w:rsidRPr="00ED33B8">
        <w:t xml:space="preserve"> без оформления наряда-допуска до устранения прямой угрозы жизни людей и повреждения материальных ценностей. Такие работы должны проводиться под непосредственным руководством специалиста или руководителя объекта. После устранения угрозы жизни</w:t>
      </w:r>
      <w:r w:rsidR="00197269" w:rsidRPr="00ED33B8">
        <w:t xml:space="preserve"> и здоровью</w:t>
      </w:r>
      <w:r w:rsidRPr="00ED33B8">
        <w:t xml:space="preserve"> людей и возникновения аварийной ситуации, работы по приведению </w:t>
      </w:r>
      <w:r w:rsidR="00113B12" w:rsidRPr="00ED33B8">
        <w:t xml:space="preserve">оборудования, трубопроводов, коммуникаций и т.д. </w:t>
      </w:r>
      <w:r w:rsidRPr="00ED33B8">
        <w:t xml:space="preserve">в технически исправное состояние должны производиться по наряду-допуску. </w:t>
      </w:r>
    </w:p>
    <w:p w:rsidR="00EC6970" w:rsidRPr="00ED33B8" w:rsidRDefault="00EC6970" w:rsidP="00EC6970"/>
    <w:p w:rsidR="00EC6970" w:rsidRPr="00ED33B8" w:rsidRDefault="00CC1CD9" w:rsidP="00EC6970">
      <w:pPr>
        <w:numPr>
          <w:ilvl w:val="1"/>
          <w:numId w:val="6"/>
        </w:numPr>
        <w:tabs>
          <w:tab w:val="num" w:pos="567"/>
        </w:tabs>
        <w:ind w:left="0" w:firstLine="0"/>
        <w:rPr>
          <w:color w:val="000000"/>
        </w:rPr>
      </w:pPr>
      <w:r w:rsidRPr="00ED33B8">
        <w:t>Газоопасные работы, выполняемые по наряду-допуску, должны проводиться в рабочие дни в дневное время  (дневную рабочую смену).</w:t>
      </w:r>
      <w:r w:rsidR="004C629E" w:rsidRPr="00ED33B8">
        <w:t xml:space="preserve"> </w:t>
      </w:r>
    </w:p>
    <w:p w:rsidR="004738C1" w:rsidRPr="00ED33B8" w:rsidRDefault="004738C1" w:rsidP="004738C1">
      <w:pPr>
        <w:rPr>
          <w:color w:val="000000"/>
        </w:rPr>
      </w:pPr>
    </w:p>
    <w:p w:rsidR="00EC6970" w:rsidRPr="00B04104" w:rsidRDefault="00B04104" w:rsidP="00B0430F">
      <w:pPr>
        <w:numPr>
          <w:ilvl w:val="1"/>
          <w:numId w:val="6"/>
        </w:numPr>
        <w:tabs>
          <w:tab w:val="num" w:pos="567"/>
        </w:tabs>
        <w:ind w:left="0" w:firstLine="0"/>
      </w:pPr>
      <w:r w:rsidRPr="00B04104">
        <w:t>По письменному разрешению, о</w:t>
      </w:r>
      <w:r w:rsidR="005D0FA4">
        <w:t xml:space="preserve">формленного по форме </w:t>
      </w:r>
      <w:hyperlink w:anchor="_ПРИЛОЖЕНИЕ_7._ФОРМА" w:history="1">
        <w:r w:rsidR="005D0FA4" w:rsidRPr="005D0FA4">
          <w:rPr>
            <w:rStyle w:val="aa"/>
          </w:rPr>
          <w:t xml:space="preserve">Приложения </w:t>
        </w:r>
        <w:r w:rsidRPr="005D0FA4">
          <w:rPr>
            <w:rStyle w:val="aa"/>
          </w:rPr>
          <w:t>7</w:t>
        </w:r>
      </w:hyperlink>
      <w:r w:rsidRPr="00B04104">
        <w:t>, лица, утвердившего наряд-допуск на проведение газоопасных работ, допускается проведение неотложных газоопасных работ в темное время суток (вечернюю и ночную рабочую смену), а также в праздничные дни в присутствии представителя ГСС. В наряде-допуске на проведение газоопасных работ должны быть предусмотрены дополнительные мероприятия по обеспечению безопасного проведения работ, учитывающие условия их выполнения в темное время суток</w:t>
      </w:r>
      <w:r w:rsidR="00E174AE" w:rsidRPr="00ED33B8">
        <w:t>.</w:t>
      </w:r>
    </w:p>
    <w:p w:rsidR="00EC6970" w:rsidRPr="00ED33B8" w:rsidRDefault="00EC6970" w:rsidP="00EC6970"/>
    <w:p w:rsidR="00EC6970" w:rsidRPr="00ED33B8" w:rsidRDefault="00EC6970" w:rsidP="00B0430F">
      <w:pPr>
        <w:numPr>
          <w:ilvl w:val="1"/>
          <w:numId w:val="6"/>
        </w:numPr>
        <w:tabs>
          <w:tab w:val="num" w:pos="567"/>
        </w:tabs>
        <w:ind w:left="0" w:firstLine="0"/>
      </w:pPr>
      <w:proofErr w:type="gramStart"/>
      <w:r w:rsidRPr="00ED33B8">
        <w:t>К выполнению газоопасных работ</w:t>
      </w:r>
      <w:r w:rsidR="006E5238" w:rsidRPr="00ED33B8">
        <w:t xml:space="preserve"> </w:t>
      </w:r>
      <w:r w:rsidR="00A85638" w:rsidRPr="00ED33B8">
        <w:t>(подготовительных и непосредственных)</w:t>
      </w:r>
      <w:r w:rsidR="003522E7" w:rsidRPr="00ED33B8">
        <w:t xml:space="preserve"> –</w:t>
      </w:r>
      <w:r w:rsidR="006E5238" w:rsidRPr="00ED33B8">
        <w:t xml:space="preserve"> </w:t>
      </w:r>
      <w:r w:rsidRPr="00ED33B8">
        <w:t xml:space="preserve">допускаются </w:t>
      </w:r>
      <w:r w:rsidR="006E5238" w:rsidRPr="00ED33B8">
        <w:t xml:space="preserve">ответственные </w:t>
      </w:r>
      <w:r w:rsidRPr="00ED33B8">
        <w:t>лица</w:t>
      </w:r>
      <w:r w:rsidR="006E5238" w:rsidRPr="00ED33B8">
        <w:t xml:space="preserve"> и исполнители</w:t>
      </w:r>
      <w:r w:rsidRPr="00ED33B8">
        <w:t>, не моложе 18 лет, прошедшие медицинское освидетельствование в установленном порядке и не имеющие противопоказаний к выполнению данного вида работ, обученные безопасным методам и приемам выполнения газоопасной работы, применению средств индивидуальной защиты, правилам и приемам оказания первой помощи пострадавшим, прошедшие проверку знаний в установленном порядке,</w:t>
      </w:r>
      <w:r w:rsidR="008A349F" w:rsidRPr="00ED33B8">
        <w:t xml:space="preserve"> имеющие</w:t>
      </w:r>
      <w:r w:rsidR="008A7931" w:rsidRPr="00ED33B8">
        <w:t xml:space="preserve"> </w:t>
      </w:r>
      <w:r w:rsidR="008A349F" w:rsidRPr="00ED33B8">
        <w:t>квалификационное</w:t>
      </w:r>
      <w:r w:rsidR="008A7931" w:rsidRPr="00ED33B8">
        <w:t xml:space="preserve"> удостоверение</w:t>
      </w:r>
      <w:r w:rsidR="006E5238" w:rsidRPr="00ED33B8">
        <w:t xml:space="preserve"> по</w:t>
      </w:r>
      <w:proofErr w:type="gramEnd"/>
      <w:r w:rsidR="006E5238" w:rsidRPr="00ED33B8">
        <w:t xml:space="preserve"> профессии</w:t>
      </w:r>
      <w:r w:rsidR="00555668" w:rsidRPr="00ED33B8">
        <w:t xml:space="preserve"> (свидетельство об обучении с присвоением квалификационного разряда, выданное учебным заведением)</w:t>
      </w:r>
      <w:r w:rsidR="008A7931" w:rsidRPr="00ED33B8">
        <w:t xml:space="preserve">, </w:t>
      </w:r>
      <w:r w:rsidRPr="00ED33B8">
        <w:t xml:space="preserve">знающие свойства </w:t>
      </w:r>
      <w:r w:rsidR="00C468DA" w:rsidRPr="00ED33B8">
        <w:t>вредных</w:t>
      </w:r>
      <w:r w:rsidR="008A349F" w:rsidRPr="00ED33B8">
        <w:t xml:space="preserve">, взрывопожароопасных </w:t>
      </w:r>
      <w:r w:rsidRPr="00ED33B8">
        <w:t>веществ, которые могут образоваться в местах проведения работ.</w:t>
      </w:r>
    </w:p>
    <w:p w:rsidR="00EC6970" w:rsidRPr="00ED33B8" w:rsidRDefault="00EC6970" w:rsidP="00EC6970"/>
    <w:p w:rsidR="00EC6970" w:rsidRPr="00ED33B8" w:rsidRDefault="00EC6970" w:rsidP="00EC6970">
      <w:proofErr w:type="gramStart"/>
      <w:r w:rsidRPr="00ED33B8">
        <w:t>Газоопасные работы, выполняемые по нарядам-допускам</w:t>
      </w:r>
      <w:r w:rsidR="00CE0500" w:rsidRPr="00ED33B8">
        <w:t xml:space="preserve">, связанные с нахождением </w:t>
      </w:r>
      <w:r w:rsidR="001338D7" w:rsidRPr="00ED33B8">
        <w:t xml:space="preserve">внутри аппаратов, емкостей, резервуаров, колодцев и т.д., </w:t>
      </w:r>
      <w:r w:rsidRPr="00ED33B8">
        <w:t xml:space="preserve">должны выполняться персоналом, имеющим стаж работы на данном производстве (или родственном) не менее </w:t>
      </w:r>
      <w:r w:rsidR="001338D7" w:rsidRPr="00ED33B8">
        <w:t>3</w:t>
      </w:r>
      <w:r w:rsidRPr="00ED33B8">
        <w:t>-</w:t>
      </w:r>
      <w:r w:rsidR="001338D7" w:rsidRPr="00ED33B8">
        <w:t>х</w:t>
      </w:r>
      <w:r w:rsidRPr="00ED33B8">
        <w:t xml:space="preserve"> месяцев</w:t>
      </w:r>
      <w:r w:rsidR="00494A2A" w:rsidRPr="00ED33B8">
        <w:t xml:space="preserve">, </w:t>
      </w:r>
      <w:r w:rsidR="002F1723" w:rsidRPr="00ED33B8">
        <w:t>не имеющим медицинских противопоказаний к выполнению данного вида работ в замкнутом пространстве (с использованием шланговых противогазов и/или дыхательных аппаратов).</w:t>
      </w:r>
      <w:proofErr w:type="gramEnd"/>
    </w:p>
    <w:p w:rsidR="00EC6970" w:rsidRPr="00ED33B8" w:rsidRDefault="00EC6970" w:rsidP="00EC6970"/>
    <w:p w:rsidR="00EC6970" w:rsidRPr="00ED33B8" w:rsidRDefault="00EC6970" w:rsidP="00EC6970">
      <w:r w:rsidRPr="00ED33B8">
        <w:lastRenderedPageBreak/>
        <w:t xml:space="preserve">Лица женского пола могут привлекаться к проведению отдельных газоопасных работ, допускаемых законодательством </w:t>
      </w:r>
      <w:r w:rsidR="0073388A" w:rsidRPr="00ED33B8">
        <w:t xml:space="preserve">РФ </w:t>
      </w:r>
      <w:r w:rsidRPr="00ED33B8">
        <w:t>о труде женщин, предусмотренных технологическими регламентами, инструкциями и нормами.</w:t>
      </w:r>
    </w:p>
    <w:p w:rsidR="00EC6970" w:rsidRPr="00ED33B8" w:rsidRDefault="00EC6970" w:rsidP="00EC6970"/>
    <w:p w:rsidR="00EC6970" w:rsidRPr="00ED33B8" w:rsidRDefault="00EC6970" w:rsidP="00EC6970">
      <w:pPr>
        <w:rPr>
          <w:color w:val="000000"/>
        </w:rPr>
      </w:pPr>
      <w:r w:rsidRPr="00ED33B8">
        <w:rPr>
          <w:color w:val="000000"/>
        </w:rPr>
        <w:t>Стажеры, ученики, практиканты к выполнению газоопасных работ не допускаются.</w:t>
      </w:r>
    </w:p>
    <w:p w:rsidR="00EC6970" w:rsidRPr="00ED33B8" w:rsidRDefault="00EC6970" w:rsidP="00EC6970"/>
    <w:p w:rsidR="00EC6970" w:rsidRPr="00ED33B8" w:rsidRDefault="003A35CD" w:rsidP="00B0430F">
      <w:pPr>
        <w:numPr>
          <w:ilvl w:val="1"/>
          <w:numId w:val="6"/>
        </w:numPr>
        <w:tabs>
          <w:tab w:val="num" w:pos="567"/>
        </w:tabs>
        <w:ind w:left="0" w:firstLine="0"/>
      </w:pPr>
      <w:proofErr w:type="gramStart"/>
      <w:r w:rsidRPr="00692402">
        <w:t>Контроль за</w:t>
      </w:r>
      <w:proofErr w:type="gramEnd"/>
      <w:r w:rsidRPr="00692402">
        <w:t xml:space="preserve"> </w:t>
      </w:r>
      <w:r w:rsidRPr="003A35CD">
        <w:t xml:space="preserve">организацией и осуществлением газоопасных работ осуществляется руководителями и специалистами СП, работниками УОБПП </w:t>
      </w:r>
      <w:r w:rsidRPr="00692402">
        <w:t>путем проведения плановых, внеплановых и целевых проверок</w:t>
      </w:r>
      <w:r w:rsidR="00FB6CDD" w:rsidRPr="00ED33B8">
        <w:t>.</w:t>
      </w:r>
      <w:r w:rsidR="006A573A" w:rsidRPr="00ED33B8">
        <w:t xml:space="preserve"> </w:t>
      </w:r>
    </w:p>
    <w:p w:rsidR="00EC6970" w:rsidRPr="00ED33B8" w:rsidRDefault="00EC6970" w:rsidP="00EC6970"/>
    <w:p w:rsidR="00EC6970" w:rsidRPr="00ED33B8" w:rsidRDefault="00EC6970" w:rsidP="00B0430F">
      <w:pPr>
        <w:numPr>
          <w:ilvl w:val="1"/>
          <w:numId w:val="6"/>
        </w:numPr>
        <w:tabs>
          <w:tab w:val="num" w:pos="567"/>
        </w:tabs>
        <w:ind w:left="0" w:firstLine="0"/>
      </w:pPr>
      <w:r w:rsidRPr="00ED33B8">
        <w:t>Каждая газоопасная работа, выполняемая с оформлением наряда-допуска или без оформления наряда-допуска, состоит из двух этапов:</w:t>
      </w:r>
    </w:p>
    <w:p w:rsidR="00EC6970" w:rsidRPr="00ED33B8" w:rsidRDefault="00EC6970" w:rsidP="0061664F">
      <w:pPr>
        <w:pStyle w:val="af6"/>
        <w:numPr>
          <w:ilvl w:val="0"/>
          <w:numId w:val="4"/>
        </w:numPr>
        <w:tabs>
          <w:tab w:val="clear" w:pos="1570"/>
          <w:tab w:val="num" w:pos="539"/>
        </w:tabs>
        <w:spacing w:before="120" w:after="0"/>
        <w:ind w:left="538" w:hanging="357"/>
      </w:pPr>
      <w:r w:rsidRPr="00ED33B8">
        <w:t>подготовка объекта к проведению газоопасной работы;</w:t>
      </w:r>
    </w:p>
    <w:p w:rsidR="00EC6970" w:rsidRPr="00ED33B8" w:rsidRDefault="00EC6970" w:rsidP="003329DF">
      <w:pPr>
        <w:pStyle w:val="af6"/>
        <w:numPr>
          <w:ilvl w:val="0"/>
          <w:numId w:val="4"/>
        </w:numPr>
        <w:tabs>
          <w:tab w:val="clear" w:pos="1570"/>
          <w:tab w:val="num" w:pos="539"/>
        </w:tabs>
        <w:spacing w:before="120" w:after="0"/>
        <w:ind w:left="538" w:hanging="357"/>
      </w:pPr>
      <w:r w:rsidRPr="00ED33B8">
        <w:t>непосредственное проведение газоопасной работы.</w:t>
      </w:r>
    </w:p>
    <w:p w:rsidR="003329DF" w:rsidRPr="00ED33B8" w:rsidRDefault="003329DF" w:rsidP="00EC6970"/>
    <w:p w:rsidR="00EC6970" w:rsidRPr="00ED33B8" w:rsidRDefault="00EC6970" w:rsidP="00B0430F">
      <w:pPr>
        <w:numPr>
          <w:ilvl w:val="1"/>
          <w:numId w:val="6"/>
        </w:numPr>
        <w:tabs>
          <w:tab w:val="num" w:pos="567"/>
        </w:tabs>
        <w:ind w:left="0" w:firstLine="0"/>
      </w:pPr>
      <w:r w:rsidRPr="00ED33B8">
        <w:t xml:space="preserve">Ответственным лицом за подготовку объекта к проведению газоопасной работы назначается ИТР СП </w:t>
      </w:r>
      <w:r w:rsidR="005625D4" w:rsidRPr="00ED33B8">
        <w:t xml:space="preserve"> </w:t>
      </w:r>
      <w:r w:rsidRPr="00ED33B8">
        <w:t>(</w:t>
      </w:r>
      <w:r w:rsidR="004A6C63" w:rsidRPr="00ED33B8">
        <w:t>процессного управления, цеха, производства, установки</w:t>
      </w:r>
      <w:r w:rsidRPr="00ED33B8">
        <w:t>), не занятый на период проведения такой работы ведением технологического процесса, в ведении которого находится эксплуатационный персонал данного объекта и имеющего стаж работы не менее 6-ти месяцев на данном производстве (или родственном).</w:t>
      </w:r>
    </w:p>
    <w:p w:rsidR="00EC6970" w:rsidRPr="00ED33B8" w:rsidRDefault="00EC6970" w:rsidP="00EC6970"/>
    <w:p w:rsidR="00EC6970" w:rsidRPr="00ED33B8" w:rsidRDefault="00EC6970" w:rsidP="00EC6970">
      <w:r w:rsidRPr="00ED33B8">
        <w:t xml:space="preserve">Ответственным </w:t>
      </w:r>
      <w:r w:rsidR="006661FD" w:rsidRPr="00ED33B8">
        <w:t xml:space="preserve">лицом </w:t>
      </w:r>
      <w:r w:rsidRPr="00ED33B8">
        <w:t xml:space="preserve">за проведение газоопасной работы назначается ИТР СП </w:t>
      </w:r>
      <w:r w:rsidR="005625D4" w:rsidRPr="00ED33B8">
        <w:t xml:space="preserve"> </w:t>
      </w:r>
      <w:r w:rsidRPr="00ED33B8">
        <w:t xml:space="preserve">(процессного управления, цеха, производства, установки), имеющий стаж работы не менее 6-ти месяцев на данном производстве (или родственном), не занятый на период проведения такой работы ведением технологического процесса и знающий способы безопасного проведения газоопасных работ. </w:t>
      </w:r>
    </w:p>
    <w:p w:rsidR="00EC6970" w:rsidRPr="00ED33B8" w:rsidRDefault="00EC6970" w:rsidP="00EC6970"/>
    <w:p w:rsidR="00EC6970" w:rsidRPr="00ED33B8" w:rsidRDefault="00EC6970" w:rsidP="00EC6970">
      <w:pPr>
        <w:numPr>
          <w:ilvl w:val="1"/>
          <w:numId w:val="6"/>
        </w:numPr>
        <w:shd w:val="clear" w:color="auto" w:fill="FFFFFF"/>
        <w:tabs>
          <w:tab w:val="num" w:pos="567"/>
        </w:tabs>
        <w:ind w:left="0" w:firstLine="0"/>
      </w:pPr>
      <w:proofErr w:type="gramStart"/>
      <w:r w:rsidRPr="00ED33B8">
        <w:rPr>
          <w:color w:val="000000"/>
        </w:rPr>
        <w:t xml:space="preserve">В отдельных случаях (ночное время, выходные и праздничные дни, невозможностью постоянного нахождения ИТР </w:t>
      </w:r>
      <w:r w:rsidR="00BD1340" w:rsidRPr="00ED33B8">
        <w:rPr>
          <w:color w:val="000000"/>
        </w:rPr>
        <w:t xml:space="preserve">СП </w:t>
      </w:r>
      <w:r w:rsidR="005625D4" w:rsidRPr="00ED33B8">
        <w:rPr>
          <w:color w:val="000000"/>
        </w:rPr>
        <w:t xml:space="preserve"> </w:t>
      </w:r>
      <w:r w:rsidRPr="00ED33B8">
        <w:rPr>
          <w:color w:val="000000"/>
        </w:rPr>
        <w:t>на отдаленных объектах</w:t>
      </w:r>
      <w:r w:rsidR="006661FD" w:rsidRPr="00ED33B8">
        <w:rPr>
          <w:color w:val="000000"/>
        </w:rPr>
        <w:t xml:space="preserve"> в дневное время</w:t>
      </w:r>
      <w:r w:rsidRPr="00ED33B8">
        <w:rPr>
          <w:color w:val="000000"/>
        </w:rPr>
        <w:t xml:space="preserve"> и т.д.), ответственным за подготовку и проведение газоопасных работ, </w:t>
      </w:r>
      <w:r w:rsidRPr="00ED33B8">
        <w:t xml:space="preserve">выполняемых без оформления наряда-допуска, но регистрируемых в </w:t>
      </w:r>
      <w:r w:rsidR="006661FD" w:rsidRPr="00ED33B8">
        <w:t>«</w:t>
      </w:r>
      <w:r w:rsidRPr="00ED33B8">
        <w:t>Журнале учета газоопасных работ</w:t>
      </w:r>
      <w:r w:rsidR="00E0722A" w:rsidRPr="00ED33B8">
        <w:t>, проводимых без оформления наряда-допуска</w:t>
      </w:r>
      <w:r w:rsidR="006661FD" w:rsidRPr="00ED33B8">
        <w:t>»</w:t>
      </w:r>
      <w:r w:rsidRPr="00ED33B8">
        <w:rPr>
          <w:color w:val="000000"/>
        </w:rPr>
        <w:t xml:space="preserve"> (повто</w:t>
      </w:r>
      <w:r w:rsidRPr="00ED33B8">
        <w:t>ряющиеся газоопасные работы, являющиеся неотъемлемой частью технологического процесса, характеризующиеся аналогичными условиями их проведения, постоянством места</w:t>
      </w:r>
      <w:proofErr w:type="gramEnd"/>
      <w:r w:rsidRPr="00ED33B8">
        <w:t xml:space="preserve"> </w:t>
      </w:r>
      <w:proofErr w:type="gramStart"/>
      <w:r w:rsidRPr="00ED33B8">
        <w:t>и характера работ, определенным составом исполнителей) может назначаться</w:t>
      </w:r>
      <w:r w:rsidRPr="00ED33B8">
        <w:rPr>
          <w:color w:val="000000"/>
        </w:rPr>
        <w:t xml:space="preserve"> старший по смене, вахте, бригаде (начальник смены, </w:t>
      </w:r>
      <w:r w:rsidR="00766C00" w:rsidRPr="00ED33B8">
        <w:rPr>
          <w:color w:val="000000"/>
        </w:rPr>
        <w:t xml:space="preserve">мастер смены, </w:t>
      </w:r>
      <w:r w:rsidRPr="00ED33B8">
        <w:rPr>
          <w:color w:val="000000"/>
        </w:rPr>
        <w:t>старший оператор, старший бурильщик, старший аппаратчик и т.п</w:t>
      </w:r>
      <w:r w:rsidRPr="00ED33B8">
        <w:t>.)</w:t>
      </w:r>
      <w:r w:rsidR="006661FD" w:rsidRPr="00ED33B8">
        <w:t xml:space="preserve">, </w:t>
      </w:r>
      <w:r w:rsidR="00A85638" w:rsidRPr="00ED33B8">
        <w:t xml:space="preserve">имеющий стаж работы не менее 1 года на данном производстве, не занятый на период проведения такой работы ведением технологического процесса и знающий способы безопасного проведения газоопасных работ, соответствующий требованиям п. 3.13 настоящей </w:t>
      </w:r>
      <w:r w:rsidR="00896312" w:rsidRPr="00ED33B8">
        <w:t>И</w:t>
      </w:r>
      <w:r w:rsidR="00A85638" w:rsidRPr="00ED33B8">
        <w:t xml:space="preserve">нструкции. </w:t>
      </w:r>
      <w:proofErr w:type="gramEnd"/>
    </w:p>
    <w:p w:rsidR="00595705" w:rsidRPr="00ED33B8" w:rsidRDefault="00595705" w:rsidP="00595705">
      <w:pPr>
        <w:shd w:val="clear" w:color="auto" w:fill="FFFFFF"/>
        <w:tabs>
          <w:tab w:val="num" w:pos="862"/>
        </w:tabs>
        <w:rPr>
          <w:color w:val="000000"/>
        </w:rPr>
      </w:pPr>
    </w:p>
    <w:p w:rsidR="00EC6970" w:rsidRPr="00ED33B8" w:rsidRDefault="00EC6970" w:rsidP="00B0430F">
      <w:pPr>
        <w:numPr>
          <w:ilvl w:val="1"/>
          <w:numId w:val="6"/>
        </w:numPr>
        <w:tabs>
          <w:tab w:val="num" w:pos="567"/>
        </w:tabs>
        <w:ind w:left="0" w:firstLine="0"/>
      </w:pPr>
      <w:r w:rsidRPr="00ED33B8">
        <w:rPr>
          <w:color w:val="000000"/>
        </w:rPr>
        <w:t xml:space="preserve">В случае выполнения </w:t>
      </w:r>
      <w:r w:rsidR="00401153" w:rsidRPr="00ED33B8">
        <w:rPr>
          <w:color w:val="000000"/>
        </w:rPr>
        <w:t xml:space="preserve">газоопасных </w:t>
      </w:r>
      <w:r w:rsidRPr="00ED33B8">
        <w:rPr>
          <w:color w:val="000000"/>
        </w:rPr>
        <w:t xml:space="preserve">работ </w:t>
      </w:r>
      <w:proofErr w:type="spellStart"/>
      <w:r w:rsidRPr="00ED33B8">
        <w:rPr>
          <w:color w:val="000000"/>
        </w:rPr>
        <w:t>газоспасателями</w:t>
      </w:r>
      <w:proofErr w:type="spellEnd"/>
      <w:r w:rsidRPr="00ED33B8">
        <w:rPr>
          <w:color w:val="000000"/>
        </w:rPr>
        <w:t xml:space="preserve"> или работниками подрядных организаций</w:t>
      </w:r>
      <w:r w:rsidR="00401153" w:rsidRPr="00ED33B8">
        <w:rPr>
          <w:color w:val="000000"/>
        </w:rPr>
        <w:t xml:space="preserve"> на объектах </w:t>
      </w:r>
      <w:r w:rsidR="00D07D56" w:rsidRPr="00ED33B8">
        <w:rPr>
          <w:color w:val="000000"/>
        </w:rPr>
        <w:t>ООО «РН-Ванкор»</w:t>
      </w:r>
      <w:r w:rsidR="00FD29D0" w:rsidRPr="00ED33B8">
        <w:rPr>
          <w:color w:val="000000"/>
        </w:rPr>
        <w:t xml:space="preserve">, </w:t>
      </w:r>
      <w:proofErr w:type="gramStart"/>
      <w:r w:rsidR="00FD29D0" w:rsidRPr="00ED33B8">
        <w:rPr>
          <w:color w:val="000000"/>
        </w:rPr>
        <w:t>ответственным</w:t>
      </w:r>
      <w:proofErr w:type="gramEnd"/>
      <w:r w:rsidR="00FD29D0" w:rsidRPr="00ED33B8">
        <w:rPr>
          <w:color w:val="000000"/>
        </w:rPr>
        <w:t xml:space="preserve"> за их проведение назначается ИТР, допущенный к руководству газоопасными работами, в ведении которого находится исполнители газоопасных работ. О</w:t>
      </w:r>
      <w:r w:rsidRPr="00ED33B8">
        <w:rPr>
          <w:color w:val="000000"/>
        </w:rPr>
        <w:t>тветственны</w:t>
      </w:r>
      <w:r w:rsidR="00F8106F" w:rsidRPr="00ED33B8">
        <w:rPr>
          <w:color w:val="000000"/>
        </w:rPr>
        <w:t>е</w:t>
      </w:r>
      <w:r w:rsidRPr="00ED33B8">
        <w:rPr>
          <w:color w:val="000000"/>
        </w:rPr>
        <w:t xml:space="preserve"> </w:t>
      </w:r>
      <w:r w:rsidR="00F8106F" w:rsidRPr="00ED33B8">
        <w:rPr>
          <w:color w:val="000000"/>
        </w:rPr>
        <w:t>руководители и исполнители</w:t>
      </w:r>
      <w:r w:rsidR="00401153" w:rsidRPr="00ED33B8">
        <w:rPr>
          <w:color w:val="000000"/>
        </w:rPr>
        <w:t xml:space="preserve"> работ</w:t>
      </w:r>
      <w:r w:rsidR="00F8106F" w:rsidRPr="00ED33B8">
        <w:t xml:space="preserve"> должны</w:t>
      </w:r>
      <w:r w:rsidR="00401153" w:rsidRPr="00ED33B8">
        <w:t xml:space="preserve"> </w:t>
      </w:r>
      <w:r w:rsidR="00C72B2D" w:rsidRPr="00ED33B8">
        <w:t xml:space="preserve">знать и </w:t>
      </w:r>
      <w:r w:rsidR="00401153" w:rsidRPr="00ED33B8">
        <w:t>руководствоваться требования</w:t>
      </w:r>
      <w:r w:rsidR="00CE13A3" w:rsidRPr="00ED33B8">
        <w:t>ми</w:t>
      </w:r>
      <w:r w:rsidR="00401153" w:rsidRPr="00ED33B8">
        <w:t xml:space="preserve"> настоящей </w:t>
      </w:r>
      <w:r w:rsidR="00BD1340" w:rsidRPr="00ED33B8">
        <w:t>И</w:t>
      </w:r>
      <w:r w:rsidR="00401153" w:rsidRPr="00ED33B8">
        <w:t>нструкции</w:t>
      </w:r>
      <w:r w:rsidR="00F8503F" w:rsidRPr="00ED33B8">
        <w:t xml:space="preserve"> или </w:t>
      </w:r>
      <w:r w:rsidR="00BD1340" w:rsidRPr="00ED33B8">
        <w:t>локальн</w:t>
      </w:r>
      <w:r w:rsidR="0096307D" w:rsidRPr="00ED33B8">
        <w:rPr>
          <w:color w:val="000000"/>
        </w:rPr>
        <w:t>ого</w:t>
      </w:r>
      <w:r w:rsidR="00BD1340" w:rsidRPr="00ED33B8">
        <w:rPr>
          <w:color w:val="000000"/>
        </w:rPr>
        <w:t xml:space="preserve"> </w:t>
      </w:r>
      <w:r w:rsidR="00BD1340" w:rsidRPr="00ED33B8">
        <w:t>нормативн</w:t>
      </w:r>
      <w:r w:rsidR="0096307D" w:rsidRPr="00ED33B8">
        <w:t>ого</w:t>
      </w:r>
      <w:r w:rsidR="00BD1340" w:rsidRPr="00ED33B8">
        <w:t xml:space="preserve"> документ</w:t>
      </w:r>
      <w:r w:rsidR="0096307D" w:rsidRPr="00ED33B8">
        <w:t>а</w:t>
      </w:r>
      <w:r w:rsidR="009B024C" w:rsidRPr="00ED33B8">
        <w:t xml:space="preserve"> </w:t>
      </w:r>
      <w:r w:rsidR="006D768B" w:rsidRPr="00ED33B8">
        <w:t>ООО «РН-Ванкор»</w:t>
      </w:r>
      <w:r w:rsidR="00BD1340" w:rsidRPr="00ED33B8">
        <w:t xml:space="preserve"> в области </w:t>
      </w:r>
      <w:r w:rsidR="0096307D" w:rsidRPr="00ED33B8">
        <w:t>организации безопасного проведения газоопасных работ</w:t>
      </w:r>
      <w:r w:rsidR="0064221B" w:rsidRPr="00ED33B8">
        <w:t>.</w:t>
      </w:r>
      <w:r w:rsidR="00D937B1" w:rsidRPr="00ED33B8">
        <w:t xml:space="preserve"> </w:t>
      </w:r>
      <w:r w:rsidR="009E25F9" w:rsidRPr="00ED33B8">
        <w:t>О</w:t>
      </w:r>
      <w:r w:rsidR="00A85638" w:rsidRPr="00ED33B8">
        <w:t>тветственны</w:t>
      </w:r>
      <w:r w:rsidR="009E25F9" w:rsidRPr="00ED33B8">
        <w:t>е</w:t>
      </w:r>
      <w:r w:rsidR="00A85638" w:rsidRPr="00ED33B8">
        <w:t xml:space="preserve"> работник</w:t>
      </w:r>
      <w:r w:rsidR="00F62506" w:rsidRPr="00ED33B8">
        <w:t>и</w:t>
      </w:r>
      <w:r w:rsidR="00A85638" w:rsidRPr="00ED33B8">
        <w:t xml:space="preserve"> </w:t>
      </w:r>
      <w:r w:rsidR="00896312" w:rsidRPr="00ED33B8">
        <w:t>СП</w:t>
      </w:r>
      <w:r w:rsidR="00A85638" w:rsidRPr="00ED33B8">
        <w:t xml:space="preserve">, на объектах которого планируется проведение газоопасных работ, </w:t>
      </w:r>
      <w:r w:rsidR="00F62506" w:rsidRPr="00ED33B8">
        <w:t xml:space="preserve">вправе </w:t>
      </w:r>
      <w:r w:rsidR="00A85638" w:rsidRPr="00ED33B8">
        <w:t>инициир</w:t>
      </w:r>
      <w:r w:rsidR="00F62506" w:rsidRPr="00ED33B8">
        <w:t xml:space="preserve">овать </w:t>
      </w:r>
      <w:r w:rsidR="00A85638" w:rsidRPr="00ED33B8">
        <w:t>проверк</w:t>
      </w:r>
      <w:r w:rsidR="00F62506" w:rsidRPr="00ED33B8">
        <w:t>у</w:t>
      </w:r>
      <w:r w:rsidR="00A85638" w:rsidRPr="00ED33B8">
        <w:t xml:space="preserve"> знаний </w:t>
      </w:r>
      <w:r w:rsidR="00F62506" w:rsidRPr="00ED33B8">
        <w:t xml:space="preserve">требований </w:t>
      </w:r>
      <w:r w:rsidR="00F62506" w:rsidRPr="00ED33B8">
        <w:lastRenderedPageBreak/>
        <w:t xml:space="preserve">настоящей </w:t>
      </w:r>
      <w:r w:rsidR="00896312" w:rsidRPr="00ED33B8">
        <w:t>И</w:t>
      </w:r>
      <w:r w:rsidR="00F62506" w:rsidRPr="00ED33B8">
        <w:t xml:space="preserve">нструкции </w:t>
      </w:r>
      <w:r w:rsidR="00A85638" w:rsidRPr="00ED33B8">
        <w:t xml:space="preserve">с принятием решения о допуске </w:t>
      </w:r>
      <w:r w:rsidR="00F62506" w:rsidRPr="00ED33B8">
        <w:t xml:space="preserve">работников подрядной организации </w:t>
      </w:r>
      <w:r w:rsidR="00A85638" w:rsidRPr="00ED33B8">
        <w:t>к работам.</w:t>
      </w:r>
    </w:p>
    <w:p w:rsidR="00897795" w:rsidRPr="00ED33B8" w:rsidRDefault="00897795" w:rsidP="009E5B7C">
      <w:pPr>
        <w:pStyle w:val="afd"/>
      </w:pPr>
    </w:p>
    <w:p w:rsidR="00897795" w:rsidRPr="00ED33B8" w:rsidRDefault="00897795" w:rsidP="00B0430F">
      <w:pPr>
        <w:numPr>
          <w:ilvl w:val="1"/>
          <w:numId w:val="6"/>
        </w:numPr>
        <w:tabs>
          <w:tab w:val="num" w:pos="567"/>
        </w:tabs>
        <w:ind w:left="0" w:firstLine="0"/>
      </w:pPr>
      <w:r w:rsidRPr="00ED33B8">
        <w:rPr>
          <w:color w:val="000000"/>
        </w:rPr>
        <w:t xml:space="preserve">При выполнении газоопасных работ </w:t>
      </w:r>
      <w:proofErr w:type="spellStart"/>
      <w:r w:rsidRPr="00ED33B8">
        <w:rPr>
          <w:color w:val="000000"/>
        </w:rPr>
        <w:t>газоспасателями</w:t>
      </w:r>
      <w:proofErr w:type="spellEnd"/>
      <w:r w:rsidRPr="00ED33B8">
        <w:rPr>
          <w:color w:val="000000"/>
        </w:rPr>
        <w:t xml:space="preserve"> или работниками подрядных организаций на объектах ООО «РН-Ванкор» должен </w:t>
      </w:r>
      <w:r w:rsidR="00824FBD" w:rsidRPr="00ED33B8">
        <w:rPr>
          <w:color w:val="000000"/>
        </w:rPr>
        <w:t>осуществляться</w:t>
      </w:r>
      <w:r w:rsidRPr="00ED33B8">
        <w:t xml:space="preserve"> обязательный периодическим контроль за ходом проведения работ и соблюдением мер безопасности специалистом цеха</w:t>
      </w:r>
      <w:r w:rsidRPr="00ED33B8">
        <w:rPr>
          <w:color w:val="000000"/>
        </w:rPr>
        <w:t xml:space="preserve"> ООО «</w:t>
      </w:r>
      <w:proofErr w:type="gramStart"/>
      <w:r w:rsidRPr="00ED33B8">
        <w:rPr>
          <w:color w:val="000000"/>
        </w:rPr>
        <w:t>РН-Ванкор</w:t>
      </w:r>
      <w:proofErr w:type="gramEnd"/>
      <w:r w:rsidRPr="00ED33B8">
        <w:rPr>
          <w:color w:val="000000"/>
        </w:rPr>
        <w:t xml:space="preserve">» </w:t>
      </w:r>
      <w:r w:rsidRPr="00ED33B8">
        <w:t xml:space="preserve">на объектах </w:t>
      </w:r>
      <w:proofErr w:type="gramStart"/>
      <w:r w:rsidRPr="00ED33B8">
        <w:t>которого</w:t>
      </w:r>
      <w:proofErr w:type="gramEnd"/>
      <w:r w:rsidRPr="00ED33B8">
        <w:t xml:space="preserve"> проводятся эти работы.</w:t>
      </w:r>
    </w:p>
    <w:p w:rsidR="00EC6970" w:rsidRPr="00ED33B8" w:rsidRDefault="00EC6970" w:rsidP="00EC6970">
      <w:pPr>
        <w:pStyle w:val="15"/>
        <w:shd w:val="clear" w:color="auto" w:fill="FFFFFF"/>
        <w:jc w:val="both"/>
        <w:rPr>
          <w:rFonts w:ascii="Times New Roman" w:hAnsi="Times New Roman"/>
        </w:rPr>
      </w:pPr>
    </w:p>
    <w:p w:rsidR="00EC6970" w:rsidRPr="00ED33B8" w:rsidRDefault="00EC6970" w:rsidP="00B0430F">
      <w:pPr>
        <w:pStyle w:val="15"/>
        <w:numPr>
          <w:ilvl w:val="1"/>
          <w:numId w:val="6"/>
        </w:numPr>
        <w:shd w:val="clear" w:color="auto" w:fill="FFFFFF"/>
        <w:tabs>
          <w:tab w:val="num" w:pos="567"/>
        </w:tabs>
        <w:ind w:left="0" w:firstLine="0"/>
        <w:jc w:val="both"/>
        <w:rPr>
          <w:rFonts w:ascii="Times New Roman" w:hAnsi="Times New Roman"/>
        </w:rPr>
      </w:pPr>
      <w:r w:rsidRPr="00ED33B8">
        <w:rPr>
          <w:rFonts w:ascii="Times New Roman" w:hAnsi="Times New Roman"/>
        </w:rPr>
        <w:t xml:space="preserve">Список работников </w:t>
      </w:r>
      <w:r w:rsidR="006D768B" w:rsidRPr="00ED33B8">
        <w:rPr>
          <w:rFonts w:ascii="Times New Roman" w:hAnsi="Times New Roman"/>
        </w:rPr>
        <w:t>ООО «РН-Ванкор»</w:t>
      </w:r>
      <w:r w:rsidRPr="00ED33B8">
        <w:rPr>
          <w:rFonts w:ascii="Times New Roman" w:hAnsi="Times New Roman"/>
        </w:rPr>
        <w:t>, которые могут быть назначены в качестве ответственных лиц в соответствии с п</w:t>
      </w:r>
      <w:r w:rsidR="00BD1340" w:rsidRPr="00ED33B8">
        <w:rPr>
          <w:rFonts w:ascii="Times New Roman" w:hAnsi="Times New Roman"/>
        </w:rPr>
        <w:t>унктами</w:t>
      </w:r>
      <w:r w:rsidR="00B36AD7" w:rsidRPr="00ED33B8">
        <w:rPr>
          <w:rFonts w:ascii="Times New Roman" w:hAnsi="Times New Roman"/>
        </w:rPr>
        <w:t xml:space="preserve"> 3.17</w:t>
      </w:r>
      <w:r w:rsidRPr="00ED33B8">
        <w:rPr>
          <w:rFonts w:ascii="Times New Roman" w:hAnsi="Times New Roman"/>
        </w:rPr>
        <w:t xml:space="preserve">– 3.18 настоящей </w:t>
      </w:r>
      <w:r w:rsidR="00B0430F" w:rsidRPr="00ED33B8">
        <w:rPr>
          <w:rFonts w:ascii="Times New Roman" w:hAnsi="Times New Roman"/>
        </w:rPr>
        <w:t xml:space="preserve">Инструкции </w:t>
      </w:r>
      <w:r w:rsidRPr="00ED33B8">
        <w:rPr>
          <w:rFonts w:ascii="Times New Roman" w:hAnsi="Times New Roman"/>
        </w:rPr>
        <w:t>д</w:t>
      </w:r>
      <w:r w:rsidR="009B01A1" w:rsidRPr="00ED33B8">
        <w:rPr>
          <w:rFonts w:ascii="Times New Roman" w:hAnsi="Times New Roman"/>
        </w:rPr>
        <w:t>олжен быть утвержден приказом</w:t>
      </w:r>
      <w:r w:rsidRPr="00ED33B8">
        <w:rPr>
          <w:rFonts w:ascii="Times New Roman" w:hAnsi="Times New Roman"/>
        </w:rPr>
        <w:t xml:space="preserve"> </w:t>
      </w:r>
      <w:r w:rsidR="006D768B" w:rsidRPr="00ED33B8">
        <w:rPr>
          <w:rFonts w:ascii="Times New Roman" w:hAnsi="Times New Roman"/>
        </w:rPr>
        <w:t>ООО «РН-Ванкор»</w:t>
      </w:r>
      <w:r w:rsidRPr="00ED33B8">
        <w:rPr>
          <w:rFonts w:ascii="Times New Roman" w:hAnsi="Times New Roman"/>
        </w:rPr>
        <w:t>.</w:t>
      </w:r>
    </w:p>
    <w:p w:rsidR="00EC6970" w:rsidRPr="00ED33B8" w:rsidRDefault="00EC6970" w:rsidP="00EC6970">
      <w:pPr>
        <w:rPr>
          <w:color w:val="000000"/>
        </w:rPr>
      </w:pPr>
    </w:p>
    <w:p w:rsidR="00EC6970" w:rsidRPr="00ED33B8" w:rsidRDefault="003A35CD" w:rsidP="00EC6970">
      <w:pPr>
        <w:rPr>
          <w:color w:val="000000"/>
        </w:rPr>
      </w:pPr>
      <w:proofErr w:type="gramStart"/>
      <w:r w:rsidRPr="003A35CD">
        <w:rPr>
          <w:color w:val="000000"/>
        </w:rPr>
        <w:t>Приказы (или копии приказов, заверенные руководителем   подрядной организации или уполномоченным им лицом (при наличии доверенности, распорядительного документа)  по подрядной организации о назначении ИТР ответственных за безопасное производство газоопасных работ, должны быть представлены в структурные подразделения ООО «РН-Ванкор», на объектах которого будут проводиться газоопасные работы</w:t>
      </w:r>
      <w:r w:rsidR="00EC6970" w:rsidRPr="00ED33B8">
        <w:rPr>
          <w:color w:val="000000"/>
        </w:rPr>
        <w:t>.</w:t>
      </w:r>
      <w:r w:rsidR="00E85C62" w:rsidRPr="00ED33B8">
        <w:rPr>
          <w:color w:val="000000"/>
        </w:rPr>
        <w:t xml:space="preserve"> </w:t>
      </w:r>
      <w:proofErr w:type="gramEnd"/>
    </w:p>
    <w:p w:rsidR="00EC6970" w:rsidRPr="00ED33B8" w:rsidRDefault="00EC6970" w:rsidP="00EC6970">
      <w:pPr>
        <w:tabs>
          <w:tab w:val="num" w:pos="480"/>
        </w:tabs>
        <w:rPr>
          <w:color w:val="000000"/>
        </w:rPr>
      </w:pPr>
    </w:p>
    <w:p w:rsidR="00B36AD7" w:rsidRPr="00ED33B8" w:rsidRDefault="00402471" w:rsidP="00B36AD7">
      <w:pPr>
        <w:numPr>
          <w:ilvl w:val="1"/>
          <w:numId w:val="6"/>
        </w:numPr>
        <w:tabs>
          <w:tab w:val="num" w:pos="567"/>
        </w:tabs>
        <w:ind w:left="0" w:firstLine="0"/>
        <w:rPr>
          <w:color w:val="000000"/>
        </w:rPr>
      </w:pPr>
      <w:r w:rsidRPr="00ED33B8">
        <w:t xml:space="preserve">Газоопасные работы по эксплуатации, техническому перевооружению, ремонту, консервации и ликвидации сетей газораспределения и </w:t>
      </w:r>
      <w:proofErr w:type="spellStart"/>
      <w:r w:rsidRPr="00ED33B8">
        <w:t>газопотребления</w:t>
      </w:r>
      <w:proofErr w:type="spellEnd"/>
      <w:r w:rsidRPr="00ED33B8">
        <w:t xml:space="preserve">, попадающие </w:t>
      </w:r>
      <w:r w:rsidR="00EC6970" w:rsidRPr="00ED33B8">
        <w:t xml:space="preserve">под действие </w:t>
      </w:r>
      <w:r w:rsidR="00A85638" w:rsidRPr="00ED33B8">
        <w:t xml:space="preserve">Федеральных норм и правил в области промышленной безопасности «Правила безопасности сетей газораспределения и </w:t>
      </w:r>
      <w:proofErr w:type="spellStart"/>
      <w:r w:rsidR="00A85638" w:rsidRPr="00ED33B8">
        <w:t>газопотребления</w:t>
      </w:r>
      <w:proofErr w:type="spellEnd"/>
      <w:r w:rsidR="00A85638" w:rsidRPr="00ED33B8">
        <w:t>»</w:t>
      </w:r>
      <w:r w:rsidR="00B36AD7" w:rsidRPr="00ED33B8">
        <w:t xml:space="preserve">, утвержденные </w:t>
      </w:r>
      <w:r w:rsidR="009F7913" w:rsidRPr="00ED33B8">
        <w:t>приказом Федеральной службы по экологическому, технологическому и атомному надзору от 15</w:t>
      </w:r>
      <w:r w:rsidR="00F92D1F" w:rsidRPr="00ED33B8">
        <w:t>.11.2013</w:t>
      </w:r>
      <w:r w:rsidR="009F7913" w:rsidRPr="00ED33B8">
        <w:t xml:space="preserve"> № 542</w:t>
      </w:r>
      <w:r w:rsidR="00A85638" w:rsidRPr="00ED33B8">
        <w:t>,</w:t>
      </w:r>
      <w:r w:rsidR="00EC6970" w:rsidRPr="00ED33B8">
        <w:t xml:space="preserve"> выполняются</w:t>
      </w:r>
      <w:r w:rsidR="00EC6970" w:rsidRPr="00ED33B8">
        <w:rPr>
          <w:color w:val="000000"/>
        </w:rPr>
        <w:t xml:space="preserve"> в порядке</w:t>
      </w:r>
      <w:r w:rsidR="00C25EDC" w:rsidRPr="00ED33B8">
        <w:rPr>
          <w:color w:val="000000"/>
        </w:rPr>
        <w:t>,</w:t>
      </w:r>
      <w:r w:rsidR="00EC6970" w:rsidRPr="00ED33B8">
        <w:rPr>
          <w:color w:val="000000"/>
        </w:rPr>
        <w:t xml:space="preserve"> определенном данными Правилами.</w:t>
      </w:r>
    </w:p>
    <w:p w:rsidR="00402471" w:rsidRPr="00ED33B8" w:rsidRDefault="00402471" w:rsidP="00402471">
      <w:pPr>
        <w:tabs>
          <w:tab w:val="num" w:pos="862"/>
        </w:tabs>
        <w:rPr>
          <w:color w:val="000000"/>
        </w:rPr>
      </w:pPr>
    </w:p>
    <w:p w:rsidR="009F7913" w:rsidRPr="00ED33B8" w:rsidRDefault="00EC6970" w:rsidP="009F7913">
      <w:pPr>
        <w:autoSpaceDE w:val="0"/>
        <w:autoSpaceDN w:val="0"/>
        <w:adjustRightInd w:val="0"/>
        <w:jc w:val="right"/>
        <w:rPr>
          <w:szCs w:val="24"/>
          <w:lang w:eastAsia="ru-RU"/>
        </w:rPr>
      </w:pPr>
      <w:r w:rsidRPr="00ED33B8">
        <w:rPr>
          <w:color w:val="000000"/>
        </w:rPr>
        <w:t xml:space="preserve"> </w:t>
      </w:r>
    </w:p>
    <w:p w:rsidR="004B1E53" w:rsidRPr="00ED33B8" w:rsidRDefault="004B1E53" w:rsidP="00B36AD7">
      <w:pPr>
        <w:tabs>
          <w:tab w:val="num" w:pos="862"/>
        </w:tabs>
        <w:rPr>
          <w:color w:val="000000"/>
        </w:rPr>
        <w:sectPr w:rsidR="004B1E53" w:rsidRPr="00ED33B8" w:rsidSect="006F6A3B">
          <w:headerReference w:type="even" r:id="rId31"/>
          <w:headerReference w:type="default" r:id="rId32"/>
          <w:headerReference w:type="first" r:id="rId3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23E06" w:rsidRPr="00ED33B8" w:rsidRDefault="00616922" w:rsidP="007C0187">
      <w:pPr>
        <w:pStyle w:val="S1"/>
        <w:tabs>
          <w:tab w:val="left" w:pos="426"/>
        </w:tabs>
      </w:pPr>
      <w:bookmarkStart w:id="51" w:name="_Toc24447118"/>
      <w:r w:rsidRPr="00ED33B8">
        <w:lastRenderedPageBreak/>
        <w:t>пОРЯДОК ОФОРМЛЕНИЯ ДОКУМЕНТАЦИИ НА ПРОВЕДЕНИЕ ГАЗООПАСНЫХ РАБОТ</w:t>
      </w:r>
      <w:bookmarkEnd w:id="51"/>
    </w:p>
    <w:p w:rsidR="00EC6970" w:rsidRPr="00ED33B8" w:rsidRDefault="00EC6970" w:rsidP="007C0187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r w:rsidRPr="00ED33B8">
        <w:t xml:space="preserve">На проведение газоопасных работ </w:t>
      </w:r>
      <w:r w:rsidR="005C1D40" w:rsidRPr="00ED33B8">
        <w:t>I </w:t>
      </w:r>
      <w:r w:rsidR="001F7EC3" w:rsidRPr="00ED33B8">
        <w:t>групп</w:t>
      </w:r>
      <w:r w:rsidR="002239DB" w:rsidRPr="00ED33B8">
        <w:t>ы</w:t>
      </w:r>
      <w:r w:rsidR="001F7EC3" w:rsidRPr="00ED33B8">
        <w:t xml:space="preserve"> </w:t>
      </w:r>
      <w:r w:rsidRPr="00ED33B8">
        <w:t>должен быть оформлен наряд-допуск в 2-х экземплярах.</w:t>
      </w:r>
      <w:r w:rsidR="00E61D13" w:rsidRPr="00ED33B8">
        <w:t xml:space="preserve"> Наряд-д</w:t>
      </w:r>
      <w:r w:rsidR="001F7EC3" w:rsidRPr="00ED33B8">
        <w:t>опуск</w:t>
      </w:r>
      <w:r w:rsidR="00FB6CDD" w:rsidRPr="00ED33B8">
        <w:t xml:space="preserve"> на газоопасные работы, для</w:t>
      </w:r>
      <w:r w:rsidR="001F7EC3" w:rsidRPr="00ED33B8">
        <w:t xml:space="preserve"> </w:t>
      </w:r>
      <w:r w:rsidR="00FB6CDD" w:rsidRPr="00ED33B8">
        <w:t xml:space="preserve">удобства его </w:t>
      </w:r>
      <w:r w:rsidR="00A159DE" w:rsidRPr="00ED33B8">
        <w:t>идентификации и использования</w:t>
      </w:r>
      <w:r w:rsidR="00FB6CDD" w:rsidRPr="00ED33B8">
        <w:t xml:space="preserve">, </w:t>
      </w:r>
      <w:r w:rsidR="00DD1310" w:rsidRPr="00ED33B8">
        <w:t xml:space="preserve">может оформляться </w:t>
      </w:r>
      <w:r w:rsidR="00E61D13" w:rsidRPr="00ED33B8">
        <w:t>на бумаге желтого цвета.</w:t>
      </w:r>
    </w:p>
    <w:p w:rsidR="00EC6970" w:rsidRPr="00ED33B8" w:rsidRDefault="00EC6970" w:rsidP="007C0187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r w:rsidRPr="00ED33B8">
        <w:t>Лица, имеющие право выдачи</w:t>
      </w:r>
      <w:r w:rsidR="00185DFE" w:rsidRPr="00ED33B8">
        <w:t xml:space="preserve"> </w:t>
      </w:r>
      <w:r w:rsidRPr="00ED33B8">
        <w:t xml:space="preserve">нарядов-допусков, определяются приказом </w:t>
      </w:r>
      <w:r w:rsidR="006D768B" w:rsidRPr="00ED33B8">
        <w:t>ООО «РН-Ванкор»</w:t>
      </w:r>
      <w:r w:rsidRPr="00ED33B8">
        <w:t>.</w:t>
      </w:r>
    </w:p>
    <w:p w:rsidR="00EC6970" w:rsidRPr="003A35CD" w:rsidRDefault="003A35CD" w:rsidP="007C0187">
      <w:pPr>
        <w:numPr>
          <w:ilvl w:val="1"/>
          <w:numId w:val="8"/>
        </w:numPr>
        <w:tabs>
          <w:tab w:val="num" w:pos="480"/>
        </w:tabs>
        <w:spacing w:before="240"/>
        <w:ind w:left="0" w:firstLine="0"/>
      </w:pPr>
      <w:proofErr w:type="gramStart"/>
      <w:r w:rsidRPr="00692402">
        <w:rPr>
          <w:color w:val="000000"/>
        </w:rPr>
        <w:t xml:space="preserve">Руководитель СП (начальник цеха) </w:t>
      </w:r>
      <w:r w:rsidRPr="00692402">
        <w:t xml:space="preserve">управления добычи нефти и газа, управления подготовки и перекачки нефти, управления эксплуатации трубопроводов, </w:t>
      </w:r>
      <w:hyperlink r:id="rId34" w:history="1">
        <w:r w:rsidRPr="00692402">
          <w:t xml:space="preserve">управления подготовки и </w:t>
        </w:r>
        <w:proofErr w:type="spellStart"/>
        <w:r w:rsidRPr="00692402">
          <w:t>компримирования</w:t>
        </w:r>
        <w:proofErr w:type="spellEnd"/>
        <w:r w:rsidRPr="00692402">
          <w:t xml:space="preserve"> газа</w:t>
        </w:r>
      </w:hyperlink>
      <w:r w:rsidRPr="00692402">
        <w:t xml:space="preserve">, управления складской логистики и грузоперевозок, управления генерации, управления электротехнического оборудования, управления </w:t>
      </w:r>
      <w:proofErr w:type="spellStart"/>
      <w:r w:rsidRPr="00692402">
        <w:t>тепловодоснабжения</w:t>
      </w:r>
      <w:proofErr w:type="spellEnd"/>
      <w:r w:rsidRPr="00692402">
        <w:t xml:space="preserve">, </w:t>
      </w:r>
      <w:hyperlink r:id="rId35" w:history="1">
        <w:r w:rsidRPr="00692402">
          <w:t>управления метрологии, автоматизации, информационных технологий и телекоммуникаций</w:t>
        </w:r>
      </w:hyperlink>
      <w:r w:rsidRPr="00692402">
        <w:t xml:space="preserve">, газового участка, </w:t>
      </w:r>
      <w:hyperlink r:id="rId36" w:history="1">
        <w:r w:rsidRPr="00692402">
          <w:t xml:space="preserve">цеха по выработке воздуха контрольно-измерительных приборов и автоматики и азота, </w:t>
        </w:r>
      </w:hyperlink>
      <w:r w:rsidRPr="00692402">
        <w:t xml:space="preserve">испытательной (химико-аналитической) лаборатории № 1, </w:t>
      </w:r>
      <w:hyperlink r:id="rId37" w:history="1">
        <w:r w:rsidRPr="00692402">
          <w:t>испытательной (химико-аналитической) лаборатории</w:t>
        </w:r>
        <w:proofErr w:type="gramEnd"/>
        <w:r w:rsidRPr="00692402">
          <w:t xml:space="preserve"> № </w:t>
        </w:r>
        <w:proofErr w:type="gramStart"/>
        <w:r w:rsidRPr="00692402">
          <w:t>2,</w:t>
        </w:r>
      </w:hyperlink>
      <w:r w:rsidRPr="00692402">
        <w:t xml:space="preserve"> </w:t>
      </w:r>
      <w:hyperlink r:id="rId38" w:history="1">
        <w:r w:rsidRPr="00692402">
          <w:t>испытательной (химико-аналитической) лаборатории № 3</w:t>
        </w:r>
      </w:hyperlink>
      <w:r w:rsidRPr="00692402">
        <w:t>, отдела главного механика,</w:t>
      </w:r>
      <w:r w:rsidRPr="00692402" w:rsidDel="005E2C9F">
        <w:t xml:space="preserve"> </w:t>
      </w:r>
      <w:r w:rsidRPr="00692402">
        <w:rPr>
          <w:color w:val="000000"/>
        </w:rPr>
        <w:t xml:space="preserve">в котором будут проводиться газоопасные работы, совместно с </w:t>
      </w:r>
      <w:r w:rsidRPr="003A35CD">
        <w:t>ИТР СП, ответственными за подготовку и проведение этих работ, определяет объем и содержание мероприятий по подготовке объекта к проведению газоопасных работ и по непосредственному проведению газоопасных работ, в том числе и мероприятия, обеспечивающие безопасность выполняемых (при подготовке и проведении) газоопасных работ, а также указывает</w:t>
      </w:r>
      <w:proofErr w:type="gramEnd"/>
      <w:r w:rsidRPr="003A35CD">
        <w:t xml:space="preserve"> последовательность проведения всех данных мероприятий, порядок и периодичность контроля воздушной среды, средства защиты и подтверждает это своей подписью в п. 10 наряда-допуска (</w:t>
      </w:r>
      <w:hyperlink w:anchor="_ПРИЛОЖЕНИЕ_2._НАРЯД-ДОПУСК_1" w:history="1">
        <w:r w:rsidRPr="00894C7C">
          <w:rPr>
            <w:rStyle w:val="aa"/>
          </w:rPr>
          <w:t>Приложение 2</w:t>
        </w:r>
      </w:hyperlink>
      <w:r w:rsidRPr="003A35CD">
        <w:t>)</w:t>
      </w:r>
      <w:r w:rsidR="00EC6970" w:rsidRPr="003A35CD">
        <w:t>.</w:t>
      </w:r>
    </w:p>
    <w:p w:rsidR="00EC6970" w:rsidRPr="00ED33B8" w:rsidRDefault="00894C7C" w:rsidP="007C0187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proofErr w:type="gramStart"/>
      <w:r w:rsidRPr="00A91F94">
        <w:rPr>
          <w:color w:val="000000"/>
        </w:rPr>
        <w:t xml:space="preserve">Во всех случаях проведения газоопасных работ </w:t>
      </w:r>
      <w:r w:rsidRPr="00A91F94">
        <w:t>к наряду-допуску прилагается схема места проведения газоопасных работ, на которой указываются опасные зоны, места расположения запорной арматуры и места установки заглушек, места разъемов фланцевых соединений, расположение оборудования и техники, средств защиты, средств пожаротушения, знаков безопасности, точек отбора анализов воздушной среды, направления эвакуации и т.д.</w:t>
      </w:r>
      <w:proofErr w:type="gramEnd"/>
      <w:r w:rsidRPr="00A91F94">
        <w:t xml:space="preserve"> Схема подписывается начальником цеха или его заместителем. Схема должна быть подробной, хорошо читаемой, содержать нумерацию запорной арматуры и заглушек, которые подлежат установке-снятию (с учётом данных «Журнала учета установки-снятия заглушек») с точным отображением мест их установки</w:t>
      </w:r>
      <w:r w:rsidR="00A85638" w:rsidRPr="00ED33B8">
        <w:t>.</w:t>
      </w:r>
    </w:p>
    <w:p w:rsidR="00534070" w:rsidRPr="00ED33B8" w:rsidRDefault="00894C7C" w:rsidP="007C0187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r w:rsidRPr="00A91F94">
        <w:t>При проведении работ в емкостях, а также работ, связанных с разгерметизацией технологического оборудования и трубопроводов, коммуникаций, к наряду-допуску на проведение газоопасных работ должны быть приложены схемы расположения запорной арматуры, освобождения от продукта, промывки, продувки, пропарки и мест установки заглушек, подписанные руководителем структурного подразделения или лицом, его замещающим</w:t>
      </w:r>
      <w:r w:rsidR="00534070" w:rsidRPr="00ED33B8">
        <w:t>.</w:t>
      </w:r>
    </w:p>
    <w:p w:rsidR="00EC6970" w:rsidRPr="00ED33B8" w:rsidRDefault="00894C7C" w:rsidP="007C0187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r w:rsidRPr="00A91F94">
        <w:t xml:space="preserve">Записи в обоих экземплярах наряда-допуска должны быть </w:t>
      </w:r>
      <w:proofErr w:type="gramStart"/>
      <w:r w:rsidRPr="00A91F94">
        <w:t>сделаны</w:t>
      </w:r>
      <w:proofErr w:type="gramEnd"/>
      <w:r w:rsidRPr="00A91F94">
        <w:t xml:space="preserve"> синей ручкой и должны быть четкими и хорошо читаемыми. Допускается заполнение наряда-допуска с использованием персонального компьютера. Запрещается заполнение наряда-допуска карандашом. Исправления в тексте и подписи ответственных лиц под копирку (ксерокопии), с использованием факсимиле не допускаются – в этом случае наряд-допуск считается недействительным. Не допускается заблаговременная заготовка и хранение бланков типовых нарядов-допусков, содержащих стандартный набор мероприятий, с наличием подписей лиц, </w:t>
      </w:r>
      <w:r w:rsidRPr="00A91F94">
        <w:lastRenderedPageBreak/>
        <w:t>разрешающих/утверждающих производство работ, без полного заполнения всего наряда-допуска</w:t>
      </w:r>
      <w:r w:rsidR="00A85638" w:rsidRPr="00ED33B8">
        <w:t>.</w:t>
      </w:r>
    </w:p>
    <w:p w:rsidR="003A35CD" w:rsidRPr="003A35CD" w:rsidRDefault="003A35CD" w:rsidP="003A35CD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r w:rsidRPr="003A35CD">
        <w:rPr>
          <w:spacing w:val="-2"/>
          <w:w w:val="102"/>
        </w:rPr>
        <w:t>Наряд-допуск согласовывается АСФ, аттестованной на ведение газоопасных работ или  ГСС, с которой заключен договор на обслуживание, а так же с отделом по промышленной безопасности и охраны труда производственных процессов  в п. 11 наряда-допуска. При проведении работ на оборудовании и коммуникациях общего пользования или на границах смежных технологических объектов, в местах пересечения коммуникаций и линейных объектов других СП наряд-допуск согласовывается с начальниками смежных цехов (процессных управлений, производств, установок). Копия схемы места проведения газоопасных работ передается руководителям данных структурных подразделений. В случае не проведения работ в течение 5 календарных дней с момента выдачи, наряд допуск аннулируется. После согласования наряда-допуска со всеми необходимыми СП Общества и ГСС, наряд-допуск утверждается генеральным директором Общества или его заместителем по направлению деятельности, в ведении которого находится объект.</w:t>
      </w:r>
    </w:p>
    <w:p w:rsidR="0000753A" w:rsidRPr="007C0187" w:rsidRDefault="003A35CD" w:rsidP="003A35CD">
      <w:pPr>
        <w:tabs>
          <w:tab w:val="num" w:pos="6980"/>
        </w:tabs>
        <w:spacing w:before="240"/>
        <w:rPr>
          <w:spacing w:val="-2"/>
          <w:w w:val="102"/>
        </w:rPr>
      </w:pPr>
      <w:r w:rsidRPr="003A35CD">
        <w:rPr>
          <w:spacing w:val="-2"/>
          <w:w w:val="102"/>
        </w:rPr>
        <w:t>Приказом Общества право утверждения нарядов-допусков на проведение газоопасных работ может быть представлено заместителям начальника центрального инженерно-технологического управления, начальникам участков  центрального инженерно-технологического управления и их заместителям, начальнику производственной базы «Прилуки» и его заместителю</w:t>
      </w:r>
      <w:r w:rsidR="00B04104">
        <w:rPr>
          <w:spacing w:val="-2"/>
          <w:w w:val="102"/>
        </w:rPr>
        <w:t>.</w:t>
      </w:r>
      <w:r w:rsidR="003B7AD9" w:rsidRPr="007C0187">
        <w:rPr>
          <w:spacing w:val="-2"/>
          <w:w w:val="102"/>
        </w:rPr>
        <w:t xml:space="preserve"> </w:t>
      </w:r>
      <w:r w:rsidR="0000753A" w:rsidRPr="007C0187">
        <w:rPr>
          <w:spacing w:val="-2"/>
          <w:w w:val="102"/>
        </w:rPr>
        <w:t xml:space="preserve"> </w:t>
      </w:r>
    </w:p>
    <w:p w:rsidR="00897795" w:rsidRPr="00ED33B8" w:rsidRDefault="00EC6970" w:rsidP="007C0187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color w:val="FF0000"/>
        </w:rPr>
      </w:pPr>
      <w:proofErr w:type="gramStart"/>
      <w:r w:rsidRPr="00ED33B8">
        <w:t xml:space="preserve">В </w:t>
      </w:r>
      <w:r w:rsidR="00B04104" w:rsidRPr="00B04104">
        <w:rPr>
          <w:spacing w:val="-2"/>
          <w:w w:val="102"/>
        </w:rPr>
        <w:t xml:space="preserve">отдельных случаях при объективной невозможности соблюдения п. 4.7 Инструкции (большая территориальная </w:t>
      </w:r>
      <w:proofErr w:type="spellStart"/>
      <w:r w:rsidR="00B04104" w:rsidRPr="00B04104">
        <w:rPr>
          <w:spacing w:val="-2"/>
          <w:w w:val="102"/>
        </w:rPr>
        <w:t>рассредоточенность</w:t>
      </w:r>
      <w:proofErr w:type="spellEnd"/>
      <w:r w:rsidR="00B04104" w:rsidRPr="00B04104">
        <w:rPr>
          <w:spacing w:val="-2"/>
          <w:w w:val="102"/>
        </w:rPr>
        <w:t xml:space="preserve"> производственных объектов, расположение на значительном расстоянии от местонахождения управленческого персонала, отсутствие возможности автомобильного сообщения и т.д.) допускается согласование нарядов-допусков иными (в отличие от требований пункта 4.7 Инструкции) ответственными работниками ООО «РН-Ванкор», назначенных распоряжением ООО «РН-Ванкор», в системе электронного документооборота или по электронной почте, при этом должна</w:t>
      </w:r>
      <w:proofErr w:type="gramEnd"/>
      <w:r w:rsidR="00B04104" w:rsidRPr="00B04104">
        <w:rPr>
          <w:spacing w:val="-2"/>
          <w:w w:val="102"/>
        </w:rPr>
        <w:t xml:space="preserve"> быть исключена возможность несанкционированного изменения информации в наряде-допуске на выполнение газоопасных работ, а также обеспечены условия хранения наряда-допуска на выполнение газоопасных работ в течение одного года со дня его закрытия. Ответственность за достоверность и фактическое оформление наряда-допуска при согласовании наряда-допуска в системе электронного документооборота и по электронной почте несет руководитель структурного подразделения (лицо имеющее право выдачи наряда-допуска и допуска к работам), на объекте которого проводились газоопасные  работы</w:t>
      </w:r>
      <w:r w:rsidR="00CA6A43" w:rsidRPr="00B04104">
        <w:rPr>
          <w:spacing w:val="-2"/>
          <w:w w:val="102"/>
        </w:rPr>
        <w:t>.</w:t>
      </w:r>
      <w:r w:rsidR="007D3F90" w:rsidRPr="00ED33B8">
        <w:t xml:space="preserve"> </w:t>
      </w:r>
    </w:p>
    <w:p w:rsidR="00897795" w:rsidRPr="00A23721" w:rsidRDefault="003A35CD" w:rsidP="007C0187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zCs w:val="24"/>
        </w:rPr>
      </w:pPr>
      <w:r w:rsidRPr="00692402">
        <w:t>В случае замены лица, ответственного за подготовку газоопасной работы, или лица, ответственного за проведение газоопасной работы</w:t>
      </w:r>
      <w:r w:rsidRPr="00A23721">
        <w:t>, в наряде-допуске п.12.2 руководителем структурного подразделения производится соответствующая отметка</w:t>
      </w:r>
      <w:r w:rsidR="00897795" w:rsidRPr="00A23721">
        <w:rPr>
          <w:szCs w:val="24"/>
        </w:rPr>
        <w:t>.</w:t>
      </w:r>
    </w:p>
    <w:p w:rsidR="00EC6970" w:rsidRPr="00ED33B8" w:rsidRDefault="00EC6970" w:rsidP="007C0187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r w:rsidRPr="00ED33B8">
        <w:t>Утвержденный наряд-допуск в 2</w:t>
      </w:r>
      <w:r w:rsidR="0096138D" w:rsidRPr="00ED33B8">
        <w:t>-х</w:t>
      </w:r>
      <w:r w:rsidRPr="00ED33B8">
        <w:t xml:space="preserve"> экземплярах передается лицу, ответственному за подготовительные работы для выполнения намеченных мероприятий.</w:t>
      </w:r>
    </w:p>
    <w:p w:rsidR="00EC6970" w:rsidRPr="00ED33B8" w:rsidRDefault="00D226F6" w:rsidP="007C0187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r w:rsidRPr="00ED33B8">
        <w:rPr>
          <w:color w:val="000000"/>
        </w:rPr>
        <w:t xml:space="preserve"> </w:t>
      </w:r>
      <w:r w:rsidR="00A23721" w:rsidRPr="00692402">
        <w:rPr>
          <w:color w:val="000000"/>
        </w:rPr>
        <w:t xml:space="preserve">После </w:t>
      </w:r>
      <w:r w:rsidR="00A23721" w:rsidRPr="00A23721">
        <w:t xml:space="preserve">выполнения подготовительных работ лицо, ответственное за их выполнение, расписывается в обоих экземплярах наряда-допуска в п. 14, чем подтверждает полноту их выполнения, и передает оба экземпляра наряда-допуска </w:t>
      </w:r>
      <w:r w:rsidR="00A23721" w:rsidRPr="00692402">
        <w:rPr>
          <w:color w:val="000000"/>
        </w:rPr>
        <w:t>лицу, ответственному за проведение газоопасных работ</w:t>
      </w:r>
      <w:r w:rsidR="00643D6B" w:rsidRPr="00ED33B8">
        <w:rPr>
          <w:color w:val="000000"/>
        </w:rPr>
        <w:t>.</w:t>
      </w:r>
    </w:p>
    <w:p w:rsidR="00EC6970" w:rsidRPr="00A23721" w:rsidRDefault="00A23721" w:rsidP="007C0187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  <w:szCs w:val="24"/>
        </w:rPr>
      </w:pPr>
      <w:r w:rsidRPr="00A23721">
        <w:t xml:space="preserve">Лицо, ответственное за проведение газоопасных работ, проверяет полноту выполнения подготовительных работ и мероприятий, обеспечивающих безопасность их проведения. Ответственный за проведение газоопасных работ проводит исполнителям, указанным в п. 12 </w:t>
      </w:r>
      <w:r w:rsidRPr="00A23721">
        <w:lastRenderedPageBreak/>
        <w:t xml:space="preserve">наряда-допуска,  целевой инструктаж по безопасному ведению газоопасных работ, </w:t>
      </w:r>
      <w:proofErr w:type="gramStart"/>
      <w:r w:rsidRPr="00A23721">
        <w:t>инструктируемые</w:t>
      </w:r>
      <w:proofErr w:type="gramEnd"/>
      <w:r w:rsidRPr="00A23721">
        <w:t xml:space="preserve"> и инструктирующий расписываются в соответствующих строках п. 12 наряда-допуска в 2 экземплярах наряда-допуска. Любые изменения в составе бригады должны отражаться в п. 12.1 наряда-допуска. После чего </w:t>
      </w:r>
      <w:proofErr w:type="gramStart"/>
      <w:r w:rsidRPr="00A23721">
        <w:t>ответственный</w:t>
      </w:r>
      <w:proofErr w:type="gramEnd"/>
      <w:r w:rsidRPr="00A23721">
        <w:t xml:space="preserve"> за проведение газоопасных работ расписывается в наряде-допуске в п. 14. </w:t>
      </w:r>
      <w:proofErr w:type="gramStart"/>
      <w:r w:rsidRPr="00A23721">
        <w:t>В случае замены лица, назначенного ответственным за проведение газоопасных работ в соответствии с п. 4.9 настоящей Инструкции, указанное лицо проверяет полноту выполнения подготовительных работ и мероприятий, обеспечивающих безопасность их проведения, проверяет  путем опроса  качество и полноту инструктажа, проведенного исполнителям, указанным в п. 12 наряда-допуска, после чего расписывается в п. 14 наряда-допуска</w:t>
      </w:r>
      <w:r w:rsidR="00EC6970" w:rsidRPr="00A23721">
        <w:rPr>
          <w:szCs w:val="24"/>
        </w:rPr>
        <w:t>.</w:t>
      </w:r>
      <w:proofErr w:type="gramEnd"/>
    </w:p>
    <w:p w:rsidR="00EC6970" w:rsidRPr="00ED33B8" w:rsidRDefault="00A23721" w:rsidP="007C0187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</w:rPr>
      </w:pPr>
      <w:r w:rsidRPr="00692402">
        <w:t xml:space="preserve">О </w:t>
      </w:r>
      <w:r w:rsidRPr="00A23721">
        <w:t>готовности объекта и исполнителей к проведению газоопасных работ должно быть сообщено в ГСС специалисту, который должен подтвердить  возможность проведения газоопасных работ в наряде-допуске в п. 14.1</w:t>
      </w:r>
      <w:r w:rsidR="00A85638" w:rsidRPr="00A23721">
        <w:t>.</w:t>
      </w:r>
    </w:p>
    <w:p w:rsidR="00EC6970" w:rsidRPr="00ED33B8" w:rsidRDefault="00A23721" w:rsidP="007C0187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</w:rPr>
      </w:pPr>
      <w:r w:rsidRPr="00692402">
        <w:t xml:space="preserve">После выполнения всех вышеуказанных мероприятий и подтверждения возможности производства </w:t>
      </w:r>
      <w:r w:rsidRPr="00A23721">
        <w:t>газоопасных работ ГСС, руководитель структурного подразделения расписывается в наряде-допуске в п. 14.2. Своей подписью он допускает к началу проведения газоопасных работ, и оба экземпляра наряда-допуска отдает ответственному за проведение газоопасных работ</w:t>
      </w:r>
      <w:r w:rsidR="00EC6970" w:rsidRPr="00A23721">
        <w:t>.</w:t>
      </w:r>
      <w:r w:rsidR="009433C4" w:rsidRPr="00A23721">
        <w:t xml:space="preserve"> </w:t>
      </w:r>
    </w:p>
    <w:p w:rsidR="00EC6970" w:rsidRPr="00A23721" w:rsidRDefault="00A23721" w:rsidP="007C0187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</w:rPr>
      </w:pPr>
      <w:proofErr w:type="gramStart"/>
      <w:r w:rsidRPr="00491DAD">
        <w:t xml:space="preserve">Ответственный за проведение газоопасных работ проводит исполнителям, указанным в наряде-допуске, целевой инструктаж по безопасному ведению газоопасных работ, делает соответствующие записи в 2 экземплярах наряда-допуска, один экземпляр оформленного наряда-допуска передает </w:t>
      </w:r>
      <w:r w:rsidRPr="00A23721">
        <w:t>исполнителям газоопасных работ для руководства и хранения на месте работ, после чего дает разрешение на производство газоопасных работ, второй экземпляр наряда-допуска возвращает</w:t>
      </w:r>
      <w:r w:rsidRPr="00A23721" w:rsidDel="00FA0508">
        <w:t xml:space="preserve"> </w:t>
      </w:r>
      <w:r w:rsidRPr="00A23721">
        <w:t>руководителю структурного подразделения.</w:t>
      </w:r>
      <w:proofErr w:type="gramEnd"/>
      <w:r w:rsidRPr="00A23721">
        <w:t xml:space="preserve"> Любые изменения в составе бригады должны отражаться в пункте 11 наряда-допуска</w:t>
      </w:r>
      <w:r w:rsidR="009E0FEE" w:rsidRPr="00ED33B8">
        <w:t xml:space="preserve"> </w:t>
      </w:r>
      <w:hyperlink w:anchor="_ПРИЛОЖЕНИЕ_2._НАРЯД-ДОПУСК_1" w:history="1">
        <w:r w:rsidR="009E0FEE" w:rsidRPr="00ED33B8">
          <w:rPr>
            <w:rStyle w:val="aa"/>
          </w:rPr>
          <w:t>Приложения 2</w:t>
        </w:r>
      </w:hyperlink>
      <w:r w:rsidR="00A07AB7" w:rsidRPr="00ED33B8">
        <w:t>.</w:t>
      </w:r>
    </w:p>
    <w:p w:rsidR="00A23721" w:rsidRPr="00A23721" w:rsidRDefault="00A23721" w:rsidP="007C0187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</w:rPr>
      </w:pPr>
      <w:r w:rsidRPr="00A23721">
        <w:t>В случае отказа от проведения газоопасных работ по зарегистрированному наряду-допуску, руководитель структурного подразделения информирует ГСС. В этом случае, в наряде-допуске и журнале регистрации нарядов-допусков должны быть сделаны соответствующие отметки.</w:t>
      </w:r>
    </w:p>
    <w:p w:rsidR="00EC6970" w:rsidRPr="00A23721" w:rsidRDefault="00A23721" w:rsidP="007C0187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</w:rPr>
      </w:pPr>
      <w:r w:rsidRPr="00A23721">
        <w:t>После окончания газоопасных работ лицо, ответственное за их проведение, обязано совместно с руководителем структурного подразделения или лицом, его замещающим (должностным лицом, ответственным за безопасное ведение технологического процесса на объекте), проверить полноту выполнения работ и поставить свои подписи в п. 16 наряда-допуска (</w:t>
      </w:r>
      <w:hyperlink w:anchor="_ПРИЛОЖЕНИЕ_2._НАРЯД-ДОПУСК" w:history="1">
        <w:r w:rsidRPr="00A23721">
          <w:rPr>
            <w:rStyle w:val="aa"/>
          </w:rPr>
          <w:t>Приложение 2</w:t>
        </w:r>
      </w:hyperlink>
      <w:r w:rsidRPr="00A23721">
        <w:t>) в двух экземплярах. Своими подписями руководитель структурного подразделения и ответственный за проведение газоопасных работ подтверждают закрытие наряда-допуска и выполнение работ в полном объеме</w:t>
      </w:r>
      <w:r w:rsidR="00EC6970" w:rsidRPr="00A23721">
        <w:t>.</w:t>
      </w:r>
    </w:p>
    <w:p w:rsidR="00582F4D" w:rsidRPr="006A1980" w:rsidRDefault="00EC6970" w:rsidP="007C0187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</w:rPr>
      </w:pPr>
      <w:r w:rsidRPr="006A1980">
        <w:t xml:space="preserve">После </w:t>
      </w:r>
      <w:r w:rsidR="00EA025B" w:rsidRPr="006A1980">
        <w:t>закрытия наряда-допуска на проведение газоопасных работ лицо, ответственное за проведение газоопасных работ, должно передать руководителю структурного подразделения или лицу, его замещающему один экземпляр наряда-допуска на проведение газоопасных работ, а второй экземпляр передать в ГСС. Оба экземпляра наряда-допуска на проведение газоопасных работ хранятся не менее трех месяцев со дня его закрытия.</w:t>
      </w:r>
    </w:p>
    <w:p w:rsidR="00EC6970" w:rsidRPr="00ED33B8" w:rsidRDefault="00EC6970" w:rsidP="007C0187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</w:rPr>
      </w:pPr>
      <w:r w:rsidRPr="00ED33B8">
        <w:t>Наряды-допуски, выдаваемые на первичный пуск газа, врезку в действующий газопровод, отключения газопроводов с заваркой наглухо в местах ответвления, хранятся постоянно в исполнительно-технической документации на данный газопровод.</w:t>
      </w:r>
    </w:p>
    <w:p w:rsidR="00EC6970" w:rsidRPr="00ED33B8" w:rsidRDefault="00A23721" w:rsidP="007C0187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color w:val="000000"/>
        </w:rPr>
      </w:pPr>
      <w:r w:rsidRPr="00692402">
        <w:lastRenderedPageBreak/>
        <w:t xml:space="preserve">Наряд-допуск на проведение газоопасных работ выдается отдельно на каждое место и вид работы каждой бригаде, проводящей такие работы, и действителен в течение одной рабочей смены. </w:t>
      </w:r>
      <w:proofErr w:type="gramStart"/>
      <w:r w:rsidRPr="00692402">
        <w:t xml:space="preserve">Если при проведении плановых работ работа оказалась незаконченной, а условия ее проведения не изменились, что подтверждается результатами анализа воздушной среды, и характер работы не изменился, наряд-допуск на проведение газоопасных работ может быть </w:t>
      </w:r>
      <w:r w:rsidRPr="00A23721">
        <w:t>продлен  руководителем структурного подразделения и должностным лицом, осуществляющим ведение технологического процесса (на объекте, установке, участке и т.д.), на место проведения газоопасных работ, но не более чем на</w:t>
      </w:r>
      <w:proofErr w:type="gramEnd"/>
      <w:r w:rsidRPr="00A23721">
        <w:t xml:space="preserve"> одну дневную рабочую смену </w:t>
      </w:r>
      <w:r w:rsidRPr="00692402">
        <w:t xml:space="preserve">с подтверждением возможности проведения работы подписями лиц, указанных в пункте 15 наряда-допуска по форме </w:t>
      </w:r>
      <w:proofErr w:type="gramStart"/>
      <w:r w:rsidRPr="00692402">
        <w:t>согласно</w:t>
      </w:r>
      <w:r w:rsidR="009A024F" w:rsidRPr="00ED33B8">
        <w:t xml:space="preserve"> </w:t>
      </w:r>
      <w:hyperlink w:anchor="_ПРИЛОЖЕНИЕ_2._НАРЯД-ДОПУСК_1" w:history="1">
        <w:r w:rsidR="009A024F" w:rsidRPr="00ED33B8">
          <w:rPr>
            <w:rStyle w:val="aa"/>
          </w:rPr>
          <w:t>Приложения</w:t>
        </w:r>
        <w:proofErr w:type="gramEnd"/>
        <w:r w:rsidR="009A024F" w:rsidRPr="00ED33B8">
          <w:rPr>
            <w:rStyle w:val="aa"/>
          </w:rPr>
          <w:t xml:space="preserve"> 2</w:t>
        </w:r>
      </w:hyperlink>
      <w:r w:rsidR="00EC6970" w:rsidRPr="00ED33B8">
        <w:t>.</w:t>
      </w:r>
    </w:p>
    <w:p w:rsidR="00E174AE" w:rsidRPr="00A23721" w:rsidRDefault="00A23721" w:rsidP="007C0187">
      <w:pPr>
        <w:numPr>
          <w:ilvl w:val="1"/>
          <w:numId w:val="8"/>
        </w:numPr>
        <w:tabs>
          <w:tab w:val="num" w:pos="567"/>
        </w:tabs>
        <w:spacing w:before="240"/>
        <w:ind w:left="0" w:firstLine="0"/>
      </w:pPr>
      <w:r w:rsidRPr="00A23721">
        <w:t xml:space="preserve">При проведении газоопасных работ на объектах магистрального трубопроводного транспорта и промысловых трубопроводов наряд-допуск на проведение газоопасных работ выдается на каждое место и вид работ каждой бригаде, проводящей такие работы, и действителен в течение указанного в нем срока. </w:t>
      </w:r>
      <w:proofErr w:type="gramStart"/>
      <w:r w:rsidRPr="00A23721">
        <w:t>Планируемая продолжительность проведения работ не должна превышать 10 календарных дней с организацией ежедневного допуска к производству работ с заполнением соответствующих строк в п. 15 наряда-допуска (</w:t>
      </w:r>
      <w:hyperlink w:anchor="_ПРИЛОЖЕНИЕ_2._НАРЯД-ДОПУСК_1" w:history="1">
        <w:r w:rsidRPr="00A23721">
          <w:rPr>
            <w:rStyle w:val="aa"/>
          </w:rPr>
          <w:t>Приложение 2</w:t>
        </w:r>
      </w:hyperlink>
      <w:r w:rsidRPr="00A23721">
        <w:t xml:space="preserve">) руководителем структурного подразделения, на объекте которого проводятся указанные работы, должностным лицом, осуществляющим ведение технологического процесса, ответственным за проведение работ и представителем ГСС (допускается применение мероприятий согласно </w:t>
      </w:r>
      <w:proofErr w:type="spellStart"/>
      <w:r w:rsidRPr="00A23721">
        <w:t>пп</w:t>
      </w:r>
      <w:proofErr w:type="spellEnd"/>
      <w:r w:rsidRPr="00A23721">
        <w:t>. 4.27-4.32 Инструкции).</w:t>
      </w:r>
      <w:proofErr w:type="gramEnd"/>
      <w:r w:rsidRPr="00A23721">
        <w:t xml:space="preserve"> Также организуется ежедневное проведение инструктажа по порядку и условиям проведения работ, в том числе мерам безопасности. </w:t>
      </w:r>
      <w:proofErr w:type="gramStart"/>
      <w:r w:rsidRPr="00A23721">
        <w:t>Инструктируемые</w:t>
      </w:r>
      <w:proofErr w:type="gramEnd"/>
      <w:r w:rsidRPr="00A23721">
        <w:t xml:space="preserve"> и инструктирующий расписываются в соответствующих строках п. 12 наряда-допуска в 2 экземплярах наряда-допуска (</w:t>
      </w:r>
      <w:hyperlink w:anchor="_ПРИЛОЖЕНИЕ_2._НАРЯД-ДОПУСК_1" w:history="1">
        <w:r w:rsidRPr="00A23721">
          <w:rPr>
            <w:rStyle w:val="aa"/>
          </w:rPr>
          <w:t>Приложение 2</w:t>
        </w:r>
      </w:hyperlink>
      <w:r w:rsidRPr="00A23721">
        <w:t xml:space="preserve">). </w:t>
      </w:r>
      <w:proofErr w:type="gramStart"/>
      <w:r w:rsidRPr="00A23721">
        <w:t>Если работа оказалась незаконченной, а условия и характер ее проведения не изменились, что подтверждается результатами анализа воздушной среды, наряд-допуск на проведение газоопасных работ может быть продлен руководителем структурного подразделения, на объекте которого проводятся указанные работы, на срок не более 15 календарных дней, с заполнением соответствующих строк в п. 15 наряда-допуска (</w:t>
      </w:r>
      <w:hyperlink w:anchor="_ПРИЛОЖЕНИЕ_2._НАРЯД-ДОПУСК_1" w:history="1">
        <w:r w:rsidRPr="00A23721">
          <w:rPr>
            <w:rStyle w:val="aa"/>
          </w:rPr>
          <w:t>Приложение 2</w:t>
        </w:r>
      </w:hyperlink>
      <w:r w:rsidRPr="00A23721">
        <w:t>).</w:t>
      </w:r>
      <w:proofErr w:type="gramEnd"/>
      <w:r w:rsidRPr="00A23721">
        <w:t xml:space="preserve">  </w:t>
      </w:r>
      <w:proofErr w:type="gramStart"/>
      <w:r w:rsidRPr="00A23721">
        <w:t>При этом организуется ежедневный допуск к производству работ с заполнением соответствующих строк в п. 15 наряда-допуска  (</w:t>
      </w:r>
      <w:hyperlink w:anchor="_ПРИЛОЖЕНИЕ_2._НАРЯД-ДОПУСК_1" w:history="1">
        <w:r w:rsidRPr="00A23721">
          <w:rPr>
            <w:rStyle w:val="aa"/>
          </w:rPr>
          <w:t>Приложение 2</w:t>
        </w:r>
      </w:hyperlink>
      <w:r w:rsidRPr="00A23721">
        <w:t>) руководителем структурного подразделения, на объекте которого проводятся указанные работы, должностным лицом, осуществляющим ведение технологического процесса, ответственным за проведение работ и представителем ГСС).</w:t>
      </w:r>
      <w:proofErr w:type="gramEnd"/>
      <w:r w:rsidRPr="00A23721">
        <w:t xml:space="preserve"> Также организуется ежедневное проведение инструктажа по порядку и условиям проведения работ, в том числе мерам безопасности. По письменному разрешению лица, утвердившего наряд-допуск на проведение газоопасных работ, допускается проведение неотложных газоопасных работ в темное время суток (вечернюю и ночную рабочую смену), в присутствии представителя ГСС. В наряде-допуске на проведение газоопасных работ должны быть предусмотрены дополнительные мероприятия по обеспечению безопасного проведения работ, учитывающие условия их выполнения в темное время суток</w:t>
      </w:r>
      <w:r w:rsidR="00E174AE" w:rsidRPr="00A23721">
        <w:t>.</w:t>
      </w:r>
    </w:p>
    <w:p w:rsidR="00EC6970" w:rsidRPr="00ED33B8" w:rsidRDefault="00EC6970" w:rsidP="007C0187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color w:val="000000"/>
        </w:rPr>
      </w:pPr>
      <w:proofErr w:type="gramStart"/>
      <w:r w:rsidRPr="00ED33B8">
        <w:rPr>
          <w:color w:val="000000"/>
        </w:rPr>
        <w:t xml:space="preserve">Одним местом работы считаются: работы в одном аппарате, резервуаре, туннеле, коллекторе, отстойнике, газоходе, </w:t>
      </w:r>
      <w:proofErr w:type="spellStart"/>
      <w:r w:rsidRPr="00ED33B8">
        <w:rPr>
          <w:color w:val="000000"/>
        </w:rPr>
        <w:t>нефтеловушке</w:t>
      </w:r>
      <w:proofErr w:type="spellEnd"/>
      <w:r w:rsidRPr="00ED33B8">
        <w:rPr>
          <w:color w:val="000000"/>
        </w:rPr>
        <w:t xml:space="preserve">, ящике погружного конденсатора-холодильника, </w:t>
      </w:r>
      <w:proofErr w:type="spellStart"/>
      <w:r w:rsidRPr="00ED33B8">
        <w:rPr>
          <w:color w:val="000000"/>
        </w:rPr>
        <w:t>метантенке</w:t>
      </w:r>
      <w:proofErr w:type="spellEnd"/>
      <w:r w:rsidRPr="00ED33B8">
        <w:rPr>
          <w:color w:val="000000"/>
        </w:rPr>
        <w:t>, межцеховом или цеховом колодце, в одн</w:t>
      </w:r>
      <w:r w:rsidR="00B0430F" w:rsidRPr="00ED33B8">
        <w:rPr>
          <w:color w:val="000000"/>
        </w:rPr>
        <w:t xml:space="preserve">ой емкости, иловой яме и т.д.; </w:t>
      </w:r>
      <w:r w:rsidRPr="00ED33B8">
        <w:rPr>
          <w:color w:val="000000"/>
        </w:rPr>
        <w:t>работы на одном факельном или технологическом трубопроводе, факельном стволе, резервуаре, аппарате</w:t>
      </w:r>
      <w:r w:rsidR="001514A3" w:rsidRPr="00ED33B8">
        <w:rPr>
          <w:color w:val="000000"/>
        </w:rPr>
        <w:t xml:space="preserve">, </w:t>
      </w:r>
      <w:r w:rsidR="00A85638" w:rsidRPr="00ED33B8">
        <w:t xml:space="preserve">колонне </w:t>
      </w:r>
      <w:r w:rsidRPr="00ED33B8">
        <w:t>или</w:t>
      </w:r>
      <w:r w:rsidRPr="00ED33B8">
        <w:rPr>
          <w:color w:val="000000"/>
        </w:rPr>
        <w:t xml:space="preserve"> другом виде оборудования, одной емкости и т.п.; установка заглушек для отключения участков трубопровода, единичного аппарата или</w:t>
      </w:r>
      <w:proofErr w:type="gramEnd"/>
      <w:r w:rsidRPr="00ED33B8">
        <w:rPr>
          <w:color w:val="000000"/>
        </w:rPr>
        <w:t xml:space="preserve"> другого вида оборудования; снятие заглушек в случаях, указанных выше.</w:t>
      </w:r>
    </w:p>
    <w:p w:rsidR="00EC6970" w:rsidRPr="00ED33B8" w:rsidRDefault="00EC6970" w:rsidP="007C0187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color w:val="000000"/>
        </w:rPr>
      </w:pPr>
      <w:r w:rsidRPr="00ED33B8">
        <w:lastRenderedPageBreak/>
        <w:t>В случае, когда подготовка и непосредственное проведение газоопасной работы выполняются одним составом исполнителей, допускается назначать одного руководителя за ее подготовку и проведение при условии, что назначенное лицо знает безопасные методы и приемы ведения работы и освобождено от выполнения других обязанностей на период ее проведения.</w:t>
      </w:r>
      <w:r w:rsidRPr="00ED33B8">
        <w:rPr>
          <w:color w:val="000000"/>
        </w:rPr>
        <w:t xml:space="preserve"> </w:t>
      </w:r>
    </w:p>
    <w:p w:rsidR="00D226F6" w:rsidRPr="00ED33B8" w:rsidRDefault="00957E34" w:rsidP="007C0187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color w:val="000000"/>
        </w:rPr>
      </w:pPr>
      <w:r w:rsidRPr="00ED33B8">
        <w:rPr>
          <w:color w:val="000000"/>
        </w:rPr>
        <w:t xml:space="preserve"> Г</w:t>
      </w:r>
      <w:r w:rsidR="00EC6970" w:rsidRPr="00ED33B8">
        <w:rPr>
          <w:color w:val="000000"/>
        </w:rPr>
        <w:t>азоопасные работы</w:t>
      </w:r>
      <w:r w:rsidR="00EC6970" w:rsidRPr="00ED33B8">
        <w:t xml:space="preserve">, выполняемые без оформления наряда-допуска, </w:t>
      </w:r>
      <w:r w:rsidRPr="00ED33B8">
        <w:t>должны быть оформлены в соо</w:t>
      </w:r>
      <w:r w:rsidR="0052683A" w:rsidRPr="00ED33B8">
        <w:t xml:space="preserve">тветствии с требованием п. 3.8 </w:t>
      </w:r>
      <w:r w:rsidR="00DB08DC" w:rsidRPr="00ED33B8">
        <w:t>И</w:t>
      </w:r>
      <w:r w:rsidRPr="00ED33B8">
        <w:t>нструкции.</w:t>
      </w:r>
    </w:p>
    <w:p w:rsidR="00D226F6" w:rsidRPr="00ED33B8" w:rsidRDefault="00D226F6" w:rsidP="007C0187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color w:val="000000"/>
        </w:rPr>
      </w:pPr>
      <w:proofErr w:type="gramStart"/>
      <w:r w:rsidRPr="00ED33B8">
        <w:rPr>
          <w:rFonts w:eastAsia="Times New Roman"/>
          <w:szCs w:val="24"/>
        </w:rPr>
        <w:t xml:space="preserve">При оформлении нарядов-допусков на отдаленном производственном объекте или участке производства работ, а также в случае отсутствия возможности утверждения наряда-допуска непосредственно на </w:t>
      </w:r>
      <w:proofErr w:type="spellStart"/>
      <w:r w:rsidRPr="00ED33B8">
        <w:rPr>
          <w:rFonts w:eastAsia="Times New Roman"/>
          <w:szCs w:val="24"/>
        </w:rPr>
        <w:t>Ванкорском</w:t>
      </w:r>
      <w:proofErr w:type="spellEnd"/>
      <w:r w:rsidRPr="00ED33B8">
        <w:rPr>
          <w:rFonts w:eastAsia="Times New Roman"/>
          <w:szCs w:val="24"/>
        </w:rPr>
        <w:t xml:space="preserve"> месторождении (большая территориальная </w:t>
      </w:r>
      <w:proofErr w:type="spellStart"/>
      <w:r w:rsidRPr="00ED33B8">
        <w:rPr>
          <w:rFonts w:eastAsia="Times New Roman"/>
          <w:szCs w:val="24"/>
        </w:rPr>
        <w:t>рассредоточенность</w:t>
      </w:r>
      <w:proofErr w:type="spellEnd"/>
      <w:r w:rsidRPr="00ED33B8">
        <w:rPr>
          <w:rFonts w:eastAsia="Times New Roman"/>
          <w:szCs w:val="24"/>
        </w:rPr>
        <w:t xml:space="preserve"> производственных объектов, расположение на значительном расстоянии от местонахождения управленческого персонала, отсутствие возможности автомобильного сообщения и т.д.) допускается возможность согласования и утверждения наряда-допуска по электронной почте по приведенной ниже схеме.</w:t>
      </w:r>
      <w:proofErr w:type="gramEnd"/>
    </w:p>
    <w:p w:rsidR="00D226F6" w:rsidRPr="00ED33B8" w:rsidRDefault="00A23721" w:rsidP="007C0187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color w:val="000000"/>
        </w:rPr>
      </w:pPr>
      <w:r w:rsidRPr="00A23721">
        <w:t>Наряд-допуск оформляется в двух экземплярах руководителем (заместителем руководителя) СП Общества (цеха, участка, НПС,  производственной базы и т.д.), на объекте которого предстоит проведение газоопасных работ. Определяется объём и содержание подготовительных работ, последовательность их выполнения, меры безопасности при проведении газоопасных работ, порядок контроля воздушной среды и средства защиты, что подтверждается подписью в п. 10 наряда-допуска (</w:t>
      </w:r>
      <w:hyperlink w:anchor="_ПРИЛОЖЕНИЕ_2._НАРЯД-ДОПУСК_1" w:history="1">
        <w:r w:rsidRPr="00A23721">
          <w:rPr>
            <w:rStyle w:val="aa"/>
          </w:rPr>
          <w:t>Приложение 2</w:t>
        </w:r>
      </w:hyperlink>
      <w:r w:rsidRPr="00A23721">
        <w:t xml:space="preserve">), после чего наряд-допуск регистрируется в Журнале регистрации нарядов-допусков на проведение </w:t>
      </w:r>
      <w:r w:rsidRPr="00692402">
        <w:t>газоопасных работ в установленном порядке</w:t>
      </w:r>
      <w:r w:rsidR="00D226F6" w:rsidRPr="00ED33B8">
        <w:rPr>
          <w:rFonts w:eastAsia="Times New Roman"/>
          <w:szCs w:val="24"/>
        </w:rPr>
        <w:t>.</w:t>
      </w:r>
    </w:p>
    <w:p w:rsidR="00D226F6" w:rsidRPr="00ED33B8" w:rsidRDefault="00A23721" w:rsidP="007C0187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color w:val="000000"/>
        </w:rPr>
      </w:pPr>
      <w:r w:rsidRPr="00692402">
        <w:rPr>
          <w:b/>
        </w:rPr>
        <w:t>Внимание</w:t>
      </w:r>
      <w:r w:rsidRPr="00692402">
        <w:t xml:space="preserve">! </w:t>
      </w:r>
      <w:proofErr w:type="gramStart"/>
      <w:r w:rsidRPr="00692402">
        <w:t>В случае нахождения на отдаленных объектах (КНПС.</w:t>
      </w:r>
      <w:proofErr w:type="gramEnd"/>
      <w:r w:rsidRPr="00692402">
        <w:t xml:space="preserve"> НПС-1, НПС-2. </w:t>
      </w:r>
      <w:proofErr w:type="spellStart"/>
      <w:r w:rsidRPr="00A23721">
        <w:t>Сузунский</w:t>
      </w:r>
      <w:proofErr w:type="spellEnd"/>
      <w:r w:rsidRPr="00A23721">
        <w:t xml:space="preserve"> производственный участок. </w:t>
      </w:r>
      <w:proofErr w:type="spellStart"/>
      <w:proofErr w:type="gramStart"/>
      <w:r w:rsidRPr="00A23721">
        <w:t>Тагульский</w:t>
      </w:r>
      <w:proofErr w:type="spellEnd"/>
      <w:r w:rsidRPr="00A23721">
        <w:t xml:space="preserve"> производственный участок и т.д.) специалиста </w:t>
      </w:r>
      <w:proofErr w:type="spellStart"/>
      <w:r w:rsidRPr="00A23721">
        <w:t>ОПБиОТПП</w:t>
      </w:r>
      <w:proofErr w:type="spellEnd"/>
      <w:r w:rsidRPr="00A23721">
        <w:t xml:space="preserve"> УОБПП, ГСС, а также </w:t>
      </w:r>
      <w:r w:rsidRPr="00692402">
        <w:t>ответственных представителей смежных цехов, все необходимые согласования проводятся непосредственно на отдаленных объектах после выполнения п. 4.25. настоящей Инструкции</w:t>
      </w:r>
      <w:r w:rsidR="00D226F6" w:rsidRPr="00ED33B8">
        <w:rPr>
          <w:rFonts w:eastAsia="Times New Roman"/>
          <w:szCs w:val="24"/>
        </w:rPr>
        <w:t>.</w:t>
      </w:r>
      <w:proofErr w:type="gramEnd"/>
    </w:p>
    <w:p w:rsidR="00D226F6" w:rsidRPr="00ED33B8" w:rsidRDefault="00A23721" w:rsidP="007C0187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color w:val="000000"/>
        </w:rPr>
      </w:pPr>
      <w:r w:rsidRPr="00692402">
        <w:t xml:space="preserve">Для обеспечения прохождения процедуры дальнейшего согласования и утверждения наряд-допуск направляется по электронной почте начальнику СП Общества, либо иному лицу из числа руководителей и </w:t>
      </w:r>
      <w:r w:rsidRPr="00A23721">
        <w:t xml:space="preserve">специалистов СП, постоянно находящихся на </w:t>
      </w:r>
      <w:proofErr w:type="spellStart"/>
      <w:r w:rsidRPr="00A23721">
        <w:t>Ванкорском</w:t>
      </w:r>
      <w:proofErr w:type="spellEnd"/>
      <w:r w:rsidRPr="00A23721">
        <w:t xml:space="preserve"> месторождении. В случае отсутствия представителей СП Общества на </w:t>
      </w:r>
      <w:proofErr w:type="spellStart"/>
      <w:r w:rsidRPr="00A23721">
        <w:t>Ванкорском</w:t>
      </w:r>
      <w:proofErr w:type="spellEnd"/>
      <w:r w:rsidRPr="00A23721">
        <w:t xml:space="preserve"> месторождении наряд-допуск направляется на согласование в </w:t>
      </w:r>
      <w:proofErr w:type="spellStart"/>
      <w:r w:rsidRPr="00A23721">
        <w:t>ОПБиОТПП</w:t>
      </w:r>
      <w:proofErr w:type="spellEnd"/>
      <w:r w:rsidRPr="00A23721">
        <w:t xml:space="preserve"> УОБПП</w:t>
      </w:r>
      <w:r w:rsidRPr="00692402">
        <w:t>, ГСС по электронной почте</w:t>
      </w:r>
      <w:r w:rsidR="000122E8" w:rsidRPr="00ED33B8">
        <w:rPr>
          <w:rFonts w:eastAsia="Times New Roman"/>
          <w:szCs w:val="24"/>
        </w:rPr>
        <w:t>.</w:t>
      </w:r>
    </w:p>
    <w:p w:rsidR="0061664F" w:rsidRPr="00A23721" w:rsidRDefault="00A23721" w:rsidP="007C0187">
      <w:pPr>
        <w:numPr>
          <w:ilvl w:val="1"/>
          <w:numId w:val="8"/>
        </w:numPr>
        <w:tabs>
          <w:tab w:val="num" w:pos="567"/>
        </w:tabs>
        <w:spacing w:before="240"/>
        <w:ind w:left="0" w:firstLine="0"/>
      </w:pPr>
      <w:proofErr w:type="gramStart"/>
      <w:r w:rsidRPr="00692402">
        <w:t xml:space="preserve">Полученный по </w:t>
      </w:r>
      <w:r w:rsidRPr="00A23721">
        <w:t>электронной почте наряд-допуск распечатывается в одном экземпляре и согласовывается (п. 11 наряда-допуска (</w:t>
      </w:r>
      <w:hyperlink w:anchor="_ПРИЛОЖЕНИЕ_2._НАРЯД-ДОПУСК_1" w:history="1">
        <w:r w:rsidRPr="00A23721">
          <w:rPr>
            <w:rStyle w:val="aa"/>
          </w:rPr>
          <w:t>Приложение 2</w:t>
        </w:r>
      </w:hyperlink>
      <w:r w:rsidRPr="00A23721">
        <w:t xml:space="preserve">), с </w:t>
      </w:r>
      <w:proofErr w:type="spellStart"/>
      <w:r w:rsidRPr="00A23721">
        <w:t>ОПБиОТПП</w:t>
      </w:r>
      <w:proofErr w:type="spellEnd"/>
      <w:r w:rsidRPr="00A23721">
        <w:t xml:space="preserve"> УОБПП, ГСС</w:t>
      </w:r>
      <w:r w:rsidR="00A76F92" w:rsidRPr="00A23721">
        <w:rPr>
          <w:rFonts w:eastAsia="Times New Roman"/>
          <w:szCs w:val="24"/>
        </w:rPr>
        <w:t>.</w:t>
      </w:r>
      <w:proofErr w:type="gramEnd"/>
    </w:p>
    <w:p w:rsidR="0061664F" w:rsidRPr="00A23721" w:rsidRDefault="00A23721" w:rsidP="007C0187">
      <w:pPr>
        <w:numPr>
          <w:ilvl w:val="1"/>
          <w:numId w:val="8"/>
        </w:numPr>
        <w:tabs>
          <w:tab w:val="num" w:pos="567"/>
        </w:tabs>
        <w:spacing w:before="240"/>
        <w:ind w:left="0" w:firstLine="0"/>
      </w:pPr>
      <w:r w:rsidRPr="00A23721">
        <w:t xml:space="preserve">Копия наряда-допуска с подписями о согласовании с </w:t>
      </w:r>
      <w:proofErr w:type="spellStart"/>
      <w:r w:rsidRPr="00A23721">
        <w:t>ОПБиОТПП</w:t>
      </w:r>
      <w:proofErr w:type="spellEnd"/>
      <w:r w:rsidRPr="00A23721">
        <w:t xml:space="preserve"> УОБПП, ГСС и ответственными представителями взаимосвязанных цехов утверждаются генеральным директором Общества или его уполномоченным заместителем назначенным приказом Общества</w:t>
      </w:r>
      <w:r w:rsidR="00D226F6" w:rsidRPr="00A23721">
        <w:rPr>
          <w:rFonts w:eastAsia="Times New Roman"/>
          <w:szCs w:val="24"/>
        </w:rPr>
        <w:t xml:space="preserve">. </w:t>
      </w:r>
    </w:p>
    <w:p w:rsidR="0061664F" w:rsidRPr="00A23721" w:rsidRDefault="00D226F6" w:rsidP="007C0187">
      <w:pPr>
        <w:numPr>
          <w:ilvl w:val="1"/>
          <w:numId w:val="8"/>
        </w:numPr>
        <w:tabs>
          <w:tab w:val="num" w:pos="567"/>
        </w:tabs>
        <w:spacing w:before="240"/>
        <w:ind w:left="0" w:firstLine="0"/>
      </w:pPr>
      <w:r w:rsidRPr="00A23721">
        <w:rPr>
          <w:rFonts w:eastAsia="Times New Roman"/>
          <w:szCs w:val="24"/>
        </w:rPr>
        <w:t xml:space="preserve">Полученный по электронной почте наряд-допуск распечатывается и утверждается, после чего сканированная копия утвержденного наряда-допуска направляется по электронной почте в ответ на полученное ранее письмо с отметкой о доставке и прочтении. Наряд-допуск с подписью об утверждении передается на </w:t>
      </w:r>
      <w:proofErr w:type="spellStart"/>
      <w:r w:rsidRPr="00A23721">
        <w:rPr>
          <w:rFonts w:eastAsia="Times New Roman"/>
          <w:szCs w:val="24"/>
        </w:rPr>
        <w:t>Ванкорское</w:t>
      </w:r>
      <w:proofErr w:type="spellEnd"/>
      <w:r w:rsidRPr="00A23721">
        <w:rPr>
          <w:rFonts w:eastAsia="Times New Roman"/>
          <w:szCs w:val="24"/>
        </w:rPr>
        <w:t xml:space="preserve"> месторождение.</w:t>
      </w:r>
    </w:p>
    <w:p w:rsidR="0061664F" w:rsidRPr="00A23721" w:rsidRDefault="00A23721" w:rsidP="007C0187">
      <w:pPr>
        <w:numPr>
          <w:ilvl w:val="1"/>
          <w:numId w:val="8"/>
        </w:numPr>
        <w:tabs>
          <w:tab w:val="num" w:pos="567"/>
        </w:tabs>
        <w:spacing w:before="240"/>
        <w:ind w:left="0" w:firstLine="0"/>
      </w:pPr>
      <w:r w:rsidRPr="00A23721">
        <w:lastRenderedPageBreak/>
        <w:t xml:space="preserve">Руководитель (заместитель руководителя) СП (цеха, производственного участка, НПС и т.д.) передает экземпляр (оригинал) наряда-допуска с приложением полученной по электронной почте </w:t>
      </w:r>
      <w:proofErr w:type="gramStart"/>
      <w:r w:rsidRPr="00A23721">
        <w:t>скан-копии</w:t>
      </w:r>
      <w:proofErr w:type="gramEnd"/>
      <w:r w:rsidRPr="00A23721">
        <w:t xml:space="preserve"> утвержденного наряда-допуска ответственному за подготовительные работы.  После поведения подготовительных работ вышеперечисленные документы передаются  </w:t>
      </w:r>
      <w:proofErr w:type="gramStart"/>
      <w:r w:rsidRPr="00A23721">
        <w:t>ответственному</w:t>
      </w:r>
      <w:proofErr w:type="gramEnd"/>
      <w:r w:rsidRPr="00A23721">
        <w:t xml:space="preserve"> за проведение газоопасной работы</w:t>
      </w:r>
      <w:r w:rsidR="00D226F6" w:rsidRPr="00A23721">
        <w:rPr>
          <w:rFonts w:eastAsia="Times New Roman"/>
          <w:szCs w:val="24"/>
        </w:rPr>
        <w:t>.</w:t>
      </w:r>
    </w:p>
    <w:p w:rsidR="0061664F" w:rsidRPr="00ED33B8" w:rsidRDefault="00D226F6" w:rsidP="007C0187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color w:val="000000"/>
        </w:rPr>
      </w:pPr>
      <w:r w:rsidRPr="00ED33B8">
        <w:rPr>
          <w:rFonts w:eastAsia="Times New Roman"/>
          <w:szCs w:val="24"/>
        </w:rPr>
        <w:t>Лица, ответственные за подготовку и проведение газоопасных работ после выполнения работ по подготовке объекта и проведения инструктажа членам бригады:</w:t>
      </w:r>
    </w:p>
    <w:p w:rsidR="0061664F" w:rsidRPr="001644B1" w:rsidRDefault="001644B1" w:rsidP="007C0187">
      <w:pPr>
        <w:pStyle w:val="afd"/>
        <w:numPr>
          <w:ilvl w:val="0"/>
          <w:numId w:val="40"/>
        </w:numPr>
        <w:spacing w:before="120"/>
        <w:ind w:left="527" w:hanging="357"/>
        <w:rPr>
          <w:color w:val="000000"/>
        </w:rPr>
      </w:pPr>
      <w:r w:rsidRPr="00692402">
        <w:rPr>
          <w:color w:val="000000" w:themeColor="text1"/>
        </w:rPr>
        <w:t xml:space="preserve">подписывают экземпляр наряда - допуска, подтверждая тем самым полноту выполнения подготовительных работ и мероприятий, обеспечивающих безопасность проведения газоопасных работ, в соответствующих строках </w:t>
      </w:r>
      <w:proofErr w:type="spellStart"/>
      <w:r w:rsidRPr="00692402">
        <w:rPr>
          <w:color w:val="000000" w:themeColor="text1"/>
        </w:rPr>
        <w:t>п.п</w:t>
      </w:r>
      <w:proofErr w:type="spellEnd"/>
      <w:r w:rsidRPr="00692402">
        <w:rPr>
          <w:color w:val="000000" w:themeColor="text1"/>
        </w:rPr>
        <w:t>. 14  наряда — допуска</w:t>
      </w:r>
      <w:r w:rsidR="0061664F" w:rsidRPr="00ED33B8">
        <w:t xml:space="preserve"> </w:t>
      </w:r>
      <w:hyperlink w:anchor="_ПРИЛОЖЕНИЕ_2._НАРЯД-ДОПУСК_1" w:history="1">
        <w:r w:rsidR="0061664F" w:rsidRPr="00ED33B8">
          <w:rPr>
            <w:rStyle w:val="aa"/>
          </w:rPr>
          <w:t>Приложения 2</w:t>
        </w:r>
      </w:hyperlink>
      <w:r w:rsidR="00D226F6" w:rsidRPr="00ED33B8">
        <w:t>;</w:t>
      </w:r>
    </w:p>
    <w:p w:rsidR="001644B1" w:rsidRPr="00ED33B8" w:rsidRDefault="001644B1" w:rsidP="007C0187">
      <w:pPr>
        <w:pStyle w:val="afd"/>
        <w:numPr>
          <w:ilvl w:val="0"/>
          <w:numId w:val="40"/>
        </w:numPr>
        <w:spacing w:before="120"/>
        <w:ind w:left="527" w:hanging="357"/>
        <w:rPr>
          <w:color w:val="000000"/>
        </w:rPr>
      </w:pPr>
      <w:r w:rsidRPr="001644B1">
        <w:rPr>
          <w:color w:val="000000" w:themeColor="text1"/>
        </w:rPr>
        <w:t>лицо, ответственное за проведение газоопасных работ, сообщает о готовности объекта к проведению газоопасных работ по телефону в ГСС, указав: структурное подразделения где проводятся работы, номер наряд допуска, дату выдачи наряда допуска, должность, Ф.И.О. лица, ответственного за проведение газоопасных работ, место проведения и результаты замера параметров воздушной среды  газоанализатором (углеводородов мг/м3, кислорода О</w:t>
      </w:r>
      <w:proofErr w:type="gramStart"/>
      <w:r w:rsidRPr="001644B1">
        <w:rPr>
          <w:color w:val="000000" w:themeColor="text1"/>
        </w:rPr>
        <w:t>2</w:t>
      </w:r>
      <w:proofErr w:type="gramEnd"/>
      <w:r w:rsidRPr="001644B1">
        <w:rPr>
          <w:color w:val="000000" w:themeColor="text1"/>
        </w:rPr>
        <w:t xml:space="preserve"> %). После сообщения в ГСС, узнает порядковый номер зарегистрированной  телефонограммы и Ф.И.О принявшего сотрудника  ГСС. Вписывает в п. 14.1 наряда-допуска  (</w:t>
      </w:r>
      <w:hyperlink w:anchor="_ПРИЛОЖЕНИЕ_2._НАРЯД-ДОПУСК_1" w:history="1">
        <w:r w:rsidRPr="00ED33B8">
          <w:rPr>
            <w:rStyle w:val="aa"/>
          </w:rPr>
          <w:t>Приложения 2</w:t>
        </w:r>
      </w:hyperlink>
      <w:r w:rsidRPr="001644B1">
        <w:rPr>
          <w:color w:val="000000" w:themeColor="text1"/>
        </w:rPr>
        <w:t>) в строке подпись представителя ГСС  номер зарегистрированной телефонограммы и ФИО принявшего телефонограмму сотрудника  ГСС, в сроке дата и время, вписывается дата и время поступившей телефонограммы</w:t>
      </w:r>
      <w:r>
        <w:rPr>
          <w:color w:val="000000" w:themeColor="text1"/>
        </w:rPr>
        <w:t>.</w:t>
      </w:r>
    </w:p>
    <w:p w:rsidR="0061664F" w:rsidRPr="007C0187" w:rsidRDefault="001644B1" w:rsidP="007C0187">
      <w:pPr>
        <w:pStyle w:val="afd"/>
        <w:numPr>
          <w:ilvl w:val="1"/>
          <w:numId w:val="8"/>
        </w:numPr>
        <w:tabs>
          <w:tab w:val="clear" w:pos="6980"/>
          <w:tab w:val="num" w:pos="567"/>
        </w:tabs>
        <w:spacing w:before="240"/>
        <w:ind w:left="0" w:firstLine="0"/>
        <w:rPr>
          <w:color w:val="000000"/>
        </w:rPr>
      </w:pPr>
      <w:proofErr w:type="gramStart"/>
      <w:r w:rsidRPr="001644B1">
        <w:t xml:space="preserve">Ответственность за достоверность и фактическое оформление наряда-допуска при согласовании наряда-допуска по электронной почте несет руководитель (заместитель руководителя) СП (цеха,  производственного </w:t>
      </w:r>
      <w:r w:rsidRPr="00692402">
        <w:t>участка.</w:t>
      </w:r>
      <w:proofErr w:type="gramEnd"/>
      <w:r w:rsidRPr="00692402">
        <w:t xml:space="preserve"> НПС и т.д.), на </w:t>
      </w:r>
      <w:proofErr w:type="gramStart"/>
      <w:r w:rsidRPr="00692402">
        <w:t>объекте</w:t>
      </w:r>
      <w:proofErr w:type="gramEnd"/>
      <w:r w:rsidRPr="00692402">
        <w:t xml:space="preserve"> которого проводились газоопасные работы</w:t>
      </w:r>
      <w:r w:rsidR="00D226F6" w:rsidRPr="00ED33B8">
        <w:t>.</w:t>
      </w:r>
    </w:p>
    <w:p w:rsidR="0088081F" w:rsidRPr="00ED33B8" w:rsidRDefault="001644B1" w:rsidP="007C0187">
      <w:pPr>
        <w:pStyle w:val="afd"/>
        <w:numPr>
          <w:ilvl w:val="1"/>
          <w:numId w:val="8"/>
        </w:numPr>
        <w:tabs>
          <w:tab w:val="clear" w:pos="6980"/>
          <w:tab w:val="num" w:pos="567"/>
        </w:tabs>
        <w:spacing w:before="240"/>
        <w:ind w:left="0" w:firstLine="0"/>
      </w:pPr>
      <w:r w:rsidRPr="00692402">
        <w:t xml:space="preserve">Не позднее 14 календарных дней после окончания газоопасных работ оригиналы закрытого наряда-допуска </w:t>
      </w:r>
      <w:r w:rsidRPr="001644B1">
        <w:t>передаются в СП, в котором выдавался и регистрировался этот наряд-допуск</w:t>
      </w:r>
      <w:r w:rsidRPr="00692402">
        <w:t>, сшиваются, пронумеровываются и скрепляются печатью</w:t>
      </w:r>
      <w:r w:rsidR="00D226F6" w:rsidRPr="00ED33B8">
        <w:t>.</w:t>
      </w:r>
      <w:r w:rsidR="0088081F" w:rsidRPr="00ED33B8">
        <w:t xml:space="preserve"> </w:t>
      </w:r>
    </w:p>
    <w:p w:rsidR="00EC6970" w:rsidRPr="001644B1" w:rsidRDefault="001644B1" w:rsidP="007C0187">
      <w:pPr>
        <w:pStyle w:val="afd"/>
        <w:numPr>
          <w:ilvl w:val="1"/>
          <w:numId w:val="8"/>
        </w:numPr>
        <w:tabs>
          <w:tab w:val="clear" w:pos="6980"/>
          <w:tab w:val="num" w:pos="480"/>
          <w:tab w:val="num" w:pos="567"/>
        </w:tabs>
        <w:spacing w:before="240"/>
        <w:ind w:left="0" w:firstLine="0"/>
      </w:pPr>
      <w:r>
        <w:t xml:space="preserve"> </w:t>
      </w:r>
      <w:r w:rsidRPr="00692402">
        <w:t xml:space="preserve">После проверки полноты и правильности заполнения оригиналов, один экземпляр прошитого наряда-допуска </w:t>
      </w:r>
      <w:r w:rsidRPr="001644B1">
        <w:t>остается в  СП, в котором выдавался и регистрировался этот наряд-допуск</w:t>
      </w:r>
      <w:r w:rsidRPr="00692402">
        <w:t xml:space="preserve">, а другой </w:t>
      </w:r>
      <w:r w:rsidRPr="001644B1">
        <w:t>передается</w:t>
      </w:r>
      <w:r>
        <w:t xml:space="preserve"> </w:t>
      </w:r>
      <w:r w:rsidRPr="00692402">
        <w:t>в ГСС для последующего хранения в делах в соответствии с установленными сроками</w:t>
      </w:r>
      <w:r w:rsidR="00D226F6" w:rsidRPr="00ED33B8">
        <w:t>.</w:t>
      </w:r>
    </w:p>
    <w:p w:rsidR="00EC62BC" w:rsidRPr="00ED33B8" w:rsidRDefault="00EC62BC" w:rsidP="00EC62BC"/>
    <w:p w:rsidR="00EC62BC" w:rsidRPr="00ED33B8" w:rsidRDefault="00EC62BC" w:rsidP="009004DB">
      <w:pPr>
        <w:spacing w:before="100" w:beforeAutospacing="1" w:after="100" w:afterAutospacing="1"/>
        <w:sectPr w:rsidR="00EC62BC" w:rsidRPr="00ED33B8" w:rsidSect="006F6A3B">
          <w:headerReference w:type="even" r:id="rId39"/>
          <w:headerReference w:type="default" r:id="rId40"/>
          <w:headerReference w:type="first" r:id="rId4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ED33B8" w:rsidRDefault="00EC6970" w:rsidP="00B0430F">
      <w:pPr>
        <w:pStyle w:val="S1"/>
      </w:pPr>
      <w:bookmarkStart w:id="52" w:name="_Ref381199728"/>
      <w:bookmarkStart w:id="53" w:name="_Ref381199731"/>
      <w:bookmarkStart w:id="54" w:name="_Toc24447119"/>
      <w:bookmarkEnd w:id="49"/>
      <w:bookmarkEnd w:id="50"/>
      <w:r w:rsidRPr="00ED33B8">
        <w:lastRenderedPageBreak/>
        <w:t>Подготовительные работы</w:t>
      </w:r>
      <w:bookmarkEnd w:id="52"/>
      <w:bookmarkEnd w:id="53"/>
      <w:bookmarkEnd w:id="54"/>
    </w:p>
    <w:p w:rsidR="00241A38" w:rsidRPr="00ED33B8" w:rsidRDefault="00241A38" w:rsidP="00642C4B"/>
    <w:p w:rsidR="00EC6970" w:rsidRPr="00ED33B8" w:rsidRDefault="00EC6970" w:rsidP="00B0430F">
      <w:pPr>
        <w:numPr>
          <w:ilvl w:val="1"/>
          <w:numId w:val="9"/>
        </w:numPr>
        <w:tabs>
          <w:tab w:val="num" w:pos="426"/>
        </w:tabs>
        <w:ind w:left="0" w:firstLine="0"/>
      </w:pPr>
      <w:proofErr w:type="gramStart"/>
      <w:r w:rsidRPr="00ED33B8">
        <w:t>Подготовка объекта к газоопасным работам осуществляется эксплуатационным</w:t>
      </w:r>
      <w:r w:rsidR="00700176" w:rsidRPr="00ED33B8">
        <w:t xml:space="preserve"> или ремонтным</w:t>
      </w:r>
      <w:r w:rsidRPr="00ED33B8">
        <w:t xml:space="preserve"> </w:t>
      </w:r>
      <w:r w:rsidR="007C0187" w:rsidRPr="00ED33B8">
        <w:t xml:space="preserve">персоналом управления добычи нефти и газа, управления подготовки и перекачки нефти, управления эксплуатации трубопроводов, </w:t>
      </w:r>
      <w:hyperlink r:id="rId42" w:history="1">
        <w:r w:rsidR="007C0187" w:rsidRPr="00ED33B8">
          <w:t>управления подготовки и компримирования газа</w:t>
        </w:r>
      </w:hyperlink>
      <w:r w:rsidR="007C0187" w:rsidRPr="00ED33B8">
        <w:t xml:space="preserve">, управления складской логистики и грузоперевозок, управления генерации, управления электротехнического оборудования, управления </w:t>
      </w:r>
      <w:proofErr w:type="spellStart"/>
      <w:r w:rsidR="007C0187" w:rsidRPr="00ED33B8">
        <w:t>тепловодоснабжения</w:t>
      </w:r>
      <w:proofErr w:type="spellEnd"/>
      <w:r w:rsidR="007C0187" w:rsidRPr="00ED33B8">
        <w:t xml:space="preserve">, </w:t>
      </w:r>
      <w:hyperlink r:id="rId43" w:history="1">
        <w:r w:rsidR="007C0187" w:rsidRPr="00ED33B8">
          <w:t>управления метрологии, автоматизации, информационных технологий и телекоммуникаций</w:t>
        </w:r>
      </w:hyperlink>
      <w:r w:rsidR="007C0187" w:rsidRPr="00ED33B8">
        <w:t xml:space="preserve">, газового участка, </w:t>
      </w:r>
      <w:hyperlink r:id="rId44" w:history="1">
        <w:r w:rsidR="007C0187" w:rsidRPr="00ED33B8">
          <w:t xml:space="preserve">цеха по выработке воздуха контрольно-измерительных приборов и автоматики и азота, </w:t>
        </w:r>
      </w:hyperlink>
      <w:r w:rsidR="007C0187" w:rsidRPr="00ED33B8">
        <w:t>испытательной</w:t>
      </w:r>
      <w:proofErr w:type="gramEnd"/>
      <w:r w:rsidR="007C0187" w:rsidRPr="00ED33B8">
        <w:t xml:space="preserve"> (</w:t>
      </w:r>
      <w:proofErr w:type="gramStart"/>
      <w:r w:rsidR="007C0187" w:rsidRPr="00ED33B8">
        <w:t xml:space="preserve">химико-аналитической) лаборатории № 1, </w:t>
      </w:r>
      <w:hyperlink r:id="rId45" w:history="1">
        <w:r w:rsidR="007C0187" w:rsidRPr="00ED33B8">
          <w:t>испытательной (химико-аналитической) лаборатории № 2,</w:t>
        </w:r>
      </w:hyperlink>
      <w:r w:rsidR="007C0187" w:rsidRPr="00ED33B8">
        <w:t xml:space="preserve"> </w:t>
      </w:r>
      <w:hyperlink r:id="rId46" w:history="1">
        <w:r w:rsidR="007C0187" w:rsidRPr="00ED33B8">
          <w:t>испытательной (химико-аналитической) лаборатории № 3</w:t>
        </w:r>
      </w:hyperlink>
      <w:r w:rsidR="009E07A5" w:rsidRPr="00ED33B8">
        <w:t>,</w:t>
      </w:r>
      <w:r w:rsidR="009E07A5" w:rsidRPr="00ED33B8" w:rsidDel="005E2C9F">
        <w:t xml:space="preserve"> </w:t>
      </w:r>
      <w:r w:rsidR="000C6E1C" w:rsidRPr="00ED33B8">
        <w:t>отделом главного механика</w:t>
      </w:r>
      <w:r w:rsidR="0083449D" w:rsidRPr="00ED33B8">
        <w:t xml:space="preserve"> </w:t>
      </w:r>
      <w:r w:rsidR="00A85638" w:rsidRPr="00ED33B8">
        <w:t>или работниками подрядных организаций, привлекаемых на основе заключённых договоров,</w:t>
      </w:r>
      <w:r w:rsidR="00DD7E9E" w:rsidRPr="00ED33B8">
        <w:t xml:space="preserve"> </w:t>
      </w:r>
      <w:r w:rsidRPr="00ED33B8">
        <w:t>под руководством ИТР</w:t>
      </w:r>
      <w:r w:rsidR="006D768B" w:rsidRPr="00ED33B8">
        <w:t xml:space="preserve"> СП</w:t>
      </w:r>
      <w:r w:rsidRPr="00ED33B8">
        <w:t>, ответственного за выполнение подготовительных мероприятий согласно наряду-допуску.</w:t>
      </w:r>
      <w:proofErr w:type="gramEnd"/>
    </w:p>
    <w:p w:rsidR="0099085E" w:rsidRPr="00ED33B8" w:rsidRDefault="0099085E" w:rsidP="00917888">
      <w:pPr>
        <w:tabs>
          <w:tab w:val="num" w:pos="1168"/>
        </w:tabs>
      </w:pPr>
    </w:p>
    <w:p w:rsidR="00EC6970" w:rsidRPr="00ED33B8" w:rsidRDefault="00EC6970" w:rsidP="00B0430F">
      <w:pPr>
        <w:numPr>
          <w:ilvl w:val="1"/>
          <w:numId w:val="9"/>
        </w:numPr>
        <w:tabs>
          <w:tab w:val="num" w:pos="426"/>
        </w:tabs>
        <w:ind w:left="0" w:firstLine="0"/>
      </w:pPr>
      <w:r w:rsidRPr="00ED33B8">
        <w:t>Для подготовки объекта (оборудования, коммуникаций и т. п.) к газоопасным работам должен быть выполнен весь комплекс подготовительных работ, предусмотренных нарядом-допуск</w:t>
      </w:r>
      <w:r w:rsidR="00957E34" w:rsidRPr="00ED33B8">
        <w:t>ом</w:t>
      </w:r>
      <w:r w:rsidR="00FA1535" w:rsidRPr="00ED33B8">
        <w:t>,</w:t>
      </w:r>
      <w:r w:rsidR="004A5E42" w:rsidRPr="00ED33B8">
        <w:t xml:space="preserve"> перечне</w:t>
      </w:r>
      <w:r w:rsidR="00957E34" w:rsidRPr="00ED33B8">
        <w:t>м</w:t>
      </w:r>
      <w:r w:rsidR="004A5E42" w:rsidRPr="00ED33B8">
        <w:t xml:space="preserve"> </w:t>
      </w:r>
      <w:r w:rsidR="00434CF6" w:rsidRPr="00ED33B8">
        <w:t>газоопасных работ</w:t>
      </w:r>
      <w:r w:rsidRPr="00ED33B8">
        <w:t>. При этом должны быть приняты меры по максимальному снижению степени опасности газоопасной работы путем сброса давления, удаления вредных и взрывопожароопасных продуктов, исключения их поступления из смежных технологических систем, а также по предотвращению возможных источников искрообразования. Если подготовительные работы выполнены ранее, то в наряде-допуске необходимо указать, какие работы, кем</w:t>
      </w:r>
      <w:r w:rsidR="001F7A31" w:rsidRPr="00ED33B8">
        <w:t>,</w:t>
      </w:r>
      <w:r w:rsidRPr="00ED33B8">
        <w:t xml:space="preserve"> когда были выполнены и по какому </w:t>
      </w:r>
      <w:r w:rsidR="00E9042F" w:rsidRPr="00ED33B8">
        <w:t xml:space="preserve">разрешительному </w:t>
      </w:r>
      <w:r w:rsidRPr="00ED33B8">
        <w:t>документу</w:t>
      </w:r>
      <w:r w:rsidR="00E9042F" w:rsidRPr="00ED33B8">
        <w:t xml:space="preserve"> (наряд-допуск, журнал регистрации газоопасных работ, проводимых без оформления наряда-допуска)</w:t>
      </w:r>
      <w:r w:rsidRPr="00ED33B8">
        <w:t>, а также указывается на необходимость проверки выполнения данных мероприятий.</w:t>
      </w:r>
    </w:p>
    <w:p w:rsidR="00EC6970" w:rsidRPr="00ED33B8" w:rsidRDefault="00EC6970" w:rsidP="00EC6970">
      <w:pPr>
        <w:tabs>
          <w:tab w:val="num" w:pos="360"/>
        </w:tabs>
      </w:pPr>
    </w:p>
    <w:p w:rsidR="00EC6970" w:rsidRPr="00ED33B8" w:rsidRDefault="00EC6970" w:rsidP="00B0430F">
      <w:pPr>
        <w:numPr>
          <w:ilvl w:val="1"/>
          <w:numId w:val="9"/>
        </w:numPr>
        <w:tabs>
          <w:tab w:val="num" w:pos="426"/>
        </w:tabs>
        <w:ind w:left="0" w:firstLine="0"/>
      </w:pPr>
      <w:r w:rsidRPr="00ED33B8">
        <w:t>Электроприводы движущихся механизмов</w:t>
      </w:r>
      <w:r w:rsidR="0080615F" w:rsidRPr="00ED33B8">
        <w:t xml:space="preserve">, а также другие </w:t>
      </w:r>
      <w:proofErr w:type="spellStart"/>
      <w:r w:rsidR="0080615F" w:rsidRPr="00ED33B8">
        <w:t>электроприемники</w:t>
      </w:r>
      <w:proofErr w:type="spellEnd"/>
      <w:r w:rsidR="0080615F" w:rsidRPr="00ED33B8">
        <w:t xml:space="preserve"> </w:t>
      </w:r>
      <w:r w:rsidRPr="00ED33B8">
        <w:t>в местах проведения работ должны быть отключены от источников питания</w:t>
      </w:r>
      <w:r w:rsidR="0080615F" w:rsidRPr="00ED33B8">
        <w:t xml:space="preserve">, </w:t>
      </w:r>
      <w:r w:rsidRPr="00ED33B8">
        <w:t xml:space="preserve">отсоединены от этих механизмов видимым разрывом. </w:t>
      </w:r>
      <w:r w:rsidR="00D86D2B" w:rsidRPr="00ED33B8">
        <w:t xml:space="preserve">Отключение (подключение) электропривода от источника питания должно осуществляться электротехническим персоналом. </w:t>
      </w:r>
      <w:r w:rsidRPr="00ED33B8">
        <w:t>На пусковых устройствах вывешивается плакат «Не включать, работают люди!», который снимается по окончании работ по указанию ответственного за проведение газоопасных работ. При невозможности отсоединения движущихся механизмов от привода в наряде-допуске должны быть оговорены дополнительные меры безопасности, предотвращающие включение движущихся механизмов.</w:t>
      </w:r>
      <w:r w:rsidR="00D86D2B" w:rsidRPr="00ED33B8">
        <w:t xml:space="preserve"> </w:t>
      </w:r>
    </w:p>
    <w:p w:rsidR="00EC6970" w:rsidRPr="00ED33B8" w:rsidRDefault="00EC6970" w:rsidP="00EC6970">
      <w:pPr>
        <w:tabs>
          <w:tab w:val="num" w:pos="360"/>
        </w:tabs>
      </w:pPr>
    </w:p>
    <w:p w:rsidR="00EC6970" w:rsidRPr="00ED33B8" w:rsidRDefault="00A93D43" w:rsidP="000C6E1C">
      <w:pPr>
        <w:numPr>
          <w:ilvl w:val="1"/>
          <w:numId w:val="9"/>
        </w:numPr>
        <w:tabs>
          <w:tab w:val="num" w:pos="426"/>
        </w:tabs>
        <w:ind w:left="0" w:firstLine="0"/>
      </w:pPr>
      <w:r w:rsidRPr="00692402">
        <w:t>Для оценки качества выполнения подготовительных мероприятий перед началом проведения газоопасной работы необходимо выполнить анализ воздушной среды на содержание вредных, взрывопожароопасных веществ (паров, газов и т.д.) и кислорода. Результат анализа записывается в наряде-допуске (</w:t>
      </w:r>
      <w:r w:rsidRPr="00A93D43">
        <w:t>пункт 13</w:t>
      </w:r>
      <w:r w:rsidR="00511A0A" w:rsidRPr="00ED33B8">
        <w:t xml:space="preserve"> </w:t>
      </w:r>
      <w:hyperlink w:anchor="_ПРИЛОЖЕНИЕ_2._НАРЯД-ДОПУСК_1" w:history="1">
        <w:r w:rsidR="00511A0A" w:rsidRPr="00ED33B8">
          <w:rPr>
            <w:rStyle w:val="aa"/>
          </w:rPr>
          <w:t>Приложение 2</w:t>
        </w:r>
      </w:hyperlink>
      <w:r w:rsidR="00511A0A" w:rsidRPr="00ED33B8">
        <w:t>)</w:t>
      </w:r>
      <w:r w:rsidR="000C6E1C" w:rsidRPr="00ED33B8">
        <w:t>.</w:t>
      </w:r>
      <w:r w:rsidR="00EC6970" w:rsidRPr="00ED33B8">
        <w:t xml:space="preserve"> </w:t>
      </w:r>
      <w:r w:rsidR="00A85638" w:rsidRPr="00ED33B8">
        <w:t xml:space="preserve">Периодичность </w:t>
      </w:r>
      <w:proofErr w:type="gramStart"/>
      <w:r w:rsidR="00A85638" w:rsidRPr="00ED33B8">
        <w:t>контроля за</w:t>
      </w:r>
      <w:proofErr w:type="gramEnd"/>
      <w:r w:rsidR="00A85638" w:rsidRPr="00ED33B8">
        <w:t xml:space="preserve"> состоянием газо-воздушной среды рабочей зоны места выполнения работ устанавливается с учётом</w:t>
      </w:r>
      <w:r w:rsidR="00A85638" w:rsidRPr="00ED33B8">
        <w:rPr>
          <w:color w:val="FF0000"/>
        </w:rPr>
        <w:t xml:space="preserve"> </w:t>
      </w:r>
      <w:r w:rsidR="00A85638" w:rsidRPr="00ED33B8">
        <w:t xml:space="preserve">оценки </w:t>
      </w:r>
      <w:r w:rsidR="007826AC" w:rsidRPr="00ED33B8">
        <w:t xml:space="preserve">безопасности </w:t>
      </w:r>
      <w:r w:rsidR="00A85638" w:rsidRPr="00ED33B8">
        <w:t xml:space="preserve">выполнения работ по решению руководителя СП  (процессного управления, цеха, производства, установки). При наличии </w:t>
      </w:r>
      <w:r w:rsidR="007826AC" w:rsidRPr="00ED33B8">
        <w:t xml:space="preserve">переносных </w:t>
      </w:r>
      <w:r w:rsidR="00A85638" w:rsidRPr="00ED33B8">
        <w:t xml:space="preserve">приборов </w:t>
      </w:r>
      <w:proofErr w:type="gramStart"/>
      <w:r w:rsidR="00A85638" w:rsidRPr="00ED33B8">
        <w:t>контроля за</w:t>
      </w:r>
      <w:proofErr w:type="gramEnd"/>
      <w:r w:rsidR="00A85638" w:rsidRPr="00ED33B8">
        <w:t xml:space="preserve"> состоянием газо-воздушной среды рабочей зоны с возможностью осуществления постоянного контроля за образованием/проникновением в рабочую зону вредных и опасных веществ, рекомендуется вести контроль в постоянном режиме.</w:t>
      </w:r>
      <w:r w:rsidR="00A85638" w:rsidRPr="00ED33B8">
        <w:rPr>
          <w:color w:val="FF0000"/>
        </w:rPr>
        <w:t xml:space="preserve"> </w:t>
      </w:r>
      <w:r w:rsidR="00A85638" w:rsidRPr="00ED33B8">
        <w:t xml:space="preserve">Контроль состояния газо-воздушной среды должен </w:t>
      </w:r>
      <w:r w:rsidR="00C23B9E" w:rsidRPr="00ED33B8">
        <w:t xml:space="preserve">проводиться </w:t>
      </w:r>
      <w:r w:rsidR="00A85638" w:rsidRPr="00ED33B8">
        <w:t>обученным</w:t>
      </w:r>
      <w:r w:rsidR="00C23B9E" w:rsidRPr="00ED33B8">
        <w:t xml:space="preserve"> и допущенным для этих целей</w:t>
      </w:r>
      <w:r w:rsidR="00A85638" w:rsidRPr="00ED33B8">
        <w:t xml:space="preserve"> персоналом</w:t>
      </w:r>
      <w:r w:rsidR="00F87E22" w:rsidRPr="00ED33B8">
        <w:t>. Работник</w:t>
      </w:r>
      <w:r w:rsidR="00942493" w:rsidRPr="00ED33B8">
        <w:t>,</w:t>
      </w:r>
      <w:r w:rsidR="00F87E22" w:rsidRPr="00ED33B8">
        <w:t xml:space="preserve"> осуществляющий контроль состояния газо-воздушной среды </w:t>
      </w:r>
      <w:r w:rsidR="00F87E22" w:rsidRPr="00ED33B8">
        <w:lastRenderedPageBreak/>
        <w:t xml:space="preserve">должен быть указан </w:t>
      </w:r>
      <w:r w:rsidR="000231B9" w:rsidRPr="00ED33B8">
        <w:t>в наряд</w:t>
      </w:r>
      <w:r w:rsidR="00F87E22" w:rsidRPr="00ED33B8">
        <w:t>е</w:t>
      </w:r>
      <w:r w:rsidR="000231B9" w:rsidRPr="00ED33B8">
        <w:t>-допуск</w:t>
      </w:r>
      <w:r w:rsidR="00F87E22" w:rsidRPr="00ED33B8">
        <w:t>е</w:t>
      </w:r>
      <w:r w:rsidR="00A85638" w:rsidRPr="00ED33B8">
        <w:t>.</w:t>
      </w:r>
      <w:r w:rsidR="00A85638" w:rsidRPr="00ED33B8">
        <w:rPr>
          <w:color w:val="FF0000"/>
        </w:rPr>
        <w:t xml:space="preserve"> </w:t>
      </w:r>
      <w:r w:rsidR="00A85638" w:rsidRPr="00ED33B8">
        <w:t xml:space="preserve">Приборы контроля должны </w:t>
      </w:r>
      <w:r w:rsidR="00C23B9E" w:rsidRPr="00ED33B8">
        <w:t xml:space="preserve">быть во взрывозащищенном исполнении, </w:t>
      </w:r>
      <w:r w:rsidR="00A85638" w:rsidRPr="00ED33B8">
        <w:t>в рабочем состоянии, откалиброван</w:t>
      </w:r>
      <w:r w:rsidR="00C23B9E" w:rsidRPr="00ED33B8">
        <w:t>ы</w:t>
      </w:r>
      <w:r w:rsidR="00A85638" w:rsidRPr="00ED33B8">
        <w:t>, иметь свидетельство о государственной поверке с указанием срока следующей поверки, достаточный заряд аккумуляторной батареи на весь период работ.</w:t>
      </w:r>
      <w:r w:rsidR="00361771" w:rsidRPr="00ED33B8">
        <w:t xml:space="preserve"> </w:t>
      </w:r>
      <w:r w:rsidR="00442B13" w:rsidRPr="00ED33B8">
        <w:t>К</w:t>
      </w:r>
      <w:r w:rsidR="00361771" w:rsidRPr="00ED33B8">
        <w:t>онцентраци</w:t>
      </w:r>
      <w:r w:rsidR="00442B13" w:rsidRPr="00ED33B8">
        <w:t>я</w:t>
      </w:r>
      <w:r w:rsidR="00361771" w:rsidRPr="00ED33B8">
        <w:t xml:space="preserve"> горючих газов на приборе должн</w:t>
      </w:r>
      <w:r w:rsidR="00442B13" w:rsidRPr="00ED33B8">
        <w:t>а отображаться</w:t>
      </w:r>
      <w:r w:rsidR="00361771" w:rsidRPr="00ED33B8">
        <w:t xml:space="preserve"> в мг/м³.</w:t>
      </w:r>
    </w:p>
    <w:p w:rsidR="00EC6970" w:rsidRPr="00ED33B8" w:rsidRDefault="00EC6970" w:rsidP="00EC6970">
      <w:pPr>
        <w:tabs>
          <w:tab w:val="num" w:pos="360"/>
        </w:tabs>
      </w:pPr>
    </w:p>
    <w:p w:rsidR="00EC6970" w:rsidRPr="00A93D43" w:rsidRDefault="00A93D43" w:rsidP="00B0430F">
      <w:pPr>
        <w:numPr>
          <w:ilvl w:val="1"/>
          <w:numId w:val="9"/>
        </w:numPr>
        <w:tabs>
          <w:tab w:val="num" w:pos="426"/>
        </w:tabs>
        <w:ind w:left="0" w:firstLine="0"/>
      </w:pPr>
      <w:r w:rsidRPr="00692402">
        <w:t xml:space="preserve">В период подготовки к проведению газоопасных работ (до начала выполнения этапа подготовительных работ) </w:t>
      </w:r>
      <w:r w:rsidRPr="00A93D43">
        <w:t xml:space="preserve">осуществляется проверка наличия и исправности СИЗОД, инструментов, приспособлений и других средств обеспечения безопасности исполнителей. Лицом, ответственным за подготовительные работы,  проводится инструктаж исполнителям и проверяется их умение пользоваться СИЗ, знание безопасных приемов работы и методов оказания первой помощи пострадавшим. </w:t>
      </w:r>
      <w:proofErr w:type="gramStart"/>
      <w:r w:rsidRPr="00A93D43">
        <w:t>Инструктируемые</w:t>
      </w:r>
      <w:proofErr w:type="gramEnd"/>
      <w:r w:rsidRPr="00A93D43">
        <w:t xml:space="preserve"> и инструктирующий расписываются в соответствующих строках п. 12 наряда-допуска в 2 экземплярах наряда-допуска (</w:t>
      </w:r>
      <w:hyperlink w:anchor="_ПРИЛОЖЕНИЕ_2._НАРЯД-ДОПУСК_1" w:history="1">
        <w:r w:rsidRPr="00A93D43">
          <w:rPr>
            <w:rStyle w:val="aa"/>
          </w:rPr>
          <w:t>Приложение 2</w:t>
        </w:r>
      </w:hyperlink>
      <w:r w:rsidRPr="00A93D43">
        <w:t>)</w:t>
      </w:r>
      <w:r w:rsidR="00A85638" w:rsidRPr="00A93D43">
        <w:t>.</w:t>
      </w:r>
    </w:p>
    <w:p w:rsidR="00EC6970" w:rsidRPr="00ED33B8" w:rsidRDefault="00EC6970" w:rsidP="00EC6970">
      <w:pPr>
        <w:tabs>
          <w:tab w:val="num" w:pos="360"/>
        </w:tabs>
      </w:pPr>
    </w:p>
    <w:p w:rsidR="00EC6970" w:rsidRPr="00ED33B8" w:rsidRDefault="00EC6970" w:rsidP="00B0430F">
      <w:pPr>
        <w:numPr>
          <w:ilvl w:val="1"/>
          <w:numId w:val="9"/>
        </w:numPr>
        <w:tabs>
          <w:tab w:val="num" w:pos="426"/>
        </w:tabs>
        <w:ind w:left="0" w:firstLine="0"/>
      </w:pPr>
      <w:r w:rsidRPr="00ED33B8">
        <w:t xml:space="preserve">Место работы </w:t>
      </w:r>
      <w:r w:rsidR="00A6469D" w:rsidRPr="00ED33B8">
        <w:t>в пределах площади, где возможно поступление паров и газов опасных веществ</w:t>
      </w:r>
      <w:r w:rsidRPr="00ED33B8">
        <w:t xml:space="preserve"> должно </w:t>
      </w:r>
      <w:r w:rsidR="00A6469D" w:rsidRPr="00ED33B8">
        <w:t>быть обозначено (ограждено),</w:t>
      </w:r>
      <w:r w:rsidR="00A93D43">
        <w:t xml:space="preserve"> </w:t>
      </w:r>
      <w:r w:rsidRPr="00ED33B8">
        <w:t>люди</w:t>
      </w:r>
      <w:r w:rsidR="00241253" w:rsidRPr="00ED33B8">
        <w:t xml:space="preserve">, не задействованные в проведении работ, </w:t>
      </w:r>
      <w:r w:rsidRPr="00ED33B8">
        <w:t>выведены из опасной зоны</w:t>
      </w:r>
      <w:r w:rsidR="008678B6" w:rsidRPr="00ED33B8">
        <w:t>,</w:t>
      </w:r>
      <w:r w:rsidRPr="00ED33B8">
        <w:t xml:space="preserve"> установлены предупреждающие знаки</w:t>
      </w:r>
      <w:r w:rsidR="00A6469D" w:rsidRPr="00ED33B8">
        <w:t xml:space="preserve"> «Газ»,</w:t>
      </w:r>
      <w:r w:rsidRPr="00ED33B8">
        <w:t xml:space="preserve"> «Газоопасные работы», «Проезд запрещен»</w:t>
      </w:r>
      <w:r w:rsidR="00A6469D" w:rsidRPr="00ED33B8">
        <w:t xml:space="preserve">. </w:t>
      </w:r>
      <w:r w:rsidRPr="00ED33B8">
        <w:t xml:space="preserve">В необходимых случаях следует выставить посты для исключения </w:t>
      </w:r>
      <w:r w:rsidR="00241253" w:rsidRPr="00ED33B8">
        <w:t xml:space="preserve">доступа </w:t>
      </w:r>
      <w:r w:rsidRPr="00ED33B8">
        <w:t>посторонних лиц.</w:t>
      </w:r>
    </w:p>
    <w:p w:rsidR="008B1325" w:rsidRPr="00ED33B8" w:rsidRDefault="008B1325" w:rsidP="008B1325">
      <w:pPr>
        <w:pStyle w:val="afd"/>
      </w:pPr>
    </w:p>
    <w:p w:rsidR="008B1325" w:rsidRPr="00A93D43" w:rsidRDefault="00A93D43" w:rsidP="00C72308">
      <w:pPr>
        <w:numPr>
          <w:ilvl w:val="1"/>
          <w:numId w:val="9"/>
        </w:numPr>
        <w:tabs>
          <w:tab w:val="num" w:pos="426"/>
        </w:tabs>
        <w:ind w:left="0" w:firstLine="0"/>
      </w:pPr>
      <w:r w:rsidRPr="00692402">
        <w:t>Подготовительные работы, связанные с установкой (снятием) заглушек должны проводиться по наряду-допуску на газоопасные работы, при этом к наряду-допуску должна быть приложена схема установки (</w:t>
      </w:r>
      <w:r w:rsidRPr="00A93D43">
        <w:t>снятия) заглушек с указанием запорной арматуры подлежащей опломбированию, подписанная начальником цеха или его заместителем, с учётом требований п. 4.4 Инструкции. Об установке (снятии) заглушек должна быть сделаны записи в Журнале учета установки-снятия заглушки  (приложение 1 Инструкции ООО «РН-Ванкор» «По охране труда  при установке и снятии заглушек»  № П3-05 И-86960 ЮЛ-583)</w:t>
      </w:r>
      <w:r w:rsidR="00A85638" w:rsidRPr="00A93D43">
        <w:t>.</w:t>
      </w:r>
    </w:p>
    <w:p w:rsidR="007D3447" w:rsidRPr="00ED33B8" w:rsidRDefault="007D3447" w:rsidP="007D3447">
      <w:pPr>
        <w:pStyle w:val="afd"/>
      </w:pPr>
    </w:p>
    <w:p w:rsidR="007D3447" w:rsidRPr="00ED33B8" w:rsidRDefault="007D3447" w:rsidP="007C0187">
      <w:pPr>
        <w:numPr>
          <w:ilvl w:val="1"/>
          <w:numId w:val="9"/>
        </w:numPr>
        <w:tabs>
          <w:tab w:val="clear" w:pos="1168"/>
          <w:tab w:val="num" w:pos="426"/>
        </w:tabs>
        <w:ind w:hanging="1168"/>
      </w:pPr>
      <w:r w:rsidRPr="00ED33B8">
        <w:t xml:space="preserve">Для обеспечения безопасного проведения подготовительных работ и самих газоопасных </w:t>
      </w:r>
    </w:p>
    <w:p w:rsidR="007D3447" w:rsidRPr="00ED33B8" w:rsidRDefault="007D3447" w:rsidP="007C0187">
      <w:r w:rsidRPr="00ED33B8">
        <w:t>работ следует:</w:t>
      </w:r>
    </w:p>
    <w:p w:rsidR="007D3447" w:rsidRPr="00ED33B8" w:rsidRDefault="007D3447" w:rsidP="007C0187">
      <w:pPr>
        <w:pStyle w:val="afd"/>
        <w:numPr>
          <w:ilvl w:val="0"/>
          <w:numId w:val="35"/>
        </w:numPr>
        <w:spacing w:before="120"/>
        <w:ind w:left="714" w:hanging="357"/>
      </w:pPr>
      <w:r w:rsidRPr="00ED33B8">
        <w:t>предупредить работников, занятых ведением технологического процесса, о проводимых газоопасных работах с записью в журнале ведения технологического процесса (вахтенный журнал, журнал приема-сдачи смен);</w:t>
      </w:r>
    </w:p>
    <w:p w:rsidR="007D3447" w:rsidRPr="00ED33B8" w:rsidRDefault="007D3447" w:rsidP="007C0187">
      <w:pPr>
        <w:pStyle w:val="afd"/>
        <w:numPr>
          <w:ilvl w:val="0"/>
          <w:numId w:val="35"/>
        </w:numPr>
        <w:spacing w:before="120"/>
        <w:ind w:left="714" w:hanging="357"/>
      </w:pPr>
      <w:r w:rsidRPr="00ED33B8">
        <w:t>провести инструктаж работникам подрядных организаций об основных опасных факторах производства.</w:t>
      </w:r>
    </w:p>
    <w:p w:rsidR="00B0430F" w:rsidRPr="00ED33B8" w:rsidRDefault="00B0430F" w:rsidP="00B0430F">
      <w:pPr>
        <w:pStyle w:val="afd"/>
        <w:ind w:left="0"/>
      </w:pPr>
    </w:p>
    <w:p w:rsidR="00B0430F" w:rsidRPr="00ED33B8" w:rsidRDefault="00B0430F" w:rsidP="00B0430F"/>
    <w:p w:rsidR="00EC6970" w:rsidRPr="00ED33B8" w:rsidRDefault="00EC6970" w:rsidP="00B0430F">
      <w:pPr>
        <w:tabs>
          <w:tab w:val="num" w:pos="426"/>
          <w:tab w:val="left" w:pos="600"/>
        </w:tabs>
        <w:sectPr w:rsidR="00EC6970" w:rsidRPr="00ED33B8" w:rsidSect="006F6A3B">
          <w:headerReference w:type="even" r:id="rId47"/>
          <w:headerReference w:type="default" r:id="rId48"/>
          <w:headerReference w:type="first" r:id="rId49"/>
          <w:pgSz w:w="11906" w:h="16838"/>
          <w:pgMar w:top="510" w:right="1021" w:bottom="567" w:left="1247" w:header="708" w:footer="708" w:gutter="0"/>
          <w:cols w:space="708"/>
          <w:docGrid w:linePitch="360"/>
        </w:sectPr>
      </w:pPr>
    </w:p>
    <w:p w:rsidR="00EC6970" w:rsidRPr="00ED33B8" w:rsidRDefault="00EC6970" w:rsidP="00B0430F">
      <w:pPr>
        <w:pStyle w:val="S1"/>
      </w:pPr>
      <w:bookmarkStart w:id="55" w:name="_Toc228878041"/>
      <w:bookmarkStart w:id="56" w:name="_Toc230072192"/>
      <w:bookmarkStart w:id="57" w:name="_Toc242870651"/>
      <w:bookmarkStart w:id="58" w:name="_Toc24447120"/>
      <w:r w:rsidRPr="00ED33B8">
        <w:lastRenderedPageBreak/>
        <w:t>МЕРЫ БЕЗОПАСНОСТИ ПРИ ВЫПОЛНЕНИИ ГАЗООПАСНЫХ РАБОТ</w:t>
      </w:r>
      <w:bookmarkEnd w:id="55"/>
      <w:bookmarkEnd w:id="56"/>
      <w:bookmarkEnd w:id="57"/>
      <w:bookmarkEnd w:id="58"/>
    </w:p>
    <w:p w:rsidR="00642C4B" w:rsidRPr="00ED33B8" w:rsidRDefault="00642C4B" w:rsidP="009871F8"/>
    <w:p w:rsidR="00675C93" w:rsidRPr="00ED33B8" w:rsidRDefault="00675C93" w:rsidP="009871F8"/>
    <w:p w:rsidR="00675C93" w:rsidRPr="00457DF6" w:rsidRDefault="00457DF6" w:rsidP="00B0430F">
      <w:pPr>
        <w:numPr>
          <w:ilvl w:val="1"/>
          <w:numId w:val="10"/>
        </w:numPr>
        <w:tabs>
          <w:tab w:val="num" w:pos="426"/>
        </w:tabs>
        <w:ind w:left="0" w:firstLine="0"/>
      </w:pPr>
      <w:bookmarkStart w:id="59" w:name="_Toc153013103"/>
      <w:bookmarkStart w:id="60" w:name="_Toc156727028"/>
      <w:bookmarkStart w:id="61" w:name="_Toc164238422"/>
      <w:r w:rsidRPr="00692402">
        <w:t xml:space="preserve">Газоопасные работы разрешается проводить только после выполнения всех подготовительных работ и мероприятий, предусмотренных нарядом-допуском, Перечнем газоопасных работ, </w:t>
      </w:r>
      <w:r w:rsidRPr="00457DF6">
        <w:t>а также при наличии подтверждения возможности производства газоопасных работ ГСС и допуска к производству работ руководителем структурного подразделения в наряде-допуске</w:t>
      </w:r>
      <w:r w:rsidR="00675C93" w:rsidRPr="00457DF6">
        <w:t xml:space="preserve">. </w:t>
      </w:r>
    </w:p>
    <w:p w:rsidR="00675C93" w:rsidRPr="00ED33B8" w:rsidRDefault="00675C93" w:rsidP="00675C93">
      <w:pPr>
        <w:tabs>
          <w:tab w:val="num" w:pos="360"/>
          <w:tab w:val="num" w:pos="600"/>
        </w:tabs>
      </w:pPr>
    </w:p>
    <w:p w:rsidR="00675C93" w:rsidRPr="00ED33B8" w:rsidRDefault="00675C93" w:rsidP="00B0430F">
      <w:pPr>
        <w:numPr>
          <w:ilvl w:val="1"/>
          <w:numId w:val="10"/>
        </w:numPr>
        <w:tabs>
          <w:tab w:val="num" w:pos="426"/>
        </w:tabs>
        <w:ind w:left="0" w:firstLine="0"/>
      </w:pPr>
      <w:r w:rsidRPr="00ED33B8">
        <w:t>Газоопасные работы, выполняемые по наряду-допуску, разрешается проводить бригадой, состоящей не менее чем из двух человек, не считая лица, ответственного за проведение газоопасных работ. В случаях выполнения газоопасных работ внутри колодцев, емкост</w:t>
      </w:r>
      <w:r w:rsidR="00A24D1E" w:rsidRPr="00ED33B8">
        <w:t>ей</w:t>
      </w:r>
      <w:r w:rsidRPr="00ED33B8">
        <w:t>, резервуаров, аппаратах, фильтрах и т.д., туннелях, траншеях, котлованов глубиной более 1м, в коллекторах и т.д. состав бригады должен быть не менее трех человек, не считая лица, ответственного за проведение газоопасных работ.</w:t>
      </w:r>
    </w:p>
    <w:p w:rsidR="00675C93" w:rsidRPr="00ED33B8" w:rsidRDefault="00675C93" w:rsidP="00675C93"/>
    <w:p w:rsidR="00675C93" w:rsidRPr="00ED33B8" w:rsidRDefault="00675C93" w:rsidP="00675C93">
      <w:r w:rsidRPr="00ED33B8">
        <w:t xml:space="preserve">Члены бригады должны быть обеспечены соответствующими средствами защиты органов дыхания, спецодеждой, специальной обувью и другими </w:t>
      </w:r>
      <w:proofErr w:type="gramStart"/>
      <w:r w:rsidRPr="00ED33B8">
        <w:t>СИЗ</w:t>
      </w:r>
      <w:proofErr w:type="gramEnd"/>
      <w:r w:rsidRPr="00ED33B8">
        <w:t>, инструментом и приспособлениями, не дающими искр, и вспомогательными материалами.</w:t>
      </w:r>
    </w:p>
    <w:p w:rsidR="00675C93" w:rsidRPr="00ED33B8" w:rsidRDefault="00675C93" w:rsidP="00675C93"/>
    <w:p w:rsidR="00675C93" w:rsidRPr="00457DF6" w:rsidRDefault="00457DF6" w:rsidP="007B6F82">
      <w:pPr>
        <w:numPr>
          <w:ilvl w:val="1"/>
          <w:numId w:val="10"/>
        </w:numPr>
        <w:tabs>
          <w:tab w:val="num" w:pos="480"/>
        </w:tabs>
        <w:ind w:left="0" w:firstLine="0"/>
      </w:pPr>
      <w:r w:rsidRPr="00692402">
        <w:t xml:space="preserve">Запрещается производить изменения объема и характера работ, предусмотренных нарядом-допуском. При изменении состава бригады, запрещается допускать к работе исполнителей без проведения инструктажа </w:t>
      </w:r>
      <w:r w:rsidRPr="00457DF6">
        <w:t xml:space="preserve">и соответствующих подписей инструктируемого и инструктирующего  в п. 12  </w:t>
      </w:r>
      <w:r>
        <w:t xml:space="preserve">наряда-допуска </w:t>
      </w:r>
      <w:r w:rsidRPr="00457DF6">
        <w:t>(</w:t>
      </w:r>
      <w:hyperlink w:anchor="_ПРИЛОЖЕНИЕ_2._НАРЯД-ДОПУСК_1" w:history="1">
        <w:r w:rsidRPr="00457DF6">
          <w:rPr>
            <w:rStyle w:val="aa"/>
          </w:rPr>
          <w:t>Приложение 2</w:t>
        </w:r>
      </w:hyperlink>
      <w:r w:rsidRPr="00457DF6">
        <w:t>).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675C93" w:rsidP="007B6F82">
      <w:pPr>
        <w:numPr>
          <w:ilvl w:val="1"/>
          <w:numId w:val="10"/>
        </w:numPr>
        <w:tabs>
          <w:tab w:val="num" w:pos="480"/>
        </w:tabs>
        <w:ind w:left="0" w:firstLine="0"/>
      </w:pPr>
      <w:r w:rsidRPr="00ED33B8">
        <w:t xml:space="preserve">Перед началом газоопасных работ </w:t>
      </w:r>
      <w:proofErr w:type="gramStart"/>
      <w:r w:rsidRPr="00ED33B8">
        <w:t>ответственный</w:t>
      </w:r>
      <w:proofErr w:type="gramEnd"/>
      <w:r w:rsidRPr="00ED33B8">
        <w:t xml:space="preserve"> за их проведение опрашивает каждого исполнителя о самочувствии. Запрещается привлекать к выполнению газоопасных работ лиц, заявивших о недомогании.</w:t>
      </w:r>
    </w:p>
    <w:p w:rsidR="00F50A73" w:rsidRPr="00ED33B8" w:rsidRDefault="00F50A73" w:rsidP="00400CDB">
      <w:pPr>
        <w:tabs>
          <w:tab w:val="left" w:pos="426"/>
        </w:tabs>
      </w:pPr>
    </w:p>
    <w:p w:rsidR="00400CDB" w:rsidRPr="00ED33B8" w:rsidRDefault="00400CDB" w:rsidP="00400CDB">
      <w:pPr>
        <w:tabs>
          <w:tab w:val="left" w:pos="426"/>
        </w:tabs>
      </w:pPr>
      <w:proofErr w:type="gramStart"/>
      <w:r w:rsidRPr="00ED33B8">
        <w:t>Перед началом газоопасных работ должна быть определена система связи (сигнализации, условные сигналы) на случай опасности, принятая между работником, производящем газоопасные работы, и наблюдающими в случае выполнения данных работ вне зоны видимости последними или при работе с использованием средств для защиты органов дыхания, при работе внутри емкости, аппарате, колодце и т.д.</w:t>
      </w:r>
      <w:proofErr w:type="gramEnd"/>
      <w:r w:rsidRPr="00ED33B8">
        <w:t xml:space="preserve"> Принятая система связи должна быть </w:t>
      </w:r>
      <w:r w:rsidR="00810483" w:rsidRPr="00ED33B8">
        <w:t>отражена</w:t>
      </w:r>
      <w:r w:rsidRPr="00ED33B8">
        <w:t xml:space="preserve"> в наряде-допуске на газоопасные работы, </w:t>
      </w:r>
      <w:r w:rsidR="00810483" w:rsidRPr="00ED33B8">
        <w:t>а лица, участвующие в проведении данных работ</w:t>
      </w:r>
      <w:r w:rsidR="00F50A73" w:rsidRPr="00ED33B8">
        <w:t>,</w:t>
      </w:r>
      <w:r w:rsidRPr="00ED33B8">
        <w:t xml:space="preserve"> должны быть </w:t>
      </w:r>
      <w:r w:rsidR="00810483" w:rsidRPr="00ED33B8">
        <w:t xml:space="preserve">с ней </w:t>
      </w:r>
      <w:r w:rsidRPr="00ED33B8">
        <w:t>ознакомлены.</w:t>
      </w:r>
    </w:p>
    <w:p w:rsidR="00675C93" w:rsidRPr="00ED33B8" w:rsidRDefault="00675C93" w:rsidP="00675C93">
      <w:pPr>
        <w:tabs>
          <w:tab w:val="num" w:pos="480"/>
        </w:tabs>
      </w:pPr>
    </w:p>
    <w:p w:rsidR="00D86D2B" w:rsidRPr="00B04104" w:rsidRDefault="00D86D2B" w:rsidP="007B6F82">
      <w:pPr>
        <w:numPr>
          <w:ilvl w:val="1"/>
          <w:numId w:val="10"/>
        </w:numPr>
        <w:tabs>
          <w:tab w:val="num" w:pos="480"/>
        </w:tabs>
        <w:ind w:left="0" w:firstLine="0"/>
        <w:rPr>
          <w:szCs w:val="24"/>
        </w:rPr>
      </w:pPr>
      <w:r w:rsidRPr="00B04104">
        <w:rPr>
          <w:szCs w:val="24"/>
        </w:rPr>
        <w:t>Р</w:t>
      </w:r>
      <w:r w:rsidR="00B04104" w:rsidRPr="00B04104">
        <w:rPr>
          <w:szCs w:val="24"/>
        </w:rPr>
        <w:t>абота должна начинаться в присутствии лица, ответственного за проведение работ. Постоянное присутствие представителя ГСС на месте работ и периодичность осуществления им контроля, за выполнением работ определяется нарядом-допуском на проведение газоопасных работ с учетом характера выполняемой работы</w:t>
      </w:r>
      <w:r w:rsidRPr="00B04104">
        <w:rPr>
          <w:szCs w:val="24"/>
        </w:rPr>
        <w:t>.</w:t>
      </w:r>
    </w:p>
    <w:p w:rsidR="00D86D2B" w:rsidRPr="00ED33B8" w:rsidRDefault="00D86D2B" w:rsidP="009E5B7C">
      <w:pPr>
        <w:tabs>
          <w:tab w:val="num" w:pos="847"/>
        </w:tabs>
      </w:pPr>
    </w:p>
    <w:p w:rsidR="00675C93" w:rsidRPr="00ED33B8" w:rsidRDefault="00457DF6" w:rsidP="007B6F82">
      <w:pPr>
        <w:numPr>
          <w:ilvl w:val="1"/>
          <w:numId w:val="10"/>
        </w:numPr>
        <w:tabs>
          <w:tab w:val="num" w:pos="480"/>
        </w:tabs>
        <w:ind w:left="0" w:firstLine="0"/>
      </w:pPr>
      <w:r w:rsidRPr="00692402">
        <w:t>Входить в газоопасные места можно только с разрешения ответственного за проведение газоопасных работ и в соответствующих средствах защиты органов дыхания, надетых за пределами опасной зоны. Срок единовременного пребывания работающего в шланговом противогазе определяется нарядом-допуском (пункт</w:t>
      </w:r>
      <w:r w:rsidRPr="00457DF6">
        <w:t xml:space="preserve"> 9 </w:t>
      </w:r>
      <w:hyperlink w:anchor="_ПРИЛОЖЕНИЕ_2._НАРЯД-ДОПУСК_1" w:history="1">
        <w:r w:rsidRPr="00692402">
          <w:rPr>
            <w:rStyle w:val="aa"/>
          </w:rPr>
          <w:t>Приложение 2</w:t>
        </w:r>
      </w:hyperlink>
      <w:r w:rsidRPr="00692402">
        <w:t>), но не должен превышать 30 минут с последующим отдыхом не менее 15 минут</w:t>
      </w:r>
      <w:r w:rsidR="00675C93" w:rsidRPr="00ED33B8">
        <w:t>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675C93" w:rsidP="007B6F82">
      <w:pPr>
        <w:numPr>
          <w:ilvl w:val="1"/>
          <w:numId w:val="10"/>
        </w:numPr>
        <w:tabs>
          <w:tab w:val="num" w:pos="480"/>
        </w:tabs>
        <w:ind w:left="0" w:firstLine="0"/>
      </w:pPr>
      <w:r w:rsidRPr="00ED33B8">
        <w:lastRenderedPageBreak/>
        <w:t>Работы, связанные с возможным выделением взрывопожароопасных продуктов, должны выполняться с использованием соответствующей спецодежды, спец</w:t>
      </w:r>
      <w:r w:rsidR="00F50A73" w:rsidRPr="00ED33B8">
        <w:t xml:space="preserve">иальной </w:t>
      </w:r>
      <w:r w:rsidRPr="00ED33B8">
        <w:t xml:space="preserve">обуви и других </w:t>
      </w:r>
      <w:proofErr w:type="gramStart"/>
      <w:r w:rsidRPr="00ED33B8">
        <w:t>СИЗ</w:t>
      </w:r>
      <w:proofErr w:type="gramEnd"/>
      <w:r w:rsidRPr="00ED33B8">
        <w:t xml:space="preserve">, применением инструментов и приспособлений, не дающих искр. </w:t>
      </w:r>
      <w:r w:rsidR="006B7327" w:rsidRPr="00ED33B8">
        <w:t xml:space="preserve">Средства связи должны быть во взрывозащищенном исполнении. </w:t>
      </w:r>
      <w:r w:rsidRPr="00ED33B8">
        <w:t xml:space="preserve">Для освещения необходимо применять переносные светильники </w:t>
      </w:r>
      <w:r w:rsidR="00A85638" w:rsidRPr="00ED33B8">
        <w:t>и (или) аккумуляторные фонари во взрывозащищенном исполнении напряжением не выше 12 вольт,</w:t>
      </w:r>
      <w:r w:rsidRPr="00ED33B8">
        <w:t xml:space="preserve"> соответствующие по исполнению категории и группе взрывоопасной смеси. Включение и выключение светильников производится вне опасной зоны.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675C93" w:rsidP="007B6F82">
      <w:pPr>
        <w:numPr>
          <w:ilvl w:val="1"/>
          <w:numId w:val="10"/>
        </w:numPr>
        <w:tabs>
          <w:tab w:val="num" w:pos="480"/>
        </w:tabs>
        <w:ind w:left="0" w:firstLine="0"/>
      </w:pPr>
      <w:r w:rsidRPr="00ED33B8">
        <w:t>Каждый исполнитель газоопасных работ должен знать расположение оборудования, трубопроводов, запорной арматуры, дверей</w:t>
      </w:r>
      <w:r w:rsidR="00F50A73" w:rsidRPr="00ED33B8">
        <w:t>,</w:t>
      </w:r>
      <w:r w:rsidRPr="00ED33B8">
        <w:t xml:space="preserve"> порядок и схему эвакуации из опасной зоны.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7A4CE9" w:rsidP="007B6F82">
      <w:pPr>
        <w:numPr>
          <w:ilvl w:val="1"/>
          <w:numId w:val="10"/>
        </w:numPr>
        <w:tabs>
          <w:tab w:val="num" w:pos="480"/>
        </w:tabs>
        <w:ind w:left="0" w:firstLine="0"/>
      </w:pPr>
      <w:r w:rsidRPr="00692402">
        <w:t>Газоопасные работы внутри емкостей, аппаратов, колодцев и т. д. должны проводиться под постоянным наблюдением лица, ответственного за проведение газоопасных работ</w:t>
      </w:r>
      <w:r w:rsidR="00774CEA" w:rsidRPr="00ED33B8">
        <w:t>.</w:t>
      </w:r>
    </w:p>
    <w:p w:rsidR="00675C93" w:rsidRPr="00ED33B8" w:rsidRDefault="00675C93" w:rsidP="00573B8D">
      <w:pPr>
        <w:pStyle w:val="afd"/>
        <w:ind w:left="0"/>
      </w:pPr>
    </w:p>
    <w:p w:rsidR="005908C6" w:rsidRPr="007A4CE9" w:rsidRDefault="007A4CE9" w:rsidP="005908C6">
      <w:pPr>
        <w:pStyle w:val="afd"/>
        <w:numPr>
          <w:ilvl w:val="1"/>
          <w:numId w:val="10"/>
        </w:numPr>
        <w:tabs>
          <w:tab w:val="clear" w:pos="847"/>
          <w:tab w:val="num" w:pos="0"/>
        </w:tabs>
        <w:ind w:left="0" w:firstLine="142"/>
        <w:rPr>
          <w:rFonts w:eastAsia="Calibri"/>
          <w:szCs w:val="22"/>
          <w:lang w:eastAsia="en-US"/>
        </w:rPr>
      </w:pPr>
      <w:r w:rsidRPr="007A4CE9">
        <w:t xml:space="preserve">Представитель ГСС имеет право присутствия на объекте в зоне проведения газоопасных работ с периодичностью осуществления им </w:t>
      </w:r>
      <w:proofErr w:type="gramStart"/>
      <w:r w:rsidRPr="007A4CE9">
        <w:t>контроля за</w:t>
      </w:r>
      <w:proofErr w:type="gramEnd"/>
      <w:r w:rsidRPr="007A4CE9">
        <w:t xml:space="preserve"> выполнением газоопасных работ, определенной  нарядом-допуском. Необходимость постоянного присутствия на месте работ представителя ГСС определяется нарядом-допуском</w:t>
      </w:r>
      <w:r w:rsidR="005908C6" w:rsidRPr="007A4CE9">
        <w:rPr>
          <w:rFonts w:eastAsia="Calibri"/>
          <w:szCs w:val="22"/>
          <w:lang w:eastAsia="en-US"/>
        </w:rPr>
        <w:t>.</w:t>
      </w:r>
    </w:p>
    <w:p w:rsidR="005908C6" w:rsidRPr="00ED33B8" w:rsidRDefault="005908C6" w:rsidP="00675C93">
      <w:pPr>
        <w:tabs>
          <w:tab w:val="num" w:pos="480"/>
        </w:tabs>
      </w:pPr>
    </w:p>
    <w:p w:rsidR="00675C93" w:rsidRPr="00ED33B8" w:rsidRDefault="007A4CE9" w:rsidP="00B0430F">
      <w:pPr>
        <w:numPr>
          <w:ilvl w:val="1"/>
          <w:numId w:val="10"/>
        </w:numPr>
        <w:tabs>
          <w:tab w:val="num" w:pos="567"/>
        </w:tabs>
        <w:ind w:left="0" w:firstLine="0"/>
      </w:pPr>
      <w:r w:rsidRPr="00692402">
        <w:t>Перед началом производства газоопасных работ, после перерыва в работе, а также периодически во время работ необходимо выполнять анализ воздушной среды на содержание вредных веществ (паров, газов и т.д.) (</w:t>
      </w:r>
      <w:hyperlink w:anchor="_ПРИЛОЖЕНИЕ_6._ПРЕДЕЛЬНО" w:history="1">
        <w:r w:rsidRPr="007A4CE9">
          <w:rPr>
            <w:rStyle w:val="aa"/>
          </w:rPr>
          <w:t>Приложение 6</w:t>
        </w:r>
      </w:hyperlink>
      <w:r w:rsidRPr="00692402">
        <w:t xml:space="preserve">) и кислорода. </w:t>
      </w:r>
      <w:r w:rsidRPr="007A4CE9">
        <w:t>Периодичность,  точки отбора и анализа проб воздушной среды указываются в наряде-допуске и должны соответствовать требованиям Методических указаний ООО «РН-Ванкор» «Отбор и анализ проб воздушной среды» № П1-01.05 М-0130 ЮЛ-583</w:t>
      </w:r>
      <w:r w:rsidR="00675C93" w:rsidRPr="00ED33B8">
        <w:t>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675C93" w:rsidP="00B0430F">
      <w:pPr>
        <w:numPr>
          <w:ilvl w:val="1"/>
          <w:numId w:val="10"/>
        </w:numPr>
        <w:tabs>
          <w:tab w:val="num" w:pos="567"/>
        </w:tabs>
        <w:ind w:left="0" w:firstLine="0"/>
      </w:pPr>
      <w:r w:rsidRPr="00ED33B8">
        <w:t>Запрещается совмещение огневых и газоопасных работ в одном помещении или в непосредственной близости на открытой площадке</w:t>
      </w:r>
      <w:r w:rsidR="00082A58" w:rsidRPr="00ED33B8">
        <w:t xml:space="preserve">, </w:t>
      </w:r>
      <w:r w:rsidR="00A85638" w:rsidRPr="00ED33B8">
        <w:t>или на разных уровнях одной установки, колонны.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675C93" w:rsidP="00B0430F">
      <w:pPr>
        <w:numPr>
          <w:ilvl w:val="1"/>
          <w:numId w:val="10"/>
        </w:numPr>
        <w:tabs>
          <w:tab w:val="num" w:pos="567"/>
        </w:tabs>
        <w:ind w:left="0" w:firstLine="0"/>
      </w:pPr>
      <w:r w:rsidRPr="00ED33B8">
        <w:t>Запрещается проведение газоопасных работ во время грозы.</w:t>
      </w:r>
    </w:p>
    <w:p w:rsidR="00675C93" w:rsidRPr="00ED33B8" w:rsidRDefault="00675C93" w:rsidP="001316E4">
      <w:pPr>
        <w:pStyle w:val="afd"/>
        <w:ind w:left="0"/>
      </w:pPr>
    </w:p>
    <w:p w:rsidR="00675C93" w:rsidRPr="00ED33B8" w:rsidRDefault="00675C93" w:rsidP="00B0430F">
      <w:pPr>
        <w:numPr>
          <w:ilvl w:val="1"/>
          <w:numId w:val="10"/>
        </w:numPr>
        <w:tabs>
          <w:tab w:val="num" w:pos="567"/>
        </w:tabs>
        <w:ind w:left="0" w:firstLine="0"/>
      </w:pPr>
      <w:proofErr w:type="gramStart"/>
      <w:r w:rsidRPr="00ED33B8">
        <w:t>Работу без средств защиты органов дыхания разрешается проводить по наряду-допуску при наличии вредных веществ (паров, газов и т.д.), концентрация которых не превышает ПДК в воздухе рабочей зоны, а содержании кислорода не менее 20 % объемной доли (замеряется при работах внутри емкостей и аппаратов и т.д.)</w:t>
      </w:r>
      <w:r w:rsidR="00936C4C" w:rsidRPr="00ED33B8">
        <w:t xml:space="preserve"> </w:t>
      </w:r>
      <w:r w:rsidRPr="00ED33B8">
        <w:t>и исключена возможность попадания извне вредных паров и газов, при этом должно быть выдано</w:t>
      </w:r>
      <w:proofErr w:type="gramEnd"/>
      <w:r w:rsidRPr="00ED33B8">
        <w:t xml:space="preserve"> письменное разрешение главного инженера, а также сделана отметка в наряде-допуске</w:t>
      </w:r>
      <w:r w:rsidR="0077387E" w:rsidRPr="00ED33B8">
        <w:t>.</w:t>
      </w:r>
      <w:r w:rsidR="00936C4C" w:rsidRPr="00ED33B8">
        <w:t xml:space="preserve"> </w:t>
      </w:r>
    </w:p>
    <w:p w:rsidR="00675C93" w:rsidRPr="00ED33B8" w:rsidRDefault="00675C93" w:rsidP="00675C93"/>
    <w:p w:rsidR="00C23B9E" w:rsidRPr="00ED33B8" w:rsidRDefault="00675C93" w:rsidP="00C23B9E">
      <w:pPr>
        <w:numPr>
          <w:ilvl w:val="1"/>
          <w:numId w:val="10"/>
        </w:numPr>
        <w:tabs>
          <w:tab w:val="num" w:pos="567"/>
        </w:tabs>
        <w:ind w:left="0" w:firstLine="0"/>
      </w:pPr>
      <w:r w:rsidRPr="00ED33B8">
        <w:t>К газоопасным работам, связанным с применением кислородно-изолирующих противогазов и воздушных изолирующих аппаратов, могут привлекаться только лица, прошедшие специальное обучение пользованию этими аппаратами</w:t>
      </w:r>
      <w:r w:rsidR="00082A58" w:rsidRPr="00ED33B8">
        <w:t xml:space="preserve"> и </w:t>
      </w:r>
      <w:r w:rsidR="00A85638" w:rsidRPr="00ED33B8">
        <w:t xml:space="preserve">не имеющие медицинских противопоказаний для работы в них. </w:t>
      </w:r>
    </w:p>
    <w:p w:rsidR="00C23B9E" w:rsidRPr="00ED33B8" w:rsidRDefault="00C23B9E" w:rsidP="00C23B9E">
      <w:pPr>
        <w:pStyle w:val="afd"/>
      </w:pPr>
    </w:p>
    <w:p w:rsidR="00675C93" w:rsidRPr="00ED33B8" w:rsidRDefault="00A85638" w:rsidP="00B125C1">
      <w:r w:rsidRPr="00ED33B8">
        <w:t xml:space="preserve">Периодичность работы </w:t>
      </w:r>
      <w:r w:rsidR="00C23B9E" w:rsidRPr="00ED33B8">
        <w:t xml:space="preserve">в СИЗОД </w:t>
      </w:r>
      <w:r w:rsidRPr="00ED33B8">
        <w:t>отражается в наряде-допуске.</w:t>
      </w:r>
      <w:r w:rsidR="00A55300" w:rsidRPr="00ED33B8">
        <w:t xml:space="preserve"> </w:t>
      </w:r>
    </w:p>
    <w:p w:rsidR="00C23B9E" w:rsidRPr="00ED33B8" w:rsidRDefault="00C23B9E" w:rsidP="00675C93">
      <w:pPr>
        <w:tabs>
          <w:tab w:val="num" w:pos="480"/>
        </w:tabs>
        <w:rPr>
          <w:color w:val="000000"/>
        </w:rPr>
      </w:pPr>
    </w:p>
    <w:p w:rsidR="007A4CE9" w:rsidRPr="007A4CE9" w:rsidRDefault="007A4CE9" w:rsidP="007A4CE9">
      <w:pPr>
        <w:pStyle w:val="afd"/>
        <w:numPr>
          <w:ilvl w:val="1"/>
          <w:numId w:val="10"/>
        </w:numPr>
        <w:tabs>
          <w:tab w:val="clear" w:pos="847"/>
          <w:tab w:val="num" w:pos="567"/>
        </w:tabs>
        <w:ind w:left="0" w:firstLine="0"/>
        <w:rPr>
          <w:color w:val="000000"/>
        </w:rPr>
      </w:pPr>
      <w:r w:rsidRPr="007A4CE9">
        <w:rPr>
          <w:color w:val="000000"/>
        </w:rPr>
        <w:t>Для защиты органов дыхания работников внутри емкостей, аппаратов, резервуаров, замкнутых/ограниченных пространств, колодцев, коллекторов, в тоннелях и других аналогичных устройствах и сооружениях должны применяться шланговые или кислородно-</w:t>
      </w:r>
      <w:r w:rsidRPr="007A4CE9">
        <w:rPr>
          <w:color w:val="000000"/>
        </w:rPr>
        <w:lastRenderedPageBreak/>
        <w:t>изолирующие противогазы, или воздушные изолирующие аппараты. Не допускается использование фильтрующих противогазов.</w:t>
      </w:r>
    </w:p>
    <w:p w:rsidR="000B2342" w:rsidRPr="007A4CE9" w:rsidRDefault="007A4CE9" w:rsidP="007A4CE9">
      <w:pPr>
        <w:rPr>
          <w:color w:val="000000"/>
        </w:rPr>
      </w:pPr>
      <w:r w:rsidRPr="007A4CE9">
        <w:rPr>
          <w:color w:val="000000"/>
        </w:rPr>
        <w:t>В остальных случаях необходимо  определять тип средств индивидуальной защиты органов дыхания (фильтрующие противогазы, шланговые,  кислородно-изолирующие противогазы, воздушные изолирующие аппараты и т.д.)  с учетом условий и характера выполняемой работы с указанием данной информации в наряде-допуске</w:t>
      </w:r>
      <w:r w:rsidR="000B2342" w:rsidRPr="007A4CE9">
        <w:rPr>
          <w:color w:val="000000"/>
        </w:rPr>
        <w:t>.</w:t>
      </w:r>
      <w:r w:rsidR="00E62DB5" w:rsidRPr="007A4CE9">
        <w:rPr>
          <w:color w:val="000000"/>
        </w:rPr>
        <w:t xml:space="preserve"> </w:t>
      </w:r>
    </w:p>
    <w:p w:rsidR="000B2342" w:rsidRPr="00ED33B8" w:rsidRDefault="000B2342" w:rsidP="000B2342">
      <w:pPr>
        <w:tabs>
          <w:tab w:val="num" w:pos="847"/>
        </w:tabs>
      </w:pPr>
    </w:p>
    <w:p w:rsidR="000B2342" w:rsidRPr="00ED33B8" w:rsidRDefault="00675C93" w:rsidP="000B2342">
      <w:pPr>
        <w:pStyle w:val="afd"/>
        <w:numPr>
          <w:ilvl w:val="1"/>
          <w:numId w:val="10"/>
        </w:numPr>
        <w:tabs>
          <w:tab w:val="clear" w:pos="847"/>
          <w:tab w:val="num" w:pos="567"/>
        </w:tabs>
        <w:ind w:hanging="847"/>
      </w:pPr>
      <w:r w:rsidRPr="00ED33B8">
        <w:rPr>
          <w:color w:val="000000"/>
        </w:rPr>
        <w:t xml:space="preserve">Работы в приемных камерах </w:t>
      </w:r>
      <w:proofErr w:type="spellStart"/>
      <w:r w:rsidRPr="00ED33B8">
        <w:rPr>
          <w:color w:val="000000"/>
        </w:rPr>
        <w:t>промстоков</w:t>
      </w:r>
      <w:proofErr w:type="spellEnd"/>
      <w:r w:rsidRPr="00ED33B8">
        <w:rPr>
          <w:color w:val="000000"/>
        </w:rPr>
        <w:t xml:space="preserve"> и осадка,</w:t>
      </w:r>
      <w:r w:rsidR="000B2342" w:rsidRPr="00ED33B8">
        <w:rPr>
          <w:color w:val="000000"/>
        </w:rPr>
        <w:t xml:space="preserve"> колодцах, </w:t>
      </w:r>
      <w:proofErr w:type="spellStart"/>
      <w:r w:rsidR="000B2342" w:rsidRPr="00ED33B8">
        <w:rPr>
          <w:color w:val="000000"/>
        </w:rPr>
        <w:t>метантенках</w:t>
      </w:r>
      <w:proofErr w:type="spellEnd"/>
      <w:r w:rsidR="000B2342" w:rsidRPr="00ED33B8">
        <w:rPr>
          <w:color w:val="000000"/>
        </w:rPr>
        <w:t xml:space="preserve">, камерах </w:t>
      </w:r>
    </w:p>
    <w:p w:rsidR="00675C93" w:rsidRPr="00ED33B8" w:rsidRDefault="00675C93" w:rsidP="000B2342">
      <w:r w:rsidRPr="00ED33B8">
        <w:rPr>
          <w:color w:val="000000"/>
        </w:rPr>
        <w:t xml:space="preserve">управления </w:t>
      </w:r>
      <w:proofErr w:type="spellStart"/>
      <w:r w:rsidRPr="00ED33B8">
        <w:rPr>
          <w:color w:val="000000"/>
        </w:rPr>
        <w:t>метантенков</w:t>
      </w:r>
      <w:proofErr w:type="spellEnd"/>
      <w:r w:rsidRPr="00ED33B8">
        <w:rPr>
          <w:color w:val="000000"/>
        </w:rPr>
        <w:t>, должны выполняться с учетом требований, предъявляемых к проведению работ в закрытых аппаратах и емкостях.</w:t>
      </w:r>
    </w:p>
    <w:p w:rsidR="009116B4" w:rsidRPr="00ED33B8" w:rsidRDefault="009116B4" w:rsidP="00675C93">
      <w:pPr>
        <w:pStyle w:val="afd"/>
        <w:ind w:left="0"/>
        <w:rPr>
          <w:color w:val="000000"/>
        </w:rPr>
      </w:pPr>
    </w:p>
    <w:p w:rsidR="00C23A93" w:rsidRPr="00ED33B8" w:rsidRDefault="00A85638" w:rsidP="00675C93">
      <w:pPr>
        <w:pStyle w:val="afd"/>
        <w:ind w:left="0"/>
      </w:pPr>
      <w:r w:rsidRPr="00ED33B8">
        <w:t>Запрещено использовать СИЗОД</w:t>
      </w:r>
      <w:r w:rsidR="00C23A93" w:rsidRPr="00ED33B8">
        <w:t>:</w:t>
      </w:r>
    </w:p>
    <w:p w:rsidR="00C23A93" w:rsidRPr="00ED33B8" w:rsidRDefault="007A6338" w:rsidP="007A6338">
      <w:pPr>
        <w:pStyle w:val="af6"/>
        <w:numPr>
          <w:ilvl w:val="0"/>
          <w:numId w:val="4"/>
        </w:numPr>
        <w:tabs>
          <w:tab w:val="clear" w:pos="1570"/>
          <w:tab w:val="num" w:pos="539"/>
        </w:tabs>
        <w:spacing w:before="120" w:after="0"/>
        <w:ind w:left="538" w:hanging="357"/>
      </w:pPr>
      <w:r w:rsidRPr="00ED33B8">
        <w:t>р</w:t>
      </w:r>
      <w:r w:rsidR="00C23A93" w:rsidRPr="00ED33B8">
        <w:t>аботникам</w:t>
      </w:r>
      <w:r w:rsidR="00B641A2" w:rsidRPr="00ED33B8">
        <w:t>,</w:t>
      </w:r>
      <w:r w:rsidR="00C23A93" w:rsidRPr="00ED33B8">
        <w:t xml:space="preserve"> не </w:t>
      </w:r>
      <w:r w:rsidR="00387960" w:rsidRPr="00ED33B8">
        <w:t xml:space="preserve">обученным правилам пользования, проверки и хранения </w:t>
      </w:r>
      <w:r w:rsidR="00C23A93" w:rsidRPr="00ED33B8">
        <w:t>конкретного вида СИЗОД</w:t>
      </w:r>
      <w:r w:rsidR="00B125C1" w:rsidRPr="00ED33B8">
        <w:t>;</w:t>
      </w:r>
      <w:r w:rsidR="00A85638" w:rsidRPr="00ED33B8">
        <w:t xml:space="preserve"> </w:t>
      </w:r>
    </w:p>
    <w:p w:rsidR="00C23A93" w:rsidRPr="00ED33B8" w:rsidRDefault="00A85638" w:rsidP="007A6338">
      <w:pPr>
        <w:pStyle w:val="af6"/>
        <w:numPr>
          <w:ilvl w:val="0"/>
          <w:numId w:val="4"/>
        </w:numPr>
        <w:tabs>
          <w:tab w:val="clear" w:pos="1570"/>
          <w:tab w:val="num" w:pos="539"/>
        </w:tabs>
        <w:spacing w:before="120" w:after="0"/>
        <w:ind w:left="538" w:hanging="357"/>
      </w:pPr>
      <w:r w:rsidRPr="00ED33B8">
        <w:t xml:space="preserve">принадлежащие другому юридическому лицу/частному предпринимателю (не являющемуся работодателем для конкретного работника), не обеспечив соответствующую проверку их работоспособности ответственным лицом </w:t>
      </w:r>
      <w:r w:rsidR="00DA26A2" w:rsidRPr="00ED33B8">
        <w:t>организации</w:t>
      </w:r>
      <w:r w:rsidRPr="00ED33B8">
        <w:t xml:space="preserve"> с отражением факта проверки в паспорте на СИЗОД, за исключением случаев использования СИЗОД, проверка которых осуществляется по соответствующему договору оказания услуг/подряда</w:t>
      </w:r>
      <w:r w:rsidR="00B125C1" w:rsidRPr="00ED33B8">
        <w:t>;</w:t>
      </w:r>
    </w:p>
    <w:p w:rsidR="009116B4" w:rsidRPr="00ED33B8" w:rsidRDefault="00C23A93" w:rsidP="007A6338">
      <w:pPr>
        <w:pStyle w:val="af6"/>
        <w:numPr>
          <w:ilvl w:val="0"/>
          <w:numId w:val="4"/>
        </w:numPr>
        <w:tabs>
          <w:tab w:val="clear" w:pos="1570"/>
          <w:tab w:val="num" w:pos="539"/>
        </w:tabs>
        <w:spacing w:before="120" w:after="0"/>
        <w:ind w:left="538" w:hanging="357"/>
      </w:pPr>
      <w:proofErr w:type="gramStart"/>
      <w:r w:rsidRPr="00ED33B8">
        <w:t>принадлежащи</w:t>
      </w:r>
      <w:r w:rsidR="00B125C1" w:rsidRPr="00ED33B8">
        <w:t>е</w:t>
      </w:r>
      <w:proofErr w:type="gramEnd"/>
      <w:r w:rsidRPr="00ED33B8">
        <w:t xml:space="preserve"> </w:t>
      </w:r>
      <w:r w:rsidR="00A85638" w:rsidRPr="00ED33B8">
        <w:t>друго</w:t>
      </w:r>
      <w:r w:rsidRPr="00ED33B8">
        <w:t>му</w:t>
      </w:r>
      <w:r w:rsidR="00A85638" w:rsidRPr="00ED33B8">
        <w:t xml:space="preserve"> физическо</w:t>
      </w:r>
      <w:r w:rsidRPr="00ED33B8">
        <w:t>му</w:t>
      </w:r>
      <w:r w:rsidR="00A85638" w:rsidRPr="00ED33B8">
        <w:t xml:space="preserve"> лиц</w:t>
      </w:r>
      <w:r w:rsidRPr="00ED33B8">
        <w:t>у</w:t>
      </w:r>
      <w:r w:rsidR="00A85638" w:rsidRPr="00ED33B8">
        <w:t xml:space="preserve"> (за исключением СИЗОД из аварийных комплектов).</w:t>
      </w:r>
    </w:p>
    <w:p w:rsidR="00AC6B74" w:rsidRPr="00ED33B8" w:rsidRDefault="00AC6B74" w:rsidP="00AC6B74">
      <w:pPr>
        <w:pStyle w:val="af6"/>
        <w:spacing w:before="120" w:after="0"/>
        <w:ind w:left="847"/>
      </w:pPr>
    </w:p>
    <w:p w:rsidR="00B0430F" w:rsidRPr="00ED33B8" w:rsidRDefault="00B0430F" w:rsidP="00675C93">
      <w:pPr>
        <w:pStyle w:val="afd"/>
        <w:ind w:left="0"/>
        <w:rPr>
          <w:color w:val="FF0000"/>
        </w:rPr>
      </w:pPr>
    </w:p>
    <w:p w:rsidR="00EC6970" w:rsidRPr="00ED33B8" w:rsidRDefault="00EC6970" w:rsidP="00EC6970">
      <w:pPr>
        <w:sectPr w:rsidR="00EC6970" w:rsidRPr="00ED33B8" w:rsidSect="006F6A3B">
          <w:headerReference w:type="even" r:id="rId50"/>
          <w:headerReference w:type="default" r:id="rId51"/>
          <w:headerReference w:type="first" r:id="rId5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75C93" w:rsidRPr="00ED33B8" w:rsidRDefault="00675C93" w:rsidP="002342CA">
      <w:pPr>
        <w:pStyle w:val="S1"/>
      </w:pPr>
      <w:bookmarkStart w:id="62" w:name="_Toc228878042"/>
      <w:bookmarkStart w:id="63" w:name="_Toc230072193"/>
      <w:bookmarkStart w:id="64" w:name="_Toc242870652"/>
      <w:bookmarkStart w:id="65" w:name="_Toc24447121"/>
      <w:bookmarkEnd w:id="59"/>
      <w:bookmarkEnd w:id="60"/>
      <w:bookmarkEnd w:id="61"/>
      <w:r w:rsidRPr="00ED33B8">
        <w:lastRenderedPageBreak/>
        <w:t>ДОПОЛНИТЕЛЬНЫЕ МЕРЫ БЕЗОПАСНОСТИ ПРИ РАБОТЕ ВНУТРИ АППАРАТОВ, ЕМКОСТЕЙ</w:t>
      </w:r>
      <w:bookmarkEnd w:id="62"/>
      <w:bookmarkEnd w:id="63"/>
      <w:bookmarkEnd w:id="64"/>
      <w:bookmarkEnd w:id="65"/>
      <w:r w:rsidR="00C00C82" w:rsidRPr="00ED33B8">
        <w:t xml:space="preserve"> </w:t>
      </w:r>
    </w:p>
    <w:p w:rsidR="00642C4B" w:rsidRPr="00ED33B8" w:rsidRDefault="00642C4B" w:rsidP="00642C4B"/>
    <w:p w:rsidR="0094718B" w:rsidRPr="00ED33B8" w:rsidRDefault="0094718B" w:rsidP="00642C4B"/>
    <w:p w:rsidR="00675C93" w:rsidRPr="00ED33B8" w:rsidRDefault="00FE53A5" w:rsidP="007B6F82">
      <w:pPr>
        <w:numPr>
          <w:ilvl w:val="1"/>
          <w:numId w:val="12"/>
        </w:numPr>
        <w:tabs>
          <w:tab w:val="clear" w:pos="600"/>
          <w:tab w:val="num" w:pos="480"/>
        </w:tabs>
        <w:ind w:left="0" w:firstLine="0"/>
      </w:pPr>
      <w:r w:rsidRPr="00ED33B8">
        <w:t>Р</w:t>
      </w:r>
      <w:r w:rsidR="00675C93" w:rsidRPr="00ED33B8">
        <w:t>абот</w:t>
      </w:r>
      <w:r w:rsidRPr="00ED33B8">
        <w:t>ы</w:t>
      </w:r>
      <w:r w:rsidR="00675C93" w:rsidRPr="00ED33B8">
        <w:t xml:space="preserve"> внутри </w:t>
      </w:r>
      <w:r w:rsidR="00FB0390" w:rsidRPr="00ED33B8">
        <w:t>аппаратов</w:t>
      </w:r>
      <w:r w:rsidR="00C00C82" w:rsidRPr="00ED33B8">
        <w:t xml:space="preserve"> и</w:t>
      </w:r>
      <w:r w:rsidR="00FB0390" w:rsidRPr="00ED33B8">
        <w:t xml:space="preserve"> емкостей</w:t>
      </w:r>
      <w:r w:rsidR="00C00C82" w:rsidRPr="00ED33B8">
        <w:t xml:space="preserve"> </w:t>
      </w:r>
      <w:r w:rsidR="00675C93" w:rsidRPr="00ED33B8">
        <w:t xml:space="preserve">должны проводиться </w:t>
      </w:r>
      <w:r w:rsidRPr="00ED33B8">
        <w:t xml:space="preserve">по наряду-допуску на газоопасные работы </w:t>
      </w:r>
      <w:r w:rsidR="00675C93" w:rsidRPr="00ED33B8">
        <w:t xml:space="preserve">в соответствии с требованиями, предъявляемыми настоящей </w:t>
      </w:r>
      <w:r w:rsidR="002342CA" w:rsidRPr="00ED33B8">
        <w:t>Инструкцией</w:t>
      </w:r>
      <w:r w:rsidR="00675C93" w:rsidRPr="00ED33B8">
        <w:t>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675C93" w:rsidP="007B6F82">
      <w:pPr>
        <w:numPr>
          <w:ilvl w:val="1"/>
          <w:numId w:val="12"/>
        </w:numPr>
        <w:tabs>
          <w:tab w:val="clear" w:pos="600"/>
          <w:tab w:val="num" w:pos="480"/>
        </w:tabs>
        <w:ind w:left="0" w:firstLine="0"/>
      </w:pPr>
      <w:r w:rsidRPr="00ED33B8">
        <w:t>На аппаратах</w:t>
      </w:r>
      <w:r w:rsidR="00754FC9" w:rsidRPr="00ED33B8">
        <w:t xml:space="preserve"> </w:t>
      </w:r>
      <w:r w:rsidR="00810483" w:rsidRPr="00ED33B8">
        <w:t xml:space="preserve">и </w:t>
      </w:r>
      <w:r w:rsidRPr="00ED33B8">
        <w:t>емкостях</w:t>
      </w:r>
      <w:r w:rsidR="0085470C" w:rsidRPr="00ED33B8">
        <w:t xml:space="preserve"> </w:t>
      </w:r>
      <w:r w:rsidRPr="00ED33B8">
        <w:t xml:space="preserve">перед началом проведения работ </w:t>
      </w:r>
      <w:r w:rsidR="0085470C" w:rsidRPr="00ED33B8">
        <w:t>должны быть вывешены предупреждающие плакаты "Газ", "Газоопасные работы", снятие которых допускается после их завершения с разрешения лица, ответственного за проведение газоопасных работ.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675C93" w:rsidP="007B6F82">
      <w:pPr>
        <w:numPr>
          <w:ilvl w:val="1"/>
          <w:numId w:val="12"/>
        </w:numPr>
        <w:tabs>
          <w:tab w:val="clear" w:pos="600"/>
          <w:tab w:val="num" w:pos="480"/>
        </w:tabs>
        <w:ind w:left="0" w:firstLine="0"/>
      </w:pPr>
      <w:proofErr w:type="gramStart"/>
      <w:r w:rsidRPr="00ED33B8">
        <w:t>Подготовка аппаратов и емкостей</w:t>
      </w:r>
      <w:r w:rsidR="00810483" w:rsidRPr="00ED33B8">
        <w:t xml:space="preserve"> </w:t>
      </w:r>
      <w:r w:rsidRPr="00ED33B8">
        <w:t xml:space="preserve">к ремонтным работам, осмотру и чистке </w:t>
      </w:r>
      <w:r w:rsidRPr="00ED33B8">
        <w:rPr>
          <w:szCs w:val="24"/>
        </w:rPr>
        <w:t xml:space="preserve">осуществляется эксплуатационным и ремонтным </w:t>
      </w:r>
      <w:r w:rsidR="00EC61BF" w:rsidRPr="00ED33B8">
        <w:rPr>
          <w:szCs w:val="24"/>
        </w:rPr>
        <w:t xml:space="preserve">персоналом управления добычи нефти и газа, управления подготовки и перекачки нефти, управления эксплуатации трубопроводов, </w:t>
      </w:r>
      <w:hyperlink r:id="rId53" w:history="1">
        <w:r w:rsidR="00EC61BF" w:rsidRPr="00ED33B8">
          <w:rPr>
            <w:szCs w:val="24"/>
          </w:rPr>
          <w:t>управления подготовки и компримирования газа</w:t>
        </w:r>
      </w:hyperlink>
      <w:r w:rsidR="00EC61BF" w:rsidRPr="00ED33B8">
        <w:rPr>
          <w:szCs w:val="24"/>
        </w:rPr>
        <w:t>, управления складской логистики и грузоперевозок, у</w:t>
      </w:r>
      <w:r w:rsidR="00EC61BF" w:rsidRPr="00ED33B8">
        <w:t xml:space="preserve">правления генерации, управления электротехнического оборудования, управления </w:t>
      </w:r>
      <w:proofErr w:type="spellStart"/>
      <w:r w:rsidR="00EC61BF" w:rsidRPr="00ED33B8">
        <w:t>тепловодоснабжения</w:t>
      </w:r>
      <w:proofErr w:type="spellEnd"/>
      <w:r w:rsidR="00EC61BF" w:rsidRPr="00ED33B8">
        <w:t>,</w:t>
      </w:r>
      <w:r w:rsidR="00EC61BF" w:rsidRPr="00ED33B8">
        <w:rPr>
          <w:szCs w:val="24"/>
        </w:rPr>
        <w:t xml:space="preserve"> </w:t>
      </w:r>
      <w:hyperlink r:id="rId54" w:history="1">
        <w:r w:rsidR="00EC61BF" w:rsidRPr="00ED33B8">
          <w:rPr>
            <w:szCs w:val="24"/>
          </w:rPr>
          <w:t>управления метрологии, автоматизации, информационных технологий и телекоммуникаций</w:t>
        </w:r>
      </w:hyperlink>
      <w:r w:rsidR="00EC61BF" w:rsidRPr="00ED33B8">
        <w:rPr>
          <w:szCs w:val="24"/>
        </w:rPr>
        <w:t xml:space="preserve">, газового участка,  </w:t>
      </w:r>
      <w:hyperlink r:id="rId55" w:history="1">
        <w:r w:rsidR="00EC61BF" w:rsidRPr="00ED33B8">
          <w:rPr>
            <w:szCs w:val="24"/>
          </w:rPr>
          <w:t>цеха по выработке воздуха контрольно-измерительных приборов</w:t>
        </w:r>
        <w:proofErr w:type="gramEnd"/>
        <w:r w:rsidR="00EC61BF" w:rsidRPr="00ED33B8">
          <w:rPr>
            <w:szCs w:val="24"/>
          </w:rPr>
          <w:t xml:space="preserve"> и автоматики и азота, </w:t>
        </w:r>
      </w:hyperlink>
      <w:r w:rsidR="00EC61BF" w:rsidRPr="00ED33B8">
        <w:rPr>
          <w:szCs w:val="24"/>
        </w:rPr>
        <w:t xml:space="preserve">испытательной (химико-аналитической) лаборатории № 1, </w:t>
      </w:r>
      <w:hyperlink r:id="rId56" w:history="1">
        <w:r w:rsidR="00EC61BF" w:rsidRPr="00ED33B8">
          <w:rPr>
            <w:szCs w:val="24"/>
          </w:rPr>
          <w:t>испытательной (химико-аналитической) лаборатории № 2,</w:t>
        </w:r>
      </w:hyperlink>
      <w:r w:rsidR="00EC61BF" w:rsidRPr="00ED33B8">
        <w:rPr>
          <w:szCs w:val="24"/>
        </w:rPr>
        <w:t xml:space="preserve"> </w:t>
      </w:r>
      <w:hyperlink r:id="rId57" w:history="1">
        <w:r w:rsidR="00EC61BF" w:rsidRPr="00ED33B8">
          <w:rPr>
            <w:szCs w:val="24"/>
          </w:rPr>
          <w:t>испытательной (химико-аналитической) лаборатории № 3</w:t>
        </w:r>
      </w:hyperlink>
      <w:r w:rsidR="009E07A5" w:rsidRPr="00ED33B8">
        <w:rPr>
          <w:szCs w:val="24"/>
        </w:rPr>
        <w:t>,</w:t>
      </w:r>
      <w:r w:rsidR="009E07A5" w:rsidRPr="00ED33B8" w:rsidDel="005E2C9F">
        <w:t xml:space="preserve"> </w:t>
      </w:r>
      <w:r w:rsidR="00511A0A" w:rsidRPr="00ED33B8">
        <w:t xml:space="preserve">отдела главного механика </w:t>
      </w:r>
      <w:r w:rsidRPr="00ED33B8">
        <w:t>под руководством ИТР</w:t>
      </w:r>
      <w:r w:rsidR="000231B9" w:rsidRPr="00ED33B8">
        <w:t xml:space="preserve"> СП</w:t>
      </w:r>
      <w:r w:rsidRPr="00ED33B8">
        <w:t>, ответственного за их подготовку.</w:t>
      </w:r>
    </w:p>
    <w:p w:rsidR="0085470C" w:rsidRPr="00ED33B8" w:rsidRDefault="0085470C" w:rsidP="009E5B7C"/>
    <w:p w:rsidR="0085470C" w:rsidRPr="00ED33B8" w:rsidRDefault="0085470C" w:rsidP="0085470C">
      <w:pPr>
        <w:numPr>
          <w:ilvl w:val="1"/>
          <w:numId w:val="12"/>
        </w:numPr>
        <w:tabs>
          <w:tab w:val="clear" w:pos="600"/>
          <w:tab w:val="num" w:pos="480"/>
        </w:tabs>
        <w:ind w:left="0" w:firstLine="0"/>
      </w:pPr>
      <w:r w:rsidRPr="00ED33B8">
        <w:t>При наличии в емкостях (аппаратах) перемешивающих устройств с электроприводом, последний должен быть отключен от источников питания видимым разрывом. У емкостей (аппаратов) в электрораспределительных устройствах должны быть вывешены плакаты "Не включать: работают люди!", снятие которых допускается после их завершения с разрешения лица, ответственного за проведение газоопасных работ. Отключение (подключение) электропривода от (к) источник</w:t>
      </w:r>
      <w:proofErr w:type="gramStart"/>
      <w:r w:rsidRPr="00ED33B8">
        <w:t>а(</w:t>
      </w:r>
      <w:proofErr w:type="gramEnd"/>
      <w:r w:rsidRPr="00ED33B8">
        <w:t>у) питания должно осуществляться электротехническим персоналом.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7A4CE9" w:rsidRDefault="007A4CE9" w:rsidP="007B6F82">
      <w:pPr>
        <w:numPr>
          <w:ilvl w:val="1"/>
          <w:numId w:val="12"/>
        </w:numPr>
        <w:tabs>
          <w:tab w:val="clear" w:pos="600"/>
          <w:tab w:val="num" w:pos="480"/>
        </w:tabs>
        <w:ind w:left="0" w:firstLine="0"/>
      </w:pPr>
      <w:proofErr w:type="gramStart"/>
      <w:r w:rsidRPr="00692402">
        <w:t xml:space="preserve">Оборудование, подлежащее вскрытию для осмотра, чистки или ремонта, должно быть отключено запорной арматурой </w:t>
      </w:r>
      <w:r w:rsidRPr="007A4CE9">
        <w:t xml:space="preserve">от всех действующих коммуникаций, освобождено от продукта, </w:t>
      </w:r>
      <w:proofErr w:type="spellStart"/>
      <w:r w:rsidRPr="007A4CE9">
        <w:t>отглушено</w:t>
      </w:r>
      <w:proofErr w:type="spellEnd"/>
      <w:r w:rsidRPr="007A4CE9">
        <w:t xml:space="preserve"> от всех трубопроводов стандартными заглушками заводского исполнения, соответствующие по диаметру и давлению согласно требованиям </w:t>
      </w:r>
      <w:r>
        <w:t xml:space="preserve"> Приложения 2</w:t>
      </w:r>
      <w:r w:rsidRPr="007A4CE9">
        <w:t xml:space="preserve"> Инструкции ООО «РН-Ванкор» «По охране труда  при установке и снятии заглушек» № П3-05 И-86960 ЮЛ-583.</w:t>
      </w:r>
      <w:proofErr w:type="gramEnd"/>
      <w:r w:rsidRPr="007A4CE9">
        <w:t xml:space="preserve"> После чего в зависимости от находившихся в аппарате или емкости продуктов необходимо их пропарить паром, промыть водой, а если потребуется – продуть инертным газом или чистым воздухом. Последовательность проводимых операций указывается в наряде-допуске с приложением схемы</w:t>
      </w:r>
      <w:r w:rsidR="00675C93" w:rsidRPr="007A4CE9">
        <w:t>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7A4CE9" w:rsidRDefault="007A4CE9" w:rsidP="007B6F82">
      <w:pPr>
        <w:numPr>
          <w:ilvl w:val="1"/>
          <w:numId w:val="12"/>
        </w:numPr>
        <w:tabs>
          <w:tab w:val="clear" w:pos="600"/>
          <w:tab w:val="num" w:pos="480"/>
        </w:tabs>
        <w:ind w:left="0" w:firstLine="0"/>
      </w:pPr>
      <w:r w:rsidRPr="007A4CE9">
        <w:t>Для оценки качества выполнения подготовительных мероприятий, перед началом проведения работ внутри аппарата и емкости следует произвести в них, не менее чем в двух точках,  анализ воздушной среды на содержание взрывопожароопасных веществ (паров, газов и т.д.) в соответствии с требованиями п. 5.2.  Методических указаний ООО «РН-Ванкор» «Отбор и анализ проб воздушной среды» № П1-01.05 М-0130 ЮЛ-583  с записью результатов в наряде-допуске</w:t>
      </w:r>
      <w:r w:rsidR="00675C93" w:rsidRPr="007A4CE9">
        <w:t xml:space="preserve">. </w:t>
      </w:r>
    </w:p>
    <w:p w:rsidR="00675C93" w:rsidRPr="00ED33B8" w:rsidRDefault="00675C93" w:rsidP="00675C93">
      <w:pPr>
        <w:rPr>
          <w:color w:val="000000"/>
        </w:rPr>
      </w:pPr>
    </w:p>
    <w:p w:rsidR="00675C93" w:rsidRPr="00ED33B8" w:rsidRDefault="00675C93" w:rsidP="00675C93">
      <w:r w:rsidRPr="00ED33B8">
        <w:rPr>
          <w:color w:val="000000"/>
        </w:rPr>
        <w:lastRenderedPageBreak/>
        <w:t xml:space="preserve">При содержании </w:t>
      </w:r>
      <w:r w:rsidR="00EE761C" w:rsidRPr="00ED33B8">
        <w:rPr>
          <w:color w:val="000000"/>
        </w:rPr>
        <w:t xml:space="preserve">взрывопожароопасных </w:t>
      </w:r>
      <w:r w:rsidRPr="00ED33B8">
        <w:rPr>
          <w:color w:val="000000"/>
        </w:rPr>
        <w:t xml:space="preserve">веществ </w:t>
      </w:r>
      <w:r w:rsidRPr="00ED33B8">
        <w:t>(</w:t>
      </w:r>
      <w:r w:rsidR="002511D6" w:rsidRPr="00ED33B8">
        <w:t xml:space="preserve">углеводородных </w:t>
      </w:r>
      <w:r w:rsidRPr="00ED33B8">
        <w:t xml:space="preserve">паров, газов и т.д. </w:t>
      </w:r>
      <w:r w:rsidR="00345E80" w:rsidRPr="00ED33B8">
        <w:t xml:space="preserve">в объемных долях) </w:t>
      </w:r>
      <w:r w:rsidRPr="00ED33B8">
        <w:rPr>
          <w:color w:val="000000"/>
        </w:rPr>
        <w:t>свыше 20% от нижнего концентрационного предела воспла</w:t>
      </w:r>
      <w:r w:rsidR="00AE01E8" w:rsidRPr="00ED33B8">
        <w:rPr>
          <w:color w:val="000000"/>
        </w:rPr>
        <w:t>меняемости,</w:t>
      </w:r>
      <w:r w:rsidRPr="00ED33B8">
        <w:rPr>
          <w:color w:val="000000"/>
        </w:rPr>
        <w:t xml:space="preserve"> проведение работ недопустимо.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675C93" w:rsidP="007B6F82">
      <w:pPr>
        <w:numPr>
          <w:ilvl w:val="1"/>
          <w:numId w:val="12"/>
        </w:numPr>
        <w:tabs>
          <w:tab w:val="clear" w:pos="600"/>
          <w:tab w:val="num" w:pos="480"/>
        </w:tabs>
        <w:ind w:left="0" w:firstLine="0"/>
      </w:pPr>
      <w:r w:rsidRPr="00ED33B8">
        <w:t>Работы по установке (снятию) заглушек, включенные в перечень мероприятий наряда-допуска по подготовке объекта к газоопасным работам, не требуют дополнительного оформления наряда-допуска. Меры безопасности при установке (снятии) заглушек должны быть изложены в наряде-допуске на выполнение работ внутри аппарата. При этом к наряду-допуску должна быть приложена схема установки (снятия) заглушек, подписанная начальником цеха или его заместителем.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675C93" w:rsidP="007B6F82">
      <w:pPr>
        <w:numPr>
          <w:ilvl w:val="1"/>
          <w:numId w:val="12"/>
        </w:numPr>
        <w:tabs>
          <w:tab w:val="clear" w:pos="600"/>
          <w:tab w:val="num" w:pos="480"/>
        </w:tabs>
        <w:ind w:left="0" w:firstLine="0"/>
      </w:pPr>
      <w:r w:rsidRPr="00ED33B8">
        <w:t xml:space="preserve">Нагретые </w:t>
      </w:r>
      <w:r w:rsidR="00557777" w:rsidRPr="00ED33B8">
        <w:t>аппараты и емкости</w:t>
      </w:r>
      <w:r w:rsidR="00FE6688" w:rsidRPr="00ED33B8">
        <w:t xml:space="preserve"> </w:t>
      </w:r>
      <w:r w:rsidRPr="00ED33B8">
        <w:t xml:space="preserve">перед спуском в них людей должны быть охлаждены до температуры не выше 30°С. В исключительных случаях, при необходимости проведения работ при более высокой температуре, разрабатываются дополнительные меры безопасности: непрерывная </w:t>
      </w:r>
      <w:r w:rsidR="00A85638" w:rsidRPr="00ED33B8">
        <w:t xml:space="preserve">принудительная </w:t>
      </w:r>
      <w:r w:rsidRPr="00ED33B8">
        <w:t xml:space="preserve">обдувка свежим воздухом, применение </w:t>
      </w:r>
      <w:proofErr w:type="spellStart"/>
      <w:r w:rsidRPr="00ED33B8">
        <w:t>термозащитных</w:t>
      </w:r>
      <w:proofErr w:type="spellEnd"/>
      <w:r w:rsidRPr="00ED33B8">
        <w:t xml:space="preserve"> костюмов, теплоизолирующей обуви, частые перерывы в работе и т. д.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675C93" w:rsidP="007B6F82">
      <w:pPr>
        <w:numPr>
          <w:ilvl w:val="1"/>
          <w:numId w:val="12"/>
        </w:numPr>
        <w:tabs>
          <w:tab w:val="clear" w:pos="600"/>
          <w:tab w:val="num" w:pos="480"/>
        </w:tabs>
        <w:ind w:left="0" w:firstLine="0"/>
      </w:pPr>
      <w:r w:rsidRPr="00ED33B8">
        <w:t>Запрещается работа внутри аппарата при температуре 50° С и выше.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7A4CE9" w:rsidRDefault="007A4CE9" w:rsidP="002342CA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r w:rsidRPr="007A4CE9">
        <w:t>Наряд-допуск на проведение работ внутри аппарата и емкости выдается в соответствии с требованиями настоящей Инструкции</w:t>
      </w:r>
      <w:r w:rsidR="00A82B90" w:rsidRPr="007A4CE9">
        <w:t>.</w:t>
      </w:r>
    </w:p>
    <w:p w:rsidR="0067767B" w:rsidRPr="00ED33B8" w:rsidRDefault="0067767B" w:rsidP="009E5B7C"/>
    <w:p w:rsidR="0067767B" w:rsidRPr="00ED33B8" w:rsidRDefault="0067767B" w:rsidP="009E5B7C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r w:rsidRPr="00ED33B8">
        <w:t>При проведении работ внутри емкости (аппарата) место нахождения работающего и наблюдающего в процессе выполнения работы и их действия в случае возникновения ситуаций, связанных с ухудшением самочувствия работающего или наблюдающего, должны быть определены в наряде-допуске на проведение газоопасных работ.</w:t>
      </w:r>
    </w:p>
    <w:p w:rsidR="00CA6A43" w:rsidRPr="00ED33B8" w:rsidRDefault="00CA6A43" w:rsidP="00CA6A43"/>
    <w:p w:rsidR="00675C93" w:rsidRPr="00ED33B8" w:rsidRDefault="00675C93" w:rsidP="002342CA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  <w:rPr>
          <w:szCs w:val="28"/>
        </w:rPr>
      </w:pPr>
      <w:r w:rsidRPr="00ED33B8">
        <w:t xml:space="preserve">Для защиты органов дыхания работающих внутри аппаратов должны применяться шланговые противогазы или изолирующие воздушные аппараты. Применение фильтрующих противогазов </w:t>
      </w:r>
      <w:r w:rsidR="00A85638" w:rsidRPr="00ED33B8">
        <w:t>запрещено.</w:t>
      </w:r>
    </w:p>
    <w:p w:rsidR="002342CA" w:rsidRPr="00ED33B8" w:rsidRDefault="002342CA" w:rsidP="002342CA">
      <w:pPr>
        <w:pStyle w:val="afd"/>
        <w:ind w:left="0"/>
      </w:pPr>
    </w:p>
    <w:p w:rsidR="004A01B1" w:rsidRPr="00ED33B8" w:rsidRDefault="004A01B1" w:rsidP="009E5B7C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proofErr w:type="gramStart"/>
      <w:r w:rsidRPr="00ED33B8">
        <w:t>Работа внутри емкостей (аппаратов) без средств защиты органов дыхания может проводиться при условии, что концентрация опасных веществ (паров, газов) не превышает предельно допустимых концентраций в воздухе рабочей зоны, а содержание кислорода не менее 20% объемной доли (внутри емкостей (аппаратов) и исключена возможность попадания извне опасных веществ (паров, газов) с записью в наряде-допуске на проведение газоопасных работ и с письменного разрешения</w:t>
      </w:r>
      <w:proofErr w:type="gramEnd"/>
      <w:r w:rsidRPr="00ED33B8">
        <w:t xml:space="preserve"> руководителя эксплуатирующей организации или его уполномоченного заместителя</w:t>
      </w:r>
      <w:proofErr w:type="gramStart"/>
      <w:r w:rsidRPr="00ED33B8">
        <w:t>.</w:t>
      </w:r>
      <w:r w:rsidR="00675C93" w:rsidRPr="00ED33B8">
        <w:t>,</w:t>
      </w:r>
      <w:proofErr w:type="gramEnd"/>
    </w:p>
    <w:p w:rsidR="004A01B1" w:rsidRPr="00ED33B8" w:rsidRDefault="004A01B1" w:rsidP="009E5B7C">
      <w:pPr>
        <w:pStyle w:val="afd"/>
      </w:pPr>
    </w:p>
    <w:p w:rsidR="00675C93" w:rsidRPr="00ED33B8" w:rsidRDefault="00675C93" w:rsidP="002342CA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r w:rsidRPr="00ED33B8">
        <w:t xml:space="preserve">Мероприятия, обеспечивающие безопасность выполнения работ внутри </w:t>
      </w:r>
      <w:r w:rsidR="00FB0390" w:rsidRPr="00ED33B8">
        <w:t>аппаратов</w:t>
      </w:r>
      <w:r w:rsidR="00557777" w:rsidRPr="00ED33B8">
        <w:t xml:space="preserve"> и</w:t>
      </w:r>
      <w:r w:rsidR="00FB0390" w:rsidRPr="00ED33B8">
        <w:t xml:space="preserve"> </w:t>
      </w:r>
      <w:r w:rsidR="001B2EE1" w:rsidRPr="00ED33B8">
        <w:t>емкостей</w:t>
      </w:r>
      <w:r w:rsidR="007736DC" w:rsidRPr="00ED33B8">
        <w:t xml:space="preserve"> </w:t>
      </w:r>
      <w:r w:rsidRPr="00ED33B8">
        <w:t xml:space="preserve">без </w:t>
      </w:r>
      <w:proofErr w:type="gramStart"/>
      <w:r w:rsidR="003C3FA7" w:rsidRPr="00ED33B8">
        <w:t>СИЗ</w:t>
      </w:r>
      <w:proofErr w:type="gramEnd"/>
      <w:r w:rsidRPr="00ED33B8">
        <w:t xml:space="preserve"> органов дыхания, должны быть изложены в наряде-допуске и включать в себя:</w:t>
      </w:r>
    </w:p>
    <w:p w:rsidR="00675C93" w:rsidRPr="00ED33B8" w:rsidRDefault="00675C93" w:rsidP="002342CA">
      <w:pPr>
        <w:numPr>
          <w:ilvl w:val="0"/>
          <w:numId w:val="11"/>
        </w:numPr>
        <w:tabs>
          <w:tab w:val="clear" w:pos="850"/>
          <w:tab w:val="num" w:pos="539"/>
        </w:tabs>
        <w:spacing w:before="120"/>
        <w:ind w:left="538" w:hanging="357"/>
      </w:pPr>
      <w:r w:rsidRPr="00ED33B8">
        <w:t>непрерывную гарантированную подачу свежего воздуха в аппарат для обеспечения нормального воздушного режима;</w:t>
      </w:r>
    </w:p>
    <w:p w:rsidR="00675C93" w:rsidRPr="00ED33B8" w:rsidRDefault="00675C93" w:rsidP="002342CA">
      <w:pPr>
        <w:numPr>
          <w:ilvl w:val="0"/>
          <w:numId w:val="11"/>
        </w:numPr>
        <w:tabs>
          <w:tab w:val="clear" w:pos="850"/>
          <w:tab w:val="num" w:pos="539"/>
        </w:tabs>
        <w:spacing w:before="120"/>
        <w:ind w:left="538" w:hanging="357"/>
      </w:pPr>
      <w:r w:rsidRPr="00ED33B8">
        <w:t>непрерывный контроль состояния воздушной среды</w:t>
      </w:r>
      <w:r w:rsidR="002511D6" w:rsidRPr="00ED33B8">
        <w:t>, в том числе</w:t>
      </w:r>
      <w:r w:rsidR="00A73EE8" w:rsidRPr="00ED33B8">
        <w:t xml:space="preserve"> </w:t>
      </w:r>
      <w:r w:rsidR="00A85638" w:rsidRPr="00ED33B8">
        <w:t>внутри аппарата или ёмкости;</w:t>
      </w:r>
      <w:r w:rsidRPr="00ED33B8">
        <w:t xml:space="preserve"> </w:t>
      </w:r>
    </w:p>
    <w:p w:rsidR="00675C93" w:rsidRPr="00ED33B8" w:rsidRDefault="00675C93" w:rsidP="002342CA">
      <w:pPr>
        <w:numPr>
          <w:ilvl w:val="0"/>
          <w:numId w:val="11"/>
        </w:numPr>
        <w:tabs>
          <w:tab w:val="clear" w:pos="850"/>
          <w:tab w:val="num" w:pos="539"/>
        </w:tabs>
        <w:spacing w:before="120"/>
        <w:ind w:left="538" w:hanging="357"/>
      </w:pPr>
      <w:r w:rsidRPr="00ED33B8">
        <w:t>наличие у каждого, работающего в аппарате и наблюдающих</w:t>
      </w:r>
      <w:r w:rsidR="00A73EE8" w:rsidRPr="00ED33B8">
        <w:t>,</w:t>
      </w:r>
      <w:r w:rsidRPr="00ED33B8">
        <w:t xml:space="preserve"> изолирующих противогазов в готовности в положении «наготове»;</w:t>
      </w:r>
    </w:p>
    <w:p w:rsidR="00675C93" w:rsidRPr="00ED33B8" w:rsidRDefault="00675C93" w:rsidP="002342CA">
      <w:pPr>
        <w:numPr>
          <w:ilvl w:val="0"/>
          <w:numId w:val="11"/>
        </w:numPr>
        <w:tabs>
          <w:tab w:val="clear" w:pos="850"/>
          <w:tab w:val="num" w:pos="539"/>
        </w:tabs>
        <w:spacing w:before="120"/>
        <w:ind w:left="538" w:hanging="357"/>
      </w:pPr>
      <w:r w:rsidRPr="00ED33B8">
        <w:lastRenderedPageBreak/>
        <w:t>наличие вблизи места проведения работ средств сигнализации и связи (звуковой, световой, радиотелефонной);</w:t>
      </w:r>
    </w:p>
    <w:p w:rsidR="007E0F5B" w:rsidRPr="00ED33B8" w:rsidRDefault="00675C93" w:rsidP="002342CA">
      <w:pPr>
        <w:numPr>
          <w:ilvl w:val="0"/>
          <w:numId w:val="11"/>
        </w:numPr>
        <w:tabs>
          <w:tab w:val="clear" w:pos="850"/>
          <w:tab w:val="num" w:pos="539"/>
        </w:tabs>
        <w:spacing w:before="120"/>
        <w:ind w:left="538" w:hanging="357"/>
      </w:pPr>
      <w:r w:rsidRPr="00ED33B8">
        <w:t>наличие у каждого работающего в емкости спасательного пояса</w:t>
      </w:r>
      <w:r w:rsidR="007E0F5B" w:rsidRPr="00ED33B8">
        <w:t xml:space="preserve"> или страховочной привязи</w:t>
      </w:r>
      <w:r w:rsidRPr="00ED33B8">
        <w:t xml:space="preserve"> с закрепленной на нем сигнально-спасательной веревкой</w:t>
      </w:r>
      <w:r w:rsidR="007E0F5B" w:rsidRPr="00ED33B8">
        <w:t>;</w:t>
      </w:r>
      <w:r w:rsidRPr="00ED33B8">
        <w:t xml:space="preserve"> </w:t>
      </w:r>
    </w:p>
    <w:p w:rsidR="00675C93" w:rsidRPr="00ED33B8" w:rsidRDefault="00675C93" w:rsidP="002342CA">
      <w:pPr>
        <w:numPr>
          <w:ilvl w:val="0"/>
          <w:numId w:val="11"/>
        </w:numPr>
        <w:tabs>
          <w:tab w:val="clear" w:pos="850"/>
          <w:tab w:val="num" w:pos="539"/>
        </w:tabs>
        <w:spacing w:before="120"/>
        <w:ind w:left="538" w:hanging="357"/>
      </w:pPr>
      <w:r w:rsidRPr="00ED33B8">
        <w:t xml:space="preserve">другие меры, обеспечивающие безопасность </w:t>
      </w:r>
      <w:proofErr w:type="gramStart"/>
      <w:r w:rsidRPr="00ED33B8">
        <w:t>работающих</w:t>
      </w:r>
      <w:proofErr w:type="gramEnd"/>
      <w:r w:rsidRPr="00ED33B8">
        <w:t xml:space="preserve">. </w:t>
      </w:r>
    </w:p>
    <w:p w:rsidR="00675C93" w:rsidRPr="00ED33B8" w:rsidRDefault="00675C93" w:rsidP="00675C93"/>
    <w:p w:rsidR="00675C93" w:rsidRPr="00ED33B8" w:rsidRDefault="00675C93" w:rsidP="002342CA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r w:rsidRPr="00ED33B8">
        <w:t xml:space="preserve">Анализ воздуха внутри </w:t>
      </w:r>
      <w:r w:rsidR="001B2EE1" w:rsidRPr="00ED33B8">
        <w:t>аппаратов</w:t>
      </w:r>
      <w:r w:rsidR="00557777" w:rsidRPr="00ED33B8">
        <w:t xml:space="preserve"> и </w:t>
      </w:r>
      <w:r w:rsidR="001B2EE1" w:rsidRPr="00ED33B8">
        <w:t>емкостей</w:t>
      </w:r>
      <w:r w:rsidRPr="00ED33B8">
        <w:t xml:space="preserve"> выполняется специально </w:t>
      </w:r>
      <w:proofErr w:type="gramStart"/>
      <w:r w:rsidR="00260015" w:rsidRPr="00ED33B8">
        <w:t>обученным</w:t>
      </w:r>
      <w:proofErr w:type="gramEnd"/>
      <w:r w:rsidR="00260015" w:rsidRPr="00ED33B8">
        <w:t xml:space="preserve"> и </w:t>
      </w:r>
      <w:r w:rsidRPr="00ED33B8">
        <w:t>назначенными работниками</w:t>
      </w:r>
      <w:r w:rsidR="009A3EC9" w:rsidRPr="00ED33B8">
        <w:t>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675C93" w:rsidP="002342CA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r w:rsidRPr="00ED33B8">
        <w:t xml:space="preserve">Чистка аппаратов проводится во всех случаях только в изолирующих противогазах. 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675C93" w:rsidP="002342CA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r w:rsidRPr="00ED33B8">
        <w:t xml:space="preserve">Для проведения огневых работ внутри </w:t>
      </w:r>
      <w:r w:rsidR="00557777" w:rsidRPr="00ED33B8">
        <w:t>аппаратов и</w:t>
      </w:r>
      <w:r w:rsidR="001B2EE1" w:rsidRPr="00ED33B8">
        <w:t xml:space="preserve"> емкостей</w:t>
      </w:r>
      <w:r w:rsidR="00557777" w:rsidRPr="00ED33B8">
        <w:t xml:space="preserve"> </w:t>
      </w:r>
      <w:r w:rsidRPr="00ED33B8">
        <w:t xml:space="preserve">необходимо к наряду-допуску на проведение газоопасных работ приложить оформленный наряд-допуск на производство огневых работ (о чем в обоих нарядах делается ссылка друг на друга с указанием </w:t>
      </w:r>
      <w:r w:rsidR="00260015" w:rsidRPr="00ED33B8">
        <w:t>дат</w:t>
      </w:r>
      <w:r w:rsidR="008B77ED" w:rsidRPr="00ED33B8">
        <w:t>ы утверждения и</w:t>
      </w:r>
      <w:r w:rsidR="00260015" w:rsidRPr="00ED33B8">
        <w:t xml:space="preserve"> номера </w:t>
      </w:r>
      <w:r w:rsidRPr="00ED33B8">
        <w:t>наряда</w:t>
      </w:r>
      <w:r w:rsidR="00260015" w:rsidRPr="00ED33B8">
        <w:t>-допуска</w:t>
      </w:r>
      <w:r w:rsidRPr="00ED33B8">
        <w:t>). На месте проведения огневых работ должн</w:t>
      </w:r>
      <w:r w:rsidR="00667505" w:rsidRPr="00ED33B8">
        <w:t>ы</w:t>
      </w:r>
      <w:r w:rsidRPr="00ED33B8">
        <w:t xml:space="preserve"> иметься изолирующи</w:t>
      </w:r>
      <w:r w:rsidR="004023A9" w:rsidRPr="00ED33B8">
        <w:t>е</w:t>
      </w:r>
      <w:r w:rsidRPr="00ED33B8">
        <w:t xml:space="preserve"> противогаз</w:t>
      </w:r>
      <w:r w:rsidR="004023A9" w:rsidRPr="00ED33B8">
        <w:t>ы</w:t>
      </w:r>
      <w:r w:rsidRPr="00ED33B8">
        <w:t>.</w:t>
      </w:r>
    </w:p>
    <w:p w:rsidR="00675C93" w:rsidRPr="00ED33B8" w:rsidRDefault="00675C93" w:rsidP="00675C93"/>
    <w:p w:rsidR="00675C93" w:rsidRPr="00ED33B8" w:rsidRDefault="00675C93" w:rsidP="00675C93">
      <w:r w:rsidRPr="00ED33B8">
        <w:t>Огневые работы в</w:t>
      </w:r>
      <w:r w:rsidR="001B2EE1" w:rsidRPr="00ED33B8">
        <w:t>нутри</w:t>
      </w:r>
      <w:r w:rsidRPr="00ED33B8">
        <w:t xml:space="preserve"> </w:t>
      </w:r>
      <w:r w:rsidR="001B2EE1" w:rsidRPr="00ED33B8">
        <w:t>аппаратов</w:t>
      </w:r>
      <w:r w:rsidR="00557777" w:rsidRPr="00ED33B8">
        <w:t xml:space="preserve"> и</w:t>
      </w:r>
      <w:r w:rsidR="001B2EE1" w:rsidRPr="00ED33B8">
        <w:t xml:space="preserve"> емкостей </w:t>
      </w:r>
      <w:r w:rsidRPr="00ED33B8">
        <w:t xml:space="preserve">проводятся при </w:t>
      </w:r>
      <w:r w:rsidR="00545902" w:rsidRPr="00ED33B8">
        <w:t xml:space="preserve">всех </w:t>
      </w:r>
      <w:r w:rsidRPr="00ED33B8">
        <w:t>открытых люках и принудительном воздухообмене, обеспечивающем нормальный воздушный режим в зоне работы</w:t>
      </w:r>
      <w:r w:rsidR="00A73EE8" w:rsidRPr="00ED33B8">
        <w:t>,</w:t>
      </w:r>
      <w:r w:rsidRPr="00ED33B8">
        <w:t xml:space="preserve"> в том числе </w:t>
      </w:r>
      <w:r w:rsidR="002511D6" w:rsidRPr="00ED33B8">
        <w:t>при</w:t>
      </w:r>
      <w:r w:rsidR="00A85638" w:rsidRPr="00ED33B8">
        <w:t xml:space="preserve"> содержани</w:t>
      </w:r>
      <w:r w:rsidR="002511D6" w:rsidRPr="00ED33B8">
        <w:t>и</w:t>
      </w:r>
      <w:r w:rsidR="00A73EE8" w:rsidRPr="00ED33B8">
        <w:t xml:space="preserve"> </w:t>
      </w:r>
      <w:r w:rsidR="00173C3A" w:rsidRPr="00ED33B8">
        <w:t xml:space="preserve">взрывопожароопасных </w:t>
      </w:r>
      <w:r w:rsidRPr="00ED33B8">
        <w:t>веществ (</w:t>
      </w:r>
      <w:r w:rsidR="002511D6" w:rsidRPr="00ED33B8">
        <w:t>углеводородных паров, газов и т.д. в объемных долях)</w:t>
      </w:r>
      <w:r w:rsidR="00B125C1" w:rsidRPr="00ED33B8">
        <w:t xml:space="preserve"> </w:t>
      </w:r>
      <w:r w:rsidRPr="00ED33B8">
        <w:t>не выше 20% от нижнего концентрационного предела воспламен</w:t>
      </w:r>
      <w:r w:rsidR="00AE01E8" w:rsidRPr="00ED33B8">
        <w:t>яемости</w:t>
      </w:r>
      <w:r w:rsidRPr="00ED33B8">
        <w:t xml:space="preserve">. </w:t>
      </w:r>
    </w:p>
    <w:p w:rsidR="00675C93" w:rsidRPr="00ED33B8" w:rsidRDefault="00675C93" w:rsidP="00675C93"/>
    <w:p w:rsidR="00675C93" w:rsidRPr="00ED33B8" w:rsidRDefault="00675C93" w:rsidP="002342CA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r w:rsidRPr="00ED33B8">
        <w:t>Во всех случаях рабочий, спускающийся</w:t>
      </w:r>
      <w:r w:rsidR="00FE6688" w:rsidRPr="00ED33B8">
        <w:t>, входящий</w:t>
      </w:r>
      <w:r w:rsidRPr="00ED33B8">
        <w:t xml:space="preserve"> в </w:t>
      </w:r>
      <w:r w:rsidR="00557777" w:rsidRPr="00ED33B8">
        <w:t>аппарат и</w:t>
      </w:r>
      <w:r w:rsidR="00FE6688" w:rsidRPr="00ED33B8">
        <w:t xml:space="preserve"> емкость</w:t>
      </w:r>
      <w:r w:rsidRPr="00ED33B8">
        <w:t xml:space="preserve"> должен иметь спасательный пояс с закрепленной веревкой. Пояс и веревка должны быть испытаны в </w:t>
      </w:r>
      <w:r w:rsidR="00A61472" w:rsidRPr="00ED33B8">
        <w:t xml:space="preserve"> соответствии с инструкцией по эксплуатации завода изготовителя</w:t>
      </w:r>
      <w:r w:rsidRPr="00ED33B8">
        <w:t xml:space="preserve">. 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675C93" w:rsidP="002342CA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r w:rsidRPr="00ED33B8">
        <w:t>Рабочий при спуске</w:t>
      </w:r>
      <w:r w:rsidR="00FE6688" w:rsidRPr="00ED33B8">
        <w:t>, входе</w:t>
      </w:r>
      <w:r w:rsidRPr="00ED33B8">
        <w:t xml:space="preserve"> в </w:t>
      </w:r>
      <w:r w:rsidR="00557777" w:rsidRPr="00ED33B8">
        <w:t>аппарат и емкость</w:t>
      </w:r>
      <w:r w:rsidR="00FE6688" w:rsidRPr="00ED33B8">
        <w:t xml:space="preserve"> </w:t>
      </w:r>
      <w:r w:rsidRPr="00ED33B8">
        <w:t>и выходе из него не должен держать в руках какие-либо предметы. Все необходимые для работы инструменты и материалы должны подаваться в аппарат способом, исключающим их падение, искрообразование и травмирование работающих.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675C93" w:rsidP="002342CA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r w:rsidRPr="00ED33B8">
        <w:t>Методы безопасного спуска</w:t>
      </w:r>
      <w:r w:rsidR="00FE6688" w:rsidRPr="00ED33B8">
        <w:t>, входа</w:t>
      </w:r>
      <w:r w:rsidRPr="00ED33B8">
        <w:t xml:space="preserve"> в </w:t>
      </w:r>
      <w:r w:rsidR="00FE6688" w:rsidRPr="00ED33B8">
        <w:t>аппарат</w:t>
      </w:r>
      <w:r w:rsidR="00557777" w:rsidRPr="00ED33B8">
        <w:t xml:space="preserve"> и</w:t>
      </w:r>
      <w:r w:rsidR="00FE6688" w:rsidRPr="00ED33B8">
        <w:t xml:space="preserve"> емкость</w:t>
      </w:r>
      <w:r w:rsidR="007736DC" w:rsidRPr="00ED33B8">
        <w:t xml:space="preserve"> </w:t>
      </w:r>
      <w:r w:rsidRPr="00ED33B8">
        <w:t xml:space="preserve">рабочих, </w:t>
      </w:r>
      <w:r w:rsidR="00FE6688" w:rsidRPr="00ED33B8">
        <w:t xml:space="preserve">передачи </w:t>
      </w:r>
      <w:r w:rsidRPr="00ED33B8">
        <w:t>инструмента и материалов, а также способы быстрой эвакуации из него работающих определяются лицом, ответственным за проведение газоопасных работ.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675C93" w:rsidP="002342CA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r w:rsidRPr="00ED33B8">
        <w:t xml:space="preserve">В случае попыток со стороны работающего в </w:t>
      </w:r>
      <w:r w:rsidR="00FE6688" w:rsidRPr="00ED33B8">
        <w:t>аппарате</w:t>
      </w:r>
      <w:r w:rsidR="00557777" w:rsidRPr="00ED33B8">
        <w:t xml:space="preserve"> и</w:t>
      </w:r>
      <w:r w:rsidR="00FE6688" w:rsidRPr="00ED33B8">
        <w:t xml:space="preserve"> емкости</w:t>
      </w:r>
      <w:r w:rsidR="007736DC" w:rsidRPr="00ED33B8">
        <w:t xml:space="preserve"> </w:t>
      </w:r>
      <w:r w:rsidRPr="00ED33B8">
        <w:t>снять маску противогаза или спасательный пояс и при всех других явлениях, угрожающих его безопасности (неисправность шланга, остановка воздуходувки, обрыв веревки, признаки недомогания и т.д.), работу необходимо немедленно прекратить, рабочего эвакуировать</w:t>
      </w:r>
      <w:r w:rsidR="00667505" w:rsidRPr="00ED33B8">
        <w:t>,</w:t>
      </w:r>
      <w:r w:rsidRPr="00ED33B8">
        <w:t xml:space="preserve"> доложить ответственному лицу за проведение газоопасных работ.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675C93" w:rsidP="002342CA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r w:rsidRPr="00ED33B8">
        <w:t xml:space="preserve">В </w:t>
      </w:r>
      <w:r w:rsidR="00BA3A52" w:rsidRPr="00ED33B8">
        <w:t>аппарате</w:t>
      </w:r>
      <w:r w:rsidR="00557777" w:rsidRPr="00ED33B8">
        <w:t xml:space="preserve"> и емкости</w:t>
      </w:r>
      <w:r w:rsidR="00A06602" w:rsidRPr="00ED33B8">
        <w:t xml:space="preserve"> </w:t>
      </w:r>
      <w:r w:rsidRPr="00ED33B8">
        <w:t xml:space="preserve">разрешается работать одному человеку. </w:t>
      </w:r>
      <w:proofErr w:type="gramStart"/>
      <w:r w:rsidRPr="00ED33B8">
        <w:t>При необходимости работы двух и более человек, должны быть разработаны, внесены в наряд-допуск и осуществлены дополнительные меры безопасности, предусматривающие закрепление за каждым работающим в аппарате по одному наблюдающему и дублеру, порядок входа и эвакуации работающих при возникновении опасности, порядок размещения шлангов, заборных патрубков противогазов, сигнально-спасательных веревок, наличие средств связи и сигнализации на месте проведения работ и другие.</w:t>
      </w:r>
      <w:proofErr w:type="gramEnd"/>
      <w:r w:rsidRPr="00ED33B8">
        <w:t xml:space="preserve"> К дублеру предъявляются такие же требования, что и к основному работнику, участвующему в проведении газоопасных работ.</w:t>
      </w:r>
      <w:r w:rsidR="00A73EE8" w:rsidRPr="00ED33B8">
        <w:t xml:space="preserve"> </w:t>
      </w:r>
      <w:r w:rsidR="00A85638" w:rsidRPr="00ED33B8">
        <w:lastRenderedPageBreak/>
        <w:t xml:space="preserve">При этом следует учитывать физические способности дублёра и вес тела работающего в аппарате с целью обеспечения возможности извлечения (при необходимости) пострадавшего из аппарата. </w:t>
      </w:r>
      <w:proofErr w:type="gramStart"/>
      <w:r w:rsidRPr="00ED33B8">
        <w:t>В процессе проведения работ дублер должен держать в руках сигнально-спасательную веревку и следить за подачей сигналов работающим (порядок подачи сигналов устанавливается до начала работ,</w:t>
      </w:r>
      <w:r w:rsidR="007608EB" w:rsidRPr="00ED33B8">
        <w:t xml:space="preserve"> в соответствии с требованиями, определенными настоящей Инструкцией.</w:t>
      </w:r>
      <w:r w:rsidRPr="00ED33B8">
        <w:t xml:space="preserve"> </w:t>
      </w:r>
      <w:proofErr w:type="gramEnd"/>
    </w:p>
    <w:p w:rsidR="00675C93" w:rsidRPr="00ED33B8" w:rsidRDefault="00675C93" w:rsidP="00675C93"/>
    <w:p w:rsidR="00675C93" w:rsidRPr="00ED33B8" w:rsidRDefault="00675C93" w:rsidP="00675C93">
      <w:r w:rsidRPr="00ED33B8">
        <w:t xml:space="preserve">При работе внутри </w:t>
      </w:r>
      <w:r w:rsidR="00BA3A52" w:rsidRPr="00ED33B8">
        <w:t>аппарата</w:t>
      </w:r>
      <w:r w:rsidR="00557777" w:rsidRPr="00ED33B8">
        <w:t xml:space="preserve"> и</w:t>
      </w:r>
      <w:r w:rsidR="00BA3A52" w:rsidRPr="00ED33B8">
        <w:t xml:space="preserve"> емкости</w:t>
      </w:r>
      <w:r w:rsidR="00A06602" w:rsidRPr="00ED33B8">
        <w:t xml:space="preserve"> </w:t>
      </w:r>
      <w:r w:rsidRPr="00ED33B8">
        <w:t xml:space="preserve">двух и более человек необходимо исключить взаимное пересечение шлангов и спасательных веревок как снаружи, так и внутри аппарата. </w:t>
      </w:r>
    </w:p>
    <w:p w:rsidR="00675C93" w:rsidRPr="00ED33B8" w:rsidRDefault="00675C93" w:rsidP="00675C93"/>
    <w:p w:rsidR="00675C93" w:rsidRPr="00ED33B8" w:rsidRDefault="00675C93" w:rsidP="002342CA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r w:rsidRPr="00ED33B8">
        <w:t>Спускаться</w:t>
      </w:r>
      <w:r w:rsidR="00A25E1B" w:rsidRPr="00ED33B8">
        <w:t>, входить</w:t>
      </w:r>
      <w:r w:rsidRPr="00ED33B8">
        <w:t xml:space="preserve"> в </w:t>
      </w:r>
      <w:r w:rsidR="00A25E1B" w:rsidRPr="00ED33B8">
        <w:t>аппарат</w:t>
      </w:r>
      <w:r w:rsidR="00557777" w:rsidRPr="00ED33B8">
        <w:t xml:space="preserve"> и </w:t>
      </w:r>
      <w:r w:rsidR="00A25E1B" w:rsidRPr="00ED33B8">
        <w:t>емкость</w:t>
      </w:r>
      <w:r w:rsidR="00557777" w:rsidRPr="00ED33B8">
        <w:t xml:space="preserve"> </w:t>
      </w:r>
      <w:r w:rsidRPr="00ED33B8">
        <w:t>и начинать работу в них разрешается только в присутствии лица, ответственного за данную работу.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675C93" w:rsidP="002342CA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proofErr w:type="gramStart"/>
      <w:r w:rsidRPr="00ED33B8">
        <w:t xml:space="preserve">При проведении работ внутри </w:t>
      </w:r>
      <w:r w:rsidR="00A25E1B" w:rsidRPr="00ED33B8">
        <w:t>аппарата</w:t>
      </w:r>
      <w:r w:rsidR="009737C5" w:rsidRPr="00ED33B8">
        <w:t xml:space="preserve"> и</w:t>
      </w:r>
      <w:r w:rsidR="00A25E1B" w:rsidRPr="00ED33B8">
        <w:t xml:space="preserve"> емкости</w:t>
      </w:r>
      <w:r w:rsidR="007736DC" w:rsidRPr="00ED33B8">
        <w:t xml:space="preserve"> </w:t>
      </w:r>
      <w:r w:rsidRPr="00ED33B8">
        <w:t>наблюдающий</w:t>
      </w:r>
      <w:r w:rsidR="00984B5F" w:rsidRPr="00ED33B8">
        <w:t xml:space="preserve"> и дублер</w:t>
      </w:r>
      <w:r w:rsidRPr="00ED33B8">
        <w:t xml:space="preserve"> долж</w:t>
      </w:r>
      <w:r w:rsidR="00984B5F" w:rsidRPr="00ED33B8">
        <w:t>ны</w:t>
      </w:r>
      <w:r w:rsidRPr="00ED33B8">
        <w:t xml:space="preserve"> находиться у люка в таком же снаряжении, как и работающий, иметь при себе изолирующий противогаз в положении «Наготове», вести непрерывное наблюдение за сигналами и поведением работающего, за состоянием воздушного шланга противогаза и расположением воздухозаборного устройства противогаза, чтобы оно находилось в зоне чистого воздуха и не допускалось перегибов шланга.</w:t>
      </w:r>
      <w:proofErr w:type="gramEnd"/>
      <w:r w:rsidRPr="00ED33B8">
        <w:t xml:space="preserve"> В случае необходимости наблюдающий с разрешения ответственного за проведение газоопасных работ обязан спуститься</w:t>
      </w:r>
      <w:r w:rsidR="00A25E1B" w:rsidRPr="00ED33B8">
        <w:t xml:space="preserve">, войти </w:t>
      </w:r>
      <w:r w:rsidR="00E766FD" w:rsidRPr="00ED33B8">
        <w:t xml:space="preserve">в </w:t>
      </w:r>
      <w:r w:rsidR="00A25E1B" w:rsidRPr="00ED33B8">
        <w:t>аппарат</w:t>
      </w:r>
      <w:r w:rsidR="009737C5" w:rsidRPr="00ED33B8">
        <w:t xml:space="preserve"> и</w:t>
      </w:r>
      <w:r w:rsidR="00A25E1B" w:rsidRPr="00ED33B8">
        <w:t xml:space="preserve"> емкость</w:t>
      </w:r>
      <w:r w:rsidRPr="00ED33B8">
        <w:t xml:space="preserve"> в изолирующих средствах защиты органов дыхания для оказания помощи пострадавшему.</w:t>
      </w:r>
    </w:p>
    <w:p w:rsidR="00675C93" w:rsidRPr="00ED33B8" w:rsidRDefault="00675C93" w:rsidP="00675C93"/>
    <w:p w:rsidR="00675C93" w:rsidRPr="00ED33B8" w:rsidRDefault="00675C93" w:rsidP="00675C93">
      <w:r w:rsidRPr="00ED33B8">
        <w:t>При выполнении работ внутри</w:t>
      </w:r>
      <w:r w:rsidR="00E766FD" w:rsidRPr="00ED33B8">
        <w:t xml:space="preserve"> аппарата</w:t>
      </w:r>
      <w:r w:rsidR="009737C5" w:rsidRPr="00ED33B8">
        <w:t xml:space="preserve"> и</w:t>
      </w:r>
      <w:r w:rsidR="00E766FD" w:rsidRPr="00ED33B8">
        <w:t xml:space="preserve"> емкости</w:t>
      </w:r>
      <w:r w:rsidRPr="00ED33B8">
        <w:t xml:space="preserve"> кроме наблюдающего</w:t>
      </w:r>
      <w:r w:rsidR="00761557" w:rsidRPr="00ED33B8">
        <w:t xml:space="preserve"> и дублера</w:t>
      </w:r>
      <w:r w:rsidRPr="00ED33B8">
        <w:t>, на месте проведения работ должен также присутствовать ответственный за проведение газоопасных работ.</w:t>
      </w:r>
    </w:p>
    <w:p w:rsidR="00675C93" w:rsidRPr="00ED33B8" w:rsidRDefault="00675C93" w:rsidP="00675C93"/>
    <w:p w:rsidR="00675C93" w:rsidRPr="00ED33B8" w:rsidRDefault="00675C93" w:rsidP="002342CA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r w:rsidRPr="00ED33B8">
        <w:t>В аппаратах колонного типа при одновременной работе на разных отметках необходимо предусматривать устройство сплошных защитных настилов достаточной прочности, исключающих травмирование работающих при возможном падении инструмента, материалов с верхних отметок.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675C93" w:rsidP="002342CA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r w:rsidRPr="00ED33B8">
        <w:t xml:space="preserve">При обнаружении в </w:t>
      </w:r>
      <w:r w:rsidR="00E766FD" w:rsidRPr="00ED33B8">
        <w:t>аппарате</w:t>
      </w:r>
      <w:r w:rsidR="009737C5" w:rsidRPr="00ED33B8">
        <w:t xml:space="preserve"> и</w:t>
      </w:r>
      <w:r w:rsidR="00E766FD" w:rsidRPr="00ED33B8">
        <w:t xml:space="preserve"> емкости</w:t>
      </w:r>
      <w:r w:rsidRPr="00ED33B8">
        <w:t xml:space="preserve"> запах</w:t>
      </w:r>
      <w:r w:rsidR="00E766FD" w:rsidRPr="00ED33B8">
        <w:t>а</w:t>
      </w:r>
      <w:r w:rsidRPr="00ED33B8">
        <w:t xml:space="preserve"> паров газов или при появлении признаков недомогания работающий должен подать сигнал </w:t>
      </w:r>
      <w:proofErr w:type="gramStart"/>
      <w:r w:rsidRPr="00ED33B8">
        <w:t>наблюдающему</w:t>
      </w:r>
      <w:proofErr w:type="gramEnd"/>
      <w:r w:rsidRPr="00ED33B8">
        <w:t xml:space="preserve"> и, при необходимости, с его помощью покинуть </w:t>
      </w:r>
      <w:r w:rsidR="00E766FD" w:rsidRPr="00ED33B8">
        <w:t xml:space="preserve">опасную зону </w:t>
      </w:r>
      <w:r w:rsidRPr="00ED33B8">
        <w:t>и доложить ответственному за проведение работ.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675C93" w:rsidP="002342CA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r w:rsidRPr="00ED33B8">
        <w:t xml:space="preserve">Для спуска рабочего в </w:t>
      </w:r>
      <w:r w:rsidR="00E766FD" w:rsidRPr="00ED33B8">
        <w:t>аппарат</w:t>
      </w:r>
      <w:r w:rsidR="009737C5" w:rsidRPr="00ED33B8">
        <w:t xml:space="preserve"> и</w:t>
      </w:r>
      <w:r w:rsidR="00E766FD" w:rsidRPr="00ED33B8">
        <w:t xml:space="preserve"> емкость</w:t>
      </w:r>
      <w:r w:rsidRPr="00ED33B8">
        <w:t xml:space="preserve"> и выхода из него допускается применение переносных деревянных лестниц, </w:t>
      </w:r>
      <w:r w:rsidR="00173C3A" w:rsidRPr="00ED33B8">
        <w:t xml:space="preserve">или </w:t>
      </w:r>
      <w:r w:rsidR="003249F4" w:rsidRPr="00ED33B8">
        <w:t xml:space="preserve">лестниц </w:t>
      </w:r>
      <w:r w:rsidR="00173C3A" w:rsidRPr="00ED33B8">
        <w:t>выполненных из материала</w:t>
      </w:r>
      <w:r w:rsidR="0096138D" w:rsidRPr="00ED33B8">
        <w:t>,</w:t>
      </w:r>
      <w:r w:rsidR="00173C3A" w:rsidRPr="00ED33B8">
        <w:t xml:space="preserve"> не дающего искр</w:t>
      </w:r>
      <w:r w:rsidRPr="00ED33B8">
        <w:t xml:space="preserve"> и </w:t>
      </w:r>
      <w:r w:rsidR="003249F4" w:rsidRPr="00ED33B8">
        <w:t xml:space="preserve">соответствующим </w:t>
      </w:r>
      <w:r w:rsidRPr="00ED33B8">
        <w:t>требованиям безопасности. Проверка исправности, устойчивости и надежности закрепления лестницы производится в присутствии лица, ответственного за проведение работ.</w:t>
      </w:r>
    </w:p>
    <w:p w:rsidR="00675C93" w:rsidRPr="00ED33B8" w:rsidRDefault="00675C93" w:rsidP="00675C93">
      <w:pPr>
        <w:tabs>
          <w:tab w:val="num" w:pos="480"/>
        </w:tabs>
      </w:pPr>
    </w:p>
    <w:p w:rsidR="003012BB" w:rsidRPr="00ED33B8" w:rsidRDefault="00155FEF" w:rsidP="002342CA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r w:rsidRPr="00ED33B8">
        <w:t xml:space="preserve">После окончания работ внутри емкости (аппарата) лицо, ответственное за проведение газоопасных работ, перед закрытием люков должно убедиться в отсутствии в емкости (аппарате) работников, инструментов, материалов, посторонних предметов, затем закрыть люки и произвести запись </w:t>
      </w:r>
      <w:r w:rsidR="00675C93" w:rsidRPr="00ED33B8">
        <w:t>об этом в пункте 16 наряда-допуска</w:t>
      </w:r>
      <w:r w:rsidRPr="00ED33B8">
        <w:t xml:space="preserve"> на проведение газоопасных работ (</w:t>
      </w:r>
      <w:hyperlink w:anchor="_ПРИЛОЖЕНИЕ_2._НАРЯД-ДОПУСК_1" w:history="1">
        <w:r w:rsidR="009A024F" w:rsidRPr="00ED33B8">
          <w:rPr>
            <w:rStyle w:val="aa"/>
          </w:rPr>
          <w:t>Приложени</w:t>
        </w:r>
        <w:r w:rsidRPr="00ED33B8">
          <w:rPr>
            <w:rStyle w:val="aa"/>
          </w:rPr>
          <w:t>е</w:t>
        </w:r>
        <w:r w:rsidR="009A024F" w:rsidRPr="00ED33B8">
          <w:rPr>
            <w:rStyle w:val="aa"/>
          </w:rPr>
          <w:t xml:space="preserve"> 2</w:t>
        </w:r>
      </w:hyperlink>
      <w:r w:rsidRPr="00ED33B8">
        <w:rPr>
          <w:rStyle w:val="aa"/>
        </w:rPr>
        <w:t xml:space="preserve">) </w:t>
      </w:r>
      <w:r w:rsidRPr="00ED33B8">
        <w:t>об окончании газоопасных работ.</w:t>
      </w:r>
    </w:p>
    <w:p w:rsidR="003012BB" w:rsidRPr="00ED33B8" w:rsidRDefault="003012BB" w:rsidP="009E5B7C">
      <w:pPr>
        <w:pStyle w:val="afd"/>
      </w:pPr>
    </w:p>
    <w:p w:rsidR="003012BB" w:rsidRPr="00ED33B8" w:rsidRDefault="003012BB" w:rsidP="009E5B7C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r w:rsidRPr="00ED33B8">
        <w:t xml:space="preserve">Лицо, ответственное за проведение газоопасных работ, должно поставить в известность работников, занятых ведением технологического процесса, об окончании газоопасных работ </w:t>
      </w:r>
      <w:r w:rsidRPr="00ED33B8">
        <w:lastRenderedPageBreak/>
        <w:t>и произвести запись в журнале ведения технологического процесса (вахтенный журнал, журнал приема-сдачи смен) и наряде-допуске на проведение газоопасных работ.</w:t>
      </w:r>
    </w:p>
    <w:p w:rsidR="00675C93" w:rsidRPr="00ED33B8" w:rsidRDefault="00675C93" w:rsidP="009E5B7C"/>
    <w:p w:rsidR="00675C93" w:rsidRPr="00ED33B8" w:rsidRDefault="00675C93" w:rsidP="00675C93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r w:rsidRPr="00ED33B8">
        <w:t>Правила работ внутри аппаратов и емкостей</w:t>
      </w:r>
      <w:r w:rsidR="00E766FD" w:rsidRPr="00ED33B8">
        <w:t xml:space="preserve"> </w:t>
      </w:r>
      <w:r w:rsidRPr="00ED33B8">
        <w:t>распространяются на работу внутри котлов, печей, колодцев, коллекторов, приямков, траншей и других аналогичных сооружений и мест.</w:t>
      </w:r>
      <w:r w:rsidR="00EC61BF">
        <w:t xml:space="preserve"> </w:t>
      </w:r>
      <w:r w:rsidRPr="00ED33B8">
        <w:t>Работа внутри канализационных колодцев, коллекторов, в траншеях и других аналогичных местах без изолирующих средств защиты органов дыхания запрещается.</w:t>
      </w:r>
    </w:p>
    <w:p w:rsidR="007E0F5B" w:rsidRPr="00ED33B8" w:rsidRDefault="007E0F5B" w:rsidP="00675C93"/>
    <w:p w:rsidR="007E0F5B" w:rsidRPr="00ED33B8" w:rsidRDefault="007E0F5B" w:rsidP="009E5B7C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proofErr w:type="gramStart"/>
      <w:r w:rsidRPr="00ED33B8">
        <w:t>Проведение работ в коллекторах, тоннелях, колодцах, приямках, траншеях и подобных им сооружениях следует согласовать с руководителями структурных подразделений, технологически связанных с этими объектами, которыми должны быть приняты меры, исключающие залповые выбросы вредных и взрывоопасных веществ к месту проведения работ, а также с руководителями других структурных подразделений при проведении работ в местах пересечения общих коммуникаций с записью в наряде-допуске на проведение</w:t>
      </w:r>
      <w:proofErr w:type="gramEnd"/>
      <w:r w:rsidRPr="00ED33B8">
        <w:t xml:space="preserve"> газоопасных работ и приложением схемы места проведения работ в границах площадок смежных (осях) объектов структурных подразделений, технологически связанных с этими объектами. Копия указанной схемы должна быть передана руководителям структурных подразделений, с которыми согласован наряд-допуск на проведение газоопасных работ.</w:t>
      </w:r>
    </w:p>
    <w:p w:rsidR="00675C93" w:rsidRPr="00ED33B8" w:rsidRDefault="007D3447" w:rsidP="00675C93">
      <w:r w:rsidRPr="00ED33B8">
        <w:t>На период проведения работ в коллекторах, тоннелях, колодцах, приямках, траншеях и подобных им сооружениях места проведения должны быть ограждены, а в темное время суток – освещены.</w:t>
      </w:r>
    </w:p>
    <w:p w:rsidR="007D3447" w:rsidRPr="00ED33B8" w:rsidRDefault="007D3447" w:rsidP="00675C93"/>
    <w:p w:rsidR="00675C93" w:rsidRPr="007A4CE9" w:rsidRDefault="007A4CE9" w:rsidP="002342CA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proofErr w:type="gramStart"/>
      <w:r w:rsidRPr="00692402">
        <w:t xml:space="preserve">На период проведения работ в коллекторах, тоннелях, колодцах, приямках, траншеях и подобных им сооружениях места проведения работ должны быть ограждены, а в темное время суток - </w:t>
      </w:r>
      <w:r w:rsidRPr="007A4CE9">
        <w:t>освещены Проведение работ в колодцах должно быть согласовано (под роспись в наряде-допуске) с руководителями структурных подразделений, технологически связанных с этими объектами, для принятия ими мер по исключению выбросов вредных веществ к месту проведения работ</w:t>
      </w:r>
      <w:r w:rsidR="00675C93" w:rsidRPr="007A4CE9">
        <w:t>.</w:t>
      </w:r>
      <w:proofErr w:type="gramEnd"/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675C93" w:rsidP="002342CA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</w:pPr>
      <w:r w:rsidRPr="00ED33B8">
        <w:t xml:space="preserve">При нанесении защитных покрытий на внутренние поверхности емкости, аппарата, выполнение которых сопровождается выделением вредных и взрывопожароопасных веществ, необходимо предусмотреть принудительное удаление этих продуктов. </w:t>
      </w:r>
      <w:r w:rsidR="00173C3A" w:rsidRPr="00ED33B8">
        <w:t xml:space="preserve">Запрещается </w:t>
      </w:r>
      <w:r w:rsidRPr="00ED33B8">
        <w:t xml:space="preserve">выполнять </w:t>
      </w:r>
      <w:r w:rsidR="00173C3A" w:rsidRPr="00ED33B8">
        <w:t xml:space="preserve">работу </w:t>
      </w:r>
      <w:r w:rsidRPr="00ED33B8">
        <w:t>без изолирующих средств защиты органов дыхания.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675C93" w:rsidP="002342CA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  <w:rPr>
          <w:color w:val="000000"/>
        </w:rPr>
      </w:pPr>
      <w:r w:rsidRPr="00ED33B8">
        <w:rPr>
          <w:color w:val="000000"/>
        </w:rPr>
        <w:t>Совмещение огневых работ внутри аппарата или емкости с другими видами ремонтных работ запрещается.</w:t>
      </w:r>
    </w:p>
    <w:p w:rsidR="00675C93" w:rsidRPr="00ED33B8" w:rsidRDefault="00675C93" w:rsidP="00675C93">
      <w:pPr>
        <w:tabs>
          <w:tab w:val="num" w:pos="480"/>
        </w:tabs>
        <w:rPr>
          <w:color w:val="000000"/>
        </w:rPr>
      </w:pPr>
    </w:p>
    <w:p w:rsidR="00675C93" w:rsidRPr="00ED33B8" w:rsidRDefault="00675C93" w:rsidP="002342CA">
      <w:pPr>
        <w:numPr>
          <w:ilvl w:val="1"/>
          <w:numId w:val="12"/>
        </w:numPr>
        <w:tabs>
          <w:tab w:val="clear" w:pos="600"/>
          <w:tab w:val="num" w:pos="567"/>
        </w:tabs>
        <w:ind w:left="0" w:firstLine="0"/>
        <w:rPr>
          <w:color w:val="000000"/>
        </w:rPr>
      </w:pPr>
      <w:r w:rsidRPr="00ED33B8">
        <w:rPr>
          <w:color w:val="000000"/>
        </w:rPr>
        <w:t>Аппараты и емкости</w:t>
      </w:r>
      <w:r w:rsidR="009737C5" w:rsidRPr="00ED33B8">
        <w:rPr>
          <w:color w:val="000000"/>
        </w:rPr>
        <w:t>,</w:t>
      </w:r>
      <w:r w:rsidR="007736DC" w:rsidRPr="00ED33B8">
        <w:rPr>
          <w:color w:val="000000"/>
        </w:rPr>
        <w:t xml:space="preserve"> </w:t>
      </w:r>
      <w:r w:rsidRPr="00ED33B8">
        <w:rPr>
          <w:color w:val="000000"/>
        </w:rPr>
        <w:t>в которых осуществляются электросварочные работы, должны быть заземлены.</w:t>
      </w:r>
    </w:p>
    <w:p w:rsidR="007D3447" w:rsidRPr="00ED33B8" w:rsidRDefault="007D3447" w:rsidP="007D3447">
      <w:pPr>
        <w:pStyle w:val="afd"/>
        <w:rPr>
          <w:color w:val="000000"/>
        </w:rPr>
      </w:pPr>
    </w:p>
    <w:p w:rsidR="007D3447" w:rsidRPr="00ED33B8" w:rsidRDefault="007D3447" w:rsidP="007D3447">
      <w:pPr>
        <w:numPr>
          <w:ilvl w:val="1"/>
          <w:numId w:val="12"/>
        </w:numPr>
        <w:rPr>
          <w:color w:val="000000"/>
        </w:rPr>
      </w:pPr>
      <w:r w:rsidRPr="00ED33B8">
        <w:rPr>
          <w:color w:val="000000"/>
        </w:rPr>
        <w:t xml:space="preserve">После окончания работ внутри емкости (аппарата) лицо, ответственное за проведение </w:t>
      </w:r>
    </w:p>
    <w:p w:rsidR="007D3447" w:rsidRPr="00ED33B8" w:rsidRDefault="007D3447" w:rsidP="007D3447">
      <w:pPr>
        <w:rPr>
          <w:color w:val="000000"/>
        </w:rPr>
      </w:pPr>
      <w:r w:rsidRPr="00ED33B8">
        <w:rPr>
          <w:color w:val="000000"/>
        </w:rPr>
        <w:t>газоопасных работ, перед закрытием люков должно убедиться в отсутствии в емкости (аппарате) работников, инструментов, материалов, посторонних предметов, затем закрыть люки и произвести запись в наряде-допуске на проведение газоопасных работ об окончании газоопасных работ. Лицо, ответственное за проведение газоопасных работ, должно поставить в известность работников, занятых ведением технологического процесса, об окончании газоопасных работ и произвести запись в журнале ведения технологического процесса (вахтенный журнал, журнал приема-сдачи смен) и наряде-допуске на проведение газоопасных работ.</w:t>
      </w:r>
    </w:p>
    <w:p w:rsidR="00675C93" w:rsidRPr="00ED33B8" w:rsidRDefault="00675C93" w:rsidP="00675C93">
      <w:pPr>
        <w:tabs>
          <w:tab w:val="num" w:pos="480"/>
        </w:tabs>
        <w:sectPr w:rsidR="00675C93" w:rsidRPr="00ED33B8" w:rsidSect="006F6A3B">
          <w:headerReference w:type="even" r:id="rId58"/>
          <w:headerReference w:type="default" r:id="rId59"/>
          <w:headerReference w:type="first" r:id="rId60"/>
          <w:pgSz w:w="11906" w:h="16838"/>
          <w:pgMar w:top="510" w:right="1021" w:bottom="567" w:left="1247" w:header="708" w:footer="708" w:gutter="0"/>
          <w:cols w:space="708"/>
          <w:docGrid w:linePitch="360"/>
        </w:sectPr>
      </w:pPr>
    </w:p>
    <w:p w:rsidR="00675C93" w:rsidRPr="00ED33B8" w:rsidRDefault="00675C93" w:rsidP="002342CA">
      <w:pPr>
        <w:pStyle w:val="S1"/>
      </w:pPr>
      <w:bookmarkStart w:id="66" w:name="_Toc228878043"/>
      <w:bookmarkStart w:id="67" w:name="_Toc230072194"/>
      <w:bookmarkStart w:id="68" w:name="_Toc242870653"/>
      <w:bookmarkStart w:id="69" w:name="_Toc24447122"/>
      <w:r w:rsidRPr="00ED33B8">
        <w:lastRenderedPageBreak/>
        <w:t>ДОПОЛНИТЕЛЬНЫЕ ТРЕБОВАНИЯ ПРИ ВЫПОЛНЕНИИ ГАЗООПАСНЫХ РАБОТ, ПРОВОДИМЫХ БЕЗ ОФОРМЛЕНИЯ НАРЯДА-ДОПУСКА</w:t>
      </w:r>
      <w:bookmarkEnd w:id="66"/>
      <w:bookmarkEnd w:id="67"/>
      <w:bookmarkEnd w:id="68"/>
      <w:bookmarkEnd w:id="69"/>
    </w:p>
    <w:p w:rsidR="00675C93" w:rsidRPr="00ED33B8" w:rsidRDefault="00675C93" w:rsidP="00675C93"/>
    <w:p w:rsidR="00675C93" w:rsidRPr="00ED33B8" w:rsidRDefault="00675C93" w:rsidP="00675C93"/>
    <w:p w:rsidR="0047169B" w:rsidRPr="00ED33B8" w:rsidRDefault="00675C93" w:rsidP="0047169B">
      <w:pPr>
        <w:numPr>
          <w:ilvl w:val="1"/>
          <w:numId w:val="13"/>
        </w:numPr>
        <w:tabs>
          <w:tab w:val="clear" w:pos="600"/>
          <w:tab w:val="num" w:pos="426"/>
        </w:tabs>
        <w:ind w:left="0" w:firstLine="0"/>
      </w:pPr>
      <w:r w:rsidRPr="00ED33B8">
        <w:t xml:space="preserve">Газоопасные работы, проводимые без оформления наряда-допуска, но с регистрацией в </w:t>
      </w:r>
      <w:r w:rsidR="00F72C24" w:rsidRPr="00ED33B8">
        <w:t>«</w:t>
      </w:r>
      <w:r w:rsidR="007B249E" w:rsidRPr="00ED33B8">
        <w:t>Журнале учета газоопасных работ, проводимых без оформления наряда-допуска»</w:t>
      </w:r>
      <w:r w:rsidR="00F72C24" w:rsidRPr="00ED33B8">
        <w:t>»</w:t>
      </w:r>
      <w:r w:rsidRPr="00ED33B8">
        <w:t xml:space="preserve">, должны выполняться технологическим или ремонтным персоналом цеха при наличии </w:t>
      </w:r>
      <w:proofErr w:type="gramStart"/>
      <w:r w:rsidR="003C3FA7" w:rsidRPr="00ED33B8">
        <w:t>СИЗ</w:t>
      </w:r>
      <w:proofErr w:type="gramEnd"/>
      <w:r w:rsidRPr="00ED33B8">
        <w:t xml:space="preserve"> органов дыхания в порядке</w:t>
      </w:r>
      <w:r w:rsidR="0015188E" w:rsidRPr="00ED33B8">
        <w:t>,</w:t>
      </w:r>
      <w:r w:rsidRPr="00ED33B8">
        <w:t xml:space="preserve"> предусмотренном </w:t>
      </w:r>
      <w:r w:rsidR="00942493" w:rsidRPr="00ED33B8">
        <w:t>п. 3.8</w:t>
      </w:r>
      <w:r w:rsidR="00FA1535" w:rsidRPr="00ED33B8">
        <w:t xml:space="preserve"> </w:t>
      </w:r>
      <w:r w:rsidR="002342CA" w:rsidRPr="00ED33B8">
        <w:t>Инструкци</w:t>
      </w:r>
      <w:r w:rsidR="003C3FA7" w:rsidRPr="00ED33B8">
        <w:t>и</w:t>
      </w:r>
      <w:r w:rsidR="00FA1535" w:rsidRPr="00ED33B8">
        <w:t>.</w:t>
      </w:r>
      <w:r w:rsidRPr="00ED33B8">
        <w:rPr>
          <w:color w:val="000000"/>
        </w:rPr>
        <w:t xml:space="preserve"> </w:t>
      </w:r>
    </w:p>
    <w:p w:rsidR="00675C93" w:rsidRPr="00ED33B8" w:rsidRDefault="00675C93" w:rsidP="00675C93">
      <w:pPr>
        <w:tabs>
          <w:tab w:val="num" w:pos="360"/>
        </w:tabs>
      </w:pPr>
    </w:p>
    <w:p w:rsidR="00675C93" w:rsidRPr="007A4CE9" w:rsidRDefault="007A4CE9" w:rsidP="002342CA">
      <w:pPr>
        <w:numPr>
          <w:ilvl w:val="1"/>
          <w:numId w:val="13"/>
        </w:numPr>
        <w:tabs>
          <w:tab w:val="clear" w:pos="600"/>
          <w:tab w:val="num" w:pos="426"/>
        </w:tabs>
        <w:ind w:left="0" w:firstLine="0"/>
      </w:pPr>
      <w:r w:rsidRPr="007A4CE9">
        <w:t>Перед началом этих работ необходимо ознакомить исполнителей с условиями безопасного выполнения работ с росписью в «Журнале учета газоопасных работ, проводимых без оформления наряда-допуска».  Перед началом производства газоопасных работ, после перерыва в работе, а также периодически во время работ необходимо выполнять отбор и анализ проб воздушной среды.  Периодичность проведения замеров определяется перечнем газоопасных работ структурного подразделения.  Анализ воздушной среды на содержание вредных и взрывопожароопасных веществ (паров, газов и т.д.) должен проводиться в соответствии с требованиями п. 5.2.  Методических указаний ООО «РН-Ванкор» «Отбор и анализ проб воздушной среды» № П1-01.05 М-0130 ЮЛ-583. После окончания газоопасных работ лицо, ответственное за их проведение, обязано проверить полноту выполнения работ и сделать запись об окончании работы в полном объеме, с указанием фактического времени окончания работы с подписью  в ст.9  «Журнала  учета газоопасных работ, проводимых без оформления наряда-допуска»  (</w:t>
      </w:r>
      <w:hyperlink w:anchor="_ПРИЛОЖЕНИЕ_3._ЖУРНАЛ" w:history="1">
        <w:r w:rsidRPr="007A4CE9">
          <w:rPr>
            <w:rStyle w:val="aa"/>
          </w:rPr>
          <w:t>Приложение 3</w:t>
        </w:r>
      </w:hyperlink>
      <w:r w:rsidRPr="007A4CE9">
        <w:t>)</w:t>
      </w:r>
      <w:r w:rsidR="004023A9" w:rsidRPr="007A4CE9">
        <w:t>.</w:t>
      </w:r>
    </w:p>
    <w:p w:rsidR="00675C93" w:rsidRPr="00ED33B8" w:rsidRDefault="00675C93" w:rsidP="00675C93">
      <w:pPr>
        <w:tabs>
          <w:tab w:val="num" w:pos="360"/>
        </w:tabs>
      </w:pPr>
    </w:p>
    <w:p w:rsidR="00675C93" w:rsidRPr="00ED33B8" w:rsidRDefault="007A4CE9" w:rsidP="002342CA">
      <w:pPr>
        <w:numPr>
          <w:ilvl w:val="1"/>
          <w:numId w:val="13"/>
        </w:numPr>
        <w:tabs>
          <w:tab w:val="clear" w:pos="600"/>
          <w:tab w:val="num" w:pos="426"/>
        </w:tabs>
        <w:ind w:left="0" w:firstLine="0"/>
      </w:pPr>
      <w:r w:rsidRPr="00692402">
        <w:t xml:space="preserve">Работники </w:t>
      </w:r>
      <w:r w:rsidRPr="007A4CE9">
        <w:t xml:space="preserve">УОБПП и ГСС </w:t>
      </w:r>
      <w:r w:rsidRPr="00692402">
        <w:t>обязаны периодически контролировать правильность и безопасность выполнения этих работ</w:t>
      </w:r>
      <w:r w:rsidR="00675C93" w:rsidRPr="00ED33B8">
        <w:t>.</w:t>
      </w:r>
    </w:p>
    <w:p w:rsidR="00675C93" w:rsidRPr="00ED33B8" w:rsidRDefault="00675C93" w:rsidP="00675C93">
      <w:pPr>
        <w:tabs>
          <w:tab w:val="num" w:pos="360"/>
        </w:tabs>
      </w:pPr>
    </w:p>
    <w:p w:rsidR="00675C93" w:rsidRPr="00ED33B8" w:rsidRDefault="00675C93" w:rsidP="002342CA">
      <w:pPr>
        <w:numPr>
          <w:ilvl w:val="1"/>
          <w:numId w:val="13"/>
        </w:numPr>
        <w:tabs>
          <w:tab w:val="clear" w:pos="600"/>
          <w:tab w:val="num" w:pos="426"/>
        </w:tabs>
        <w:ind w:left="0" w:firstLine="0"/>
      </w:pPr>
      <w:r w:rsidRPr="00ED33B8">
        <w:t xml:space="preserve">Аварийные работы по ликвидации внезапного выделения взрывопожароопасных паров, газов, жидких продуктов при повреждении оборудования, трубопроводов проводятся в изолирующих средствах защиты органов дыхания в соответствии с </w:t>
      </w:r>
      <w:r w:rsidR="005E7F42" w:rsidRPr="00ED33B8">
        <w:t xml:space="preserve">ПЛА </w:t>
      </w:r>
      <w:r w:rsidR="00DC33D3" w:rsidRPr="00ED33B8">
        <w:t xml:space="preserve">(ПМЛА) </w:t>
      </w:r>
      <w:r w:rsidRPr="00ED33B8">
        <w:t xml:space="preserve">членами </w:t>
      </w:r>
      <w:r w:rsidR="00D25234" w:rsidRPr="00ED33B8">
        <w:t>АСФ</w:t>
      </w:r>
      <w:r w:rsidRPr="00ED33B8">
        <w:t>.</w:t>
      </w:r>
    </w:p>
    <w:p w:rsidR="00675C93" w:rsidRPr="00ED33B8" w:rsidRDefault="00675C93" w:rsidP="00675C93"/>
    <w:p w:rsidR="00675C93" w:rsidRPr="00ED33B8" w:rsidRDefault="00675C93" w:rsidP="00675C93">
      <w:pPr>
        <w:sectPr w:rsidR="00675C93" w:rsidRPr="00ED33B8" w:rsidSect="006F6A3B">
          <w:headerReference w:type="even" r:id="rId61"/>
          <w:headerReference w:type="default" r:id="rId62"/>
          <w:headerReference w:type="first" r:id="rId6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75C93" w:rsidRPr="00ED33B8" w:rsidRDefault="00675C93" w:rsidP="002342CA">
      <w:pPr>
        <w:pStyle w:val="S1"/>
      </w:pPr>
      <w:bookmarkStart w:id="70" w:name="_Toc228878044"/>
      <w:bookmarkStart w:id="71" w:name="_Toc230072195"/>
      <w:bookmarkStart w:id="72" w:name="_Toc242870654"/>
      <w:bookmarkStart w:id="73" w:name="_Toc24447123"/>
      <w:r w:rsidRPr="00ED33B8">
        <w:lastRenderedPageBreak/>
        <w:t>ОТВЕТСТВЕННОСТЬ И ОБЯЗАННОСТИ РУКОВОДИТЕЛЕЙ И ИСПОЛНИТЕЛЕЙ РАБОТ</w:t>
      </w:r>
      <w:bookmarkEnd w:id="70"/>
      <w:bookmarkEnd w:id="71"/>
      <w:bookmarkEnd w:id="72"/>
      <w:bookmarkEnd w:id="73"/>
    </w:p>
    <w:p w:rsidR="00675C93" w:rsidRPr="00ED33B8" w:rsidRDefault="00675C93" w:rsidP="00675C93">
      <w:pPr>
        <w:tabs>
          <w:tab w:val="left" w:pos="284"/>
          <w:tab w:val="left" w:pos="426"/>
        </w:tabs>
      </w:pPr>
    </w:p>
    <w:p w:rsidR="00675C93" w:rsidRPr="00ED33B8" w:rsidRDefault="00675C93" w:rsidP="00675C93">
      <w:pPr>
        <w:tabs>
          <w:tab w:val="left" w:pos="284"/>
          <w:tab w:val="left" w:pos="426"/>
        </w:tabs>
      </w:pPr>
    </w:p>
    <w:p w:rsidR="00675C93" w:rsidRPr="00ED33B8" w:rsidRDefault="00271313" w:rsidP="002342CA">
      <w:pPr>
        <w:numPr>
          <w:ilvl w:val="1"/>
          <w:numId w:val="21"/>
        </w:numPr>
        <w:tabs>
          <w:tab w:val="clear" w:pos="600"/>
          <w:tab w:val="left" w:pos="284"/>
          <w:tab w:val="left" w:pos="426"/>
          <w:tab w:val="num" w:pos="851"/>
        </w:tabs>
        <w:ind w:left="0" w:firstLine="0"/>
      </w:pPr>
      <w:r w:rsidRPr="00ED33B8">
        <w:t xml:space="preserve">Первый заместитель генерального директора по производству - главный инженер </w:t>
      </w:r>
      <w:r w:rsidR="00E3777D" w:rsidRPr="00ED33B8">
        <w:t>н</w:t>
      </w:r>
      <w:r w:rsidR="00675C93" w:rsidRPr="00ED33B8">
        <w:t xml:space="preserve">есет ответственность за организацию работ по обеспечению безопасного проведения газоопасных работ в целом </w:t>
      </w:r>
      <w:r w:rsidR="00A21FE8" w:rsidRPr="00ED33B8">
        <w:t xml:space="preserve">в </w:t>
      </w:r>
      <w:r w:rsidR="000231B9" w:rsidRPr="00ED33B8">
        <w:t>ООО «РН-Ванкор»</w:t>
      </w:r>
      <w:r w:rsidR="00675C93" w:rsidRPr="00ED33B8">
        <w:t>.</w:t>
      </w:r>
    </w:p>
    <w:p w:rsidR="00675C93" w:rsidRPr="00ED33B8" w:rsidRDefault="00675C93" w:rsidP="00675C93">
      <w:pPr>
        <w:tabs>
          <w:tab w:val="left" w:pos="284"/>
          <w:tab w:val="num" w:pos="360"/>
          <w:tab w:val="left" w:pos="426"/>
        </w:tabs>
      </w:pPr>
    </w:p>
    <w:p w:rsidR="00675C93" w:rsidRPr="00ED33B8" w:rsidRDefault="007A4CE9" w:rsidP="007B6F82">
      <w:pPr>
        <w:numPr>
          <w:ilvl w:val="1"/>
          <w:numId w:val="21"/>
        </w:numPr>
        <w:tabs>
          <w:tab w:val="left" w:pos="284"/>
          <w:tab w:val="left" w:pos="426"/>
        </w:tabs>
        <w:ind w:left="0" w:firstLine="0"/>
        <w:rPr>
          <w:spacing w:val="-2"/>
          <w:w w:val="102"/>
        </w:rPr>
      </w:pPr>
      <w:r w:rsidRPr="007A4CE9">
        <w:rPr>
          <w:w w:val="101"/>
        </w:rPr>
        <w:t xml:space="preserve">Ответственность за организацию безопасного проведения газоопасных работ в </w:t>
      </w:r>
      <w:r w:rsidRPr="007A4CE9">
        <w:t xml:space="preserve">СП </w:t>
      </w:r>
      <w:r w:rsidRPr="007A4CE9">
        <w:rPr>
          <w:w w:val="101"/>
        </w:rPr>
        <w:t xml:space="preserve"> несет руководитель СП (цеха, производства, установки и т.п.)</w:t>
      </w:r>
      <w:r w:rsidR="00DA26A2" w:rsidRPr="007A4CE9">
        <w:rPr>
          <w:w w:val="101"/>
        </w:rPr>
        <w:t>.</w:t>
      </w:r>
    </w:p>
    <w:p w:rsidR="00675C93" w:rsidRPr="00ED33B8" w:rsidRDefault="00675C93" w:rsidP="00675C93">
      <w:pPr>
        <w:tabs>
          <w:tab w:val="left" w:pos="284"/>
          <w:tab w:val="left" w:pos="426"/>
        </w:tabs>
      </w:pPr>
    </w:p>
    <w:p w:rsidR="00675C93" w:rsidRPr="00ED33B8" w:rsidRDefault="00675C93" w:rsidP="007B6F82">
      <w:pPr>
        <w:numPr>
          <w:ilvl w:val="1"/>
          <w:numId w:val="21"/>
        </w:numPr>
        <w:tabs>
          <w:tab w:val="left" w:pos="284"/>
          <w:tab w:val="left" w:pos="426"/>
        </w:tabs>
        <w:ind w:left="0" w:firstLine="0"/>
        <w:rPr>
          <w:color w:val="000000"/>
        </w:rPr>
      </w:pPr>
      <w:proofErr w:type="gramStart"/>
      <w:r w:rsidRPr="00ED33B8">
        <w:t>Лицо, утвердившее наряд-допуск</w:t>
      </w:r>
      <w:r w:rsidR="00A91864" w:rsidRPr="00ED33B8">
        <w:t xml:space="preserve"> </w:t>
      </w:r>
      <w:r w:rsidRPr="00ED33B8">
        <w:t xml:space="preserve">несет ответственность за необходимость и возможность проведения газоопасных работ в соответствии с </w:t>
      </w:r>
      <w:r w:rsidR="00DA26A2" w:rsidRPr="00ED33B8">
        <w:t>действующем законодательством РФ.</w:t>
      </w:r>
      <w:proofErr w:type="gramEnd"/>
    </w:p>
    <w:p w:rsidR="00675C93" w:rsidRPr="00ED33B8" w:rsidRDefault="00675C93" w:rsidP="00675C93">
      <w:pPr>
        <w:tabs>
          <w:tab w:val="left" w:pos="284"/>
          <w:tab w:val="left" w:pos="426"/>
        </w:tabs>
      </w:pPr>
    </w:p>
    <w:p w:rsidR="00675C93" w:rsidRPr="007A4CE9" w:rsidRDefault="007A4CE9" w:rsidP="007B6F82">
      <w:pPr>
        <w:numPr>
          <w:ilvl w:val="1"/>
          <w:numId w:val="21"/>
        </w:numPr>
        <w:tabs>
          <w:tab w:val="left" w:pos="284"/>
          <w:tab w:val="left" w:pos="426"/>
        </w:tabs>
        <w:ind w:left="0" w:firstLine="0"/>
      </w:pPr>
      <w:r w:rsidRPr="00692402">
        <w:t>Лица, подписавшие наряд-допуск на проведение газоопасных работ, несут ответственность за правильность и полноту разработанных мероприятий по подготовке и проведению газоопасных работ, указанных в наряде-допуске, а также за достаточную квалификацию лиц, включенных в наряд-</w:t>
      </w:r>
      <w:r w:rsidRPr="007A4CE9">
        <w:t>допуск в качестве непосредственных руководителей  (ответственных лиц за подготовку и проведение  газоопасных работ) и исполнителей  газоопасных работ</w:t>
      </w:r>
      <w:r w:rsidR="00675C93" w:rsidRPr="007A4CE9">
        <w:t>.</w:t>
      </w:r>
    </w:p>
    <w:p w:rsidR="00675C93" w:rsidRPr="00ED33B8" w:rsidRDefault="00675C93" w:rsidP="00675C93">
      <w:pPr>
        <w:tabs>
          <w:tab w:val="left" w:pos="284"/>
          <w:tab w:val="num" w:pos="360"/>
          <w:tab w:val="left" w:pos="426"/>
        </w:tabs>
      </w:pPr>
    </w:p>
    <w:p w:rsidR="00675C93" w:rsidRPr="00ED33B8" w:rsidRDefault="00A91864" w:rsidP="007B6F82">
      <w:pPr>
        <w:numPr>
          <w:ilvl w:val="1"/>
          <w:numId w:val="21"/>
        </w:numPr>
        <w:tabs>
          <w:tab w:val="left" w:pos="284"/>
          <w:tab w:val="left" w:pos="426"/>
        </w:tabs>
        <w:ind w:left="0" w:firstLine="0"/>
      </w:pPr>
      <w:r w:rsidRPr="00ED33B8">
        <w:t xml:space="preserve">Первый заместитель генерального директора по производству - главный инженер </w:t>
      </w:r>
      <w:r w:rsidR="00675C93" w:rsidRPr="00ED33B8">
        <w:t>обязан:</w:t>
      </w:r>
    </w:p>
    <w:p w:rsidR="00675C93" w:rsidRPr="00ED33B8" w:rsidRDefault="00675C93" w:rsidP="002342CA">
      <w:pPr>
        <w:numPr>
          <w:ilvl w:val="0"/>
          <w:numId w:val="14"/>
        </w:numPr>
        <w:tabs>
          <w:tab w:val="clear" w:pos="850"/>
          <w:tab w:val="left" w:pos="539"/>
        </w:tabs>
        <w:spacing w:before="120"/>
        <w:ind w:left="538" w:hanging="357"/>
      </w:pPr>
      <w:r w:rsidRPr="00ED33B8">
        <w:t xml:space="preserve">организовать работу по обеспечению выполнения требований настоящей </w:t>
      </w:r>
      <w:r w:rsidR="002342CA" w:rsidRPr="00ED33B8">
        <w:t>Инструкции</w:t>
      </w:r>
      <w:r w:rsidRPr="00ED33B8">
        <w:t>;</w:t>
      </w:r>
    </w:p>
    <w:p w:rsidR="00675C93" w:rsidRPr="00ED33B8" w:rsidRDefault="00675C93" w:rsidP="002342CA">
      <w:pPr>
        <w:numPr>
          <w:ilvl w:val="0"/>
          <w:numId w:val="14"/>
        </w:numPr>
        <w:tabs>
          <w:tab w:val="clear" w:pos="850"/>
          <w:tab w:val="left" w:pos="539"/>
        </w:tabs>
        <w:spacing w:before="120"/>
        <w:ind w:left="538" w:hanging="357"/>
      </w:pPr>
      <w:r w:rsidRPr="00ED33B8">
        <w:t xml:space="preserve">принимать меры по сокращению количества газоопасных работ в соответствии с требованиями настоящей </w:t>
      </w:r>
      <w:r w:rsidR="002342CA" w:rsidRPr="00ED33B8">
        <w:t>Инструкции</w:t>
      </w:r>
      <w:r w:rsidRPr="00ED33B8">
        <w:t>;</w:t>
      </w:r>
    </w:p>
    <w:p w:rsidR="00675C93" w:rsidRPr="00ED33B8" w:rsidRDefault="00675C93" w:rsidP="002342CA">
      <w:pPr>
        <w:numPr>
          <w:ilvl w:val="0"/>
          <w:numId w:val="14"/>
        </w:numPr>
        <w:tabs>
          <w:tab w:val="clear" w:pos="850"/>
          <w:tab w:val="left" w:pos="539"/>
        </w:tabs>
        <w:spacing w:before="120"/>
        <w:ind w:left="538" w:hanging="357"/>
      </w:pPr>
      <w:r w:rsidRPr="00ED33B8">
        <w:t>обеспечить создание учебно-тренировочных полигонов и тренажеров для обучения безопасным методам проведения газоопасных работ.</w:t>
      </w:r>
    </w:p>
    <w:p w:rsidR="00675C93" w:rsidRPr="00ED33B8" w:rsidRDefault="00675C93" w:rsidP="00675C93">
      <w:pPr>
        <w:tabs>
          <w:tab w:val="left" w:pos="284"/>
          <w:tab w:val="left" w:pos="426"/>
          <w:tab w:val="left" w:pos="600"/>
        </w:tabs>
      </w:pPr>
    </w:p>
    <w:p w:rsidR="004F3AB1" w:rsidRPr="007A4CE9" w:rsidRDefault="00E3777D" w:rsidP="009E5B7C">
      <w:pPr>
        <w:numPr>
          <w:ilvl w:val="1"/>
          <w:numId w:val="21"/>
        </w:numPr>
        <w:tabs>
          <w:tab w:val="left" w:pos="284"/>
          <w:tab w:val="left" w:pos="426"/>
        </w:tabs>
        <w:ind w:left="0" w:firstLine="0"/>
      </w:pPr>
      <w:r w:rsidRPr="00ED33B8">
        <w:tab/>
      </w:r>
      <w:proofErr w:type="gramStart"/>
      <w:r w:rsidR="007A4CE9" w:rsidRPr="00692402">
        <w:t xml:space="preserve">Руководитель структурного подразделения определяет место, характер выполняемой газоопасной работы, совместно с лицами, ответственными за подготовку и проведение газоопасной работы, разрабатывает мероприятия по подготовке объекта к проведению газоопасных работ и </w:t>
      </w:r>
      <w:r w:rsidR="007A4CE9" w:rsidRPr="007A4CE9">
        <w:t xml:space="preserve">последовательность их проведения, а также мероприятия, обеспечивающие безопасное проведение работ, определяет средства индивидуальной защиты, устанавливает режим работы (продолжительность пребывания в средствах защиты, перерывов в работе), порядок (контролируемые параметры  </w:t>
      </w:r>
      <w:proofErr w:type="spellStart"/>
      <w:r w:rsidR="007A4CE9" w:rsidRPr="007A4CE9">
        <w:t>газовоздушной</w:t>
      </w:r>
      <w:proofErr w:type="spellEnd"/>
      <w:r w:rsidR="007A4CE9" w:rsidRPr="007A4CE9">
        <w:t xml:space="preserve"> среды и</w:t>
      </w:r>
      <w:proofErr w:type="gramEnd"/>
      <w:r w:rsidR="007A4CE9" w:rsidRPr="007A4CE9">
        <w:t xml:space="preserve"> их предельные численные значения, точки отбора проб, периодичность отбора проб) контроля воздушной среды</w:t>
      </w:r>
      <w:r w:rsidR="004F3AB1" w:rsidRPr="007A4CE9">
        <w:t>.</w:t>
      </w:r>
    </w:p>
    <w:p w:rsidR="004F3AB1" w:rsidRPr="00ED33B8" w:rsidRDefault="004F3AB1" w:rsidP="009E5B7C">
      <w:pPr>
        <w:tabs>
          <w:tab w:val="left" w:pos="284"/>
          <w:tab w:val="left" w:pos="426"/>
        </w:tabs>
        <w:ind w:left="360"/>
      </w:pPr>
    </w:p>
    <w:p w:rsidR="00675C93" w:rsidRPr="007A4CE9" w:rsidRDefault="007A4CE9" w:rsidP="007A4CE9">
      <w:pPr>
        <w:numPr>
          <w:ilvl w:val="1"/>
          <w:numId w:val="21"/>
        </w:numPr>
        <w:tabs>
          <w:tab w:val="left" w:pos="284"/>
          <w:tab w:val="left" w:pos="426"/>
        </w:tabs>
        <w:ind w:left="0" w:firstLine="0"/>
      </w:pPr>
      <w:r>
        <w:t xml:space="preserve"> </w:t>
      </w:r>
      <w:r w:rsidRPr="007A4CE9">
        <w:t>Руководитель структурного подразделения (начальник цеха производства, установки и т.п.) обязан</w:t>
      </w:r>
      <w:r w:rsidR="00675C93" w:rsidRPr="007A4CE9">
        <w:t>:</w:t>
      </w:r>
    </w:p>
    <w:p w:rsidR="00675C93" w:rsidRPr="00ED33B8" w:rsidRDefault="00675C93" w:rsidP="002342CA">
      <w:pPr>
        <w:numPr>
          <w:ilvl w:val="0"/>
          <w:numId w:val="15"/>
        </w:numPr>
        <w:tabs>
          <w:tab w:val="clear" w:pos="850"/>
          <w:tab w:val="left" w:pos="539"/>
        </w:tabs>
        <w:spacing w:before="120"/>
        <w:ind w:left="538" w:hanging="357"/>
      </w:pPr>
      <w:r w:rsidRPr="00ED33B8">
        <w:t>организовывать разработку мероприятий по подготовке и безопасному проведению газоопасной работы и обеспечивать контроль за их выполнением;</w:t>
      </w:r>
    </w:p>
    <w:p w:rsidR="00675C93" w:rsidRPr="00ED33B8" w:rsidRDefault="00675C93" w:rsidP="002342CA">
      <w:pPr>
        <w:numPr>
          <w:ilvl w:val="0"/>
          <w:numId w:val="15"/>
        </w:numPr>
        <w:tabs>
          <w:tab w:val="clear" w:pos="850"/>
          <w:tab w:val="left" w:pos="539"/>
        </w:tabs>
        <w:spacing w:before="120"/>
        <w:ind w:left="538" w:hanging="357"/>
      </w:pPr>
      <w:r w:rsidRPr="00ED33B8">
        <w:t xml:space="preserve">назначить из числа ИТР СП </w:t>
      </w:r>
      <w:r w:rsidR="005625D4" w:rsidRPr="00ED33B8">
        <w:t xml:space="preserve"> </w:t>
      </w:r>
      <w:r w:rsidRPr="00ED33B8">
        <w:t xml:space="preserve">(процессного управления, цеха, производства, </w:t>
      </w:r>
      <w:r w:rsidRPr="00ED33B8">
        <w:rPr>
          <w:color w:val="000000"/>
        </w:rPr>
        <w:t>установки)</w:t>
      </w:r>
      <w:r w:rsidRPr="00ED33B8">
        <w:t xml:space="preserve"> ответственных за подготовку и проведение газоопасных работ, знающих порядок подготовки и правила проведения этих работ;</w:t>
      </w:r>
    </w:p>
    <w:p w:rsidR="00675C93" w:rsidRPr="00ED33B8" w:rsidRDefault="00D152CA" w:rsidP="002342CA">
      <w:pPr>
        <w:numPr>
          <w:ilvl w:val="0"/>
          <w:numId w:val="15"/>
        </w:numPr>
        <w:tabs>
          <w:tab w:val="clear" w:pos="850"/>
          <w:tab w:val="left" w:pos="539"/>
        </w:tabs>
        <w:spacing w:before="120"/>
        <w:ind w:left="538" w:hanging="357"/>
      </w:pPr>
      <w:r w:rsidRPr="00ED33B8">
        <w:lastRenderedPageBreak/>
        <w:t xml:space="preserve">организовать </w:t>
      </w:r>
      <w:r w:rsidR="00675C93" w:rsidRPr="00ED33B8">
        <w:t>разрабо</w:t>
      </w:r>
      <w:r w:rsidRPr="00ED33B8">
        <w:t>тку</w:t>
      </w:r>
      <w:r w:rsidR="00BE43B2" w:rsidRPr="00ED33B8">
        <w:t xml:space="preserve"> и утверждение</w:t>
      </w:r>
      <w:r w:rsidR="00675C93" w:rsidRPr="00ED33B8">
        <w:t xml:space="preserve"> схем</w:t>
      </w:r>
      <w:r w:rsidRPr="00ED33B8">
        <w:t>ы</w:t>
      </w:r>
      <w:r w:rsidR="00675C93" w:rsidRPr="00ED33B8">
        <w:t xml:space="preserve"> освобождения аппарата, коммуникаций от продукта, пропарки, промывки, продувки и установки заглушек, при этом запорная арматура на схеме должна быть пронумерована</w:t>
      </w:r>
      <w:r w:rsidR="00532C02" w:rsidRPr="00ED33B8">
        <w:t xml:space="preserve"> </w:t>
      </w:r>
      <w:r w:rsidR="00A85638" w:rsidRPr="00ED33B8">
        <w:t>согласно</w:t>
      </w:r>
      <w:r w:rsidR="00DC33D3" w:rsidRPr="00ED33B8">
        <w:t xml:space="preserve"> </w:t>
      </w:r>
      <w:r w:rsidR="00A85638" w:rsidRPr="00ED33B8">
        <w:t>ПЛА</w:t>
      </w:r>
      <w:r w:rsidR="00DC33D3" w:rsidRPr="00ED33B8">
        <w:t xml:space="preserve"> (ПМЛА)</w:t>
      </w:r>
      <w:r w:rsidR="00A85638" w:rsidRPr="00ED33B8">
        <w:t>;</w:t>
      </w:r>
    </w:p>
    <w:p w:rsidR="00532C02" w:rsidRPr="00ED33B8" w:rsidRDefault="00A85638" w:rsidP="002342CA">
      <w:pPr>
        <w:numPr>
          <w:ilvl w:val="0"/>
          <w:numId w:val="15"/>
        </w:numPr>
        <w:tabs>
          <w:tab w:val="clear" w:pos="850"/>
          <w:tab w:val="left" w:pos="539"/>
        </w:tabs>
        <w:spacing w:before="120"/>
        <w:ind w:left="538" w:hanging="357"/>
      </w:pPr>
      <w:r w:rsidRPr="00ED33B8">
        <w:t>учесть и отразить в схеме возможные особенности процесса пуска аппарата, коммуникаций в эксплуатацию;</w:t>
      </w:r>
    </w:p>
    <w:p w:rsidR="00675C93" w:rsidRPr="00ED33B8" w:rsidRDefault="00675C93" w:rsidP="002342CA">
      <w:pPr>
        <w:numPr>
          <w:ilvl w:val="0"/>
          <w:numId w:val="15"/>
        </w:numPr>
        <w:tabs>
          <w:tab w:val="clear" w:pos="850"/>
          <w:tab w:val="left" w:pos="539"/>
        </w:tabs>
        <w:spacing w:before="120"/>
        <w:ind w:left="538" w:hanging="357"/>
      </w:pPr>
      <w:r w:rsidRPr="00ED33B8">
        <w:t xml:space="preserve">совместно с </w:t>
      </w:r>
      <w:proofErr w:type="gramStart"/>
      <w:r w:rsidRPr="00ED33B8">
        <w:t>ответственным</w:t>
      </w:r>
      <w:proofErr w:type="gramEnd"/>
      <w:r w:rsidRPr="00ED33B8">
        <w:t xml:space="preserve"> за п</w:t>
      </w:r>
      <w:r w:rsidR="00612A70" w:rsidRPr="00ED33B8">
        <w:t>роведение газоопасной работы оп</w:t>
      </w:r>
      <w:r w:rsidRPr="00ED33B8">
        <w:t>ределять средства индивидуальной защиты, состав исполнителей и устанавливать режим работы (продолжительность пребывания в средствах защиты, перерывов в работе, периодичность отбора проб воздуха и т.п.).</w:t>
      </w:r>
    </w:p>
    <w:p w:rsidR="00675C93" w:rsidRPr="00ED33B8" w:rsidRDefault="00675C93" w:rsidP="00675C93">
      <w:pPr>
        <w:tabs>
          <w:tab w:val="left" w:pos="284"/>
          <w:tab w:val="left" w:pos="426"/>
          <w:tab w:val="left" w:pos="600"/>
        </w:tabs>
      </w:pPr>
    </w:p>
    <w:p w:rsidR="00675C93" w:rsidRPr="007A4CE9" w:rsidRDefault="007A4CE9" w:rsidP="002342CA">
      <w:pPr>
        <w:numPr>
          <w:ilvl w:val="1"/>
          <w:numId w:val="21"/>
        </w:numPr>
        <w:tabs>
          <w:tab w:val="left" w:pos="426"/>
        </w:tabs>
        <w:ind w:left="0" w:firstLine="0"/>
      </w:pPr>
      <w:proofErr w:type="gramStart"/>
      <w:r w:rsidRPr="007A4CE9">
        <w:t>Должностное лицо, осуществляющее ведение технологического процесса (на объекте, установке, участке и т.д.) несет ответственность за правильность схемы отключения оборудования и коммуникаций, на которых должна проводиться газоопасная работа, правильность и полноту инструктажа (указаний) ответственного за подготовительные работы и ответственного за проведение газоопасных работ о том, какое оборудование до проведения газоопасных работ и в период их проведения находится под давлением, высокой</w:t>
      </w:r>
      <w:proofErr w:type="gramEnd"/>
      <w:r w:rsidRPr="007A4CE9">
        <w:t xml:space="preserve"> температурой, напряжением, является взрывоопасным и т.д., за правильность и полноту принятых мер безопасности</w:t>
      </w:r>
      <w:r w:rsidR="00675C93" w:rsidRPr="007A4CE9">
        <w:t xml:space="preserve">. </w:t>
      </w:r>
    </w:p>
    <w:p w:rsidR="00675C93" w:rsidRPr="00ED33B8" w:rsidRDefault="00675C93" w:rsidP="00675C93">
      <w:pPr>
        <w:tabs>
          <w:tab w:val="num" w:pos="360"/>
        </w:tabs>
      </w:pPr>
    </w:p>
    <w:p w:rsidR="00675C93" w:rsidRPr="007A4CE9" w:rsidRDefault="007A4CE9" w:rsidP="00BA3495">
      <w:pPr>
        <w:numPr>
          <w:ilvl w:val="1"/>
          <w:numId w:val="21"/>
        </w:numPr>
        <w:tabs>
          <w:tab w:val="left" w:pos="426"/>
        </w:tabs>
        <w:ind w:left="0" w:firstLine="0"/>
      </w:pPr>
      <w:r w:rsidRPr="007A4CE9">
        <w:t>Должностное лицо, осуществляющее ведение технологического процесса (на объекте, установке, участке и т.д.)  обязано</w:t>
      </w:r>
      <w:r w:rsidR="00675C93" w:rsidRPr="007A4CE9">
        <w:t>:</w:t>
      </w:r>
    </w:p>
    <w:p w:rsidR="00675C93" w:rsidRPr="00ED33B8" w:rsidRDefault="00675C93" w:rsidP="00BA3495">
      <w:pPr>
        <w:numPr>
          <w:ilvl w:val="0"/>
          <w:numId w:val="15"/>
        </w:numPr>
        <w:tabs>
          <w:tab w:val="clear" w:pos="850"/>
          <w:tab w:val="left" w:pos="539"/>
        </w:tabs>
        <w:spacing w:before="120"/>
        <w:ind w:left="538" w:hanging="357"/>
      </w:pPr>
      <w:r w:rsidRPr="00ED33B8">
        <w:t>обеспечить возможность безопасного проведения подготовительных работ и самих газоопасных работ;</w:t>
      </w:r>
    </w:p>
    <w:p w:rsidR="00675C93" w:rsidRPr="00ED33B8" w:rsidRDefault="00675C93" w:rsidP="00BA3495">
      <w:pPr>
        <w:numPr>
          <w:ilvl w:val="0"/>
          <w:numId w:val="15"/>
        </w:numPr>
        <w:tabs>
          <w:tab w:val="clear" w:pos="850"/>
          <w:tab w:val="left" w:pos="539"/>
        </w:tabs>
        <w:spacing w:before="120"/>
        <w:ind w:left="538" w:hanging="357"/>
      </w:pPr>
      <w:r w:rsidRPr="00ED33B8">
        <w:t>предупредить эксплуатационный персонал о проводимых газоопасных работах и сделать соответствующую запись в журнале приема-сдачи смен;</w:t>
      </w:r>
    </w:p>
    <w:p w:rsidR="00675C93" w:rsidRPr="00ED33B8" w:rsidRDefault="00675C93" w:rsidP="00BA3495">
      <w:pPr>
        <w:numPr>
          <w:ilvl w:val="0"/>
          <w:numId w:val="15"/>
        </w:numPr>
        <w:tabs>
          <w:tab w:val="clear" w:pos="850"/>
          <w:tab w:val="left" w:pos="539"/>
        </w:tabs>
        <w:spacing w:before="120"/>
        <w:ind w:left="538" w:hanging="357"/>
      </w:pPr>
      <w:proofErr w:type="gramStart"/>
      <w:r w:rsidRPr="00ED33B8">
        <w:t>провести совместно с ответственным за проведение газоопасных работ инструктаж исполнителям работ об основных опасных и вредных производственных факторов на месте проведения работ;</w:t>
      </w:r>
      <w:proofErr w:type="gramEnd"/>
    </w:p>
    <w:p w:rsidR="00675C93" w:rsidRPr="00ED33B8" w:rsidRDefault="00675C93" w:rsidP="00BA3495">
      <w:pPr>
        <w:numPr>
          <w:ilvl w:val="0"/>
          <w:numId w:val="15"/>
        </w:numPr>
        <w:tabs>
          <w:tab w:val="clear" w:pos="850"/>
          <w:tab w:val="left" w:pos="539"/>
        </w:tabs>
        <w:spacing w:before="120"/>
        <w:ind w:left="538" w:hanging="357"/>
      </w:pPr>
      <w:r w:rsidRPr="00ED33B8">
        <w:t>проверить готовность объекта к пров</w:t>
      </w:r>
      <w:r w:rsidR="00DB279B" w:rsidRPr="00ED33B8">
        <w:t>едению газоопасных работ, а так</w:t>
      </w:r>
      <w:r w:rsidRPr="00ED33B8">
        <w:t>же полноту и качество выполнения этих работ по их окончании;</w:t>
      </w:r>
    </w:p>
    <w:p w:rsidR="00675C93" w:rsidRPr="00ED33B8" w:rsidRDefault="00675C93" w:rsidP="00BA3495">
      <w:pPr>
        <w:numPr>
          <w:ilvl w:val="0"/>
          <w:numId w:val="15"/>
        </w:numPr>
        <w:tabs>
          <w:tab w:val="clear" w:pos="850"/>
          <w:tab w:val="left" w:pos="539"/>
        </w:tabs>
        <w:spacing w:before="120"/>
        <w:ind w:left="538" w:hanging="357"/>
      </w:pPr>
      <w:r w:rsidRPr="00ED33B8">
        <w:t>поставить в известность ответственного за проведение газоопасной работы и исполнителей о возможных отклонениях в работе производства, при которых газоопасные работы должны быть прекращены.</w:t>
      </w:r>
    </w:p>
    <w:p w:rsidR="00675C93" w:rsidRPr="00ED33B8" w:rsidRDefault="00675C93" w:rsidP="00675C93">
      <w:pPr>
        <w:tabs>
          <w:tab w:val="left" w:pos="600"/>
        </w:tabs>
      </w:pPr>
    </w:p>
    <w:p w:rsidR="00675C93" w:rsidRPr="00ED33B8" w:rsidRDefault="00675C93" w:rsidP="00BA3495">
      <w:pPr>
        <w:numPr>
          <w:ilvl w:val="1"/>
          <w:numId w:val="21"/>
        </w:numPr>
        <w:tabs>
          <w:tab w:val="left" w:pos="426"/>
        </w:tabs>
        <w:ind w:left="0" w:firstLine="0"/>
      </w:pPr>
      <w:proofErr w:type="gramStart"/>
      <w:r w:rsidRPr="00ED33B8">
        <w:t xml:space="preserve">Ответственный за проведение подготовительных работ несет ответственность за правильность и надежность отключения и </w:t>
      </w:r>
      <w:proofErr w:type="spellStart"/>
      <w:r w:rsidRPr="00ED33B8">
        <w:t>отглушения</w:t>
      </w:r>
      <w:proofErr w:type="spellEnd"/>
      <w:r w:rsidRPr="00ED33B8">
        <w:t xml:space="preserve"> (в случае необходимости) участка проведения газоопасных работ и выполнение мероприятий, в том числе и мер безопасности при подготовке к проведению газоопасных работ, предусмотренных в наряде-допуске или </w:t>
      </w:r>
      <w:r w:rsidR="00532C02" w:rsidRPr="00ED33B8">
        <w:t>«</w:t>
      </w:r>
      <w:r w:rsidR="00DB279B" w:rsidRPr="00ED33B8">
        <w:t>Ж</w:t>
      </w:r>
      <w:r w:rsidRPr="00ED33B8">
        <w:t xml:space="preserve">урнале учета газоопасных работ, </w:t>
      </w:r>
      <w:r w:rsidR="00294D45" w:rsidRPr="00ED33B8">
        <w:t>проводи</w:t>
      </w:r>
      <w:r w:rsidRPr="00ED33B8">
        <w:t>мых без оформления наряда-допуска</w:t>
      </w:r>
      <w:r w:rsidR="00532C02" w:rsidRPr="00ED33B8">
        <w:t>»</w:t>
      </w:r>
      <w:r w:rsidRPr="00ED33B8">
        <w:t>.</w:t>
      </w:r>
      <w:proofErr w:type="gramEnd"/>
    </w:p>
    <w:p w:rsidR="00675C93" w:rsidRPr="00ED33B8" w:rsidRDefault="00675C93" w:rsidP="00675C93">
      <w:pPr>
        <w:tabs>
          <w:tab w:val="num" w:pos="360"/>
        </w:tabs>
      </w:pPr>
    </w:p>
    <w:p w:rsidR="00675C93" w:rsidRPr="00ED33B8" w:rsidRDefault="00675C93" w:rsidP="00BA3495">
      <w:pPr>
        <w:numPr>
          <w:ilvl w:val="1"/>
          <w:numId w:val="21"/>
        </w:numPr>
        <w:tabs>
          <w:tab w:val="left" w:pos="426"/>
        </w:tabs>
        <w:ind w:left="0" w:firstLine="0"/>
      </w:pPr>
      <w:proofErr w:type="gramStart"/>
      <w:r w:rsidRPr="00ED33B8">
        <w:t>Ответственный</w:t>
      </w:r>
      <w:proofErr w:type="gramEnd"/>
      <w:r w:rsidRPr="00ED33B8">
        <w:t xml:space="preserve"> за проведение подготовительных работ обязан:</w:t>
      </w:r>
    </w:p>
    <w:p w:rsidR="00675C93" w:rsidRPr="00AC1FEE" w:rsidRDefault="00746837" w:rsidP="00BA3495">
      <w:pPr>
        <w:numPr>
          <w:ilvl w:val="0"/>
          <w:numId w:val="15"/>
        </w:numPr>
        <w:tabs>
          <w:tab w:val="clear" w:pos="850"/>
          <w:tab w:val="left" w:pos="539"/>
        </w:tabs>
        <w:spacing w:before="120"/>
        <w:ind w:left="538" w:hanging="357"/>
      </w:pPr>
      <w:r w:rsidRPr="00AC1FEE">
        <w:t>начинать работу только по согласованию с должностным лицом, осуществляющим ведение технологического процесса (на объекте, установке, участке и т.д.)</w:t>
      </w:r>
      <w:r w:rsidR="00675C93" w:rsidRPr="00AC1FEE">
        <w:t>;</w:t>
      </w:r>
    </w:p>
    <w:p w:rsidR="00675C93" w:rsidRDefault="00746837" w:rsidP="00BA3495">
      <w:pPr>
        <w:numPr>
          <w:ilvl w:val="0"/>
          <w:numId w:val="15"/>
        </w:numPr>
        <w:tabs>
          <w:tab w:val="clear" w:pos="850"/>
          <w:tab w:val="left" w:pos="539"/>
        </w:tabs>
        <w:spacing w:before="120"/>
        <w:ind w:left="538" w:hanging="357"/>
      </w:pPr>
      <w:r w:rsidRPr="00692402">
        <w:t>находиться на месте выполнения подготовительных работ и обеспечивать последовательность и полноту выполнения мероприятий, предусмотренных в наряде-допуске или в «Журнале учета газоопасных работ, проводимых без оформления наряда-допуска»</w:t>
      </w:r>
      <w:r w:rsidR="00675C93" w:rsidRPr="00ED33B8">
        <w:t>;</w:t>
      </w:r>
    </w:p>
    <w:p w:rsidR="00746837" w:rsidRPr="00ED33B8" w:rsidRDefault="00746837" w:rsidP="00BA3495">
      <w:pPr>
        <w:numPr>
          <w:ilvl w:val="0"/>
          <w:numId w:val="15"/>
        </w:numPr>
        <w:tabs>
          <w:tab w:val="clear" w:pos="850"/>
          <w:tab w:val="left" w:pos="539"/>
        </w:tabs>
        <w:spacing w:before="120"/>
        <w:ind w:left="538" w:hanging="357"/>
      </w:pPr>
      <w:r w:rsidRPr="00692402">
        <w:lastRenderedPageBreak/>
        <w:tab/>
      </w:r>
      <w:r w:rsidRPr="00746837">
        <w:t xml:space="preserve">проводить инструктаж исполнителей о мерах безопасного ведения  подготовительных работ и последовательности их выполнения. </w:t>
      </w:r>
      <w:proofErr w:type="gramStart"/>
      <w:r w:rsidRPr="00746837">
        <w:t>Инструктируемые</w:t>
      </w:r>
      <w:proofErr w:type="gramEnd"/>
      <w:r w:rsidRPr="00746837">
        <w:t xml:space="preserve"> и инструктирующий расписываются в соответствующих строках п. 12 наряда-допуска в 2 экземплярах наряда-допуска (</w:t>
      </w:r>
      <w:hyperlink w:anchor="_ПРИЛОЖЕНИЕ_2._НАРЯД-ДОПУСК_1" w:history="1">
        <w:r w:rsidRPr="00746837">
          <w:rPr>
            <w:rStyle w:val="aa"/>
          </w:rPr>
          <w:t>Приложение 2</w:t>
        </w:r>
      </w:hyperlink>
      <w:r w:rsidRPr="00746837">
        <w:t>);</w:t>
      </w:r>
    </w:p>
    <w:p w:rsidR="00675C93" w:rsidRPr="00ED33B8" w:rsidRDefault="00675C93" w:rsidP="00BA3495">
      <w:pPr>
        <w:numPr>
          <w:ilvl w:val="0"/>
          <w:numId w:val="15"/>
        </w:numPr>
        <w:tabs>
          <w:tab w:val="clear" w:pos="850"/>
          <w:tab w:val="left" w:pos="539"/>
        </w:tabs>
        <w:spacing w:before="120"/>
        <w:ind w:left="538" w:hanging="357"/>
      </w:pPr>
      <w:r w:rsidRPr="00ED33B8">
        <w:t>обеспечивать проведение анализа воздушной среды на месте работы после выполнения подготовительных мероприятий;</w:t>
      </w:r>
    </w:p>
    <w:p w:rsidR="00675C93" w:rsidRPr="00ED33B8" w:rsidRDefault="00675C93" w:rsidP="00BA3495">
      <w:pPr>
        <w:numPr>
          <w:ilvl w:val="0"/>
          <w:numId w:val="15"/>
        </w:numPr>
        <w:tabs>
          <w:tab w:val="clear" w:pos="850"/>
          <w:tab w:val="left" w:pos="539"/>
        </w:tabs>
        <w:spacing w:before="120"/>
        <w:ind w:left="538" w:hanging="357"/>
      </w:pPr>
      <w:r w:rsidRPr="00ED33B8">
        <w:t xml:space="preserve">после окончания подготовительной работы проверять ее полноту и качество и сдавать объект </w:t>
      </w:r>
      <w:proofErr w:type="gramStart"/>
      <w:r w:rsidRPr="00ED33B8">
        <w:t>ответственному</w:t>
      </w:r>
      <w:proofErr w:type="gramEnd"/>
      <w:r w:rsidRPr="00ED33B8">
        <w:t xml:space="preserve"> за проведение газоопасной работы;</w:t>
      </w:r>
    </w:p>
    <w:p w:rsidR="00675C93" w:rsidRPr="00ED33B8" w:rsidRDefault="00675C93" w:rsidP="00BA3495">
      <w:pPr>
        <w:numPr>
          <w:ilvl w:val="0"/>
          <w:numId w:val="15"/>
        </w:numPr>
        <w:tabs>
          <w:tab w:val="clear" w:pos="850"/>
          <w:tab w:val="left" w:pos="539"/>
        </w:tabs>
        <w:spacing w:before="120"/>
        <w:ind w:left="538" w:hanging="357"/>
      </w:pPr>
      <w:r w:rsidRPr="00ED33B8">
        <w:t>доводить до сведения ответственного за проведение газоопасной работы и исполнителей о специфических особенностях производства, объекта и характерных опасностях, которые могут возникнуть при проведении работы.</w:t>
      </w:r>
    </w:p>
    <w:p w:rsidR="00675C93" w:rsidRPr="00ED33B8" w:rsidRDefault="00675C93" w:rsidP="00675C93"/>
    <w:p w:rsidR="00675C93" w:rsidRPr="00ED33B8" w:rsidRDefault="00746837" w:rsidP="00BA3495">
      <w:pPr>
        <w:numPr>
          <w:ilvl w:val="1"/>
          <w:numId w:val="21"/>
        </w:numPr>
        <w:tabs>
          <w:tab w:val="left" w:pos="426"/>
        </w:tabs>
        <w:ind w:left="0" w:firstLine="0"/>
      </w:pPr>
      <w:proofErr w:type="gramStart"/>
      <w:r w:rsidRPr="00692402">
        <w:t>Ответственный</w:t>
      </w:r>
      <w:proofErr w:type="gramEnd"/>
      <w:r w:rsidRPr="00692402">
        <w:t xml:space="preserve"> за </w:t>
      </w:r>
      <w:r w:rsidRPr="00746837">
        <w:t xml:space="preserve">проведение газоопасных работ отвечает за: непосредственное руководство работами, правильность и полноту выполнения принятых мероприятий по безопасному проведению газоопасных работ, соответствующую квалификацию исполнителей работ, полноту и качество их инструктажа </w:t>
      </w:r>
      <w:r w:rsidRPr="00692402">
        <w:t>и соблюдение работающими мер безопасности, соблюдения порядка пуска в эксплуатацию (в случае описания данных работ в наряде-допуске)</w:t>
      </w:r>
      <w:r w:rsidR="00675C93" w:rsidRPr="00ED33B8">
        <w:t>.</w:t>
      </w:r>
    </w:p>
    <w:p w:rsidR="00675C93" w:rsidRPr="00ED33B8" w:rsidRDefault="00675C93" w:rsidP="00675C93">
      <w:pPr>
        <w:tabs>
          <w:tab w:val="num" w:pos="480"/>
        </w:tabs>
      </w:pPr>
    </w:p>
    <w:p w:rsidR="00675C93" w:rsidRPr="00ED33B8" w:rsidRDefault="00675C93" w:rsidP="00BA3495">
      <w:pPr>
        <w:numPr>
          <w:ilvl w:val="1"/>
          <w:numId w:val="21"/>
        </w:numPr>
        <w:tabs>
          <w:tab w:val="left" w:pos="426"/>
        </w:tabs>
        <w:ind w:left="0" w:firstLine="0"/>
      </w:pPr>
      <w:proofErr w:type="gramStart"/>
      <w:r w:rsidRPr="00ED33B8">
        <w:t>Ответственный</w:t>
      </w:r>
      <w:proofErr w:type="gramEnd"/>
      <w:r w:rsidRPr="00ED33B8">
        <w:t xml:space="preserve"> за проведение газоопасной работы обязан:</w:t>
      </w:r>
    </w:p>
    <w:p w:rsidR="00675C93" w:rsidRPr="00ED33B8" w:rsidRDefault="00675C93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ED33B8">
        <w:t xml:space="preserve">совместно с </w:t>
      </w:r>
      <w:proofErr w:type="gramStart"/>
      <w:r w:rsidRPr="00ED33B8">
        <w:t>ответственным</w:t>
      </w:r>
      <w:proofErr w:type="gramEnd"/>
      <w:r w:rsidRPr="00ED33B8">
        <w:t xml:space="preserve"> за подготовку объекта проверять полноту выполнения подготовительных мероприятий, готовность объекта к проведению работ;</w:t>
      </w:r>
    </w:p>
    <w:p w:rsidR="00675C93" w:rsidRPr="00ED33B8" w:rsidRDefault="00675C93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ED33B8">
        <w:t xml:space="preserve">проверять у исполнителей наличие и исправность </w:t>
      </w:r>
      <w:proofErr w:type="gramStart"/>
      <w:r w:rsidR="00DB279B" w:rsidRPr="00ED33B8">
        <w:t>СИЗ</w:t>
      </w:r>
      <w:proofErr w:type="gramEnd"/>
      <w:r w:rsidRPr="00ED33B8">
        <w:t>, инструмента и приспособлений, их соответствие характеру выполняемых работ;</w:t>
      </w:r>
    </w:p>
    <w:p w:rsidR="00675C93" w:rsidRPr="00ED33B8" w:rsidRDefault="00675C93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ED33B8">
        <w:t>перед началом газоопасных работ опросить каждого исполнителя о самочувствии. Запрещается привлекать к выполнению газоопасных работ лиц, заявивших о недомогании</w:t>
      </w:r>
      <w:r w:rsidR="00DB279B" w:rsidRPr="00ED33B8">
        <w:t>;</w:t>
      </w:r>
    </w:p>
    <w:p w:rsidR="00675C93" w:rsidRPr="00746837" w:rsidRDefault="00746837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proofErr w:type="gramStart"/>
      <w:r w:rsidRPr="00692402">
        <w:t xml:space="preserve">проводить инструктаж исполнителей о мерах безопасного ведения работ и порядке эвакуации пострадавшего из опасной зоны (примерный перечень вопросов, освещаемых при инструктаже, приведен в </w:t>
      </w:r>
      <w:hyperlink w:anchor="_ПРИЛОЖЕНИЕ_5._" w:history="1">
        <w:r w:rsidRPr="00746837">
          <w:rPr>
            <w:rStyle w:val="aa"/>
          </w:rPr>
          <w:t>Приложении 5</w:t>
        </w:r>
      </w:hyperlink>
      <w:r>
        <w:t xml:space="preserve">), </w:t>
      </w:r>
      <w:r w:rsidRPr="00746837">
        <w:t>инструктируемые и инструктирующий расписываются в соответствующих строках п. 12 наряда-допуска в 2 экземплярах наряда-допуска</w:t>
      </w:r>
      <w:r w:rsidR="00675C93" w:rsidRPr="00746837">
        <w:t>;</w:t>
      </w:r>
      <w:proofErr w:type="gramEnd"/>
    </w:p>
    <w:p w:rsidR="00675C93" w:rsidRPr="00ED33B8" w:rsidRDefault="00675C93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ED33B8">
        <w:t xml:space="preserve">сообщать о готовности объекта и исполнителей к производству работ </w:t>
      </w:r>
      <w:r w:rsidR="00A91864" w:rsidRPr="00ED33B8">
        <w:t xml:space="preserve">в </w:t>
      </w:r>
      <w:r w:rsidR="00A807B6" w:rsidRPr="00ED33B8">
        <w:t>ГСС</w:t>
      </w:r>
      <w:r w:rsidRPr="00ED33B8">
        <w:t>;</w:t>
      </w:r>
    </w:p>
    <w:p w:rsidR="00675C93" w:rsidRPr="00ED33B8" w:rsidRDefault="00746837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proofErr w:type="gramStart"/>
      <w:r w:rsidRPr="00692402">
        <w:t xml:space="preserve">по </w:t>
      </w:r>
      <w:r w:rsidRPr="00746837">
        <w:t xml:space="preserve">согласованию с должностным лицом, осуществляющее ведение технологического процесса (на объекте, установке, участке и т.д.) и при получении подтверждения о возможности выполнения газоопасной работы от ГСС, допуска к началу проведения работ от руководителя  СП (управления добычи нефти и газа, управления подготовки и перекачки нефти, управления эксплуатации трубопроводов, </w:t>
      </w:r>
      <w:hyperlink r:id="rId64" w:history="1">
        <w:r w:rsidRPr="00746837">
          <w:t xml:space="preserve">управления подготовки и </w:t>
        </w:r>
        <w:proofErr w:type="spellStart"/>
        <w:r w:rsidRPr="00746837">
          <w:t>компримирования</w:t>
        </w:r>
        <w:proofErr w:type="spellEnd"/>
        <w:r w:rsidRPr="00746837">
          <w:t xml:space="preserve"> газа</w:t>
        </w:r>
      </w:hyperlink>
      <w:r w:rsidRPr="00746837">
        <w:t>, управления складской логистики и грузоперевозок, управления генерации</w:t>
      </w:r>
      <w:proofErr w:type="gramEnd"/>
      <w:r w:rsidRPr="00746837">
        <w:t xml:space="preserve">, </w:t>
      </w:r>
      <w:proofErr w:type="gramStart"/>
      <w:r w:rsidRPr="00746837">
        <w:t xml:space="preserve">управления электротехнического оборудования, управления </w:t>
      </w:r>
      <w:proofErr w:type="spellStart"/>
      <w:r w:rsidRPr="00746837">
        <w:t>тепловодоснабжения</w:t>
      </w:r>
      <w:proofErr w:type="spellEnd"/>
      <w:r w:rsidRPr="00746837">
        <w:t xml:space="preserve">,  </w:t>
      </w:r>
      <w:hyperlink r:id="rId65" w:history="1">
        <w:r w:rsidRPr="00746837">
          <w:t>управления метрологии, автоматизации, информационных технологий и телекоммуникаций</w:t>
        </w:r>
      </w:hyperlink>
      <w:r w:rsidRPr="00746837">
        <w:t xml:space="preserve">, газового участка,  </w:t>
      </w:r>
      <w:hyperlink r:id="rId66" w:history="1">
        <w:r w:rsidRPr="00746837">
          <w:t xml:space="preserve">цеха по выработке воздуха контрольно-измерительных приборов и автоматики и азота, </w:t>
        </w:r>
      </w:hyperlink>
      <w:r w:rsidRPr="00692402">
        <w:t xml:space="preserve">испытательной (химико-аналитической) лаборатории № 1, </w:t>
      </w:r>
      <w:hyperlink r:id="rId67" w:history="1">
        <w:r w:rsidRPr="00692402">
          <w:t>испытательной (химико-аналитической) лаборатории № 2,</w:t>
        </w:r>
      </w:hyperlink>
      <w:r w:rsidRPr="00692402">
        <w:t xml:space="preserve"> </w:t>
      </w:r>
      <w:hyperlink r:id="rId68" w:history="1">
        <w:r w:rsidRPr="00746837">
          <w:t>испытательной (химико-аналитической) лаборатории № 3</w:t>
        </w:r>
      </w:hyperlink>
      <w:r w:rsidRPr="00746837">
        <w:t>,</w:t>
      </w:r>
      <w:r w:rsidRPr="00746837" w:rsidDel="005E2C9F">
        <w:t xml:space="preserve"> </w:t>
      </w:r>
      <w:r w:rsidRPr="00746837">
        <w:t xml:space="preserve">отдела главного механика ООО «РН-Ванкор», удостоверенных их подписями в пунктах 14.1, 14.2 </w:t>
      </w:r>
      <w:r w:rsidRPr="00692402">
        <w:t>наряда-допуска (</w:t>
      </w:r>
      <w:hyperlink w:anchor="_ПРИЛОЖЕНИЕ_2._НАРЯД-ДОПУСК_1" w:history="1">
        <w:r w:rsidRPr="00746837">
          <w:rPr>
            <w:rStyle w:val="aa"/>
          </w:rPr>
          <w:t>Приложение 2</w:t>
        </w:r>
      </w:hyperlink>
      <w:r w:rsidRPr="00692402">
        <w:t xml:space="preserve">), давать указание исполнителям приступать к работе, </w:t>
      </w:r>
      <w:r w:rsidRPr="00692402">
        <w:lastRenderedPageBreak/>
        <w:t>предварительно проверив место</w:t>
      </w:r>
      <w:proofErr w:type="gramEnd"/>
      <w:r w:rsidRPr="00692402">
        <w:t xml:space="preserve"> работы, состояния средств защиты, готовность исполнителей к проведению работы</w:t>
      </w:r>
      <w:r w:rsidR="00675C93" w:rsidRPr="00ED33B8">
        <w:t xml:space="preserve">; </w:t>
      </w:r>
    </w:p>
    <w:p w:rsidR="00675C93" w:rsidRPr="00ED33B8" w:rsidRDefault="00675C93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ED33B8">
        <w:t>находиться на месте проведения газоопасных работ и контролировать выполнение исполнителями мероприятий, предусмотренных наряд</w:t>
      </w:r>
      <w:r w:rsidR="00FA1535" w:rsidRPr="00ED33B8">
        <w:t>ом</w:t>
      </w:r>
      <w:r w:rsidRPr="00ED33B8">
        <w:t>-допуск</w:t>
      </w:r>
      <w:r w:rsidR="00FA1535" w:rsidRPr="00ED33B8">
        <w:t>ом</w:t>
      </w:r>
      <w:r w:rsidR="008D758B" w:rsidRPr="00ED33B8">
        <w:t>,</w:t>
      </w:r>
      <w:r w:rsidR="00FA1535" w:rsidRPr="00ED33B8">
        <w:t xml:space="preserve"> </w:t>
      </w:r>
      <w:r w:rsidRPr="00ED33B8">
        <w:t xml:space="preserve">Перечнем газоопасных работ, проводимых без оформления наряда-допуска, но с обязательной регистрацией таких работ в </w:t>
      </w:r>
      <w:r w:rsidR="00F05597" w:rsidRPr="00ED33B8">
        <w:t>жу</w:t>
      </w:r>
      <w:r w:rsidRPr="00ED33B8">
        <w:t>рнале</w:t>
      </w:r>
      <w:r w:rsidR="0038771A" w:rsidRPr="00ED33B8">
        <w:t xml:space="preserve"> учета газоопасных работ</w:t>
      </w:r>
      <w:r w:rsidRPr="00ED33B8">
        <w:t>;</w:t>
      </w:r>
    </w:p>
    <w:p w:rsidR="00675C93" w:rsidRPr="00ED33B8" w:rsidRDefault="00675C93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ED33B8">
        <w:t>обеспечивать последовательность и режим выполнения газоопасной работы;</w:t>
      </w:r>
    </w:p>
    <w:p w:rsidR="00675C93" w:rsidRPr="00ED33B8" w:rsidRDefault="00675C93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ED33B8">
        <w:t>обеспечивать контроль за состоянием воздушной среды;</w:t>
      </w:r>
    </w:p>
    <w:p w:rsidR="00675C93" w:rsidRPr="00ED33B8" w:rsidRDefault="00675C93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ED33B8">
        <w:t>принимать меры, исключающие допуск на место проведения газоопасной работы лиц, не занятых ее выполнением;</w:t>
      </w:r>
    </w:p>
    <w:p w:rsidR="00675C93" w:rsidRPr="00746837" w:rsidRDefault="00746837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692402">
        <w:t xml:space="preserve">в случае </w:t>
      </w:r>
      <w:r w:rsidRPr="00746837">
        <w:t>возникновения опасности или ухудшения самочувствия исполнителей немедленно прекращать ведение работ, поставить об этом в известность руководителя СП и принять необходимые меры по обеспечению безопасности работ</w:t>
      </w:r>
      <w:r w:rsidR="00675C93" w:rsidRPr="00746837">
        <w:t>;</w:t>
      </w:r>
    </w:p>
    <w:p w:rsidR="00675C93" w:rsidRPr="00ED33B8" w:rsidRDefault="00675C93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746837">
        <w:t>по окончании регламентированных перерывов убеждаться</w:t>
      </w:r>
      <w:r w:rsidRPr="00ED33B8">
        <w:t>, что условия безопасного проведения работ не изменились. Не допускать возобновление работы при выявлении изменения условий ее безопасного проведения;</w:t>
      </w:r>
    </w:p>
    <w:p w:rsidR="00675C93" w:rsidRDefault="00746837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692402">
        <w:t xml:space="preserve">по </w:t>
      </w:r>
      <w:proofErr w:type="gramStart"/>
      <w:r w:rsidRPr="00746837">
        <w:t>окончании</w:t>
      </w:r>
      <w:proofErr w:type="gramEnd"/>
      <w:r w:rsidRPr="00746837">
        <w:t xml:space="preserve"> работы совместно с руководителем СП  проверять </w:t>
      </w:r>
      <w:r w:rsidRPr="00692402">
        <w:t>полноту и качество выполнения работы и закрывать наряд-допуск</w:t>
      </w:r>
      <w:r>
        <w:t>;</w:t>
      </w:r>
    </w:p>
    <w:p w:rsidR="00746837" w:rsidRPr="00ED33B8" w:rsidRDefault="00746837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746837">
        <w:t>проверять у исполнителей наличие соответствующих документов (удостоверений) о допуске к газоопасным работам, проверке знаний требований охраны и безопасности труда, наличия других специальных допусков, необходимых к выполнению работ по наряду-допуску.</w:t>
      </w:r>
    </w:p>
    <w:p w:rsidR="00675C93" w:rsidRPr="00ED33B8" w:rsidRDefault="00675C93" w:rsidP="00675C93"/>
    <w:p w:rsidR="00675C93" w:rsidRPr="00ED33B8" w:rsidRDefault="008D758B" w:rsidP="00F05597">
      <w:pPr>
        <w:numPr>
          <w:ilvl w:val="1"/>
          <w:numId w:val="21"/>
        </w:numPr>
        <w:tabs>
          <w:tab w:val="left" w:pos="426"/>
        </w:tabs>
      </w:pPr>
      <w:r w:rsidRPr="00ED33B8">
        <w:t xml:space="preserve">Исполнители газоопасных работ несут ответственность за выполнение всех мер безопасности, предусмотренных в наряде-допуске и в </w:t>
      </w:r>
      <w:r w:rsidR="00F05597" w:rsidRPr="00ED33B8">
        <w:t xml:space="preserve">«Журнале учета газоопасных работ, проводимых без оформления наряда-допуска» </w:t>
      </w:r>
      <w:r w:rsidRPr="00ED33B8">
        <w:t>(при проведении газоопасных работ, выполняемых без наряда-допуска).</w:t>
      </w:r>
    </w:p>
    <w:p w:rsidR="00675C93" w:rsidRPr="00ED33B8" w:rsidRDefault="00675C93" w:rsidP="00675C93">
      <w:pPr>
        <w:tabs>
          <w:tab w:val="num" w:pos="360"/>
          <w:tab w:val="num" w:pos="480"/>
        </w:tabs>
      </w:pPr>
    </w:p>
    <w:p w:rsidR="00675C93" w:rsidRPr="00ED33B8" w:rsidRDefault="00675C93" w:rsidP="00BA3495">
      <w:pPr>
        <w:numPr>
          <w:ilvl w:val="1"/>
          <w:numId w:val="21"/>
        </w:numPr>
        <w:tabs>
          <w:tab w:val="left" w:pos="426"/>
        </w:tabs>
        <w:ind w:left="0" w:firstLine="0"/>
      </w:pPr>
      <w:r w:rsidRPr="00ED33B8">
        <w:t>Исполнители газоопасных работ обязаны:</w:t>
      </w:r>
    </w:p>
    <w:p w:rsidR="00675C93" w:rsidRPr="00746837" w:rsidRDefault="00746837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692402">
        <w:t xml:space="preserve">пройти инструктаж, ознакомиться с </w:t>
      </w:r>
      <w:r w:rsidRPr="00746837">
        <w:t xml:space="preserve">условиями безопасного выполнения работ и расписаться в наряде-допуске (п. 12 </w:t>
      </w:r>
      <w:hyperlink w:anchor="_ПРИЛОЖЕНИЕ_3._ЖУРНАЛ" w:history="1">
        <w:r w:rsidRPr="00746837">
          <w:rPr>
            <w:rStyle w:val="aa"/>
          </w:rPr>
          <w:t>Приложение 3</w:t>
        </w:r>
      </w:hyperlink>
      <w:r w:rsidRPr="00746837">
        <w:t xml:space="preserve">)/ в журнале учета газоопасных работ, проводимых без оформления наряда-допуска (п.7 </w:t>
      </w:r>
      <w:hyperlink w:anchor="_ПРИЛОЖЕНИЕ_4._ЖУРНАЛ" w:history="1">
        <w:r w:rsidRPr="00746837">
          <w:rPr>
            <w:rStyle w:val="aa"/>
          </w:rPr>
          <w:t>Приложение  4</w:t>
        </w:r>
      </w:hyperlink>
      <w:r w:rsidRPr="00746837">
        <w:t>)</w:t>
      </w:r>
      <w:r w:rsidR="00675C93" w:rsidRPr="00746837">
        <w:t>;</w:t>
      </w:r>
    </w:p>
    <w:p w:rsidR="00675C93" w:rsidRPr="00ED33B8" w:rsidRDefault="00746837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746837">
        <w:t xml:space="preserve">ознакомиться с условиями, характером и объемом работ на месте </w:t>
      </w:r>
      <w:r w:rsidRPr="00692402">
        <w:t>их выполнения</w:t>
      </w:r>
      <w:r w:rsidR="00675C93" w:rsidRPr="00ED33B8">
        <w:t>;</w:t>
      </w:r>
    </w:p>
    <w:p w:rsidR="00675C93" w:rsidRPr="00746837" w:rsidRDefault="00746837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746837">
        <w:t>выполнять только ту работу, которая указана в наряде-допуске, в Журнале учета газоопасных работ, проводимых без оформления наряда-допуска</w:t>
      </w:r>
      <w:r w:rsidR="00675C93" w:rsidRPr="00746837">
        <w:t>;</w:t>
      </w:r>
    </w:p>
    <w:p w:rsidR="00675C93" w:rsidRPr="00ED33B8" w:rsidRDefault="00675C93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ED33B8">
        <w:t>приступать к выполнению работ только по указанию лица, ответственного за проведение этой работы;</w:t>
      </w:r>
    </w:p>
    <w:p w:rsidR="00675C93" w:rsidRPr="00ED33B8" w:rsidRDefault="00675C93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ED33B8">
        <w:t xml:space="preserve">применять </w:t>
      </w:r>
      <w:r w:rsidR="00DA1521" w:rsidRPr="00ED33B8">
        <w:t xml:space="preserve">все </w:t>
      </w:r>
      <w:r w:rsidRPr="00ED33B8">
        <w:t>средства защиты и соблюдать меры безопасности, предусмотренные нарядом-допуском;</w:t>
      </w:r>
    </w:p>
    <w:p w:rsidR="00675C93" w:rsidRPr="00ED33B8" w:rsidRDefault="00675C93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ED33B8">
        <w:t>знать признаки отравления вредными веществами, места расположения сре</w:t>
      </w:r>
      <w:proofErr w:type="gramStart"/>
      <w:r w:rsidRPr="00ED33B8">
        <w:t>дств св</w:t>
      </w:r>
      <w:proofErr w:type="gramEnd"/>
      <w:r w:rsidRPr="00ED33B8">
        <w:t>язи и сигнализации, порядок эвакуации пострадавших из опасной зоны;</w:t>
      </w:r>
    </w:p>
    <w:p w:rsidR="00675C93" w:rsidRPr="00ED33B8" w:rsidRDefault="00675C93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ED33B8">
        <w:t xml:space="preserve">уметь оказывать первую помощь пострадавшим, пользоваться </w:t>
      </w:r>
      <w:proofErr w:type="gramStart"/>
      <w:r w:rsidR="004F435C" w:rsidRPr="00ED33B8">
        <w:t>СИЗ</w:t>
      </w:r>
      <w:proofErr w:type="gramEnd"/>
      <w:r w:rsidRPr="00ED33B8">
        <w:t>, спасательным снаряжением и инструментом;</w:t>
      </w:r>
    </w:p>
    <w:p w:rsidR="00675C93" w:rsidRPr="00ED33B8" w:rsidRDefault="00675C93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ED33B8">
        <w:lastRenderedPageBreak/>
        <w:t>следить за состоянием здоровья соисполнителей по работе, оказывать им необходимую помощь. При ухудшении собственного самочувствия или обнаружении признаков недомогания у товарищей работу прекратить и немедленно сообщить об этом лицу, ответственному за проведение работ;</w:t>
      </w:r>
    </w:p>
    <w:p w:rsidR="00675C93" w:rsidRPr="00746837" w:rsidRDefault="00746837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746837">
        <w:t>прекращать работы при возникновении опасной ситуации, а также по требованию руководителя СП, ответственного за проведение работ, должностного лица, осуществляющего ведение технологического процесса, работников УПБОТ, работников УОБПП, работников ГСС, представителей инспектирующих органов</w:t>
      </w:r>
      <w:r w:rsidR="00675C93" w:rsidRPr="00746837">
        <w:t>;</w:t>
      </w:r>
    </w:p>
    <w:p w:rsidR="00675C93" w:rsidRPr="00ED33B8" w:rsidRDefault="00675C93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ED33B8">
        <w:t>пользоваться при работе исправным оборудованием и инструментом;</w:t>
      </w:r>
    </w:p>
    <w:p w:rsidR="00675C93" w:rsidRPr="00ED33B8" w:rsidRDefault="00675C93" w:rsidP="00BA3495">
      <w:pPr>
        <w:numPr>
          <w:ilvl w:val="0"/>
          <w:numId w:val="18"/>
        </w:numPr>
        <w:tabs>
          <w:tab w:val="clear" w:pos="850"/>
          <w:tab w:val="num" w:pos="539"/>
        </w:tabs>
        <w:spacing w:before="120"/>
        <w:ind w:left="538" w:hanging="357"/>
      </w:pPr>
      <w:r w:rsidRPr="00ED33B8">
        <w:t>после окончания работ привести в порядок место проведения работ, убрать инструменты, приспособления и т.п.</w:t>
      </w:r>
    </w:p>
    <w:p w:rsidR="00675C93" w:rsidRPr="00ED33B8" w:rsidRDefault="00675C93" w:rsidP="00675C93"/>
    <w:p w:rsidR="00675C93" w:rsidRPr="00ED33B8" w:rsidRDefault="00675C93" w:rsidP="00675C93"/>
    <w:p w:rsidR="00675C93" w:rsidRPr="00ED33B8" w:rsidRDefault="00675C93" w:rsidP="00675C93">
      <w:pPr>
        <w:sectPr w:rsidR="00675C93" w:rsidRPr="00ED33B8" w:rsidSect="006F6A3B">
          <w:headerReference w:type="even" r:id="rId69"/>
          <w:headerReference w:type="default" r:id="rId70"/>
          <w:headerReference w:type="first" r:id="rId71"/>
          <w:pgSz w:w="11906" w:h="16838"/>
          <w:pgMar w:top="510" w:right="1021" w:bottom="567" w:left="1247" w:header="708" w:footer="708" w:gutter="0"/>
          <w:cols w:space="708"/>
          <w:docGrid w:linePitch="360"/>
        </w:sectPr>
      </w:pPr>
    </w:p>
    <w:p w:rsidR="00675C93" w:rsidRPr="00ED33B8" w:rsidRDefault="00675C93" w:rsidP="00BA3495">
      <w:pPr>
        <w:pStyle w:val="S1"/>
      </w:pPr>
      <w:bookmarkStart w:id="74" w:name="_Toc153013102"/>
      <w:bookmarkStart w:id="75" w:name="_Toc156727027"/>
      <w:bookmarkStart w:id="76" w:name="_Toc228878045"/>
      <w:bookmarkStart w:id="77" w:name="_Toc230072196"/>
      <w:bookmarkStart w:id="78" w:name="_Toc242870655"/>
      <w:bookmarkStart w:id="79" w:name="_Toc24447124"/>
      <w:r w:rsidRPr="00ED33B8">
        <w:lastRenderedPageBreak/>
        <w:t>ссылки</w:t>
      </w:r>
      <w:bookmarkEnd w:id="74"/>
      <w:bookmarkEnd w:id="75"/>
      <w:bookmarkEnd w:id="76"/>
      <w:bookmarkEnd w:id="77"/>
      <w:bookmarkEnd w:id="78"/>
      <w:bookmarkEnd w:id="79"/>
    </w:p>
    <w:p w:rsidR="00066969" w:rsidRPr="00ED33B8" w:rsidRDefault="00231E21" w:rsidP="00F92D1F">
      <w:pPr>
        <w:pStyle w:val="af6"/>
        <w:numPr>
          <w:ilvl w:val="0"/>
          <w:numId w:val="22"/>
        </w:numPr>
        <w:spacing w:before="240" w:after="0"/>
        <w:ind w:left="426" w:hanging="426"/>
      </w:pPr>
      <w:bookmarkStart w:id="80" w:name="OLE_LINK1"/>
      <w:bookmarkStart w:id="81" w:name="OLE_LINK2"/>
      <w:r w:rsidRPr="00ED33B8">
        <w:t xml:space="preserve">Приказ Ростехнадзора от 20.11.2017 № 485 «Об утверждении </w:t>
      </w:r>
      <w:r w:rsidR="00066969" w:rsidRPr="00ED33B8">
        <w:t>Федеральны</w:t>
      </w:r>
      <w:r w:rsidRPr="00ED33B8">
        <w:t>х</w:t>
      </w:r>
      <w:r w:rsidR="00066969" w:rsidRPr="00ED33B8">
        <w:t xml:space="preserve"> норм и правил в области промышленной безопасности "Правила безопасного ведения газоопасных, огневых и ремонтных работ".</w:t>
      </w:r>
    </w:p>
    <w:p w:rsidR="00231E21" w:rsidRPr="00ED33B8" w:rsidRDefault="00231E21" w:rsidP="00F92D1F">
      <w:pPr>
        <w:pStyle w:val="af6"/>
        <w:numPr>
          <w:ilvl w:val="0"/>
          <w:numId w:val="22"/>
        </w:numPr>
        <w:spacing w:before="240" w:after="0"/>
        <w:ind w:left="426" w:hanging="426"/>
      </w:pPr>
      <w:r w:rsidRPr="00ED33B8">
        <w:t xml:space="preserve">Приказ Ростехнадзора от 11.03.2013 № 96 «Об утверждении </w:t>
      </w:r>
      <w:r w:rsidR="000728B1" w:rsidRPr="00ED33B8">
        <w:t>Федеральны</w:t>
      </w:r>
      <w:r w:rsidRPr="00ED33B8">
        <w:t>х</w:t>
      </w:r>
      <w:r w:rsidR="000728B1" w:rsidRPr="00ED33B8">
        <w:t xml:space="preserve"> норм и правил в области промышленной безопасности «Общие правила взрывобезопасности для взрывопожароопасных химических, нефтехимических и нефтеперерабатывающих производств».</w:t>
      </w:r>
    </w:p>
    <w:p w:rsidR="00231E21" w:rsidRPr="00ED33B8" w:rsidRDefault="00231E21" w:rsidP="00F92D1F">
      <w:pPr>
        <w:pStyle w:val="af6"/>
        <w:numPr>
          <w:ilvl w:val="0"/>
          <w:numId w:val="22"/>
        </w:numPr>
        <w:spacing w:before="240" w:after="0"/>
        <w:ind w:left="426" w:hanging="426"/>
      </w:pPr>
      <w:r w:rsidRPr="00ED33B8">
        <w:t>Приказ Ростехнадзора от 12.03.2013 № 101 «Об утверждении Федеральных норм и правил в области промышленной безопасности «Правила безопасности в нефтяной и газовой промышленности»</w:t>
      </w:r>
    </w:p>
    <w:p w:rsidR="00675C93" w:rsidRPr="00ED33B8" w:rsidRDefault="00231E21" w:rsidP="00F92D1F">
      <w:pPr>
        <w:pStyle w:val="af6"/>
        <w:numPr>
          <w:ilvl w:val="0"/>
          <w:numId w:val="22"/>
        </w:numPr>
        <w:spacing w:before="240" w:after="0"/>
        <w:ind w:left="426" w:hanging="426"/>
      </w:pPr>
      <w:r w:rsidRPr="00ED33B8">
        <w:t xml:space="preserve">Приказ Ростехнадзора от 15.11.2013 № 542 «Об утверждении </w:t>
      </w:r>
      <w:r w:rsidR="00A85638" w:rsidRPr="00ED33B8">
        <w:t>Федеральны</w:t>
      </w:r>
      <w:r w:rsidRPr="00ED33B8">
        <w:t>х</w:t>
      </w:r>
      <w:r w:rsidR="00A85638" w:rsidRPr="00ED33B8">
        <w:t xml:space="preserve"> норм и правил в области промышленной безопасности «Правила безопасности сетей газораспределения и </w:t>
      </w:r>
      <w:proofErr w:type="spellStart"/>
      <w:r w:rsidR="00A85638" w:rsidRPr="00ED33B8">
        <w:t>газопотребления</w:t>
      </w:r>
      <w:proofErr w:type="spellEnd"/>
      <w:r w:rsidR="00A85638" w:rsidRPr="00ED33B8">
        <w:t>».</w:t>
      </w:r>
    </w:p>
    <w:bookmarkEnd w:id="80"/>
    <w:bookmarkEnd w:id="81"/>
    <w:p w:rsidR="004738C1" w:rsidRPr="00ED33B8" w:rsidRDefault="004738C1" w:rsidP="004738C1">
      <w:pPr>
        <w:pStyle w:val="af6"/>
        <w:numPr>
          <w:ilvl w:val="0"/>
          <w:numId w:val="22"/>
        </w:numPr>
        <w:spacing w:before="240" w:after="0"/>
        <w:ind w:left="426" w:hanging="426"/>
      </w:pPr>
      <w:r w:rsidRPr="00ED33B8">
        <w:rPr>
          <w:color w:val="000000"/>
        </w:rPr>
        <w:t>ГОСТ 12.1.005-88. Система стандартов безопасности труда. Общие санитарно-гигиенические требования к воздуху рабочей зоны.</w:t>
      </w:r>
    </w:p>
    <w:p w:rsidR="00231E21" w:rsidRDefault="00F82719" w:rsidP="00F92D1F">
      <w:pPr>
        <w:pStyle w:val="af6"/>
        <w:numPr>
          <w:ilvl w:val="0"/>
          <w:numId w:val="22"/>
        </w:numPr>
        <w:spacing w:before="240" w:after="0"/>
        <w:ind w:left="425" w:hanging="425"/>
      </w:pPr>
      <w:r w:rsidRPr="00F82719">
        <w:t>Политика Компании «В области промышленной безопасности, охраны труда и окружающей среды» № П3-05 П-11 версия 1.00, утвержденная решением Совета директоров ПАО «НК «Роснефть» (протокол заседания от 29.10.2018 № 10), введенная в действие приказом ПАО «НК «Роснефть» от 10.12.2018 № 788 и приказом ООО «РН-Ванкор» от 24.12.2018 №РНВ-460/</w:t>
      </w:r>
      <w:proofErr w:type="spellStart"/>
      <w:r w:rsidRPr="00F82719">
        <w:t>лнд</w:t>
      </w:r>
      <w:proofErr w:type="spellEnd"/>
      <w:r w:rsidR="00276AD7" w:rsidRPr="00F82719">
        <w:t>.</w:t>
      </w:r>
    </w:p>
    <w:p w:rsidR="00746837" w:rsidRPr="00ED33B8" w:rsidRDefault="00746837" w:rsidP="00F92D1F">
      <w:pPr>
        <w:pStyle w:val="af6"/>
        <w:numPr>
          <w:ilvl w:val="0"/>
          <w:numId w:val="22"/>
        </w:numPr>
        <w:spacing w:before="240" w:after="0"/>
        <w:ind w:left="425" w:hanging="425"/>
      </w:pPr>
      <w:r w:rsidRPr="00746837">
        <w:t>Методические указания ООО «РН-Ванкор» «Отбор и анализ проб воздушной среды» № П1-01.05 М-0130 ЮЛ-583,  версия 1.00, утвержденные и введенные в действие приказом ООО «РН-Ванкор» от 27.09.2016  №177/РНВ-</w:t>
      </w:r>
      <w:proofErr w:type="spellStart"/>
      <w:r w:rsidRPr="00746837">
        <w:t>лнд</w:t>
      </w:r>
      <w:proofErr w:type="spellEnd"/>
      <w:r w:rsidRPr="00746837">
        <w:t>.</w:t>
      </w:r>
    </w:p>
    <w:p w:rsidR="00231E21" w:rsidRDefault="00231E21" w:rsidP="00F92D1F">
      <w:pPr>
        <w:pStyle w:val="af6"/>
        <w:numPr>
          <w:ilvl w:val="0"/>
          <w:numId w:val="22"/>
        </w:numPr>
        <w:spacing w:before="240" w:after="0"/>
        <w:ind w:left="426" w:hanging="426"/>
      </w:pPr>
      <w:r w:rsidRPr="00ED33B8">
        <w:t xml:space="preserve">Инструкция ООО «РН-Ванкор» «Золотые правила безопасности труда» и порядок их доведения до работников № П3-05 И-0016 ЮЛ-583, версия 1.00, утвержденная и </w:t>
      </w:r>
      <w:r w:rsidRPr="00746837">
        <w:t>введенная в действие приказом ООО РН-Ванкор» от 11.07.2016 № 110/ РНВ-лнд.</w:t>
      </w:r>
      <w:r w:rsidRPr="00ED33B8">
        <w:t xml:space="preserve"> </w:t>
      </w:r>
    </w:p>
    <w:p w:rsidR="00746837" w:rsidRPr="00ED33B8" w:rsidRDefault="00746837" w:rsidP="00F92D1F">
      <w:pPr>
        <w:pStyle w:val="af6"/>
        <w:numPr>
          <w:ilvl w:val="0"/>
          <w:numId w:val="22"/>
        </w:numPr>
        <w:spacing w:before="240" w:after="0"/>
        <w:ind w:left="426" w:hanging="426"/>
      </w:pPr>
      <w:r w:rsidRPr="00746837">
        <w:t>Инструкция ООО «РН-Ванкор» «По охране труда  при установке и снятии заглушек»  № П3-05 И-86960 ЮЛ-583 версия 1.00 утвержденная генеральным директором от 10.08.2016 и введенная в действие распоряжением ООО «РН-Ванкор» от 25.08.2016  №56/РНВ-</w:t>
      </w:r>
      <w:proofErr w:type="spellStart"/>
      <w:r w:rsidRPr="00746837">
        <w:t>лнд</w:t>
      </w:r>
      <w:proofErr w:type="spellEnd"/>
      <w:r>
        <w:t>.</w:t>
      </w:r>
    </w:p>
    <w:p w:rsidR="00231E21" w:rsidRPr="00ED33B8" w:rsidRDefault="00231E21" w:rsidP="00231E21">
      <w:pPr>
        <w:pStyle w:val="af6"/>
        <w:spacing w:before="120" w:after="0"/>
        <w:ind w:left="426"/>
      </w:pPr>
    </w:p>
    <w:p w:rsidR="002E3279" w:rsidRPr="00ED33B8" w:rsidRDefault="002E3279">
      <w:pPr>
        <w:jc w:val="left"/>
        <w:rPr>
          <w:rFonts w:eastAsia="Times New Roman"/>
          <w:szCs w:val="24"/>
          <w:lang w:eastAsia="ru-RU"/>
        </w:rPr>
      </w:pPr>
    </w:p>
    <w:p w:rsidR="002E3279" w:rsidRPr="00ED33B8" w:rsidRDefault="002E3279">
      <w:pPr>
        <w:jc w:val="left"/>
        <w:rPr>
          <w:caps/>
        </w:rPr>
        <w:sectPr w:rsidR="002E3279" w:rsidRPr="00ED33B8" w:rsidSect="006F6A3B">
          <w:headerReference w:type="even" r:id="rId72"/>
          <w:headerReference w:type="default" r:id="rId73"/>
          <w:headerReference w:type="first" r:id="rId7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942493" w:rsidRPr="00ED33B8" w:rsidRDefault="00D56121" w:rsidP="00D56121">
      <w:pPr>
        <w:tabs>
          <w:tab w:val="left" w:pos="567"/>
        </w:tabs>
        <w:outlineLvl w:val="0"/>
        <w:rPr>
          <w:rFonts w:ascii="Arial" w:hAnsi="Arial" w:cs="Arial"/>
          <w:b/>
          <w:bCs/>
          <w:caps/>
          <w:sz w:val="32"/>
          <w:szCs w:val="32"/>
        </w:rPr>
      </w:pPr>
      <w:bookmarkStart w:id="82" w:name="_Toc347390771"/>
      <w:bookmarkStart w:id="83" w:name="_Toc24447125"/>
      <w:r w:rsidRPr="00ED33B8">
        <w:rPr>
          <w:rFonts w:ascii="Arial" w:hAnsi="Arial" w:cs="Arial"/>
          <w:b/>
          <w:bCs/>
          <w:caps/>
          <w:sz w:val="32"/>
          <w:szCs w:val="32"/>
        </w:rPr>
        <w:lastRenderedPageBreak/>
        <w:t>11</w:t>
      </w:r>
      <w:r w:rsidR="00942493" w:rsidRPr="00ED33B8">
        <w:rPr>
          <w:rFonts w:ascii="Arial" w:hAnsi="Arial" w:cs="Arial"/>
          <w:b/>
          <w:bCs/>
          <w:caps/>
          <w:sz w:val="32"/>
          <w:szCs w:val="32"/>
        </w:rPr>
        <w:tab/>
        <w:t>Регистрация изменений локального нормативного документа</w:t>
      </w:r>
      <w:bookmarkEnd w:id="82"/>
      <w:bookmarkEnd w:id="83"/>
    </w:p>
    <w:p w:rsidR="00942493" w:rsidRPr="00ED33B8" w:rsidRDefault="00942493" w:rsidP="00942493">
      <w:pPr>
        <w:jc w:val="left"/>
      </w:pPr>
    </w:p>
    <w:p w:rsidR="00942493" w:rsidRPr="00ED33B8" w:rsidRDefault="00942493" w:rsidP="00942493">
      <w:pPr>
        <w:jc w:val="left"/>
      </w:pPr>
    </w:p>
    <w:p w:rsidR="00942493" w:rsidRPr="00ED33B8" w:rsidRDefault="00942493" w:rsidP="00942493">
      <w:pPr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ED33B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Таблица </w:t>
      </w:r>
      <w:r w:rsidR="0080620F" w:rsidRPr="00ED33B8">
        <w:rPr>
          <w:rFonts w:ascii="Arial" w:eastAsia="Times New Roman" w:hAnsi="Arial" w:cs="Arial"/>
          <w:b/>
          <w:sz w:val="20"/>
          <w:szCs w:val="20"/>
          <w:lang w:eastAsia="ru-RU"/>
        </w:rPr>
        <w:t>1</w:t>
      </w:r>
    </w:p>
    <w:p w:rsidR="00942493" w:rsidRPr="00ED33B8" w:rsidRDefault="00942493" w:rsidP="00942493">
      <w:pPr>
        <w:suppressAutoHyphens/>
        <w:spacing w:after="60"/>
        <w:jc w:val="right"/>
        <w:rPr>
          <w:rFonts w:ascii="Arial Narrow" w:eastAsia="Times New Roman" w:hAnsi="Arial Narrow" w:cs="Arial Narrow"/>
          <w:b/>
          <w:bCs/>
          <w:color w:val="000080"/>
          <w:sz w:val="20"/>
          <w:szCs w:val="24"/>
          <w:lang w:eastAsia="ar-SA"/>
        </w:rPr>
      </w:pPr>
      <w:r w:rsidRPr="00ED33B8">
        <w:rPr>
          <w:rFonts w:ascii="Arial" w:eastAsia="Times New Roman" w:hAnsi="Arial" w:cs="Arial"/>
          <w:b/>
          <w:bCs/>
          <w:sz w:val="20"/>
          <w:szCs w:val="24"/>
          <w:lang w:eastAsia="ar-SA"/>
        </w:rPr>
        <w:t>Перечень изменений Инструкции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91"/>
        <w:gridCol w:w="1947"/>
        <w:gridCol w:w="1222"/>
        <w:gridCol w:w="1472"/>
        <w:gridCol w:w="1472"/>
        <w:gridCol w:w="2850"/>
      </w:tblGrid>
      <w:tr w:rsidR="00942493" w:rsidRPr="00ED33B8" w:rsidTr="00942493">
        <w:tc>
          <w:tcPr>
            <w:tcW w:w="4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942493" w:rsidRPr="00ED33B8" w:rsidRDefault="00942493" w:rsidP="0094249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ED33B8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</w:p>
        </w:tc>
        <w:tc>
          <w:tcPr>
            <w:tcW w:w="9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942493" w:rsidRPr="00ED33B8" w:rsidRDefault="00942493" w:rsidP="0094249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ED33B8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вид и наименование документа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942493" w:rsidRPr="00ED33B8" w:rsidRDefault="00942493" w:rsidP="0094249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ED33B8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номер документа</w:t>
            </w:r>
          </w:p>
        </w:tc>
        <w:tc>
          <w:tcPr>
            <w:tcW w:w="7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:rsidR="00942493" w:rsidRPr="00ED33B8" w:rsidRDefault="00942493" w:rsidP="0094249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ED33B8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</w:p>
        </w:tc>
        <w:tc>
          <w:tcPr>
            <w:tcW w:w="7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942493" w:rsidRPr="00ED33B8" w:rsidRDefault="00942493" w:rsidP="0094249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ED33B8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ввЕДЕНИЯ в действие</w:t>
            </w:r>
          </w:p>
        </w:tc>
        <w:tc>
          <w:tcPr>
            <w:tcW w:w="144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42493" w:rsidRPr="00ED33B8" w:rsidRDefault="00942493" w:rsidP="0094249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ED33B8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</w:tr>
      <w:tr w:rsidR="00942493" w:rsidRPr="00ED33B8" w:rsidTr="00942493">
        <w:tc>
          <w:tcPr>
            <w:tcW w:w="4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942493" w:rsidRPr="00ED33B8" w:rsidRDefault="00942493" w:rsidP="0094249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ED33B8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9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942493" w:rsidRPr="00ED33B8" w:rsidRDefault="00942493" w:rsidP="0094249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ED33B8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942493" w:rsidRPr="00ED33B8" w:rsidRDefault="00942493" w:rsidP="0094249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ED33B8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3</w:t>
            </w:r>
          </w:p>
        </w:tc>
        <w:tc>
          <w:tcPr>
            <w:tcW w:w="7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:rsidR="00942493" w:rsidRPr="00ED33B8" w:rsidRDefault="00942493" w:rsidP="0094249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ED33B8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4</w:t>
            </w:r>
          </w:p>
        </w:tc>
        <w:tc>
          <w:tcPr>
            <w:tcW w:w="7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942493" w:rsidRPr="00ED33B8" w:rsidRDefault="00942493" w:rsidP="0094249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ED33B8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5</w:t>
            </w:r>
          </w:p>
        </w:tc>
        <w:tc>
          <w:tcPr>
            <w:tcW w:w="144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42493" w:rsidRPr="00ED33B8" w:rsidRDefault="00942493" w:rsidP="0094249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ED33B8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6</w:t>
            </w:r>
          </w:p>
        </w:tc>
      </w:tr>
      <w:tr w:rsidR="00942493" w:rsidRPr="00ED33B8" w:rsidTr="000C7F13">
        <w:tc>
          <w:tcPr>
            <w:tcW w:w="452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42493" w:rsidRPr="00ED33B8" w:rsidRDefault="00942493" w:rsidP="000C7F13">
            <w:pPr>
              <w:snapToGrid w:val="0"/>
              <w:jc w:val="left"/>
              <w:rPr>
                <w:sz w:val="20"/>
                <w:szCs w:val="20"/>
              </w:rPr>
            </w:pPr>
            <w:r w:rsidRPr="00ED33B8">
              <w:rPr>
                <w:sz w:val="20"/>
                <w:szCs w:val="20"/>
              </w:rPr>
              <w:t>1.00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942493" w:rsidRPr="00ED33B8" w:rsidRDefault="00231E21" w:rsidP="000C7F13">
            <w:pPr>
              <w:snapToGrid w:val="0"/>
              <w:jc w:val="left"/>
              <w:rPr>
                <w:sz w:val="20"/>
                <w:szCs w:val="20"/>
              </w:rPr>
            </w:pPr>
            <w:r w:rsidRPr="00ED33B8">
              <w:rPr>
                <w:sz w:val="20"/>
                <w:szCs w:val="20"/>
              </w:rPr>
              <w:t>Инструкция ООО «РН-Ванкор»  «Организация безопасного проведения газоопасных работ на объектах Общества»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942493" w:rsidRPr="00ED33B8" w:rsidRDefault="00231E21" w:rsidP="000C7F13">
            <w:pPr>
              <w:snapToGrid w:val="0"/>
              <w:jc w:val="left"/>
              <w:rPr>
                <w:sz w:val="20"/>
                <w:szCs w:val="20"/>
              </w:rPr>
            </w:pPr>
            <w:r w:rsidRPr="00ED33B8">
              <w:rPr>
                <w:sz w:val="20"/>
                <w:szCs w:val="20"/>
              </w:rPr>
              <w:t>П3-05 И-90052 ЮЛ</w:t>
            </w:r>
            <w:r w:rsidR="000C7F13" w:rsidRPr="00ED33B8">
              <w:rPr>
                <w:sz w:val="20"/>
                <w:szCs w:val="20"/>
              </w:rPr>
              <w:t xml:space="preserve">-583 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942493" w:rsidRPr="00ED33B8" w:rsidRDefault="00070F19" w:rsidP="000C7F13">
            <w:pPr>
              <w:snapToGrid w:val="0"/>
              <w:jc w:val="left"/>
              <w:rPr>
                <w:sz w:val="20"/>
                <w:szCs w:val="20"/>
              </w:rPr>
            </w:pPr>
            <w:r w:rsidRPr="00ED33B8">
              <w:rPr>
                <w:sz w:val="20"/>
                <w:szCs w:val="20"/>
              </w:rPr>
              <w:t>09.06.2017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942493" w:rsidRPr="00ED33B8" w:rsidRDefault="00070F19" w:rsidP="000C7F13">
            <w:pPr>
              <w:snapToGrid w:val="0"/>
              <w:jc w:val="left"/>
              <w:rPr>
                <w:sz w:val="20"/>
                <w:szCs w:val="20"/>
              </w:rPr>
            </w:pPr>
            <w:r w:rsidRPr="00ED33B8">
              <w:rPr>
                <w:sz w:val="20"/>
                <w:szCs w:val="20"/>
              </w:rPr>
              <w:t>09</w:t>
            </w:r>
            <w:r w:rsidR="00942493" w:rsidRPr="00ED33B8">
              <w:rPr>
                <w:sz w:val="20"/>
                <w:szCs w:val="20"/>
              </w:rPr>
              <w:t>.</w:t>
            </w:r>
            <w:r w:rsidRPr="00ED33B8">
              <w:rPr>
                <w:sz w:val="20"/>
                <w:szCs w:val="20"/>
              </w:rPr>
              <w:t>06</w:t>
            </w:r>
            <w:r w:rsidR="00942493" w:rsidRPr="00ED33B8">
              <w:rPr>
                <w:sz w:val="20"/>
                <w:szCs w:val="20"/>
              </w:rPr>
              <w:t>.</w:t>
            </w:r>
            <w:r w:rsidRPr="00ED33B8">
              <w:rPr>
                <w:sz w:val="20"/>
                <w:szCs w:val="20"/>
              </w:rPr>
              <w:t>2017</w:t>
            </w:r>
          </w:p>
        </w:tc>
        <w:tc>
          <w:tcPr>
            <w:tcW w:w="1446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31E21" w:rsidRPr="00ED33B8" w:rsidRDefault="00231E21" w:rsidP="000C7F13">
            <w:pPr>
              <w:snapToGrid w:val="0"/>
              <w:jc w:val="left"/>
              <w:rPr>
                <w:sz w:val="20"/>
                <w:szCs w:val="20"/>
              </w:rPr>
            </w:pPr>
            <w:r w:rsidRPr="00ED33B8">
              <w:rPr>
                <w:sz w:val="20"/>
                <w:szCs w:val="20"/>
              </w:rPr>
              <w:t xml:space="preserve">Приказ </w:t>
            </w:r>
            <w:r w:rsidR="00070F19" w:rsidRPr="00ED33B8">
              <w:rPr>
                <w:sz w:val="20"/>
                <w:szCs w:val="20"/>
              </w:rPr>
              <w:t xml:space="preserve">№РНВ-203/лнд </w:t>
            </w:r>
            <w:r w:rsidR="000C7F13" w:rsidRPr="00ED33B8">
              <w:rPr>
                <w:sz w:val="20"/>
                <w:szCs w:val="20"/>
              </w:rPr>
              <w:t xml:space="preserve">от </w:t>
            </w:r>
            <w:r w:rsidRPr="00ED33B8">
              <w:rPr>
                <w:sz w:val="20"/>
                <w:szCs w:val="20"/>
              </w:rPr>
              <w:t>09</w:t>
            </w:r>
            <w:r w:rsidR="000C7F13" w:rsidRPr="00ED33B8">
              <w:rPr>
                <w:sz w:val="20"/>
                <w:szCs w:val="20"/>
              </w:rPr>
              <w:t>.06.2017</w:t>
            </w:r>
          </w:p>
          <w:p w:rsidR="00942493" w:rsidRPr="00ED33B8" w:rsidRDefault="00942493" w:rsidP="000C7F13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</w:tbl>
    <w:p w:rsidR="00942493" w:rsidRPr="00ED33B8" w:rsidRDefault="00942493" w:rsidP="00942493">
      <w:pPr>
        <w:jc w:val="left"/>
      </w:pPr>
    </w:p>
    <w:p w:rsidR="00942493" w:rsidRPr="00ED33B8" w:rsidRDefault="00942493" w:rsidP="00942493">
      <w:pPr>
        <w:jc w:val="center"/>
        <w:rPr>
          <w:rFonts w:ascii="Arial" w:hAnsi="Arial" w:cs="Arial"/>
          <w:sz w:val="18"/>
          <w:szCs w:val="18"/>
        </w:rPr>
        <w:sectPr w:rsidR="00942493" w:rsidRPr="00ED33B8" w:rsidSect="0080620F">
          <w:headerReference w:type="default" r:id="rId7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33321E" w:rsidRPr="00ED33B8" w:rsidRDefault="0033321E" w:rsidP="0033321E">
      <w:pPr>
        <w:pStyle w:val="1"/>
        <w:keepNext w:val="0"/>
        <w:spacing w:before="0" w:after="0"/>
        <w:rPr>
          <w:caps/>
          <w:kern w:val="0"/>
        </w:rPr>
      </w:pPr>
      <w:bookmarkStart w:id="84" w:name="_Toc24447126"/>
      <w:r w:rsidRPr="00ED33B8">
        <w:rPr>
          <w:caps/>
          <w:kern w:val="0"/>
        </w:rPr>
        <w:lastRenderedPageBreak/>
        <w:t>ПРИЛОЖЕНИЯ</w:t>
      </w:r>
      <w:bookmarkEnd w:id="84"/>
    </w:p>
    <w:p w:rsidR="0033321E" w:rsidRPr="00ED33B8" w:rsidRDefault="0033321E" w:rsidP="0033321E"/>
    <w:p w:rsidR="0033321E" w:rsidRPr="00ED33B8" w:rsidRDefault="0033321E" w:rsidP="0033321E"/>
    <w:p w:rsidR="0033321E" w:rsidRPr="00ED33B8" w:rsidRDefault="00BA3495" w:rsidP="00BA3495">
      <w:pPr>
        <w:pStyle w:val="Sf0"/>
        <w:rPr>
          <w:rFonts w:cs="Arial"/>
        </w:rPr>
      </w:pPr>
      <w:r w:rsidRPr="00ED33B8">
        <w:t xml:space="preserve">Таблица </w:t>
      </w:r>
      <w:r w:rsidR="0080620F" w:rsidRPr="00ED33B8">
        <w:t>2</w:t>
      </w:r>
    </w:p>
    <w:p w:rsidR="0033321E" w:rsidRPr="00ED33B8" w:rsidRDefault="0033321E" w:rsidP="00BA3495">
      <w:pPr>
        <w:pStyle w:val="Sf0"/>
        <w:spacing w:after="60"/>
        <w:rPr>
          <w:rFonts w:cs="Arial"/>
          <w:szCs w:val="20"/>
        </w:rPr>
      </w:pPr>
      <w:r w:rsidRPr="00ED33B8">
        <w:rPr>
          <w:rFonts w:cs="Arial"/>
          <w:szCs w:val="20"/>
        </w:rPr>
        <w:t>Перечень Приложений к Инструкции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7"/>
        <w:gridCol w:w="5465"/>
        <w:gridCol w:w="2962"/>
      </w:tblGrid>
      <w:tr w:rsidR="0033321E" w:rsidRPr="00ED33B8" w:rsidTr="00BA3495">
        <w:tc>
          <w:tcPr>
            <w:tcW w:w="7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3321E" w:rsidRPr="00ED33B8" w:rsidRDefault="0033321E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B8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3321E" w:rsidRPr="00ED33B8" w:rsidRDefault="0033321E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B8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3321E" w:rsidRPr="00ED33B8" w:rsidRDefault="0033321E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B8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33321E" w:rsidRPr="00ED33B8" w:rsidTr="00BA3495">
        <w:tc>
          <w:tcPr>
            <w:tcW w:w="7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3321E" w:rsidRPr="00ED33B8" w:rsidRDefault="0033321E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B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3321E" w:rsidRPr="00ED33B8" w:rsidRDefault="0033321E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B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3321E" w:rsidRPr="00ED33B8" w:rsidRDefault="0033321E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B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33321E" w:rsidRPr="00ED33B8" w:rsidTr="00BA3495">
        <w:tc>
          <w:tcPr>
            <w:tcW w:w="724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321E" w:rsidRPr="00ED33B8" w:rsidRDefault="0033321E" w:rsidP="00BA3495">
            <w:pPr>
              <w:jc w:val="left"/>
              <w:rPr>
                <w:bCs/>
                <w:szCs w:val="24"/>
              </w:rPr>
            </w:pPr>
            <w:r w:rsidRPr="00ED33B8">
              <w:rPr>
                <w:bCs/>
                <w:szCs w:val="24"/>
              </w:rPr>
              <w:t>1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21E" w:rsidRPr="00ED33B8" w:rsidRDefault="0033321E" w:rsidP="001F0510">
            <w:pPr>
              <w:jc w:val="left"/>
              <w:rPr>
                <w:bCs/>
                <w:szCs w:val="24"/>
              </w:rPr>
            </w:pPr>
            <w:r w:rsidRPr="00ED33B8">
              <w:rPr>
                <w:bCs/>
                <w:szCs w:val="24"/>
              </w:rPr>
              <w:t>Перечень газоопасных</w:t>
            </w:r>
            <w:r w:rsidR="00F00CA0" w:rsidRPr="00ED33B8">
              <w:rPr>
                <w:bCs/>
                <w:szCs w:val="24"/>
              </w:rPr>
              <w:t xml:space="preserve"> </w:t>
            </w:r>
            <w:r w:rsidRPr="00ED33B8">
              <w:rPr>
                <w:bCs/>
                <w:szCs w:val="24"/>
              </w:rPr>
              <w:t>работ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3321E" w:rsidRPr="00ED33B8" w:rsidRDefault="0033321E" w:rsidP="00BA3495">
            <w:pPr>
              <w:jc w:val="left"/>
              <w:rPr>
                <w:bCs/>
                <w:szCs w:val="24"/>
              </w:rPr>
            </w:pPr>
            <w:r w:rsidRPr="00ED33B8">
              <w:rPr>
                <w:bCs/>
                <w:szCs w:val="24"/>
              </w:rPr>
              <w:t>Включено в настоящий файл</w:t>
            </w:r>
          </w:p>
        </w:tc>
      </w:tr>
      <w:tr w:rsidR="0033321E" w:rsidRPr="00ED33B8" w:rsidTr="00BA3495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21E" w:rsidRPr="00ED33B8" w:rsidRDefault="0033321E" w:rsidP="00BA3495">
            <w:pPr>
              <w:jc w:val="left"/>
              <w:rPr>
                <w:bCs/>
                <w:szCs w:val="24"/>
              </w:rPr>
            </w:pPr>
            <w:r w:rsidRPr="00ED33B8">
              <w:rPr>
                <w:bCs/>
                <w:szCs w:val="24"/>
              </w:rPr>
              <w:t>2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21E" w:rsidRPr="00ED33B8" w:rsidRDefault="0033321E" w:rsidP="00BA3495">
            <w:pPr>
              <w:jc w:val="left"/>
              <w:rPr>
                <w:bCs/>
                <w:szCs w:val="24"/>
              </w:rPr>
            </w:pPr>
            <w:r w:rsidRPr="00ED33B8">
              <w:rPr>
                <w:bCs/>
                <w:szCs w:val="24"/>
              </w:rPr>
              <w:t>Наряд-допуск на проведение газоопасных работ</w:t>
            </w:r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3321E" w:rsidRPr="00ED33B8" w:rsidRDefault="0033321E" w:rsidP="00BA3495">
            <w:pPr>
              <w:jc w:val="left"/>
              <w:rPr>
                <w:bCs/>
                <w:szCs w:val="24"/>
              </w:rPr>
            </w:pPr>
            <w:r w:rsidRPr="00ED33B8">
              <w:rPr>
                <w:bCs/>
                <w:szCs w:val="24"/>
              </w:rPr>
              <w:t>Включено в настоящий файл</w:t>
            </w:r>
          </w:p>
        </w:tc>
      </w:tr>
      <w:tr w:rsidR="0033321E" w:rsidRPr="00ED33B8" w:rsidTr="00BA3495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21E" w:rsidRPr="00ED33B8" w:rsidRDefault="0033321E" w:rsidP="00BA3495">
            <w:pPr>
              <w:jc w:val="left"/>
              <w:rPr>
                <w:bCs/>
                <w:szCs w:val="24"/>
              </w:rPr>
            </w:pPr>
            <w:r w:rsidRPr="00ED33B8">
              <w:rPr>
                <w:bCs/>
                <w:szCs w:val="24"/>
              </w:rPr>
              <w:t>3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21E" w:rsidRPr="00ED33B8" w:rsidRDefault="0033321E" w:rsidP="00EE0453">
            <w:pPr>
              <w:jc w:val="left"/>
              <w:rPr>
                <w:bCs/>
                <w:szCs w:val="24"/>
              </w:rPr>
            </w:pPr>
            <w:r w:rsidRPr="00ED33B8">
              <w:rPr>
                <w:bCs/>
                <w:szCs w:val="24"/>
              </w:rPr>
              <w:t xml:space="preserve">Журнал учета газоопасных работ, проводимых без </w:t>
            </w:r>
            <w:r w:rsidR="00EE0453" w:rsidRPr="00ED33B8">
              <w:rPr>
                <w:bCs/>
                <w:szCs w:val="24"/>
              </w:rPr>
              <w:t xml:space="preserve">оформления </w:t>
            </w:r>
            <w:r w:rsidRPr="00ED33B8">
              <w:rPr>
                <w:bCs/>
                <w:szCs w:val="24"/>
              </w:rPr>
              <w:t xml:space="preserve">наряда-допуска </w:t>
            </w:r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3321E" w:rsidRPr="00ED33B8" w:rsidRDefault="0033321E" w:rsidP="00BA3495">
            <w:pPr>
              <w:jc w:val="left"/>
              <w:rPr>
                <w:bCs/>
                <w:szCs w:val="24"/>
              </w:rPr>
            </w:pPr>
            <w:r w:rsidRPr="00ED33B8">
              <w:rPr>
                <w:bCs/>
                <w:szCs w:val="24"/>
              </w:rPr>
              <w:t>Включено в настоящий файл</w:t>
            </w:r>
          </w:p>
        </w:tc>
      </w:tr>
      <w:tr w:rsidR="0033321E" w:rsidRPr="00ED33B8" w:rsidTr="00BA3495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21E" w:rsidRPr="00ED33B8" w:rsidRDefault="0033321E" w:rsidP="00BA3495">
            <w:pPr>
              <w:jc w:val="left"/>
              <w:rPr>
                <w:bCs/>
                <w:szCs w:val="24"/>
              </w:rPr>
            </w:pPr>
            <w:r w:rsidRPr="00ED33B8">
              <w:rPr>
                <w:bCs/>
                <w:szCs w:val="24"/>
              </w:rPr>
              <w:t>4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21E" w:rsidRPr="00ED33B8" w:rsidRDefault="0033321E" w:rsidP="00BA3495">
            <w:pPr>
              <w:jc w:val="left"/>
              <w:rPr>
                <w:bCs/>
                <w:szCs w:val="24"/>
              </w:rPr>
            </w:pPr>
            <w:r w:rsidRPr="00ED33B8">
              <w:rPr>
                <w:bCs/>
                <w:szCs w:val="24"/>
              </w:rPr>
              <w:t>Журнал регистрации нарядов-допусков на проведение газоопасных работ</w:t>
            </w:r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3321E" w:rsidRPr="00ED33B8" w:rsidRDefault="0033321E" w:rsidP="00BA3495">
            <w:pPr>
              <w:jc w:val="left"/>
              <w:rPr>
                <w:bCs/>
                <w:szCs w:val="24"/>
              </w:rPr>
            </w:pPr>
            <w:r w:rsidRPr="00ED33B8">
              <w:rPr>
                <w:bCs/>
                <w:szCs w:val="24"/>
              </w:rPr>
              <w:t>Включено в настоящий файл</w:t>
            </w:r>
          </w:p>
        </w:tc>
      </w:tr>
      <w:tr w:rsidR="0033321E" w:rsidRPr="00ED33B8" w:rsidTr="00E36E20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21E" w:rsidRPr="00ED33B8" w:rsidRDefault="0033321E" w:rsidP="00BA3495">
            <w:pPr>
              <w:jc w:val="left"/>
              <w:rPr>
                <w:bCs/>
                <w:szCs w:val="24"/>
              </w:rPr>
            </w:pPr>
            <w:r w:rsidRPr="00ED33B8">
              <w:rPr>
                <w:bCs/>
                <w:szCs w:val="24"/>
              </w:rPr>
              <w:t>5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21E" w:rsidRPr="00ED33B8" w:rsidRDefault="0033321E" w:rsidP="002E2A33">
            <w:pPr>
              <w:jc w:val="left"/>
              <w:rPr>
                <w:bCs/>
                <w:szCs w:val="24"/>
              </w:rPr>
            </w:pPr>
            <w:r w:rsidRPr="00ED33B8">
              <w:rPr>
                <w:bCs/>
                <w:szCs w:val="24"/>
              </w:rPr>
              <w:t>Примерный перечень вопросов при инструктаже исполнителей газоопасных работ</w:t>
            </w:r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3321E" w:rsidRPr="00ED33B8" w:rsidRDefault="0033321E" w:rsidP="00BA3495">
            <w:pPr>
              <w:jc w:val="left"/>
              <w:rPr>
                <w:bCs/>
                <w:szCs w:val="24"/>
              </w:rPr>
            </w:pPr>
            <w:r w:rsidRPr="00ED33B8">
              <w:rPr>
                <w:bCs/>
                <w:szCs w:val="24"/>
              </w:rPr>
              <w:t>Включено в настоящий файл</w:t>
            </w:r>
          </w:p>
        </w:tc>
      </w:tr>
      <w:tr w:rsidR="00E36E20" w:rsidRPr="00ED33B8" w:rsidTr="00B04104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E20" w:rsidRPr="00ED33B8" w:rsidRDefault="0088081F" w:rsidP="00BA3495">
            <w:pPr>
              <w:jc w:val="left"/>
              <w:rPr>
                <w:bCs/>
                <w:szCs w:val="24"/>
              </w:rPr>
            </w:pPr>
            <w:r w:rsidRPr="00ED33B8">
              <w:rPr>
                <w:bCs/>
                <w:szCs w:val="24"/>
              </w:rPr>
              <w:t>6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E20" w:rsidRPr="00ED33B8" w:rsidRDefault="00E36E20" w:rsidP="00BA3495">
            <w:pPr>
              <w:jc w:val="left"/>
              <w:rPr>
                <w:bCs/>
                <w:szCs w:val="24"/>
              </w:rPr>
            </w:pPr>
            <w:r w:rsidRPr="00ED33B8">
              <w:rPr>
                <w:bCs/>
                <w:szCs w:val="24"/>
              </w:rPr>
              <w:t>Предельно допустимые концентрации вредных веществ в воздухе рабочей зоны</w:t>
            </w:r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36E20" w:rsidRPr="00ED33B8" w:rsidRDefault="00E36E20" w:rsidP="00BA3495">
            <w:pPr>
              <w:jc w:val="left"/>
              <w:rPr>
                <w:bCs/>
                <w:szCs w:val="24"/>
              </w:rPr>
            </w:pPr>
            <w:r w:rsidRPr="00ED33B8">
              <w:rPr>
                <w:bCs/>
                <w:szCs w:val="24"/>
              </w:rPr>
              <w:t>Включено в настоящий файл</w:t>
            </w:r>
          </w:p>
        </w:tc>
      </w:tr>
      <w:tr w:rsidR="00F82719" w:rsidRPr="00ED33B8" w:rsidTr="00BA3495">
        <w:tc>
          <w:tcPr>
            <w:tcW w:w="72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2719" w:rsidRPr="00ED33B8" w:rsidRDefault="00F82719" w:rsidP="00BA3495">
            <w:pPr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7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2719" w:rsidRPr="00F82719" w:rsidRDefault="00F82719" w:rsidP="008D5B1A">
            <w:pPr>
              <w:rPr>
                <w:bCs/>
                <w:szCs w:val="24"/>
              </w:rPr>
            </w:pPr>
            <w:r w:rsidRPr="00F82719">
              <w:rPr>
                <w:bCs/>
                <w:szCs w:val="24"/>
              </w:rPr>
              <w:t>Форма письменного разрешения для проведения газоопасных работ в выходные дни, в вечернее и ночное время суток и праздничные дни</w:t>
            </w:r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2719" w:rsidRPr="00F82719" w:rsidRDefault="00F82719" w:rsidP="008D5B1A">
            <w:pPr>
              <w:rPr>
                <w:bCs/>
                <w:szCs w:val="24"/>
              </w:rPr>
            </w:pPr>
            <w:r w:rsidRPr="00F82719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33321E" w:rsidRPr="00ED33B8" w:rsidRDefault="0033321E" w:rsidP="0033321E"/>
    <w:p w:rsidR="007F61B8" w:rsidRPr="00ED33B8" w:rsidRDefault="007F61B8" w:rsidP="001C3396">
      <w:pPr>
        <w:sectPr w:rsidR="007F61B8" w:rsidRPr="00ED33B8" w:rsidSect="006F6A3B">
          <w:headerReference w:type="even" r:id="rId76"/>
          <w:headerReference w:type="default" r:id="rId77"/>
          <w:headerReference w:type="first" r:id="rId7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BB3420" w:rsidRPr="00ED33B8" w:rsidRDefault="00BB3420" w:rsidP="00EA78FE">
      <w:pPr>
        <w:pStyle w:val="20"/>
      </w:pPr>
      <w:bookmarkStart w:id="85" w:name="_ПРИЛОЖЕНИЕ_1._ПЕРЕЧЕНЬ"/>
      <w:bookmarkStart w:id="86" w:name="_Toc326669188"/>
      <w:bookmarkStart w:id="87" w:name="_Toc381257518"/>
      <w:bookmarkStart w:id="88" w:name="_Toc381264823"/>
      <w:bookmarkStart w:id="89" w:name="_Toc473725373"/>
      <w:bookmarkStart w:id="90" w:name="_Toc480183095"/>
      <w:bookmarkStart w:id="91" w:name="_Toc518987496"/>
      <w:bookmarkStart w:id="92" w:name="_Toc24447127"/>
      <w:bookmarkEnd w:id="85"/>
      <w:r w:rsidRPr="00ED33B8">
        <w:lastRenderedPageBreak/>
        <w:t>ПРИЛОЖЕНИЕ</w:t>
      </w:r>
      <w:r w:rsidR="00386879" w:rsidRPr="00ED33B8">
        <w:t xml:space="preserve"> 1. </w:t>
      </w:r>
      <w:bookmarkEnd w:id="86"/>
      <w:r w:rsidR="001047A0" w:rsidRPr="00ED33B8">
        <w:t>ПЕРЕЧЕНЬ ГАЗООПАСНЫХ РАБОТ</w:t>
      </w:r>
      <w:bookmarkEnd w:id="87"/>
      <w:bookmarkEnd w:id="88"/>
      <w:bookmarkEnd w:id="89"/>
      <w:bookmarkEnd w:id="90"/>
      <w:bookmarkEnd w:id="91"/>
      <w:bookmarkEnd w:id="92"/>
    </w:p>
    <w:p w:rsidR="001047A0" w:rsidRPr="00ED33B8" w:rsidRDefault="005F44AE" w:rsidP="001047A0">
      <w:r w:rsidRPr="00ED33B8">
        <w:rPr>
          <w:rFonts w:eastAsia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4A428E" wp14:editId="5AE80672">
                <wp:simplePos x="0" y="0"/>
                <wp:positionH relativeFrom="column">
                  <wp:posOffset>3399155</wp:posOffset>
                </wp:positionH>
                <wp:positionV relativeFrom="paragraph">
                  <wp:posOffset>48260</wp:posOffset>
                </wp:positionV>
                <wp:extent cx="2428875" cy="1807210"/>
                <wp:effectExtent l="0" t="0" r="27940" b="2159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807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4C7C" w:rsidRDefault="00894C7C">
                            <w:r>
                              <w:t>УТВЕРЖДАЮ</w:t>
                            </w:r>
                          </w:p>
                          <w:p w:rsidR="00894C7C" w:rsidRDefault="00894C7C" w:rsidP="004676E0">
                            <w:r>
                              <w:t>(руководитель      эксплуатирующей организации,        или        его уполномоченный  заместитель)</w:t>
                            </w:r>
                          </w:p>
                          <w:p w:rsidR="00894C7C" w:rsidRDefault="00894C7C" w:rsidP="00F63F35">
                            <w:r>
                              <w:t>_____________________________</w:t>
                            </w:r>
                          </w:p>
                          <w:p w:rsidR="00894C7C" w:rsidRPr="0021085F" w:rsidRDefault="00894C7C">
                            <w:pPr>
                              <w:rPr>
                                <w:szCs w:val="24"/>
                              </w:rPr>
                            </w:pPr>
                            <w:r w:rsidDel="00F33B1B">
                              <w:rPr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Cs w:val="24"/>
                              </w:rPr>
                              <w:t>«___»_______________20_____г.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67.65pt;margin-top:3.8pt;width:191.25pt;height:142.3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" strokecolor="white">
                <v:textbox>
                  <w:txbxContent>
                    <w:p w:rsidR="00894C7C" w:rsidRDefault="00894C7C">
                      <w:r>
                        <w:t>УТВЕРЖДАЮ</w:t>
                      </w:r>
                    </w:p>
                    <w:p w:rsidR="00894C7C" w:rsidRDefault="00894C7C" w:rsidP="004676E0">
                      <w:r>
                        <w:t>(руководитель      эксплуатирующей организации,        или        его уполномоченный  заместитель)</w:t>
                      </w:r>
                    </w:p>
                    <w:p w:rsidR="00894C7C" w:rsidRDefault="00894C7C" w:rsidP="00F63F35">
                      <w:r>
                        <w:t>_____________________________</w:t>
                      </w:r>
                    </w:p>
                    <w:p w:rsidR="00894C7C" w:rsidRPr="0021085F" w:rsidRDefault="00894C7C">
                      <w:pPr>
                        <w:rPr>
                          <w:szCs w:val="24"/>
                        </w:rPr>
                      </w:pPr>
                      <w:r w:rsidDel="00F33B1B">
                        <w:rPr>
                          <w:szCs w:val="24"/>
                        </w:rPr>
                        <w:t xml:space="preserve"> </w:t>
                      </w:r>
                      <w:r>
                        <w:rPr>
                          <w:szCs w:val="24"/>
                        </w:rPr>
                        <w:t>«___»_______________20_____г.</w:t>
                      </w:r>
                    </w:p>
                  </w:txbxContent>
                </v:textbox>
              </v:shape>
            </w:pict>
          </mc:Fallback>
        </mc:AlternateContent>
      </w:r>
    </w:p>
    <w:p w:rsidR="0021085F" w:rsidRPr="00ED33B8" w:rsidRDefault="0021085F" w:rsidP="001047A0">
      <w:pPr>
        <w:jc w:val="center"/>
        <w:rPr>
          <w:rFonts w:eastAsia="Times New Roman"/>
          <w:szCs w:val="24"/>
          <w:lang w:eastAsia="ru-RU"/>
        </w:rPr>
      </w:pPr>
    </w:p>
    <w:p w:rsidR="0021085F" w:rsidRPr="00ED33B8" w:rsidRDefault="0021085F" w:rsidP="001047A0">
      <w:pPr>
        <w:jc w:val="center"/>
        <w:rPr>
          <w:rFonts w:eastAsia="Times New Roman"/>
          <w:szCs w:val="24"/>
          <w:lang w:eastAsia="ru-RU"/>
        </w:rPr>
      </w:pPr>
    </w:p>
    <w:p w:rsidR="0021085F" w:rsidRPr="00ED33B8" w:rsidRDefault="0021085F" w:rsidP="001047A0">
      <w:pPr>
        <w:jc w:val="center"/>
        <w:rPr>
          <w:rFonts w:eastAsia="Times New Roman"/>
          <w:szCs w:val="24"/>
          <w:lang w:eastAsia="ru-RU"/>
        </w:rPr>
      </w:pPr>
    </w:p>
    <w:p w:rsidR="0021085F" w:rsidRPr="00ED33B8" w:rsidRDefault="0021085F" w:rsidP="001047A0">
      <w:pPr>
        <w:jc w:val="center"/>
        <w:rPr>
          <w:rFonts w:eastAsia="Times New Roman"/>
          <w:szCs w:val="24"/>
          <w:lang w:eastAsia="ru-RU"/>
        </w:rPr>
      </w:pPr>
    </w:p>
    <w:p w:rsidR="0021085F" w:rsidRPr="00ED33B8" w:rsidRDefault="0021085F" w:rsidP="001047A0">
      <w:pPr>
        <w:jc w:val="center"/>
        <w:rPr>
          <w:rFonts w:eastAsia="Times New Roman"/>
          <w:szCs w:val="24"/>
          <w:lang w:eastAsia="ru-RU"/>
        </w:rPr>
      </w:pPr>
    </w:p>
    <w:p w:rsidR="007F61B8" w:rsidRPr="00ED33B8" w:rsidRDefault="007F61B8" w:rsidP="001047A0">
      <w:pPr>
        <w:jc w:val="center"/>
      </w:pPr>
    </w:p>
    <w:p w:rsidR="007F61B8" w:rsidRPr="00ED33B8" w:rsidRDefault="007F61B8" w:rsidP="001047A0">
      <w:pPr>
        <w:jc w:val="center"/>
      </w:pPr>
    </w:p>
    <w:p w:rsidR="007F61B8" w:rsidRPr="00ED33B8" w:rsidRDefault="007F61B8" w:rsidP="001047A0">
      <w:pPr>
        <w:jc w:val="center"/>
      </w:pPr>
    </w:p>
    <w:p w:rsidR="007F61B8" w:rsidRPr="00ED33B8" w:rsidRDefault="007F61B8" w:rsidP="001047A0">
      <w:pPr>
        <w:jc w:val="center"/>
      </w:pPr>
    </w:p>
    <w:p w:rsidR="007F61B8" w:rsidRPr="00ED33B8" w:rsidRDefault="007F61B8" w:rsidP="001047A0">
      <w:pPr>
        <w:jc w:val="center"/>
      </w:pPr>
    </w:p>
    <w:p w:rsidR="007F61B8" w:rsidRPr="00ED33B8" w:rsidRDefault="007F61B8" w:rsidP="001047A0">
      <w:pPr>
        <w:jc w:val="center"/>
      </w:pPr>
    </w:p>
    <w:p w:rsidR="001047A0" w:rsidRPr="00ED33B8" w:rsidRDefault="001047A0" w:rsidP="001047A0">
      <w:pPr>
        <w:jc w:val="center"/>
      </w:pPr>
      <w:r w:rsidRPr="00ED33B8">
        <w:t>Перечень газоопасных работ</w:t>
      </w:r>
    </w:p>
    <w:p w:rsidR="001047A0" w:rsidRPr="00ED33B8" w:rsidRDefault="001047A0" w:rsidP="001047A0">
      <w:pPr>
        <w:jc w:val="center"/>
      </w:pPr>
      <w:r w:rsidRPr="00ED33B8">
        <w:t>______________________________________</w:t>
      </w:r>
    </w:p>
    <w:p w:rsidR="001047A0" w:rsidRPr="00ED33B8" w:rsidRDefault="001047A0" w:rsidP="001047A0">
      <w:pPr>
        <w:pStyle w:val="15"/>
        <w:shd w:val="clear" w:color="auto" w:fill="FFFFFF"/>
        <w:jc w:val="center"/>
        <w:rPr>
          <w:rFonts w:ascii="Times New Roman" w:hAnsi="Times New Roman"/>
          <w:sz w:val="16"/>
          <w:szCs w:val="16"/>
        </w:rPr>
      </w:pPr>
      <w:r w:rsidRPr="00ED33B8">
        <w:rPr>
          <w:rFonts w:ascii="Times New Roman" w:hAnsi="Times New Roman"/>
          <w:sz w:val="16"/>
          <w:szCs w:val="16"/>
        </w:rPr>
        <w:t>(наименование ОГ (структурного подразделения))</w:t>
      </w:r>
    </w:p>
    <w:p w:rsidR="001047A0" w:rsidRPr="00ED33B8" w:rsidRDefault="001047A0" w:rsidP="001047A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"/>
        <w:gridCol w:w="1561"/>
        <w:gridCol w:w="2043"/>
        <w:gridCol w:w="1403"/>
        <w:gridCol w:w="2136"/>
        <w:gridCol w:w="2228"/>
      </w:tblGrid>
      <w:tr w:rsidR="001047A0" w:rsidRPr="00ED33B8" w:rsidTr="00616922">
        <w:trPr>
          <w:cantSplit/>
        </w:trPr>
        <w:tc>
          <w:tcPr>
            <w:tcW w:w="221" w:type="pct"/>
            <w:vMerge w:val="restart"/>
            <w:vAlign w:val="center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 w:rsidRPr="00ED33B8">
              <w:rPr>
                <w:rFonts w:ascii="Times New Roman" w:hAnsi="Times New Roman"/>
                <w:sz w:val="20"/>
              </w:rPr>
              <w:t>п</w:t>
            </w:r>
            <w:proofErr w:type="gramEnd"/>
            <w:r w:rsidRPr="00ED33B8"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696" w:type="pct"/>
            <w:vMerge w:val="restart"/>
            <w:vAlign w:val="center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Место и характер (наименование)  работы (поз</w:t>
            </w:r>
            <w:proofErr w:type="gramStart"/>
            <w:r w:rsidRPr="00ED33B8">
              <w:rPr>
                <w:rFonts w:ascii="Times New Roman" w:hAnsi="Times New Roman"/>
                <w:sz w:val="20"/>
              </w:rPr>
              <w:t>.</w:t>
            </w:r>
            <w:proofErr w:type="gramEnd"/>
            <w:r w:rsidRPr="00ED33B8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ED33B8">
              <w:rPr>
                <w:rFonts w:ascii="Times New Roman" w:hAnsi="Times New Roman"/>
                <w:sz w:val="20"/>
              </w:rPr>
              <w:t>о</w:t>
            </w:r>
            <w:proofErr w:type="gramEnd"/>
            <w:r w:rsidRPr="00ED33B8">
              <w:rPr>
                <w:rFonts w:ascii="Times New Roman" w:hAnsi="Times New Roman"/>
                <w:sz w:val="20"/>
              </w:rPr>
              <w:t>борудования по схеме)</w:t>
            </w:r>
          </w:p>
        </w:tc>
        <w:tc>
          <w:tcPr>
            <w:tcW w:w="1067" w:type="pct"/>
            <w:vMerge w:val="restart"/>
            <w:vAlign w:val="center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Возможные опасные и вредные производственные факторы</w:t>
            </w:r>
          </w:p>
        </w:tc>
        <w:tc>
          <w:tcPr>
            <w:tcW w:w="742" w:type="pct"/>
            <w:vMerge w:val="restart"/>
            <w:vAlign w:val="center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Кем выполняется данная работа</w:t>
            </w:r>
          </w:p>
        </w:tc>
        <w:tc>
          <w:tcPr>
            <w:tcW w:w="2274" w:type="pct"/>
            <w:gridSpan w:val="2"/>
            <w:vAlign w:val="center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Мероприятия</w:t>
            </w:r>
          </w:p>
        </w:tc>
      </w:tr>
      <w:tr w:rsidR="001047A0" w:rsidRPr="00ED33B8" w:rsidTr="00616922">
        <w:trPr>
          <w:cantSplit/>
        </w:trPr>
        <w:tc>
          <w:tcPr>
            <w:tcW w:w="221" w:type="pct"/>
            <w:vMerge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vMerge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67" w:type="pct"/>
            <w:vMerge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42" w:type="pct"/>
            <w:vMerge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4" w:type="pct"/>
            <w:vAlign w:val="center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по подготовке объекта к газоопасной работе</w:t>
            </w:r>
          </w:p>
        </w:tc>
        <w:tc>
          <w:tcPr>
            <w:tcW w:w="1160" w:type="pct"/>
            <w:vAlign w:val="center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по безопасному проведению газоопасных работ</w:t>
            </w:r>
          </w:p>
        </w:tc>
      </w:tr>
      <w:tr w:rsidR="001047A0" w:rsidRPr="00ED33B8" w:rsidTr="00616922">
        <w:trPr>
          <w:cantSplit/>
        </w:trPr>
        <w:tc>
          <w:tcPr>
            <w:tcW w:w="221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6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67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42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114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160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6</w:t>
            </w:r>
          </w:p>
        </w:tc>
      </w:tr>
      <w:tr w:rsidR="001047A0" w:rsidRPr="00ED33B8" w:rsidTr="00616922">
        <w:trPr>
          <w:cantSplit/>
        </w:trPr>
        <w:tc>
          <w:tcPr>
            <w:tcW w:w="5000" w:type="pct"/>
            <w:gridSpan w:val="6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ED33B8">
              <w:rPr>
                <w:rFonts w:ascii="Times New Roman" w:hAnsi="Times New Roman"/>
                <w:szCs w:val="24"/>
                <w:lang w:val="en-US"/>
              </w:rPr>
              <w:t>I</w:t>
            </w:r>
            <w:r w:rsidRPr="00ED33B8">
              <w:rPr>
                <w:rFonts w:ascii="Times New Roman" w:hAnsi="Times New Roman"/>
                <w:szCs w:val="24"/>
              </w:rPr>
              <w:t xml:space="preserve">  -</w:t>
            </w:r>
            <w:proofErr w:type="gramEnd"/>
            <w:r w:rsidRPr="00ED33B8">
              <w:rPr>
                <w:rFonts w:ascii="Times New Roman" w:hAnsi="Times New Roman"/>
                <w:szCs w:val="24"/>
              </w:rPr>
              <w:t xml:space="preserve">   Работы, проводимые с оформлением наряда-допуска.</w:t>
            </w:r>
          </w:p>
          <w:p w:rsidR="00BD061C" w:rsidRPr="00ED33B8" w:rsidRDefault="00BD061C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047A0" w:rsidRPr="00ED33B8" w:rsidTr="00616922">
        <w:trPr>
          <w:cantSplit/>
        </w:trPr>
        <w:tc>
          <w:tcPr>
            <w:tcW w:w="221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67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42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4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60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047A0" w:rsidRPr="00ED33B8" w:rsidTr="00616922">
        <w:trPr>
          <w:cantSplit/>
        </w:trPr>
        <w:tc>
          <w:tcPr>
            <w:tcW w:w="5000" w:type="pct"/>
            <w:gridSpan w:val="6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Cs w:val="24"/>
                <w:lang w:val="en-US"/>
              </w:rPr>
              <w:t>II</w:t>
            </w:r>
            <w:r w:rsidRPr="00ED33B8">
              <w:rPr>
                <w:rFonts w:ascii="Times New Roman" w:hAnsi="Times New Roman"/>
                <w:szCs w:val="24"/>
              </w:rPr>
              <w:t xml:space="preserve"> -   Работы, проводимые без оформления наряда-допуска с регистрацией в журнале.</w:t>
            </w:r>
          </w:p>
        </w:tc>
      </w:tr>
      <w:tr w:rsidR="001047A0" w:rsidRPr="00ED33B8" w:rsidTr="00616922">
        <w:trPr>
          <w:cantSplit/>
        </w:trPr>
        <w:tc>
          <w:tcPr>
            <w:tcW w:w="221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67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42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4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60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047A0" w:rsidRPr="00ED33B8" w:rsidTr="00616922">
        <w:trPr>
          <w:cantSplit/>
        </w:trPr>
        <w:tc>
          <w:tcPr>
            <w:tcW w:w="5000" w:type="pct"/>
            <w:gridSpan w:val="6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Cs w:val="24"/>
                <w:lang w:val="en-US"/>
              </w:rPr>
              <w:t>III</w:t>
            </w:r>
            <w:r w:rsidRPr="00ED33B8">
              <w:rPr>
                <w:rFonts w:ascii="Times New Roman" w:hAnsi="Times New Roman"/>
                <w:szCs w:val="24"/>
              </w:rPr>
              <w:t xml:space="preserve"> -   Работы, вызванные</w:t>
            </w:r>
            <w:r w:rsidR="00043147" w:rsidRPr="00ED33B8">
              <w:rPr>
                <w:rFonts w:ascii="Times New Roman" w:hAnsi="Times New Roman"/>
                <w:szCs w:val="24"/>
              </w:rPr>
              <w:t xml:space="preserve"> необходимостью ликвидации или </w:t>
            </w:r>
            <w:r w:rsidRPr="00ED33B8">
              <w:rPr>
                <w:rFonts w:ascii="Times New Roman" w:hAnsi="Times New Roman"/>
                <w:szCs w:val="24"/>
              </w:rPr>
              <w:t>локализации аварии.</w:t>
            </w:r>
          </w:p>
        </w:tc>
      </w:tr>
      <w:tr w:rsidR="001047A0" w:rsidRPr="00ED33B8" w:rsidTr="00616922">
        <w:trPr>
          <w:cantSplit/>
        </w:trPr>
        <w:tc>
          <w:tcPr>
            <w:tcW w:w="221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67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42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4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60" w:type="pct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1047A0" w:rsidRPr="00ED33B8" w:rsidRDefault="001047A0" w:rsidP="001047A0"/>
    <w:p w:rsidR="001047A0" w:rsidRPr="00ED33B8" w:rsidRDefault="001047A0" w:rsidP="001047A0">
      <w:r w:rsidRPr="00ED33B8">
        <w:t xml:space="preserve">Руководитель СП </w:t>
      </w:r>
      <w:r w:rsidR="005625D4" w:rsidRPr="00ED33B8">
        <w:t xml:space="preserve"> </w:t>
      </w:r>
      <w:r w:rsidRPr="00ED33B8">
        <w:t xml:space="preserve">(процессного управления, цеха, производства, </w:t>
      </w:r>
      <w:r w:rsidRPr="00ED33B8">
        <w:rPr>
          <w:color w:val="000000"/>
        </w:rPr>
        <w:t>установки)</w:t>
      </w:r>
    </w:p>
    <w:p w:rsidR="001047A0" w:rsidRPr="00ED33B8" w:rsidRDefault="001047A0" w:rsidP="001047A0"/>
    <w:p w:rsidR="001047A0" w:rsidRPr="00ED33B8" w:rsidRDefault="001047A0" w:rsidP="001047A0">
      <w:r w:rsidRPr="00ED33B8">
        <w:t>СОГЛАСОВАНО:</w:t>
      </w:r>
    </w:p>
    <w:p w:rsidR="00043147" w:rsidRPr="00ED33B8" w:rsidRDefault="00043147" w:rsidP="001047A0"/>
    <w:p w:rsidR="00F82719" w:rsidRDefault="00793C8C" w:rsidP="00F82719">
      <w:pPr>
        <w:jc w:val="left"/>
      </w:pPr>
      <w:bookmarkStart w:id="93" w:name="_Toc228878048"/>
      <w:bookmarkStart w:id="94" w:name="_Toc230072199"/>
      <w:bookmarkStart w:id="95" w:name="_Toc242870658"/>
      <w:bookmarkStart w:id="96" w:name="_Toc381257519"/>
      <w:bookmarkStart w:id="97" w:name="_Toc381264824"/>
      <w:proofErr w:type="spellStart"/>
      <w:r w:rsidRPr="00793C8C">
        <w:t>ОПБиОТПП</w:t>
      </w:r>
      <w:proofErr w:type="spellEnd"/>
      <w:r w:rsidRPr="00793C8C">
        <w:t xml:space="preserve"> УОБПП </w:t>
      </w:r>
      <w:r w:rsidR="00944713">
        <w:t>___________________</w:t>
      </w:r>
      <w:r w:rsidR="00F82719">
        <w:t xml:space="preserve">__________________________________________ </w:t>
      </w:r>
    </w:p>
    <w:p w:rsidR="00F82719" w:rsidRDefault="00F82719" w:rsidP="00F82719">
      <w:pPr>
        <w:jc w:val="left"/>
      </w:pPr>
    </w:p>
    <w:p w:rsidR="00043147" w:rsidRPr="00ED33B8" w:rsidRDefault="00F82719" w:rsidP="00F82719">
      <w:pPr>
        <w:jc w:val="left"/>
      </w:pPr>
      <w:r>
        <w:t>ГСС____________________________________________________________________________</w:t>
      </w:r>
    </w:p>
    <w:p w:rsidR="00043147" w:rsidRPr="00ED33B8" w:rsidRDefault="00043147" w:rsidP="00043147">
      <w:pPr>
        <w:jc w:val="left"/>
      </w:pPr>
    </w:p>
    <w:p w:rsidR="00043147" w:rsidRPr="00ED33B8" w:rsidRDefault="00043147" w:rsidP="00043147">
      <w:pPr>
        <w:jc w:val="left"/>
        <w:sectPr w:rsidR="00043147" w:rsidRPr="00ED33B8" w:rsidSect="00D466EE">
          <w:headerReference w:type="even" r:id="rId79"/>
          <w:headerReference w:type="default" r:id="rId80"/>
          <w:footerReference w:type="default" r:id="rId81"/>
          <w:headerReference w:type="first" r:id="rId82"/>
          <w:pgSz w:w="11909" w:h="16834" w:code="9"/>
          <w:pgMar w:top="510" w:right="1021" w:bottom="567" w:left="1247" w:header="737" w:footer="680" w:gutter="0"/>
          <w:cols w:space="60"/>
          <w:noEndnote/>
          <w:docGrid w:linePitch="326"/>
        </w:sectPr>
      </w:pPr>
    </w:p>
    <w:p w:rsidR="00944713" w:rsidRDefault="001047A0" w:rsidP="00944713">
      <w:pPr>
        <w:pStyle w:val="20"/>
      </w:pPr>
      <w:bookmarkStart w:id="98" w:name="_ПРИЛОЖЕНИЕ_2._НАРЯД-ДОПУСК_1"/>
      <w:bookmarkStart w:id="99" w:name="_ПРИЛОЖЕНИЕ_2._НАРЯД-ДОПУСК"/>
      <w:bookmarkStart w:id="100" w:name="_Toc473725374"/>
      <w:bookmarkStart w:id="101" w:name="_Toc480183096"/>
      <w:bookmarkStart w:id="102" w:name="_Toc518987497"/>
      <w:bookmarkStart w:id="103" w:name="_Toc24447128"/>
      <w:bookmarkEnd w:id="98"/>
      <w:bookmarkEnd w:id="99"/>
      <w:r w:rsidRPr="00944713">
        <w:lastRenderedPageBreak/>
        <w:t xml:space="preserve">ПРИЛОЖЕНИЕ 2. </w:t>
      </w:r>
      <w:bookmarkEnd w:id="93"/>
      <w:bookmarkEnd w:id="94"/>
      <w:bookmarkEnd w:id="95"/>
      <w:bookmarkEnd w:id="96"/>
      <w:bookmarkEnd w:id="97"/>
      <w:bookmarkEnd w:id="100"/>
      <w:bookmarkEnd w:id="101"/>
      <w:bookmarkEnd w:id="102"/>
      <w:r w:rsidR="00944713" w:rsidRPr="00944713">
        <w:t>НАРЯД-ДОПУСК НА ПРОВЕДЕНИЕ ГАЗООПАСНЫХ РАБОТ</w:t>
      </w:r>
      <w:bookmarkEnd w:id="103"/>
    </w:p>
    <w:p w:rsidR="00944713" w:rsidRPr="00944713" w:rsidRDefault="00944713" w:rsidP="00944713"/>
    <w:p w:rsidR="00944713" w:rsidRPr="00944713" w:rsidRDefault="00944713" w:rsidP="00944713"/>
    <w:tbl>
      <w:tblPr>
        <w:tblW w:w="5058" w:type="pct"/>
        <w:tblLook w:val="01E0" w:firstRow="1" w:lastRow="1" w:firstColumn="1" w:lastColumn="1" w:noHBand="0" w:noVBand="0"/>
      </w:tblPr>
      <w:tblGrid>
        <w:gridCol w:w="472"/>
        <w:gridCol w:w="1336"/>
        <w:gridCol w:w="818"/>
        <w:gridCol w:w="367"/>
        <w:gridCol w:w="718"/>
        <w:gridCol w:w="112"/>
        <w:gridCol w:w="104"/>
        <w:gridCol w:w="177"/>
        <w:gridCol w:w="652"/>
        <w:gridCol w:w="620"/>
        <w:gridCol w:w="20"/>
        <w:gridCol w:w="18"/>
        <w:gridCol w:w="459"/>
        <w:gridCol w:w="1294"/>
        <w:gridCol w:w="1402"/>
        <w:gridCol w:w="1402"/>
      </w:tblGrid>
      <w:tr w:rsidR="00944713" w:rsidRPr="00944713" w:rsidTr="003818B0">
        <w:trPr>
          <w:trHeight w:val="454"/>
        </w:trPr>
        <w:tc>
          <w:tcPr>
            <w:tcW w:w="2696" w:type="pct"/>
            <w:gridSpan w:val="10"/>
            <w:shd w:val="clear" w:color="auto" w:fill="auto"/>
          </w:tcPr>
          <w:p w:rsidR="00944713" w:rsidRPr="00944713" w:rsidRDefault="00944713" w:rsidP="003818B0">
            <w:pPr>
              <w:jc w:val="center"/>
              <w:rPr>
                <w:noProof/>
              </w:rPr>
            </w:pPr>
            <w:r w:rsidRPr="00944713">
              <w:rPr>
                <w:noProof/>
              </w:rPr>
              <w:t>_________________________________________</w:t>
            </w:r>
          </w:p>
        </w:tc>
        <w:tc>
          <w:tcPr>
            <w:tcW w:w="2304" w:type="pct"/>
            <w:gridSpan w:val="6"/>
            <w:shd w:val="clear" w:color="auto" w:fill="auto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  <w:r w:rsidRPr="00944713">
              <w:rPr>
                <w:b/>
              </w:rPr>
              <w:t>УТВЕРЖДАЮ</w:t>
            </w:r>
          </w:p>
        </w:tc>
      </w:tr>
      <w:tr w:rsidR="00944713" w:rsidRPr="00944713" w:rsidTr="003818B0">
        <w:trPr>
          <w:trHeight w:val="454"/>
        </w:trPr>
        <w:tc>
          <w:tcPr>
            <w:tcW w:w="2696" w:type="pct"/>
            <w:gridSpan w:val="10"/>
            <w:shd w:val="clear" w:color="auto" w:fill="auto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  <w:r w:rsidRPr="00944713">
              <w:rPr>
                <w:sz w:val="16"/>
                <w:szCs w:val="16"/>
              </w:rPr>
              <w:t xml:space="preserve">     (логотип Общества)</w:t>
            </w:r>
          </w:p>
        </w:tc>
        <w:tc>
          <w:tcPr>
            <w:tcW w:w="2304" w:type="pct"/>
            <w:gridSpan w:val="6"/>
            <w:shd w:val="clear" w:color="auto" w:fill="auto"/>
          </w:tcPr>
          <w:p w:rsidR="00944713" w:rsidRPr="00944713" w:rsidRDefault="00944713" w:rsidP="003818B0">
            <w:r w:rsidRPr="00944713">
              <w:t>(руководитель      эксплуатирующей организации,        или        его уполномоченный  заместитель)</w:t>
            </w:r>
          </w:p>
        </w:tc>
      </w:tr>
      <w:tr w:rsidR="00944713" w:rsidRPr="00944713" w:rsidTr="003818B0">
        <w:trPr>
          <w:trHeight w:val="454"/>
        </w:trPr>
        <w:tc>
          <w:tcPr>
            <w:tcW w:w="2696" w:type="pct"/>
            <w:gridSpan w:val="10"/>
            <w:shd w:val="clear" w:color="auto" w:fill="auto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  <w:tc>
          <w:tcPr>
            <w:tcW w:w="2304" w:type="pct"/>
            <w:gridSpan w:val="6"/>
            <w:shd w:val="clear" w:color="auto" w:fill="auto"/>
            <w:vAlign w:val="bottom"/>
          </w:tcPr>
          <w:p w:rsidR="00944713" w:rsidRPr="00944713" w:rsidRDefault="00944713" w:rsidP="003818B0">
            <w:pPr>
              <w:jc w:val="center"/>
            </w:pPr>
            <w:r w:rsidRPr="00944713">
              <w:t xml:space="preserve">____________ </w:t>
            </w:r>
            <w:r w:rsidRPr="00944713">
              <w:rPr>
                <w:lang w:val="en-US"/>
              </w:rPr>
              <w:t>/</w:t>
            </w:r>
            <w:r w:rsidRPr="00944713">
              <w:t>__________________</w:t>
            </w:r>
            <w:r w:rsidRPr="00944713">
              <w:rPr>
                <w:lang w:val="en-US"/>
              </w:rPr>
              <w:t>/</w:t>
            </w:r>
          </w:p>
        </w:tc>
      </w:tr>
      <w:tr w:rsidR="00944713" w:rsidRPr="00944713" w:rsidTr="003818B0">
        <w:tc>
          <w:tcPr>
            <w:tcW w:w="2696" w:type="pct"/>
            <w:gridSpan w:val="10"/>
            <w:shd w:val="clear" w:color="auto" w:fill="auto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  <w:tc>
          <w:tcPr>
            <w:tcW w:w="2304" w:type="pct"/>
            <w:gridSpan w:val="6"/>
            <w:shd w:val="clear" w:color="auto" w:fill="auto"/>
          </w:tcPr>
          <w:p w:rsidR="00944713" w:rsidRPr="00944713" w:rsidRDefault="00944713" w:rsidP="003818B0">
            <w:pPr>
              <w:jc w:val="center"/>
              <w:rPr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>Подпись                                                     фамилия</w:t>
            </w:r>
          </w:p>
        </w:tc>
      </w:tr>
      <w:tr w:rsidR="00944713" w:rsidRPr="00944713" w:rsidTr="003818B0">
        <w:trPr>
          <w:trHeight w:val="80"/>
        </w:trPr>
        <w:tc>
          <w:tcPr>
            <w:tcW w:w="2696" w:type="pct"/>
            <w:gridSpan w:val="10"/>
            <w:shd w:val="clear" w:color="auto" w:fill="auto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  <w:tc>
          <w:tcPr>
            <w:tcW w:w="2304" w:type="pct"/>
            <w:gridSpan w:val="6"/>
            <w:shd w:val="clear" w:color="auto" w:fill="auto"/>
            <w:vAlign w:val="bottom"/>
          </w:tcPr>
          <w:p w:rsidR="00944713" w:rsidRPr="00944713" w:rsidRDefault="00944713" w:rsidP="003818B0">
            <w:pPr>
              <w:jc w:val="center"/>
            </w:pPr>
            <w:r w:rsidRPr="00944713">
              <w:t>«_____» ________________20___г.</w:t>
            </w:r>
          </w:p>
        </w:tc>
      </w:tr>
      <w:tr w:rsidR="00944713" w:rsidRPr="00944713" w:rsidTr="003818B0">
        <w:trPr>
          <w:trHeight w:val="669"/>
        </w:trPr>
        <w:tc>
          <w:tcPr>
            <w:tcW w:w="5000" w:type="pct"/>
            <w:gridSpan w:val="16"/>
            <w:shd w:val="clear" w:color="auto" w:fill="auto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</w:tr>
      <w:tr w:rsidR="00944713" w:rsidRPr="00944713" w:rsidTr="003818B0">
        <w:tc>
          <w:tcPr>
            <w:tcW w:w="5000" w:type="pct"/>
            <w:gridSpan w:val="16"/>
            <w:shd w:val="clear" w:color="auto" w:fill="auto"/>
          </w:tcPr>
          <w:p w:rsidR="00944713" w:rsidRPr="00944713" w:rsidRDefault="00944713" w:rsidP="003818B0">
            <w:pPr>
              <w:jc w:val="center"/>
              <w:rPr>
                <w:b/>
                <w:sz w:val="28"/>
                <w:szCs w:val="28"/>
              </w:rPr>
            </w:pPr>
            <w:r w:rsidRPr="00944713">
              <w:rPr>
                <w:b/>
                <w:sz w:val="28"/>
                <w:szCs w:val="28"/>
              </w:rPr>
              <w:t>НАРЯД-ДОПУСК № _______</w:t>
            </w:r>
          </w:p>
        </w:tc>
      </w:tr>
      <w:tr w:rsidR="00944713" w:rsidRPr="00944713" w:rsidTr="003818B0">
        <w:tc>
          <w:tcPr>
            <w:tcW w:w="5000" w:type="pct"/>
            <w:gridSpan w:val="16"/>
            <w:shd w:val="clear" w:color="auto" w:fill="auto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  <w:r w:rsidRPr="00944713">
              <w:rPr>
                <w:b/>
              </w:rPr>
              <w:t>на проведение газоопасных работ</w:t>
            </w:r>
          </w:p>
        </w:tc>
      </w:tr>
      <w:tr w:rsidR="00944713" w:rsidRPr="00944713" w:rsidTr="003818B0">
        <w:tc>
          <w:tcPr>
            <w:tcW w:w="2696" w:type="pct"/>
            <w:gridSpan w:val="10"/>
            <w:shd w:val="clear" w:color="auto" w:fill="auto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  <w:tc>
          <w:tcPr>
            <w:tcW w:w="2304" w:type="pct"/>
            <w:gridSpan w:val="6"/>
            <w:shd w:val="clear" w:color="auto" w:fill="auto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</w:tr>
      <w:tr w:rsidR="00944713" w:rsidRPr="00944713" w:rsidTr="003818B0">
        <w:trPr>
          <w:trHeight w:val="578"/>
        </w:trPr>
        <w:tc>
          <w:tcPr>
            <w:tcW w:w="1861" w:type="pct"/>
            <w:gridSpan w:val="5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1. Цех, производство, установка</w:t>
            </w:r>
          </w:p>
        </w:tc>
        <w:tc>
          <w:tcPr>
            <w:tcW w:w="3139" w:type="pct"/>
            <w:gridSpan w:val="11"/>
            <w:shd w:val="clear" w:color="auto" w:fill="auto"/>
            <w:vAlign w:val="bottom"/>
          </w:tcPr>
          <w:p w:rsidR="00944713" w:rsidRPr="00944713" w:rsidRDefault="00944713" w:rsidP="003818B0">
            <w:pPr>
              <w:jc w:val="center"/>
              <w:rPr>
                <w:i/>
                <w:sz w:val="22"/>
              </w:rPr>
            </w:pPr>
          </w:p>
        </w:tc>
      </w:tr>
      <w:tr w:rsidR="00944713" w:rsidRPr="00944713" w:rsidTr="003818B0">
        <w:trPr>
          <w:trHeight w:val="420"/>
        </w:trPr>
        <w:tc>
          <w:tcPr>
            <w:tcW w:w="1861" w:type="pct"/>
            <w:gridSpan w:val="5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2. Место проведения работы</w:t>
            </w:r>
          </w:p>
        </w:tc>
        <w:tc>
          <w:tcPr>
            <w:tcW w:w="3139" w:type="pct"/>
            <w:gridSpan w:val="11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i/>
                <w:sz w:val="22"/>
              </w:rPr>
            </w:pPr>
          </w:p>
        </w:tc>
      </w:tr>
      <w:tr w:rsidR="00944713" w:rsidRPr="00944713" w:rsidTr="003818B0">
        <w:trPr>
          <w:trHeight w:val="70"/>
        </w:trPr>
        <w:tc>
          <w:tcPr>
            <w:tcW w:w="5000" w:type="pct"/>
            <w:gridSpan w:val="16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b/>
                <w:sz w:val="22"/>
              </w:rPr>
            </w:pPr>
            <w:r w:rsidRPr="00944713">
              <w:rPr>
                <w:b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        (отделение, участок, аппарат, коммуникация)</w:t>
            </w:r>
          </w:p>
        </w:tc>
      </w:tr>
      <w:tr w:rsidR="00944713" w:rsidRPr="00944713" w:rsidTr="003818B0">
        <w:trPr>
          <w:trHeight w:val="340"/>
        </w:trPr>
        <w:tc>
          <w:tcPr>
            <w:tcW w:w="2058" w:type="pct"/>
            <w:gridSpan w:val="8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3. Характер выполняемых работ</w:t>
            </w:r>
          </w:p>
        </w:tc>
        <w:tc>
          <w:tcPr>
            <w:tcW w:w="2942" w:type="pct"/>
            <w:gridSpan w:val="8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i/>
              </w:rPr>
            </w:pPr>
            <w:r w:rsidRPr="00944713">
              <w:rPr>
                <w:i/>
              </w:rPr>
              <w:t xml:space="preserve">  </w:t>
            </w:r>
          </w:p>
        </w:tc>
      </w:tr>
      <w:tr w:rsidR="00944713" w:rsidRPr="00944713" w:rsidTr="003818B0">
        <w:trPr>
          <w:trHeight w:val="349"/>
        </w:trPr>
        <w:tc>
          <w:tcPr>
            <w:tcW w:w="5000" w:type="pct"/>
            <w:gridSpan w:val="16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b/>
              </w:rPr>
            </w:pPr>
          </w:p>
        </w:tc>
      </w:tr>
      <w:tr w:rsidR="00944713" w:rsidRPr="00944713" w:rsidTr="003818B0">
        <w:trPr>
          <w:trHeight w:val="424"/>
        </w:trPr>
        <w:tc>
          <w:tcPr>
            <w:tcW w:w="2715" w:type="pct"/>
            <w:gridSpan w:val="12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4. </w:t>
            </w:r>
            <w:proofErr w:type="gramStart"/>
            <w:r w:rsidRPr="00944713">
              <w:rPr>
                <w:b/>
                <w:sz w:val="22"/>
              </w:rPr>
              <w:t>Ответственный</w:t>
            </w:r>
            <w:proofErr w:type="gramEnd"/>
            <w:r w:rsidRPr="00944713">
              <w:rPr>
                <w:b/>
                <w:sz w:val="22"/>
              </w:rPr>
              <w:t xml:space="preserve"> за подготовительные работы</w:t>
            </w:r>
          </w:p>
        </w:tc>
        <w:tc>
          <w:tcPr>
            <w:tcW w:w="2285" w:type="pct"/>
            <w:gridSpan w:val="4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u w:val="single"/>
              </w:rPr>
            </w:pPr>
            <w:r w:rsidRPr="00944713">
              <w:rPr>
                <w:i/>
                <w:u w:val="single"/>
              </w:rPr>
              <w:tab/>
            </w:r>
            <w:r w:rsidRPr="00944713">
              <w:rPr>
                <w:i/>
                <w:u w:val="single"/>
              </w:rPr>
              <w:tab/>
            </w:r>
            <w:r w:rsidRPr="00944713">
              <w:rPr>
                <w:i/>
                <w:u w:val="single"/>
              </w:rPr>
              <w:tab/>
            </w:r>
            <w:r w:rsidRPr="00944713">
              <w:rPr>
                <w:u w:val="single"/>
              </w:rPr>
              <w:t>/_________________</w:t>
            </w:r>
          </w:p>
        </w:tc>
      </w:tr>
      <w:tr w:rsidR="00944713" w:rsidRPr="00944713" w:rsidTr="003818B0">
        <w:trPr>
          <w:trHeight w:val="136"/>
        </w:trPr>
        <w:tc>
          <w:tcPr>
            <w:tcW w:w="5000" w:type="pct"/>
            <w:gridSpan w:val="16"/>
            <w:shd w:val="clear" w:color="auto" w:fill="auto"/>
            <w:vAlign w:val="bottom"/>
          </w:tcPr>
          <w:p w:rsidR="00944713" w:rsidRPr="00944713" w:rsidRDefault="00944713" w:rsidP="003818B0">
            <w:pPr>
              <w:jc w:val="center"/>
              <w:rPr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            Должность                                                                     Ф.И.О.</w:t>
            </w:r>
          </w:p>
        </w:tc>
      </w:tr>
      <w:tr w:rsidR="00944713" w:rsidRPr="00944713" w:rsidTr="003818B0">
        <w:trPr>
          <w:trHeight w:val="274"/>
        </w:trPr>
        <w:tc>
          <w:tcPr>
            <w:tcW w:w="2706" w:type="pct"/>
            <w:gridSpan w:val="11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5. </w:t>
            </w:r>
            <w:proofErr w:type="gramStart"/>
            <w:r w:rsidRPr="00944713">
              <w:rPr>
                <w:b/>
                <w:sz w:val="22"/>
              </w:rPr>
              <w:t>Ответственный</w:t>
            </w:r>
            <w:proofErr w:type="gramEnd"/>
            <w:r w:rsidRPr="00944713">
              <w:rPr>
                <w:b/>
                <w:sz w:val="22"/>
              </w:rPr>
              <w:t xml:space="preserve"> за проведение работ</w:t>
            </w:r>
          </w:p>
        </w:tc>
        <w:tc>
          <w:tcPr>
            <w:tcW w:w="2294" w:type="pct"/>
            <w:gridSpan w:val="5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i/>
              </w:rPr>
            </w:pPr>
            <w:r w:rsidRPr="00944713">
              <w:rPr>
                <w:u w:val="single"/>
              </w:rPr>
              <w:tab/>
            </w:r>
            <w:r w:rsidRPr="00944713">
              <w:rPr>
                <w:u w:val="single"/>
              </w:rPr>
              <w:tab/>
            </w:r>
            <w:r w:rsidRPr="00944713">
              <w:rPr>
                <w:u w:val="single"/>
              </w:rPr>
              <w:tab/>
            </w:r>
            <w:r w:rsidRPr="00944713">
              <w:t>/_________________</w:t>
            </w:r>
          </w:p>
        </w:tc>
      </w:tr>
      <w:tr w:rsidR="00944713" w:rsidRPr="00944713" w:rsidTr="003818B0">
        <w:trPr>
          <w:trHeight w:val="70"/>
        </w:trPr>
        <w:tc>
          <w:tcPr>
            <w:tcW w:w="5000" w:type="pct"/>
            <w:gridSpan w:val="16"/>
            <w:shd w:val="clear" w:color="auto" w:fill="auto"/>
            <w:vAlign w:val="bottom"/>
          </w:tcPr>
          <w:p w:rsidR="00944713" w:rsidRPr="00944713" w:rsidRDefault="00944713" w:rsidP="003818B0">
            <w:pPr>
              <w:jc w:val="center"/>
              <w:rPr>
                <w:b/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             Должность                                                                     Ф.И.О.</w:t>
            </w:r>
          </w:p>
        </w:tc>
      </w:tr>
      <w:tr w:rsidR="00944713" w:rsidRPr="00944713" w:rsidTr="003818B0">
        <w:trPr>
          <w:trHeight w:val="340"/>
        </w:trPr>
        <w:tc>
          <w:tcPr>
            <w:tcW w:w="5000" w:type="pct"/>
            <w:gridSpan w:val="16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6. Планируемое время проведения работ</w:t>
            </w:r>
          </w:p>
          <w:p w:rsidR="00944713" w:rsidRPr="00944713" w:rsidRDefault="00944713" w:rsidP="003818B0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Начало __________ время __________ дата ___________________________________</w:t>
            </w:r>
          </w:p>
          <w:p w:rsidR="00944713" w:rsidRPr="00944713" w:rsidRDefault="00944713" w:rsidP="003818B0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Окончание __________ время __________ дата ________________________________</w:t>
            </w:r>
          </w:p>
          <w:p w:rsidR="00944713" w:rsidRPr="00944713" w:rsidRDefault="00944713" w:rsidP="003818B0">
            <w:pPr>
              <w:rPr>
                <w:b/>
                <w:sz w:val="22"/>
              </w:rPr>
            </w:pPr>
          </w:p>
          <w:p w:rsidR="00944713" w:rsidRPr="00944713" w:rsidRDefault="00944713" w:rsidP="003818B0">
            <w:pPr>
              <w:contextualSpacing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7. Мероприятия по подготовке объекта к проведению газоопасных работ и последовательность </w:t>
            </w:r>
          </w:p>
        </w:tc>
      </w:tr>
      <w:tr w:rsidR="00944713" w:rsidRPr="00944713" w:rsidTr="003818B0">
        <w:trPr>
          <w:trHeight w:val="397"/>
        </w:trPr>
        <w:tc>
          <w:tcPr>
            <w:tcW w:w="907" w:type="pct"/>
            <w:gridSpan w:val="2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b/>
              </w:rPr>
            </w:pPr>
            <w:r w:rsidRPr="00944713">
              <w:rPr>
                <w:b/>
                <w:sz w:val="22"/>
              </w:rPr>
              <w:t>их проведения:</w:t>
            </w:r>
          </w:p>
        </w:tc>
        <w:tc>
          <w:tcPr>
            <w:tcW w:w="4093" w:type="pct"/>
            <w:gridSpan w:val="14"/>
            <w:shd w:val="clear" w:color="auto" w:fill="auto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</w:tr>
      <w:tr w:rsidR="00944713" w:rsidRPr="00944713" w:rsidTr="003818B0">
        <w:trPr>
          <w:trHeight w:val="397"/>
        </w:trPr>
        <w:tc>
          <w:tcPr>
            <w:tcW w:w="5000" w:type="pct"/>
            <w:gridSpan w:val="16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i/>
              </w:rPr>
            </w:pPr>
          </w:p>
        </w:tc>
      </w:tr>
      <w:tr w:rsidR="00944713" w:rsidRPr="00944713" w:rsidTr="003818B0">
        <w:tc>
          <w:tcPr>
            <w:tcW w:w="5000" w:type="pct"/>
            <w:gridSpan w:val="16"/>
            <w:shd w:val="clear" w:color="auto" w:fill="auto"/>
          </w:tcPr>
          <w:p w:rsidR="00944713" w:rsidRPr="00944713" w:rsidRDefault="00944713" w:rsidP="003818B0">
            <w:pPr>
              <w:jc w:val="center"/>
              <w:rPr>
                <w:sz w:val="12"/>
                <w:szCs w:val="12"/>
              </w:rPr>
            </w:pPr>
          </w:p>
        </w:tc>
      </w:tr>
      <w:tr w:rsidR="00944713" w:rsidRPr="00944713" w:rsidTr="003818B0">
        <w:trPr>
          <w:trHeight w:val="340"/>
        </w:trPr>
        <w:tc>
          <w:tcPr>
            <w:tcW w:w="5000" w:type="pct"/>
            <w:gridSpan w:val="16"/>
            <w:shd w:val="clear" w:color="auto" w:fill="auto"/>
            <w:vAlign w:val="bottom"/>
          </w:tcPr>
          <w:p w:rsidR="00944713" w:rsidRPr="00944713" w:rsidRDefault="00944713" w:rsidP="003818B0">
            <w:pPr>
              <w:ind w:right="-106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8. Мероприятия, обеспечивающие безопасное проведение работ: </w:t>
            </w:r>
          </w:p>
        </w:tc>
      </w:tr>
      <w:tr w:rsidR="00944713" w:rsidRPr="00944713" w:rsidTr="003818B0">
        <w:trPr>
          <w:trHeight w:val="340"/>
        </w:trPr>
        <w:tc>
          <w:tcPr>
            <w:tcW w:w="5000" w:type="pct"/>
            <w:gridSpan w:val="16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i/>
              </w:rPr>
            </w:pPr>
          </w:p>
        </w:tc>
      </w:tr>
      <w:tr w:rsidR="00944713" w:rsidRPr="00944713" w:rsidTr="003818B0">
        <w:trPr>
          <w:trHeight w:val="454"/>
        </w:trPr>
        <w:tc>
          <w:tcPr>
            <w:tcW w:w="5000" w:type="pct"/>
            <w:gridSpan w:val="16"/>
            <w:shd w:val="clear" w:color="auto" w:fill="auto"/>
            <w:vAlign w:val="bottom"/>
          </w:tcPr>
          <w:p w:rsidR="00944713" w:rsidRPr="00944713" w:rsidRDefault="00944713" w:rsidP="003818B0">
            <w:pPr>
              <w:ind w:right="-108"/>
              <w:rPr>
                <w:b/>
                <w:sz w:val="22"/>
              </w:rPr>
            </w:pPr>
          </w:p>
          <w:p w:rsidR="00944713" w:rsidRPr="00944713" w:rsidRDefault="00944713" w:rsidP="003818B0">
            <w:pPr>
              <w:ind w:right="-108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Приложения:</w:t>
            </w:r>
          </w:p>
          <w:p w:rsidR="00944713" w:rsidRPr="00944713" w:rsidRDefault="00944713" w:rsidP="003818B0">
            <w:pPr>
              <w:ind w:right="-108"/>
              <w:rPr>
                <w:sz w:val="18"/>
                <w:szCs w:val="18"/>
              </w:rPr>
            </w:pPr>
            <w:proofErr w:type="gramStart"/>
            <w:r w:rsidRPr="00944713">
              <w:rPr>
                <w:b/>
                <w:sz w:val="22"/>
              </w:rPr>
              <w:t xml:space="preserve">Схема производства работ </w:t>
            </w:r>
            <w:r w:rsidRPr="00944713">
              <w:rPr>
                <w:sz w:val="18"/>
                <w:szCs w:val="18"/>
              </w:rPr>
              <w:t>(Графическое изображение места проведения работ в границах (осях) установки, оборудования, трубопроводов с указанием расстояний до границ опасных зон.</w:t>
            </w:r>
            <w:proofErr w:type="gramEnd"/>
            <w:r w:rsidRPr="00944713">
              <w:rPr>
                <w:sz w:val="18"/>
                <w:szCs w:val="18"/>
              </w:rPr>
              <w:t xml:space="preserve"> </w:t>
            </w:r>
            <w:proofErr w:type="gramStart"/>
            <w:r w:rsidRPr="00944713">
              <w:rPr>
                <w:sz w:val="18"/>
                <w:szCs w:val="18"/>
              </w:rPr>
              <w:t>Схемы пропарки, промывки, продувки, точек отбора анализов воздушной среды, установки заглушек, создания разъемов фланцевых соединений и т.д.).</w:t>
            </w:r>
            <w:proofErr w:type="gramEnd"/>
          </w:p>
          <w:p w:rsidR="00944713" w:rsidRPr="00944713" w:rsidRDefault="00944713" w:rsidP="003818B0">
            <w:pPr>
              <w:ind w:right="-108"/>
              <w:rPr>
                <w:b/>
                <w:sz w:val="22"/>
              </w:rPr>
            </w:pPr>
          </w:p>
          <w:p w:rsidR="00944713" w:rsidRPr="00944713" w:rsidRDefault="00944713" w:rsidP="003818B0">
            <w:pPr>
              <w:ind w:right="-108"/>
              <w:rPr>
                <w:b/>
                <w:sz w:val="22"/>
              </w:rPr>
            </w:pPr>
          </w:p>
          <w:p w:rsidR="00944713" w:rsidRPr="00944713" w:rsidRDefault="00944713" w:rsidP="003818B0">
            <w:pPr>
              <w:ind w:right="-108"/>
              <w:rPr>
                <w:b/>
                <w:sz w:val="22"/>
              </w:rPr>
            </w:pPr>
          </w:p>
          <w:p w:rsidR="00944713" w:rsidRPr="00944713" w:rsidRDefault="00944713" w:rsidP="003818B0">
            <w:pPr>
              <w:ind w:right="-108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9. Средства индивидуальной защиты и режим работы</w:t>
            </w:r>
          </w:p>
        </w:tc>
      </w:tr>
      <w:tr w:rsidR="00944713" w:rsidRPr="00944713" w:rsidTr="003818B0">
        <w:trPr>
          <w:trHeight w:val="218"/>
        </w:trPr>
        <w:tc>
          <w:tcPr>
            <w:tcW w:w="5000" w:type="pct"/>
            <w:gridSpan w:val="16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b/>
                <w:sz w:val="22"/>
              </w:rPr>
            </w:pPr>
          </w:p>
        </w:tc>
      </w:tr>
      <w:tr w:rsidR="00944713" w:rsidRPr="00944713" w:rsidTr="003818B0">
        <w:trPr>
          <w:trHeight w:val="218"/>
        </w:trPr>
        <w:tc>
          <w:tcPr>
            <w:tcW w:w="5000" w:type="pct"/>
            <w:gridSpan w:val="16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10. </w:t>
            </w:r>
            <w:proofErr w:type="gramStart"/>
            <w:r w:rsidRPr="00944713">
              <w:rPr>
                <w:b/>
                <w:sz w:val="22"/>
              </w:rPr>
              <w:t>Руководитель структурного подразделения (цеха, процессного</w:t>
            </w:r>
            <w:proofErr w:type="gramEnd"/>
          </w:p>
          <w:p w:rsidR="00944713" w:rsidRPr="00944713" w:rsidRDefault="00944713" w:rsidP="003818B0">
            <w:pPr>
              <w:rPr>
                <w:i/>
              </w:rPr>
            </w:pPr>
            <w:r w:rsidRPr="00944713">
              <w:rPr>
                <w:b/>
                <w:sz w:val="22"/>
              </w:rPr>
              <w:t xml:space="preserve"> управления, производства)</w:t>
            </w:r>
          </w:p>
        </w:tc>
      </w:tr>
      <w:tr w:rsidR="00944713" w:rsidRPr="00944713" w:rsidTr="003818B0">
        <w:trPr>
          <w:trHeight w:val="70"/>
        </w:trPr>
        <w:tc>
          <w:tcPr>
            <w:tcW w:w="1501" w:type="pct"/>
            <w:gridSpan w:val="4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b/>
                <w:sz w:val="22"/>
              </w:rPr>
            </w:pPr>
          </w:p>
        </w:tc>
        <w:tc>
          <w:tcPr>
            <w:tcW w:w="3499" w:type="pct"/>
            <w:gridSpan w:val="12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sz w:val="22"/>
              </w:rPr>
            </w:pPr>
            <w:r w:rsidRPr="00944713">
              <w:rPr>
                <w:sz w:val="22"/>
              </w:rPr>
              <w:t xml:space="preserve">_____________ </w:t>
            </w:r>
            <w:r w:rsidRPr="00944713">
              <w:rPr>
                <w:sz w:val="22"/>
                <w:lang w:val="en-US"/>
              </w:rPr>
              <w:t xml:space="preserve">/___________________/ </w:t>
            </w:r>
            <w:r w:rsidRPr="00944713">
              <w:rPr>
                <w:sz w:val="22"/>
              </w:rPr>
              <w:t>«___» ____________ 20___г.</w:t>
            </w:r>
          </w:p>
        </w:tc>
      </w:tr>
      <w:tr w:rsidR="00944713" w:rsidRPr="00944713" w:rsidTr="003818B0">
        <w:trPr>
          <w:trHeight w:val="70"/>
        </w:trPr>
        <w:tc>
          <w:tcPr>
            <w:tcW w:w="5000" w:type="pct"/>
            <w:gridSpan w:val="16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 xml:space="preserve">                                                                                                                     подпись                                                         ФИО</w:t>
            </w:r>
          </w:p>
        </w:tc>
      </w:tr>
      <w:tr w:rsidR="00944713" w:rsidRPr="00944713" w:rsidTr="003818B0">
        <w:trPr>
          <w:trHeight w:val="232"/>
        </w:trPr>
        <w:tc>
          <w:tcPr>
            <w:tcW w:w="1969" w:type="pct"/>
            <w:gridSpan w:val="7"/>
            <w:shd w:val="clear" w:color="auto" w:fill="auto"/>
            <w:vAlign w:val="center"/>
          </w:tcPr>
          <w:p w:rsidR="00944713" w:rsidRPr="00944713" w:rsidRDefault="00944713" w:rsidP="003818B0">
            <w:pPr>
              <w:jc w:val="left"/>
              <w:rPr>
                <w:sz w:val="22"/>
              </w:rPr>
            </w:pPr>
            <w:r w:rsidRPr="00944713">
              <w:rPr>
                <w:b/>
                <w:sz w:val="22"/>
              </w:rPr>
              <w:t xml:space="preserve">11. Мероприятия согласованы </w:t>
            </w:r>
          </w:p>
        </w:tc>
        <w:tc>
          <w:tcPr>
            <w:tcW w:w="3031" w:type="pct"/>
            <w:gridSpan w:val="9"/>
            <w:shd w:val="clear" w:color="auto" w:fill="auto"/>
            <w:vAlign w:val="center"/>
          </w:tcPr>
          <w:p w:rsidR="00944713" w:rsidRPr="00944713" w:rsidRDefault="00944713" w:rsidP="003818B0">
            <w:pPr>
              <w:jc w:val="left"/>
              <w:rPr>
                <w:b/>
                <w:sz w:val="22"/>
              </w:rPr>
            </w:pPr>
          </w:p>
        </w:tc>
      </w:tr>
      <w:tr w:rsidR="00944713" w:rsidRPr="00944713" w:rsidTr="003818B0">
        <w:trPr>
          <w:trHeight w:val="296"/>
        </w:trPr>
        <w:tc>
          <w:tcPr>
            <w:tcW w:w="1917" w:type="pct"/>
            <w:gridSpan w:val="6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sz w:val="22"/>
              </w:rPr>
            </w:pPr>
            <w:r w:rsidRPr="00944713">
              <w:rPr>
                <w:sz w:val="22"/>
              </w:rPr>
              <w:lastRenderedPageBreak/>
              <w:t>Газоспасательная служба</w:t>
            </w:r>
          </w:p>
        </w:tc>
        <w:tc>
          <w:tcPr>
            <w:tcW w:w="3083" w:type="pct"/>
            <w:gridSpan w:val="10"/>
            <w:shd w:val="clear" w:color="auto" w:fill="auto"/>
            <w:vAlign w:val="bottom"/>
          </w:tcPr>
          <w:p w:rsidR="00944713" w:rsidRPr="00944713" w:rsidRDefault="00944713" w:rsidP="003818B0">
            <w:pPr>
              <w:jc w:val="right"/>
              <w:rPr>
                <w:sz w:val="22"/>
              </w:rPr>
            </w:pPr>
          </w:p>
        </w:tc>
      </w:tr>
      <w:tr w:rsidR="00944713" w:rsidRPr="00944713" w:rsidTr="003818B0">
        <w:trPr>
          <w:trHeight w:val="70"/>
        </w:trPr>
        <w:tc>
          <w:tcPr>
            <w:tcW w:w="1501" w:type="pct"/>
            <w:gridSpan w:val="4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sz w:val="22"/>
              </w:rPr>
            </w:pPr>
          </w:p>
        </w:tc>
        <w:tc>
          <w:tcPr>
            <w:tcW w:w="3499" w:type="pct"/>
            <w:gridSpan w:val="12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sz w:val="22"/>
              </w:rPr>
            </w:pPr>
            <w:r w:rsidRPr="00944713">
              <w:rPr>
                <w:sz w:val="22"/>
              </w:rPr>
              <w:t xml:space="preserve">_____________ </w:t>
            </w:r>
            <w:r w:rsidRPr="00944713">
              <w:rPr>
                <w:sz w:val="22"/>
                <w:lang w:val="en-US"/>
              </w:rPr>
              <w:t xml:space="preserve">/___________________/ </w:t>
            </w:r>
            <w:r w:rsidRPr="00944713">
              <w:rPr>
                <w:sz w:val="22"/>
              </w:rPr>
              <w:t>«___» ____________ 20___г.</w:t>
            </w:r>
          </w:p>
        </w:tc>
      </w:tr>
      <w:tr w:rsidR="00944713" w:rsidRPr="00944713" w:rsidTr="003818B0">
        <w:trPr>
          <w:trHeight w:val="60"/>
        </w:trPr>
        <w:tc>
          <w:tcPr>
            <w:tcW w:w="5000" w:type="pct"/>
            <w:gridSpan w:val="16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 xml:space="preserve">                                                                                          подпись                                            ФИО</w:t>
            </w:r>
          </w:p>
        </w:tc>
      </w:tr>
      <w:tr w:rsidR="00944713" w:rsidRPr="00944713" w:rsidTr="003818B0">
        <w:trPr>
          <w:trHeight w:val="80"/>
        </w:trPr>
        <w:tc>
          <w:tcPr>
            <w:tcW w:w="5000" w:type="pct"/>
            <w:gridSpan w:val="16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 xml:space="preserve">                                                                                                                                      </w:t>
            </w:r>
          </w:p>
        </w:tc>
      </w:tr>
      <w:tr w:rsidR="00944713" w:rsidRPr="00944713" w:rsidTr="003818B0">
        <w:trPr>
          <w:trHeight w:val="195"/>
        </w:trPr>
        <w:tc>
          <w:tcPr>
            <w:tcW w:w="5000" w:type="pct"/>
            <w:gridSpan w:val="16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sz w:val="22"/>
              </w:rPr>
            </w:pPr>
            <w:proofErr w:type="spellStart"/>
            <w:r w:rsidRPr="00944713">
              <w:rPr>
                <w:sz w:val="22"/>
              </w:rPr>
              <w:t>ОПБиОТПП</w:t>
            </w:r>
            <w:proofErr w:type="spellEnd"/>
            <w:r w:rsidRPr="00944713">
              <w:rPr>
                <w:sz w:val="22"/>
              </w:rPr>
              <w:t xml:space="preserve"> УОБПП</w:t>
            </w:r>
          </w:p>
          <w:p w:rsidR="00944713" w:rsidRPr="00944713" w:rsidRDefault="00944713" w:rsidP="003818B0">
            <w:pPr>
              <w:rPr>
                <w:sz w:val="22"/>
              </w:rPr>
            </w:pPr>
            <w:r w:rsidRPr="00944713">
              <w:rPr>
                <w:sz w:val="20"/>
                <w:szCs w:val="20"/>
              </w:rPr>
              <w:t xml:space="preserve">                                                          </w:t>
            </w:r>
            <w:r w:rsidRPr="00944713">
              <w:rPr>
                <w:sz w:val="22"/>
              </w:rPr>
              <w:t>__________ /___________________/ «___» _________ 20___г.</w:t>
            </w:r>
          </w:p>
          <w:p w:rsidR="00944713" w:rsidRPr="00944713" w:rsidRDefault="00944713" w:rsidP="003818B0">
            <w:pPr>
              <w:rPr>
                <w:sz w:val="12"/>
                <w:szCs w:val="12"/>
              </w:rPr>
            </w:pPr>
            <w:r w:rsidRPr="00944713">
              <w:rPr>
                <w:sz w:val="22"/>
              </w:rPr>
              <w:t xml:space="preserve">                                                     </w:t>
            </w:r>
            <w:r w:rsidRPr="00944713">
              <w:rPr>
                <w:sz w:val="12"/>
                <w:szCs w:val="12"/>
              </w:rPr>
              <w:t>подпись                                              ФИО</w:t>
            </w:r>
          </w:p>
          <w:p w:rsidR="00944713" w:rsidRPr="00944713" w:rsidRDefault="00944713" w:rsidP="003818B0">
            <w:pPr>
              <w:rPr>
                <w:sz w:val="22"/>
              </w:rPr>
            </w:pPr>
            <w:r w:rsidRPr="00944713">
              <w:rPr>
                <w:sz w:val="22"/>
              </w:rPr>
              <w:t>с взаимосвязанными цехами ________________________________________________________</w:t>
            </w:r>
          </w:p>
          <w:p w:rsidR="00944713" w:rsidRPr="00944713" w:rsidRDefault="00944713" w:rsidP="003818B0">
            <w:pPr>
              <w:jc w:val="center"/>
              <w:rPr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 xml:space="preserve">                                                                   наименование взаимосвязанного объекта</w:t>
            </w:r>
          </w:p>
        </w:tc>
      </w:tr>
      <w:tr w:rsidR="00944713" w:rsidRPr="00944713" w:rsidTr="003818B0">
        <w:trPr>
          <w:trHeight w:val="70"/>
        </w:trPr>
        <w:tc>
          <w:tcPr>
            <w:tcW w:w="1501" w:type="pct"/>
            <w:gridSpan w:val="4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b/>
                <w:sz w:val="22"/>
              </w:rPr>
            </w:pPr>
          </w:p>
        </w:tc>
        <w:tc>
          <w:tcPr>
            <w:tcW w:w="3499" w:type="pct"/>
            <w:gridSpan w:val="12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_____________ </w:t>
            </w:r>
            <w:r w:rsidRPr="00944713">
              <w:rPr>
                <w:b/>
                <w:sz w:val="22"/>
                <w:lang w:val="en-US"/>
              </w:rPr>
              <w:t xml:space="preserve">/___________________/ </w:t>
            </w:r>
            <w:r w:rsidRPr="00944713">
              <w:rPr>
                <w:sz w:val="22"/>
              </w:rPr>
              <w:t>«___» ____________ 20___г.</w:t>
            </w:r>
          </w:p>
        </w:tc>
      </w:tr>
      <w:tr w:rsidR="00944713" w:rsidRPr="00944713" w:rsidTr="003818B0">
        <w:trPr>
          <w:trHeight w:val="60"/>
        </w:trPr>
        <w:tc>
          <w:tcPr>
            <w:tcW w:w="5000" w:type="pct"/>
            <w:gridSpan w:val="16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 xml:space="preserve">                                                                                                 подпись   руководителя СП                                     ФИО</w:t>
            </w:r>
          </w:p>
          <w:p w:rsidR="00944713" w:rsidRPr="00944713" w:rsidRDefault="00944713" w:rsidP="003818B0">
            <w:pPr>
              <w:rPr>
                <w:sz w:val="12"/>
                <w:szCs w:val="12"/>
              </w:rPr>
            </w:pPr>
          </w:p>
        </w:tc>
      </w:tr>
      <w:tr w:rsidR="00944713" w:rsidRPr="00944713" w:rsidTr="003818B0">
        <w:trPr>
          <w:trHeight w:val="224"/>
        </w:trPr>
        <w:tc>
          <w:tcPr>
            <w:tcW w:w="5000" w:type="pct"/>
            <w:gridSpan w:val="16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12. Состав бригады и отметка о прохождении инструктажа</w:t>
            </w:r>
          </w:p>
        </w:tc>
      </w:tr>
      <w:tr w:rsidR="00944713" w:rsidRPr="00944713" w:rsidTr="003818B0">
        <w:trPr>
          <w:trHeight w:val="900"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№</w:t>
            </w:r>
          </w:p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proofErr w:type="gramStart"/>
            <w:r w:rsidRPr="00944713">
              <w:rPr>
                <w:sz w:val="18"/>
                <w:szCs w:val="18"/>
              </w:rPr>
              <w:t>п</w:t>
            </w:r>
            <w:proofErr w:type="gramEnd"/>
            <w:r w:rsidRPr="00944713">
              <w:rPr>
                <w:sz w:val="18"/>
                <w:szCs w:val="18"/>
              </w:rPr>
              <w:t>/п</w:t>
            </w:r>
          </w:p>
        </w:tc>
        <w:tc>
          <w:tcPr>
            <w:tcW w:w="10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Дата и время</w:t>
            </w:r>
          </w:p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проведения работ</w:t>
            </w:r>
          </w:p>
        </w:tc>
        <w:tc>
          <w:tcPr>
            <w:tcW w:w="1068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Ф.И.О.</w:t>
            </w:r>
          </w:p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членов бригады</w:t>
            </w:r>
          </w:p>
        </w:tc>
        <w:tc>
          <w:tcPr>
            <w:tcW w:w="56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Профессия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С условиями работы ознакомлен, инструктаж получил, подпись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Инструктаж провел, должность, Ф.И.О., подпись</w:t>
            </w:r>
          </w:p>
        </w:tc>
      </w:tr>
      <w:tr w:rsidR="00944713" w:rsidRPr="00944713" w:rsidTr="003818B0">
        <w:trPr>
          <w:trHeight w:val="327"/>
        </w:trPr>
        <w:tc>
          <w:tcPr>
            <w:tcW w:w="2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8" w:type="pct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proofErr w:type="gramStart"/>
            <w:r w:rsidRPr="00944713">
              <w:rPr>
                <w:sz w:val="18"/>
                <w:szCs w:val="18"/>
              </w:rPr>
              <w:t>Ответственный</w:t>
            </w:r>
            <w:proofErr w:type="gramEnd"/>
            <w:r w:rsidRPr="00944713">
              <w:rPr>
                <w:sz w:val="18"/>
                <w:szCs w:val="18"/>
              </w:rPr>
              <w:t xml:space="preserve"> за подготовку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proofErr w:type="gramStart"/>
            <w:r w:rsidRPr="00944713">
              <w:rPr>
                <w:sz w:val="18"/>
                <w:szCs w:val="18"/>
              </w:rPr>
              <w:t>Ответственный</w:t>
            </w:r>
            <w:proofErr w:type="gramEnd"/>
            <w:r w:rsidRPr="00944713">
              <w:rPr>
                <w:sz w:val="18"/>
                <w:szCs w:val="18"/>
              </w:rPr>
              <w:t xml:space="preserve"> за проведение</w:t>
            </w:r>
          </w:p>
        </w:tc>
      </w:tr>
      <w:tr w:rsidR="00944713" w:rsidRPr="00944713" w:rsidTr="003818B0">
        <w:trPr>
          <w:trHeight w:val="397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944713">
            <w:pPr>
              <w:pStyle w:val="afd"/>
              <w:numPr>
                <w:ilvl w:val="0"/>
                <w:numId w:val="44"/>
              </w:numPr>
              <w:tabs>
                <w:tab w:val="left" w:pos="0"/>
                <w:tab w:val="left" w:pos="34"/>
              </w:tabs>
              <w:jc w:val="center"/>
              <w:rPr>
                <w:sz w:val="22"/>
              </w:rPr>
            </w:pPr>
          </w:p>
        </w:tc>
        <w:tc>
          <w:tcPr>
            <w:tcW w:w="1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ind w:left="-108" w:right="-108" w:firstLine="108"/>
              <w:rPr>
                <w:sz w:val="20"/>
                <w:szCs w:val="20"/>
              </w:rPr>
            </w:pPr>
            <w:r w:rsidRPr="00944713">
              <w:rPr>
                <w:sz w:val="20"/>
                <w:szCs w:val="20"/>
              </w:rPr>
              <w:t>«___»____20__г.</w:t>
            </w:r>
          </w:p>
          <w:p w:rsidR="00944713" w:rsidRPr="00944713" w:rsidRDefault="00944713" w:rsidP="003818B0">
            <w:pPr>
              <w:ind w:left="-108" w:right="-108" w:firstLine="108"/>
              <w:rPr>
                <w:sz w:val="20"/>
                <w:szCs w:val="20"/>
              </w:rPr>
            </w:pPr>
            <w:r w:rsidRPr="00944713">
              <w:rPr>
                <w:sz w:val="20"/>
                <w:szCs w:val="20"/>
              </w:rPr>
              <w:t xml:space="preserve"> ___ч. ___</w:t>
            </w:r>
            <w:proofErr w:type="gramStart"/>
            <w:r w:rsidRPr="00944713">
              <w:rPr>
                <w:sz w:val="20"/>
                <w:szCs w:val="20"/>
              </w:rPr>
              <w:t>м</w:t>
            </w:r>
            <w:proofErr w:type="gramEnd"/>
            <w:r w:rsidRPr="00944713">
              <w:rPr>
                <w:sz w:val="20"/>
                <w:szCs w:val="20"/>
              </w:rPr>
              <w:t>.</w:t>
            </w:r>
          </w:p>
        </w:tc>
        <w:tc>
          <w:tcPr>
            <w:tcW w:w="10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5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 </w:t>
            </w:r>
          </w:p>
        </w:tc>
      </w:tr>
      <w:tr w:rsidR="00944713" w:rsidRPr="00944713" w:rsidTr="003818B0">
        <w:trPr>
          <w:trHeight w:val="397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tabs>
                <w:tab w:val="left" w:pos="0"/>
              </w:tabs>
              <w:ind w:left="-184"/>
              <w:jc w:val="center"/>
              <w:rPr>
                <w:sz w:val="22"/>
              </w:rPr>
            </w:pPr>
          </w:p>
        </w:tc>
        <w:tc>
          <w:tcPr>
            <w:tcW w:w="1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ind w:left="-108" w:right="-108" w:firstLine="108"/>
              <w:rPr>
                <w:sz w:val="20"/>
                <w:szCs w:val="20"/>
              </w:rPr>
            </w:pPr>
            <w:r w:rsidRPr="00944713">
              <w:rPr>
                <w:sz w:val="20"/>
                <w:szCs w:val="20"/>
              </w:rPr>
              <w:t>«___»____20__г.</w:t>
            </w:r>
          </w:p>
          <w:p w:rsidR="00944713" w:rsidRPr="00944713" w:rsidRDefault="00944713" w:rsidP="003818B0">
            <w:pPr>
              <w:ind w:left="-108" w:right="-108" w:firstLine="108"/>
              <w:rPr>
                <w:sz w:val="20"/>
                <w:szCs w:val="20"/>
              </w:rPr>
            </w:pPr>
            <w:r w:rsidRPr="00944713">
              <w:rPr>
                <w:sz w:val="20"/>
                <w:szCs w:val="20"/>
              </w:rPr>
              <w:t xml:space="preserve"> ___ч. ___</w:t>
            </w:r>
            <w:proofErr w:type="gramStart"/>
            <w:r w:rsidRPr="00944713">
              <w:rPr>
                <w:sz w:val="20"/>
                <w:szCs w:val="20"/>
              </w:rPr>
              <w:t>м</w:t>
            </w:r>
            <w:proofErr w:type="gramEnd"/>
            <w:r w:rsidRPr="00944713">
              <w:rPr>
                <w:sz w:val="20"/>
                <w:szCs w:val="20"/>
              </w:rPr>
              <w:t>.</w:t>
            </w:r>
          </w:p>
        </w:tc>
        <w:tc>
          <w:tcPr>
            <w:tcW w:w="10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5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 </w:t>
            </w:r>
          </w:p>
        </w:tc>
      </w:tr>
    </w:tbl>
    <w:p w:rsidR="00944713" w:rsidRPr="00944713" w:rsidRDefault="00944713" w:rsidP="00944713">
      <w:pPr>
        <w:ind w:left="-900"/>
        <w:rPr>
          <w:b/>
          <w:sz w:val="22"/>
        </w:rPr>
      </w:pPr>
    </w:p>
    <w:p w:rsidR="00944713" w:rsidRPr="00944713" w:rsidRDefault="00944713" w:rsidP="00944713">
      <w:pPr>
        <w:rPr>
          <w:b/>
          <w:sz w:val="22"/>
        </w:rPr>
      </w:pPr>
      <w:r w:rsidRPr="00944713">
        <w:rPr>
          <w:b/>
          <w:sz w:val="22"/>
        </w:rPr>
        <w:t>12.1 Изменение состава бригады и отметка прохождения инструктажа</w:t>
      </w: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7"/>
        <w:gridCol w:w="1140"/>
        <w:gridCol w:w="3399"/>
        <w:gridCol w:w="1419"/>
        <w:gridCol w:w="1421"/>
        <w:gridCol w:w="445"/>
        <w:gridCol w:w="293"/>
      </w:tblGrid>
      <w:tr w:rsidR="00944713" w:rsidRPr="00944713" w:rsidTr="003818B0">
        <w:trPr>
          <w:trHeight w:val="220"/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  <w:proofErr w:type="gramStart"/>
            <w:r w:rsidRPr="00944713">
              <w:rPr>
                <w:sz w:val="22"/>
              </w:rPr>
              <w:t>Введен в состав бригады</w:t>
            </w:r>
            <w:proofErr w:type="gramEnd"/>
          </w:p>
        </w:tc>
      </w:tr>
      <w:tr w:rsidR="00944713" w:rsidRPr="00944713" w:rsidTr="003818B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48" w:type="pct"/>
          <w:trHeight w:val="918"/>
        </w:trPr>
        <w:tc>
          <w:tcPr>
            <w:tcW w:w="11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 xml:space="preserve">с условиями работ </w:t>
            </w:r>
            <w:proofErr w:type="gramStart"/>
            <w:r w:rsidRPr="00944713">
              <w:rPr>
                <w:sz w:val="18"/>
                <w:szCs w:val="18"/>
              </w:rPr>
              <w:t>ознакомлен</w:t>
            </w:r>
            <w:proofErr w:type="gramEnd"/>
            <w:r w:rsidRPr="00944713">
              <w:rPr>
                <w:sz w:val="18"/>
                <w:szCs w:val="18"/>
              </w:rPr>
              <w:t>, проинструктирован (подпись)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квалификация, разряд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 xml:space="preserve">выполняемая функция 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дата, время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proofErr w:type="gramStart"/>
            <w:r w:rsidRPr="00944713">
              <w:rPr>
                <w:sz w:val="18"/>
                <w:szCs w:val="18"/>
              </w:rPr>
              <w:t>Ответственный</w:t>
            </w:r>
            <w:proofErr w:type="gramEnd"/>
            <w:r w:rsidRPr="00944713">
              <w:rPr>
                <w:sz w:val="18"/>
                <w:szCs w:val="18"/>
              </w:rPr>
              <w:t xml:space="preserve"> за проведение (подпись)</w:t>
            </w:r>
          </w:p>
        </w:tc>
      </w:tr>
      <w:tr w:rsidR="00944713" w:rsidRPr="00944713" w:rsidTr="003818B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48" w:type="pct"/>
          <w:trHeight w:val="284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</w:tr>
      <w:tr w:rsidR="00944713" w:rsidRPr="00944713" w:rsidTr="003818B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48" w:type="pct"/>
          <w:trHeight w:val="284"/>
        </w:trPr>
        <w:tc>
          <w:tcPr>
            <w:tcW w:w="118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  <w:tc>
          <w:tcPr>
            <w:tcW w:w="159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67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</w:tr>
      <w:tr w:rsidR="00944713" w:rsidRPr="00944713" w:rsidTr="003818B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48" w:type="pct"/>
          <w:trHeight w:val="284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</w:tr>
      <w:tr w:rsidR="00944713" w:rsidRPr="00944713" w:rsidTr="003818B0">
        <w:tblPrEx>
          <w:jc w:val="left"/>
        </w:tblPrEx>
        <w:trPr>
          <w:gridAfter w:val="1"/>
          <w:wAfter w:w="138" w:type="pct"/>
          <w:trHeight w:val="284"/>
        </w:trPr>
        <w:tc>
          <w:tcPr>
            <w:tcW w:w="4862" w:type="pct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  <w:proofErr w:type="gramStart"/>
            <w:r w:rsidRPr="00944713">
              <w:rPr>
                <w:sz w:val="22"/>
              </w:rPr>
              <w:t>Выведен</w:t>
            </w:r>
            <w:proofErr w:type="gramEnd"/>
            <w:r w:rsidRPr="00944713">
              <w:rPr>
                <w:sz w:val="22"/>
              </w:rPr>
              <w:t xml:space="preserve"> из состава бригады</w:t>
            </w:r>
          </w:p>
        </w:tc>
      </w:tr>
      <w:tr w:rsidR="00944713" w:rsidRPr="00944713" w:rsidTr="003818B0">
        <w:tblPrEx>
          <w:jc w:val="left"/>
        </w:tblPrEx>
        <w:trPr>
          <w:gridAfter w:val="2"/>
          <w:wAfter w:w="348" w:type="pct"/>
          <w:trHeight w:val="284"/>
        </w:trPr>
        <w:tc>
          <w:tcPr>
            <w:tcW w:w="1184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  <w:r w:rsidRPr="00944713">
              <w:rPr>
                <w:sz w:val="18"/>
                <w:szCs w:val="18"/>
              </w:rPr>
              <w:t>дата, время</w:t>
            </w:r>
          </w:p>
        </w:tc>
        <w:tc>
          <w:tcPr>
            <w:tcW w:w="2800" w:type="pct"/>
            <w:gridSpan w:val="3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  <w:r w:rsidRPr="00944713">
              <w:rPr>
                <w:sz w:val="18"/>
                <w:szCs w:val="18"/>
              </w:rPr>
              <w:t xml:space="preserve">выполняемая функция </w:t>
            </w:r>
          </w:p>
        </w:tc>
        <w:tc>
          <w:tcPr>
            <w:tcW w:w="668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  <w:proofErr w:type="gramStart"/>
            <w:r w:rsidRPr="00944713">
              <w:rPr>
                <w:sz w:val="18"/>
                <w:szCs w:val="18"/>
              </w:rPr>
              <w:t>Ответственный</w:t>
            </w:r>
            <w:proofErr w:type="gramEnd"/>
            <w:r w:rsidRPr="00944713">
              <w:rPr>
                <w:sz w:val="18"/>
                <w:szCs w:val="18"/>
              </w:rPr>
              <w:t xml:space="preserve"> за проведение (подпись)</w:t>
            </w:r>
          </w:p>
        </w:tc>
      </w:tr>
      <w:tr w:rsidR="00944713" w:rsidRPr="00944713" w:rsidTr="003818B0">
        <w:tblPrEx>
          <w:jc w:val="left"/>
        </w:tblPrEx>
        <w:trPr>
          <w:gridAfter w:val="2"/>
          <w:wAfter w:w="348" w:type="pct"/>
          <w:trHeight w:val="284"/>
        </w:trPr>
        <w:tc>
          <w:tcPr>
            <w:tcW w:w="1184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  <w:tc>
          <w:tcPr>
            <w:tcW w:w="2800" w:type="pct"/>
            <w:gridSpan w:val="3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</w:tr>
      <w:tr w:rsidR="00944713" w:rsidRPr="00944713" w:rsidTr="003818B0">
        <w:tblPrEx>
          <w:jc w:val="left"/>
        </w:tblPrEx>
        <w:trPr>
          <w:gridAfter w:val="2"/>
          <w:wAfter w:w="348" w:type="pct"/>
          <w:trHeight w:val="284"/>
        </w:trPr>
        <w:tc>
          <w:tcPr>
            <w:tcW w:w="1184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  <w:tc>
          <w:tcPr>
            <w:tcW w:w="2800" w:type="pct"/>
            <w:gridSpan w:val="3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</w:rPr>
            </w:pPr>
          </w:p>
        </w:tc>
      </w:tr>
    </w:tbl>
    <w:p w:rsidR="00944713" w:rsidRPr="00944713" w:rsidRDefault="00944713" w:rsidP="00944713">
      <w:pPr>
        <w:rPr>
          <w:b/>
          <w:sz w:val="22"/>
        </w:rPr>
      </w:pPr>
    </w:p>
    <w:p w:rsidR="00944713" w:rsidRPr="00944713" w:rsidRDefault="00944713" w:rsidP="00944713">
      <w:pPr>
        <w:rPr>
          <w:b/>
          <w:sz w:val="22"/>
        </w:rPr>
      </w:pPr>
      <w:r w:rsidRPr="00944713">
        <w:rPr>
          <w:b/>
          <w:sz w:val="22"/>
        </w:rPr>
        <w:t>12.2 Сведения о замене лица, ответственного за подготовку газоопасной работы, или лица, ответственного за проведение газоопасной работы</w:t>
      </w:r>
    </w:p>
    <w:p w:rsidR="00944713" w:rsidRPr="00944713" w:rsidRDefault="00944713" w:rsidP="00944713">
      <w:pPr>
        <w:rPr>
          <w:b/>
          <w:sz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46"/>
        <w:gridCol w:w="1631"/>
        <w:gridCol w:w="2063"/>
        <w:gridCol w:w="1764"/>
        <w:gridCol w:w="2285"/>
        <w:gridCol w:w="1368"/>
      </w:tblGrid>
      <w:tr w:rsidR="00944713" w:rsidRPr="00944713" w:rsidTr="003818B0">
        <w:trPr>
          <w:trHeight w:val="582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Дата и время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spacing w:after="240"/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Ф.И.О.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Должность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Введен/выведен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proofErr w:type="gramStart"/>
            <w:r w:rsidRPr="00944713">
              <w:rPr>
                <w:sz w:val="18"/>
                <w:szCs w:val="18"/>
              </w:rPr>
              <w:t>Ответственный</w:t>
            </w:r>
            <w:proofErr w:type="gramEnd"/>
            <w:r w:rsidRPr="00944713">
              <w:rPr>
                <w:sz w:val="18"/>
                <w:szCs w:val="18"/>
              </w:rPr>
              <w:t xml:space="preserve"> за подготовку/ответственный за проведение работ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Изменение произвел, должность, Ф.И.О., подпись</w:t>
            </w:r>
          </w:p>
        </w:tc>
      </w:tr>
      <w:tr w:rsidR="00944713" w:rsidRPr="00944713" w:rsidTr="003818B0">
        <w:trPr>
          <w:trHeight w:val="397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ind w:left="-108" w:right="-108" w:firstLine="108"/>
              <w:rPr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 </w:t>
            </w:r>
          </w:p>
        </w:tc>
      </w:tr>
      <w:tr w:rsidR="00944713" w:rsidRPr="00944713" w:rsidTr="003818B0">
        <w:trPr>
          <w:trHeight w:val="397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ind w:left="-108" w:right="-108" w:firstLine="108"/>
              <w:rPr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 </w:t>
            </w:r>
          </w:p>
        </w:tc>
      </w:tr>
    </w:tbl>
    <w:p w:rsidR="00944713" w:rsidRPr="00944713" w:rsidRDefault="00944713" w:rsidP="00944713">
      <w:pPr>
        <w:rPr>
          <w:b/>
          <w:sz w:val="22"/>
        </w:rPr>
      </w:pPr>
    </w:p>
    <w:p w:rsidR="00944713" w:rsidRPr="00944713" w:rsidRDefault="00944713" w:rsidP="00944713">
      <w:pPr>
        <w:rPr>
          <w:b/>
          <w:sz w:val="22"/>
        </w:rPr>
      </w:pPr>
    </w:p>
    <w:p w:rsidR="00944713" w:rsidRPr="00944713" w:rsidRDefault="00944713" w:rsidP="00944713">
      <w:pPr>
        <w:rPr>
          <w:b/>
          <w:sz w:val="22"/>
        </w:rPr>
      </w:pPr>
      <w:r w:rsidRPr="00944713">
        <w:rPr>
          <w:b/>
          <w:sz w:val="22"/>
        </w:rPr>
        <w:t>13. Анализ воздушной среды перед началом работ и в период проведения работ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380"/>
        <w:gridCol w:w="1522"/>
        <w:gridCol w:w="223"/>
        <w:gridCol w:w="1406"/>
        <w:gridCol w:w="1352"/>
        <w:gridCol w:w="2060"/>
      </w:tblGrid>
      <w:tr w:rsidR="00944713" w:rsidRPr="00944713" w:rsidTr="003818B0">
        <w:trPr>
          <w:trHeight w:val="454"/>
          <w:jc w:val="center"/>
        </w:trPr>
        <w:tc>
          <w:tcPr>
            <w:tcW w:w="971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Дата и время отбора проб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Место отбора проб</w:t>
            </w:r>
          </w:p>
        </w:tc>
        <w:tc>
          <w:tcPr>
            <w:tcW w:w="772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Определяемые компоненты</w:t>
            </w: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Допустимая концентрация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Результаты анализа мг/м³/ О</w:t>
            </w:r>
            <w:proofErr w:type="gramStart"/>
            <w:r w:rsidRPr="00944713">
              <w:rPr>
                <w:sz w:val="12"/>
                <w:szCs w:val="12"/>
              </w:rPr>
              <w:t>2</w:t>
            </w:r>
            <w:proofErr w:type="gramEnd"/>
            <w:r w:rsidRPr="00944713">
              <w:rPr>
                <w:sz w:val="18"/>
                <w:szCs w:val="18"/>
              </w:rPr>
              <w:t xml:space="preserve"> % об.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ФИО, подпись лица, проводившего анализ</w:t>
            </w:r>
          </w:p>
        </w:tc>
      </w:tr>
      <w:tr w:rsidR="00944713" w:rsidRPr="00944713" w:rsidTr="003818B0">
        <w:trPr>
          <w:trHeight w:val="454"/>
          <w:jc w:val="center"/>
        </w:trPr>
        <w:tc>
          <w:tcPr>
            <w:tcW w:w="971" w:type="pct"/>
            <w:shd w:val="clear" w:color="auto" w:fill="auto"/>
            <w:vAlign w:val="center"/>
          </w:tcPr>
          <w:p w:rsidR="00944713" w:rsidRPr="00944713" w:rsidRDefault="00944713" w:rsidP="003818B0">
            <w:pPr>
              <w:ind w:left="-108" w:right="-108" w:firstLine="108"/>
              <w:rPr>
                <w:sz w:val="20"/>
                <w:szCs w:val="20"/>
              </w:rPr>
            </w:pPr>
            <w:r w:rsidRPr="00944713">
              <w:rPr>
                <w:sz w:val="20"/>
                <w:szCs w:val="20"/>
              </w:rPr>
              <w:t>«___»____20__г.</w:t>
            </w:r>
          </w:p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  <w:r w:rsidRPr="00944713">
              <w:rPr>
                <w:sz w:val="20"/>
                <w:szCs w:val="20"/>
              </w:rPr>
              <w:t xml:space="preserve"> ___ч. ___</w:t>
            </w:r>
            <w:proofErr w:type="gramStart"/>
            <w:r w:rsidRPr="00944713">
              <w:rPr>
                <w:sz w:val="20"/>
                <w:szCs w:val="20"/>
              </w:rPr>
              <w:t>м</w:t>
            </w:r>
            <w:proofErr w:type="gramEnd"/>
            <w:r w:rsidRPr="00944713">
              <w:rPr>
                <w:sz w:val="20"/>
                <w:szCs w:val="20"/>
              </w:rPr>
              <w:t>.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1045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 </w:t>
            </w:r>
          </w:p>
        </w:tc>
      </w:tr>
      <w:tr w:rsidR="00944713" w:rsidRPr="00944713" w:rsidTr="003818B0">
        <w:trPr>
          <w:trHeight w:val="454"/>
          <w:jc w:val="center"/>
        </w:trPr>
        <w:tc>
          <w:tcPr>
            <w:tcW w:w="971" w:type="pct"/>
            <w:shd w:val="clear" w:color="auto" w:fill="auto"/>
            <w:vAlign w:val="center"/>
          </w:tcPr>
          <w:p w:rsidR="00944713" w:rsidRPr="00944713" w:rsidRDefault="00944713" w:rsidP="003818B0">
            <w:pPr>
              <w:ind w:left="-108" w:right="-108" w:firstLine="108"/>
              <w:rPr>
                <w:sz w:val="20"/>
                <w:szCs w:val="20"/>
              </w:rPr>
            </w:pPr>
            <w:r w:rsidRPr="00944713">
              <w:rPr>
                <w:sz w:val="20"/>
                <w:szCs w:val="20"/>
              </w:rPr>
              <w:lastRenderedPageBreak/>
              <w:t>«___»____20__г.</w:t>
            </w:r>
          </w:p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  <w:r w:rsidRPr="00944713">
              <w:rPr>
                <w:sz w:val="20"/>
                <w:szCs w:val="20"/>
              </w:rPr>
              <w:t xml:space="preserve"> ___ч. ___</w:t>
            </w:r>
            <w:proofErr w:type="gramStart"/>
            <w:r w:rsidRPr="00944713">
              <w:rPr>
                <w:sz w:val="20"/>
                <w:szCs w:val="20"/>
              </w:rPr>
              <w:t>м</w:t>
            </w:r>
            <w:proofErr w:type="gramEnd"/>
            <w:r w:rsidRPr="00944713">
              <w:rPr>
                <w:sz w:val="20"/>
                <w:szCs w:val="20"/>
              </w:rPr>
              <w:t>.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1045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 </w:t>
            </w:r>
          </w:p>
        </w:tc>
      </w:tr>
      <w:tr w:rsidR="00944713" w:rsidRPr="00944713" w:rsidTr="003818B0">
        <w:trPr>
          <w:trHeight w:val="454"/>
          <w:jc w:val="center"/>
        </w:trPr>
        <w:tc>
          <w:tcPr>
            <w:tcW w:w="971" w:type="pct"/>
            <w:shd w:val="clear" w:color="auto" w:fill="auto"/>
            <w:vAlign w:val="center"/>
          </w:tcPr>
          <w:p w:rsidR="00944713" w:rsidRPr="00944713" w:rsidRDefault="00944713" w:rsidP="003818B0">
            <w:pPr>
              <w:ind w:left="-108" w:right="-108" w:firstLine="108"/>
              <w:rPr>
                <w:sz w:val="20"/>
                <w:szCs w:val="20"/>
              </w:rPr>
            </w:pPr>
            <w:r w:rsidRPr="00944713">
              <w:rPr>
                <w:sz w:val="20"/>
                <w:szCs w:val="20"/>
              </w:rPr>
              <w:t>«___»____20__г.</w:t>
            </w:r>
          </w:p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  <w:r w:rsidRPr="00944713">
              <w:rPr>
                <w:sz w:val="20"/>
                <w:szCs w:val="20"/>
              </w:rPr>
              <w:t xml:space="preserve"> ___ч. ___</w:t>
            </w:r>
            <w:proofErr w:type="gramStart"/>
            <w:r w:rsidRPr="00944713">
              <w:rPr>
                <w:sz w:val="20"/>
                <w:szCs w:val="20"/>
              </w:rPr>
              <w:t>м</w:t>
            </w:r>
            <w:proofErr w:type="gramEnd"/>
            <w:r w:rsidRPr="00944713">
              <w:rPr>
                <w:sz w:val="20"/>
                <w:szCs w:val="20"/>
              </w:rPr>
              <w:t>.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1045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 </w:t>
            </w:r>
          </w:p>
        </w:tc>
      </w:tr>
      <w:tr w:rsidR="00944713" w:rsidRPr="00944713" w:rsidTr="003818B0">
        <w:trPr>
          <w:trHeight w:val="454"/>
          <w:jc w:val="center"/>
        </w:trPr>
        <w:tc>
          <w:tcPr>
            <w:tcW w:w="971" w:type="pct"/>
            <w:shd w:val="clear" w:color="auto" w:fill="auto"/>
            <w:vAlign w:val="center"/>
          </w:tcPr>
          <w:p w:rsidR="00944713" w:rsidRPr="00944713" w:rsidRDefault="00944713" w:rsidP="003818B0">
            <w:pPr>
              <w:ind w:left="-108" w:right="-108" w:firstLine="108"/>
              <w:rPr>
                <w:sz w:val="20"/>
                <w:szCs w:val="20"/>
              </w:rPr>
            </w:pPr>
            <w:r w:rsidRPr="00944713">
              <w:rPr>
                <w:sz w:val="20"/>
                <w:szCs w:val="20"/>
              </w:rPr>
              <w:t>«___»____20__г.</w:t>
            </w:r>
          </w:p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  <w:r w:rsidRPr="00944713">
              <w:rPr>
                <w:sz w:val="20"/>
                <w:szCs w:val="20"/>
              </w:rPr>
              <w:t xml:space="preserve"> ___ч. ___</w:t>
            </w:r>
            <w:proofErr w:type="gramStart"/>
            <w:r w:rsidRPr="00944713">
              <w:rPr>
                <w:sz w:val="20"/>
                <w:szCs w:val="20"/>
              </w:rPr>
              <w:t>м</w:t>
            </w:r>
            <w:proofErr w:type="gramEnd"/>
            <w:r w:rsidRPr="00944713">
              <w:rPr>
                <w:sz w:val="20"/>
                <w:szCs w:val="20"/>
              </w:rPr>
              <w:t>.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1045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 </w:t>
            </w:r>
          </w:p>
        </w:tc>
      </w:tr>
      <w:tr w:rsidR="00944713" w:rsidRPr="00944713" w:rsidTr="003818B0">
        <w:trPr>
          <w:trHeight w:val="454"/>
          <w:jc w:val="center"/>
        </w:trPr>
        <w:tc>
          <w:tcPr>
            <w:tcW w:w="971" w:type="pct"/>
            <w:shd w:val="clear" w:color="auto" w:fill="auto"/>
            <w:vAlign w:val="center"/>
          </w:tcPr>
          <w:p w:rsidR="00944713" w:rsidRPr="00944713" w:rsidRDefault="00944713" w:rsidP="003818B0">
            <w:pPr>
              <w:ind w:left="-108" w:right="-108" w:firstLine="108"/>
              <w:rPr>
                <w:sz w:val="20"/>
                <w:szCs w:val="20"/>
              </w:rPr>
            </w:pPr>
            <w:r w:rsidRPr="00944713">
              <w:rPr>
                <w:sz w:val="20"/>
                <w:szCs w:val="20"/>
              </w:rPr>
              <w:t>«___»____20__г.</w:t>
            </w:r>
          </w:p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  <w:r w:rsidRPr="00944713">
              <w:rPr>
                <w:sz w:val="20"/>
                <w:szCs w:val="20"/>
              </w:rPr>
              <w:t xml:space="preserve"> ___ч. ___</w:t>
            </w:r>
            <w:proofErr w:type="gramStart"/>
            <w:r w:rsidRPr="00944713">
              <w:rPr>
                <w:sz w:val="20"/>
                <w:szCs w:val="20"/>
              </w:rPr>
              <w:t>м</w:t>
            </w:r>
            <w:proofErr w:type="gramEnd"/>
            <w:r w:rsidRPr="00944713">
              <w:rPr>
                <w:sz w:val="20"/>
                <w:szCs w:val="20"/>
              </w:rPr>
              <w:t>.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1045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 </w:t>
            </w:r>
          </w:p>
        </w:tc>
      </w:tr>
      <w:tr w:rsidR="00944713" w:rsidRPr="00944713" w:rsidTr="003818B0">
        <w:trPr>
          <w:trHeight w:val="454"/>
          <w:jc w:val="center"/>
        </w:trPr>
        <w:tc>
          <w:tcPr>
            <w:tcW w:w="971" w:type="pct"/>
            <w:shd w:val="clear" w:color="auto" w:fill="auto"/>
            <w:vAlign w:val="center"/>
          </w:tcPr>
          <w:p w:rsidR="00944713" w:rsidRPr="00944713" w:rsidRDefault="00944713" w:rsidP="003818B0">
            <w:pPr>
              <w:ind w:left="-108" w:right="-108" w:firstLine="108"/>
              <w:rPr>
                <w:sz w:val="20"/>
                <w:szCs w:val="20"/>
              </w:rPr>
            </w:pPr>
            <w:r w:rsidRPr="00944713">
              <w:rPr>
                <w:sz w:val="20"/>
                <w:szCs w:val="20"/>
              </w:rPr>
              <w:t>«___»____20__г.</w:t>
            </w:r>
          </w:p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  <w:r w:rsidRPr="00944713">
              <w:rPr>
                <w:sz w:val="20"/>
                <w:szCs w:val="20"/>
              </w:rPr>
              <w:t xml:space="preserve"> ___ч. ___</w:t>
            </w:r>
            <w:proofErr w:type="gramStart"/>
            <w:r w:rsidRPr="00944713">
              <w:rPr>
                <w:sz w:val="20"/>
                <w:szCs w:val="20"/>
              </w:rPr>
              <w:t>м</w:t>
            </w:r>
            <w:proofErr w:type="gramEnd"/>
            <w:r w:rsidRPr="00944713">
              <w:rPr>
                <w:sz w:val="20"/>
                <w:szCs w:val="20"/>
              </w:rPr>
              <w:t>.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1045" w:type="pct"/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 </w:t>
            </w:r>
          </w:p>
        </w:tc>
      </w:tr>
      <w:tr w:rsidR="00944713" w:rsidRPr="00944713" w:rsidTr="003818B0">
        <w:trPr>
          <w:trHeight w:val="454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b/>
                <w:sz w:val="22"/>
              </w:rPr>
            </w:pPr>
          </w:p>
          <w:p w:rsidR="00944713" w:rsidRPr="00944713" w:rsidRDefault="00944713" w:rsidP="003818B0">
            <w:pPr>
              <w:rPr>
                <w:b/>
                <w:sz w:val="22"/>
              </w:rPr>
            </w:pPr>
          </w:p>
          <w:p w:rsidR="00944713" w:rsidRPr="00944713" w:rsidRDefault="00944713" w:rsidP="003818B0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14. Мероприятия по подготовке к безопасному проведению работ согласно наряду-допуску выполнены</w:t>
            </w:r>
          </w:p>
          <w:p w:rsidR="00944713" w:rsidRPr="00944713" w:rsidRDefault="00944713" w:rsidP="003818B0">
            <w:pPr>
              <w:rPr>
                <w:b/>
                <w:sz w:val="22"/>
              </w:rPr>
            </w:pPr>
          </w:p>
        </w:tc>
      </w:tr>
      <w:tr w:rsidR="00944713" w:rsidRPr="00944713" w:rsidTr="003818B0">
        <w:trPr>
          <w:trHeight w:val="454"/>
          <w:jc w:val="center"/>
        </w:trPr>
        <w:tc>
          <w:tcPr>
            <w:tcW w:w="24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b/>
                <w:sz w:val="22"/>
              </w:rPr>
            </w:pPr>
            <w:proofErr w:type="gramStart"/>
            <w:r w:rsidRPr="00944713">
              <w:rPr>
                <w:b/>
                <w:sz w:val="22"/>
              </w:rPr>
              <w:t>Ответственный</w:t>
            </w:r>
            <w:proofErr w:type="gramEnd"/>
            <w:r w:rsidRPr="00944713">
              <w:rPr>
                <w:b/>
                <w:sz w:val="22"/>
              </w:rPr>
              <w:t xml:space="preserve"> за подготовительные работы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b/>
                <w:sz w:val="22"/>
              </w:rPr>
            </w:pPr>
          </w:p>
        </w:tc>
        <w:tc>
          <w:tcPr>
            <w:tcW w:w="24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713" w:rsidRPr="00944713" w:rsidRDefault="00944713" w:rsidP="003818B0">
            <w:pPr>
              <w:jc w:val="left"/>
              <w:rPr>
                <w:b/>
                <w:sz w:val="22"/>
              </w:rPr>
            </w:pPr>
            <w:proofErr w:type="gramStart"/>
            <w:r w:rsidRPr="00944713">
              <w:rPr>
                <w:b/>
                <w:sz w:val="22"/>
              </w:rPr>
              <w:t>Ответственный</w:t>
            </w:r>
            <w:proofErr w:type="gramEnd"/>
            <w:r w:rsidRPr="00944713">
              <w:rPr>
                <w:b/>
                <w:sz w:val="22"/>
              </w:rPr>
              <w:t xml:space="preserve"> за проведение газоопасных работ</w:t>
            </w:r>
          </w:p>
        </w:tc>
      </w:tr>
      <w:tr w:rsidR="00944713" w:rsidRPr="00944713" w:rsidTr="003818B0">
        <w:trPr>
          <w:trHeight w:val="454"/>
          <w:jc w:val="center"/>
        </w:trPr>
        <w:tc>
          <w:tcPr>
            <w:tcW w:w="24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713" w:rsidRPr="00944713" w:rsidRDefault="00944713" w:rsidP="003818B0"/>
          <w:p w:rsidR="00944713" w:rsidRPr="00944713" w:rsidRDefault="00944713" w:rsidP="003818B0">
            <w:r w:rsidRPr="00944713">
              <w:t>_______________ /_____________________/</w:t>
            </w:r>
          </w:p>
          <w:p w:rsidR="00944713" w:rsidRPr="00944713" w:rsidRDefault="00944713" w:rsidP="003818B0">
            <w:pPr>
              <w:rPr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 xml:space="preserve">                 Подпись                                                               ФИО</w:t>
            </w:r>
          </w:p>
          <w:p w:rsidR="00944713" w:rsidRPr="00944713" w:rsidRDefault="00944713" w:rsidP="003818B0">
            <w:r w:rsidRPr="00944713">
              <w:t>«___» __________20___г., ___ час</w:t>
            </w:r>
            <w:proofErr w:type="gramStart"/>
            <w:r w:rsidRPr="00944713">
              <w:t>.</w:t>
            </w:r>
            <w:proofErr w:type="gramEnd"/>
            <w:r w:rsidRPr="00944713">
              <w:t xml:space="preserve"> ___ </w:t>
            </w:r>
            <w:proofErr w:type="gramStart"/>
            <w:r w:rsidRPr="00944713">
              <w:t>м</w:t>
            </w:r>
            <w:proofErr w:type="gramEnd"/>
            <w:r w:rsidRPr="00944713">
              <w:t>ин.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b/>
                <w:sz w:val="22"/>
              </w:rPr>
            </w:pPr>
          </w:p>
        </w:tc>
        <w:tc>
          <w:tcPr>
            <w:tcW w:w="24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713" w:rsidRPr="00944713" w:rsidRDefault="00944713" w:rsidP="003818B0"/>
          <w:p w:rsidR="00944713" w:rsidRPr="00944713" w:rsidRDefault="00944713" w:rsidP="003818B0">
            <w:r w:rsidRPr="00944713">
              <w:t>_______________ /____________________/</w:t>
            </w:r>
          </w:p>
          <w:p w:rsidR="00944713" w:rsidRPr="00944713" w:rsidRDefault="00944713" w:rsidP="003818B0">
            <w:pPr>
              <w:rPr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 xml:space="preserve">                 Подпись                                                               ФИО</w:t>
            </w:r>
          </w:p>
          <w:p w:rsidR="00944713" w:rsidRPr="00944713" w:rsidRDefault="00944713" w:rsidP="003818B0">
            <w:r w:rsidRPr="00944713">
              <w:t>«___» __________20__г., ___ час</w:t>
            </w:r>
            <w:proofErr w:type="gramStart"/>
            <w:r w:rsidRPr="00944713">
              <w:t>.</w:t>
            </w:r>
            <w:proofErr w:type="gramEnd"/>
            <w:r w:rsidRPr="00944713">
              <w:t xml:space="preserve"> ___ </w:t>
            </w:r>
            <w:proofErr w:type="gramStart"/>
            <w:r w:rsidRPr="00944713">
              <w:t>м</w:t>
            </w:r>
            <w:proofErr w:type="gramEnd"/>
            <w:r w:rsidRPr="00944713">
              <w:t>ин.</w:t>
            </w:r>
          </w:p>
        </w:tc>
      </w:tr>
      <w:tr w:rsidR="00944713" w:rsidRPr="00944713" w:rsidTr="003818B0">
        <w:trPr>
          <w:trHeight w:val="643"/>
          <w:jc w:val="center"/>
        </w:trPr>
        <w:tc>
          <w:tcPr>
            <w:tcW w:w="24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713" w:rsidRPr="00944713" w:rsidRDefault="00944713" w:rsidP="003818B0">
            <w:pPr>
              <w:rPr>
                <w:b/>
                <w:sz w:val="22"/>
              </w:rPr>
            </w:pPr>
          </w:p>
          <w:p w:rsidR="00944713" w:rsidRPr="00944713" w:rsidRDefault="00944713" w:rsidP="003818B0">
            <w:pPr>
              <w:rPr>
                <w:b/>
                <w:sz w:val="22"/>
              </w:rPr>
            </w:pPr>
          </w:p>
          <w:p w:rsidR="00944713" w:rsidRPr="00944713" w:rsidRDefault="00944713" w:rsidP="003818B0">
            <w:pPr>
              <w:rPr>
                <w:b/>
                <w:sz w:val="22"/>
              </w:rPr>
            </w:pPr>
            <w:proofErr w:type="gramStart"/>
            <w:r w:rsidRPr="00944713">
              <w:rPr>
                <w:b/>
                <w:sz w:val="22"/>
              </w:rPr>
              <w:t>Ответственный</w:t>
            </w:r>
            <w:proofErr w:type="gramEnd"/>
            <w:r w:rsidRPr="00944713">
              <w:rPr>
                <w:b/>
                <w:sz w:val="22"/>
              </w:rPr>
              <w:t xml:space="preserve"> за подготовительные работы</w:t>
            </w:r>
          </w:p>
          <w:p w:rsidR="00944713" w:rsidRPr="00944713" w:rsidRDefault="00944713" w:rsidP="003818B0">
            <w:r w:rsidRPr="00944713">
              <w:t>(</w:t>
            </w:r>
            <w:proofErr w:type="gramStart"/>
            <w:r w:rsidRPr="00944713">
              <w:t>назначен</w:t>
            </w:r>
            <w:proofErr w:type="gramEnd"/>
            <w:r w:rsidRPr="00944713">
              <w:t xml:space="preserve"> в пункте 12.2)</w:t>
            </w:r>
          </w:p>
          <w:p w:rsidR="00944713" w:rsidRPr="00944713" w:rsidRDefault="00944713" w:rsidP="003818B0">
            <w:r w:rsidRPr="00944713">
              <w:t>_______________ /_____________________/</w:t>
            </w:r>
          </w:p>
          <w:p w:rsidR="00944713" w:rsidRPr="00944713" w:rsidRDefault="00944713" w:rsidP="003818B0">
            <w:pPr>
              <w:rPr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>Подпись                                                               ФИО</w:t>
            </w:r>
          </w:p>
          <w:p w:rsidR="00944713" w:rsidRPr="00944713" w:rsidRDefault="00944713" w:rsidP="003818B0">
            <w:r w:rsidRPr="00944713">
              <w:t>«___» __________20___г., ___ час</w:t>
            </w:r>
            <w:proofErr w:type="gramStart"/>
            <w:r w:rsidRPr="00944713">
              <w:t>.</w:t>
            </w:r>
            <w:proofErr w:type="gramEnd"/>
            <w:r w:rsidRPr="00944713">
              <w:t xml:space="preserve"> ___ </w:t>
            </w:r>
            <w:proofErr w:type="gramStart"/>
            <w:r w:rsidRPr="00944713">
              <w:t>м</w:t>
            </w:r>
            <w:proofErr w:type="gramEnd"/>
            <w:r w:rsidRPr="00944713">
              <w:t>ин.</w:t>
            </w:r>
          </w:p>
          <w:p w:rsidR="00944713" w:rsidRPr="00944713" w:rsidRDefault="00944713" w:rsidP="003818B0"/>
          <w:p w:rsidR="00944713" w:rsidRPr="00944713" w:rsidRDefault="00944713" w:rsidP="003818B0">
            <w:pPr>
              <w:rPr>
                <w:b/>
                <w:sz w:val="22"/>
              </w:rPr>
            </w:pPr>
          </w:p>
          <w:p w:rsidR="00944713" w:rsidRPr="00944713" w:rsidRDefault="00944713" w:rsidP="003818B0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14.1. Возможность безопасного производства работ подтверждаю: 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713" w:rsidRPr="00944713" w:rsidRDefault="00944713" w:rsidP="003818B0">
            <w:pPr>
              <w:rPr>
                <w:b/>
                <w:sz w:val="22"/>
              </w:rPr>
            </w:pPr>
          </w:p>
        </w:tc>
        <w:tc>
          <w:tcPr>
            <w:tcW w:w="24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713" w:rsidRPr="00944713" w:rsidRDefault="00944713" w:rsidP="003818B0">
            <w:pPr>
              <w:rPr>
                <w:b/>
                <w:sz w:val="22"/>
              </w:rPr>
            </w:pPr>
          </w:p>
          <w:p w:rsidR="00944713" w:rsidRPr="00944713" w:rsidRDefault="00944713" w:rsidP="003818B0">
            <w:pPr>
              <w:rPr>
                <w:b/>
                <w:sz w:val="22"/>
              </w:rPr>
            </w:pPr>
          </w:p>
          <w:p w:rsidR="00944713" w:rsidRPr="00944713" w:rsidRDefault="00944713" w:rsidP="003818B0">
            <w:proofErr w:type="gramStart"/>
            <w:r w:rsidRPr="00944713">
              <w:rPr>
                <w:b/>
                <w:sz w:val="22"/>
              </w:rPr>
              <w:t>Ответственный</w:t>
            </w:r>
            <w:proofErr w:type="gramEnd"/>
            <w:r w:rsidRPr="00944713">
              <w:rPr>
                <w:b/>
                <w:sz w:val="22"/>
              </w:rPr>
              <w:t xml:space="preserve"> за проведение газоопасных работ (</w:t>
            </w:r>
            <w:r w:rsidRPr="00944713">
              <w:t>назначен  в пункте 12.2)</w:t>
            </w:r>
          </w:p>
          <w:p w:rsidR="00944713" w:rsidRPr="00944713" w:rsidRDefault="00944713" w:rsidP="003818B0">
            <w:r w:rsidRPr="00944713">
              <w:t>_______________ /____________________/</w:t>
            </w:r>
          </w:p>
          <w:p w:rsidR="00944713" w:rsidRPr="00944713" w:rsidRDefault="00944713" w:rsidP="003818B0">
            <w:r w:rsidRPr="00944713">
              <w:rPr>
                <w:sz w:val="12"/>
                <w:szCs w:val="12"/>
              </w:rPr>
              <w:t>Подпись                                                               ФИО</w:t>
            </w:r>
          </w:p>
          <w:p w:rsidR="00944713" w:rsidRPr="00944713" w:rsidRDefault="00944713" w:rsidP="003818B0">
            <w:pPr>
              <w:rPr>
                <w:b/>
                <w:sz w:val="22"/>
              </w:rPr>
            </w:pPr>
            <w:r w:rsidRPr="00944713">
              <w:t>«___» __________20__г., ___ час</w:t>
            </w:r>
            <w:proofErr w:type="gramStart"/>
            <w:r w:rsidRPr="00944713">
              <w:t>.</w:t>
            </w:r>
            <w:proofErr w:type="gramEnd"/>
            <w:r w:rsidRPr="00944713">
              <w:t xml:space="preserve"> ___ </w:t>
            </w:r>
            <w:proofErr w:type="gramStart"/>
            <w:r w:rsidRPr="00944713">
              <w:t>м</w:t>
            </w:r>
            <w:proofErr w:type="gramEnd"/>
            <w:r w:rsidRPr="00944713">
              <w:t>ин.</w:t>
            </w:r>
          </w:p>
          <w:p w:rsidR="00944713" w:rsidRPr="00944713" w:rsidRDefault="00944713" w:rsidP="003818B0">
            <w:pPr>
              <w:rPr>
                <w:b/>
                <w:sz w:val="22"/>
              </w:rPr>
            </w:pPr>
          </w:p>
          <w:p w:rsidR="00944713" w:rsidRPr="00944713" w:rsidRDefault="00944713" w:rsidP="003818B0">
            <w:pPr>
              <w:rPr>
                <w:b/>
                <w:sz w:val="22"/>
              </w:rPr>
            </w:pPr>
          </w:p>
          <w:p w:rsidR="00944713" w:rsidRPr="00944713" w:rsidRDefault="00944713" w:rsidP="003818B0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14.2. К производству работ допускаю: </w:t>
            </w:r>
          </w:p>
        </w:tc>
      </w:tr>
      <w:tr w:rsidR="00944713" w:rsidRPr="00944713" w:rsidTr="003818B0">
        <w:trPr>
          <w:trHeight w:val="1202"/>
          <w:jc w:val="center"/>
        </w:trPr>
        <w:tc>
          <w:tcPr>
            <w:tcW w:w="24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713" w:rsidRPr="00944713" w:rsidRDefault="00944713" w:rsidP="003818B0">
            <w:r w:rsidRPr="00944713">
              <w:t>_______________ /_____________________/</w:t>
            </w:r>
          </w:p>
          <w:p w:rsidR="00944713" w:rsidRPr="00944713" w:rsidRDefault="00944713" w:rsidP="003818B0">
            <w:pPr>
              <w:rPr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>Подпись представителя ГСС                                           ФИО</w:t>
            </w:r>
          </w:p>
          <w:p w:rsidR="00944713" w:rsidRPr="00944713" w:rsidRDefault="00944713" w:rsidP="003818B0">
            <w:r w:rsidRPr="00944713">
              <w:t>«___» __________20___г., ___ час</w:t>
            </w:r>
            <w:proofErr w:type="gramStart"/>
            <w:r w:rsidRPr="00944713">
              <w:t>.</w:t>
            </w:r>
            <w:proofErr w:type="gramEnd"/>
            <w:r w:rsidRPr="00944713">
              <w:t xml:space="preserve"> ___ </w:t>
            </w:r>
            <w:proofErr w:type="gramStart"/>
            <w:r w:rsidRPr="00944713">
              <w:t>м</w:t>
            </w:r>
            <w:proofErr w:type="gramEnd"/>
            <w:r w:rsidRPr="00944713">
              <w:t>ин.</w:t>
            </w:r>
          </w:p>
          <w:p w:rsidR="00944713" w:rsidRPr="00944713" w:rsidRDefault="00944713" w:rsidP="003818B0"/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b/>
                <w:sz w:val="22"/>
              </w:rPr>
            </w:pPr>
          </w:p>
        </w:tc>
        <w:tc>
          <w:tcPr>
            <w:tcW w:w="24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713" w:rsidRPr="00944713" w:rsidRDefault="00944713" w:rsidP="003818B0">
            <w:r w:rsidRPr="00944713">
              <w:t xml:space="preserve">________________ /__________________/ </w:t>
            </w:r>
            <w:r w:rsidRPr="00944713">
              <w:rPr>
                <w:sz w:val="12"/>
                <w:szCs w:val="12"/>
              </w:rPr>
              <w:t xml:space="preserve"> Подпись руководителя структурного подразделения                     ФИО</w:t>
            </w:r>
          </w:p>
          <w:p w:rsidR="00944713" w:rsidRPr="00944713" w:rsidRDefault="00944713" w:rsidP="003818B0">
            <w:r w:rsidRPr="00944713">
              <w:t>«___» __________20__г., ___ час</w:t>
            </w:r>
            <w:proofErr w:type="gramStart"/>
            <w:r w:rsidRPr="00944713">
              <w:t>.</w:t>
            </w:r>
            <w:proofErr w:type="gramEnd"/>
            <w:r w:rsidRPr="00944713">
              <w:t xml:space="preserve"> ___ </w:t>
            </w:r>
            <w:proofErr w:type="gramStart"/>
            <w:r w:rsidRPr="00944713">
              <w:t>м</w:t>
            </w:r>
            <w:proofErr w:type="gramEnd"/>
            <w:r w:rsidRPr="00944713">
              <w:t>ин.</w:t>
            </w:r>
          </w:p>
        </w:tc>
      </w:tr>
    </w:tbl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</w:tblGrid>
      <w:tr w:rsidR="00944713" w:rsidRPr="00944713" w:rsidTr="003818B0">
        <w:tc>
          <w:tcPr>
            <w:tcW w:w="4928" w:type="dxa"/>
          </w:tcPr>
          <w:p w:rsidR="00944713" w:rsidRPr="00944713" w:rsidRDefault="00944713" w:rsidP="003818B0">
            <w:pPr>
              <w:rPr>
                <w:b/>
                <w:sz w:val="22"/>
              </w:rPr>
            </w:pPr>
          </w:p>
        </w:tc>
        <w:tc>
          <w:tcPr>
            <w:tcW w:w="4929" w:type="dxa"/>
          </w:tcPr>
          <w:p w:rsidR="00944713" w:rsidRPr="00944713" w:rsidRDefault="00944713" w:rsidP="003818B0">
            <w:pPr>
              <w:rPr>
                <w:b/>
                <w:sz w:val="22"/>
              </w:rPr>
            </w:pPr>
          </w:p>
        </w:tc>
      </w:tr>
    </w:tbl>
    <w:p w:rsidR="00944713" w:rsidRPr="00944713" w:rsidRDefault="00944713" w:rsidP="00944713">
      <w:pPr>
        <w:rPr>
          <w:b/>
          <w:sz w:val="22"/>
        </w:rPr>
      </w:pPr>
      <w:r w:rsidRPr="00944713">
        <w:rPr>
          <w:b/>
          <w:sz w:val="22"/>
        </w:rPr>
        <w:t>15. Срок действия наряда-допуска продлен</w:t>
      </w:r>
    </w:p>
    <w:p w:rsidR="00944713" w:rsidRPr="00944713" w:rsidRDefault="00944713" w:rsidP="00944713">
      <w:pPr>
        <w:ind w:left="720"/>
        <w:rPr>
          <w:b/>
          <w:sz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582"/>
        <w:gridCol w:w="1570"/>
        <w:gridCol w:w="1402"/>
        <w:gridCol w:w="1593"/>
        <w:gridCol w:w="1358"/>
        <w:gridCol w:w="1352"/>
      </w:tblGrid>
      <w:tr w:rsidR="00944713" w:rsidRPr="00944713" w:rsidTr="003818B0">
        <w:trPr>
          <w:trHeight w:val="454"/>
        </w:trPr>
        <w:tc>
          <w:tcPr>
            <w:tcW w:w="1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Дата и время проведения работ</w:t>
            </w:r>
          </w:p>
        </w:tc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Результат анализа воздушной среды (лабораторного или автоматического)</w:t>
            </w:r>
          </w:p>
        </w:tc>
        <w:tc>
          <w:tcPr>
            <w:tcW w:w="2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Возможность безопасного производства работ подтверждаю</w:t>
            </w:r>
          </w:p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(ФИО, подписи)</w:t>
            </w:r>
          </w:p>
        </w:tc>
      </w:tr>
      <w:tr w:rsidR="00944713" w:rsidRPr="00944713" w:rsidTr="003818B0">
        <w:trPr>
          <w:trHeight w:val="454"/>
        </w:trPr>
        <w:tc>
          <w:tcPr>
            <w:tcW w:w="1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proofErr w:type="gramStart"/>
            <w:r w:rsidRPr="00944713">
              <w:rPr>
                <w:sz w:val="18"/>
                <w:szCs w:val="18"/>
              </w:rPr>
              <w:t>Ответственный</w:t>
            </w:r>
            <w:proofErr w:type="gramEnd"/>
            <w:r w:rsidRPr="00944713">
              <w:rPr>
                <w:sz w:val="18"/>
                <w:szCs w:val="18"/>
              </w:rPr>
              <w:t xml:space="preserve"> за проведение работ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 xml:space="preserve">Должностное лицо, осуществляющее ведение технологического процесса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Представитель ГСС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Руководитель структурного подразделения</w:t>
            </w:r>
          </w:p>
        </w:tc>
      </w:tr>
      <w:tr w:rsidR="00944713" w:rsidRPr="00944713" w:rsidTr="003818B0">
        <w:trPr>
          <w:trHeight w:val="284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ind w:left="-108" w:right="-108" w:firstLine="108"/>
              <w:rPr>
                <w:b/>
                <w:sz w:val="22"/>
              </w:rPr>
            </w:pPr>
            <w:r w:rsidRPr="00944713">
              <w:rPr>
                <w:sz w:val="20"/>
                <w:szCs w:val="20"/>
              </w:rPr>
              <w:t>«___»_____20__г. ___ч. ___</w:t>
            </w:r>
            <w:proofErr w:type="gramStart"/>
            <w:r w:rsidRPr="00944713">
              <w:rPr>
                <w:sz w:val="20"/>
                <w:szCs w:val="20"/>
              </w:rPr>
              <w:t>м</w:t>
            </w:r>
            <w:proofErr w:type="gramEnd"/>
            <w:r w:rsidRPr="00944713"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13" w:rsidRPr="00944713" w:rsidRDefault="00944713" w:rsidP="003818B0">
            <w:pPr>
              <w:jc w:val="center"/>
              <w:rPr>
                <w:b/>
                <w:sz w:val="22"/>
              </w:rPr>
            </w:pPr>
          </w:p>
        </w:tc>
      </w:tr>
    </w:tbl>
    <w:p w:rsidR="00944713" w:rsidRPr="00944713" w:rsidRDefault="00944713" w:rsidP="00944713">
      <w:pPr>
        <w:ind w:left="-900"/>
        <w:rPr>
          <w:b/>
          <w:sz w:val="14"/>
          <w:szCs w:val="1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068"/>
        <w:gridCol w:w="284"/>
        <w:gridCol w:w="4505"/>
      </w:tblGrid>
      <w:tr w:rsidR="00944713" w:rsidRPr="00944713" w:rsidTr="003818B0">
        <w:trPr>
          <w:trHeight w:val="454"/>
        </w:trPr>
        <w:tc>
          <w:tcPr>
            <w:tcW w:w="5000" w:type="pct"/>
            <w:gridSpan w:val="3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16. Работа выполнена в полном объеме, наряд-допуск закрыт:</w:t>
            </w:r>
          </w:p>
        </w:tc>
      </w:tr>
      <w:tr w:rsidR="00944713" w:rsidRPr="00944713" w:rsidTr="003818B0">
        <w:trPr>
          <w:trHeight w:val="454"/>
        </w:trPr>
        <w:tc>
          <w:tcPr>
            <w:tcW w:w="2571" w:type="pct"/>
            <w:shd w:val="clear" w:color="auto" w:fill="auto"/>
          </w:tcPr>
          <w:p w:rsidR="00944713" w:rsidRPr="00944713" w:rsidRDefault="00944713" w:rsidP="003818B0"/>
          <w:p w:rsidR="00944713" w:rsidRPr="00944713" w:rsidRDefault="00944713" w:rsidP="003818B0">
            <w:r w:rsidRPr="00944713">
              <w:t>_______________ /_____________________/</w:t>
            </w:r>
          </w:p>
          <w:p w:rsidR="00944713" w:rsidRPr="00944713" w:rsidRDefault="00944713" w:rsidP="003818B0">
            <w:pPr>
              <w:rPr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 xml:space="preserve">     Подпись  руководителя СП                                                  ФИО</w:t>
            </w:r>
          </w:p>
          <w:p w:rsidR="00944713" w:rsidRPr="00944713" w:rsidRDefault="00944713" w:rsidP="003818B0">
            <w:r w:rsidRPr="00944713">
              <w:t>«___» ___________20___г., ___ час</w:t>
            </w:r>
            <w:proofErr w:type="gramStart"/>
            <w:r w:rsidRPr="00944713">
              <w:t>.</w:t>
            </w:r>
            <w:proofErr w:type="gramEnd"/>
            <w:r w:rsidRPr="00944713">
              <w:t xml:space="preserve"> ___ </w:t>
            </w:r>
            <w:proofErr w:type="gramStart"/>
            <w:r w:rsidRPr="00944713">
              <w:t>м</w:t>
            </w:r>
            <w:proofErr w:type="gramEnd"/>
            <w:r w:rsidRPr="00944713">
              <w:t>ин.</w:t>
            </w:r>
          </w:p>
        </w:tc>
        <w:tc>
          <w:tcPr>
            <w:tcW w:w="144" w:type="pct"/>
            <w:shd w:val="clear" w:color="auto" w:fill="auto"/>
            <w:vAlign w:val="bottom"/>
          </w:tcPr>
          <w:p w:rsidR="00944713" w:rsidRPr="00944713" w:rsidRDefault="00944713" w:rsidP="003818B0">
            <w:pPr>
              <w:rPr>
                <w:b/>
                <w:sz w:val="22"/>
              </w:rPr>
            </w:pPr>
          </w:p>
        </w:tc>
        <w:tc>
          <w:tcPr>
            <w:tcW w:w="2285" w:type="pct"/>
            <w:shd w:val="clear" w:color="auto" w:fill="auto"/>
          </w:tcPr>
          <w:p w:rsidR="00944713" w:rsidRPr="00944713" w:rsidRDefault="00944713" w:rsidP="003818B0"/>
          <w:p w:rsidR="00944713" w:rsidRPr="00944713" w:rsidRDefault="00944713" w:rsidP="003818B0">
            <w:r w:rsidRPr="00944713">
              <w:t xml:space="preserve">________________ /__________________/ </w:t>
            </w:r>
            <w:r w:rsidRPr="00944713">
              <w:rPr>
                <w:sz w:val="12"/>
                <w:szCs w:val="12"/>
              </w:rPr>
              <w:t xml:space="preserve"> Подпись </w:t>
            </w:r>
            <w:proofErr w:type="gramStart"/>
            <w:r w:rsidRPr="00944713">
              <w:rPr>
                <w:sz w:val="12"/>
                <w:szCs w:val="12"/>
              </w:rPr>
              <w:t>ответственного</w:t>
            </w:r>
            <w:proofErr w:type="gramEnd"/>
            <w:r w:rsidRPr="00944713">
              <w:rPr>
                <w:sz w:val="12"/>
                <w:szCs w:val="12"/>
              </w:rPr>
              <w:t xml:space="preserve"> за проведение работ                                    ФИО</w:t>
            </w:r>
          </w:p>
          <w:p w:rsidR="00944713" w:rsidRPr="00944713" w:rsidRDefault="00944713" w:rsidP="003818B0">
            <w:r w:rsidRPr="00944713">
              <w:t>«___» _________20__г., ___ час</w:t>
            </w:r>
            <w:proofErr w:type="gramStart"/>
            <w:r w:rsidRPr="00944713">
              <w:t>.</w:t>
            </w:r>
            <w:proofErr w:type="gramEnd"/>
            <w:r w:rsidRPr="00944713">
              <w:t xml:space="preserve"> ___ </w:t>
            </w:r>
            <w:proofErr w:type="gramStart"/>
            <w:r w:rsidRPr="00944713">
              <w:t>м</w:t>
            </w:r>
            <w:proofErr w:type="gramEnd"/>
            <w:r w:rsidRPr="00944713">
              <w:t>ин.</w:t>
            </w:r>
          </w:p>
        </w:tc>
      </w:tr>
    </w:tbl>
    <w:p w:rsidR="001047A0" w:rsidRPr="00ED33B8" w:rsidRDefault="001047A0" w:rsidP="00944713">
      <w:pPr>
        <w:pStyle w:val="20"/>
        <w:sectPr w:rsidR="001047A0" w:rsidRPr="00ED33B8" w:rsidSect="00D466EE">
          <w:pgSz w:w="11909" w:h="16834" w:code="9"/>
          <w:pgMar w:top="510" w:right="1021" w:bottom="567" w:left="1247" w:header="737" w:footer="680" w:gutter="0"/>
          <w:cols w:space="60"/>
          <w:noEndnote/>
          <w:docGrid w:linePitch="326"/>
        </w:sectPr>
      </w:pPr>
    </w:p>
    <w:p w:rsidR="001047A0" w:rsidRPr="00ED33B8" w:rsidRDefault="001047A0" w:rsidP="001047A0"/>
    <w:p w:rsidR="00D466EE" w:rsidRPr="00ED33B8" w:rsidRDefault="00D466EE" w:rsidP="001047A0"/>
    <w:p w:rsidR="009E4AC9" w:rsidRPr="00ED33B8" w:rsidRDefault="009E4AC9" w:rsidP="001047A0">
      <w:pPr>
        <w:sectPr w:rsidR="009E4AC9" w:rsidRPr="00ED33B8" w:rsidSect="006F6A3B">
          <w:type w:val="continuous"/>
          <w:pgSz w:w="11909" w:h="16834" w:code="9"/>
          <w:pgMar w:top="510" w:right="1021" w:bottom="567" w:left="1247" w:header="709" w:footer="709" w:gutter="0"/>
          <w:cols w:space="60"/>
          <w:noEndnote/>
          <w:docGrid w:linePitch="326"/>
        </w:sectPr>
      </w:pPr>
    </w:p>
    <w:p w:rsidR="00944713" w:rsidRPr="00ED33B8" w:rsidRDefault="001047A0" w:rsidP="00944713">
      <w:pPr>
        <w:pStyle w:val="20"/>
      </w:pPr>
      <w:bookmarkStart w:id="104" w:name="_ПРИЛОЖЕНИЕ_3._ЖУРНАЛ"/>
      <w:bookmarkStart w:id="105" w:name="_Toc480183097"/>
      <w:bookmarkStart w:id="106" w:name="_Toc518987498"/>
      <w:bookmarkStart w:id="107" w:name="_Toc228878049"/>
      <w:bookmarkStart w:id="108" w:name="_Toc230072200"/>
      <w:bookmarkStart w:id="109" w:name="_Toc242870659"/>
      <w:bookmarkStart w:id="110" w:name="_Toc381257520"/>
      <w:bookmarkStart w:id="111" w:name="_Toc381264825"/>
      <w:bookmarkStart w:id="112" w:name="_Toc473725375"/>
      <w:bookmarkStart w:id="113" w:name="_Toc24447129"/>
      <w:bookmarkEnd w:id="104"/>
      <w:r w:rsidRPr="00ED33B8">
        <w:lastRenderedPageBreak/>
        <w:t xml:space="preserve">ПРИЛОЖЕНИЕ 3. 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r w:rsidR="00944713" w:rsidRPr="00ED33B8">
        <w:t>ЖУРНАЛ УЧЕТА ГАЗООПАСНЫХ РАБОТ, ПРОВОДИМЫХ БЕЗ ОФОРМЛЕНИЯ НАРЯДА-ДОПУСКА</w:t>
      </w:r>
      <w:bookmarkEnd w:id="113"/>
      <w:r w:rsidR="00944713" w:rsidRPr="00ED33B8">
        <w:t xml:space="preserve"> </w:t>
      </w:r>
    </w:p>
    <w:p w:rsidR="00944713" w:rsidRPr="00ED33B8" w:rsidRDefault="00944713" w:rsidP="00944713"/>
    <w:p w:rsidR="00944713" w:rsidRPr="00ED33B8" w:rsidRDefault="00944713" w:rsidP="00944713"/>
    <w:p w:rsidR="00944713" w:rsidRPr="00ED33B8" w:rsidRDefault="00944713" w:rsidP="00944713">
      <w:pPr>
        <w:jc w:val="center"/>
        <w:rPr>
          <w:b/>
        </w:rPr>
      </w:pPr>
      <w:r w:rsidRPr="00ED33B8">
        <w:rPr>
          <w:b/>
        </w:rPr>
        <w:t>Журнал</w:t>
      </w:r>
    </w:p>
    <w:p w:rsidR="00944713" w:rsidRPr="00ED33B8" w:rsidRDefault="00944713" w:rsidP="00944713">
      <w:pPr>
        <w:jc w:val="center"/>
        <w:rPr>
          <w:b/>
        </w:rPr>
      </w:pPr>
      <w:r w:rsidRPr="00ED33B8">
        <w:rPr>
          <w:b/>
        </w:rPr>
        <w:t xml:space="preserve">учета газоопасных работ, проводимых без оформления наряда-допуска </w:t>
      </w:r>
    </w:p>
    <w:p w:rsidR="00944713" w:rsidRPr="00ED33B8" w:rsidRDefault="00944713" w:rsidP="00944713">
      <w:pPr>
        <w:jc w:val="center"/>
      </w:pPr>
    </w:p>
    <w:p w:rsidR="00944713" w:rsidRPr="00ED33B8" w:rsidRDefault="00944713" w:rsidP="00944713">
      <w:pPr>
        <w:jc w:val="center"/>
      </w:pPr>
      <w:r w:rsidRPr="00ED33B8">
        <w:t>_____________________________________</w:t>
      </w:r>
    </w:p>
    <w:p w:rsidR="00944713" w:rsidRPr="00ED33B8" w:rsidRDefault="00944713" w:rsidP="00944713">
      <w:pPr>
        <w:jc w:val="center"/>
      </w:pPr>
      <w:r w:rsidRPr="00ED33B8">
        <w:t>(ООО «РН-Ванкор», название СП)</w:t>
      </w:r>
    </w:p>
    <w:p w:rsidR="00944713" w:rsidRPr="00ED33B8" w:rsidRDefault="00944713" w:rsidP="00944713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1447"/>
        <w:gridCol w:w="1447"/>
        <w:gridCol w:w="1690"/>
        <w:gridCol w:w="2502"/>
        <w:gridCol w:w="2773"/>
        <w:gridCol w:w="1696"/>
        <w:gridCol w:w="1556"/>
        <w:gridCol w:w="1535"/>
      </w:tblGrid>
      <w:tr w:rsidR="00944713" w:rsidRPr="00ED33B8" w:rsidTr="003818B0">
        <w:tc>
          <w:tcPr>
            <w:tcW w:w="185" w:type="pct"/>
            <w:vAlign w:val="center"/>
          </w:tcPr>
          <w:p w:rsidR="00944713" w:rsidRPr="00ED33B8" w:rsidRDefault="00944713" w:rsidP="003818B0">
            <w:pPr>
              <w:pStyle w:val="15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ED33B8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ED33B8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476" w:type="pct"/>
            <w:vAlign w:val="center"/>
          </w:tcPr>
          <w:p w:rsidR="00944713" w:rsidRPr="00944713" w:rsidRDefault="00944713" w:rsidP="003818B0">
            <w:pPr>
              <w:pStyle w:val="15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713">
              <w:rPr>
                <w:rFonts w:ascii="Times New Roman" w:hAnsi="Times New Roman"/>
                <w:sz w:val="22"/>
                <w:szCs w:val="22"/>
              </w:rPr>
              <w:t>Дата, время начала  и окончания проведения работ</w:t>
            </w:r>
          </w:p>
        </w:tc>
        <w:tc>
          <w:tcPr>
            <w:tcW w:w="476" w:type="pct"/>
            <w:vAlign w:val="center"/>
          </w:tcPr>
          <w:p w:rsidR="00944713" w:rsidRPr="00944713" w:rsidRDefault="00944713" w:rsidP="003818B0">
            <w:pPr>
              <w:pStyle w:val="15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713">
              <w:rPr>
                <w:rFonts w:ascii="Times New Roman" w:hAnsi="Times New Roman"/>
                <w:sz w:val="22"/>
                <w:szCs w:val="22"/>
              </w:rPr>
              <w:t>Место проведения работ (установка, отделение)</w:t>
            </w:r>
          </w:p>
        </w:tc>
        <w:tc>
          <w:tcPr>
            <w:tcW w:w="556" w:type="pct"/>
            <w:vAlign w:val="center"/>
          </w:tcPr>
          <w:p w:rsidR="00944713" w:rsidRPr="00944713" w:rsidRDefault="00944713" w:rsidP="003818B0">
            <w:pPr>
              <w:pStyle w:val="15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713">
              <w:rPr>
                <w:rFonts w:ascii="Times New Roman" w:hAnsi="Times New Roman"/>
                <w:sz w:val="22"/>
                <w:szCs w:val="22"/>
              </w:rPr>
              <w:t>Характер выполняемых работ</w:t>
            </w:r>
          </w:p>
        </w:tc>
        <w:tc>
          <w:tcPr>
            <w:tcW w:w="823" w:type="pct"/>
            <w:vAlign w:val="center"/>
          </w:tcPr>
          <w:p w:rsidR="00944713" w:rsidRPr="00944713" w:rsidRDefault="00944713" w:rsidP="003818B0">
            <w:pPr>
              <w:pStyle w:val="15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944713">
              <w:rPr>
                <w:rFonts w:ascii="Times New Roman" w:hAnsi="Times New Roman"/>
                <w:sz w:val="22"/>
                <w:szCs w:val="22"/>
              </w:rPr>
              <w:t>Мероприятия по подготовке объекта к проведению газоопасных работ выполнены, инструктаж исполнителям проведен (Ф.И.О., подпись ответственного)</w:t>
            </w:r>
            <w:proofErr w:type="gramEnd"/>
          </w:p>
        </w:tc>
        <w:tc>
          <w:tcPr>
            <w:tcW w:w="912" w:type="pct"/>
            <w:vAlign w:val="center"/>
          </w:tcPr>
          <w:p w:rsidR="00944713" w:rsidRPr="00944713" w:rsidRDefault="00944713" w:rsidP="003818B0">
            <w:pPr>
              <w:pStyle w:val="15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713">
              <w:rPr>
                <w:rFonts w:ascii="Times New Roman" w:hAnsi="Times New Roman"/>
                <w:sz w:val="22"/>
                <w:szCs w:val="22"/>
              </w:rPr>
              <w:t>Мероприятия, обеспечивающие безопасное проведение работ, выполнены,</w:t>
            </w:r>
            <w:r w:rsidRPr="00944713">
              <w:t xml:space="preserve"> </w:t>
            </w:r>
            <w:r w:rsidRPr="00944713">
              <w:rPr>
                <w:rFonts w:ascii="Times New Roman" w:hAnsi="Times New Roman"/>
                <w:sz w:val="22"/>
                <w:szCs w:val="22"/>
              </w:rPr>
              <w:t>инструктаж  исполнителям проведен</w:t>
            </w:r>
          </w:p>
          <w:p w:rsidR="00944713" w:rsidRPr="00944713" w:rsidRDefault="00944713" w:rsidP="003818B0">
            <w:pPr>
              <w:pStyle w:val="15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713">
              <w:rPr>
                <w:rFonts w:ascii="Times New Roman" w:hAnsi="Times New Roman"/>
                <w:sz w:val="22"/>
                <w:szCs w:val="22"/>
              </w:rPr>
              <w:t xml:space="preserve"> (Ф.И.О., подпись </w:t>
            </w:r>
            <w:proofErr w:type="gramStart"/>
            <w:r w:rsidRPr="00944713">
              <w:rPr>
                <w:rFonts w:ascii="Times New Roman" w:hAnsi="Times New Roman"/>
                <w:sz w:val="22"/>
                <w:szCs w:val="22"/>
              </w:rPr>
              <w:t>ответственного</w:t>
            </w:r>
            <w:proofErr w:type="gramEnd"/>
            <w:r w:rsidRPr="00944713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558" w:type="pct"/>
            <w:vAlign w:val="center"/>
          </w:tcPr>
          <w:p w:rsidR="00944713" w:rsidRPr="00944713" w:rsidRDefault="00944713" w:rsidP="003818B0">
            <w:pPr>
              <w:pStyle w:val="15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713">
              <w:rPr>
                <w:rFonts w:ascii="Times New Roman" w:hAnsi="Times New Roman"/>
                <w:sz w:val="22"/>
                <w:szCs w:val="22"/>
              </w:rPr>
              <w:t>С условиями безопасного выполнения работы ознакомлены (Ф.И.О. исполнителей и их подписи)</w:t>
            </w:r>
          </w:p>
        </w:tc>
        <w:tc>
          <w:tcPr>
            <w:tcW w:w="508" w:type="pct"/>
            <w:vAlign w:val="center"/>
          </w:tcPr>
          <w:p w:rsidR="00944713" w:rsidRPr="00944713" w:rsidRDefault="00944713" w:rsidP="003818B0">
            <w:pPr>
              <w:pStyle w:val="15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713">
              <w:rPr>
                <w:rFonts w:ascii="Times New Roman" w:hAnsi="Times New Roman"/>
                <w:sz w:val="22"/>
                <w:szCs w:val="22"/>
              </w:rPr>
              <w:t>Результаты анализов воздушной среды</w:t>
            </w:r>
          </w:p>
          <w:p w:rsidR="00944713" w:rsidRPr="00944713" w:rsidRDefault="00944713" w:rsidP="003818B0">
            <w:pPr>
              <w:pStyle w:val="15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713">
              <w:rPr>
                <w:rFonts w:ascii="Times New Roman" w:hAnsi="Times New Roman"/>
                <w:sz w:val="22"/>
                <w:szCs w:val="22"/>
              </w:rPr>
              <w:t>и наименование замеряемого газа</w:t>
            </w:r>
          </w:p>
        </w:tc>
        <w:tc>
          <w:tcPr>
            <w:tcW w:w="505" w:type="pct"/>
            <w:vAlign w:val="center"/>
          </w:tcPr>
          <w:p w:rsidR="00944713" w:rsidRPr="00ED33B8" w:rsidRDefault="00944713" w:rsidP="003818B0">
            <w:pPr>
              <w:pStyle w:val="15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Примечание</w:t>
            </w:r>
          </w:p>
        </w:tc>
      </w:tr>
      <w:tr w:rsidR="00944713" w:rsidRPr="00ED33B8" w:rsidTr="003818B0">
        <w:tc>
          <w:tcPr>
            <w:tcW w:w="185" w:type="pct"/>
            <w:vAlign w:val="center"/>
          </w:tcPr>
          <w:p w:rsidR="00944713" w:rsidRPr="00ED33B8" w:rsidRDefault="00944713" w:rsidP="003818B0">
            <w:pPr>
              <w:pStyle w:val="15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76" w:type="pct"/>
            <w:vAlign w:val="center"/>
          </w:tcPr>
          <w:p w:rsidR="00944713" w:rsidRPr="00ED33B8" w:rsidRDefault="00944713" w:rsidP="003818B0">
            <w:pPr>
              <w:pStyle w:val="15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76" w:type="pct"/>
            <w:vAlign w:val="center"/>
          </w:tcPr>
          <w:p w:rsidR="00944713" w:rsidRPr="00ED33B8" w:rsidRDefault="00944713" w:rsidP="003818B0">
            <w:pPr>
              <w:pStyle w:val="15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56" w:type="pct"/>
            <w:vAlign w:val="center"/>
          </w:tcPr>
          <w:p w:rsidR="00944713" w:rsidRPr="00ED33B8" w:rsidRDefault="00944713" w:rsidP="003818B0">
            <w:pPr>
              <w:pStyle w:val="15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23" w:type="pct"/>
            <w:vAlign w:val="center"/>
          </w:tcPr>
          <w:p w:rsidR="00944713" w:rsidRPr="00ED33B8" w:rsidRDefault="00944713" w:rsidP="003818B0">
            <w:pPr>
              <w:pStyle w:val="15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12" w:type="pct"/>
            <w:vAlign w:val="center"/>
          </w:tcPr>
          <w:p w:rsidR="00944713" w:rsidRPr="00ED33B8" w:rsidRDefault="00944713" w:rsidP="003818B0">
            <w:pPr>
              <w:pStyle w:val="15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58" w:type="pct"/>
            <w:vAlign w:val="center"/>
          </w:tcPr>
          <w:p w:rsidR="00944713" w:rsidRPr="00ED33B8" w:rsidRDefault="00944713" w:rsidP="003818B0">
            <w:pPr>
              <w:pStyle w:val="15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08" w:type="pct"/>
            <w:vAlign w:val="center"/>
          </w:tcPr>
          <w:p w:rsidR="00944713" w:rsidRPr="00ED33B8" w:rsidRDefault="00944713" w:rsidP="003818B0">
            <w:pPr>
              <w:pStyle w:val="15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05" w:type="pct"/>
            <w:vAlign w:val="center"/>
          </w:tcPr>
          <w:p w:rsidR="00944713" w:rsidRPr="00ED33B8" w:rsidRDefault="00944713" w:rsidP="003818B0">
            <w:pPr>
              <w:pStyle w:val="15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</w:tr>
      <w:tr w:rsidR="00944713" w:rsidRPr="00ED33B8" w:rsidTr="003818B0">
        <w:tc>
          <w:tcPr>
            <w:tcW w:w="185" w:type="pct"/>
          </w:tcPr>
          <w:p w:rsidR="00944713" w:rsidRPr="00ED33B8" w:rsidRDefault="00944713" w:rsidP="003818B0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6" w:type="pct"/>
          </w:tcPr>
          <w:p w:rsidR="00944713" w:rsidRPr="00ED33B8" w:rsidRDefault="00944713" w:rsidP="003818B0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6" w:type="pct"/>
          </w:tcPr>
          <w:p w:rsidR="00944713" w:rsidRPr="00ED33B8" w:rsidRDefault="00944713" w:rsidP="003818B0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pct"/>
          </w:tcPr>
          <w:p w:rsidR="00944713" w:rsidRPr="00ED33B8" w:rsidRDefault="00944713" w:rsidP="003818B0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3" w:type="pct"/>
          </w:tcPr>
          <w:p w:rsidR="00944713" w:rsidRPr="00ED33B8" w:rsidRDefault="00944713" w:rsidP="003818B0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2" w:type="pct"/>
          </w:tcPr>
          <w:p w:rsidR="00944713" w:rsidRPr="00ED33B8" w:rsidRDefault="00944713" w:rsidP="003818B0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8" w:type="pct"/>
          </w:tcPr>
          <w:p w:rsidR="00944713" w:rsidRPr="00ED33B8" w:rsidRDefault="00944713" w:rsidP="003818B0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8" w:type="pct"/>
          </w:tcPr>
          <w:p w:rsidR="00944713" w:rsidRPr="00ED33B8" w:rsidRDefault="00944713" w:rsidP="003818B0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5" w:type="pct"/>
          </w:tcPr>
          <w:p w:rsidR="00944713" w:rsidRPr="00ED33B8" w:rsidRDefault="00944713" w:rsidP="003818B0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44713" w:rsidRPr="00ED33B8" w:rsidRDefault="00944713" w:rsidP="00944713"/>
    <w:p w:rsidR="00944713" w:rsidRPr="00ED33B8" w:rsidRDefault="00944713" w:rsidP="00944713"/>
    <w:p w:rsidR="00944713" w:rsidRPr="00ED33B8" w:rsidRDefault="00944713" w:rsidP="00944713">
      <w:pPr>
        <w:ind w:left="567"/>
        <w:rPr>
          <w:i/>
        </w:rPr>
      </w:pPr>
      <w:r w:rsidRPr="00ED33B8">
        <w:rPr>
          <w:i/>
          <w:u w:val="single"/>
        </w:rPr>
        <w:t>Примечание:</w:t>
      </w:r>
      <w:r w:rsidRPr="00ED33B8">
        <w:rPr>
          <w:i/>
        </w:rPr>
        <w:t xml:space="preserve"> Мероприятия по подготовке и безопасному проведению газоопасных работ излагаются в действующих в СП инструкциях по охране труда по профессиям и видам работ  и в Перечне газоопасных работ, проводимых без оформления наряда-допуска с регистрацией в журнале.</w:t>
      </w:r>
    </w:p>
    <w:p w:rsidR="00944713" w:rsidRPr="00ED33B8" w:rsidRDefault="00944713" w:rsidP="00944713">
      <w:pPr>
        <w:pStyle w:val="15"/>
        <w:shd w:val="clear" w:color="auto" w:fill="FFFFFF"/>
        <w:ind w:left="9600"/>
        <w:rPr>
          <w:rFonts w:ascii="Times New Roman" w:hAnsi="Times New Roman"/>
        </w:rPr>
      </w:pPr>
    </w:p>
    <w:p w:rsidR="00944713" w:rsidRPr="00ED33B8" w:rsidRDefault="00944713" w:rsidP="00944713">
      <w:pPr>
        <w:pStyle w:val="15"/>
        <w:shd w:val="clear" w:color="auto" w:fill="FFFFFF"/>
        <w:ind w:left="9600"/>
        <w:rPr>
          <w:rFonts w:ascii="Times New Roman" w:hAnsi="Times New Roman"/>
        </w:rPr>
      </w:pPr>
    </w:p>
    <w:p w:rsidR="00944713" w:rsidRPr="00ED33B8" w:rsidRDefault="00944713" w:rsidP="00944713">
      <w:pPr>
        <w:pStyle w:val="15"/>
        <w:shd w:val="clear" w:color="auto" w:fill="FFFFFF"/>
        <w:ind w:left="9600"/>
        <w:rPr>
          <w:rFonts w:ascii="Times New Roman" w:hAnsi="Times New Roman"/>
        </w:rPr>
      </w:pPr>
      <w:r w:rsidRPr="00ED33B8">
        <w:rPr>
          <w:rFonts w:ascii="Times New Roman" w:hAnsi="Times New Roman"/>
        </w:rPr>
        <w:t>Журнал пронумерован, прошнурован</w:t>
      </w:r>
    </w:p>
    <w:p w:rsidR="00944713" w:rsidRPr="00ED33B8" w:rsidRDefault="00944713" w:rsidP="00944713">
      <w:pPr>
        <w:pStyle w:val="15"/>
        <w:shd w:val="clear" w:color="auto" w:fill="FFFFFF"/>
        <w:ind w:left="9600"/>
        <w:rPr>
          <w:rFonts w:ascii="Times New Roman" w:hAnsi="Times New Roman"/>
        </w:rPr>
      </w:pPr>
      <w:r w:rsidRPr="00ED33B8">
        <w:rPr>
          <w:rFonts w:ascii="Times New Roman" w:hAnsi="Times New Roman"/>
        </w:rPr>
        <w:t xml:space="preserve">и </w:t>
      </w:r>
      <w:proofErr w:type="gramStart"/>
      <w:r w:rsidRPr="00ED33B8">
        <w:rPr>
          <w:rFonts w:ascii="Times New Roman" w:hAnsi="Times New Roman"/>
        </w:rPr>
        <w:t>скреплен</w:t>
      </w:r>
      <w:proofErr w:type="gramEnd"/>
      <w:r w:rsidRPr="00ED33B8">
        <w:rPr>
          <w:rFonts w:ascii="Times New Roman" w:hAnsi="Times New Roman"/>
        </w:rPr>
        <w:t xml:space="preserve"> печатью: ________ листов</w:t>
      </w:r>
    </w:p>
    <w:p w:rsidR="00944713" w:rsidRPr="00ED33B8" w:rsidRDefault="00944713" w:rsidP="00944713">
      <w:pPr>
        <w:pStyle w:val="15"/>
        <w:shd w:val="clear" w:color="auto" w:fill="FFFFFF"/>
        <w:ind w:left="9600"/>
        <w:rPr>
          <w:rFonts w:ascii="Times New Roman" w:hAnsi="Times New Roman"/>
        </w:rPr>
      </w:pPr>
    </w:p>
    <w:p w:rsidR="00944713" w:rsidRPr="00ED33B8" w:rsidRDefault="00944713" w:rsidP="00944713">
      <w:pPr>
        <w:pStyle w:val="15"/>
        <w:shd w:val="clear" w:color="auto" w:fill="FFFFFF"/>
        <w:ind w:left="9600"/>
        <w:rPr>
          <w:rFonts w:ascii="Times New Roman" w:hAnsi="Times New Roman"/>
        </w:rPr>
      </w:pPr>
      <w:r w:rsidRPr="00ED33B8">
        <w:rPr>
          <w:rFonts w:ascii="Times New Roman" w:hAnsi="Times New Roman"/>
        </w:rPr>
        <w:t xml:space="preserve">Ф.И.О., должность, подпись ________ </w:t>
      </w:r>
    </w:p>
    <w:p w:rsidR="00944713" w:rsidRPr="00ED33B8" w:rsidRDefault="00944713" w:rsidP="00944713">
      <w:pPr>
        <w:pStyle w:val="15"/>
        <w:shd w:val="clear" w:color="auto" w:fill="FFFFFF"/>
        <w:ind w:left="9600"/>
        <w:rPr>
          <w:rFonts w:ascii="Times New Roman" w:hAnsi="Times New Roman"/>
        </w:rPr>
      </w:pPr>
      <w:r w:rsidRPr="00ED33B8">
        <w:rPr>
          <w:rFonts w:ascii="Times New Roman" w:hAnsi="Times New Roman"/>
        </w:rPr>
        <w:t>_________________________________</w:t>
      </w:r>
    </w:p>
    <w:p w:rsidR="00944713" w:rsidRPr="00ED33B8" w:rsidRDefault="00944713" w:rsidP="00944713">
      <w:pPr>
        <w:ind w:left="11280"/>
      </w:pPr>
    </w:p>
    <w:p w:rsidR="001047A0" w:rsidRPr="00944713" w:rsidRDefault="00944713" w:rsidP="00944713">
      <w:pPr>
        <w:pStyle w:val="20"/>
        <w:rPr>
          <w:rFonts w:ascii="Times New Roman" w:hAnsi="Times New Roman"/>
          <w:b w:val="0"/>
        </w:rPr>
      </w:pPr>
      <w:bookmarkStart w:id="114" w:name="_Toc24447130"/>
      <w:r w:rsidRPr="00944713">
        <w:rPr>
          <w:rFonts w:ascii="Times New Roman" w:hAnsi="Times New Roman"/>
          <w:b w:val="0"/>
        </w:rPr>
        <w:t>Срок хранения журнала - 6 месяцев со дня его окончания</w:t>
      </w:r>
      <w:r w:rsidR="001047A0" w:rsidRPr="00944713">
        <w:rPr>
          <w:rFonts w:ascii="Times New Roman" w:hAnsi="Times New Roman"/>
          <w:b w:val="0"/>
        </w:rPr>
        <w:t>.</w:t>
      </w:r>
      <w:bookmarkEnd w:id="114"/>
    </w:p>
    <w:p w:rsidR="001047A0" w:rsidRPr="00ED33B8" w:rsidRDefault="001047A0" w:rsidP="001047A0">
      <w:pPr>
        <w:sectPr w:rsidR="001047A0" w:rsidRPr="00ED33B8" w:rsidSect="00993246">
          <w:headerReference w:type="even" r:id="rId83"/>
          <w:headerReference w:type="default" r:id="rId84"/>
          <w:footerReference w:type="default" r:id="rId85"/>
          <w:headerReference w:type="first" r:id="rId86"/>
          <w:pgSz w:w="16834" w:h="11909" w:orient="landscape" w:code="9"/>
          <w:pgMar w:top="1247" w:right="567" w:bottom="1021" w:left="1276" w:header="737" w:footer="680" w:gutter="0"/>
          <w:cols w:space="60"/>
          <w:noEndnote/>
          <w:docGrid w:linePitch="326"/>
        </w:sectPr>
      </w:pPr>
    </w:p>
    <w:p w:rsidR="001047A0" w:rsidRPr="00ED33B8" w:rsidRDefault="001047A0" w:rsidP="00993246">
      <w:pPr>
        <w:pStyle w:val="20"/>
      </w:pPr>
      <w:bookmarkStart w:id="115" w:name="_ПРИЛОЖЕНИЕ_4._"/>
      <w:bookmarkStart w:id="116" w:name="_ПРИЛОЖЕНИЕ_4._ЖУРНАЛ"/>
      <w:bookmarkStart w:id="117" w:name="_Toc228878050"/>
      <w:bookmarkStart w:id="118" w:name="_Toc230072201"/>
      <w:bookmarkStart w:id="119" w:name="_Toc242870660"/>
      <w:bookmarkStart w:id="120" w:name="_Toc381257521"/>
      <w:bookmarkStart w:id="121" w:name="_Toc381264826"/>
      <w:bookmarkStart w:id="122" w:name="_Toc473725376"/>
      <w:bookmarkStart w:id="123" w:name="_Toc480183098"/>
      <w:bookmarkStart w:id="124" w:name="_Toc518987499"/>
      <w:bookmarkStart w:id="125" w:name="_Toc24447131"/>
      <w:bookmarkEnd w:id="115"/>
      <w:bookmarkEnd w:id="116"/>
      <w:r w:rsidRPr="00ED33B8">
        <w:lastRenderedPageBreak/>
        <w:t>ПРИЛОЖЕНИЕ 4. ЖУРНАЛ РЕГИСТРАЦИИ НАРЯДОВ-ДОПУСКОВ НА ПРОВЕДЕНИЕ ГАЗООПАСНЫХ РАБОТ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1047A0" w:rsidRPr="00ED33B8" w:rsidRDefault="001047A0" w:rsidP="001047A0"/>
    <w:p w:rsidR="001047A0" w:rsidRPr="00ED33B8" w:rsidRDefault="001047A0" w:rsidP="001047A0"/>
    <w:p w:rsidR="001047A0" w:rsidRPr="00ED33B8" w:rsidRDefault="001047A0" w:rsidP="001047A0">
      <w:pPr>
        <w:jc w:val="center"/>
        <w:rPr>
          <w:b/>
        </w:rPr>
      </w:pPr>
      <w:r w:rsidRPr="00ED33B8">
        <w:rPr>
          <w:b/>
        </w:rPr>
        <w:t>Журнал регистрации нарядов-допусков</w:t>
      </w:r>
    </w:p>
    <w:p w:rsidR="001047A0" w:rsidRPr="00ED33B8" w:rsidRDefault="001047A0" w:rsidP="001047A0">
      <w:pPr>
        <w:jc w:val="center"/>
        <w:rPr>
          <w:b/>
        </w:rPr>
      </w:pPr>
      <w:r w:rsidRPr="00ED33B8">
        <w:rPr>
          <w:b/>
        </w:rPr>
        <w:t>на проведение газоопасных работ</w:t>
      </w:r>
    </w:p>
    <w:p w:rsidR="001047A0" w:rsidRPr="00ED33B8" w:rsidRDefault="001047A0" w:rsidP="001047A0"/>
    <w:p w:rsidR="001047A0" w:rsidRPr="00ED33B8" w:rsidRDefault="001047A0" w:rsidP="001047A0">
      <w:pPr>
        <w:jc w:val="center"/>
      </w:pPr>
      <w:r w:rsidRPr="00ED33B8">
        <w:t>__________________________________________________________________</w:t>
      </w:r>
    </w:p>
    <w:p w:rsidR="001047A0" w:rsidRPr="00ED33B8" w:rsidRDefault="001047A0" w:rsidP="001047A0">
      <w:pPr>
        <w:jc w:val="center"/>
      </w:pPr>
      <w:r w:rsidRPr="00ED33B8">
        <w:t>(</w:t>
      </w:r>
      <w:r w:rsidR="00531ECF" w:rsidRPr="00ED33B8">
        <w:t>ООО «РН-Ванкор»</w:t>
      </w:r>
      <w:r w:rsidRPr="00ED33B8">
        <w:t>,</w:t>
      </w:r>
      <w:r w:rsidR="00531ECF" w:rsidRPr="00ED33B8">
        <w:t xml:space="preserve"> название</w:t>
      </w:r>
      <w:r w:rsidRPr="00ED33B8">
        <w:t xml:space="preserve"> СП</w:t>
      </w:r>
      <w:r w:rsidR="00F63F35" w:rsidRPr="00ED33B8">
        <w:t>)</w:t>
      </w:r>
    </w:p>
    <w:p w:rsidR="001047A0" w:rsidRPr="00ED33B8" w:rsidRDefault="001047A0" w:rsidP="001047A0"/>
    <w:p w:rsidR="001047A0" w:rsidRPr="00ED33B8" w:rsidRDefault="001047A0" w:rsidP="001047A0"/>
    <w:p w:rsidR="001047A0" w:rsidRPr="00ED33B8" w:rsidRDefault="001047A0" w:rsidP="001047A0">
      <w:r w:rsidRPr="00ED33B8">
        <w:t>Начат       « __ » ____________ 20 __ год.</w:t>
      </w:r>
    </w:p>
    <w:p w:rsidR="001047A0" w:rsidRPr="00ED33B8" w:rsidRDefault="001047A0" w:rsidP="001047A0">
      <w:r w:rsidRPr="00ED33B8">
        <w:t>Окончен   « __ » ____________ 20 __ год.</w:t>
      </w:r>
    </w:p>
    <w:p w:rsidR="001047A0" w:rsidRPr="00ED33B8" w:rsidRDefault="001047A0" w:rsidP="001047A0"/>
    <w:p w:rsidR="001047A0" w:rsidRPr="00ED33B8" w:rsidRDefault="001047A0" w:rsidP="001047A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6"/>
        <w:gridCol w:w="1660"/>
        <w:gridCol w:w="2742"/>
        <w:gridCol w:w="2763"/>
        <w:gridCol w:w="1964"/>
        <w:gridCol w:w="2642"/>
        <w:gridCol w:w="2178"/>
      </w:tblGrid>
      <w:tr w:rsidR="001047A0" w:rsidRPr="00ED33B8" w:rsidTr="00616922">
        <w:tc>
          <w:tcPr>
            <w:tcW w:w="370" w:type="pct"/>
            <w:vAlign w:val="center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Номер наряда-допуска</w:t>
            </w:r>
          </w:p>
        </w:tc>
        <w:tc>
          <w:tcPr>
            <w:tcW w:w="551" w:type="pct"/>
            <w:vAlign w:val="center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Дата и время выдачи</w:t>
            </w:r>
          </w:p>
        </w:tc>
        <w:tc>
          <w:tcPr>
            <w:tcW w:w="910" w:type="pct"/>
            <w:vAlign w:val="center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 xml:space="preserve">Ф.И.О., должность, подпись </w:t>
            </w:r>
            <w:proofErr w:type="gramStart"/>
            <w:r w:rsidRPr="00ED33B8">
              <w:rPr>
                <w:rFonts w:ascii="Times New Roman" w:hAnsi="Times New Roman"/>
                <w:sz w:val="22"/>
                <w:szCs w:val="22"/>
              </w:rPr>
              <w:t>выдавшего</w:t>
            </w:r>
            <w:proofErr w:type="gramEnd"/>
            <w:r w:rsidRPr="00ED33B8">
              <w:rPr>
                <w:rFonts w:ascii="Times New Roman" w:hAnsi="Times New Roman"/>
                <w:sz w:val="22"/>
                <w:szCs w:val="22"/>
              </w:rPr>
              <w:t xml:space="preserve"> наряд-допуск</w:t>
            </w:r>
          </w:p>
        </w:tc>
        <w:tc>
          <w:tcPr>
            <w:tcW w:w="917" w:type="pct"/>
            <w:vAlign w:val="center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 xml:space="preserve">Ф.И.О., должность, подпись </w:t>
            </w:r>
            <w:proofErr w:type="gramStart"/>
            <w:r w:rsidRPr="00ED33B8">
              <w:rPr>
                <w:rFonts w:ascii="Times New Roman" w:hAnsi="Times New Roman"/>
                <w:sz w:val="22"/>
                <w:szCs w:val="22"/>
              </w:rPr>
              <w:t>получившего</w:t>
            </w:r>
            <w:proofErr w:type="gramEnd"/>
            <w:r w:rsidRPr="00ED33B8">
              <w:rPr>
                <w:rFonts w:ascii="Times New Roman" w:hAnsi="Times New Roman"/>
                <w:sz w:val="22"/>
                <w:szCs w:val="22"/>
              </w:rPr>
              <w:t xml:space="preserve"> наряд-допуск</w:t>
            </w:r>
          </w:p>
        </w:tc>
        <w:tc>
          <w:tcPr>
            <w:tcW w:w="652" w:type="pct"/>
            <w:vAlign w:val="center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Место проведения работ</w:t>
            </w:r>
          </w:p>
        </w:tc>
        <w:tc>
          <w:tcPr>
            <w:tcW w:w="877" w:type="pct"/>
            <w:vAlign w:val="center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Характер работ</w:t>
            </w:r>
          </w:p>
        </w:tc>
        <w:tc>
          <w:tcPr>
            <w:tcW w:w="723" w:type="pct"/>
            <w:vAlign w:val="center"/>
          </w:tcPr>
          <w:p w:rsidR="001047A0" w:rsidRPr="00ED33B8" w:rsidRDefault="001047A0" w:rsidP="00616922">
            <w:pPr>
              <w:pStyle w:val="1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Дата и время возвращения наряда-допуска, отметка о выполнении работ лицом, принявшим наряд-допуск</w:t>
            </w:r>
          </w:p>
        </w:tc>
      </w:tr>
      <w:tr w:rsidR="001047A0" w:rsidRPr="00ED33B8" w:rsidTr="00616922">
        <w:tc>
          <w:tcPr>
            <w:tcW w:w="370" w:type="pct"/>
          </w:tcPr>
          <w:p w:rsidR="001047A0" w:rsidRPr="00ED33B8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1" w:type="pct"/>
          </w:tcPr>
          <w:p w:rsidR="001047A0" w:rsidRPr="00ED33B8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pct"/>
          </w:tcPr>
          <w:p w:rsidR="001047A0" w:rsidRPr="00ED33B8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7" w:type="pct"/>
          </w:tcPr>
          <w:p w:rsidR="001047A0" w:rsidRPr="00ED33B8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2" w:type="pct"/>
          </w:tcPr>
          <w:p w:rsidR="001047A0" w:rsidRPr="00ED33B8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7" w:type="pct"/>
          </w:tcPr>
          <w:p w:rsidR="001047A0" w:rsidRPr="00ED33B8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3" w:type="pct"/>
          </w:tcPr>
          <w:p w:rsidR="001047A0" w:rsidRPr="00ED33B8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047A0" w:rsidRPr="00ED33B8" w:rsidTr="00616922">
        <w:tc>
          <w:tcPr>
            <w:tcW w:w="370" w:type="pct"/>
          </w:tcPr>
          <w:p w:rsidR="001047A0" w:rsidRPr="00ED33B8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1" w:type="pct"/>
          </w:tcPr>
          <w:p w:rsidR="001047A0" w:rsidRPr="00ED33B8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pct"/>
          </w:tcPr>
          <w:p w:rsidR="001047A0" w:rsidRPr="00ED33B8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7" w:type="pct"/>
          </w:tcPr>
          <w:p w:rsidR="001047A0" w:rsidRPr="00ED33B8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2" w:type="pct"/>
          </w:tcPr>
          <w:p w:rsidR="001047A0" w:rsidRPr="00ED33B8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7" w:type="pct"/>
          </w:tcPr>
          <w:p w:rsidR="001047A0" w:rsidRPr="00ED33B8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3" w:type="pct"/>
          </w:tcPr>
          <w:p w:rsidR="001047A0" w:rsidRPr="00ED33B8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047A0" w:rsidRPr="00ED33B8" w:rsidTr="00616922">
        <w:tc>
          <w:tcPr>
            <w:tcW w:w="370" w:type="pct"/>
          </w:tcPr>
          <w:p w:rsidR="001047A0" w:rsidRPr="00ED33B8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1" w:type="pct"/>
          </w:tcPr>
          <w:p w:rsidR="001047A0" w:rsidRPr="00ED33B8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pct"/>
          </w:tcPr>
          <w:p w:rsidR="001047A0" w:rsidRPr="00ED33B8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7" w:type="pct"/>
          </w:tcPr>
          <w:p w:rsidR="001047A0" w:rsidRPr="00ED33B8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2" w:type="pct"/>
          </w:tcPr>
          <w:p w:rsidR="001047A0" w:rsidRPr="00ED33B8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7" w:type="pct"/>
          </w:tcPr>
          <w:p w:rsidR="001047A0" w:rsidRPr="00ED33B8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3" w:type="pct"/>
          </w:tcPr>
          <w:p w:rsidR="001047A0" w:rsidRPr="00ED33B8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047A0" w:rsidRPr="00ED33B8" w:rsidRDefault="001047A0" w:rsidP="001047A0"/>
    <w:p w:rsidR="001047A0" w:rsidRPr="00ED33B8" w:rsidRDefault="001047A0" w:rsidP="001047A0"/>
    <w:p w:rsidR="001047A0" w:rsidRPr="00ED33B8" w:rsidRDefault="001047A0" w:rsidP="001047A0">
      <w:pPr>
        <w:jc w:val="right"/>
      </w:pPr>
      <w:r w:rsidRPr="00ED33B8">
        <w:t>Журнал пронумерован, прошнурован</w:t>
      </w:r>
    </w:p>
    <w:p w:rsidR="001047A0" w:rsidRPr="00ED33B8" w:rsidRDefault="001047A0" w:rsidP="001047A0">
      <w:pPr>
        <w:jc w:val="right"/>
      </w:pPr>
      <w:r w:rsidRPr="00ED33B8">
        <w:t xml:space="preserve">и </w:t>
      </w:r>
      <w:proofErr w:type="gramStart"/>
      <w:r w:rsidRPr="00ED33B8">
        <w:t>скреплен</w:t>
      </w:r>
      <w:proofErr w:type="gramEnd"/>
      <w:r w:rsidRPr="00ED33B8">
        <w:t xml:space="preserve"> печатью: _______  листов</w:t>
      </w:r>
    </w:p>
    <w:p w:rsidR="001047A0" w:rsidRPr="00ED33B8" w:rsidRDefault="001047A0" w:rsidP="001047A0">
      <w:pPr>
        <w:jc w:val="right"/>
      </w:pPr>
    </w:p>
    <w:p w:rsidR="001047A0" w:rsidRPr="00ED33B8" w:rsidRDefault="001047A0" w:rsidP="001047A0">
      <w:pPr>
        <w:jc w:val="right"/>
      </w:pPr>
      <w:r w:rsidRPr="00ED33B8">
        <w:t xml:space="preserve">Ф.И.О., должность, подпись _______ </w:t>
      </w:r>
    </w:p>
    <w:p w:rsidR="001047A0" w:rsidRPr="00ED33B8" w:rsidRDefault="001047A0" w:rsidP="001047A0">
      <w:pPr>
        <w:jc w:val="right"/>
      </w:pPr>
      <w:r w:rsidRPr="00ED33B8">
        <w:t>________________________________</w:t>
      </w:r>
    </w:p>
    <w:p w:rsidR="008076B9" w:rsidRPr="00ED33B8" w:rsidRDefault="008076B9" w:rsidP="001047A0"/>
    <w:p w:rsidR="008076B9" w:rsidRPr="00ED33B8" w:rsidRDefault="008076B9" w:rsidP="008076B9">
      <w:pPr>
        <w:widowControl w:val="0"/>
        <w:autoSpaceDE w:val="0"/>
        <w:autoSpaceDN w:val="0"/>
        <w:adjustRightInd w:val="0"/>
        <w:rPr>
          <w:szCs w:val="28"/>
        </w:rPr>
      </w:pPr>
      <w:r w:rsidRPr="00ED33B8">
        <w:rPr>
          <w:szCs w:val="28"/>
        </w:rPr>
        <w:t xml:space="preserve">Срок хранения журнала </w:t>
      </w:r>
      <w:r w:rsidR="009E0FEE" w:rsidRPr="00ED33B8">
        <w:rPr>
          <w:szCs w:val="28"/>
        </w:rPr>
        <w:t>–</w:t>
      </w:r>
      <w:r w:rsidRPr="00ED33B8">
        <w:rPr>
          <w:szCs w:val="28"/>
        </w:rPr>
        <w:t xml:space="preserve"> </w:t>
      </w:r>
      <w:r w:rsidR="009E0FEE" w:rsidRPr="00ED33B8">
        <w:rPr>
          <w:szCs w:val="28"/>
        </w:rPr>
        <w:t xml:space="preserve">не менее </w:t>
      </w:r>
      <w:r w:rsidR="007D3447" w:rsidRPr="00ED33B8">
        <w:rPr>
          <w:szCs w:val="28"/>
        </w:rPr>
        <w:t>6</w:t>
      </w:r>
      <w:r w:rsidRPr="00ED33B8">
        <w:rPr>
          <w:szCs w:val="28"/>
        </w:rPr>
        <w:t xml:space="preserve"> </w:t>
      </w:r>
      <w:r w:rsidR="0015770D" w:rsidRPr="00ED33B8">
        <w:rPr>
          <w:szCs w:val="28"/>
        </w:rPr>
        <w:t xml:space="preserve">месяцев </w:t>
      </w:r>
      <w:r w:rsidRPr="00ED33B8">
        <w:rPr>
          <w:szCs w:val="28"/>
        </w:rPr>
        <w:t>со дня его окончания.</w:t>
      </w:r>
    </w:p>
    <w:p w:rsidR="008076B9" w:rsidRPr="00ED33B8" w:rsidRDefault="008076B9" w:rsidP="001047A0">
      <w:pPr>
        <w:sectPr w:rsidR="008076B9" w:rsidRPr="00ED33B8" w:rsidSect="00993246">
          <w:pgSz w:w="16834" w:h="11909" w:orient="landscape" w:code="9"/>
          <w:pgMar w:top="1247" w:right="567" w:bottom="1021" w:left="1418" w:header="737" w:footer="680" w:gutter="0"/>
          <w:cols w:space="60"/>
          <w:noEndnote/>
          <w:docGrid w:linePitch="326"/>
        </w:sectPr>
      </w:pPr>
    </w:p>
    <w:p w:rsidR="001047A0" w:rsidRPr="00ED33B8" w:rsidRDefault="001047A0" w:rsidP="00EA78FE">
      <w:pPr>
        <w:pStyle w:val="20"/>
      </w:pPr>
      <w:bookmarkStart w:id="126" w:name="_ПРИЛОЖЕНИЕ_5._"/>
      <w:bookmarkStart w:id="127" w:name="_ПРИЛОЖЕНИЕ_5._ПРИМЕРНЫЙ"/>
      <w:bookmarkStart w:id="128" w:name="_Toc228878051"/>
      <w:bookmarkStart w:id="129" w:name="_Toc230072202"/>
      <w:bookmarkStart w:id="130" w:name="_Toc242870661"/>
      <w:bookmarkStart w:id="131" w:name="_Toc381257522"/>
      <w:bookmarkStart w:id="132" w:name="_Toc381264827"/>
      <w:bookmarkStart w:id="133" w:name="_Toc473725377"/>
      <w:bookmarkStart w:id="134" w:name="_Toc480183099"/>
      <w:bookmarkStart w:id="135" w:name="_Toc518987500"/>
      <w:bookmarkStart w:id="136" w:name="_Toc24447132"/>
      <w:bookmarkEnd w:id="126"/>
      <w:bookmarkEnd w:id="127"/>
      <w:r w:rsidRPr="00ED33B8">
        <w:lastRenderedPageBreak/>
        <w:t>ПРИЛОЖЕНИЕ 5. ПРИМЕРНЫЙ ПЕРЕЧЕНЬ ВОПРОСОВ ПРИ ИНСТРУКТАЖЕ ИСПОЛНИТЕЛЕЙ ГАЗООПАСНЫХ РАБОТ</w:t>
      </w:r>
      <w:bookmarkEnd w:id="128"/>
      <w:bookmarkEnd w:id="129"/>
      <w:bookmarkEnd w:id="130"/>
      <w:bookmarkEnd w:id="131"/>
      <w:bookmarkEnd w:id="132"/>
      <w:r w:rsidR="006B02F0" w:rsidRPr="00ED33B8">
        <w:rPr>
          <w:rStyle w:val="af3"/>
        </w:rPr>
        <w:footnoteReference w:id="1"/>
      </w:r>
      <w:bookmarkEnd w:id="133"/>
      <w:bookmarkEnd w:id="134"/>
      <w:bookmarkEnd w:id="135"/>
      <w:bookmarkEnd w:id="136"/>
    </w:p>
    <w:p w:rsidR="001047A0" w:rsidRPr="00ED33B8" w:rsidRDefault="001047A0" w:rsidP="001047A0"/>
    <w:p w:rsidR="001047A0" w:rsidRPr="00ED33B8" w:rsidRDefault="001047A0" w:rsidP="001047A0"/>
    <w:p w:rsidR="001047A0" w:rsidRPr="00ED33B8" w:rsidRDefault="001047A0" w:rsidP="001047A0">
      <w:pPr>
        <w:ind w:left="360" w:hanging="360"/>
      </w:pPr>
      <w:r w:rsidRPr="00ED33B8">
        <w:t>1.</w:t>
      </w:r>
      <w:r w:rsidRPr="00ED33B8">
        <w:tab/>
        <w:t>Цель, назначение работы и время, отведенное на ее выполнение.</w:t>
      </w:r>
    </w:p>
    <w:p w:rsidR="001047A0" w:rsidRPr="00ED33B8" w:rsidRDefault="001047A0" w:rsidP="001047A0">
      <w:pPr>
        <w:ind w:left="360" w:hanging="360"/>
      </w:pPr>
    </w:p>
    <w:p w:rsidR="001047A0" w:rsidRPr="00ED33B8" w:rsidRDefault="001047A0" w:rsidP="001047A0">
      <w:pPr>
        <w:ind w:left="360" w:hanging="360"/>
      </w:pPr>
      <w:r w:rsidRPr="00ED33B8">
        <w:t>2.</w:t>
      </w:r>
      <w:r w:rsidRPr="00ED33B8">
        <w:tab/>
        <w:t>Технологическая (производстве</w:t>
      </w:r>
      <w:r w:rsidR="009E4AC9" w:rsidRPr="00ED33B8">
        <w:t>нная) ситуация на месте проведе</w:t>
      </w:r>
      <w:r w:rsidRPr="00ED33B8">
        <w:t>ния работы, характеристика и параме</w:t>
      </w:r>
      <w:r w:rsidR="009E4AC9" w:rsidRPr="00ED33B8">
        <w:t>тры среды внутри системы, на со</w:t>
      </w:r>
      <w:r w:rsidRPr="00ED33B8">
        <w:t>седних участках (при необходимости).</w:t>
      </w:r>
    </w:p>
    <w:p w:rsidR="001047A0" w:rsidRPr="00ED33B8" w:rsidRDefault="001047A0" w:rsidP="001047A0">
      <w:pPr>
        <w:ind w:left="360" w:hanging="360"/>
      </w:pPr>
    </w:p>
    <w:p w:rsidR="001047A0" w:rsidRPr="00ED33B8" w:rsidRDefault="001047A0" w:rsidP="001047A0">
      <w:pPr>
        <w:ind w:left="360" w:hanging="360"/>
      </w:pPr>
      <w:r w:rsidRPr="00ED33B8">
        <w:t>3.</w:t>
      </w:r>
      <w:r w:rsidRPr="00ED33B8">
        <w:tab/>
        <w:t>Вредные и опасные производственные факторы, проявление которых может иметь место проведения работ.</w:t>
      </w:r>
    </w:p>
    <w:p w:rsidR="001047A0" w:rsidRPr="00ED33B8" w:rsidRDefault="001047A0" w:rsidP="001047A0">
      <w:pPr>
        <w:ind w:left="360" w:hanging="360"/>
      </w:pPr>
    </w:p>
    <w:p w:rsidR="001047A0" w:rsidRPr="00ED33B8" w:rsidRDefault="001047A0" w:rsidP="001047A0">
      <w:pPr>
        <w:ind w:left="360" w:hanging="360"/>
      </w:pPr>
      <w:r w:rsidRPr="00ED33B8">
        <w:t>4.</w:t>
      </w:r>
      <w:r w:rsidRPr="00ED33B8">
        <w:tab/>
        <w:t xml:space="preserve">Характер и возможные границы загазованности или опасной зоны. Пути эвакуации персонала в опасной ситуации. </w:t>
      </w:r>
    </w:p>
    <w:p w:rsidR="001047A0" w:rsidRPr="00ED33B8" w:rsidRDefault="001047A0" w:rsidP="001047A0">
      <w:pPr>
        <w:ind w:left="360" w:hanging="360"/>
      </w:pPr>
    </w:p>
    <w:p w:rsidR="001047A0" w:rsidRPr="00ED33B8" w:rsidRDefault="001047A0" w:rsidP="001047A0">
      <w:pPr>
        <w:ind w:left="360" w:hanging="360"/>
      </w:pPr>
      <w:r w:rsidRPr="00ED33B8">
        <w:t>5.</w:t>
      </w:r>
      <w:r w:rsidRPr="00ED33B8">
        <w:tab/>
        <w:t>Схемы расположения запорной арматуры, удаления продукта, промывки, продувки, пропарки аппарата и установки заглушек и т.д.</w:t>
      </w:r>
    </w:p>
    <w:p w:rsidR="001047A0" w:rsidRPr="00ED33B8" w:rsidRDefault="001047A0" w:rsidP="001047A0">
      <w:pPr>
        <w:ind w:left="360" w:hanging="360"/>
      </w:pPr>
    </w:p>
    <w:p w:rsidR="001047A0" w:rsidRPr="00ED33B8" w:rsidRDefault="001047A0" w:rsidP="001047A0">
      <w:pPr>
        <w:ind w:left="360" w:hanging="360"/>
      </w:pPr>
      <w:r w:rsidRPr="00ED33B8">
        <w:t>6.</w:t>
      </w:r>
      <w:r w:rsidRPr="00ED33B8">
        <w:tab/>
        <w:t>Проведенная подготовительная</w:t>
      </w:r>
      <w:r w:rsidR="009E4AC9" w:rsidRPr="00ED33B8">
        <w:t xml:space="preserve"> работа и принятые меры безопас</w:t>
      </w:r>
      <w:r w:rsidRPr="00ED33B8">
        <w:t>ности.</w:t>
      </w:r>
    </w:p>
    <w:p w:rsidR="001047A0" w:rsidRPr="00ED33B8" w:rsidRDefault="001047A0" w:rsidP="001047A0">
      <w:pPr>
        <w:ind w:left="360" w:hanging="360"/>
      </w:pPr>
    </w:p>
    <w:p w:rsidR="001047A0" w:rsidRPr="00ED33B8" w:rsidRDefault="001047A0" w:rsidP="001047A0">
      <w:pPr>
        <w:ind w:left="360" w:hanging="360"/>
      </w:pPr>
      <w:r w:rsidRPr="00ED33B8">
        <w:t>7.</w:t>
      </w:r>
      <w:r w:rsidRPr="00ED33B8">
        <w:tab/>
        <w:t>Условия проведения газоопасных работ. Меры безопасности при их проведении. Об</w:t>
      </w:r>
      <w:r w:rsidR="009E4AC9" w:rsidRPr="00ED33B8">
        <w:t>ратить особое внимание на приме</w:t>
      </w:r>
      <w:r w:rsidRPr="00ED33B8">
        <w:t xml:space="preserve">нение </w:t>
      </w:r>
      <w:proofErr w:type="gramStart"/>
      <w:r w:rsidR="002C1F83" w:rsidRPr="00ED33B8">
        <w:t>СИЗ</w:t>
      </w:r>
      <w:proofErr w:type="gramEnd"/>
      <w:r w:rsidRPr="00ED33B8">
        <w:t>.</w:t>
      </w:r>
    </w:p>
    <w:p w:rsidR="001047A0" w:rsidRPr="00ED33B8" w:rsidRDefault="001047A0" w:rsidP="001047A0">
      <w:pPr>
        <w:ind w:left="360" w:hanging="360"/>
      </w:pPr>
    </w:p>
    <w:p w:rsidR="001047A0" w:rsidRPr="00ED33B8" w:rsidRDefault="001047A0" w:rsidP="001047A0">
      <w:pPr>
        <w:ind w:left="360" w:hanging="360"/>
      </w:pPr>
      <w:r w:rsidRPr="00ED33B8">
        <w:t>8.</w:t>
      </w:r>
      <w:r w:rsidRPr="00ED33B8">
        <w:tab/>
        <w:t>Порядок входа в газоопасное место и выхода из него. Мест</w:t>
      </w:r>
      <w:r w:rsidR="009E4AC9" w:rsidRPr="00ED33B8">
        <w:t>а рас</w:t>
      </w:r>
      <w:r w:rsidRPr="00ED33B8">
        <w:t xml:space="preserve">становки </w:t>
      </w:r>
      <w:proofErr w:type="gramStart"/>
      <w:r w:rsidRPr="00ED33B8">
        <w:t>работающих</w:t>
      </w:r>
      <w:proofErr w:type="gramEnd"/>
      <w:r w:rsidRPr="00ED33B8">
        <w:t xml:space="preserve">, наблюдающих, </w:t>
      </w:r>
      <w:proofErr w:type="spellStart"/>
      <w:r w:rsidRPr="00ED33B8">
        <w:t>газоспасателей</w:t>
      </w:r>
      <w:proofErr w:type="spellEnd"/>
      <w:r w:rsidRPr="00ED33B8">
        <w:t xml:space="preserve"> и т.д. Средства связи и сигнализации.</w:t>
      </w:r>
    </w:p>
    <w:p w:rsidR="001047A0" w:rsidRPr="00ED33B8" w:rsidRDefault="001047A0" w:rsidP="001047A0">
      <w:pPr>
        <w:ind w:left="360" w:hanging="360"/>
      </w:pPr>
    </w:p>
    <w:p w:rsidR="001047A0" w:rsidRPr="00ED33B8" w:rsidRDefault="001047A0" w:rsidP="001047A0">
      <w:pPr>
        <w:ind w:left="360" w:hanging="360"/>
      </w:pPr>
      <w:r w:rsidRPr="00ED33B8">
        <w:t>9.</w:t>
      </w:r>
      <w:r w:rsidRPr="00ED33B8">
        <w:tab/>
        <w:t>Последовательность выполнения раб</w:t>
      </w:r>
      <w:r w:rsidR="009E4AC9" w:rsidRPr="00ED33B8">
        <w:t>от по отдельным операциям; поря</w:t>
      </w:r>
      <w:r w:rsidRPr="00ED33B8">
        <w:t>док подачи (удаления) инструментов, материалов и пр., места их размещения.</w:t>
      </w:r>
    </w:p>
    <w:p w:rsidR="001047A0" w:rsidRPr="00ED33B8" w:rsidRDefault="001047A0" w:rsidP="001047A0">
      <w:pPr>
        <w:ind w:left="360" w:hanging="360"/>
      </w:pPr>
    </w:p>
    <w:p w:rsidR="001047A0" w:rsidRPr="00ED33B8" w:rsidRDefault="001047A0" w:rsidP="001047A0">
      <w:pPr>
        <w:ind w:left="360" w:hanging="360"/>
      </w:pPr>
      <w:r w:rsidRPr="00ED33B8">
        <w:t>10.</w:t>
      </w:r>
      <w:r w:rsidRPr="00ED33B8">
        <w:tab/>
        <w:t>Очередность работы исполнителей, режим работы и отдыха.</w:t>
      </w:r>
    </w:p>
    <w:p w:rsidR="001047A0" w:rsidRPr="00ED33B8" w:rsidRDefault="001047A0" w:rsidP="001047A0">
      <w:pPr>
        <w:ind w:left="360" w:hanging="360"/>
      </w:pPr>
    </w:p>
    <w:p w:rsidR="001047A0" w:rsidRPr="00ED33B8" w:rsidRDefault="001047A0" w:rsidP="001047A0">
      <w:pPr>
        <w:ind w:left="360" w:hanging="360"/>
      </w:pPr>
      <w:r w:rsidRPr="00ED33B8">
        <w:t>11.</w:t>
      </w:r>
      <w:r w:rsidRPr="00ED33B8">
        <w:tab/>
        <w:t xml:space="preserve">Действия исполнителей при </w:t>
      </w:r>
      <w:r w:rsidR="009E4AC9" w:rsidRPr="00ED33B8">
        <w:t>изменении условий выполнения ра</w:t>
      </w:r>
      <w:r w:rsidRPr="00ED33B8">
        <w:t>боты. Порядок оповещения и вызова соответствующих лиц и служб при возникновении опасной ситуации.</w:t>
      </w:r>
    </w:p>
    <w:p w:rsidR="00144C40" w:rsidRPr="00ED33B8" w:rsidRDefault="00144C40" w:rsidP="001047A0">
      <w:pPr>
        <w:ind w:left="360" w:hanging="360"/>
      </w:pPr>
    </w:p>
    <w:p w:rsidR="00144C40" w:rsidRPr="00ED33B8" w:rsidRDefault="00144C40" w:rsidP="00144C40">
      <w:pPr>
        <w:ind w:left="360" w:hanging="360"/>
        <w:rPr>
          <w:b/>
          <w:bCs/>
        </w:rPr>
      </w:pPr>
      <w:r w:rsidRPr="00ED33B8">
        <w:t>12.</w:t>
      </w:r>
      <w:r w:rsidRPr="00ED33B8">
        <w:tab/>
        <w:t>Порядок окончания работы.</w:t>
      </w:r>
      <w:r w:rsidRPr="00ED33B8">
        <w:rPr>
          <w:b/>
          <w:bCs/>
        </w:rPr>
        <w:t xml:space="preserve"> </w:t>
      </w:r>
    </w:p>
    <w:p w:rsidR="00144C40" w:rsidRPr="00ED33B8" w:rsidRDefault="00144C40" w:rsidP="001047A0">
      <w:pPr>
        <w:ind w:left="360" w:hanging="360"/>
      </w:pPr>
    </w:p>
    <w:p w:rsidR="004A191F" w:rsidRPr="00ED33B8" w:rsidRDefault="004A191F" w:rsidP="004A191F">
      <w:pPr>
        <w:shd w:val="clear" w:color="auto" w:fill="FFFFFF"/>
        <w:jc w:val="left"/>
        <w:rPr>
          <w:rFonts w:eastAsia="Times New Roman"/>
          <w:b/>
          <w:szCs w:val="24"/>
        </w:rPr>
      </w:pPr>
      <w:bookmarkStart w:id="137" w:name="прил9"/>
    </w:p>
    <w:p w:rsidR="004A191F" w:rsidRPr="00ED33B8" w:rsidRDefault="004A191F" w:rsidP="004A191F">
      <w:pPr>
        <w:shd w:val="clear" w:color="auto" w:fill="FFFFFF"/>
        <w:jc w:val="left"/>
        <w:rPr>
          <w:rFonts w:eastAsia="Times New Roman"/>
          <w:b/>
          <w:szCs w:val="24"/>
        </w:rPr>
      </w:pPr>
    </w:p>
    <w:p w:rsidR="004A191F" w:rsidRPr="00ED33B8" w:rsidRDefault="004A191F" w:rsidP="004A191F">
      <w:pPr>
        <w:shd w:val="clear" w:color="auto" w:fill="FFFFFF"/>
        <w:jc w:val="left"/>
        <w:rPr>
          <w:rFonts w:eastAsia="Times New Roman"/>
          <w:b/>
          <w:szCs w:val="24"/>
        </w:rPr>
      </w:pPr>
    </w:p>
    <w:p w:rsidR="004A191F" w:rsidRPr="00ED33B8" w:rsidRDefault="004A191F" w:rsidP="004A191F">
      <w:pPr>
        <w:shd w:val="clear" w:color="auto" w:fill="FFFFFF"/>
        <w:jc w:val="left"/>
        <w:rPr>
          <w:rFonts w:eastAsia="Times New Roman"/>
          <w:b/>
          <w:szCs w:val="24"/>
        </w:rPr>
      </w:pPr>
    </w:p>
    <w:p w:rsidR="004A191F" w:rsidRPr="00ED33B8" w:rsidRDefault="004A191F" w:rsidP="004A191F">
      <w:pPr>
        <w:shd w:val="clear" w:color="auto" w:fill="FFFFFF"/>
        <w:jc w:val="left"/>
        <w:rPr>
          <w:rFonts w:eastAsia="Times New Roman"/>
          <w:b/>
          <w:szCs w:val="24"/>
        </w:rPr>
      </w:pPr>
    </w:p>
    <w:p w:rsidR="004A191F" w:rsidRPr="00ED33B8" w:rsidRDefault="004A191F" w:rsidP="004A191F">
      <w:pPr>
        <w:shd w:val="clear" w:color="auto" w:fill="FFFFFF"/>
        <w:jc w:val="left"/>
        <w:rPr>
          <w:rFonts w:eastAsia="Times New Roman"/>
          <w:b/>
          <w:szCs w:val="24"/>
        </w:rPr>
      </w:pPr>
    </w:p>
    <w:p w:rsidR="004A191F" w:rsidRPr="00ED33B8" w:rsidRDefault="004A191F" w:rsidP="004A191F">
      <w:pPr>
        <w:shd w:val="clear" w:color="auto" w:fill="FFFFFF"/>
        <w:jc w:val="left"/>
        <w:rPr>
          <w:rFonts w:eastAsia="Times New Roman"/>
          <w:b/>
          <w:szCs w:val="24"/>
        </w:rPr>
      </w:pPr>
    </w:p>
    <w:p w:rsidR="004A191F" w:rsidRPr="00ED33B8" w:rsidRDefault="004A191F" w:rsidP="004A191F">
      <w:pPr>
        <w:shd w:val="clear" w:color="auto" w:fill="FFFFFF"/>
        <w:jc w:val="left"/>
        <w:rPr>
          <w:rFonts w:eastAsia="Times New Roman"/>
          <w:b/>
          <w:szCs w:val="24"/>
        </w:rPr>
      </w:pPr>
    </w:p>
    <w:p w:rsidR="004A191F" w:rsidRPr="00ED33B8" w:rsidRDefault="004A191F" w:rsidP="004A191F">
      <w:pPr>
        <w:shd w:val="clear" w:color="auto" w:fill="FFFFFF"/>
        <w:jc w:val="left"/>
        <w:rPr>
          <w:rFonts w:eastAsia="Times New Roman"/>
          <w:b/>
          <w:szCs w:val="24"/>
        </w:rPr>
      </w:pPr>
    </w:p>
    <w:p w:rsidR="004A191F" w:rsidRPr="00ED33B8" w:rsidRDefault="004A191F" w:rsidP="004A191F">
      <w:pPr>
        <w:shd w:val="clear" w:color="auto" w:fill="FFFFFF"/>
        <w:jc w:val="left"/>
        <w:rPr>
          <w:rFonts w:eastAsia="Times New Roman"/>
          <w:b/>
          <w:szCs w:val="24"/>
        </w:rPr>
      </w:pPr>
    </w:p>
    <w:p w:rsidR="004A191F" w:rsidRPr="00ED33B8" w:rsidRDefault="004A191F" w:rsidP="004A191F">
      <w:pPr>
        <w:shd w:val="clear" w:color="auto" w:fill="FFFFFF"/>
        <w:jc w:val="left"/>
        <w:rPr>
          <w:rFonts w:eastAsia="Times New Roman"/>
          <w:b/>
          <w:szCs w:val="24"/>
        </w:rPr>
      </w:pPr>
    </w:p>
    <w:p w:rsidR="00144C40" w:rsidRPr="00ED33B8" w:rsidRDefault="00144C40" w:rsidP="00D978F9">
      <w:pPr>
        <w:pStyle w:val="20"/>
        <w:rPr>
          <w:b w:val="0"/>
          <w:bCs w:val="0"/>
        </w:rPr>
      </w:pPr>
      <w:bookmarkStart w:id="138" w:name="_ПРИЛОЖЕНИЕ_6._ПОРЯДОК"/>
      <w:bookmarkStart w:id="139" w:name="_ПРИЛОЖЕНИЕ_7._ПРЕДЕЛЬНО"/>
      <w:bookmarkStart w:id="140" w:name="_ПРИЛОЖЕНИЕ_6._ПРЕДЕЛЬНО"/>
      <w:bookmarkStart w:id="141" w:name="_Toc480183101"/>
      <w:bookmarkStart w:id="142" w:name="_Toc518987502"/>
      <w:bookmarkStart w:id="143" w:name="_Toc24447133"/>
      <w:bookmarkEnd w:id="138"/>
      <w:bookmarkEnd w:id="139"/>
      <w:bookmarkEnd w:id="140"/>
      <w:r w:rsidRPr="00ED33B8">
        <w:lastRenderedPageBreak/>
        <w:t>ПРИЛОЖ</w:t>
      </w:r>
      <w:r w:rsidR="00ED3BD3" w:rsidRPr="00ED33B8">
        <w:t>ЕНИЕ</w:t>
      </w:r>
      <w:r w:rsidRPr="00ED33B8">
        <w:t xml:space="preserve"> </w:t>
      </w:r>
      <w:bookmarkEnd w:id="137"/>
      <w:r w:rsidR="0088081F" w:rsidRPr="00ED33B8">
        <w:t>6</w:t>
      </w:r>
      <w:r w:rsidRPr="00ED33B8">
        <w:t>. П</w:t>
      </w:r>
      <w:r w:rsidR="00ED3BD3" w:rsidRPr="00ED33B8">
        <w:t>РЕДЕЛЬНО</w:t>
      </w:r>
      <w:r w:rsidRPr="00ED33B8">
        <w:t xml:space="preserve"> </w:t>
      </w:r>
      <w:r w:rsidR="00ED3BD3" w:rsidRPr="00ED33B8">
        <w:t>ДОПУСТИМЫЕ КОНЦЕНТРАЦИИ ВРЕДНЫХ ВЕЩЕСТВ В ВОЗДУХЕ РАБОЧЕЙ ЗОНЫ</w:t>
      </w:r>
      <w:bookmarkEnd w:id="141"/>
      <w:bookmarkEnd w:id="142"/>
      <w:bookmarkEnd w:id="143"/>
    </w:p>
    <w:p w:rsidR="00144C40" w:rsidRPr="00ED33B8" w:rsidRDefault="00144C40" w:rsidP="00144C40">
      <w:pPr>
        <w:jc w:val="right"/>
        <w:rPr>
          <w:rFonts w:ascii="Arial" w:hAnsi="Arial" w:cs="Arial"/>
          <w:b/>
          <w:sz w:val="19"/>
          <w:szCs w:val="19"/>
        </w:rPr>
      </w:pPr>
      <w:r w:rsidRPr="00ED33B8">
        <w:rPr>
          <w:rFonts w:ascii="Arial" w:hAnsi="Arial" w:cs="Arial"/>
          <w:b/>
          <w:sz w:val="19"/>
          <w:szCs w:val="19"/>
        </w:rPr>
        <w:t xml:space="preserve">Таблица </w:t>
      </w:r>
      <w:r w:rsidR="0088081F" w:rsidRPr="00ED33B8">
        <w:rPr>
          <w:rFonts w:ascii="Arial" w:hAnsi="Arial" w:cs="Arial"/>
          <w:b/>
          <w:sz w:val="19"/>
          <w:szCs w:val="19"/>
        </w:rPr>
        <w:t>3</w:t>
      </w:r>
    </w:p>
    <w:p w:rsidR="00144C40" w:rsidRPr="00ED33B8" w:rsidRDefault="00144C40" w:rsidP="00144C40">
      <w:pPr>
        <w:jc w:val="right"/>
        <w:rPr>
          <w:rFonts w:ascii="Arial" w:hAnsi="Arial" w:cs="Arial"/>
          <w:b/>
          <w:sz w:val="20"/>
          <w:szCs w:val="20"/>
        </w:rPr>
      </w:pPr>
      <w:r w:rsidRPr="00ED33B8">
        <w:rPr>
          <w:rFonts w:ascii="Arial" w:hAnsi="Arial" w:cs="Arial"/>
          <w:b/>
          <w:sz w:val="20"/>
          <w:szCs w:val="20"/>
        </w:rPr>
        <w:t>Предельно допустимые концентрации вредных веществ в воздухе рабочей зоны</w:t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484"/>
        <w:gridCol w:w="2405"/>
      </w:tblGrid>
      <w:tr w:rsidR="00144C40" w:rsidRPr="00ED33B8" w:rsidTr="00951DD1">
        <w:trPr>
          <w:trHeight w:val="454"/>
        </w:trPr>
        <w:tc>
          <w:tcPr>
            <w:tcW w:w="7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144C40" w:rsidRPr="00ED33B8" w:rsidRDefault="00144C4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D33B8">
              <w:rPr>
                <w:rFonts w:ascii="Arial" w:hAnsi="Arial" w:cs="Arial"/>
                <w:b/>
                <w:caps/>
                <w:sz w:val="16"/>
                <w:szCs w:val="16"/>
              </w:rPr>
              <w:t>Вещество</w:t>
            </w:r>
          </w:p>
        </w:tc>
        <w:tc>
          <w:tcPr>
            <w:tcW w:w="24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144C40" w:rsidRPr="00ED33B8" w:rsidRDefault="00144C4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D33B8">
              <w:rPr>
                <w:rFonts w:ascii="Arial" w:hAnsi="Arial" w:cs="Arial"/>
                <w:b/>
                <w:caps/>
                <w:sz w:val="16"/>
                <w:szCs w:val="16"/>
              </w:rPr>
              <w:t>ПДК, мг/куб.м.</w:t>
            </w:r>
          </w:p>
        </w:tc>
      </w:tr>
      <w:tr w:rsidR="00D56121" w:rsidRPr="00ED33B8" w:rsidTr="00D56121">
        <w:trPr>
          <w:trHeight w:val="113"/>
        </w:trPr>
        <w:tc>
          <w:tcPr>
            <w:tcW w:w="7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56121" w:rsidRPr="00ED33B8" w:rsidRDefault="00D5612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D33B8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4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6121" w:rsidRPr="00ED33B8" w:rsidRDefault="00D5612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D33B8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</w:tr>
      <w:tr w:rsidR="00144C40" w:rsidRPr="00ED33B8" w:rsidTr="00951DD1">
        <w:tc>
          <w:tcPr>
            <w:tcW w:w="74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Ацетон</w:t>
            </w:r>
          </w:p>
        </w:tc>
        <w:tc>
          <w:tcPr>
            <w:tcW w:w="24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200</w:t>
            </w:r>
          </w:p>
        </w:tc>
      </w:tr>
      <w:tr w:rsidR="00144C40" w:rsidRPr="00ED33B8" w:rsidTr="00951DD1">
        <w:tc>
          <w:tcPr>
            <w:tcW w:w="74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Ацетилен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5</w:t>
            </w:r>
          </w:p>
        </w:tc>
      </w:tr>
      <w:tr w:rsidR="00144C40" w:rsidRPr="00ED33B8" w:rsidTr="00951DD1">
        <w:tc>
          <w:tcPr>
            <w:tcW w:w="74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Бензин (растворитель, топливный)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100</w:t>
            </w:r>
          </w:p>
        </w:tc>
      </w:tr>
      <w:tr w:rsidR="00144C40" w:rsidRPr="00ED33B8" w:rsidTr="00951DD1">
        <w:tc>
          <w:tcPr>
            <w:tcW w:w="74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Бензол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5</w:t>
            </w:r>
          </w:p>
        </w:tc>
      </w:tr>
      <w:tr w:rsidR="00144C40" w:rsidRPr="00ED33B8" w:rsidTr="00951DD1">
        <w:tc>
          <w:tcPr>
            <w:tcW w:w="74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Бутан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300</w:t>
            </w:r>
          </w:p>
        </w:tc>
      </w:tr>
      <w:tr w:rsidR="00144C40" w:rsidRPr="00ED33B8" w:rsidTr="00951DD1">
        <w:tc>
          <w:tcPr>
            <w:tcW w:w="74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Дихлорэтан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10</w:t>
            </w:r>
          </w:p>
        </w:tc>
      </w:tr>
      <w:tr w:rsidR="00144C40" w:rsidRPr="00ED33B8" w:rsidTr="00951DD1">
        <w:tc>
          <w:tcPr>
            <w:tcW w:w="74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Керосин (в пересчете на С)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300</w:t>
            </w:r>
          </w:p>
        </w:tc>
      </w:tr>
      <w:tr w:rsidR="00144C40" w:rsidRPr="00ED33B8" w:rsidTr="00951DD1">
        <w:tc>
          <w:tcPr>
            <w:tcW w:w="74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  <w:lang w:val="en-US"/>
              </w:rPr>
              <w:t>Пропан-1,2-диол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7</w:t>
            </w:r>
          </w:p>
        </w:tc>
      </w:tr>
      <w:tr w:rsidR="00144C40" w:rsidRPr="00ED33B8" w:rsidTr="00951DD1">
        <w:tc>
          <w:tcPr>
            <w:tcW w:w="74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Серная кислота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1</w:t>
            </w:r>
          </w:p>
        </w:tc>
      </w:tr>
      <w:tr w:rsidR="00144C40" w:rsidRPr="00ED33B8" w:rsidTr="00951DD1">
        <w:tc>
          <w:tcPr>
            <w:tcW w:w="74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Сероводород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10</w:t>
            </w:r>
          </w:p>
        </w:tc>
      </w:tr>
      <w:tr w:rsidR="00144C40" w:rsidRPr="00ED33B8" w:rsidTr="00951DD1">
        <w:tc>
          <w:tcPr>
            <w:tcW w:w="74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Сероводород в смеси с углеводородами С</w:t>
            </w:r>
            <w:proofErr w:type="gramStart"/>
            <w:r w:rsidRPr="00ED33B8">
              <w:rPr>
                <w:szCs w:val="24"/>
              </w:rPr>
              <w:t>1</w:t>
            </w:r>
            <w:proofErr w:type="gramEnd"/>
            <w:r w:rsidRPr="00ED33B8">
              <w:rPr>
                <w:szCs w:val="24"/>
              </w:rPr>
              <w:t xml:space="preserve"> – С5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3</w:t>
            </w:r>
          </w:p>
        </w:tc>
      </w:tr>
      <w:tr w:rsidR="00144C40" w:rsidRPr="00ED33B8" w:rsidTr="00951DD1">
        <w:tc>
          <w:tcPr>
            <w:tcW w:w="74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 xml:space="preserve">Соли алифатических аминов и жирных кислот. 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2</w:t>
            </w:r>
          </w:p>
        </w:tc>
      </w:tr>
      <w:tr w:rsidR="00144C40" w:rsidRPr="00ED33B8" w:rsidTr="00951DD1">
        <w:tc>
          <w:tcPr>
            <w:tcW w:w="74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Спирт метиловый (метанол)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5</w:t>
            </w:r>
          </w:p>
        </w:tc>
      </w:tr>
      <w:tr w:rsidR="00144C40" w:rsidRPr="00ED33B8" w:rsidTr="00951DD1">
        <w:tc>
          <w:tcPr>
            <w:tcW w:w="74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Уайт-спирит (в пересчете на С)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300</w:t>
            </w:r>
          </w:p>
        </w:tc>
      </w:tr>
      <w:tr w:rsidR="00144C40" w:rsidRPr="00ED33B8" w:rsidTr="00951DD1">
        <w:tc>
          <w:tcPr>
            <w:tcW w:w="74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Углеводороды алифатические предельные С1-С10 (в пересчете на С).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300 (0,3 г/м3)</w:t>
            </w:r>
          </w:p>
        </w:tc>
      </w:tr>
      <w:tr w:rsidR="00144C40" w:rsidRPr="00ED33B8" w:rsidTr="00951DD1">
        <w:tc>
          <w:tcPr>
            <w:tcW w:w="74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Углерода оксид.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20</w:t>
            </w:r>
          </w:p>
        </w:tc>
      </w:tr>
      <w:tr w:rsidR="00144C40" w:rsidRPr="00ED33B8" w:rsidTr="00951DD1">
        <w:tc>
          <w:tcPr>
            <w:tcW w:w="74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Углерода пыл</w:t>
            </w:r>
            <w:proofErr w:type="gramStart"/>
            <w:r w:rsidRPr="00ED33B8">
              <w:rPr>
                <w:szCs w:val="24"/>
              </w:rPr>
              <w:t>и(</w:t>
            </w:r>
            <w:proofErr w:type="gramEnd"/>
            <w:r w:rsidRPr="00ED33B8">
              <w:rPr>
                <w:szCs w:val="24"/>
              </w:rPr>
              <w:t>коксы каменноугольный, пековый, нефтяной)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6</w:t>
            </w:r>
          </w:p>
        </w:tc>
      </w:tr>
      <w:tr w:rsidR="00144C40" w:rsidRPr="00ED33B8" w:rsidTr="00951DD1">
        <w:tc>
          <w:tcPr>
            <w:tcW w:w="74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Хлор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1</w:t>
            </w:r>
          </w:p>
        </w:tc>
      </w:tr>
      <w:tr w:rsidR="00144C40" w:rsidRPr="00ED33B8" w:rsidTr="00951DD1">
        <w:tc>
          <w:tcPr>
            <w:tcW w:w="74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Хлорметан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5</w:t>
            </w:r>
          </w:p>
        </w:tc>
      </w:tr>
      <w:tr w:rsidR="00144C40" w:rsidRPr="00ED33B8" w:rsidTr="00951DD1">
        <w:tc>
          <w:tcPr>
            <w:tcW w:w="74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Щелочи едкие (растворы в пересчете на гидроксид натрия)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0,5</w:t>
            </w:r>
          </w:p>
        </w:tc>
      </w:tr>
      <w:tr w:rsidR="00144C40" w:rsidRPr="00ED33B8" w:rsidTr="00951DD1">
        <w:tc>
          <w:tcPr>
            <w:tcW w:w="74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Этилбензол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50</w:t>
            </w:r>
          </w:p>
        </w:tc>
      </w:tr>
    </w:tbl>
    <w:p w:rsidR="00144C40" w:rsidRPr="00ED33B8" w:rsidRDefault="00144C40" w:rsidP="00D56121">
      <w:pPr>
        <w:spacing w:before="240"/>
        <w:jc w:val="right"/>
        <w:rPr>
          <w:rFonts w:ascii="Arial" w:hAnsi="Arial" w:cs="Arial"/>
          <w:b/>
          <w:sz w:val="19"/>
          <w:szCs w:val="19"/>
        </w:rPr>
      </w:pPr>
      <w:r w:rsidRPr="00ED33B8">
        <w:rPr>
          <w:rFonts w:ascii="Arial" w:hAnsi="Arial" w:cs="Arial"/>
          <w:b/>
          <w:sz w:val="19"/>
          <w:szCs w:val="19"/>
        </w:rPr>
        <w:t xml:space="preserve">Таблица </w:t>
      </w:r>
      <w:r w:rsidR="0088081F" w:rsidRPr="00ED33B8">
        <w:rPr>
          <w:rFonts w:ascii="Arial" w:hAnsi="Arial" w:cs="Arial"/>
          <w:b/>
          <w:sz w:val="19"/>
          <w:szCs w:val="19"/>
        </w:rPr>
        <w:t>4</w:t>
      </w:r>
    </w:p>
    <w:tbl>
      <w:tblPr>
        <w:tblpPr w:leftFromText="180" w:rightFromText="180" w:vertAnchor="page" w:horzAnchor="margin" w:tblpY="10065"/>
        <w:tblW w:w="98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41"/>
        <w:gridCol w:w="1892"/>
        <w:gridCol w:w="1317"/>
        <w:gridCol w:w="1299"/>
        <w:gridCol w:w="1162"/>
      </w:tblGrid>
      <w:tr w:rsidR="00144C40" w:rsidRPr="00ED33B8" w:rsidTr="00D56121">
        <w:trPr>
          <w:trHeight w:val="290"/>
          <w:tblHeader/>
        </w:trPr>
        <w:tc>
          <w:tcPr>
            <w:tcW w:w="414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144C40" w:rsidRPr="00ED33B8" w:rsidRDefault="00144C4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D33B8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вещества</w:t>
            </w:r>
          </w:p>
        </w:tc>
        <w:tc>
          <w:tcPr>
            <w:tcW w:w="567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144C40" w:rsidRPr="00ED33B8" w:rsidRDefault="00144C4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D33B8">
              <w:rPr>
                <w:rFonts w:ascii="Arial" w:hAnsi="Arial" w:cs="Arial"/>
                <w:b/>
                <w:caps/>
                <w:sz w:val="16"/>
                <w:szCs w:val="16"/>
              </w:rPr>
              <w:t>Концентрационный предел распространения пламени</w:t>
            </w:r>
          </w:p>
        </w:tc>
      </w:tr>
      <w:tr w:rsidR="00144C40" w:rsidRPr="00ED33B8" w:rsidTr="00D56121">
        <w:trPr>
          <w:trHeight w:val="228"/>
          <w:tblHeader/>
        </w:trPr>
        <w:tc>
          <w:tcPr>
            <w:tcW w:w="414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3209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144C40" w:rsidRPr="00ED33B8" w:rsidRDefault="00144C4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D33B8">
              <w:rPr>
                <w:rFonts w:ascii="Arial" w:hAnsi="Arial" w:cs="Arial"/>
                <w:b/>
                <w:caps/>
                <w:sz w:val="14"/>
                <w:szCs w:val="14"/>
              </w:rPr>
              <w:t>объемная доля, %</w:t>
            </w:r>
          </w:p>
        </w:tc>
        <w:tc>
          <w:tcPr>
            <w:tcW w:w="246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144C40" w:rsidRPr="00ED33B8" w:rsidRDefault="00144C4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D33B8">
              <w:rPr>
                <w:rFonts w:ascii="Arial" w:hAnsi="Arial" w:cs="Arial"/>
                <w:b/>
                <w:caps/>
                <w:sz w:val="14"/>
                <w:szCs w:val="14"/>
              </w:rPr>
              <w:t>массовая доля, мг/м³</w:t>
            </w:r>
          </w:p>
        </w:tc>
      </w:tr>
      <w:tr w:rsidR="00144C40" w:rsidRPr="00ED33B8" w:rsidTr="00D56121">
        <w:trPr>
          <w:trHeight w:val="246"/>
          <w:tblHeader/>
        </w:trPr>
        <w:tc>
          <w:tcPr>
            <w:tcW w:w="414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8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144C40" w:rsidRPr="00ED33B8" w:rsidRDefault="00144C4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D33B8">
              <w:rPr>
                <w:rFonts w:ascii="Arial" w:hAnsi="Arial" w:cs="Arial"/>
                <w:b/>
                <w:caps/>
                <w:sz w:val="14"/>
                <w:szCs w:val="14"/>
              </w:rPr>
              <w:t>100%  НКПР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144C40" w:rsidRPr="00ED33B8" w:rsidRDefault="00144C4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D33B8">
              <w:rPr>
                <w:rFonts w:ascii="Arial" w:hAnsi="Arial" w:cs="Arial"/>
                <w:b/>
                <w:caps/>
                <w:sz w:val="14"/>
                <w:szCs w:val="14"/>
              </w:rPr>
              <w:t>ВКПР</w:t>
            </w:r>
          </w:p>
        </w:tc>
        <w:tc>
          <w:tcPr>
            <w:tcW w:w="12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144C40" w:rsidRPr="00ED33B8" w:rsidRDefault="00144C4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D33B8">
              <w:rPr>
                <w:rFonts w:ascii="Arial" w:hAnsi="Arial" w:cs="Arial"/>
                <w:b/>
                <w:caps/>
                <w:sz w:val="14"/>
                <w:szCs w:val="14"/>
              </w:rPr>
              <w:t>НКПР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144C40" w:rsidRPr="00ED33B8" w:rsidRDefault="00144C4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D33B8">
              <w:rPr>
                <w:rFonts w:ascii="Arial" w:hAnsi="Arial" w:cs="Arial"/>
                <w:b/>
                <w:caps/>
                <w:sz w:val="14"/>
                <w:szCs w:val="14"/>
              </w:rPr>
              <w:t>ВКПР</w:t>
            </w:r>
          </w:p>
        </w:tc>
      </w:tr>
      <w:tr w:rsidR="00D56121" w:rsidRPr="00ED33B8" w:rsidTr="00D56121">
        <w:trPr>
          <w:trHeight w:val="68"/>
          <w:tblHeader/>
        </w:trPr>
        <w:tc>
          <w:tcPr>
            <w:tcW w:w="41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56121" w:rsidRPr="00ED33B8" w:rsidRDefault="00D56121" w:rsidP="00D561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D33B8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18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56121" w:rsidRPr="00ED33B8" w:rsidRDefault="00D56121" w:rsidP="00D561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D33B8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56121" w:rsidRPr="00ED33B8" w:rsidRDefault="00D56121" w:rsidP="00D56121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D33B8">
              <w:rPr>
                <w:rFonts w:ascii="Arial" w:hAnsi="Arial" w:cs="Arial"/>
                <w:b/>
                <w:caps/>
                <w:sz w:val="14"/>
                <w:szCs w:val="14"/>
              </w:rPr>
              <w:t>3</w:t>
            </w:r>
          </w:p>
        </w:tc>
        <w:tc>
          <w:tcPr>
            <w:tcW w:w="12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D56121" w:rsidRPr="00ED33B8" w:rsidRDefault="00D56121" w:rsidP="00D56121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D33B8">
              <w:rPr>
                <w:rFonts w:ascii="Arial" w:hAnsi="Arial" w:cs="Arial"/>
                <w:b/>
                <w:caps/>
                <w:sz w:val="14"/>
                <w:szCs w:val="14"/>
              </w:rPr>
              <w:t>4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6121" w:rsidRPr="00ED33B8" w:rsidRDefault="00D56121" w:rsidP="00D56121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D33B8">
              <w:rPr>
                <w:rFonts w:ascii="Arial" w:hAnsi="Arial" w:cs="Arial"/>
                <w:b/>
                <w:caps/>
                <w:sz w:val="14"/>
                <w:szCs w:val="14"/>
              </w:rPr>
              <w:t>5</w:t>
            </w:r>
          </w:p>
        </w:tc>
      </w:tr>
      <w:tr w:rsidR="00144C40" w:rsidRPr="00ED33B8" w:rsidTr="00D56121">
        <w:trPr>
          <w:trHeight w:val="185"/>
        </w:trPr>
        <w:tc>
          <w:tcPr>
            <w:tcW w:w="41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Бензин 1)</w:t>
            </w:r>
          </w:p>
        </w:tc>
        <w:tc>
          <w:tcPr>
            <w:tcW w:w="18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0,7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5,2</w:t>
            </w:r>
          </w:p>
        </w:tc>
        <w:tc>
          <w:tcPr>
            <w:tcW w:w="12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32600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212000</w:t>
            </w:r>
          </w:p>
        </w:tc>
      </w:tr>
      <w:tr w:rsidR="00144C40" w:rsidRPr="00ED33B8" w:rsidTr="00D56121">
        <w:trPr>
          <w:trHeight w:val="284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Бензол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1,2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8,6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39 000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280 000</w:t>
            </w:r>
          </w:p>
        </w:tc>
      </w:tr>
      <w:tr w:rsidR="00144C40" w:rsidRPr="00ED33B8" w:rsidTr="00D56121">
        <w:trPr>
          <w:trHeight w:val="284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Бутан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1,4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9,3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33 000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225 500</w:t>
            </w:r>
          </w:p>
        </w:tc>
      </w:tr>
      <w:tr w:rsidR="00144C40" w:rsidRPr="00ED33B8" w:rsidTr="00D56121">
        <w:trPr>
          <w:trHeight w:val="284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Метан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4,4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17,0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29 000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113 000</w:t>
            </w:r>
          </w:p>
        </w:tc>
      </w:tr>
      <w:tr w:rsidR="00144C40" w:rsidRPr="00ED33B8" w:rsidTr="00D56121">
        <w:trPr>
          <w:trHeight w:val="171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Метанол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5,5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36,0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73 000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484 000</w:t>
            </w:r>
          </w:p>
        </w:tc>
      </w:tr>
      <w:tr w:rsidR="00144C40" w:rsidRPr="00ED33B8" w:rsidTr="00D56121">
        <w:trPr>
          <w:trHeight w:val="284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Нефть 1)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1,2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8,0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42000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195000</w:t>
            </w:r>
          </w:p>
        </w:tc>
      </w:tr>
      <w:tr w:rsidR="00144C40" w:rsidRPr="00ED33B8" w:rsidTr="00D56121">
        <w:trPr>
          <w:trHeight w:val="284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Пропан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1,7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10,9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31 000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200 000</w:t>
            </w:r>
          </w:p>
        </w:tc>
      </w:tr>
      <w:tr w:rsidR="00144C40" w:rsidRPr="00ED33B8" w:rsidTr="00D56121">
        <w:trPr>
          <w:trHeight w:val="284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Сероводород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4,0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45,5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57 000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650 000</w:t>
            </w:r>
          </w:p>
        </w:tc>
      </w:tr>
      <w:tr w:rsidR="00144C40" w:rsidRPr="00ED33B8" w:rsidTr="00D56121">
        <w:trPr>
          <w:trHeight w:val="284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Толуол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1,1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7,8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42 000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300 000</w:t>
            </w:r>
          </w:p>
        </w:tc>
      </w:tr>
      <w:tr w:rsidR="00144C40" w:rsidRPr="00ED33B8" w:rsidTr="00D56121">
        <w:trPr>
          <w:trHeight w:val="284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Топливо дизельное 1)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1,4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7,5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69 200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370 000</w:t>
            </w:r>
          </w:p>
        </w:tc>
      </w:tr>
      <w:tr w:rsidR="00144C40" w:rsidRPr="00ED33B8" w:rsidTr="00D56121">
        <w:trPr>
          <w:trHeight w:val="284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Этан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2,5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15,5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31 000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Cs w:val="24"/>
              </w:rPr>
            </w:pPr>
            <w:r w:rsidRPr="00ED33B8">
              <w:rPr>
                <w:szCs w:val="24"/>
              </w:rPr>
              <w:t>194 000</w:t>
            </w:r>
          </w:p>
        </w:tc>
      </w:tr>
      <w:tr w:rsidR="00144C40" w:rsidRPr="00ED33B8" w:rsidTr="00951DD1">
        <w:trPr>
          <w:trHeight w:val="284"/>
        </w:trPr>
        <w:tc>
          <w:tcPr>
            <w:tcW w:w="9811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44C40" w:rsidRPr="00ED33B8" w:rsidRDefault="00144C40">
            <w:pPr>
              <w:rPr>
                <w:sz w:val="22"/>
              </w:rPr>
            </w:pPr>
            <w:r w:rsidRPr="00ED33B8">
              <w:rPr>
                <w:sz w:val="22"/>
              </w:rPr>
              <w:t>1) Значения НКПР, ВКПР необходимо уточнять по справочным данным или по результатам специальных исследований.</w:t>
            </w:r>
          </w:p>
        </w:tc>
      </w:tr>
    </w:tbl>
    <w:p w:rsidR="005D0FA4" w:rsidRDefault="00DB68AC" w:rsidP="002E3279">
      <w:pPr>
        <w:jc w:val="right"/>
      </w:pPr>
      <w:r w:rsidRPr="00ED33B8">
        <w:rPr>
          <w:rFonts w:ascii="Arial" w:hAnsi="Arial" w:cs="Arial"/>
          <w:b/>
          <w:sz w:val="20"/>
          <w:szCs w:val="20"/>
        </w:rPr>
        <w:t>Концентрационные пределы распространения пламени</w:t>
      </w:r>
    </w:p>
    <w:p w:rsidR="005D0FA4" w:rsidRPr="005D0FA4" w:rsidRDefault="005D0FA4" w:rsidP="005D0FA4"/>
    <w:p w:rsidR="005D0FA4" w:rsidRDefault="005D0FA4" w:rsidP="005D0FA4">
      <w:pPr>
        <w:sectPr w:rsidR="005D0FA4" w:rsidSect="00D466EE">
          <w:headerReference w:type="even" r:id="rId87"/>
          <w:headerReference w:type="default" r:id="rId88"/>
          <w:footerReference w:type="default" r:id="rId89"/>
          <w:headerReference w:type="first" r:id="rId9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5D0FA4" w:rsidRPr="00ED33B8" w:rsidRDefault="005D0FA4" w:rsidP="005D0FA4">
      <w:pPr>
        <w:pStyle w:val="20"/>
        <w:rPr>
          <w:b w:val="0"/>
          <w:bCs w:val="0"/>
        </w:rPr>
      </w:pPr>
      <w:bookmarkStart w:id="144" w:name="_ПРИЛОЖЕНИЕ_7._ФОРМА"/>
      <w:bookmarkStart w:id="145" w:name="_Toc24447134"/>
      <w:bookmarkEnd w:id="144"/>
      <w:r w:rsidRPr="00ED33B8">
        <w:lastRenderedPageBreak/>
        <w:t xml:space="preserve">ПРИЛОЖЕНИЕ </w:t>
      </w:r>
      <w:r>
        <w:t>7</w:t>
      </w:r>
      <w:r w:rsidRPr="00ED33B8">
        <w:t xml:space="preserve">. </w:t>
      </w:r>
      <w:r w:rsidRPr="005D0FA4">
        <w:t>ФОРМА ПИСЬМЕННОГО РАЗРЕШЕНИЯ ДЛЯ ПРОВЕДЕНИЯ ГАЗООПАСНЫХ РАБОТ В ВЫХОДНЫЕ ДНИ, В ВЕЧЕРНЕЕ И НОЧНОЕ ВРЕМЯ СУТОК И ПРАЗДНИЧНЫЕ ДНИ</w:t>
      </w:r>
      <w:bookmarkEnd w:id="145"/>
    </w:p>
    <w:p w:rsidR="005D0FA4" w:rsidRPr="00675EE1" w:rsidRDefault="005D0FA4" w:rsidP="005D0FA4"/>
    <w:p w:rsidR="005D0FA4" w:rsidRPr="00675EE1" w:rsidRDefault="005D0FA4" w:rsidP="005D0FA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0"/>
      </w:tblGrid>
      <w:tr w:rsidR="005D0FA4" w:rsidRPr="00675EE1" w:rsidTr="008D5B1A">
        <w:trPr>
          <w:trHeight w:val="5730"/>
        </w:trPr>
        <w:tc>
          <w:tcPr>
            <w:tcW w:w="9570" w:type="dxa"/>
          </w:tcPr>
          <w:p w:rsidR="005D0FA4" w:rsidRPr="00675EE1" w:rsidRDefault="005D0FA4" w:rsidP="008D5B1A">
            <w:pPr>
              <w:tabs>
                <w:tab w:val="left" w:pos="3075"/>
                <w:tab w:val="center" w:pos="4677"/>
              </w:tabs>
              <w:rPr>
                <w:rFonts w:ascii="Calibri" w:eastAsia="Times New Roman" w:hAnsi="Calibri" w:cs="Arial"/>
              </w:rPr>
            </w:pPr>
            <w:r w:rsidRPr="00675EE1">
              <w:rPr>
                <w:rFonts w:ascii="Arial" w:eastAsia="Times New Roman" w:hAnsi="Arial" w:cs="Arial"/>
              </w:rPr>
              <w:tab/>
            </w:r>
          </w:p>
          <w:tbl>
            <w:tblPr>
              <w:tblpPr w:leftFromText="180" w:rightFromText="180" w:vertAnchor="text" w:horzAnchor="margin" w:tblpY="-153"/>
              <w:tblOverlap w:val="never"/>
              <w:tblW w:w="9356" w:type="dxa"/>
              <w:tblBorders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6"/>
              <w:gridCol w:w="567"/>
              <w:gridCol w:w="567"/>
              <w:gridCol w:w="2268"/>
              <w:gridCol w:w="425"/>
              <w:gridCol w:w="567"/>
              <w:gridCol w:w="567"/>
              <w:gridCol w:w="709"/>
              <w:gridCol w:w="2093"/>
              <w:gridCol w:w="1167"/>
            </w:tblGrid>
            <w:tr w:rsidR="005D0FA4" w:rsidRPr="00675EE1" w:rsidTr="008D5B1A">
              <w:trPr>
                <w:trHeight w:val="345"/>
              </w:trPr>
              <w:tc>
                <w:tcPr>
                  <w:tcW w:w="6096" w:type="dxa"/>
                  <w:gridSpan w:val="8"/>
                  <w:tcBorders>
                    <w:bottom w:val="nil"/>
                    <w:right w:val="nil"/>
                  </w:tcBorders>
                </w:tcPr>
                <w:p w:rsidR="005D0FA4" w:rsidRPr="00675EE1" w:rsidRDefault="005D0FA4" w:rsidP="008D5B1A">
                  <w:pPr>
                    <w:jc w:val="right"/>
                    <w:rPr>
                      <w:rFonts w:eastAsia="Times New Roman"/>
                      <w:b/>
                      <w:szCs w:val="24"/>
                    </w:rPr>
                  </w:pPr>
                  <w:r w:rsidRPr="00675EE1">
                    <w:rPr>
                      <w:rFonts w:eastAsia="Times New Roman"/>
                      <w:b/>
                      <w:szCs w:val="24"/>
                    </w:rPr>
                    <w:t>Письменное разрешение к наряду-допуску №</w:t>
                  </w:r>
                </w:p>
              </w:tc>
              <w:tc>
                <w:tcPr>
                  <w:tcW w:w="2093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:rsidR="005D0FA4" w:rsidRPr="00675EE1" w:rsidRDefault="005D0FA4" w:rsidP="008D5B1A">
                  <w:pPr>
                    <w:rPr>
                      <w:rFonts w:eastAsia="Times New Roman"/>
                      <w:szCs w:val="24"/>
                    </w:rPr>
                  </w:pPr>
                </w:p>
              </w:tc>
              <w:tc>
                <w:tcPr>
                  <w:tcW w:w="1167" w:type="dxa"/>
                  <w:tcBorders>
                    <w:left w:val="nil"/>
                    <w:bottom w:val="nil"/>
                  </w:tcBorders>
                </w:tcPr>
                <w:p w:rsidR="005D0FA4" w:rsidRPr="00675EE1" w:rsidRDefault="005D0FA4" w:rsidP="008D5B1A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  <w:tr w:rsidR="005D0FA4" w:rsidRPr="00675EE1" w:rsidTr="008D5B1A">
              <w:trPr>
                <w:trHeight w:val="351"/>
              </w:trPr>
              <w:tc>
                <w:tcPr>
                  <w:tcW w:w="9356" w:type="dxa"/>
                  <w:gridSpan w:val="10"/>
                  <w:tcBorders>
                    <w:top w:val="nil"/>
                    <w:bottom w:val="nil"/>
                  </w:tcBorders>
                </w:tcPr>
                <w:p w:rsidR="005D0FA4" w:rsidRPr="00675EE1" w:rsidRDefault="005D0FA4" w:rsidP="008D5B1A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  <w:tr w:rsidR="005D0FA4" w:rsidRPr="00675EE1" w:rsidTr="008D5B1A">
              <w:tc>
                <w:tcPr>
                  <w:tcW w:w="4253" w:type="dxa"/>
                  <w:gridSpan w:val="5"/>
                  <w:tcBorders>
                    <w:bottom w:val="nil"/>
                  </w:tcBorders>
                </w:tcPr>
                <w:p w:rsidR="005D0FA4" w:rsidRPr="00675EE1" w:rsidRDefault="005D0FA4" w:rsidP="008D5B1A">
                  <w:pPr>
                    <w:rPr>
                      <w:rFonts w:eastAsia="Times New Roman"/>
                      <w:szCs w:val="24"/>
                    </w:rPr>
                  </w:pPr>
                  <w:r w:rsidRPr="00675EE1">
                    <w:rPr>
                      <w:rFonts w:eastAsia="Times New Roman"/>
                      <w:szCs w:val="24"/>
                    </w:rPr>
                    <w:t>Проведение работы повышенной опасности</w:t>
                  </w:r>
                </w:p>
              </w:tc>
              <w:tc>
                <w:tcPr>
                  <w:tcW w:w="5103" w:type="dxa"/>
                  <w:gridSpan w:val="5"/>
                  <w:tcBorders>
                    <w:bottom w:val="single" w:sz="4" w:space="0" w:color="auto"/>
                  </w:tcBorders>
                </w:tcPr>
                <w:p w:rsidR="005D0FA4" w:rsidRPr="00675EE1" w:rsidRDefault="005D0FA4" w:rsidP="008D5B1A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  <w:tr w:rsidR="005D0FA4" w:rsidRPr="00675EE1" w:rsidTr="008D5B1A">
              <w:tc>
                <w:tcPr>
                  <w:tcW w:w="4253" w:type="dxa"/>
                  <w:gridSpan w:val="5"/>
                  <w:tcBorders>
                    <w:bottom w:val="nil"/>
                  </w:tcBorders>
                </w:tcPr>
                <w:p w:rsidR="005D0FA4" w:rsidRPr="00675EE1" w:rsidRDefault="005D0FA4" w:rsidP="008D5B1A">
                  <w:pPr>
                    <w:rPr>
                      <w:rFonts w:eastAsia="Times New Roman"/>
                      <w:szCs w:val="24"/>
                    </w:rPr>
                  </w:pPr>
                </w:p>
                <w:p w:rsidR="005D0FA4" w:rsidRPr="00675EE1" w:rsidRDefault="005D0FA4" w:rsidP="008D5B1A">
                  <w:pPr>
                    <w:rPr>
                      <w:rFonts w:eastAsia="Times New Roman"/>
                      <w:szCs w:val="24"/>
                    </w:rPr>
                  </w:pPr>
                  <w:r w:rsidRPr="00675EE1">
                    <w:rPr>
                      <w:rFonts w:eastAsia="Times New Roman"/>
                      <w:szCs w:val="24"/>
                    </w:rPr>
                    <w:t>Дата и время проведения работ</w:t>
                  </w:r>
                </w:p>
              </w:tc>
              <w:tc>
                <w:tcPr>
                  <w:tcW w:w="5103" w:type="dxa"/>
                  <w:gridSpan w:val="5"/>
                  <w:tcBorders>
                    <w:bottom w:val="single" w:sz="4" w:space="0" w:color="auto"/>
                  </w:tcBorders>
                </w:tcPr>
                <w:p w:rsidR="005D0FA4" w:rsidRPr="00675EE1" w:rsidRDefault="005D0FA4" w:rsidP="008D5B1A">
                  <w:pPr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675EE1">
                    <w:rPr>
                      <w:rFonts w:eastAsia="Times New Roman"/>
                      <w:sz w:val="16"/>
                      <w:szCs w:val="16"/>
                    </w:rPr>
                    <w:t>(указывается вид работы)</w:t>
                  </w:r>
                </w:p>
                <w:p w:rsidR="005D0FA4" w:rsidRPr="00675EE1" w:rsidRDefault="005D0FA4" w:rsidP="008D5B1A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  <w:tr w:rsidR="005D0FA4" w:rsidRPr="00675EE1" w:rsidTr="008D5B1A">
              <w:tc>
                <w:tcPr>
                  <w:tcW w:w="9356" w:type="dxa"/>
                  <w:gridSpan w:val="10"/>
                  <w:tcBorders>
                    <w:top w:val="nil"/>
                    <w:bottom w:val="nil"/>
                  </w:tcBorders>
                </w:tcPr>
                <w:p w:rsidR="005D0FA4" w:rsidRPr="00675EE1" w:rsidRDefault="005D0FA4" w:rsidP="008D5B1A">
                  <w:pPr>
                    <w:rPr>
                      <w:rFonts w:eastAsia="Times New Roman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68"/>
                    <w:gridCol w:w="5940"/>
                    <w:gridCol w:w="425"/>
                  </w:tblGrid>
                  <w:tr w:rsidR="005D0FA4" w:rsidRPr="00675EE1" w:rsidTr="008D5B1A">
                    <w:trPr>
                      <w:trHeight w:val="438"/>
                    </w:trPr>
                    <w:tc>
                      <w:tcPr>
                        <w:tcW w:w="468" w:type="dxa"/>
                      </w:tcPr>
                      <w:p w:rsidR="005D0FA4" w:rsidRPr="00675EE1" w:rsidRDefault="005D0FA4" w:rsidP="008D5B1A">
                        <w:pPr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</w:pPr>
                        <w:r w:rsidRPr="00675EE1"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5940" w:type="dxa"/>
                      </w:tcPr>
                      <w:p w:rsidR="005D0FA4" w:rsidRPr="00675EE1" w:rsidRDefault="005D0FA4" w:rsidP="008D5B1A">
                        <w:pPr>
                          <w:rPr>
                            <w:rFonts w:eastAsia="Times New Roman"/>
                            <w:szCs w:val="24"/>
                          </w:rPr>
                        </w:pPr>
                        <w:r w:rsidRPr="00675EE1">
                          <w:rPr>
                            <w:rFonts w:eastAsia="Times New Roman"/>
                            <w:szCs w:val="24"/>
                          </w:rPr>
                          <w:t>в выходные дни и праздничные дни</w:t>
                        </w:r>
                      </w:p>
                    </w:tc>
                    <w:tc>
                      <w:tcPr>
                        <w:tcW w:w="425" w:type="dxa"/>
                      </w:tcPr>
                      <w:p w:rsidR="005D0FA4" w:rsidRPr="00675EE1" w:rsidRDefault="005D0FA4" w:rsidP="008D5B1A">
                        <w:pPr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</w:pPr>
                      </w:p>
                    </w:tc>
                  </w:tr>
                  <w:tr w:rsidR="005D0FA4" w:rsidRPr="00675EE1" w:rsidTr="008D5B1A">
                    <w:tc>
                      <w:tcPr>
                        <w:tcW w:w="468" w:type="dxa"/>
                      </w:tcPr>
                      <w:p w:rsidR="005D0FA4" w:rsidRPr="00675EE1" w:rsidRDefault="005D0FA4" w:rsidP="008D5B1A">
                        <w:pPr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</w:pPr>
                        <w:r w:rsidRPr="00675EE1"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5940" w:type="dxa"/>
                      </w:tcPr>
                      <w:p w:rsidR="005D0FA4" w:rsidRPr="00675EE1" w:rsidRDefault="005D0FA4" w:rsidP="008D5B1A">
                        <w:pPr>
                          <w:rPr>
                            <w:rFonts w:eastAsia="Times New Roman"/>
                            <w:szCs w:val="24"/>
                          </w:rPr>
                        </w:pPr>
                        <w:r w:rsidRPr="00675EE1">
                          <w:rPr>
                            <w:rFonts w:eastAsia="Times New Roman"/>
                            <w:szCs w:val="24"/>
                          </w:rPr>
                          <w:t xml:space="preserve">в вечернее и ночное время суток (с 18:00 </w:t>
                        </w:r>
                        <w:proofErr w:type="gramStart"/>
                        <w:r w:rsidRPr="00675EE1">
                          <w:rPr>
                            <w:rFonts w:eastAsia="Times New Roman"/>
                            <w:szCs w:val="24"/>
                          </w:rPr>
                          <w:t>до</w:t>
                        </w:r>
                        <w:proofErr w:type="gramEnd"/>
                        <w:r w:rsidRPr="00675EE1">
                          <w:rPr>
                            <w:rFonts w:eastAsia="Times New Roman"/>
                            <w:szCs w:val="24"/>
                          </w:rPr>
                          <w:t xml:space="preserve"> ____:____)</w:t>
                        </w:r>
                      </w:p>
                      <w:p w:rsidR="005D0FA4" w:rsidRPr="00675EE1" w:rsidRDefault="005D0FA4" w:rsidP="008D5B1A">
                        <w:pPr>
                          <w:rPr>
                            <w:rFonts w:eastAsia="Times New Roman"/>
                            <w:b/>
                            <w:sz w:val="12"/>
                            <w:szCs w:val="12"/>
                          </w:rPr>
                        </w:pPr>
                        <w:r w:rsidRPr="00675EE1">
                          <w:rPr>
                            <w:rFonts w:eastAsia="Times New Roman"/>
                            <w:szCs w:val="24"/>
                          </w:rPr>
                          <w:t xml:space="preserve">                                                                               </w:t>
                        </w:r>
                        <w:r w:rsidRPr="00675EE1">
                          <w:rPr>
                            <w:rFonts w:eastAsia="Times New Roman"/>
                            <w:b/>
                            <w:sz w:val="12"/>
                            <w:szCs w:val="12"/>
                          </w:rPr>
                          <w:t>час:     мин.</w:t>
                        </w:r>
                      </w:p>
                    </w:tc>
                    <w:tc>
                      <w:tcPr>
                        <w:tcW w:w="425" w:type="dxa"/>
                      </w:tcPr>
                      <w:p w:rsidR="005D0FA4" w:rsidRPr="00675EE1" w:rsidRDefault="005D0FA4" w:rsidP="008D5B1A">
                        <w:pPr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</w:pPr>
                      </w:p>
                    </w:tc>
                  </w:tr>
                </w:tbl>
                <w:p w:rsidR="005D0FA4" w:rsidRPr="00675EE1" w:rsidRDefault="005D0FA4" w:rsidP="008D5B1A">
                  <w:pPr>
                    <w:rPr>
                      <w:rFonts w:eastAsia="Times New Roman"/>
                      <w:b/>
                      <w:sz w:val="20"/>
                      <w:szCs w:val="20"/>
                    </w:rPr>
                  </w:pPr>
                  <w:r w:rsidRPr="00675EE1">
                    <w:rPr>
                      <w:rFonts w:eastAsia="Times New Roman"/>
                      <w:b/>
                      <w:sz w:val="20"/>
                      <w:szCs w:val="20"/>
                    </w:rPr>
                    <w:t xml:space="preserve">(нужное отметить -  </w:t>
                  </w:r>
                  <w:r w:rsidRPr="00675EE1">
                    <w:rPr>
                      <w:rFonts w:eastAsia="Times New Roman"/>
                      <w:b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2C6F6389" wp14:editId="484A5A1B">
                        <wp:extent cx="160020" cy="12192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" cy="1219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75EE1">
                    <w:rPr>
                      <w:rFonts w:eastAsia="Times New Roman"/>
                      <w:b/>
                      <w:sz w:val="20"/>
                      <w:szCs w:val="20"/>
                    </w:rPr>
                    <w:t>, не нужное</w:t>
                  </w:r>
                  <w:proofErr w:type="gramStart"/>
                  <w:r w:rsidRPr="00675EE1">
                    <w:rPr>
                      <w:rFonts w:eastAsia="Times New Roman"/>
                      <w:b/>
                      <w:sz w:val="20"/>
                      <w:szCs w:val="20"/>
                    </w:rPr>
                    <w:t xml:space="preserve"> - </w:t>
                  </w:r>
                  <w:r w:rsidRPr="00675EE1">
                    <w:rPr>
                      <w:rFonts w:eastAsia="Times New Roman"/>
                      <w:b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676FA7C1" wp14:editId="4183912C">
                        <wp:extent cx="160020" cy="121920"/>
                        <wp:effectExtent l="0" t="0" r="0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" cy="1219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75EE1">
                    <w:rPr>
                      <w:rFonts w:eastAsia="Times New Roman"/>
                      <w:b/>
                      <w:sz w:val="20"/>
                      <w:szCs w:val="20"/>
                    </w:rPr>
                    <w:t>)</w:t>
                  </w:r>
                  <w:proofErr w:type="gramEnd"/>
                </w:p>
                <w:p w:rsidR="005D0FA4" w:rsidRPr="00675EE1" w:rsidRDefault="005D0FA4" w:rsidP="008D5B1A">
                  <w:pPr>
                    <w:rPr>
                      <w:rFonts w:eastAsia="Times New Roman"/>
                      <w:szCs w:val="24"/>
                    </w:rPr>
                  </w:pPr>
                </w:p>
                <w:p w:rsidR="005D0FA4" w:rsidRPr="00675EE1" w:rsidRDefault="005D0FA4" w:rsidP="008D5B1A">
                  <w:pPr>
                    <w:rPr>
                      <w:rFonts w:eastAsia="Times New Roman"/>
                      <w:b/>
                      <w:szCs w:val="24"/>
                    </w:rPr>
                  </w:pPr>
                  <w:r w:rsidRPr="00675EE1">
                    <w:rPr>
                      <w:rFonts w:eastAsia="Times New Roman"/>
                      <w:b/>
                      <w:szCs w:val="24"/>
                    </w:rPr>
                    <w:t>Разрешаю:</w:t>
                  </w:r>
                </w:p>
              </w:tc>
            </w:tr>
            <w:tr w:rsidR="005D0FA4" w:rsidRPr="00675EE1" w:rsidTr="008D5B1A">
              <w:tc>
                <w:tcPr>
                  <w:tcW w:w="3828" w:type="dxa"/>
                  <w:gridSpan w:val="4"/>
                  <w:tcBorders>
                    <w:top w:val="nil"/>
                    <w:bottom w:val="nil"/>
                  </w:tcBorders>
                </w:tcPr>
                <w:p w:rsidR="005D0FA4" w:rsidRPr="00675EE1" w:rsidRDefault="005D0FA4" w:rsidP="008D5B1A">
                  <w:pPr>
                    <w:rPr>
                      <w:rFonts w:eastAsia="Times New Roman"/>
                      <w:szCs w:val="24"/>
                    </w:rPr>
                  </w:pPr>
                  <w:r w:rsidRPr="00675EE1">
                    <w:rPr>
                      <w:rFonts w:eastAsia="Times New Roman"/>
                      <w:szCs w:val="24"/>
                    </w:rPr>
                    <w:t>(Лицо, утвердившее наряд-допуск на проведение газоопасных работ)</w:t>
                  </w:r>
                </w:p>
              </w:tc>
              <w:tc>
                <w:tcPr>
                  <w:tcW w:w="2268" w:type="dxa"/>
                  <w:gridSpan w:val="4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:rsidR="005D0FA4" w:rsidRPr="00675EE1" w:rsidRDefault="005D0FA4" w:rsidP="008D5B1A">
                  <w:pPr>
                    <w:jc w:val="center"/>
                    <w:rPr>
                      <w:rFonts w:eastAsia="Times New Roman"/>
                      <w:szCs w:val="24"/>
                    </w:rPr>
                  </w:pP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5D0FA4" w:rsidRPr="00675EE1" w:rsidRDefault="005D0FA4" w:rsidP="008D5B1A">
                  <w:pPr>
                    <w:jc w:val="center"/>
                    <w:rPr>
                      <w:rFonts w:eastAsia="Times New Roman"/>
                      <w:szCs w:val="24"/>
                    </w:rPr>
                  </w:pPr>
                </w:p>
                <w:p w:rsidR="005D0FA4" w:rsidRPr="00675EE1" w:rsidRDefault="005D0FA4" w:rsidP="008D5B1A">
                  <w:pPr>
                    <w:jc w:val="center"/>
                    <w:rPr>
                      <w:rFonts w:eastAsia="Times New Roman"/>
                      <w:szCs w:val="24"/>
                    </w:rPr>
                  </w:pPr>
                </w:p>
                <w:p w:rsidR="005D0FA4" w:rsidRPr="00675EE1" w:rsidRDefault="005D0FA4" w:rsidP="008D5B1A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  <w:tr w:rsidR="005D0FA4" w:rsidRPr="00675EE1" w:rsidTr="008D5B1A">
              <w:tc>
                <w:tcPr>
                  <w:tcW w:w="9356" w:type="dxa"/>
                  <w:gridSpan w:val="10"/>
                  <w:tcBorders>
                    <w:top w:val="single" w:sz="4" w:space="0" w:color="auto"/>
                    <w:bottom w:val="nil"/>
                  </w:tcBorders>
                </w:tcPr>
                <w:p w:rsidR="005D0FA4" w:rsidRPr="00675EE1" w:rsidRDefault="005D0FA4" w:rsidP="008D5B1A">
                  <w:pPr>
                    <w:jc w:val="center"/>
                    <w:rPr>
                      <w:rFonts w:eastAsia="Times New Roman"/>
                      <w:szCs w:val="24"/>
                    </w:rPr>
                  </w:pPr>
                  <w:r w:rsidRPr="00675EE1">
                    <w:rPr>
                      <w:rFonts w:eastAsia="Times New Roman"/>
                      <w:sz w:val="16"/>
                      <w:szCs w:val="16"/>
                    </w:rPr>
                    <w:t>(должность)                                                (подпись)                                                       (Ф.И.О.)</w:t>
                  </w:r>
                </w:p>
                <w:p w:rsidR="005D0FA4" w:rsidRPr="00675EE1" w:rsidRDefault="005D0FA4" w:rsidP="008D5B1A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  <w:tr w:rsidR="005D0FA4" w:rsidRPr="00675EE1" w:rsidTr="008D5B1A">
              <w:tc>
                <w:tcPr>
                  <w:tcW w:w="426" w:type="dxa"/>
                  <w:tcBorders>
                    <w:top w:val="nil"/>
                    <w:bottom w:val="nil"/>
                    <w:right w:val="nil"/>
                  </w:tcBorders>
                </w:tcPr>
                <w:p w:rsidR="005D0FA4" w:rsidRPr="00675EE1" w:rsidRDefault="005D0FA4" w:rsidP="008D5B1A">
                  <w:pPr>
                    <w:tabs>
                      <w:tab w:val="left" w:pos="915"/>
                    </w:tabs>
                    <w:rPr>
                      <w:rFonts w:eastAsia="Times New Roman"/>
                      <w:szCs w:val="24"/>
                    </w:rPr>
                  </w:pPr>
                  <w:r w:rsidRPr="00675EE1">
                    <w:rPr>
                      <w:rFonts w:eastAsia="Times New Roman"/>
                      <w:szCs w:val="24"/>
                    </w:rPr>
                    <w:t>«</w:t>
                  </w:r>
                  <w:r w:rsidRPr="00675EE1">
                    <w:rPr>
                      <w:rFonts w:eastAsia="Times New Roman"/>
                      <w:szCs w:val="24"/>
                    </w:rPr>
                    <w:tab/>
                    <w:t>«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D0FA4" w:rsidRPr="00675EE1" w:rsidRDefault="005D0FA4" w:rsidP="008D5B1A">
                  <w:pPr>
                    <w:tabs>
                      <w:tab w:val="left" w:pos="915"/>
                    </w:tabs>
                    <w:rPr>
                      <w:rFonts w:eastAsia="Times New Roman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0FA4" w:rsidRPr="00675EE1" w:rsidRDefault="005D0FA4" w:rsidP="008D5B1A">
                  <w:pPr>
                    <w:tabs>
                      <w:tab w:val="left" w:pos="915"/>
                    </w:tabs>
                    <w:rPr>
                      <w:rFonts w:eastAsia="Times New Roman"/>
                      <w:szCs w:val="24"/>
                    </w:rPr>
                  </w:pPr>
                  <w:r w:rsidRPr="00675EE1">
                    <w:rPr>
                      <w:rFonts w:eastAsia="Times New Roman"/>
                      <w:szCs w:val="24"/>
                    </w:rPr>
                    <w:t>»</w:t>
                  </w:r>
                </w:p>
              </w:tc>
              <w:tc>
                <w:tcPr>
                  <w:tcW w:w="26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D0FA4" w:rsidRPr="00675EE1" w:rsidRDefault="005D0FA4" w:rsidP="008D5B1A">
                  <w:pPr>
                    <w:tabs>
                      <w:tab w:val="left" w:pos="915"/>
                    </w:tabs>
                    <w:rPr>
                      <w:rFonts w:eastAsia="Times New Roman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0FA4" w:rsidRPr="00675EE1" w:rsidRDefault="005D0FA4" w:rsidP="008D5B1A">
                  <w:pPr>
                    <w:tabs>
                      <w:tab w:val="left" w:pos="915"/>
                    </w:tabs>
                    <w:rPr>
                      <w:rFonts w:eastAsia="Times New Roman"/>
                      <w:szCs w:val="24"/>
                    </w:rPr>
                  </w:pPr>
                  <w:r w:rsidRPr="00675EE1">
                    <w:rPr>
                      <w:rFonts w:eastAsia="Times New Roman"/>
                      <w:szCs w:val="24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D0FA4" w:rsidRPr="00675EE1" w:rsidRDefault="005D0FA4" w:rsidP="008D5B1A">
                  <w:pPr>
                    <w:tabs>
                      <w:tab w:val="left" w:pos="915"/>
                    </w:tabs>
                    <w:rPr>
                      <w:rFonts w:eastAsia="Times New Roman"/>
                      <w:szCs w:val="24"/>
                    </w:rPr>
                  </w:pPr>
                </w:p>
              </w:tc>
              <w:tc>
                <w:tcPr>
                  <w:tcW w:w="3969" w:type="dxa"/>
                  <w:gridSpan w:val="3"/>
                  <w:tcBorders>
                    <w:top w:val="nil"/>
                    <w:left w:val="nil"/>
                    <w:bottom w:val="nil"/>
                  </w:tcBorders>
                </w:tcPr>
                <w:p w:rsidR="005D0FA4" w:rsidRPr="00675EE1" w:rsidRDefault="005D0FA4" w:rsidP="008D5B1A">
                  <w:pPr>
                    <w:tabs>
                      <w:tab w:val="left" w:pos="915"/>
                    </w:tabs>
                    <w:rPr>
                      <w:rFonts w:eastAsia="Times New Roman"/>
                      <w:szCs w:val="24"/>
                    </w:rPr>
                  </w:pPr>
                  <w:proofErr w:type="gramStart"/>
                  <w:r w:rsidRPr="00675EE1">
                    <w:rPr>
                      <w:rFonts w:eastAsia="Times New Roman"/>
                      <w:szCs w:val="24"/>
                    </w:rPr>
                    <w:t>г</w:t>
                  </w:r>
                  <w:proofErr w:type="gramEnd"/>
                  <w:r w:rsidRPr="00675EE1">
                    <w:rPr>
                      <w:rFonts w:eastAsia="Times New Roman"/>
                      <w:szCs w:val="24"/>
                    </w:rPr>
                    <w:t>.</w:t>
                  </w:r>
                </w:p>
              </w:tc>
            </w:tr>
          </w:tbl>
          <w:p w:rsidR="005D0FA4" w:rsidRPr="00675EE1" w:rsidRDefault="005D0FA4" w:rsidP="008D5B1A">
            <w:pPr>
              <w:rPr>
                <w:rFonts w:ascii="Arial" w:eastAsia="Times New Roman" w:hAnsi="Arial" w:cs="Arial"/>
              </w:rPr>
            </w:pPr>
          </w:p>
        </w:tc>
      </w:tr>
    </w:tbl>
    <w:p w:rsidR="005D0FA4" w:rsidRPr="005D0FA4" w:rsidRDefault="005D0FA4" w:rsidP="005D0FA4"/>
    <w:p w:rsidR="005D0FA4" w:rsidRPr="005D0FA4" w:rsidRDefault="005D0FA4" w:rsidP="005D0FA4"/>
    <w:p w:rsidR="005D0FA4" w:rsidRPr="005D0FA4" w:rsidRDefault="005D0FA4" w:rsidP="005D0FA4"/>
    <w:p w:rsidR="005D0FA4" w:rsidRPr="005D0FA4" w:rsidRDefault="005D0FA4" w:rsidP="005D0FA4"/>
    <w:p w:rsidR="005D0FA4" w:rsidRPr="005D0FA4" w:rsidRDefault="005D0FA4" w:rsidP="005D0FA4"/>
    <w:p w:rsidR="005D0FA4" w:rsidRPr="005D0FA4" w:rsidRDefault="005D0FA4" w:rsidP="005D0FA4"/>
    <w:p w:rsidR="005D0FA4" w:rsidRPr="005D0FA4" w:rsidRDefault="005D0FA4" w:rsidP="005D0FA4"/>
    <w:p w:rsidR="005D0FA4" w:rsidRPr="005D0FA4" w:rsidRDefault="005D0FA4" w:rsidP="005D0FA4"/>
    <w:p w:rsidR="005D0FA4" w:rsidRPr="005D0FA4" w:rsidRDefault="005D0FA4" w:rsidP="005D0FA4"/>
    <w:p w:rsidR="005D0FA4" w:rsidRPr="005D0FA4" w:rsidRDefault="005D0FA4" w:rsidP="005D0FA4"/>
    <w:p w:rsidR="005D0FA4" w:rsidRPr="005D0FA4" w:rsidRDefault="005D0FA4" w:rsidP="005D0FA4"/>
    <w:p w:rsidR="005D0FA4" w:rsidRPr="005D0FA4" w:rsidRDefault="005D0FA4" w:rsidP="005D0FA4"/>
    <w:p w:rsidR="005D0FA4" w:rsidRPr="005D0FA4" w:rsidRDefault="005D0FA4" w:rsidP="005D0FA4"/>
    <w:p w:rsidR="005D0FA4" w:rsidRPr="005D0FA4" w:rsidRDefault="005D0FA4" w:rsidP="005D0FA4"/>
    <w:p w:rsidR="005D0FA4" w:rsidRPr="005D0FA4" w:rsidRDefault="005D0FA4" w:rsidP="005D0FA4"/>
    <w:p w:rsidR="005D0FA4" w:rsidRPr="005D0FA4" w:rsidRDefault="005D0FA4" w:rsidP="005D0FA4"/>
    <w:p w:rsidR="001047A0" w:rsidRPr="005D0FA4" w:rsidRDefault="001047A0" w:rsidP="005D0FA4"/>
    <w:sectPr w:rsidR="001047A0" w:rsidRPr="005D0FA4" w:rsidSect="00D466EE"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5BF" w:rsidRDefault="008755BF" w:rsidP="000D7C6A">
      <w:r>
        <w:separator/>
      </w:r>
    </w:p>
  </w:endnote>
  <w:endnote w:type="continuationSeparator" w:id="0">
    <w:p w:rsidR="008755BF" w:rsidRDefault="008755BF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31.01.2017 15:24:16</w:t>
    </w:r>
  </w:p>
  <w:p w:rsidR="00894C7C" w:rsidRPr="00DE33D5" w:rsidRDefault="00894C7C">
    <w:pPr>
      <w:pStyle w:val="a6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6"/>
      <w:rPr>
        <w:rFonts w:ascii="Arial" w:hAnsi="Arial" w:cs="Arial"/>
        <w:color w:val="999999"/>
        <w:sz w:val="10"/>
      </w:rPr>
    </w:pPr>
  </w:p>
  <w:p w:rsidR="00894C7C" w:rsidRPr="00FF031C" w:rsidRDefault="00894C7C">
    <w:pPr>
      <w:pStyle w:val="a6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 w:rsidP="002F78B9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</w:t>
    </w:r>
    <w:proofErr w:type="gramStart"/>
    <w:r>
      <w:rPr>
        <w:rFonts w:ascii="Arial" w:hAnsi="Arial" w:cs="Arial"/>
        <w:sz w:val="16"/>
        <w:szCs w:val="16"/>
      </w:rPr>
      <w:t>настоящий</w:t>
    </w:r>
    <w:proofErr w:type="gramEnd"/>
    <w:r>
      <w:rPr>
        <w:rFonts w:ascii="Arial" w:hAnsi="Arial" w:cs="Arial"/>
        <w:sz w:val="16"/>
        <w:szCs w:val="16"/>
      </w:rPr>
      <w:t xml:space="preserve"> ЛНД принадлежат ООО «РН-Ванкор». ЛНД не может быть полностью или частично </w:t>
    </w:r>
    <w:proofErr w:type="gramStart"/>
    <w:r>
      <w:rPr>
        <w:rFonts w:ascii="Arial" w:hAnsi="Arial" w:cs="Arial"/>
        <w:sz w:val="16"/>
        <w:szCs w:val="16"/>
      </w:rPr>
      <w:t>воспроизведён</w:t>
    </w:r>
    <w:proofErr w:type="gramEnd"/>
    <w:r>
      <w:rPr>
        <w:rFonts w:ascii="Arial" w:hAnsi="Arial" w:cs="Arial"/>
        <w:sz w:val="16"/>
        <w:szCs w:val="16"/>
      </w:rPr>
      <w:t xml:space="preserve">, тиражирован и распространён без разрешения </w:t>
    </w:r>
    <w:r w:rsidRPr="001C2D54">
      <w:rPr>
        <w:rFonts w:ascii="Arial" w:hAnsi="Arial" w:cs="Arial"/>
        <w:sz w:val="16"/>
        <w:szCs w:val="16"/>
      </w:rPr>
      <w:t>ООО «РН-Ванкор».</w:t>
    </w:r>
    <w:r>
      <w:rPr>
        <w:rFonts w:ascii="Arial" w:hAnsi="Arial" w:cs="Arial"/>
        <w:sz w:val="16"/>
        <w:szCs w:val="16"/>
      </w:rPr>
      <w:t>.</w:t>
    </w:r>
  </w:p>
  <w:p w:rsidR="00894C7C" w:rsidRDefault="00894C7C" w:rsidP="002F78B9">
    <w:pPr>
      <w:rPr>
        <w:rFonts w:ascii="Arial" w:hAnsi="Arial" w:cs="Arial"/>
        <w:sz w:val="16"/>
        <w:szCs w:val="16"/>
      </w:rPr>
    </w:pPr>
  </w:p>
  <w:p w:rsidR="00894C7C" w:rsidRPr="002957C8" w:rsidRDefault="00894C7C" w:rsidP="002F78B9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ООО «РН-Ванкор», 2018</w:t>
    </w:r>
  </w:p>
  <w:tbl>
    <w:tblPr>
      <w:tblW w:w="5162" w:type="pct"/>
      <w:tblLook w:val="01E0" w:firstRow="1" w:lastRow="1" w:firstColumn="1" w:lastColumn="1" w:noHBand="0" w:noVBand="0"/>
    </w:tblPr>
    <w:tblGrid>
      <w:gridCol w:w="10173"/>
    </w:tblGrid>
    <w:tr w:rsidR="00894C7C" w:rsidRPr="00D70A7B" w:rsidTr="00854725">
      <w:tc>
        <w:tcPr>
          <w:tcW w:w="5000" w:type="pct"/>
          <w:tcBorders>
            <w:top w:val="single" w:sz="12" w:space="0" w:color="FFD200"/>
          </w:tcBorders>
          <w:vAlign w:val="center"/>
        </w:tcPr>
        <w:p w:rsidR="00894C7C" w:rsidRPr="0063443B" w:rsidRDefault="00894C7C" w:rsidP="001C2D54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ООО «РН-ВАНКОР»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«ОРГАНИЗАЦИЯ БЕЗОПАСНОГО ПРОВЕДЕНИЯ ГАЗООПАСНЫХ РАБОТ НА ОБЪЕКТАХ ОБЩЕСТВА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</w:tr>
    <w:tr w:rsidR="00894C7C" w:rsidRPr="002B5425" w:rsidTr="00854725">
      <w:tc>
        <w:tcPr>
          <w:tcW w:w="5000" w:type="pct"/>
          <w:vAlign w:val="center"/>
        </w:tcPr>
        <w:p w:rsidR="00894C7C" w:rsidRPr="002B5425" w:rsidRDefault="00894C7C" w:rsidP="00662317">
          <w:pPr>
            <w:spacing w:before="20"/>
            <w:rPr>
              <w:rFonts w:ascii="Arial" w:hAnsi="Arial" w:cs="Arial"/>
              <w:b/>
              <w:sz w:val="16"/>
              <w:szCs w:val="16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6430D8">
            <w:rPr>
              <w:rFonts w:ascii="Arial" w:hAnsi="Arial" w:cs="Arial"/>
              <w:b/>
              <w:sz w:val="10"/>
              <w:szCs w:val="10"/>
            </w:rPr>
            <w:t>П3-05 И-</w:t>
          </w:r>
          <w:r>
            <w:rPr>
              <w:rFonts w:ascii="Arial" w:hAnsi="Arial" w:cs="Arial"/>
              <w:b/>
              <w:sz w:val="10"/>
              <w:szCs w:val="10"/>
            </w:rPr>
            <w:t>90052 ЮЛ-583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ВЕРСИЯ 2.00</w:t>
          </w:r>
        </w:p>
      </w:tc>
    </w:tr>
  </w:tbl>
  <w:p w:rsidR="00894C7C" w:rsidRPr="004511AD" w:rsidRDefault="00894C7C" w:rsidP="005027A2">
    <w:pPr>
      <w:pStyle w:val="a4"/>
      <w:ind w:hanging="180"/>
      <w:jc w:val="right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b/>
        <w:sz w:val="12"/>
        <w:szCs w:val="12"/>
      </w:rPr>
      <w:t xml:space="preserve">СТРАНИЦА  </w:t>
    </w:r>
    <w:r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PAGE </w:instrText>
    </w:r>
    <w:r>
      <w:rPr>
        <w:rFonts w:ascii="Arial" w:hAnsi="Arial" w:cs="Arial"/>
        <w:b/>
        <w:sz w:val="12"/>
        <w:szCs w:val="12"/>
      </w:rPr>
      <w:fldChar w:fldCharType="separate"/>
    </w:r>
    <w:r w:rsidR="005E30D3">
      <w:rPr>
        <w:rFonts w:ascii="Arial" w:hAnsi="Arial" w:cs="Arial"/>
        <w:b/>
        <w:noProof/>
        <w:sz w:val="12"/>
        <w:szCs w:val="12"/>
      </w:rPr>
      <w:t>3</w:t>
    </w:r>
    <w:r>
      <w:rPr>
        <w:rFonts w:ascii="Arial" w:hAnsi="Arial" w:cs="Arial"/>
        <w:b/>
        <w:sz w:val="12"/>
        <w:szCs w:val="12"/>
      </w:rPr>
      <w:fldChar w:fldCharType="end"/>
    </w:r>
    <w:r>
      <w:rPr>
        <w:rFonts w:ascii="Arial" w:hAnsi="Arial" w:cs="Arial"/>
        <w:b/>
        <w:sz w:val="12"/>
        <w:szCs w:val="12"/>
      </w:rPr>
      <w:t xml:space="preserve">  ИЗ  </w:t>
    </w:r>
    <w:r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NUMPAGES </w:instrText>
    </w:r>
    <w:r>
      <w:rPr>
        <w:rFonts w:ascii="Arial" w:hAnsi="Arial" w:cs="Arial"/>
        <w:b/>
        <w:sz w:val="12"/>
        <w:szCs w:val="12"/>
      </w:rPr>
      <w:fldChar w:fldCharType="separate"/>
    </w:r>
    <w:r w:rsidR="005E30D3">
      <w:rPr>
        <w:rFonts w:ascii="Arial" w:hAnsi="Arial" w:cs="Arial"/>
        <w:b/>
        <w:noProof/>
        <w:sz w:val="12"/>
        <w:szCs w:val="12"/>
      </w:rPr>
      <w:t>6</w:t>
    </w:r>
    <w:r>
      <w:rPr>
        <w:rFonts w:ascii="Arial" w:hAnsi="Arial" w:cs="Arial"/>
        <w:b/>
        <w:sz w:val="12"/>
        <w:szCs w:val="12"/>
      </w:rPr>
      <w:fldChar w:fldCharType="end"/>
    </w:r>
  </w:p>
  <w:p w:rsidR="00083260" w:rsidRDefault="00083260" w:rsidP="002F78B9">
    <w:pPr>
      <w:pStyle w:val="a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25.11.2019 10:53:53</w:t>
    </w:r>
  </w:p>
  <w:p w:rsidR="00894C7C" w:rsidRPr="00083260" w:rsidRDefault="00894C7C" w:rsidP="002F78B9">
    <w:pPr>
      <w:pStyle w:val="a6"/>
      <w:rPr>
        <w:rFonts w:ascii="Arial" w:hAnsi="Arial" w:cs="Arial"/>
        <w:color w:val="999999"/>
        <w:sz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9889"/>
    </w:tblGrid>
    <w:tr w:rsidR="00894C7C" w:rsidRPr="00D70A7B" w:rsidTr="004B1E53">
      <w:tc>
        <w:tcPr>
          <w:tcW w:w="5000" w:type="pct"/>
          <w:tcBorders>
            <w:top w:val="single" w:sz="12" w:space="0" w:color="FFD200"/>
          </w:tcBorders>
          <w:vAlign w:val="center"/>
        </w:tcPr>
        <w:p w:rsidR="00894C7C" w:rsidRPr="0063443B" w:rsidRDefault="00894C7C" w:rsidP="001C2D54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ООО «РН-ВАНКОР»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«ОРГАНИЗАЦИЯ БЕЗОПАСНОГО ПРОВЕДЕНИЯ ГАЗООПАСНЫХ РАБОТ НА ОБЪЕКТАХ ОБЩЕСТВА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</w:tr>
    <w:tr w:rsidR="00894C7C" w:rsidRPr="002B5425" w:rsidTr="004B1E53">
      <w:tc>
        <w:tcPr>
          <w:tcW w:w="5000" w:type="pct"/>
          <w:vAlign w:val="center"/>
        </w:tcPr>
        <w:p w:rsidR="00894C7C" w:rsidRPr="002B5425" w:rsidRDefault="00894C7C" w:rsidP="00984B13">
          <w:pPr>
            <w:spacing w:before="20"/>
            <w:rPr>
              <w:rFonts w:ascii="Arial" w:hAnsi="Arial" w:cs="Arial"/>
              <w:b/>
              <w:sz w:val="16"/>
              <w:szCs w:val="16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6430D8">
            <w:rPr>
              <w:rFonts w:ascii="Arial" w:hAnsi="Arial" w:cs="Arial"/>
              <w:b/>
              <w:sz w:val="10"/>
              <w:szCs w:val="10"/>
            </w:rPr>
            <w:t>П3-05 И-</w:t>
          </w:r>
          <w:r>
            <w:rPr>
              <w:rFonts w:ascii="Arial" w:hAnsi="Arial" w:cs="Arial"/>
              <w:b/>
              <w:sz w:val="10"/>
              <w:szCs w:val="10"/>
            </w:rPr>
            <w:t>90052 ЮЛ-583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 </w:t>
          </w:r>
          <w:r>
            <w:rPr>
              <w:rFonts w:ascii="Arial" w:hAnsi="Arial" w:cs="Arial"/>
              <w:b/>
              <w:sz w:val="10"/>
              <w:szCs w:val="10"/>
            </w:rPr>
            <w:t>ВЕРСИЯ 2.00</w:t>
          </w:r>
        </w:p>
      </w:tc>
    </w:tr>
  </w:tbl>
  <w:p w:rsidR="00894C7C" w:rsidRDefault="00894C7C" w:rsidP="005027A2">
    <w:pPr>
      <w:pStyle w:val="a4"/>
      <w:ind w:hanging="180"/>
      <w:jc w:val="right"/>
      <w:rPr>
        <w:rFonts w:ascii="Arial" w:hAnsi="Arial" w:cs="Arial"/>
        <w:b/>
        <w:color w:val="999999"/>
        <w:sz w:val="10"/>
        <w:szCs w:val="12"/>
      </w:rPr>
    </w:pPr>
    <w:r>
      <w:rPr>
        <w:rFonts w:ascii="Arial" w:hAnsi="Arial" w:cs="Arial"/>
        <w:b/>
        <w:sz w:val="12"/>
        <w:szCs w:val="12"/>
      </w:rPr>
      <w:t xml:space="preserve">СТРАНИЦА  </w:t>
    </w:r>
    <w:r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PAGE </w:instrText>
    </w:r>
    <w:r>
      <w:rPr>
        <w:rFonts w:ascii="Arial" w:hAnsi="Arial" w:cs="Arial"/>
        <w:b/>
        <w:sz w:val="12"/>
        <w:szCs w:val="12"/>
      </w:rPr>
      <w:fldChar w:fldCharType="separate"/>
    </w:r>
    <w:r w:rsidR="005E30D3">
      <w:rPr>
        <w:rFonts w:ascii="Arial" w:hAnsi="Arial" w:cs="Arial"/>
        <w:b/>
        <w:noProof/>
        <w:sz w:val="12"/>
        <w:szCs w:val="12"/>
      </w:rPr>
      <w:t>37</w:t>
    </w:r>
    <w:r>
      <w:rPr>
        <w:rFonts w:ascii="Arial" w:hAnsi="Arial" w:cs="Arial"/>
        <w:b/>
        <w:sz w:val="12"/>
        <w:szCs w:val="12"/>
      </w:rPr>
      <w:fldChar w:fldCharType="end"/>
    </w:r>
    <w:r>
      <w:rPr>
        <w:rFonts w:ascii="Arial" w:hAnsi="Arial" w:cs="Arial"/>
        <w:b/>
        <w:sz w:val="12"/>
        <w:szCs w:val="12"/>
      </w:rPr>
      <w:t xml:space="preserve">  ИЗ  </w:t>
    </w:r>
    <w:r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NUMPAGES </w:instrText>
    </w:r>
    <w:r>
      <w:rPr>
        <w:rFonts w:ascii="Arial" w:hAnsi="Arial" w:cs="Arial"/>
        <w:b/>
        <w:sz w:val="12"/>
        <w:szCs w:val="12"/>
      </w:rPr>
      <w:fldChar w:fldCharType="separate"/>
    </w:r>
    <w:r w:rsidR="005E30D3">
      <w:rPr>
        <w:rFonts w:ascii="Arial" w:hAnsi="Arial" w:cs="Arial"/>
        <w:b/>
        <w:noProof/>
        <w:sz w:val="12"/>
        <w:szCs w:val="12"/>
      </w:rPr>
      <w:t>39</w:t>
    </w:r>
    <w:r>
      <w:rPr>
        <w:rFonts w:ascii="Arial" w:hAnsi="Arial" w:cs="Arial"/>
        <w:b/>
        <w:sz w:val="12"/>
        <w:szCs w:val="12"/>
      </w:rPr>
      <w:fldChar w:fldCharType="end"/>
    </w:r>
  </w:p>
  <w:p w:rsidR="00083260" w:rsidRDefault="00083260" w:rsidP="005027A2">
    <w:pPr>
      <w:pStyle w:val="a4"/>
      <w:ind w:hanging="180"/>
      <w:jc w:val="right"/>
      <w:rPr>
        <w:rFonts w:ascii="Arial" w:hAnsi="Arial" w:cs="Arial"/>
        <w:b/>
        <w:color w:val="999999"/>
        <w:sz w:val="10"/>
        <w:szCs w:val="12"/>
      </w:rPr>
    </w:pPr>
    <w:r>
      <w:rPr>
        <w:rFonts w:ascii="Arial" w:hAnsi="Arial" w:cs="Arial"/>
        <w:b/>
        <w:color w:val="999999"/>
        <w:sz w:val="10"/>
        <w:szCs w:val="12"/>
      </w:rPr>
      <w:t>СПРАВОЧНО. Выгружено из ИС "НД" ООО "РН-Ванкор" 25.11.2019 10:53:53</w:t>
    </w:r>
  </w:p>
  <w:p w:rsidR="00894C7C" w:rsidRPr="00083260" w:rsidRDefault="00894C7C" w:rsidP="005027A2">
    <w:pPr>
      <w:pStyle w:val="a4"/>
      <w:ind w:hanging="180"/>
      <w:jc w:val="right"/>
      <w:rPr>
        <w:rFonts w:ascii="Arial" w:hAnsi="Arial" w:cs="Arial"/>
        <w:b/>
        <w:color w:val="999999"/>
        <w:sz w:val="10"/>
        <w:szCs w:val="1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288" w:type="pct"/>
      <w:tblLook w:val="01E0" w:firstRow="1" w:lastRow="1" w:firstColumn="1" w:lastColumn="1" w:noHBand="0" w:noVBand="0"/>
    </w:tblPr>
    <w:tblGrid>
      <w:gridCol w:w="10031"/>
      <w:gridCol w:w="394"/>
    </w:tblGrid>
    <w:tr w:rsidR="00894C7C" w:rsidRPr="00D70A7B" w:rsidTr="002C51AC">
      <w:tc>
        <w:tcPr>
          <w:tcW w:w="4811" w:type="pct"/>
          <w:tcBorders>
            <w:top w:val="single" w:sz="12" w:space="0" w:color="FFD200"/>
          </w:tcBorders>
          <w:vAlign w:val="center"/>
        </w:tcPr>
        <w:p w:rsidR="00894C7C" w:rsidRPr="0063443B" w:rsidRDefault="00894C7C" w:rsidP="00133A78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ООО «РН-ВАНКОР»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«ОРГАНИЗАЦИЯ БЕЗОПАСНОГО ПРОВЕДЕНИЯ ГАЗООПАСНЫХ РАБОТ НА ОБЪЕКТАХ ОБЩЕСТВА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189" w:type="pct"/>
          <w:tcBorders>
            <w:top w:val="single" w:sz="12" w:space="0" w:color="FFD200"/>
          </w:tcBorders>
        </w:tcPr>
        <w:p w:rsidR="00894C7C" w:rsidRPr="00E3539A" w:rsidRDefault="00894C7C" w:rsidP="001B19A9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94C7C" w:rsidRPr="002B5425" w:rsidTr="002C51AC">
      <w:tc>
        <w:tcPr>
          <w:tcW w:w="4811" w:type="pct"/>
          <w:vAlign w:val="center"/>
        </w:tcPr>
        <w:p w:rsidR="00894C7C" w:rsidRPr="002B5425" w:rsidRDefault="00894C7C" w:rsidP="00984B13">
          <w:pPr>
            <w:spacing w:before="20"/>
            <w:rPr>
              <w:rFonts w:ascii="Arial" w:hAnsi="Arial" w:cs="Arial"/>
              <w:b/>
              <w:sz w:val="16"/>
              <w:szCs w:val="16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6430D8">
            <w:rPr>
              <w:rFonts w:ascii="Arial" w:hAnsi="Arial" w:cs="Arial"/>
              <w:b/>
              <w:sz w:val="10"/>
              <w:szCs w:val="10"/>
            </w:rPr>
            <w:t>П3-05 И-</w:t>
          </w:r>
          <w:r>
            <w:rPr>
              <w:rFonts w:ascii="Arial" w:hAnsi="Arial" w:cs="Arial"/>
              <w:b/>
              <w:sz w:val="10"/>
              <w:szCs w:val="10"/>
            </w:rPr>
            <w:t>90052 ЮЛ-583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 </w:t>
          </w:r>
          <w:r>
            <w:rPr>
              <w:rFonts w:ascii="Arial" w:hAnsi="Arial" w:cs="Arial"/>
              <w:b/>
              <w:sz w:val="10"/>
              <w:szCs w:val="10"/>
            </w:rPr>
            <w:t>ВЕРСИЯ 2.00</w:t>
          </w:r>
        </w:p>
      </w:tc>
      <w:tc>
        <w:tcPr>
          <w:tcW w:w="189" w:type="pct"/>
        </w:tcPr>
        <w:p w:rsidR="00894C7C" w:rsidRPr="00AA422C" w:rsidRDefault="00894C7C" w:rsidP="001B19A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894C7C" w:rsidRPr="00DE33D5" w:rsidRDefault="00894C7C" w:rsidP="00F15AD9">
    <w:pPr>
      <w:pStyle w:val="a6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4704D1E" wp14:editId="734B4AEB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4C7C" w:rsidRPr="004511AD" w:rsidRDefault="00894C7C" w:rsidP="00F15AD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E30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E30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97.15pt;margin-top:15.55pt;width:79.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" filled="f" stroked="f" strokeweight="1.3pt">
              <v:textbox>
                <w:txbxContent>
                  <w:p w:rsidR="00894C7C" w:rsidRPr="004511AD" w:rsidRDefault="00894C7C" w:rsidP="00F15AD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E30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E30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894C7C" w:rsidRDefault="00894C7C" w:rsidP="00F15AD9">
    <w:pPr>
      <w:pStyle w:val="a6"/>
      <w:rPr>
        <w:rFonts w:ascii="Arial" w:hAnsi="Arial" w:cs="Arial"/>
        <w:color w:val="999999"/>
        <w:sz w:val="10"/>
      </w:rPr>
    </w:pPr>
  </w:p>
  <w:p w:rsidR="00083260" w:rsidRDefault="00083260" w:rsidP="00F15AD9">
    <w:pPr>
      <w:pStyle w:val="a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25.11.2019 10:53:53</w:t>
    </w:r>
  </w:p>
  <w:p w:rsidR="00894C7C" w:rsidRPr="00083260" w:rsidRDefault="00894C7C" w:rsidP="00F15AD9">
    <w:pPr>
      <w:pStyle w:val="a6"/>
      <w:rPr>
        <w:rFonts w:ascii="Arial" w:hAnsi="Arial" w:cs="Arial"/>
        <w:color w:val="999999"/>
        <w:sz w:val="1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355"/>
      <w:gridCol w:w="5852"/>
    </w:tblGrid>
    <w:tr w:rsidR="00894C7C" w:rsidRPr="00AE74F5" w:rsidTr="001B19A9">
      <w:tc>
        <w:tcPr>
          <w:tcW w:w="3076" w:type="pct"/>
          <w:tcBorders>
            <w:top w:val="single" w:sz="12" w:space="0" w:color="FFD200"/>
          </w:tcBorders>
          <w:vAlign w:val="center"/>
        </w:tcPr>
        <w:p w:rsidR="00894C7C" w:rsidRPr="000129D2" w:rsidRDefault="00894C7C" w:rsidP="00133A78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ООО «РН-ВАНКОР»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«ОРГАНИЗАЦИЯ БЕЗОПАСНОГО ПРОВЕДЕНИЯ ГАЗООПАСНЫХ РАБОТ НА ОБЪЕКТАХ ОБЩЕСТВА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1924" w:type="pct"/>
          <w:tcBorders>
            <w:top w:val="single" w:sz="12" w:space="0" w:color="FFD200"/>
          </w:tcBorders>
        </w:tcPr>
        <w:p w:rsidR="00894C7C" w:rsidRPr="000129D2" w:rsidRDefault="00894C7C" w:rsidP="001B19A9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94C7C" w:rsidRPr="0066691B" w:rsidTr="001B19A9">
      <w:trPr>
        <w:trHeight w:val="80"/>
      </w:trPr>
      <w:tc>
        <w:tcPr>
          <w:tcW w:w="3076" w:type="pct"/>
          <w:vAlign w:val="center"/>
        </w:tcPr>
        <w:p w:rsidR="00894C7C" w:rsidRPr="004D2A8C" w:rsidRDefault="00894C7C" w:rsidP="00984B13">
          <w:pPr>
            <w:pStyle w:val="a4"/>
            <w:spacing w:before="20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6430D8">
            <w:rPr>
              <w:rFonts w:ascii="Arial" w:hAnsi="Arial" w:cs="Arial"/>
              <w:b/>
              <w:sz w:val="10"/>
              <w:szCs w:val="10"/>
            </w:rPr>
            <w:t>П3-05 И-</w:t>
          </w:r>
          <w:r>
            <w:rPr>
              <w:rFonts w:ascii="Arial" w:hAnsi="Arial" w:cs="Arial"/>
              <w:b/>
              <w:sz w:val="10"/>
              <w:szCs w:val="10"/>
            </w:rPr>
            <w:t>90052 ЮЛ-583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 </w:t>
          </w:r>
          <w:r>
            <w:rPr>
              <w:rFonts w:ascii="Arial" w:hAnsi="Arial" w:cs="Arial"/>
              <w:b/>
              <w:sz w:val="10"/>
              <w:szCs w:val="10"/>
            </w:rPr>
            <w:t>ВЕРСИЯ 2.00</w:t>
          </w:r>
        </w:p>
      </w:tc>
      <w:tc>
        <w:tcPr>
          <w:tcW w:w="1924" w:type="pct"/>
        </w:tcPr>
        <w:p w:rsidR="00894C7C" w:rsidRPr="004D2A8C" w:rsidRDefault="00894C7C" w:rsidP="001B19A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083260" w:rsidRDefault="00894C7C" w:rsidP="00F15AD9">
    <w:pPr>
      <w:pStyle w:val="a6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39DEB19" wp14:editId="7C50DDEB">
              <wp:simplePos x="0" y="0"/>
              <wp:positionH relativeFrom="column">
                <wp:posOffset>8625205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4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4C7C" w:rsidRPr="004511AD" w:rsidRDefault="00894C7C" w:rsidP="00F15AD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E30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E30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7" o:spid="_x0000_s1028" type="#_x0000_t202" style="position:absolute;left:0;text-align:left;margin-left:679.15pt;margin-top:15.55pt;width:79.5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xfjuAIAAMQ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" filled="f" stroked="f" strokeweight="1.3pt">
              <v:textbox>
                <w:txbxContent>
                  <w:p w:rsidR="00894C7C" w:rsidRPr="004511AD" w:rsidRDefault="00894C7C" w:rsidP="00F15AD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E30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E30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83260">
      <w:rPr>
        <w:rFonts w:ascii="Arial" w:hAnsi="Arial" w:cs="Arial"/>
        <w:color w:val="999999"/>
        <w:sz w:val="10"/>
      </w:rPr>
      <w:t>СПРАВОЧНО. Выгружено из ИС "НД" ООО "РН-Ванкор" 25.11.2019 10:53:53</w:t>
    </w:r>
  </w:p>
  <w:p w:rsidR="00894C7C" w:rsidRPr="00083260" w:rsidRDefault="00894C7C" w:rsidP="00F15AD9">
    <w:pPr>
      <w:pStyle w:val="a6"/>
      <w:rPr>
        <w:rFonts w:ascii="Arial" w:hAnsi="Arial" w:cs="Arial"/>
        <w:color w:val="999999"/>
        <w:sz w:val="1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5494"/>
      <w:gridCol w:w="4395"/>
    </w:tblGrid>
    <w:tr w:rsidR="00894C7C" w:rsidRPr="00D70A7B" w:rsidTr="004B1E53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:rsidR="00894C7C" w:rsidRPr="00E3539A" w:rsidRDefault="00894C7C" w:rsidP="001B19A9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ООО «РН-ВАНКОР»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«ОРГАНИЗАЦИЯ БЕЗОПАСНОГО ПРОВЕДЕНИЯ ГАЗООПАСНЫХ РАБОТ НА ОБЪЕКТАХ ОБЩЕСТВА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</w:tr>
    <w:tr w:rsidR="00894C7C" w:rsidRPr="002B5425" w:rsidTr="004B1E53">
      <w:tc>
        <w:tcPr>
          <w:tcW w:w="2778" w:type="pct"/>
          <w:vAlign w:val="center"/>
        </w:tcPr>
        <w:p w:rsidR="00894C7C" w:rsidRPr="002B5425" w:rsidRDefault="00894C7C" w:rsidP="00984B13">
          <w:pPr>
            <w:spacing w:before="20"/>
            <w:rPr>
              <w:rFonts w:ascii="Arial" w:hAnsi="Arial" w:cs="Arial"/>
              <w:b/>
              <w:sz w:val="16"/>
              <w:szCs w:val="16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6430D8">
            <w:rPr>
              <w:rFonts w:ascii="Arial" w:hAnsi="Arial" w:cs="Arial"/>
              <w:b/>
              <w:sz w:val="10"/>
              <w:szCs w:val="10"/>
            </w:rPr>
            <w:t>П3-05 И-</w:t>
          </w:r>
          <w:r>
            <w:rPr>
              <w:rFonts w:ascii="Arial" w:hAnsi="Arial" w:cs="Arial"/>
              <w:b/>
              <w:sz w:val="10"/>
              <w:szCs w:val="10"/>
            </w:rPr>
            <w:t>90052 ЮЛ-583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 </w:t>
          </w:r>
          <w:r>
            <w:rPr>
              <w:rFonts w:ascii="Arial" w:hAnsi="Arial" w:cs="Arial"/>
              <w:b/>
              <w:sz w:val="10"/>
              <w:szCs w:val="10"/>
            </w:rPr>
            <w:t>ВЕРСИЯ 2.00</w:t>
          </w:r>
        </w:p>
      </w:tc>
      <w:tc>
        <w:tcPr>
          <w:tcW w:w="2222" w:type="pct"/>
        </w:tcPr>
        <w:p w:rsidR="00894C7C" w:rsidRPr="00AA422C" w:rsidRDefault="00894C7C" w:rsidP="001B19A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894C7C" w:rsidRPr="009B25ED" w:rsidRDefault="00894C7C" w:rsidP="00F15AD9">
    <w:pPr>
      <w:pStyle w:val="a6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43ABEF1" wp14:editId="5CBBE303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4C7C" w:rsidRPr="004511AD" w:rsidRDefault="00894C7C" w:rsidP="00F15AD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E30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E30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left:0;text-align:left;margin-left:397.15pt;margin-top:15.55pt;width:79.5pt;height:2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QaIgOrcC&#10;AADBBQAADgAAAAAAAAAAAAAAAAAuAgAAZHJzL2Uyb0RvYy54bWxQSwECLQAUAAYACAAAACEA/Vws&#10;peAAAAAJAQAADwAAAAAAAAAAAAAAAAARBQAAZHJzL2Rvd25yZXYueG1sUEsFBgAAAAAEAAQA8wAA&#10;AB4GAAAAAA==&#10;" filled="f" stroked="f" strokeweight="1.3pt">
              <v:textbox>
                <w:txbxContent>
                  <w:p w:rsidR="00894C7C" w:rsidRPr="004511AD" w:rsidRDefault="00894C7C" w:rsidP="00F15AD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E30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E30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894C7C" w:rsidRPr="00E46C73" w:rsidRDefault="00894C7C" w:rsidP="00F15AD9">
    <w:pPr>
      <w:pStyle w:val="a6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5BF" w:rsidRDefault="008755BF" w:rsidP="000D7C6A">
      <w:r>
        <w:separator/>
      </w:r>
    </w:p>
  </w:footnote>
  <w:footnote w:type="continuationSeparator" w:id="0">
    <w:p w:rsidR="008755BF" w:rsidRDefault="008755BF" w:rsidP="000D7C6A">
      <w:r>
        <w:continuationSeparator/>
      </w:r>
    </w:p>
  </w:footnote>
  <w:footnote w:id="1">
    <w:p w:rsidR="00894C7C" w:rsidRDefault="00894C7C">
      <w:pPr>
        <w:pStyle w:val="af1"/>
      </w:pPr>
      <w:r>
        <w:rPr>
          <w:rStyle w:val="af3"/>
        </w:rPr>
        <w:footnoteRef/>
      </w:r>
      <w:r>
        <w:t xml:space="preserve"> </w:t>
      </w:r>
      <w:r w:rsidRPr="00F22696">
        <w:rPr>
          <w:rFonts w:ascii="Arial" w:hAnsi="Arial" w:cs="Arial"/>
          <w:sz w:val="16"/>
          <w:szCs w:val="16"/>
        </w:rPr>
        <w:t>Данный Перечень не является исчерпывающим, при необходимости в него вносятся дополнения.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4C7C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94C7C" w:rsidRPr="00AA422C" w:rsidRDefault="00894C7C" w:rsidP="006475ED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894C7C" w:rsidRPr="00066552" w:rsidRDefault="00894C7C" w:rsidP="002F78B9">
    <w:pPr>
      <w:pStyle w:val="a4"/>
      <w:jc w:val="righ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4C7C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94C7C" w:rsidRPr="00AA422C" w:rsidRDefault="00894C7C" w:rsidP="00EA78FE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ПОЛОЖЕНИЯ</w:t>
          </w:r>
        </w:p>
      </w:tc>
    </w:tr>
  </w:tbl>
  <w:p w:rsidR="00894C7C" w:rsidRPr="00066552" w:rsidRDefault="00894C7C" w:rsidP="002F78B9">
    <w:pPr>
      <w:pStyle w:val="a4"/>
      <w:jc w:val="right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4C7C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94C7C" w:rsidRPr="00AA422C" w:rsidRDefault="00894C7C" w:rsidP="00EA78FE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B1E53">
            <w:rPr>
              <w:rFonts w:ascii="Arial" w:hAnsi="Arial" w:cs="Arial"/>
              <w:b/>
              <w:noProof/>
              <w:sz w:val="10"/>
              <w:szCs w:val="10"/>
            </w:rPr>
            <w:t>ПОРЯДОК ОФОРМЛЕНИЯ ДОКУМЕНТАЦИИ НА ПРОВЕДЕНИЕ ГАЗООПАСНЫХ РАБОТ</w:t>
          </w:r>
        </w:p>
      </w:tc>
    </w:tr>
  </w:tbl>
  <w:p w:rsidR="00894C7C" w:rsidRPr="00066552" w:rsidRDefault="00894C7C" w:rsidP="002F78B9">
    <w:pPr>
      <w:pStyle w:val="a4"/>
      <w:jc w:val="right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4C7C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94C7C" w:rsidRPr="00AA422C" w:rsidRDefault="00894C7C" w:rsidP="006475ED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894C7C" w:rsidRPr="0063443B" w:rsidRDefault="00894C7C" w:rsidP="002F78B9">
    <w:pPr>
      <w:pStyle w:val="a4"/>
      <w:jc w:val="right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4C7C" w:rsidTr="007B6F8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94C7C" w:rsidRPr="000A7D27" w:rsidRDefault="00894C7C" w:rsidP="00EA78FE">
          <w:pPr>
            <w:pStyle w:val="S9"/>
            <w:spacing w:before="0"/>
            <w:rPr>
              <w:lang w:eastAsia="ru-RU"/>
            </w:rPr>
          </w:pPr>
          <w:r>
            <w:fldChar w:fldCharType="begin"/>
          </w:r>
          <w:r>
            <w:instrText xml:space="preserve"> REF _Ref381199728 \h  \* MERGEFORMAT </w:instrText>
          </w:r>
          <w:r>
            <w:fldChar w:fldCharType="separate"/>
          </w:r>
          <w:r w:rsidRPr="004B0F50">
            <w:rPr>
              <w:lang w:eastAsia="ru-RU"/>
            </w:rPr>
            <w:t>Подготовительные работы</w:t>
          </w:r>
          <w:r>
            <w:fldChar w:fldCharType="end"/>
          </w:r>
          <w:r w:rsidRPr="000A7D27">
            <w:rPr>
              <w:lang w:eastAsia="ru-RU"/>
            </w:rPr>
            <w:t xml:space="preserve"> </w:t>
          </w:r>
        </w:p>
      </w:tc>
    </w:tr>
  </w:tbl>
  <w:p w:rsidR="00894C7C" w:rsidRPr="00504186" w:rsidRDefault="00894C7C" w:rsidP="00504186">
    <w:pPr>
      <w:pStyle w:val="a4"/>
      <w:rPr>
        <w:szCs w:val="2"/>
      </w:rPr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4C7C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94C7C" w:rsidRPr="00AA422C" w:rsidRDefault="00894C7C" w:rsidP="006475ED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МЕРЫ БЕЗОПАСНОСТИ ПРИ ВЫПОЛНЕНИИ ГАЗООПАСНЫХ РАБОТ</w:t>
          </w:r>
        </w:p>
      </w:tc>
    </w:tr>
  </w:tbl>
  <w:p w:rsidR="00894C7C" w:rsidRPr="00066552" w:rsidRDefault="00894C7C" w:rsidP="00FE4A9A">
    <w:pPr>
      <w:pStyle w:val="a4"/>
      <w:jc w:val="right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4C7C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94C7C" w:rsidRPr="00AA422C" w:rsidRDefault="00894C7C" w:rsidP="000042A3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EA78FE">
            <w:rPr>
              <w:rFonts w:ascii="Arial" w:hAnsi="Arial" w:cs="Arial"/>
              <w:b/>
              <w:noProof/>
              <w:sz w:val="10"/>
              <w:szCs w:val="10"/>
            </w:rPr>
            <w:t>ДОПОЛНИТЕЛЬНЫЕ МЕРЫ БЕЗОПАСНОСТИ ПРИ РАБОТЕ ВНУТРИ АППАРАТОВ, ЕМКОСТЕ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й </w:t>
          </w:r>
        </w:p>
      </w:tc>
    </w:tr>
  </w:tbl>
  <w:p w:rsidR="00894C7C" w:rsidRPr="00066552" w:rsidRDefault="00894C7C" w:rsidP="00FE4A9A">
    <w:pPr>
      <w:pStyle w:val="a4"/>
      <w:jc w:val="right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4C7C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94C7C" w:rsidRPr="00AA422C" w:rsidRDefault="00894C7C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ДОПОЛНИТЕЛЬНЫЕ ТРЕБОВАНИЯ ПРИ ВЫПОЛНЕНИИ ГАЗООПАСНЫХ РАБОТ, ПРОВОДИМЫХ БЕЗ ОФОРМЛЕНИЯ НАРЯДА-ДОПУСКА</w:t>
          </w:r>
        </w:p>
      </w:tc>
    </w:tr>
  </w:tbl>
  <w:p w:rsidR="00894C7C" w:rsidRPr="00066552" w:rsidRDefault="00894C7C" w:rsidP="00FE4A9A">
    <w:pPr>
      <w:pStyle w:val="a4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4C7C" w:rsidTr="007B6F8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94C7C" w:rsidRPr="00AA422C" w:rsidRDefault="00894C7C" w:rsidP="002C471E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EA4C4D">
            <w:rPr>
              <w:rFonts w:ascii="Arial" w:hAnsi="Arial" w:cs="Arial"/>
              <w:b/>
              <w:caps/>
              <w:sz w:val="10"/>
              <w:szCs w:val="10"/>
            </w:rPr>
            <w:t>ОТВЕТСТВЕННОСТЬ И ОБЯЗАННОСТИ РУКОВОДИТЕЛЕЙ И ИСПОЛНИТЕЛЕЙ РАБОТ</w:t>
          </w:r>
        </w:p>
      </w:tc>
    </w:tr>
  </w:tbl>
  <w:p w:rsidR="00894C7C" w:rsidRPr="00066552" w:rsidRDefault="00894C7C" w:rsidP="002C471E">
    <w:pPr>
      <w:pStyle w:val="a4"/>
      <w:jc w:val="right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4C7C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94C7C" w:rsidRPr="00AA422C" w:rsidRDefault="00894C7C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:rsidR="00894C7C" w:rsidRPr="00066552" w:rsidRDefault="00894C7C" w:rsidP="00FE4A9A">
    <w:pPr>
      <w:pStyle w:val="a4"/>
      <w:jc w:val="right"/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 w:rsidP="0080620F">
    <w:pPr>
      <w:pStyle w:val="a4"/>
      <w:jc w:val="right"/>
    </w:pPr>
  </w:p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4C7C" w:rsidTr="0080620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94C7C" w:rsidRPr="00AA422C" w:rsidRDefault="00894C7C" w:rsidP="0080620F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РЕГИСТРАЦИЯ ИЗМЕНЕНИЙ ЛОКАЛЬНОГО НОРМАТИВНОГО ДОКУМЕНТА</w:t>
          </w:r>
        </w:p>
      </w:tc>
    </w:tr>
  </w:tbl>
  <w:p w:rsidR="00894C7C" w:rsidRDefault="00894C7C" w:rsidP="0080620F">
    <w:pPr>
      <w:pStyle w:val="a4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4C7C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94C7C" w:rsidRPr="00AA422C" w:rsidRDefault="00894C7C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894C7C" w:rsidRPr="00066552" w:rsidRDefault="00894C7C" w:rsidP="00FE4A9A">
    <w:pPr>
      <w:pStyle w:val="a4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7"/>
    </w:tblGrid>
    <w:tr w:rsidR="00894C7C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94C7C" w:rsidRPr="00AA422C" w:rsidRDefault="00894C7C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894C7C" w:rsidRPr="00066552" w:rsidRDefault="00894C7C" w:rsidP="00FE4A9A">
    <w:pPr>
      <w:pStyle w:val="a4"/>
      <w:jc w:val="right"/>
    </w:pP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301" w:type="pct"/>
      <w:tblInd w:w="108" w:type="dxa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6122"/>
    </w:tblGrid>
    <w:tr w:rsidR="00894C7C" w:rsidTr="0099324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94C7C" w:rsidRPr="00AA422C" w:rsidRDefault="00894C7C" w:rsidP="00993246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894C7C" w:rsidRPr="00066552" w:rsidRDefault="00894C7C" w:rsidP="00FE4A9A">
    <w:pPr>
      <w:pStyle w:val="a4"/>
      <w:jc w:val="right"/>
    </w:pP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4C7C" w:rsidTr="009C275E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94C7C" w:rsidRPr="00AA422C" w:rsidRDefault="00894C7C" w:rsidP="009C275E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894C7C" w:rsidRPr="00081DFD" w:rsidRDefault="00894C7C" w:rsidP="0012795E">
    <w:pPr>
      <w:pStyle w:val="a4"/>
    </w:pP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4C7C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94C7C" w:rsidRPr="00AA422C" w:rsidRDefault="00894C7C" w:rsidP="00616922">
          <w:pPr>
            <w:pStyle w:val="a4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894C7C" w:rsidRPr="00066552" w:rsidRDefault="00894C7C" w:rsidP="002F78B9">
    <w:pPr>
      <w:pStyle w:val="a4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4C7C" w:rsidTr="0061692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94C7C" w:rsidRPr="00AA422C" w:rsidRDefault="00894C7C" w:rsidP="00616922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:rsidR="00894C7C" w:rsidRPr="002B5425" w:rsidRDefault="00894C7C" w:rsidP="002B5425">
    <w:pPr>
      <w:pStyle w:val="a4"/>
      <w:rPr>
        <w:szCs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7C" w:rsidRDefault="00894C7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1F83222"/>
    <w:multiLevelType w:val="multilevel"/>
    <w:tmpl w:val="23141422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3521549"/>
    <w:multiLevelType w:val="hybridMultilevel"/>
    <w:tmpl w:val="AB243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>
    <w:nsid w:val="08DC14EA"/>
    <w:multiLevelType w:val="hybridMultilevel"/>
    <w:tmpl w:val="FBD6D8FC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8B6535"/>
    <w:multiLevelType w:val="multilevel"/>
    <w:tmpl w:val="B630039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7">
    <w:nsid w:val="0D8A20B7"/>
    <w:multiLevelType w:val="hybridMultilevel"/>
    <w:tmpl w:val="A2C85D26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EA27EB"/>
    <w:multiLevelType w:val="hybridMultilevel"/>
    <w:tmpl w:val="9140B736"/>
    <w:lvl w:ilvl="0" w:tplc="A1A83300">
      <w:start w:val="1"/>
      <w:numFmt w:val="bullet"/>
      <w:lvlRestart w:val="0"/>
      <w:lvlText w:val=""/>
      <w:lvlJc w:val="left"/>
      <w:pPr>
        <w:tabs>
          <w:tab w:val="num" w:pos="1570"/>
        </w:tabs>
        <w:ind w:left="157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08144E0"/>
    <w:multiLevelType w:val="hybridMultilevel"/>
    <w:tmpl w:val="EEC6A032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10E6B14"/>
    <w:multiLevelType w:val="hybridMultilevel"/>
    <w:tmpl w:val="5F165C8C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C82C90"/>
    <w:multiLevelType w:val="hybridMultilevel"/>
    <w:tmpl w:val="96CA421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443DCC"/>
    <w:multiLevelType w:val="hybridMultilevel"/>
    <w:tmpl w:val="1CAEC5C2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9C5528"/>
    <w:multiLevelType w:val="hybridMultilevel"/>
    <w:tmpl w:val="73D63E92"/>
    <w:lvl w:ilvl="0" w:tplc="04190005">
      <w:start w:val="1"/>
      <w:numFmt w:val="bullet"/>
      <w:lvlText w:val=""/>
      <w:lvlJc w:val="left"/>
      <w:pPr>
        <w:ind w:left="12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4">
    <w:nsid w:val="226418A2"/>
    <w:multiLevelType w:val="hybridMultilevel"/>
    <w:tmpl w:val="566CE14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B14477"/>
    <w:multiLevelType w:val="hybridMultilevel"/>
    <w:tmpl w:val="9E22E890"/>
    <w:lvl w:ilvl="0" w:tplc="5144F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2B004F24"/>
    <w:multiLevelType w:val="hybridMultilevel"/>
    <w:tmpl w:val="4CE8EDF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2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282326"/>
    <w:multiLevelType w:val="hybridMultilevel"/>
    <w:tmpl w:val="B630EC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201942"/>
    <w:multiLevelType w:val="multilevel"/>
    <w:tmpl w:val="B630039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2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20">
    <w:nsid w:val="36297E98"/>
    <w:multiLevelType w:val="hybridMultilevel"/>
    <w:tmpl w:val="D8CCA43A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6ED614D"/>
    <w:multiLevelType w:val="multilevel"/>
    <w:tmpl w:val="143472D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7EF5028"/>
    <w:multiLevelType w:val="hybridMultilevel"/>
    <w:tmpl w:val="A24CD8AA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245B69"/>
    <w:multiLevelType w:val="multilevel"/>
    <w:tmpl w:val="E21628CA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988180B"/>
    <w:multiLevelType w:val="hybridMultilevel"/>
    <w:tmpl w:val="01022882"/>
    <w:lvl w:ilvl="0" w:tplc="509E1A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EB186E"/>
    <w:multiLevelType w:val="multilevel"/>
    <w:tmpl w:val="867EF50E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4D9166B7"/>
    <w:multiLevelType w:val="hybridMultilevel"/>
    <w:tmpl w:val="8A3A4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9F1D3B"/>
    <w:multiLevelType w:val="hybridMultilevel"/>
    <w:tmpl w:val="639821B2"/>
    <w:lvl w:ilvl="0" w:tplc="FD2053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150DA1"/>
    <w:multiLevelType w:val="multilevel"/>
    <w:tmpl w:val="6C86D6B0"/>
    <w:lvl w:ilvl="0">
      <w:start w:val="5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68"/>
        </w:tabs>
        <w:ind w:left="1168" w:hanging="60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589061AD"/>
    <w:multiLevelType w:val="hybridMultilevel"/>
    <w:tmpl w:val="FCA6F86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B6D2777"/>
    <w:multiLevelType w:val="hybridMultilevel"/>
    <w:tmpl w:val="8AE4B474"/>
    <w:lvl w:ilvl="0" w:tplc="5144F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5E4E0D"/>
    <w:multiLevelType w:val="multilevel"/>
    <w:tmpl w:val="BC7A3A3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tabs>
          <w:tab w:val="num" w:pos="6980"/>
        </w:tabs>
        <w:ind w:left="6980" w:hanging="600"/>
      </w:pPr>
      <w:rPr>
        <w:rFonts w:hint="default"/>
        <w:color w:val="auto"/>
        <w:w w:val="1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w w:val="1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w w:val="1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w w:val="1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w w:val="1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w w:val="1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w w:val="100"/>
      </w:rPr>
    </w:lvl>
  </w:abstractNum>
  <w:abstractNum w:abstractNumId="33">
    <w:nsid w:val="638668C3"/>
    <w:multiLevelType w:val="multilevel"/>
    <w:tmpl w:val="23141422"/>
    <w:lvl w:ilvl="0">
      <w:start w:val="9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3FE63CD"/>
    <w:multiLevelType w:val="hybridMultilevel"/>
    <w:tmpl w:val="F39E9236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6">
    <w:nsid w:val="69B63B51"/>
    <w:multiLevelType w:val="multilevel"/>
    <w:tmpl w:val="BA2C9FA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6EBB4EB9"/>
    <w:multiLevelType w:val="hybridMultilevel"/>
    <w:tmpl w:val="144C1C4C"/>
    <w:lvl w:ilvl="0" w:tplc="18EA3BEA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39"/>
  </w:num>
  <w:num w:numId="3">
    <w:abstractNumId w:val="38"/>
  </w:num>
  <w:num w:numId="4">
    <w:abstractNumId w:val="8"/>
  </w:num>
  <w:num w:numId="5">
    <w:abstractNumId w:val="15"/>
  </w:num>
  <w:num w:numId="6">
    <w:abstractNumId w:val="6"/>
  </w:num>
  <w:num w:numId="7">
    <w:abstractNumId w:val="20"/>
  </w:num>
  <w:num w:numId="8">
    <w:abstractNumId w:val="32"/>
  </w:num>
  <w:num w:numId="9">
    <w:abstractNumId w:val="28"/>
  </w:num>
  <w:num w:numId="10">
    <w:abstractNumId w:val="36"/>
  </w:num>
  <w:num w:numId="11">
    <w:abstractNumId w:val="22"/>
  </w:num>
  <w:num w:numId="12">
    <w:abstractNumId w:val="2"/>
  </w:num>
  <w:num w:numId="13">
    <w:abstractNumId w:val="23"/>
  </w:num>
  <w:num w:numId="14">
    <w:abstractNumId w:val="7"/>
  </w:num>
  <w:num w:numId="15">
    <w:abstractNumId w:val="34"/>
  </w:num>
  <w:num w:numId="16">
    <w:abstractNumId w:val="12"/>
  </w:num>
  <w:num w:numId="17">
    <w:abstractNumId w:val="10"/>
  </w:num>
  <w:num w:numId="18">
    <w:abstractNumId w:val="9"/>
  </w:num>
  <w:num w:numId="19">
    <w:abstractNumId w:val="5"/>
  </w:num>
  <w:num w:numId="20">
    <w:abstractNumId w:val="33"/>
  </w:num>
  <w:num w:numId="21">
    <w:abstractNumId w:val="21"/>
  </w:num>
  <w:num w:numId="22">
    <w:abstractNumId w:val="27"/>
  </w:num>
  <w:num w:numId="23">
    <w:abstractNumId w:val="14"/>
  </w:num>
  <w:num w:numId="24">
    <w:abstractNumId w:val="41"/>
  </w:num>
  <w:num w:numId="25">
    <w:abstractNumId w:val="25"/>
  </w:num>
  <w:num w:numId="26">
    <w:abstractNumId w:val="41"/>
  </w:num>
  <w:num w:numId="27">
    <w:abstractNumId w:val="25"/>
  </w:num>
  <w:num w:numId="28">
    <w:abstractNumId w:val="25"/>
  </w:num>
  <w:num w:numId="29">
    <w:abstractNumId w:val="29"/>
  </w:num>
  <w:num w:numId="30">
    <w:abstractNumId w:val="4"/>
  </w:num>
  <w:num w:numId="31">
    <w:abstractNumId w:val="16"/>
  </w:num>
  <w:num w:numId="32">
    <w:abstractNumId w:val="35"/>
  </w:num>
  <w:num w:numId="33">
    <w:abstractNumId w:val="17"/>
  </w:num>
  <w:num w:numId="34">
    <w:abstractNumId w:val="31"/>
  </w:num>
  <w:num w:numId="35">
    <w:abstractNumId w:val="3"/>
  </w:num>
  <w:num w:numId="36">
    <w:abstractNumId w:val="37"/>
  </w:num>
  <w:num w:numId="37">
    <w:abstractNumId w:val="18"/>
  </w:num>
  <w:num w:numId="38">
    <w:abstractNumId w:val="40"/>
  </w:num>
  <w:num w:numId="39">
    <w:abstractNumId w:val="13"/>
  </w:num>
  <w:num w:numId="40">
    <w:abstractNumId w:val="30"/>
  </w:num>
  <w:num w:numId="41">
    <w:abstractNumId w:val="19"/>
  </w:num>
  <w:num w:numId="42">
    <w:abstractNumId w:val="24"/>
  </w:num>
  <w:num w:numId="43">
    <w:abstractNumId w:val="11"/>
  </w:num>
  <w:num w:numId="44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2049">
      <o:colormru v:ext="edit" colors="#fdd208,#fc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1159"/>
    <w:rsid w:val="000042A3"/>
    <w:rsid w:val="00004EAC"/>
    <w:rsid w:val="0000670A"/>
    <w:rsid w:val="0000753A"/>
    <w:rsid w:val="00011002"/>
    <w:rsid w:val="000122E8"/>
    <w:rsid w:val="00014710"/>
    <w:rsid w:val="00014B15"/>
    <w:rsid w:val="00015BAE"/>
    <w:rsid w:val="00015FF5"/>
    <w:rsid w:val="000231B9"/>
    <w:rsid w:val="00023236"/>
    <w:rsid w:val="00023EDE"/>
    <w:rsid w:val="00025A7C"/>
    <w:rsid w:val="0003019A"/>
    <w:rsid w:val="00030B3C"/>
    <w:rsid w:val="00033214"/>
    <w:rsid w:val="00041129"/>
    <w:rsid w:val="00041C8A"/>
    <w:rsid w:val="00043147"/>
    <w:rsid w:val="00045AE9"/>
    <w:rsid w:val="00047D12"/>
    <w:rsid w:val="0005036B"/>
    <w:rsid w:val="0005101C"/>
    <w:rsid w:val="00051BEA"/>
    <w:rsid w:val="0005483D"/>
    <w:rsid w:val="000611FA"/>
    <w:rsid w:val="000615F4"/>
    <w:rsid w:val="000663B9"/>
    <w:rsid w:val="00066969"/>
    <w:rsid w:val="000669E4"/>
    <w:rsid w:val="00067B94"/>
    <w:rsid w:val="00067E37"/>
    <w:rsid w:val="00070135"/>
    <w:rsid w:val="00070F19"/>
    <w:rsid w:val="000712C6"/>
    <w:rsid w:val="000728B1"/>
    <w:rsid w:val="000742DA"/>
    <w:rsid w:val="00080DDC"/>
    <w:rsid w:val="00081DFD"/>
    <w:rsid w:val="00082A58"/>
    <w:rsid w:val="00083260"/>
    <w:rsid w:val="000840C8"/>
    <w:rsid w:val="000871F3"/>
    <w:rsid w:val="000921AA"/>
    <w:rsid w:val="0009234D"/>
    <w:rsid w:val="00092D4E"/>
    <w:rsid w:val="000A2569"/>
    <w:rsid w:val="000A43FB"/>
    <w:rsid w:val="000A6A51"/>
    <w:rsid w:val="000A7D27"/>
    <w:rsid w:val="000B00AC"/>
    <w:rsid w:val="000B02CC"/>
    <w:rsid w:val="000B0B0A"/>
    <w:rsid w:val="000B0B6A"/>
    <w:rsid w:val="000B13E2"/>
    <w:rsid w:val="000B1D4F"/>
    <w:rsid w:val="000B2342"/>
    <w:rsid w:val="000B5773"/>
    <w:rsid w:val="000B608D"/>
    <w:rsid w:val="000B7FDC"/>
    <w:rsid w:val="000C0B80"/>
    <w:rsid w:val="000C198E"/>
    <w:rsid w:val="000C3439"/>
    <w:rsid w:val="000C57F6"/>
    <w:rsid w:val="000C6E1C"/>
    <w:rsid w:val="000C7A4C"/>
    <w:rsid w:val="000C7F13"/>
    <w:rsid w:val="000D2624"/>
    <w:rsid w:val="000D3DA3"/>
    <w:rsid w:val="000D45F9"/>
    <w:rsid w:val="000D59B6"/>
    <w:rsid w:val="000D7C6A"/>
    <w:rsid w:val="000E0A45"/>
    <w:rsid w:val="000E323F"/>
    <w:rsid w:val="000E32BE"/>
    <w:rsid w:val="000E3C29"/>
    <w:rsid w:val="000E571E"/>
    <w:rsid w:val="000E58AE"/>
    <w:rsid w:val="000E59A1"/>
    <w:rsid w:val="000E6587"/>
    <w:rsid w:val="000F04E2"/>
    <w:rsid w:val="000F30B5"/>
    <w:rsid w:val="000F381C"/>
    <w:rsid w:val="000F45F5"/>
    <w:rsid w:val="000F4B19"/>
    <w:rsid w:val="000F7C1F"/>
    <w:rsid w:val="0010303E"/>
    <w:rsid w:val="0010405E"/>
    <w:rsid w:val="001047A0"/>
    <w:rsid w:val="00105165"/>
    <w:rsid w:val="001073B1"/>
    <w:rsid w:val="001111C4"/>
    <w:rsid w:val="00112884"/>
    <w:rsid w:val="00112894"/>
    <w:rsid w:val="00113B12"/>
    <w:rsid w:val="00116F2E"/>
    <w:rsid w:val="001170F7"/>
    <w:rsid w:val="001176DE"/>
    <w:rsid w:val="001226FE"/>
    <w:rsid w:val="00123297"/>
    <w:rsid w:val="001238C8"/>
    <w:rsid w:val="001240B4"/>
    <w:rsid w:val="00124DBB"/>
    <w:rsid w:val="0012795E"/>
    <w:rsid w:val="001316E4"/>
    <w:rsid w:val="00131E28"/>
    <w:rsid w:val="001338D7"/>
    <w:rsid w:val="00133A78"/>
    <w:rsid w:val="00135FFE"/>
    <w:rsid w:val="001414EF"/>
    <w:rsid w:val="00141A57"/>
    <w:rsid w:val="00144642"/>
    <w:rsid w:val="00144C40"/>
    <w:rsid w:val="00145978"/>
    <w:rsid w:val="00146499"/>
    <w:rsid w:val="001468DF"/>
    <w:rsid w:val="00147C25"/>
    <w:rsid w:val="001507E8"/>
    <w:rsid w:val="001514A3"/>
    <w:rsid w:val="00151541"/>
    <w:rsid w:val="0015188E"/>
    <w:rsid w:val="001542C7"/>
    <w:rsid w:val="001548D2"/>
    <w:rsid w:val="00155A14"/>
    <w:rsid w:val="00155AB7"/>
    <w:rsid w:val="00155E0D"/>
    <w:rsid w:val="00155FEF"/>
    <w:rsid w:val="00156875"/>
    <w:rsid w:val="0015770D"/>
    <w:rsid w:val="001605DC"/>
    <w:rsid w:val="00164156"/>
    <w:rsid w:val="001644B1"/>
    <w:rsid w:val="00164C0D"/>
    <w:rsid w:val="00166858"/>
    <w:rsid w:val="00166F47"/>
    <w:rsid w:val="00171016"/>
    <w:rsid w:val="001711DC"/>
    <w:rsid w:val="00171208"/>
    <w:rsid w:val="00173C3A"/>
    <w:rsid w:val="00173ED2"/>
    <w:rsid w:val="001740D8"/>
    <w:rsid w:val="0017472D"/>
    <w:rsid w:val="001769A2"/>
    <w:rsid w:val="00181FE7"/>
    <w:rsid w:val="00183EB3"/>
    <w:rsid w:val="00184816"/>
    <w:rsid w:val="00185452"/>
    <w:rsid w:val="00185DFE"/>
    <w:rsid w:val="00193382"/>
    <w:rsid w:val="00193431"/>
    <w:rsid w:val="00194C3E"/>
    <w:rsid w:val="00197269"/>
    <w:rsid w:val="001A181C"/>
    <w:rsid w:val="001B04EF"/>
    <w:rsid w:val="001B129E"/>
    <w:rsid w:val="001B19A9"/>
    <w:rsid w:val="001B286A"/>
    <w:rsid w:val="001B2EE1"/>
    <w:rsid w:val="001B6A51"/>
    <w:rsid w:val="001B78A5"/>
    <w:rsid w:val="001C04A9"/>
    <w:rsid w:val="001C05C3"/>
    <w:rsid w:val="001C1A3C"/>
    <w:rsid w:val="001C1DBE"/>
    <w:rsid w:val="001C1E0E"/>
    <w:rsid w:val="001C22B1"/>
    <w:rsid w:val="001C298E"/>
    <w:rsid w:val="001C2D54"/>
    <w:rsid w:val="001C3396"/>
    <w:rsid w:val="001C3EA0"/>
    <w:rsid w:val="001C5406"/>
    <w:rsid w:val="001C7376"/>
    <w:rsid w:val="001D4D5C"/>
    <w:rsid w:val="001D4F8B"/>
    <w:rsid w:val="001E1228"/>
    <w:rsid w:val="001E2960"/>
    <w:rsid w:val="001E3466"/>
    <w:rsid w:val="001E5C3A"/>
    <w:rsid w:val="001E6321"/>
    <w:rsid w:val="001F0510"/>
    <w:rsid w:val="001F31BE"/>
    <w:rsid w:val="001F3676"/>
    <w:rsid w:val="001F39DC"/>
    <w:rsid w:val="001F4A56"/>
    <w:rsid w:val="001F4B34"/>
    <w:rsid w:val="001F5A9A"/>
    <w:rsid w:val="001F5EB8"/>
    <w:rsid w:val="001F672E"/>
    <w:rsid w:val="001F7A31"/>
    <w:rsid w:val="001F7EC3"/>
    <w:rsid w:val="00201349"/>
    <w:rsid w:val="002019A7"/>
    <w:rsid w:val="00202D24"/>
    <w:rsid w:val="0021085F"/>
    <w:rsid w:val="00211D61"/>
    <w:rsid w:val="002120A6"/>
    <w:rsid w:val="0021683D"/>
    <w:rsid w:val="00221403"/>
    <w:rsid w:val="0022260F"/>
    <w:rsid w:val="002239DB"/>
    <w:rsid w:val="00224831"/>
    <w:rsid w:val="00231E21"/>
    <w:rsid w:val="00232F00"/>
    <w:rsid w:val="002342CA"/>
    <w:rsid w:val="00236BBC"/>
    <w:rsid w:val="00236C5C"/>
    <w:rsid w:val="002408CF"/>
    <w:rsid w:val="00241253"/>
    <w:rsid w:val="00241A38"/>
    <w:rsid w:val="00247621"/>
    <w:rsid w:val="002511D6"/>
    <w:rsid w:val="00252512"/>
    <w:rsid w:val="0025336C"/>
    <w:rsid w:val="00260015"/>
    <w:rsid w:val="00263693"/>
    <w:rsid w:val="002701AD"/>
    <w:rsid w:val="00271313"/>
    <w:rsid w:val="002719BB"/>
    <w:rsid w:val="0027223F"/>
    <w:rsid w:val="00275D4F"/>
    <w:rsid w:val="002768EE"/>
    <w:rsid w:val="00276AD7"/>
    <w:rsid w:val="00277631"/>
    <w:rsid w:val="00280B54"/>
    <w:rsid w:val="00280C0D"/>
    <w:rsid w:val="00281406"/>
    <w:rsid w:val="0028582A"/>
    <w:rsid w:val="002911CD"/>
    <w:rsid w:val="00291D6C"/>
    <w:rsid w:val="002921A4"/>
    <w:rsid w:val="00292759"/>
    <w:rsid w:val="00292A85"/>
    <w:rsid w:val="00294A87"/>
    <w:rsid w:val="00294D45"/>
    <w:rsid w:val="002A18B8"/>
    <w:rsid w:val="002A369F"/>
    <w:rsid w:val="002A4281"/>
    <w:rsid w:val="002B147F"/>
    <w:rsid w:val="002B5425"/>
    <w:rsid w:val="002B5458"/>
    <w:rsid w:val="002C1F83"/>
    <w:rsid w:val="002C3A85"/>
    <w:rsid w:val="002C471E"/>
    <w:rsid w:val="002C51AC"/>
    <w:rsid w:val="002C7D5E"/>
    <w:rsid w:val="002D1282"/>
    <w:rsid w:val="002D3CFB"/>
    <w:rsid w:val="002E2A33"/>
    <w:rsid w:val="002E3279"/>
    <w:rsid w:val="002E3521"/>
    <w:rsid w:val="002E440B"/>
    <w:rsid w:val="002F1723"/>
    <w:rsid w:val="002F200D"/>
    <w:rsid w:val="002F78B9"/>
    <w:rsid w:val="003012BB"/>
    <w:rsid w:val="00301AE8"/>
    <w:rsid w:val="00301B1B"/>
    <w:rsid w:val="00305787"/>
    <w:rsid w:val="00311EF8"/>
    <w:rsid w:val="00314FA0"/>
    <w:rsid w:val="00317BC8"/>
    <w:rsid w:val="0032105B"/>
    <w:rsid w:val="00322681"/>
    <w:rsid w:val="003249F4"/>
    <w:rsid w:val="003325F1"/>
    <w:rsid w:val="003329DF"/>
    <w:rsid w:val="0033321E"/>
    <w:rsid w:val="00335AAD"/>
    <w:rsid w:val="00341005"/>
    <w:rsid w:val="003413E1"/>
    <w:rsid w:val="00344C7C"/>
    <w:rsid w:val="00345897"/>
    <w:rsid w:val="00345E80"/>
    <w:rsid w:val="003471B4"/>
    <w:rsid w:val="00350430"/>
    <w:rsid w:val="003518A4"/>
    <w:rsid w:val="003522E7"/>
    <w:rsid w:val="00353B2A"/>
    <w:rsid w:val="00355FEE"/>
    <w:rsid w:val="00356E21"/>
    <w:rsid w:val="00361771"/>
    <w:rsid w:val="00362CA9"/>
    <w:rsid w:val="0036525B"/>
    <w:rsid w:val="00365A3B"/>
    <w:rsid w:val="00366EBA"/>
    <w:rsid w:val="0037006B"/>
    <w:rsid w:val="00373CF1"/>
    <w:rsid w:val="0037492C"/>
    <w:rsid w:val="00374A03"/>
    <w:rsid w:val="003770EC"/>
    <w:rsid w:val="00381C26"/>
    <w:rsid w:val="003822D1"/>
    <w:rsid w:val="00383E49"/>
    <w:rsid w:val="00384E85"/>
    <w:rsid w:val="00385282"/>
    <w:rsid w:val="00386771"/>
    <w:rsid w:val="00386879"/>
    <w:rsid w:val="003873E7"/>
    <w:rsid w:val="0038771A"/>
    <w:rsid w:val="00387851"/>
    <w:rsid w:val="00387960"/>
    <w:rsid w:val="00391B8F"/>
    <w:rsid w:val="00394575"/>
    <w:rsid w:val="003952FA"/>
    <w:rsid w:val="00395C17"/>
    <w:rsid w:val="00395E00"/>
    <w:rsid w:val="00396CBB"/>
    <w:rsid w:val="003A0BB3"/>
    <w:rsid w:val="003A2652"/>
    <w:rsid w:val="003A35CD"/>
    <w:rsid w:val="003B1408"/>
    <w:rsid w:val="003B3520"/>
    <w:rsid w:val="003B3D56"/>
    <w:rsid w:val="003B480A"/>
    <w:rsid w:val="003B5359"/>
    <w:rsid w:val="003B5A28"/>
    <w:rsid w:val="003B7AD9"/>
    <w:rsid w:val="003C3117"/>
    <w:rsid w:val="003C3AD5"/>
    <w:rsid w:val="003C3FA7"/>
    <w:rsid w:val="003C56BF"/>
    <w:rsid w:val="003C660B"/>
    <w:rsid w:val="003C7044"/>
    <w:rsid w:val="003D10DB"/>
    <w:rsid w:val="003D2776"/>
    <w:rsid w:val="003D7937"/>
    <w:rsid w:val="003D7E65"/>
    <w:rsid w:val="003E08FC"/>
    <w:rsid w:val="003E5389"/>
    <w:rsid w:val="003E60B2"/>
    <w:rsid w:val="003F05BF"/>
    <w:rsid w:val="003F13D2"/>
    <w:rsid w:val="003F2295"/>
    <w:rsid w:val="003F5A03"/>
    <w:rsid w:val="003F5AAD"/>
    <w:rsid w:val="003F7952"/>
    <w:rsid w:val="00400C0C"/>
    <w:rsid w:val="00400CDB"/>
    <w:rsid w:val="00401153"/>
    <w:rsid w:val="00401BC0"/>
    <w:rsid w:val="00401D66"/>
    <w:rsid w:val="004020E9"/>
    <w:rsid w:val="004023A9"/>
    <w:rsid w:val="00402471"/>
    <w:rsid w:val="00402B8F"/>
    <w:rsid w:val="00404089"/>
    <w:rsid w:val="00404949"/>
    <w:rsid w:val="00404F0C"/>
    <w:rsid w:val="0040638A"/>
    <w:rsid w:val="00407953"/>
    <w:rsid w:val="00412A0F"/>
    <w:rsid w:val="00412FDE"/>
    <w:rsid w:val="004142C9"/>
    <w:rsid w:val="00414460"/>
    <w:rsid w:val="00416DE1"/>
    <w:rsid w:val="0042135B"/>
    <w:rsid w:val="0042308A"/>
    <w:rsid w:val="004256A3"/>
    <w:rsid w:val="0042640A"/>
    <w:rsid w:val="00434591"/>
    <w:rsid w:val="00434CF6"/>
    <w:rsid w:val="004406FA"/>
    <w:rsid w:val="004411E3"/>
    <w:rsid w:val="00442B0C"/>
    <w:rsid w:val="00442B13"/>
    <w:rsid w:val="00443A60"/>
    <w:rsid w:val="00446B8B"/>
    <w:rsid w:val="004511AD"/>
    <w:rsid w:val="00456682"/>
    <w:rsid w:val="00457435"/>
    <w:rsid w:val="00457DF6"/>
    <w:rsid w:val="00460B90"/>
    <w:rsid w:val="00462541"/>
    <w:rsid w:val="00463335"/>
    <w:rsid w:val="00465078"/>
    <w:rsid w:val="004676E0"/>
    <w:rsid w:val="00470BCE"/>
    <w:rsid w:val="00471560"/>
    <w:rsid w:val="0047169B"/>
    <w:rsid w:val="004738C1"/>
    <w:rsid w:val="00473EEB"/>
    <w:rsid w:val="004770B6"/>
    <w:rsid w:val="004779D5"/>
    <w:rsid w:val="00481D0F"/>
    <w:rsid w:val="0048428D"/>
    <w:rsid w:val="004858A5"/>
    <w:rsid w:val="00486E1D"/>
    <w:rsid w:val="00494A2A"/>
    <w:rsid w:val="004957C4"/>
    <w:rsid w:val="004A01B1"/>
    <w:rsid w:val="004A126E"/>
    <w:rsid w:val="004A1857"/>
    <w:rsid w:val="004A191F"/>
    <w:rsid w:val="004A4A8B"/>
    <w:rsid w:val="004A5E42"/>
    <w:rsid w:val="004A6C00"/>
    <w:rsid w:val="004A6C63"/>
    <w:rsid w:val="004A78DB"/>
    <w:rsid w:val="004B0F50"/>
    <w:rsid w:val="004B1E53"/>
    <w:rsid w:val="004B4D67"/>
    <w:rsid w:val="004B602B"/>
    <w:rsid w:val="004C12FD"/>
    <w:rsid w:val="004C4135"/>
    <w:rsid w:val="004C629E"/>
    <w:rsid w:val="004C6796"/>
    <w:rsid w:val="004E1713"/>
    <w:rsid w:val="004E7E17"/>
    <w:rsid w:val="004F1377"/>
    <w:rsid w:val="004F26BF"/>
    <w:rsid w:val="004F3633"/>
    <w:rsid w:val="004F3AB1"/>
    <w:rsid w:val="004F435C"/>
    <w:rsid w:val="00501E04"/>
    <w:rsid w:val="005027A2"/>
    <w:rsid w:val="00502BED"/>
    <w:rsid w:val="00502EAD"/>
    <w:rsid w:val="0050301E"/>
    <w:rsid w:val="00504186"/>
    <w:rsid w:val="0050524E"/>
    <w:rsid w:val="00511A0A"/>
    <w:rsid w:val="005123A4"/>
    <w:rsid w:val="00512FFC"/>
    <w:rsid w:val="00514C7F"/>
    <w:rsid w:val="00515647"/>
    <w:rsid w:val="0051784F"/>
    <w:rsid w:val="00522341"/>
    <w:rsid w:val="00522D46"/>
    <w:rsid w:val="0052374E"/>
    <w:rsid w:val="00523CAF"/>
    <w:rsid w:val="0052683A"/>
    <w:rsid w:val="00527070"/>
    <w:rsid w:val="00530CE5"/>
    <w:rsid w:val="00531841"/>
    <w:rsid w:val="00531C4A"/>
    <w:rsid w:val="00531ECF"/>
    <w:rsid w:val="0053212D"/>
    <w:rsid w:val="00532286"/>
    <w:rsid w:val="00532C02"/>
    <w:rsid w:val="00534070"/>
    <w:rsid w:val="00535281"/>
    <w:rsid w:val="00540007"/>
    <w:rsid w:val="005420BA"/>
    <w:rsid w:val="00542CE3"/>
    <w:rsid w:val="0054331E"/>
    <w:rsid w:val="00543B59"/>
    <w:rsid w:val="00543FA8"/>
    <w:rsid w:val="00545902"/>
    <w:rsid w:val="00554313"/>
    <w:rsid w:val="00555668"/>
    <w:rsid w:val="00556A8E"/>
    <w:rsid w:val="00557777"/>
    <w:rsid w:val="00560025"/>
    <w:rsid w:val="00560FCF"/>
    <w:rsid w:val="005625D4"/>
    <w:rsid w:val="00563D18"/>
    <w:rsid w:val="00565B9B"/>
    <w:rsid w:val="00573B8D"/>
    <w:rsid w:val="00580842"/>
    <w:rsid w:val="00582F4D"/>
    <w:rsid w:val="0058382F"/>
    <w:rsid w:val="00583B47"/>
    <w:rsid w:val="0058549C"/>
    <w:rsid w:val="005906ED"/>
    <w:rsid w:val="005908C6"/>
    <w:rsid w:val="005909AF"/>
    <w:rsid w:val="005934B5"/>
    <w:rsid w:val="00595414"/>
    <w:rsid w:val="00595705"/>
    <w:rsid w:val="00596DEA"/>
    <w:rsid w:val="005A064A"/>
    <w:rsid w:val="005A06D3"/>
    <w:rsid w:val="005A3A33"/>
    <w:rsid w:val="005B1811"/>
    <w:rsid w:val="005B5850"/>
    <w:rsid w:val="005B5FA6"/>
    <w:rsid w:val="005C1D40"/>
    <w:rsid w:val="005C277E"/>
    <w:rsid w:val="005C2E2A"/>
    <w:rsid w:val="005C6616"/>
    <w:rsid w:val="005C6921"/>
    <w:rsid w:val="005D0FA4"/>
    <w:rsid w:val="005D15FB"/>
    <w:rsid w:val="005D2E5E"/>
    <w:rsid w:val="005D5FE6"/>
    <w:rsid w:val="005D6D54"/>
    <w:rsid w:val="005D6FF6"/>
    <w:rsid w:val="005E0061"/>
    <w:rsid w:val="005E2C9F"/>
    <w:rsid w:val="005E30D3"/>
    <w:rsid w:val="005E391E"/>
    <w:rsid w:val="005E7F42"/>
    <w:rsid w:val="005E7F4B"/>
    <w:rsid w:val="005F2DD8"/>
    <w:rsid w:val="005F3D05"/>
    <w:rsid w:val="005F44AE"/>
    <w:rsid w:val="005F5691"/>
    <w:rsid w:val="005F59AA"/>
    <w:rsid w:val="00600C7B"/>
    <w:rsid w:val="006017F8"/>
    <w:rsid w:val="006021FE"/>
    <w:rsid w:val="00602B28"/>
    <w:rsid w:val="00603AB9"/>
    <w:rsid w:val="00603CEF"/>
    <w:rsid w:val="00612A70"/>
    <w:rsid w:val="00613560"/>
    <w:rsid w:val="0061664F"/>
    <w:rsid w:val="00616922"/>
    <w:rsid w:val="00617051"/>
    <w:rsid w:val="00617A31"/>
    <w:rsid w:val="006205FA"/>
    <w:rsid w:val="00620FC9"/>
    <w:rsid w:val="00625380"/>
    <w:rsid w:val="00625C95"/>
    <w:rsid w:val="00627CC5"/>
    <w:rsid w:val="00630CCE"/>
    <w:rsid w:val="00631633"/>
    <w:rsid w:val="0063163B"/>
    <w:rsid w:val="00633DE7"/>
    <w:rsid w:val="00640FA8"/>
    <w:rsid w:val="0064221B"/>
    <w:rsid w:val="00642C4B"/>
    <w:rsid w:val="006430D8"/>
    <w:rsid w:val="00643776"/>
    <w:rsid w:val="00643D6B"/>
    <w:rsid w:val="00644505"/>
    <w:rsid w:val="006475ED"/>
    <w:rsid w:val="00651427"/>
    <w:rsid w:val="006547DF"/>
    <w:rsid w:val="00655507"/>
    <w:rsid w:val="00655E0D"/>
    <w:rsid w:val="0065666F"/>
    <w:rsid w:val="00657168"/>
    <w:rsid w:val="00660A27"/>
    <w:rsid w:val="00662317"/>
    <w:rsid w:val="00664515"/>
    <w:rsid w:val="00664BA3"/>
    <w:rsid w:val="006658B3"/>
    <w:rsid w:val="00666051"/>
    <w:rsid w:val="006661FD"/>
    <w:rsid w:val="006669A5"/>
    <w:rsid w:val="00667505"/>
    <w:rsid w:val="00667923"/>
    <w:rsid w:val="006704DF"/>
    <w:rsid w:val="00671020"/>
    <w:rsid w:val="0067239B"/>
    <w:rsid w:val="00675C93"/>
    <w:rsid w:val="00676536"/>
    <w:rsid w:val="0067767B"/>
    <w:rsid w:val="00681142"/>
    <w:rsid w:val="00681810"/>
    <w:rsid w:val="00681DAC"/>
    <w:rsid w:val="00682D7A"/>
    <w:rsid w:val="00687FA0"/>
    <w:rsid w:val="00690D93"/>
    <w:rsid w:val="00692B48"/>
    <w:rsid w:val="00692EE2"/>
    <w:rsid w:val="0069325E"/>
    <w:rsid w:val="00694A4C"/>
    <w:rsid w:val="00694EAB"/>
    <w:rsid w:val="006A152F"/>
    <w:rsid w:val="006A1980"/>
    <w:rsid w:val="006A219E"/>
    <w:rsid w:val="006A2AB6"/>
    <w:rsid w:val="006A39B0"/>
    <w:rsid w:val="006A573A"/>
    <w:rsid w:val="006A7BD5"/>
    <w:rsid w:val="006B02F0"/>
    <w:rsid w:val="006B6C56"/>
    <w:rsid w:val="006B7327"/>
    <w:rsid w:val="006B7338"/>
    <w:rsid w:val="006B7DBA"/>
    <w:rsid w:val="006C108A"/>
    <w:rsid w:val="006C62CC"/>
    <w:rsid w:val="006C70E9"/>
    <w:rsid w:val="006D067F"/>
    <w:rsid w:val="006D0CAC"/>
    <w:rsid w:val="006D140D"/>
    <w:rsid w:val="006D60BB"/>
    <w:rsid w:val="006D707B"/>
    <w:rsid w:val="006D7371"/>
    <w:rsid w:val="006D768B"/>
    <w:rsid w:val="006D7E5D"/>
    <w:rsid w:val="006E15B3"/>
    <w:rsid w:val="006E1F45"/>
    <w:rsid w:val="006E5238"/>
    <w:rsid w:val="006E6E6D"/>
    <w:rsid w:val="006F085F"/>
    <w:rsid w:val="006F0DFD"/>
    <w:rsid w:val="006F6A3B"/>
    <w:rsid w:val="00700046"/>
    <w:rsid w:val="00700176"/>
    <w:rsid w:val="00702BB8"/>
    <w:rsid w:val="00703D40"/>
    <w:rsid w:val="007041DC"/>
    <w:rsid w:val="0070464E"/>
    <w:rsid w:val="00705766"/>
    <w:rsid w:val="007069CB"/>
    <w:rsid w:val="00714902"/>
    <w:rsid w:val="007150F9"/>
    <w:rsid w:val="00716561"/>
    <w:rsid w:val="00716792"/>
    <w:rsid w:val="00717979"/>
    <w:rsid w:val="00720D44"/>
    <w:rsid w:val="00723DC6"/>
    <w:rsid w:val="00723E06"/>
    <w:rsid w:val="00725ECA"/>
    <w:rsid w:val="00726CA1"/>
    <w:rsid w:val="007303C8"/>
    <w:rsid w:val="00731ACE"/>
    <w:rsid w:val="00733185"/>
    <w:rsid w:val="00733727"/>
    <w:rsid w:val="0073388A"/>
    <w:rsid w:val="00740EED"/>
    <w:rsid w:val="00741F8B"/>
    <w:rsid w:val="00744A91"/>
    <w:rsid w:val="007455A0"/>
    <w:rsid w:val="00745A82"/>
    <w:rsid w:val="00746837"/>
    <w:rsid w:val="00746E4F"/>
    <w:rsid w:val="00747B5E"/>
    <w:rsid w:val="00747B72"/>
    <w:rsid w:val="00747F93"/>
    <w:rsid w:val="00752AFF"/>
    <w:rsid w:val="00752C10"/>
    <w:rsid w:val="007533FA"/>
    <w:rsid w:val="00754FC9"/>
    <w:rsid w:val="00755BC4"/>
    <w:rsid w:val="0076085C"/>
    <w:rsid w:val="007608EB"/>
    <w:rsid w:val="00760EA2"/>
    <w:rsid w:val="00761557"/>
    <w:rsid w:val="00762249"/>
    <w:rsid w:val="00766C00"/>
    <w:rsid w:val="0076703D"/>
    <w:rsid w:val="00772DC7"/>
    <w:rsid w:val="007736DC"/>
    <w:rsid w:val="0077387E"/>
    <w:rsid w:val="00774CEA"/>
    <w:rsid w:val="007754C0"/>
    <w:rsid w:val="0077657F"/>
    <w:rsid w:val="00781072"/>
    <w:rsid w:val="0078262F"/>
    <w:rsid w:val="007826AC"/>
    <w:rsid w:val="007846E7"/>
    <w:rsid w:val="00784EA2"/>
    <w:rsid w:val="0079075B"/>
    <w:rsid w:val="00791555"/>
    <w:rsid w:val="00793C8C"/>
    <w:rsid w:val="007948DB"/>
    <w:rsid w:val="00794ECC"/>
    <w:rsid w:val="00796DA5"/>
    <w:rsid w:val="00797A0D"/>
    <w:rsid w:val="00797A10"/>
    <w:rsid w:val="007A1A08"/>
    <w:rsid w:val="007A213C"/>
    <w:rsid w:val="007A4CE9"/>
    <w:rsid w:val="007A5148"/>
    <w:rsid w:val="007A57BA"/>
    <w:rsid w:val="007A58FA"/>
    <w:rsid w:val="007A6338"/>
    <w:rsid w:val="007B249E"/>
    <w:rsid w:val="007B2688"/>
    <w:rsid w:val="007B3B86"/>
    <w:rsid w:val="007B57DF"/>
    <w:rsid w:val="007B6F82"/>
    <w:rsid w:val="007C0187"/>
    <w:rsid w:val="007C253D"/>
    <w:rsid w:val="007D0A40"/>
    <w:rsid w:val="007D2F7E"/>
    <w:rsid w:val="007D3447"/>
    <w:rsid w:val="007D3F90"/>
    <w:rsid w:val="007D4DE9"/>
    <w:rsid w:val="007D6D1F"/>
    <w:rsid w:val="007D7848"/>
    <w:rsid w:val="007E0F5B"/>
    <w:rsid w:val="007E48FF"/>
    <w:rsid w:val="007E549F"/>
    <w:rsid w:val="007E7FE8"/>
    <w:rsid w:val="007F2D99"/>
    <w:rsid w:val="007F3F18"/>
    <w:rsid w:val="007F61B8"/>
    <w:rsid w:val="007F6DF1"/>
    <w:rsid w:val="008026C3"/>
    <w:rsid w:val="00802C03"/>
    <w:rsid w:val="008055CB"/>
    <w:rsid w:val="0080615F"/>
    <w:rsid w:val="0080620F"/>
    <w:rsid w:val="0080661F"/>
    <w:rsid w:val="008076B9"/>
    <w:rsid w:val="0081004E"/>
    <w:rsid w:val="00810483"/>
    <w:rsid w:val="00811183"/>
    <w:rsid w:val="00812BB4"/>
    <w:rsid w:val="008133D2"/>
    <w:rsid w:val="00813A51"/>
    <w:rsid w:val="0082091B"/>
    <w:rsid w:val="00824FBD"/>
    <w:rsid w:val="00830A3D"/>
    <w:rsid w:val="0083449D"/>
    <w:rsid w:val="0083737E"/>
    <w:rsid w:val="0084184A"/>
    <w:rsid w:val="0084209F"/>
    <w:rsid w:val="00845BA4"/>
    <w:rsid w:val="0084658B"/>
    <w:rsid w:val="00850516"/>
    <w:rsid w:val="008507EB"/>
    <w:rsid w:val="00850891"/>
    <w:rsid w:val="0085094E"/>
    <w:rsid w:val="00851566"/>
    <w:rsid w:val="00854652"/>
    <w:rsid w:val="0085470C"/>
    <w:rsid w:val="00854725"/>
    <w:rsid w:val="008567FB"/>
    <w:rsid w:val="00857867"/>
    <w:rsid w:val="00861FD5"/>
    <w:rsid w:val="00865541"/>
    <w:rsid w:val="00866A20"/>
    <w:rsid w:val="00867591"/>
    <w:rsid w:val="008678B6"/>
    <w:rsid w:val="00870A14"/>
    <w:rsid w:val="008755BF"/>
    <w:rsid w:val="008757EA"/>
    <w:rsid w:val="0087682B"/>
    <w:rsid w:val="0088081F"/>
    <w:rsid w:val="0088354C"/>
    <w:rsid w:val="0088436C"/>
    <w:rsid w:val="0088627D"/>
    <w:rsid w:val="00887634"/>
    <w:rsid w:val="0089044D"/>
    <w:rsid w:val="00894C7C"/>
    <w:rsid w:val="00894FA3"/>
    <w:rsid w:val="00895A42"/>
    <w:rsid w:val="00896312"/>
    <w:rsid w:val="00897795"/>
    <w:rsid w:val="00897A55"/>
    <w:rsid w:val="008A1478"/>
    <w:rsid w:val="008A349F"/>
    <w:rsid w:val="008A7931"/>
    <w:rsid w:val="008B033A"/>
    <w:rsid w:val="008B1325"/>
    <w:rsid w:val="008B3B41"/>
    <w:rsid w:val="008B3DA8"/>
    <w:rsid w:val="008B5F43"/>
    <w:rsid w:val="008B618B"/>
    <w:rsid w:val="008B77ED"/>
    <w:rsid w:val="008C2FE0"/>
    <w:rsid w:val="008C3037"/>
    <w:rsid w:val="008C4594"/>
    <w:rsid w:val="008D1A7A"/>
    <w:rsid w:val="008D2B99"/>
    <w:rsid w:val="008D518B"/>
    <w:rsid w:val="008D5B1A"/>
    <w:rsid w:val="008D758B"/>
    <w:rsid w:val="008D79F0"/>
    <w:rsid w:val="008E0469"/>
    <w:rsid w:val="008E1803"/>
    <w:rsid w:val="008E2325"/>
    <w:rsid w:val="008E37C1"/>
    <w:rsid w:val="008E3F67"/>
    <w:rsid w:val="008E605A"/>
    <w:rsid w:val="008E6F81"/>
    <w:rsid w:val="008E7827"/>
    <w:rsid w:val="008F0D93"/>
    <w:rsid w:val="008F752C"/>
    <w:rsid w:val="009004DB"/>
    <w:rsid w:val="009009E9"/>
    <w:rsid w:val="00900D3D"/>
    <w:rsid w:val="009058F8"/>
    <w:rsid w:val="0090691F"/>
    <w:rsid w:val="009106D0"/>
    <w:rsid w:val="00910FD7"/>
    <w:rsid w:val="009116B4"/>
    <w:rsid w:val="00917888"/>
    <w:rsid w:val="00920EFF"/>
    <w:rsid w:val="00922B91"/>
    <w:rsid w:val="009265F2"/>
    <w:rsid w:val="00926DD8"/>
    <w:rsid w:val="00931E1C"/>
    <w:rsid w:val="00933935"/>
    <w:rsid w:val="0093569A"/>
    <w:rsid w:val="009366CE"/>
    <w:rsid w:val="00936C4C"/>
    <w:rsid w:val="00936F5F"/>
    <w:rsid w:val="0093714C"/>
    <w:rsid w:val="00937FDC"/>
    <w:rsid w:val="009421D1"/>
    <w:rsid w:val="00942493"/>
    <w:rsid w:val="0094267E"/>
    <w:rsid w:val="00942C94"/>
    <w:rsid w:val="009433C4"/>
    <w:rsid w:val="00944713"/>
    <w:rsid w:val="00945201"/>
    <w:rsid w:val="0094713C"/>
    <w:rsid w:val="0094718B"/>
    <w:rsid w:val="00951DD1"/>
    <w:rsid w:val="0095237A"/>
    <w:rsid w:val="009561C6"/>
    <w:rsid w:val="0095683F"/>
    <w:rsid w:val="00957E34"/>
    <w:rsid w:val="0096138D"/>
    <w:rsid w:val="0096307D"/>
    <w:rsid w:val="0097037D"/>
    <w:rsid w:val="0097119E"/>
    <w:rsid w:val="009737C5"/>
    <w:rsid w:val="00973C77"/>
    <w:rsid w:val="00973FF8"/>
    <w:rsid w:val="00981214"/>
    <w:rsid w:val="00981A97"/>
    <w:rsid w:val="00981F52"/>
    <w:rsid w:val="00982C8F"/>
    <w:rsid w:val="00984B13"/>
    <w:rsid w:val="00984B5F"/>
    <w:rsid w:val="009871F8"/>
    <w:rsid w:val="0099085E"/>
    <w:rsid w:val="00991EC7"/>
    <w:rsid w:val="00993246"/>
    <w:rsid w:val="009934B2"/>
    <w:rsid w:val="00995A60"/>
    <w:rsid w:val="00997C26"/>
    <w:rsid w:val="009A024F"/>
    <w:rsid w:val="009A0E74"/>
    <w:rsid w:val="009A1D61"/>
    <w:rsid w:val="009A321A"/>
    <w:rsid w:val="009A3EC9"/>
    <w:rsid w:val="009A6EBB"/>
    <w:rsid w:val="009A7BBC"/>
    <w:rsid w:val="009B01A1"/>
    <w:rsid w:val="009B024C"/>
    <w:rsid w:val="009B1DE7"/>
    <w:rsid w:val="009B25ED"/>
    <w:rsid w:val="009B43EB"/>
    <w:rsid w:val="009B69C1"/>
    <w:rsid w:val="009C275E"/>
    <w:rsid w:val="009C3F95"/>
    <w:rsid w:val="009C4A71"/>
    <w:rsid w:val="009D18F4"/>
    <w:rsid w:val="009D1CF1"/>
    <w:rsid w:val="009D2B34"/>
    <w:rsid w:val="009D34E5"/>
    <w:rsid w:val="009D6C53"/>
    <w:rsid w:val="009D7C19"/>
    <w:rsid w:val="009E07A5"/>
    <w:rsid w:val="009E0FEE"/>
    <w:rsid w:val="009E1257"/>
    <w:rsid w:val="009E1E22"/>
    <w:rsid w:val="009E25B7"/>
    <w:rsid w:val="009E25F9"/>
    <w:rsid w:val="009E403F"/>
    <w:rsid w:val="009E4135"/>
    <w:rsid w:val="009E4AC9"/>
    <w:rsid w:val="009E4B50"/>
    <w:rsid w:val="009E5B7C"/>
    <w:rsid w:val="009E5D87"/>
    <w:rsid w:val="009E6F46"/>
    <w:rsid w:val="009E7FEB"/>
    <w:rsid w:val="009F7913"/>
    <w:rsid w:val="00A01A99"/>
    <w:rsid w:val="00A03179"/>
    <w:rsid w:val="00A06602"/>
    <w:rsid w:val="00A07AB7"/>
    <w:rsid w:val="00A1002E"/>
    <w:rsid w:val="00A12406"/>
    <w:rsid w:val="00A14D2C"/>
    <w:rsid w:val="00A159DE"/>
    <w:rsid w:val="00A2060B"/>
    <w:rsid w:val="00A21FE8"/>
    <w:rsid w:val="00A23721"/>
    <w:rsid w:val="00A24359"/>
    <w:rsid w:val="00A24D1E"/>
    <w:rsid w:val="00A25E1B"/>
    <w:rsid w:val="00A27B2E"/>
    <w:rsid w:val="00A30448"/>
    <w:rsid w:val="00A31043"/>
    <w:rsid w:val="00A32FEE"/>
    <w:rsid w:val="00A3326D"/>
    <w:rsid w:val="00A33E6F"/>
    <w:rsid w:val="00A36DF2"/>
    <w:rsid w:val="00A55300"/>
    <w:rsid w:val="00A56B4C"/>
    <w:rsid w:val="00A61472"/>
    <w:rsid w:val="00A614A9"/>
    <w:rsid w:val="00A63F88"/>
    <w:rsid w:val="00A6469D"/>
    <w:rsid w:val="00A648B2"/>
    <w:rsid w:val="00A65FE7"/>
    <w:rsid w:val="00A66470"/>
    <w:rsid w:val="00A72024"/>
    <w:rsid w:val="00A73EE8"/>
    <w:rsid w:val="00A75168"/>
    <w:rsid w:val="00A75D20"/>
    <w:rsid w:val="00A76F92"/>
    <w:rsid w:val="00A8014C"/>
    <w:rsid w:val="00A807B6"/>
    <w:rsid w:val="00A8213B"/>
    <w:rsid w:val="00A82815"/>
    <w:rsid w:val="00A82B90"/>
    <w:rsid w:val="00A8448C"/>
    <w:rsid w:val="00A8471C"/>
    <w:rsid w:val="00A84DC9"/>
    <w:rsid w:val="00A85615"/>
    <w:rsid w:val="00A85638"/>
    <w:rsid w:val="00A87BF0"/>
    <w:rsid w:val="00A91864"/>
    <w:rsid w:val="00A922B6"/>
    <w:rsid w:val="00A93D43"/>
    <w:rsid w:val="00A940A2"/>
    <w:rsid w:val="00A95D2E"/>
    <w:rsid w:val="00AA2C1A"/>
    <w:rsid w:val="00AA3FE6"/>
    <w:rsid w:val="00AA43F4"/>
    <w:rsid w:val="00AA4A36"/>
    <w:rsid w:val="00AA7F8F"/>
    <w:rsid w:val="00AB0E19"/>
    <w:rsid w:val="00AB1508"/>
    <w:rsid w:val="00AB2186"/>
    <w:rsid w:val="00AB23E8"/>
    <w:rsid w:val="00AB6931"/>
    <w:rsid w:val="00AC1FEE"/>
    <w:rsid w:val="00AC30D6"/>
    <w:rsid w:val="00AC3BBB"/>
    <w:rsid w:val="00AC6B74"/>
    <w:rsid w:val="00AC78AB"/>
    <w:rsid w:val="00AD1D9F"/>
    <w:rsid w:val="00AD33FB"/>
    <w:rsid w:val="00AE01E8"/>
    <w:rsid w:val="00AE17F5"/>
    <w:rsid w:val="00AE2809"/>
    <w:rsid w:val="00AE64A1"/>
    <w:rsid w:val="00AE7861"/>
    <w:rsid w:val="00AF0F66"/>
    <w:rsid w:val="00AF32A9"/>
    <w:rsid w:val="00AF3FF9"/>
    <w:rsid w:val="00AF49BB"/>
    <w:rsid w:val="00AF5831"/>
    <w:rsid w:val="00B006DD"/>
    <w:rsid w:val="00B0089A"/>
    <w:rsid w:val="00B02544"/>
    <w:rsid w:val="00B02B44"/>
    <w:rsid w:val="00B03EF9"/>
    <w:rsid w:val="00B04104"/>
    <w:rsid w:val="00B04212"/>
    <w:rsid w:val="00B0430F"/>
    <w:rsid w:val="00B0492E"/>
    <w:rsid w:val="00B04F00"/>
    <w:rsid w:val="00B054C2"/>
    <w:rsid w:val="00B07103"/>
    <w:rsid w:val="00B125C1"/>
    <w:rsid w:val="00B12B37"/>
    <w:rsid w:val="00B12BC2"/>
    <w:rsid w:val="00B12DBF"/>
    <w:rsid w:val="00B145B5"/>
    <w:rsid w:val="00B14D40"/>
    <w:rsid w:val="00B1641C"/>
    <w:rsid w:val="00B20F22"/>
    <w:rsid w:val="00B239F3"/>
    <w:rsid w:val="00B30949"/>
    <w:rsid w:val="00B34432"/>
    <w:rsid w:val="00B3539F"/>
    <w:rsid w:val="00B3551F"/>
    <w:rsid w:val="00B36AD7"/>
    <w:rsid w:val="00B37FFB"/>
    <w:rsid w:val="00B418C2"/>
    <w:rsid w:val="00B4372C"/>
    <w:rsid w:val="00B44270"/>
    <w:rsid w:val="00B44EE2"/>
    <w:rsid w:val="00B4577B"/>
    <w:rsid w:val="00B47845"/>
    <w:rsid w:val="00B50082"/>
    <w:rsid w:val="00B56515"/>
    <w:rsid w:val="00B56D83"/>
    <w:rsid w:val="00B6053D"/>
    <w:rsid w:val="00B60B71"/>
    <w:rsid w:val="00B62B64"/>
    <w:rsid w:val="00B631EC"/>
    <w:rsid w:val="00B635AD"/>
    <w:rsid w:val="00B641A2"/>
    <w:rsid w:val="00B6519D"/>
    <w:rsid w:val="00B678C1"/>
    <w:rsid w:val="00B70EF4"/>
    <w:rsid w:val="00B7304E"/>
    <w:rsid w:val="00B7622F"/>
    <w:rsid w:val="00B771AA"/>
    <w:rsid w:val="00B7740B"/>
    <w:rsid w:val="00B843A6"/>
    <w:rsid w:val="00B84DD5"/>
    <w:rsid w:val="00B85A2B"/>
    <w:rsid w:val="00B85FED"/>
    <w:rsid w:val="00B87235"/>
    <w:rsid w:val="00B8730A"/>
    <w:rsid w:val="00B92D82"/>
    <w:rsid w:val="00B9335B"/>
    <w:rsid w:val="00B94DF8"/>
    <w:rsid w:val="00B95748"/>
    <w:rsid w:val="00B967E0"/>
    <w:rsid w:val="00BA0DA8"/>
    <w:rsid w:val="00BA0FCE"/>
    <w:rsid w:val="00BA3495"/>
    <w:rsid w:val="00BA3A52"/>
    <w:rsid w:val="00BA4256"/>
    <w:rsid w:val="00BA54E4"/>
    <w:rsid w:val="00BA61F2"/>
    <w:rsid w:val="00BB1BA1"/>
    <w:rsid w:val="00BB21EC"/>
    <w:rsid w:val="00BB3420"/>
    <w:rsid w:val="00BB424E"/>
    <w:rsid w:val="00BB4586"/>
    <w:rsid w:val="00BB5A6B"/>
    <w:rsid w:val="00BC01ED"/>
    <w:rsid w:val="00BC1D60"/>
    <w:rsid w:val="00BC26FB"/>
    <w:rsid w:val="00BC2FC5"/>
    <w:rsid w:val="00BC3D08"/>
    <w:rsid w:val="00BD061C"/>
    <w:rsid w:val="00BD0719"/>
    <w:rsid w:val="00BD1340"/>
    <w:rsid w:val="00BD3266"/>
    <w:rsid w:val="00BD3636"/>
    <w:rsid w:val="00BD38E7"/>
    <w:rsid w:val="00BD5F85"/>
    <w:rsid w:val="00BE0A52"/>
    <w:rsid w:val="00BE1FB8"/>
    <w:rsid w:val="00BE2D8E"/>
    <w:rsid w:val="00BE43B2"/>
    <w:rsid w:val="00BE43D8"/>
    <w:rsid w:val="00BE5957"/>
    <w:rsid w:val="00BE5D71"/>
    <w:rsid w:val="00BF062C"/>
    <w:rsid w:val="00BF101B"/>
    <w:rsid w:val="00BF3185"/>
    <w:rsid w:val="00BF5461"/>
    <w:rsid w:val="00BF64FB"/>
    <w:rsid w:val="00BF6D32"/>
    <w:rsid w:val="00C00C82"/>
    <w:rsid w:val="00C01153"/>
    <w:rsid w:val="00C01E9E"/>
    <w:rsid w:val="00C03463"/>
    <w:rsid w:val="00C03E05"/>
    <w:rsid w:val="00C04324"/>
    <w:rsid w:val="00C04F98"/>
    <w:rsid w:val="00C14C03"/>
    <w:rsid w:val="00C15822"/>
    <w:rsid w:val="00C21CB5"/>
    <w:rsid w:val="00C23A93"/>
    <w:rsid w:val="00C23B9E"/>
    <w:rsid w:val="00C25EDC"/>
    <w:rsid w:val="00C26303"/>
    <w:rsid w:val="00C331B1"/>
    <w:rsid w:val="00C42BA5"/>
    <w:rsid w:val="00C4312B"/>
    <w:rsid w:val="00C4347C"/>
    <w:rsid w:val="00C4384A"/>
    <w:rsid w:val="00C4493B"/>
    <w:rsid w:val="00C458EC"/>
    <w:rsid w:val="00C468DA"/>
    <w:rsid w:val="00C47A9C"/>
    <w:rsid w:val="00C53623"/>
    <w:rsid w:val="00C545F4"/>
    <w:rsid w:val="00C549DF"/>
    <w:rsid w:val="00C552D9"/>
    <w:rsid w:val="00C57C63"/>
    <w:rsid w:val="00C60DB1"/>
    <w:rsid w:val="00C6501F"/>
    <w:rsid w:val="00C67C66"/>
    <w:rsid w:val="00C70B0E"/>
    <w:rsid w:val="00C71DA7"/>
    <w:rsid w:val="00C72308"/>
    <w:rsid w:val="00C72A1F"/>
    <w:rsid w:val="00C72B2D"/>
    <w:rsid w:val="00C741B9"/>
    <w:rsid w:val="00C768A9"/>
    <w:rsid w:val="00C81753"/>
    <w:rsid w:val="00C81FB1"/>
    <w:rsid w:val="00C829D4"/>
    <w:rsid w:val="00C846B7"/>
    <w:rsid w:val="00C84C4D"/>
    <w:rsid w:val="00C851FA"/>
    <w:rsid w:val="00C8668C"/>
    <w:rsid w:val="00C94A84"/>
    <w:rsid w:val="00C94E61"/>
    <w:rsid w:val="00C961D4"/>
    <w:rsid w:val="00C96244"/>
    <w:rsid w:val="00C968C8"/>
    <w:rsid w:val="00C97C06"/>
    <w:rsid w:val="00CA32BA"/>
    <w:rsid w:val="00CA3B4B"/>
    <w:rsid w:val="00CA69D6"/>
    <w:rsid w:val="00CA6A43"/>
    <w:rsid w:val="00CB2794"/>
    <w:rsid w:val="00CB30CE"/>
    <w:rsid w:val="00CB6392"/>
    <w:rsid w:val="00CC14BC"/>
    <w:rsid w:val="00CC1CD9"/>
    <w:rsid w:val="00CD04AE"/>
    <w:rsid w:val="00CD076F"/>
    <w:rsid w:val="00CD1446"/>
    <w:rsid w:val="00CD1C2E"/>
    <w:rsid w:val="00CE0500"/>
    <w:rsid w:val="00CE13A3"/>
    <w:rsid w:val="00CE1AA6"/>
    <w:rsid w:val="00CE1C03"/>
    <w:rsid w:val="00CE1F3A"/>
    <w:rsid w:val="00CF19F2"/>
    <w:rsid w:val="00CF7008"/>
    <w:rsid w:val="00D00D84"/>
    <w:rsid w:val="00D02D43"/>
    <w:rsid w:val="00D02E07"/>
    <w:rsid w:val="00D034E5"/>
    <w:rsid w:val="00D039C4"/>
    <w:rsid w:val="00D05066"/>
    <w:rsid w:val="00D05F7A"/>
    <w:rsid w:val="00D07D56"/>
    <w:rsid w:val="00D10588"/>
    <w:rsid w:val="00D13516"/>
    <w:rsid w:val="00D1458C"/>
    <w:rsid w:val="00D152CA"/>
    <w:rsid w:val="00D15976"/>
    <w:rsid w:val="00D15F1E"/>
    <w:rsid w:val="00D17C54"/>
    <w:rsid w:val="00D226F6"/>
    <w:rsid w:val="00D23F3A"/>
    <w:rsid w:val="00D25234"/>
    <w:rsid w:val="00D27D30"/>
    <w:rsid w:val="00D30767"/>
    <w:rsid w:val="00D348F9"/>
    <w:rsid w:val="00D34F21"/>
    <w:rsid w:val="00D3504E"/>
    <w:rsid w:val="00D357F1"/>
    <w:rsid w:val="00D365A1"/>
    <w:rsid w:val="00D36C01"/>
    <w:rsid w:val="00D43D98"/>
    <w:rsid w:val="00D466EE"/>
    <w:rsid w:val="00D469C0"/>
    <w:rsid w:val="00D47A50"/>
    <w:rsid w:val="00D50689"/>
    <w:rsid w:val="00D56121"/>
    <w:rsid w:val="00D57D98"/>
    <w:rsid w:val="00D6181C"/>
    <w:rsid w:val="00D62920"/>
    <w:rsid w:val="00D636AD"/>
    <w:rsid w:val="00D641EC"/>
    <w:rsid w:val="00D65528"/>
    <w:rsid w:val="00D66D0C"/>
    <w:rsid w:val="00D71D4B"/>
    <w:rsid w:val="00D755F4"/>
    <w:rsid w:val="00D822E0"/>
    <w:rsid w:val="00D8649C"/>
    <w:rsid w:val="00D86D2B"/>
    <w:rsid w:val="00D92111"/>
    <w:rsid w:val="00D937B1"/>
    <w:rsid w:val="00D94401"/>
    <w:rsid w:val="00D972F9"/>
    <w:rsid w:val="00D978F9"/>
    <w:rsid w:val="00DA05B0"/>
    <w:rsid w:val="00DA1521"/>
    <w:rsid w:val="00DA26A2"/>
    <w:rsid w:val="00DA416F"/>
    <w:rsid w:val="00DA543D"/>
    <w:rsid w:val="00DA772F"/>
    <w:rsid w:val="00DB0615"/>
    <w:rsid w:val="00DB08DC"/>
    <w:rsid w:val="00DB0A5D"/>
    <w:rsid w:val="00DB0B05"/>
    <w:rsid w:val="00DB279B"/>
    <w:rsid w:val="00DB522A"/>
    <w:rsid w:val="00DB6351"/>
    <w:rsid w:val="00DB68AC"/>
    <w:rsid w:val="00DB6C89"/>
    <w:rsid w:val="00DC33D3"/>
    <w:rsid w:val="00DD1310"/>
    <w:rsid w:val="00DD7E9E"/>
    <w:rsid w:val="00DE0171"/>
    <w:rsid w:val="00DE33D5"/>
    <w:rsid w:val="00DE48C1"/>
    <w:rsid w:val="00DE4FD9"/>
    <w:rsid w:val="00DE53CE"/>
    <w:rsid w:val="00DE7A53"/>
    <w:rsid w:val="00DF0974"/>
    <w:rsid w:val="00DF1FF4"/>
    <w:rsid w:val="00DF247F"/>
    <w:rsid w:val="00DF353B"/>
    <w:rsid w:val="00DF42AB"/>
    <w:rsid w:val="00DF6474"/>
    <w:rsid w:val="00E00103"/>
    <w:rsid w:val="00E00EB0"/>
    <w:rsid w:val="00E0122E"/>
    <w:rsid w:val="00E03555"/>
    <w:rsid w:val="00E0428F"/>
    <w:rsid w:val="00E05A21"/>
    <w:rsid w:val="00E0722A"/>
    <w:rsid w:val="00E12F30"/>
    <w:rsid w:val="00E15879"/>
    <w:rsid w:val="00E174AE"/>
    <w:rsid w:val="00E208A2"/>
    <w:rsid w:val="00E20B79"/>
    <w:rsid w:val="00E20EC9"/>
    <w:rsid w:val="00E21A63"/>
    <w:rsid w:val="00E2476B"/>
    <w:rsid w:val="00E26D0C"/>
    <w:rsid w:val="00E3138D"/>
    <w:rsid w:val="00E31E43"/>
    <w:rsid w:val="00E322E0"/>
    <w:rsid w:val="00E339C3"/>
    <w:rsid w:val="00E33A39"/>
    <w:rsid w:val="00E343AD"/>
    <w:rsid w:val="00E34F44"/>
    <w:rsid w:val="00E3539A"/>
    <w:rsid w:val="00E36E20"/>
    <w:rsid w:val="00E3777D"/>
    <w:rsid w:val="00E40550"/>
    <w:rsid w:val="00E4150D"/>
    <w:rsid w:val="00E4266F"/>
    <w:rsid w:val="00E43B2F"/>
    <w:rsid w:val="00E46C73"/>
    <w:rsid w:val="00E5096B"/>
    <w:rsid w:val="00E52894"/>
    <w:rsid w:val="00E53547"/>
    <w:rsid w:val="00E541AD"/>
    <w:rsid w:val="00E55231"/>
    <w:rsid w:val="00E56E2F"/>
    <w:rsid w:val="00E5773C"/>
    <w:rsid w:val="00E61D13"/>
    <w:rsid w:val="00E62DB5"/>
    <w:rsid w:val="00E62EEA"/>
    <w:rsid w:val="00E6411A"/>
    <w:rsid w:val="00E65A05"/>
    <w:rsid w:val="00E66215"/>
    <w:rsid w:val="00E71C37"/>
    <w:rsid w:val="00E75C04"/>
    <w:rsid w:val="00E766FD"/>
    <w:rsid w:val="00E77BEF"/>
    <w:rsid w:val="00E80FCB"/>
    <w:rsid w:val="00E810DB"/>
    <w:rsid w:val="00E85C62"/>
    <w:rsid w:val="00E87166"/>
    <w:rsid w:val="00E87272"/>
    <w:rsid w:val="00E87D42"/>
    <w:rsid w:val="00E9042F"/>
    <w:rsid w:val="00E90B4A"/>
    <w:rsid w:val="00E92937"/>
    <w:rsid w:val="00E92AC7"/>
    <w:rsid w:val="00E9399B"/>
    <w:rsid w:val="00E948D3"/>
    <w:rsid w:val="00E94FA9"/>
    <w:rsid w:val="00E9523F"/>
    <w:rsid w:val="00E97F1E"/>
    <w:rsid w:val="00EA025B"/>
    <w:rsid w:val="00EA0EF7"/>
    <w:rsid w:val="00EA1722"/>
    <w:rsid w:val="00EA78FE"/>
    <w:rsid w:val="00EA7C5D"/>
    <w:rsid w:val="00EB0962"/>
    <w:rsid w:val="00EB3D26"/>
    <w:rsid w:val="00EB3E92"/>
    <w:rsid w:val="00EB6F07"/>
    <w:rsid w:val="00EB768B"/>
    <w:rsid w:val="00EC61BF"/>
    <w:rsid w:val="00EC62BC"/>
    <w:rsid w:val="00EC62DD"/>
    <w:rsid w:val="00EC6970"/>
    <w:rsid w:val="00EC6B87"/>
    <w:rsid w:val="00ED0FAC"/>
    <w:rsid w:val="00ED1080"/>
    <w:rsid w:val="00ED33B8"/>
    <w:rsid w:val="00ED3BD3"/>
    <w:rsid w:val="00ED4166"/>
    <w:rsid w:val="00ED417D"/>
    <w:rsid w:val="00ED532C"/>
    <w:rsid w:val="00ED729B"/>
    <w:rsid w:val="00EE0453"/>
    <w:rsid w:val="00EE277D"/>
    <w:rsid w:val="00EE302A"/>
    <w:rsid w:val="00EE3A39"/>
    <w:rsid w:val="00EE52D3"/>
    <w:rsid w:val="00EE6CDC"/>
    <w:rsid w:val="00EE761C"/>
    <w:rsid w:val="00EE7F26"/>
    <w:rsid w:val="00EF2EFA"/>
    <w:rsid w:val="00EF3478"/>
    <w:rsid w:val="00EF564D"/>
    <w:rsid w:val="00EF589C"/>
    <w:rsid w:val="00EF5D49"/>
    <w:rsid w:val="00EF7DCC"/>
    <w:rsid w:val="00F0014A"/>
    <w:rsid w:val="00F0028D"/>
    <w:rsid w:val="00F006F6"/>
    <w:rsid w:val="00F00CA0"/>
    <w:rsid w:val="00F01BA5"/>
    <w:rsid w:val="00F024B6"/>
    <w:rsid w:val="00F026A6"/>
    <w:rsid w:val="00F03C94"/>
    <w:rsid w:val="00F04E7A"/>
    <w:rsid w:val="00F05597"/>
    <w:rsid w:val="00F11E43"/>
    <w:rsid w:val="00F15AD9"/>
    <w:rsid w:val="00F2211B"/>
    <w:rsid w:val="00F22664"/>
    <w:rsid w:val="00F22696"/>
    <w:rsid w:val="00F25656"/>
    <w:rsid w:val="00F31E83"/>
    <w:rsid w:val="00F322D7"/>
    <w:rsid w:val="00F32E38"/>
    <w:rsid w:val="00F33B1B"/>
    <w:rsid w:val="00F33DBA"/>
    <w:rsid w:val="00F350F4"/>
    <w:rsid w:val="00F42395"/>
    <w:rsid w:val="00F43EE8"/>
    <w:rsid w:val="00F44E35"/>
    <w:rsid w:val="00F44F79"/>
    <w:rsid w:val="00F4569E"/>
    <w:rsid w:val="00F464B6"/>
    <w:rsid w:val="00F50A73"/>
    <w:rsid w:val="00F5176D"/>
    <w:rsid w:val="00F52C2E"/>
    <w:rsid w:val="00F5313D"/>
    <w:rsid w:val="00F5443F"/>
    <w:rsid w:val="00F62506"/>
    <w:rsid w:val="00F6293B"/>
    <w:rsid w:val="00F63F35"/>
    <w:rsid w:val="00F67250"/>
    <w:rsid w:val="00F67D83"/>
    <w:rsid w:val="00F704CD"/>
    <w:rsid w:val="00F712CA"/>
    <w:rsid w:val="00F71AE7"/>
    <w:rsid w:val="00F72725"/>
    <w:rsid w:val="00F72C24"/>
    <w:rsid w:val="00F72F41"/>
    <w:rsid w:val="00F73598"/>
    <w:rsid w:val="00F73FC4"/>
    <w:rsid w:val="00F7715E"/>
    <w:rsid w:val="00F8106F"/>
    <w:rsid w:val="00F822EB"/>
    <w:rsid w:val="00F82719"/>
    <w:rsid w:val="00F8354E"/>
    <w:rsid w:val="00F8503F"/>
    <w:rsid w:val="00F8563C"/>
    <w:rsid w:val="00F864DD"/>
    <w:rsid w:val="00F87A36"/>
    <w:rsid w:val="00F87E22"/>
    <w:rsid w:val="00F90E26"/>
    <w:rsid w:val="00F92A22"/>
    <w:rsid w:val="00F92D1F"/>
    <w:rsid w:val="00F93993"/>
    <w:rsid w:val="00FA0508"/>
    <w:rsid w:val="00FA0853"/>
    <w:rsid w:val="00FA1535"/>
    <w:rsid w:val="00FA35A3"/>
    <w:rsid w:val="00FA6799"/>
    <w:rsid w:val="00FA6935"/>
    <w:rsid w:val="00FB0390"/>
    <w:rsid w:val="00FB066D"/>
    <w:rsid w:val="00FB0BFB"/>
    <w:rsid w:val="00FB2A48"/>
    <w:rsid w:val="00FB460A"/>
    <w:rsid w:val="00FB4665"/>
    <w:rsid w:val="00FB49C1"/>
    <w:rsid w:val="00FB5B19"/>
    <w:rsid w:val="00FB6CDD"/>
    <w:rsid w:val="00FC34EC"/>
    <w:rsid w:val="00FC4684"/>
    <w:rsid w:val="00FC72D8"/>
    <w:rsid w:val="00FD03BA"/>
    <w:rsid w:val="00FD2486"/>
    <w:rsid w:val="00FD29D0"/>
    <w:rsid w:val="00FD3BB0"/>
    <w:rsid w:val="00FD785A"/>
    <w:rsid w:val="00FE1E4D"/>
    <w:rsid w:val="00FE4A9A"/>
    <w:rsid w:val="00FE53A5"/>
    <w:rsid w:val="00FE6688"/>
    <w:rsid w:val="00FE71F4"/>
    <w:rsid w:val="00FF031C"/>
    <w:rsid w:val="00FF05DD"/>
    <w:rsid w:val="00FF1B0B"/>
    <w:rsid w:val="00FF2E65"/>
    <w:rsid w:val="00FF4110"/>
    <w:rsid w:val="00FF42B0"/>
    <w:rsid w:val="00FF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,#fc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6A3B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EA78FE"/>
    <w:pPr>
      <w:keepNext/>
      <w:outlineLvl w:val="1"/>
    </w:pPr>
    <w:rPr>
      <w:rFonts w:ascii="Arial" w:hAnsi="Arial"/>
      <w:b/>
      <w:bCs/>
      <w:i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595414"/>
    <w:pPr>
      <w:tabs>
        <w:tab w:val="right" w:leader="dot" w:pos="9720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595414"/>
    <w:pPr>
      <w:tabs>
        <w:tab w:val="right" w:leader="dot" w:pos="9628"/>
      </w:tabs>
      <w:spacing w:before="240"/>
      <w:ind w:left="851" w:hanging="425"/>
      <w:jc w:val="left"/>
    </w:pPr>
    <w:rPr>
      <w:b/>
      <w:bCs/>
      <w:sz w:val="20"/>
      <w:szCs w:val="20"/>
    </w:rPr>
  </w:style>
  <w:style w:type="paragraph" w:styleId="3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semiHidden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0">
    <w:name w:val="Body Text 3"/>
    <w:basedOn w:val="a0"/>
    <w:link w:val="31"/>
    <w:rsid w:val="00642C4B"/>
    <w:pPr>
      <w:spacing w:before="240" w:after="240"/>
    </w:pPr>
    <w:rPr>
      <w:rFonts w:eastAsia="Times New Roman"/>
      <w:szCs w:val="24"/>
    </w:rPr>
  </w:style>
  <w:style w:type="paragraph" w:customStyle="1" w:styleId="af0">
    <w:name w:val="ФИО"/>
    <w:basedOn w:val="a0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2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3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rsid w:val="00B34432"/>
    <w:pPr>
      <w:spacing w:after="120"/>
    </w:pPr>
    <w:rPr>
      <w:rFonts w:eastAsia="Times New Roman"/>
      <w:szCs w:val="24"/>
    </w:rPr>
  </w:style>
  <w:style w:type="character" w:customStyle="1" w:styleId="af7">
    <w:name w:val="Основной текст Знак"/>
    <w:link w:val="af6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EA78FE"/>
    <w:rPr>
      <w:rFonts w:ascii="Arial" w:hAnsi="Arial"/>
      <w:b/>
      <w:bCs/>
      <w:iCs/>
      <w:sz w:val="24"/>
      <w:szCs w:val="28"/>
      <w:lang w:eastAsia="en-US"/>
    </w:rPr>
  </w:style>
  <w:style w:type="paragraph" w:customStyle="1" w:styleId="S4">
    <w:name w:val="S_Обычный"/>
    <w:basedOn w:val="a0"/>
    <w:link w:val="S5"/>
    <w:rsid w:val="006F6A3B"/>
    <w:pPr>
      <w:widowControl w:val="0"/>
    </w:pPr>
    <w:rPr>
      <w:rFonts w:eastAsia="Times New Roman"/>
      <w:szCs w:val="24"/>
    </w:rPr>
  </w:style>
  <w:style w:type="character" w:customStyle="1" w:styleId="S5">
    <w:name w:val="S_Обычный Знак"/>
    <w:link w:val="S4"/>
    <w:locked/>
    <w:rsid w:val="006F6A3B"/>
    <w:rPr>
      <w:rFonts w:ascii="Times New Roman" w:eastAsia="Times New Roman" w:hAnsi="Times New Roman"/>
      <w:sz w:val="24"/>
      <w:szCs w:val="24"/>
    </w:rPr>
  </w:style>
  <w:style w:type="paragraph" w:customStyle="1" w:styleId="S">
    <w:name w:val="S_СписокМ_Обычный"/>
    <w:basedOn w:val="a0"/>
    <w:next w:val="S4"/>
    <w:link w:val="S6"/>
    <w:rsid w:val="006F6A3B"/>
    <w:pPr>
      <w:numPr>
        <w:numId w:val="32"/>
      </w:numPr>
      <w:tabs>
        <w:tab w:val="left" w:pos="720"/>
      </w:tabs>
      <w:spacing w:before="120"/>
    </w:pPr>
    <w:rPr>
      <w:rFonts w:eastAsia="Times New Roman"/>
      <w:szCs w:val="24"/>
    </w:rPr>
  </w:style>
  <w:style w:type="character" w:customStyle="1" w:styleId="S7">
    <w:name w:val="S_СписокМ_Обычный Знак Знак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</w:r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semiHidden/>
    <w:rsid w:val="001C05C3"/>
    <w:rPr>
      <w:rFonts w:ascii="Times New Roman" w:hAnsi="Times New Roman"/>
      <w:lang w:eastAsia="en-US"/>
    </w:rPr>
  </w:style>
  <w:style w:type="paragraph" w:styleId="14">
    <w:name w:val="index 1"/>
    <w:basedOn w:val="a0"/>
    <w:next w:val="a0"/>
    <w:autoRedefine/>
    <w:semiHidden/>
    <w:rsid w:val="00384E85"/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uiPriority w:val="99"/>
    <w:rsid w:val="00DA416F"/>
    <w:rPr>
      <w:lang w:eastAsia="ru-RU"/>
    </w:rPr>
  </w:style>
  <w:style w:type="character" w:customStyle="1" w:styleId="31">
    <w:name w:val="Основной текст 3 Знак"/>
    <w:link w:val="30"/>
    <w:rsid w:val="00DF353B"/>
    <w:rPr>
      <w:rFonts w:ascii="Times New Roman" w:eastAsia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DF353B"/>
    <w:pPr>
      <w:spacing w:after="120"/>
      <w:ind w:left="283"/>
    </w:pPr>
    <w:rPr>
      <w:rFonts w:eastAsia="Times New Roman"/>
      <w:szCs w:val="24"/>
    </w:rPr>
  </w:style>
  <w:style w:type="character" w:customStyle="1" w:styleId="afc">
    <w:name w:val="Основной текст с отступом Знак"/>
    <w:link w:val="afb"/>
    <w:rsid w:val="00DF353B"/>
    <w:rPr>
      <w:rFonts w:ascii="Times New Roman" w:eastAsia="Times New Roman" w:hAnsi="Times New Roman"/>
      <w:sz w:val="24"/>
      <w:szCs w:val="24"/>
    </w:rPr>
  </w:style>
  <w:style w:type="character" w:customStyle="1" w:styleId="urtxtstd">
    <w:name w:val="urtxtstd"/>
    <w:basedOn w:val="a1"/>
    <w:rsid w:val="00DF353B"/>
  </w:style>
  <w:style w:type="paragraph" w:customStyle="1" w:styleId="15">
    <w:name w:val="Обычный1"/>
    <w:rsid w:val="00EC6970"/>
    <w:rPr>
      <w:rFonts w:ascii="Arial" w:eastAsia="Times New Roman" w:hAnsi="Arial"/>
      <w:sz w:val="24"/>
    </w:rPr>
  </w:style>
  <w:style w:type="paragraph" w:styleId="afd">
    <w:name w:val="List Paragraph"/>
    <w:basedOn w:val="a0"/>
    <w:uiPriority w:val="34"/>
    <w:qFormat/>
    <w:rsid w:val="00EC6970"/>
    <w:pPr>
      <w:ind w:left="708"/>
    </w:pPr>
    <w:rPr>
      <w:rFonts w:eastAsia="Times New Roman"/>
      <w:szCs w:val="24"/>
      <w:lang w:eastAsia="ru-RU"/>
    </w:rPr>
  </w:style>
  <w:style w:type="paragraph" w:customStyle="1" w:styleId="S8">
    <w:name w:val="S_Версия"/>
    <w:basedOn w:val="S4"/>
    <w:next w:val="S4"/>
    <w:autoRedefine/>
    <w:rsid w:val="006F6A3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4"/>
    <w:next w:val="S4"/>
    <w:rsid w:val="006F6A3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f6"/>
    <w:next w:val="S4"/>
    <w:link w:val="Sb"/>
    <w:rsid w:val="006F6A3B"/>
    <w:pPr>
      <w:spacing w:before="120" w:after="0"/>
      <w:jc w:val="right"/>
    </w:pPr>
    <w:rPr>
      <w:rFonts w:ascii="EuropeDemiC" w:hAnsi="EuropeDemiC"/>
      <w:b/>
      <w:caps/>
      <w:sz w:val="36"/>
      <w:szCs w:val="36"/>
    </w:rPr>
  </w:style>
  <w:style w:type="character" w:customStyle="1" w:styleId="Sb">
    <w:name w:val="S_ВидДокумента Знак"/>
    <w:link w:val="Sa"/>
    <w:rsid w:val="006F6A3B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c">
    <w:name w:val="S_Гиперссылка"/>
    <w:basedOn w:val="S4"/>
    <w:rsid w:val="006F6A3B"/>
    <w:rPr>
      <w:color w:val="0000FF"/>
      <w:u w:val="single"/>
    </w:rPr>
  </w:style>
  <w:style w:type="paragraph" w:customStyle="1" w:styleId="Sd">
    <w:name w:val="S_Гриф"/>
    <w:basedOn w:val="S4"/>
    <w:rsid w:val="006F6A3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6F6A3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4"/>
    <w:rsid w:val="006F6A3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6F6A3B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6F6A3B"/>
    <w:pPr>
      <w:keepNext/>
      <w:pageBreakBefore/>
      <w:widowControl/>
      <w:numPr>
        <w:numId w:val="26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rsid w:val="006F6A3B"/>
    <w:pPr>
      <w:numPr>
        <w:numId w:val="28"/>
      </w:numPr>
      <w:ind w:left="0" w:firstLine="0"/>
    </w:pPr>
  </w:style>
  <w:style w:type="paragraph" w:customStyle="1" w:styleId="S23">
    <w:name w:val="S_Заголовок2"/>
    <w:basedOn w:val="a0"/>
    <w:next w:val="S4"/>
    <w:rsid w:val="006F6A3B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6F6A3B"/>
    <w:pPr>
      <w:keepNext/>
      <w:keepLines/>
      <w:numPr>
        <w:ilvl w:val="2"/>
        <w:numId w:val="2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4"/>
    <w:rsid w:val="006F6A3B"/>
    <w:pPr>
      <w:numPr>
        <w:ilvl w:val="1"/>
        <w:numId w:val="28"/>
      </w:numPr>
    </w:pPr>
  </w:style>
  <w:style w:type="paragraph" w:customStyle="1" w:styleId="S30">
    <w:name w:val="S_Заголовок3_СписокН"/>
    <w:basedOn w:val="a0"/>
    <w:next w:val="S4"/>
    <w:rsid w:val="006F6A3B"/>
    <w:pPr>
      <w:keepNext/>
      <w:numPr>
        <w:ilvl w:val="2"/>
        <w:numId w:val="28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e">
    <w:name w:val="S_МестоГод"/>
    <w:basedOn w:val="S4"/>
    <w:rsid w:val="006F6A3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0"/>
    <w:next w:val="S4"/>
    <w:rsid w:val="006F6A3B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6F6A3B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6F6A3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4"/>
    <w:next w:val="S4"/>
    <w:rsid w:val="006F6A3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4"/>
    <w:next w:val="S4"/>
    <w:rsid w:val="006F6A3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4"/>
    <w:next w:val="S4"/>
    <w:rsid w:val="006F6A3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6F6A3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6F6A3B"/>
    <w:pPr>
      <w:numPr>
        <w:numId w:val="29"/>
      </w:numPr>
    </w:pPr>
  </w:style>
  <w:style w:type="paragraph" w:customStyle="1" w:styleId="S24">
    <w:name w:val="S_ТекстВТаблице2"/>
    <w:basedOn w:val="S4"/>
    <w:next w:val="S4"/>
    <w:rsid w:val="006F6A3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6F6A3B"/>
    <w:pPr>
      <w:numPr>
        <w:numId w:val="30"/>
      </w:numPr>
    </w:pPr>
  </w:style>
  <w:style w:type="paragraph" w:customStyle="1" w:styleId="S31">
    <w:name w:val="S_ТекстВТаблице3"/>
    <w:basedOn w:val="S4"/>
    <w:next w:val="S4"/>
    <w:rsid w:val="006F6A3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6F6A3B"/>
    <w:pPr>
      <w:numPr>
        <w:numId w:val="31"/>
      </w:numPr>
    </w:pPr>
  </w:style>
  <w:style w:type="paragraph" w:customStyle="1" w:styleId="Sf5">
    <w:name w:val="S_Примечание"/>
    <w:basedOn w:val="S4"/>
    <w:next w:val="S4"/>
    <w:rsid w:val="006F6A3B"/>
    <w:pPr>
      <w:ind w:left="567"/>
    </w:pPr>
    <w:rPr>
      <w:i/>
      <w:u w:val="single"/>
    </w:rPr>
  </w:style>
  <w:style w:type="paragraph" w:customStyle="1" w:styleId="Sf6">
    <w:name w:val="S_ПримечаниеТекст"/>
    <w:basedOn w:val="S4"/>
    <w:next w:val="S4"/>
    <w:rsid w:val="006F6A3B"/>
    <w:pPr>
      <w:spacing w:before="120"/>
      <w:ind w:left="567"/>
    </w:pPr>
    <w:rPr>
      <w:i/>
    </w:rPr>
  </w:style>
  <w:style w:type="paragraph" w:customStyle="1" w:styleId="Sf7">
    <w:name w:val="S_Рисунок"/>
    <w:basedOn w:val="S4"/>
    <w:rsid w:val="006F6A3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8">
    <w:name w:val="S_Сноска"/>
    <w:basedOn w:val="S4"/>
    <w:next w:val="S4"/>
    <w:rsid w:val="006F6A3B"/>
    <w:rPr>
      <w:rFonts w:ascii="Arial" w:hAnsi="Arial"/>
      <w:sz w:val="16"/>
    </w:rPr>
  </w:style>
  <w:style w:type="paragraph" w:customStyle="1" w:styleId="Sf9">
    <w:name w:val="S_Содержание"/>
    <w:basedOn w:val="S4"/>
    <w:next w:val="S4"/>
    <w:rsid w:val="006F6A3B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6F6A3B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2"/>
    <w:rsid w:val="006F6A3B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4"/>
    <w:rsid w:val="006F6A3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6F6A3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6F6A3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6F6A3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F6A3B"/>
    <w:rPr>
      <w:rFonts w:ascii="Arial" w:eastAsia="Times New Roman" w:hAnsi="Arial"/>
      <w:b/>
      <w:caps/>
    </w:rPr>
  </w:style>
  <w:style w:type="paragraph" w:customStyle="1" w:styleId="Sfc">
    <w:name w:val="S_Термин"/>
    <w:basedOn w:val="a0"/>
    <w:next w:val="S4"/>
    <w:link w:val="Sfd"/>
    <w:rsid w:val="006F6A3B"/>
    <w:rPr>
      <w:rFonts w:ascii="Arial" w:eastAsia="Times New Roman" w:hAnsi="Arial"/>
      <w:b/>
      <w:i/>
      <w:caps/>
      <w:sz w:val="20"/>
      <w:szCs w:val="20"/>
    </w:rPr>
  </w:style>
  <w:style w:type="character" w:customStyle="1" w:styleId="Sfd">
    <w:name w:val="S_Термин Знак"/>
    <w:link w:val="Sfc"/>
    <w:rsid w:val="006F6A3B"/>
    <w:rPr>
      <w:rFonts w:ascii="Arial" w:eastAsia="Times New Roman" w:hAnsi="Arial"/>
      <w:b/>
      <w:i/>
      <w:caps/>
    </w:rPr>
  </w:style>
  <w:style w:type="character" w:styleId="afe">
    <w:name w:val="FollowedHyperlink"/>
    <w:uiPriority w:val="99"/>
    <w:semiHidden/>
    <w:unhideWhenUsed/>
    <w:rsid w:val="00595414"/>
    <w:rPr>
      <w:color w:val="800080"/>
      <w:u w:val="single"/>
    </w:rPr>
  </w:style>
  <w:style w:type="paragraph" w:styleId="aff">
    <w:name w:val="Revision"/>
    <w:hidden/>
    <w:uiPriority w:val="99"/>
    <w:semiHidden/>
    <w:rsid w:val="0042640A"/>
    <w:rPr>
      <w:rFonts w:ascii="Times New Roman" w:hAnsi="Times New Roman"/>
      <w:sz w:val="24"/>
      <w:szCs w:val="22"/>
      <w:lang w:eastAsia="en-US"/>
    </w:rPr>
  </w:style>
  <w:style w:type="paragraph" w:customStyle="1" w:styleId="16">
    <w:name w:val="Без интервала1"/>
    <w:rsid w:val="007A213C"/>
    <w:rPr>
      <w:rFonts w:eastAsia="Times New Roman"/>
      <w:sz w:val="22"/>
      <w:szCs w:val="22"/>
      <w:lang w:eastAsia="en-US"/>
    </w:rPr>
  </w:style>
  <w:style w:type="table" w:styleId="aff0">
    <w:name w:val="Table Grid"/>
    <w:basedOn w:val="a2"/>
    <w:uiPriority w:val="59"/>
    <w:rsid w:val="00AC3B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5470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582F4D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6A3B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EA78FE"/>
    <w:pPr>
      <w:keepNext/>
      <w:outlineLvl w:val="1"/>
    </w:pPr>
    <w:rPr>
      <w:rFonts w:ascii="Arial" w:hAnsi="Arial"/>
      <w:b/>
      <w:bCs/>
      <w:i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595414"/>
    <w:pPr>
      <w:tabs>
        <w:tab w:val="right" w:leader="dot" w:pos="9720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595414"/>
    <w:pPr>
      <w:tabs>
        <w:tab w:val="right" w:leader="dot" w:pos="9628"/>
      </w:tabs>
      <w:spacing w:before="240"/>
      <w:ind w:left="851" w:hanging="425"/>
      <w:jc w:val="left"/>
    </w:pPr>
    <w:rPr>
      <w:b/>
      <w:bCs/>
      <w:sz w:val="20"/>
      <w:szCs w:val="20"/>
    </w:rPr>
  </w:style>
  <w:style w:type="paragraph" w:styleId="3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semiHidden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0">
    <w:name w:val="Body Text 3"/>
    <w:basedOn w:val="a0"/>
    <w:link w:val="31"/>
    <w:rsid w:val="00642C4B"/>
    <w:pPr>
      <w:spacing w:before="240" w:after="240"/>
    </w:pPr>
    <w:rPr>
      <w:rFonts w:eastAsia="Times New Roman"/>
      <w:szCs w:val="24"/>
    </w:rPr>
  </w:style>
  <w:style w:type="paragraph" w:customStyle="1" w:styleId="af0">
    <w:name w:val="ФИО"/>
    <w:basedOn w:val="a0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2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3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rsid w:val="00B34432"/>
    <w:pPr>
      <w:spacing w:after="120"/>
    </w:pPr>
    <w:rPr>
      <w:rFonts w:eastAsia="Times New Roman"/>
      <w:szCs w:val="24"/>
    </w:rPr>
  </w:style>
  <w:style w:type="character" w:customStyle="1" w:styleId="af7">
    <w:name w:val="Основной текст Знак"/>
    <w:link w:val="af6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EA78FE"/>
    <w:rPr>
      <w:rFonts w:ascii="Arial" w:hAnsi="Arial"/>
      <w:b/>
      <w:bCs/>
      <w:iCs/>
      <w:sz w:val="24"/>
      <w:szCs w:val="28"/>
      <w:lang w:eastAsia="en-US"/>
    </w:rPr>
  </w:style>
  <w:style w:type="paragraph" w:customStyle="1" w:styleId="S4">
    <w:name w:val="S_Обычный"/>
    <w:basedOn w:val="a0"/>
    <w:link w:val="S5"/>
    <w:rsid w:val="006F6A3B"/>
    <w:pPr>
      <w:widowControl w:val="0"/>
    </w:pPr>
    <w:rPr>
      <w:rFonts w:eastAsia="Times New Roman"/>
      <w:szCs w:val="24"/>
    </w:rPr>
  </w:style>
  <w:style w:type="character" w:customStyle="1" w:styleId="S5">
    <w:name w:val="S_Обычный Знак"/>
    <w:link w:val="S4"/>
    <w:locked/>
    <w:rsid w:val="006F6A3B"/>
    <w:rPr>
      <w:rFonts w:ascii="Times New Roman" w:eastAsia="Times New Roman" w:hAnsi="Times New Roman"/>
      <w:sz w:val="24"/>
      <w:szCs w:val="24"/>
    </w:rPr>
  </w:style>
  <w:style w:type="paragraph" w:customStyle="1" w:styleId="S">
    <w:name w:val="S_СписокМ_Обычный"/>
    <w:basedOn w:val="a0"/>
    <w:next w:val="S4"/>
    <w:link w:val="S6"/>
    <w:rsid w:val="006F6A3B"/>
    <w:pPr>
      <w:numPr>
        <w:numId w:val="32"/>
      </w:numPr>
      <w:tabs>
        <w:tab w:val="left" w:pos="720"/>
      </w:tabs>
      <w:spacing w:before="120"/>
    </w:pPr>
    <w:rPr>
      <w:rFonts w:eastAsia="Times New Roman"/>
      <w:szCs w:val="24"/>
    </w:rPr>
  </w:style>
  <w:style w:type="character" w:customStyle="1" w:styleId="S7">
    <w:name w:val="S_СписокМ_Обычный Знак Знак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</w:r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semiHidden/>
    <w:rsid w:val="001C05C3"/>
    <w:rPr>
      <w:rFonts w:ascii="Times New Roman" w:hAnsi="Times New Roman"/>
      <w:lang w:eastAsia="en-US"/>
    </w:rPr>
  </w:style>
  <w:style w:type="paragraph" w:styleId="14">
    <w:name w:val="index 1"/>
    <w:basedOn w:val="a0"/>
    <w:next w:val="a0"/>
    <w:autoRedefine/>
    <w:semiHidden/>
    <w:rsid w:val="00384E85"/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uiPriority w:val="99"/>
    <w:rsid w:val="00DA416F"/>
    <w:rPr>
      <w:lang w:eastAsia="ru-RU"/>
    </w:rPr>
  </w:style>
  <w:style w:type="character" w:customStyle="1" w:styleId="31">
    <w:name w:val="Основной текст 3 Знак"/>
    <w:link w:val="30"/>
    <w:rsid w:val="00DF353B"/>
    <w:rPr>
      <w:rFonts w:ascii="Times New Roman" w:eastAsia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DF353B"/>
    <w:pPr>
      <w:spacing w:after="120"/>
      <w:ind w:left="283"/>
    </w:pPr>
    <w:rPr>
      <w:rFonts w:eastAsia="Times New Roman"/>
      <w:szCs w:val="24"/>
    </w:rPr>
  </w:style>
  <w:style w:type="character" w:customStyle="1" w:styleId="afc">
    <w:name w:val="Основной текст с отступом Знак"/>
    <w:link w:val="afb"/>
    <w:rsid w:val="00DF353B"/>
    <w:rPr>
      <w:rFonts w:ascii="Times New Roman" w:eastAsia="Times New Roman" w:hAnsi="Times New Roman"/>
      <w:sz w:val="24"/>
      <w:szCs w:val="24"/>
    </w:rPr>
  </w:style>
  <w:style w:type="character" w:customStyle="1" w:styleId="urtxtstd">
    <w:name w:val="urtxtstd"/>
    <w:basedOn w:val="a1"/>
    <w:rsid w:val="00DF353B"/>
  </w:style>
  <w:style w:type="paragraph" w:customStyle="1" w:styleId="15">
    <w:name w:val="Обычный1"/>
    <w:rsid w:val="00EC6970"/>
    <w:rPr>
      <w:rFonts w:ascii="Arial" w:eastAsia="Times New Roman" w:hAnsi="Arial"/>
      <w:sz w:val="24"/>
    </w:rPr>
  </w:style>
  <w:style w:type="paragraph" w:styleId="afd">
    <w:name w:val="List Paragraph"/>
    <w:basedOn w:val="a0"/>
    <w:uiPriority w:val="34"/>
    <w:qFormat/>
    <w:rsid w:val="00EC6970"/>
    <w:pPr>
      <w:ind w:left="708"/>
    </w:pPr>
    <w:rPr>
      <w:rFonts w:eastAsia="Times New Roman"/>
      <w:szCs w:val="24"/>
      <w:lang w:eastAsia="ru-RU"/>
    </w:rPr>
  </w:style>
  <w:style w:type="paragraph" w:customStyle="1" w:styleId="S8">
    <w:name w:val="S_Версия"/>
    <w:basedOn w:val="S4"/>
    <w:next w:val="S4"/>
    <w:autoRedefine/>
    <w:rsid w:val="006F6A3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4"/>
    <w:next w:val="S4"/>
    <w:rsid w:val="006F6A3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f6"/>
    <w:next w:val="S4"/>
    <w:link w:val="Sb"/>
    <w:rsid w:val="006F6A3B"/>
    <w:pPr>
      <w:spacing w:before="120" w:after="0"/>
      <w:jc w:val="right"/>
    </w:pPr>
    <w:rPr>
      <w:rFonts w:ascii="EuropeDemiC" w:hAnsi="EuropeDemiC"/>
      <w:b/>
      <w:caps/>
      <w:sz w:val="36"/>
      <w:szCs w:val="36"/>
    </w:rPr>
  </w:style>
  <w:style w:type="character" w:customStyle="1" w:styleId="Sb">
    <w:name w:val="S_ВидДокумента Знак"/>
    <w:link w:val="Sa"/>
    <w:rsid w:val="006F6A3B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c">
    <w:name w:val="S_Гиперссылка"/>
    <w:basedOn w:val="S4"/>
    <w:rsid w:val="006F6A3B"/>
    <w:rPr>
      <w:color w:val="0000FF"/>
      <w:u w:val="single"/>
    </w:rPr>
  </w:style>
  <w:style w:type="paragraph" w:customStyle="1" w:styleId="Sd">
    <w:name w:val="S_Гриф"/>
    <w:basedOn w:val="S4"/>
    <w:rsid w:val="006F6A3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6F6A3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4"/>
    <w:rsid w:val="006F6A3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6F6A3B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6F6A3B"/>
    <w:pPr>
      <w:keepNext/>
      <w:pageBreakBefore/>
      <w:widowControl/>
      <w:numPr>
        <w:numId w:val="26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rsid w:val="006F6A3B"/>
    <w:pPr>
      <w:numPr>
        <w:numId w:val="28"/>
      </w:numPr>
      <w:ind w:left="0" w:firstLine="0"/>
    </w:pPr>
  </w:style>
  <w:style w:type="paragraph" w:customStyle="1" w:styleId="S23">
    <w:name w:val="S_Заголовок2"/>
    <w:basedOn w:val="a0"/>
    <w:next w:val="S4"/>
    <w:rsid w:val="006F6A3B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6F6A3B"/>
    <w:pPr>
      <w:keepNext/>
      <w:keepLines/>
      <w:numPr>
        <w:ilvl w:val="2"/>
        <w:numId w:val="2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4"/>
    <w:rsid w:val="006F6A3B"/>
    <w:pPr>
      <w:numPr>
        <w:ilvl w:val="1"/>
        <w:numId w:val="28"/>
      </w:numPr>
    </w:pPr>
  </w:style>
  <w:style w:type="paragraph" w:customStyle="1" w:styleId="S30">
    <w:name w:val="S_Заголовок3_СписокН"/>
    <w:basedOn w:val="a0"/>
    <w:next w:val="S4"/>
    <w:rsid w:val="006F6A3B"/>
    <w:pPr>
      <w:keepNext/>
      <w:numPr>
        <w:ilvl w:val="2"/>
        <w:numId w:val="28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e">
    <w:name w:val="S_МестоГод"/>
    <w:basedOn w:val="S4"/>
    <w:rsid w:val="006F6A3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0"/>
    <w:next w:val="S4"/>
    <w:rsid w:val="006F6A3B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6F6A3B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6F6A3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4"/>
    <w:next w:val="S4"/>
    <w:rsid w:val="006F6A3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4"/>
    <w:next w:val="S4"/>
    <w:rsid w:val="006F6A3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4"/>
    <w:next w:val="S4"/>
    <w:rsid w:val="006F6A3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6F6A3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6F6A3B"/>
    <w:pPr>
      <w:numPr>
        <w:numId w:val="29"/>
      </w:numPr>
    </w:pPr>
  </w:style>
  <w:style w:type="paragraph" w:customStyle="1" w:styleId="S24">
    <w:name w:val="S_ТекстВТаблице2"/>
    <w:basedOn w:val="S4"/>
    <w:next w:val="S4"/>
    <w:rsid w:val="006F6A3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6F6A3B"/>
    <w:pPr>
      <w:numPr>
        <w:numId w:val="30"/>
      </w:numPr>
    </w:pPr>
  </w:style>
  <w:style w:type="paragraph" w:customStyle="1" w:styleId="S31">
    <w:name w:val="S_ТекстВТаблице3"/>
    <w:basedOn w:val="S4"/>
    <w:next w:val="S4"/>
    <w:rsid w:val="006F6A3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6F6A3B"/>
    <w:pPr>
      <w:numPr>
        <w:numId w:val="31"/>
      </w:numPr>
    </w:pPr>
  </w:style>
  <w:style w:type="paragraph" w:customStyle="1" w:styleId="Sf5">
    <w:name w:val="S_Примечание"/>
    <w:basedOn w:val="S4"/>
    <w:next w:val="S4"/>
    <w:rsid w:val="006F6A3B"/>
    <w:pPr>
      <w:ind w:left="567"/>
    </w:pPr>
    <w:rPr>
      <w:i/>
      <w:u w:val="single"/>
    </w:rPr>
  </w:style>
  <w:style w:type="paragraph" w:customStyle="1" w:styleId="Sf6">
    <w:name w:val="S_ПримечаниеТекст"/>
    <w:basedOn w:val="S4"/>
    <w:next w:val="S4"/>
    <w:rsid w:val="006F6A3B"/>
    <w:pPr>
      <w:spacing w:before="120"/>
      <w:ind w:left="567"/>
    </w:pPr>
    <w:rPr>
      <w:i/>
    </w:rPr>
  </w:style>
  <w:style w:type="paragraph" w:customStyle="1" w:styleId="Sf7">
    <w:name w:val="S_Рисунок"/>
    <w:basedOn w:val="S4"/>
    <w:rsid w:val="006F6A3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8">
    <w:name w:val="S_Сноска"/>
    <w:basedOn w:val="S4"/>
    <w:next w:val="S4"/>
    <w:rsid w:val="006F6A3B"/>
    <w:rPr>
      <w:rFonts w:ascii="Arial" w:hAnsi="Arial"/>
      <w:sz w:val="16"/>
    </w:rPr>
  </w:style>
  <w:style w:type="paragraph" w:customStyle="1" w:styleId="Sf9">
    <w:name w:val="S_Содержание"/>
    <w:basedOn w:val="S4"/>
    <w:next w:val="S4"/>
    <w:rsid w:val="006F6A3B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6F6A3B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2"/>
    <w:rsid w:val="006F6A3B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4"/>
    <w:rsid w:val="006F6A3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6F6A3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6F6A3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6F6A3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F6A3B"/>
    <w:rPr>
      <w:rFonts w:ascii="Arial" w:eastAsia="Times New Roman" w:hAnsi="Arial"/>
      <w:b/>
      <w:caps/>
    </w:rPr>
  </w:style>
  <w:style w:type="paragraph" w:customStyle="1" w:styleId="Sfc">
    <w:name w:val="S_Термин"/>
    <w:basedOn w:val="a0"/>
    <w:next w:val="S4"/>
    <w:link w:val="Sfd"/>
    <w:rsid w:val="006F6A3B"/>
    <w:rPr>
      <w:rFonts w:ascii="Arial" w:eastAsia="Times New Roman" w:hAnsi="Arial"/>
      <w:b/>
      <w:i/>
      <w:caps/>
      <w:sz w:val="20"/>
      <w:szCs w:val="20"/>
    </w:rPr>
  </w:style>
  <w:style w:type="character" w:customStyle="1" w:styleId="Sfd">
    <w:name w:val="S_Термин Знак"/>
    <w:link w:val="Sfc"/>
    <w:rsid w:val="006F6A3B"/>
    <w:rPr>
      <w:rFonts w:ascii="Arial" w:eastAsia="Times New Roman" w:hAnsi="Arial"/>
      <w:b/>
      <w:i/>
      <w:caps/>
    </w:rPr>
  </w:style>
  <w:style w:type="character" w:styleId="afe">
    <w:name w:val="FollowedHyperlink"/>
    <w:uiPriority w:val="99"/>
    <w:semiHidden/>
    <w:unhideWhenUsed/>
    <w:rsid w:val="00595414"/>
    <w:rPr>
      <w:color w:val="800080"/>
      <w:u w:val="single"/>
    </w:rPr>
  </w:style>
  <w:style w:type="paragraph" w:styleId="aff">
    <w:name w:val="Revision"/>
    <w:hidden/>
    <w:uiPriority w:val="99"/>
    <w:semiHidden/>
    <w:rsid w:val="0042640A"/>
    <w:rPr>
      <w:rFonts w:ascii="Times New Roman" w:hAnsi="Times New Roman"/>
      <w:sz w:val="24"/>
      <w:szCs w:val="22"/>
      <w:lang w:eastAsia="en-US"/>
    </w:rPr>
  </w:style>
  <w:style w:type="paragraph" w:customStyle="1" w:styleId="16">
    <w:name w:val="Без интервала1"/>
    <w:rsid w:val="007A213C"/>
    <w:rPr>
      <w:rFonts w:eastAsia="Times New Roman"/>
      <w:sz w:val="22"/>
      <w:szCs w:val="22"/>
      <w:lang w:eastAsia="en-US"/>
    </w:rPr>
  </w:style>
  <w:style w:type="table" w:styleId="aff0">
    <w:name w:val="Table Grid"/>
    <w:basedOn w:val="a2"/>
    <w:uiPriority w:val="59"/>
    <w:rsid w:val="00AC3B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5470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582F4D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vpu-www.rosneft.ru/search_employee/department/19997" TargetMode="External"/><Relationship Id="rId26" Type="http://schemas.openxmlformats.org/officeDocument/2006/relationships/header" Target="header8.xml"/><Relationship Id="rId39" Type="http://schemas.openxmlformats.org/officeDocument/2006/relationships/header" Target="header16.xml"/><Relationship Id="rId21" Type="http://schemas.openxmlformats.org/officeDocument/2006/relationships/header" Target="header4.xml"/><Relationship Id="rId34" Type="http://schemas.openxmlformats.org/officeDocument/2006/relationships/hyperlink" Target="http://vpu-www.rosneft.ru/search_employee/department/19741" TargetMode="External"/><Relationship Id="rId42" Type="http://schemas.openxmlformats.org/officeDocument/2006/relationships/hyperlink" Target="http://vpu-www.rosneft.ru/search_employee/department/19741" TargetMode="External"/><Relationship Id="rId47" Type="http://schemas.openxmlformats.org/officeDocument/2006/relationships/header" Target="header19.xml"/><Relationship Id="rId50" Type="http://schemas.openxmlformats.org/officeDocument/2006/relationships/header" Target="header22.xml"/><Relationship Id="rId55" Type="http://schemas.openxmlformats.org/officeDocument/2006/relationships/hyperlink" Target="http://vpu-www.rosneft.ru/search_employee/department/19997" TargetMode="External"/><Relationship Id="rId63" Type="http://schemas.openxmlformats.org/officeDocument/2006/relationships/header" Target="header30.xml"/><Relationship Id="rId68" Type="http://schemas.openxmlformats.org/officeDocument/2006/relationships/hyperlink" Target="http://vpu-www.rosneft.ru/search_employee/department/22501" TargetMode="External"/><Relationship Id="rId76" Type="http://schemas.openxmlformats.org/officeDocument/2006/relationships/header" Target="header38.xml"/><Relationship Id="rId84" Type="http://schemas.openxmlformats.org/officeDocument/2006/relationships/header" Target="header45.xml"/><Relationship Id="rId89" Type="http://schemas.openxmlformats.org/officeDocument/2006/relationships/footer" Target="footer7.xml"/><Relationship Id="rId7" Type="http://schemas.openxmlformats.org/officeDocument/2006/relationships/footnotes" Target="footnotes.xml"/><Relationship Id="rId71" Type="http://schemas.openxmlformats.org/officeDocument/2006/relationships/header" Target="header33.xml"/><Relationship Id="rId9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hyperlink" Target="http://vpu-www.rosneft.ru/search_employee/department/19741" TargetMode="External"/><Relationship Id="rId29" Type="http://schemas.openxmlformats.org/officeDocument/2006/relationships/header" Target="header11.xml"/><Relationship Id="rId11" Type="http://schemas.openxmlformats.org/officeDocument/2006/relationships/footer" Target="footer2.xml"/><Relationship Id="rId24" Type="http://schemas.openxmlformats.org/officeDocument/2006/relationships/header" Target="header6.xml"/><Relationship Id="rId32" Type="http://schemas.openxmlformats.org/officeDocument/2006/relationships/header" Target="header14.xml"/><Relationship Id="rId37" Type="http://schemas.openxmlformats.org/officeDocument/2006/relationships/hyperlink" Target="http://vpu-www.rosneft.ru/search_employee/department/22501" TargetMode="External"/><Relationship Id="rId40" Type="http://schemas.openxmlformats.org/officeDocument/2006/relationships/header" Target="header17.xml"/><Relationship Id="rId45" Type="http://schemas.openxmlformats.org/officeDocument/2006/relationships/hyperlink" Target="http://vpu-www.rosneft.ru/search_employee/department/22501" TargetMode="External"/><Relationship Id="rId53" Type="http://schemas.openxmlformats.org/officeDocument/2006/relationships/hyperlink" Target="http://vpu-www.rosneft.ru/search_employee/department/19741" TargetMode="External"/><Relationship Id="rId58" Type="http://schemas.openxmlformats.org/officeDocument/2006/relationships/header" Target="header25.xml"/><Relationship Id="rId66" Type="http://schemas.openxmlformats.org/officeDocument/2006/relationships/hyperlink" Target="http://vpu-www.rosneft.ru/search_employee/department/19997" TargetMode="External"/><Relationship Id="rId74" Type="http://schemas.openxmlformats.org/officeDocument/2006/relationships/header" Target="header36.xml"/><Relationship Id="rId79" Type="http://schemas.openxmlformats.org/officeDocument/2006/relationships/header" Target="header41.xml"/><Relationship Id="rId87" Type="http://schemas.openxmlformats.org/officeDocument/2006/relationships/header" Target="header47.xml"/><Relationship Id="rId5" Type="http://schemas.openxmlformats.org/officeDocument/2006/relationships/settings" Target="settings.xml"/><Relationship Id="rId61" Type="http://schemas.openxmlformats.org/officeDocument/2006/relationships/header" Target="header28.xml"/><Relationship Id="rId82" Type="http://schemas.openxmlformats.org/officeDocument/2006/relationships/header" Target="header43.xml"/><Relationship Id="rId90" Type="http://schemas.openxmlformats.org/officeDocument/2006/relationships/header" Target="header49.xml"/><Relationship Id="rId19" Type="http://schemas.openxmlformats.org/officeDocument/2006/relationships/hyperlink" Target="http://vpu-www.rosneft.ru/search_employee/department/22501" TargetMode="External"/><Relationship Id="rId14" Type="http://schemas.openxmlformats.org/officeDocument/2006/relationships/footer" Target="footer3.xml"/><Relationship Id="rId22" Type="http://schemas.openxmlformats.org/officeDocument/2006/relationships/header" Target="header5.xml"/><Relationship Id="rId27" Type="http://schemas.openxmlformats.org/officeDocument/2006/relationships/header" Target="header9.xml"/><Relationship Id="rId30" Type="http://schemas.openxmlformats.org/officeDocument/2006/relationships/header" Target="header12.xml"/><Relationship Id="rId35" Type="http://schemas.openxmlformats.org/officeDocument/2006/relationships/hyperlink" Target="http://vpu-www.rosneft.ru/search_employee/department/19749" TargetMode="External"/><Relationship Id="rId43" Type="http://schemas.openxmlformats.org/officeDocument/2006/relationships/hyperlink" Target="http://vpu-www.rosneft.ru/search_employee/department/19749" TargetMode="External"/><Relationship Id="rId48" Type="http://schemas.openxmlformats.org/officeDocument/2006/relationships/header" Target="header20.xml"/><Relationship Id="rId56" Type="http://schemas.openxmlformats.org/officeDocument/2006/relationships/hyperlink" Target="http://vpu-www.rosneft.ru/search_employee/department/22501" TargetMode="External"/><Relationship Id="rId64" Type="http://schemas.openxmlformats.org/officeDocument/2006/relationships/hyperlink" Target="http://vpu-www.rosneft.ru/search_employee/department/19741" TargetMode="External"/><Relationship Id="rId69" Type="http://schemas.openxmlformats.org/officeDocument/2006/relationships/header" Target="header31.xml"/><Relationship Id="rId77" Type="http://schemas.openxmlformats.org/officeDocument/2006/relationships/header" Target="header39.xml"/><Relationship Id="rId8" Type="http://schemas.openxmlformats.org/officeDocument/2006/relationships/endnotes" Target="endnotes.xml"/><Relationship Id="rId51" Type="http://schemas.openxmlformats.org/officeDocument/2006/relationships/header" Target="header23.xml"/><Relationship Id="rId72" Type="http://schemas.openxmlformats.org/officeDocument/2006/relationships/header" Target="header34.xml"/><Relationship Id="rId80" Type="http://schemas.openxmlformats.org/officeDocument/2006/relationships/header" Target="header42.xml"/><Relationship Id="rId85" Type="http://schemas.openxmlformats.org/officeDocument/2006/relationships/footer" Target="footer6.xml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http://vpu-www.rosneft.ru/search_employee/department/19749" TargetMode="External"/><Relationship Id="rId25" Type="http://schemas.openxmlformats.org/officeDocument/2006/relationships/header" Target="header7.xml"/><Relationship Id="rId33" Type="http://schemas.openxmlformats.org/officeDocument/2006/relationships/header" Target="header15.xml"/><Relationship Id="rId38" Type="http://schemas.openxmlformats.org/officeDocument/2006/relationships/hyperlink" Target="http://vpu-www.rosneft.ru/search_employee/department/22501" TargetMode="External"/><Relationship Id="rId46" Type="http://schemas.openxmlformats.org/officeDocument/2006/relationships/hyperlink" Target="http://vpu-www.rosneft.ru/search_employee/department/22501" TargetMode="External"/><Relationship Id="rId59" Type="http://schemas.openxmlformats.org/officeDocument/2006/relationships/header" Target="header26.xml"/><Relationship Id="rId67" Type="http://schemas.openxmlformats.org/officeDocument/2006/relationships/hyperlink" Target="http://vpu-www.rosneft.ru/search_employee/department/22501" TargetMode="External"/><Relationship Id="rId20" Type="http://schemas.openxmlformats.org/officeDocument/2006/relationships/hyperlink" Target="http://vpu-www.rosneft.ru/search_employee/department/22501" TargetMode="External"/><Relationship Id="rId41" Type="http://schemas.openxmlformats.org/officeDocument/2006/relationships/header" Target="header18.xml"/><Relationship Id="rId54" Type="http://schemas.openxmlformats.org/officeDocument/2006/relationships/hyperlink" Target="http://vpu-www.rosneft.ru/search_employee/department/19749" TargetMode="External"/><Relationship Id="rId62" Type="http://schemas.openxmlformats.org/officeDocument/2006/relationships/header" Target="header29.xml"/><Relationship Id="rId70" Type="http://schemas.openxmlformats.org/officeDocument/2006/relationships/header" Target="header32.xml"/><Relationship Id="rId75" Type="http://schemas.openxmlformats.org/officeDocument/2006/relationships/header" Target="header37.xml"/><Relationship Id="rId83" Type="http://schemas.openxmlformats.org/officeDocument/2006/relationships/header" Target="header44.xml"/><Relationship Id="rId88" Type="http://schemas.openxmlformats.org/officeDocument/2006/relationships/header" Target="header48.xml"/><Relationship Id="rId91" Type="http://schemas.openxmlformats.org/officeDocument/2006/relationships/image" Target="media/image2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4.xml"/><Relationship Id="rId28" Type="http://schemas.openxmlformats.org/officeDocument/2006/relationships/header" Target="header10.xml"/><Relationship Id="rId36" Type="http://schemas.openxmlformats.org/officeDocument/2006/relationships/hyperlink" Target="http://vpu-www.rosneft.ru/search_employee/department/19997" TargetMode="External"/><Relationship Id="rId49" Type="http://schemas.openxmlformats.org/officeDocument/2006/relationships/header" Target="header21.xml"/><Relationship Id="rId57" Type="http://schemas.openxmlformats.org/officeDocument/2006/relationships/hyperlink" Target="http://vpu-www.rosneft.ru/search_employee/department/22501" TargetMode="External"/><Relationship Id="rId10" Type="http://schemas.openxmlformats.org/officeDocument/2006/relationships/footer" Target="footer1.xml"/><Relationship Id="rId31" Type="http://schemas.openxmlformats.org/officeDocument/2006/relationships/header" Target="header13.xml"/><Relationship Id="rId44" Type="http://schemas.openxmlformats.org/officeDocument/2006/relationships/hyperlink" Target="http://vpu-www.rosneft.ru/search_employee/department/19997" TargetMode="External"/><Relationship Id="rId52" Type="http://schemas.openxmlformats.org/officeDocument/2006/relationships/header" Target="header24.xml"/><Relationship Id="rId60" Type="http://schemas.openxmlformats.org/officeDocument/2006/relationships/header" Target="header27.xml"/><Relationship Id="rId65" Type="http://schemas.openxmlformats.org/officeDocument/2006/relationships/hyperlink" Target="http://vpu-www.rosneft.ru/search_employee/department/19749" TargetMode="External"/><Relationship Id="rId73" Type="http://schemas.openxmlformats.org/officeDocument/2006/relationships/header" Target="header35.xml"/><Relationship Id="rId78" Type="http://schemas.openxmlformats.org/officeDocument/2006/relationships/header" Target="header40.xml"/><Relationship Id="rId81" Type="http://schemas.openxmlformats.org/officeDocument/2006/relationships/footer" Target="footer5.xml"/><Relationship Id="rId86" Type="http://schemas.openxmlformats.org/officeDocument/2006/relationships/header" Target="header46.xml"/><Relationship Id="rId9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28F27-887E-4E4C-9C12-2AAD96C6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12030</Words>
  <Characters>93239</Characters>
  <Application>Microsoft Office Word</Application>
  <DocSecurity>0</DocSecurity>
  <Lines>3007</Lines>
  <Paragraphs>1422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"РН-Ванкор"</Company>
  <LinksUpToDate>false</LinksUpToDate>
  <CharactersWithSpaces>103847</CharactersWithSpaces>
  <SharedDoc>false</SharedDoc>
  <HLinks>
    <vt:vector size="174" baseType="variant">
      <vt:variant>
        <vt:i4>68747362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_ПРИЛОЖЕНИЕ_2._НАРЯД-ДОПУСК_1</vt:lpwstr>
      </vt:variant>
      <vt:variant>
        <vt:i4>7537671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_ПРИЛОЖЕНИЕ_5._ПРИМЕРНЫЙ</vt:lpwstr>
      </vt:variant>
      <vt:variant>
        <vt:i4>68747362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_ПРИЛОЖЕНИЕ_2._НАРЯД-ДОПУСК_1</vt:lpwstr>
      </vt:variant>
      <vt:variant>
        <vt:i4>68747362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_ПРИЛОЖЕНИЕ_2._НАРЯД-ДОПУСК_1</vt:lpwstr>
      </vt:variant>
      <vt:variant>
        <vt:i4>68747362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_ПРИЛОЖЕНИЕ_2._НАРЯД-ДОПУСК_1</vt:lpwstr>
      </vt:variant>
      <vt:variant>
        <vt:i4>197640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_ПРИЛОЖЕНИЕ_3._ЖУРНАЛ</vt:lpwstr>
      </vt:variant>
      <vt:variant>
        <vt:i4>71631918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</vt:lpwstr>
      </vt:variant>
      <vt:variant>
        <vt:i4>71631918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</vt:lpwstr>
      </vt:variant>
      <vt:variant>
        <vt:i4>197640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_ПРИЛОЖЕНИЕ_3._ЖУРНАЛ</vt:lpwstr>
      </vt:variant>
      <vt:variant>
        <vt:i4>68747362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_ПРИЛОЖЕНИЕ_2._НАРЯД-ДОПУСК_1</vt:lpwstr>
      </vt:variant>
      <vt:variant>
        <vt:i4>71303233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_ПРИЛОЖЕНИЕ_1._ПЕРЕЧЕНЬ</vt:lpwstr>
      </vt:variant>
      <vt:variant>
        <vt:i4>1769532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_Toc381264822</vt:lpwstr>
      </vt:variant>
      <vt:variant>
        <vt:i4>1769532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_Toc381264821</vt:lpwstr>
      </vt:variant>
      <vt:variant>
        <vt:i4>1769532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_Toc381264820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_Toc381264819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_Toc381264818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_Toc381264817</vt:lpwstr>
      </vt:variant>
      <vt:variant>
        <vt:i4>1572924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_Toc381264816</vt:lpwstr>
      </vt:variant>
      <vt:variant>
        <vt:i4>1572924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_Toc381264815</vt:lpwstr>
      </vt:variant>
      <vt:variant>
        <vt:i4>1572924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_Toc381264814</vt:lpwstr>
      </vt:variant>
      <vt:variant>
        <vt:i4>1572924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_Toc381264813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_Toc381264812</vt:lpwstr>
      </vt:variant>
      <vt:variant>
        <vt:i4>1572924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_Toc381264811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_Toc381264810</vt:lpwstr>
      </vt:variant>
      <vt:variant>
        <vt:i4>1638460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_Toc381264809</vt:lpwstr>
      </vt:variant>
      <vt:variant>
        <vt:i4>1638460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_Toc381264808</vt:lpwstr>
      </vt:variant>
      <vt:variant>
        <vt:i4>1638460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_Toc381264807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_Toc381264806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_Toc381264805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Бубличенко Юлия Николаевна</dc:creator>
  <cp:lastModifiedBy>Терентьева Маргарита Сергеевна</cp:lastModifiedBy>
  <cp:revision>2</cp:revision>
  <cp:lastPrinted>2018-07-10T04:54:00Z</cp:lastPrinted>
  <dcterms:created xsi:type="dcterms:W3CDTF">2019-12-04T10:07:00Z</dcterms:created>
  <dcterms:modified xsi:type="dcterms:W3CDTF">2019-12-04T10:07:00Z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