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6382829" w14:textId="0369921D" w:rsidR="003B473F" w:rsidRPr="00E474BA" w:rsidRDefault="006419EB" w:rsidP="000E52BA">
      <w:pPr>
        <w:pStyle w:val="a6"/>
        <w:spacing w:line="360" w:lineRule="auto"/>
        <w:rPr>
          <w:rFonts w:ascii="Arial" w:hAnsi="Arial" w:cs="Arial"/>
          <w:b/>
          <w:sz w:val="20"/>
          <w:szCs w:val="20"/>
          <w:lang w:val="en-US"/>
        </w:rPr>
      </w:pPr>
      <w:r w:rsidRPr="00E474BA">
        <w:object w:dxaOrig="7951" w:dyaOrig="2640" w14:anchorId="070C71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1.25pt;height:51pt" o:ole="">
            <v:imagedata r:id="rId8" o:title=""/>
          </v:shape>
          <o:OLEObject Type="Embed" ProgID="Acrobat.Document.DC" ShapeID="_x0000_i1025" DrawAspect="Content" ObjectID="_1773051575" r:id="rId9"/>
        </w:object>
      </w:r>
    </w:p>
    <w:p w14:paraId="31F867C2" w14:textId="4A39D62D" w:rsidR="00ED1AD9" w:rsidRPr="00E474BA" w:rsidRDefault="00ED1AD9" w:rsidP="004D2046">
      <w:pPr>
        <w:pStyle w:val="a6"/>
        <w:spacing w:line="360" w:lineRule="auto"/>
        <w:ind w:left="5387"/>
        <w:rPr>
          <w:rFonts w:ascii="Arial" w:hAnsi="Arial" w:cs="Arial"/>
          <w:b/>
          <w:sz w:val="20"/>
          <w:szCs w:val="20"/>
        </w:rPr>
      </w:pPr>
      <w:r w:rsidRPr="00E474BA">
        <w:rPr>
          <w:rFonts w:ascii="Arial" w:hAnsi="Arial" w:cs="Arial"/>
          <w:b/>
          <w:sz w:val="20"/>
          <w:szCs w:val="20"/>
        </w:rPr>
        <w:t>УТВЕРЖДЕН</w:t>
      </w:r>
      <w:r w:rsidR="00B602AA">
        <w:rPr>
          <w:rFonts w:ascii="Arial" w:hAnsi="Arial" w:cs="Arial"/>
          <w:b/>
          <w:sz w:val="20"/>
          <w:szCs w:val="20"/>
        </w:rPr>
        <w:t>А</w:t>
      </w:r>
    </w:p>
    <w:p w14:paraId="21B14CD4" w14:textId="113AC32E" w:rsidR="00D8230B" w:rsidRPr="00E474BA" w:rsidRDefault="00ED1AD9" w:rsidP="004D2046">
      <w:pPr>
        <w:pStyle w:val="a6"/>
        <w:spacing w:line="360" w:lineRule="auto"/>
        <w:ind w:left="5387"/>
        <w:rPr>
          <w:rFonts w:ascii="Arial" w:hAnsi="Arial" w:cs="Arial"/>
          <w:b/>
          <w:sz w:val="20"/>
          <w:szCs w:val="20"/>
        </w:rPr>
      </w:pPr>
      <w:r w:rsidRPr="00484437">
        <w:rPr>
          <w:rFonts w:ascii="Arial" w:hAnsi="Arial" w:cs="Arial"/>
          <w:b/>
          <w:sz w:val="20"/>
          <w:szCs w:val="20"/>
        </w:rPr>
        <w:t>Приказом</w:t>
      </w:r>
      <w:r w:rsidRPr="00E474BA">
        <w:rPr>
          <w:rFonts w:ascii="Arial" w:hAnsi="Arial" w:cs="Arial"/>
          <w:b/>
          <w:sz w:val="20"/>
          <w:szCs w:val="20"/>
        </w:rPr>
        <w:t xml:space="preserve"> </w:t>
      </w:r>
      <w:r w:rsidR="006F47E1">
        <w:rPr>
          <w:rFonts w:ascii="Arial" w:hAnsi="Arial" w:cs="Arial"/>
          <w:b/>
          <w:sz w:val="20"/>
          <w:szCs w:val="20"/>
        </w:rPr>
        <w:t>ООО «Славнефть-Красноярскнефтегаз»</w:t>
      </w:r>
      <w:r w:rsidR="00D8230B" w:rsidRPr="00E474BA">
        <w:rPr>
          <w:rFonts w:ascii="Arial" w:hAnsi="Arial" w:cs="Arial"/>
          <w:b/>
          <w:sz w:val="20"/>
          <w:szCs w:val="20"/>
        </w:rPr>
        <w:t xml:space="preserve"> </w:t>
      </w:r>
    </w:p>
    <w:p w14:paraId="29DD2234" w14:textId="27BC834C" w:rsidR="00ED1AD9" w:rsidRPr="00E474BA" w:rsidRDefault="00ED1AD9" w:rsidP="004D2046">
      <w:pPr>
        <w:pStyle w:val="a6"/>
        <w:spacing w:line="360" w:lineRule="auto"/>
        <w:ind w:left="5387"/>
        <w:rPr>
          <w:rFonts w:ascii="Arial" w:hAnsi="Arial" w:cs="Arial"/>
          <w:b/>
          <w:sz w:val="20"/>
          <w:szCs w:val="20"/>
        </w:rPr>
      </w:pPr>
      <w:r w:rsidRPr="00E474BA">
        <w:rPr>
          <w:rFonts w:ascii="Arial" w:hAnsi="Arial" w:cs="Arial"/>
          <w:b/>
          <w:sz w:val="20"/>
          <w:szCs w:val="20"/>
        </w:rPr>
        <w:t xml:space="preserve">от </w:t>
      </w:r>
      <w:r w:rsidR="00404C8B">
        <w:rPr>
          <w:rFonts w:ascii="Arial" w:hAnsi="Arial" w:cs="Arial"/>
          <w:b/>
          <w:sz w:val="20"/>
          <w:szCs w:val="20"/>
        </w:rPr>
        <w:t>«</w:t>
      </w:r>
      <w:r w:rsidR="00404C8B" w:rsidRPr="00404C8B">
        <w:rPr>
          <w:rFonts w:ascii="Arial" w:hAnsi="Arial" w:cs="Arial"/>
          <w:b/>
          <w:sz w:val="20"/>
          <w:szCs w:val="20"/>
        </w:rPr>
        <w:t>30</w:t>
      </w:r>
      <w:r w:rsidRPr="00E474BA">
        <w:rPr>
          <w:rFonts w:ascii="Arial" w:hAnsi="Arial" w:cs="Arial"/>
          <w:b/>
          <w:sz w:val="20"/>
          <w:szCs w:val="20"/>
        </w:rPr>
        <w:t>»</w:t>
      </w:r>
      <w:r w:rsidR="008F6127" w:rsidRPr="00E474BA">
        <w:rPr>
          <w:rFonts w:ascii="Arial" w:hAnsi="Arial" w:cs="Arial"/>
          <w:b/>
          <w:sz w:val="20"/>
          <w:szCs w:val="20"/>
        </w:rPr>
        <w:t xml:space="preserve"> </w:t>
      </w:r>
      <w:r w:rsidR="00404C8B">
        <w:rPr>
          <w:rFonts w:ascii="Arial" w:hAnsi="Arial" w:cs="Arial"/>
          <w:b/>
          <w:sz w:val="20"/>
          <w:szCs w:val="20"/>
        </w:rPr>
        <w:t>июня</w:t>
      </w:r>
      <w:r w:rsidRPr="00E474BA">
        <w:rPr>
          <w:rFonts w:ascii="Arial" w:hAnsi="Arial" w:cs="Arial"/>
          <w:b/>
          <w:sz w:val="20"/>
          <w:szCs w:val="20"/>
        </w:rPr>
        <w:t xml:space="preserve"> 20</w:t>
      </w:r>
      <w:r w:rsidR="00404C8B">
        <w:rPr>
          <w:rFonts w:ascii="Arial" w:hAnsi="Arial" w:cs="Arial"/>
          <w:b/>
          <w:sz w:val="20"/>
          <w:szCs w:val="20"/>
        </w:rPr>
        <w:t>21</w:t>
      </w:r>
      <w:r w:rsidR="008F6127" w:rsidRPr="00E474BA">
        <w:rPr>
          <w:rFonts w:ascii="Arial" w:hAnsi="Arial" w:cs="Arial"/>
          <w:b/>
          <w:sz w:val="20"/>
          <w:szCs w:val="20"/>
        </w:rPr>
        <w:t xml:space="preserve"> </w:t>
      </w:r>
      <w:r w:rsidRPr="00E474BA">
        <w:rPr>
          <w:rFonts w:ascii="Arial" w:hAnsi="Arial" w:cs="Arial"/>
          <w:b/>
          <w:sz w:val="20"/>
          <w:szCs w:val="20"/>
        </w:rPr>
        <w:t xml:space="preserve">г. № </w:t>
      </w:r>
      <w:r w:rsidR="00404C8B">
        <w:rPr>
          <w:rFonts w:ascii="Arial" w:hAnsi="Arial" w:cs="Arial"/>
          <w:b/>
          <w:sz w:val="20"/>
          <w:szCs w:val="20"/>
        </w:rPr>
        <w:t>810</w:t>
      </w:r>
    </w:p>
    <w:p w14:paraId="2375FFC8" w14:textId="4C4E90D4" w:rsidR="00ED1AD9" w:rsidRPr="00E474BA" w:rsidRDefault="00ED1AD9" w:rsidP="004D2046">
      <w:pPr>
        <w:pStyle w:val="a6"/>
        <w:spacing w:line="360" w:lineRule="auto"/>
        <w:ind w:left="5387"/>
      </w:pPr>
      <w:r w:rsidRPr="00E474BA">
        <w:rPr>
          <w:rFonts w:ascii="Arial" w:hAnsi="Arial" w:cs="Arial"/>
          <w:b/>
          <w:sz w:val="20"/>
          <w:szCs w:val="20"/>
        </w:rPr>
        <w:t>Введен</w:t>
      </w:r>
      <w:r w:rsidR="002A4772">
        <w:rPr>
          <w:rFonts w:ascii="Arial" w:hAnsi="Arial" w:cs="Arial"/>
          <w:b/>
          <w:sz w:val="20"/>
          <w:szCs w:val="20"/>
        </w:rPr>
        <w:t>а</w:t>
      </w:r>
      <w:r w:rsidRPr="00E474BA">
        <w:rPr>
          <w:rFonts w:ascii="Arial" w:hAnsi="Arial" w:cs="Arial"/>
          <w:b/>
          <w:sz w:val="20"/>
          <w:szCs w:val="20"/>
        </w:rPr>
        <w:t xml:space="preserve"> в действие </w:t>
      </w:r>
      <w:r w:rsidR="000946EC">
        <w:rPr>
          <w:rFonts w:ascii="Arial" w:hAnsi="Arial" w:cs="Arial"/>
          <w:b/>
          <w:sz w:val="20"/>
          <w:szCs w:val="20"/>
        </w:rPr>
        <w:t>с «</w:t>
      </w:r>
      <w:r w:rsidR="00404C8B">
        <w:rPr>
          <w:rFonts w:ascii="Arial" w:hAnsi="Arial" w:cs="Arial"/>
          <w:b/>
          <w:sz w:val="20"/>
          <w:szCs w:val="20"/>
        </w:rPr>
        <w:t>30</w:t>
      </w:r>
      <w:r w:rsidR="000946EC">
        <w:rPr>
          <w:rFonts w:ascii="Arial" w:hAnsi="Arial" w:cs="Arial"/>
          <w:b/>
          <w:sz w:val="20"/>
          <w:szCs w:val="20"/>
        </w:rPr>
        <w:t xml:space="preserve">» </w:t>
      </w:r>
      <w:r w:rsidR="00404C8B">
        <w:rPr>
          <w:rFonts w:ascii="Arial" w:hAnsi="Arial" w:cs="Arial"/>
          <w:b/>
          <w:sz w:val="20"/>
          <w:szCs w:val="20"/>
        </w:rPr>
        <w:t>июня</w:t>
      </w:r>
      <w:r w:rsidR="00471B6E" w:rsidRPr="00E474BA">
        <w:rPr>
          <w:rFonts w:ascii="Arial" w:hAnsi="Arial" w:cs="Arial"/>
          <w:b/>
          <w:sz w:val="20"/>
          <w:szCs w:val="20"/>
        </w:rPr>
        <w:t xml:space="preserve"> 20</w:t>
      </w:r>
      <w:r w:rsidR="00404C8B">
        <w:rPr>
          <w:rFonts w:ascii="Arial" w:hAnsi="Arial" w:cs="Arial"/>
          <w:b/>
          <w:sz w:val="20"/>
          <w:szCs w:val="20"/>
        </w:rPr>
        <w:t>21</w:t>
      </w:r>
      <w:r w:rsidR="000946EC">
        <w:rPr>
          <w:rFonts w:ascii="Arial" w:hAnsi="Arial" w:cs="Arial"/>
          <w:b/>
          <w:sz w:val="20"/>
          <w:szCs w:val="20"/>
        </w:rPr>
        <w:t xml:space="preserve"> г.</w:t>
      </w:r>
    </w:p>
    <w:p w14:paraId="00E25BCD" w14:textId="77777777" w:rsidR="004758E8" w:rsidRPr="00E474BA" w:rsidRDefault="004758E8" w:rsidP="00804E34">
      <w:pPr>
        <w:jc w:val="center"/>
        <w:rPr>
          <w:rFonts w:ascii="Arial" w:hAnsi="Arial" w:cs="Arial"/>
          <w:sz w:val="20"/>
          <w:szCs w:val="20"/>
        </w:rPr>
      </w:pPr>
    </w:p>
    <w:p w14:paraId="06E8672C" w14:textId="76C74C4B" w:rsidR="00ED1AD9" w:rsidRPr="00E474BA" w:rsidRDefault="00ED1AD9" w:rsidP="00804E34">
      <w:pPr>
        <w:jc w:val="center"/>
      </w:pPr>
    </w:p>
    <w:p w14:paraId="1CCAB018" w14:textId="1A53C0CF" w:rsidR="008F6127" w:rsidRPr="00E474BA" w:rsidRDefault="008F6127" w:rsidP="00804E34">
      <w:pPr>
        <w:jc w:val="center"/>
      </w:pPr>
    </w:p>
    <w:p w14:paraId="26D25509" w14:textId="0438E6BD" w:rsidR="008F6127" w:rsidRPr="00E474BA" w:rsidRDefault="008F6127" w:rsidP="00804E34">
      <w:pPr>
        <w:jc w:val="center"/>
      </w:pPr>
      <w:bookmarkStart w:id="0" w:name="_GoBack"/>
      <w:bookmarkEnd w:id="0"/>
    </w:p>
    <w:p w14:paraId="6E1500F6" w14:textId="624C1FD0" w:rsidR="008F6127" w:rsidRPr="00E474BA" w:rsidRDefault="008F6127" w:rsidP="00804E34">
      <w:pPr>
        <w:jc w:val="center"/>
      </w:pPr>
    </w:p>
    <w:p w14:paraId="36D2D8E3" w14:textId="540062D7" w:rsidR="008F6127" w:rsidRPr="00E474BA" w:rsidRDefault="008F6127" w:rsidP="00804E34">
      <w:pPr>
        <w:jc w:val="center"/>
      </w:pPr>
    </w:p>
    <w:p w14:paraId="51D753E8" w14:textId="4E4D2966" w:rsidR="00ED1AD9" w:rsidRPr="00E474BA" w:rsidRDefault="00ED1AD9" w:rsidP="00804E34">
      <w:pPr>
        <w:jc w:val="center"/>
      </w:pPr>
    </w:p>
    <w:p w14:paraId="4CBAC425" w14:textId="4D71FBB1" w:rsidR="00ED1AD9" w:rsidRPr="00E474BA" w:rsidRDefault="00ED1AD9" w:rsidP="00804E34">
      <w:pPr>
        <w:jc w:val="center"/>
      </w:pPr>
    </w:p>
    <w:p w14:paraId="4BE36F83" w14:textId="7FDBC5A0" w:rsidR="00804E34" w:rsidRPr="00E474BA" w:rsidRDefault="00804E34" w:rsidP="00804E34">
      <w:pPr>
        <w:jc w:val="center"/>
      </w:pPr>
    </w:p>
    <w:p w14:paraId="17102AE1" w14:textId="45EB0474" w:rsidR="00804E34" w:rsidRPr="00E474BA" w:rsidRDefault="00804E34" w:rsidP="00804E34">
      <w:pPr>
        <w:jc w:val="center"/>
      </w:pPr>
    </w:p>
    <w:p w14:paraId="3F926823" w14:textId="5FBF0C35" w:rsidR="00804E34" w:rsidRPr="00E474BA" w:rsidRDefault="00804E34" w:rsidP="00804E34">
      <w:pPr>
        <w:jc w:val="center"/>
      </w:pPr>
    </w:p>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B5B9B" w:rsidRPr="00E474BA" w14:paraId="01803A93" w14:textId="77777777" w:rsidTr="00583E1E">
        <w:tc>
          <w:tcPr>
            <w:tcW w:w="5000" w:type="pct"/>
            <w:tcBorders>
              <w:bottom w:val="single" w:sz="12" w:space="0" w:color="0070C0"/>
            </w:tcBorders>
          </w:tcPr>
          <w:p w14:paraId="0B8ED4A3" w14:textId="4FC2F441" w:rsidR="001B5B9B" w:rsidRPr="00E474BA" w:rsidRDefault="005D183E" w:rsidP="00B602AA">
            <w:pPr>
              <w:spacing w:after="120"/>
              <w:jc w:val="center"/>
              <w:rPr>
                <w:rFonts w:ascii="EuropeDemiC" w:hAnsi="EuropeDemiC"/>
                <w:b/>
                <w:spacing w:val="-4"/>
                <w:sz w:val="36"/>
                <w:szCs w:val="36"/>
              </w:rPr>
            </w:pPr>
            <w:r>
              <w:rPr>
                <w:rFonts w:ascii="Arial" w:hAnsi="Arial" w:cs="Arial"/>
                <w:b/>
                <w:spacing w:val="-4"/>
                <w:sz w:val="26"/>
                <w:szCs w:val="26"/>
              </w:rPr>
              <w:t xml:space="preserve">ТЕХНОЛОГИЧЕСКАЯ </w:t>
            </w:r>
            <w:r w:rsidR="00B602AA">
              <w:rPr>
                <w:rFonts w:ascii="Arial" w:hAnsi="Arial" w:cs="Arial"/>
                <w:b/>
                <w:spacing w:val="-4"/>
                <w:sz w:val="26"/>
                <w:szCs w:val="26"/>
              </w:rPr>
              <w:t xml:space="preserve">ИНСТРУКЦИЯ </w:t>
            </w:r>
            <w:r w:rsidR="006F47E1">
              <w:rPr>
                <w:rFonts w:ascii="Arial" w:hAnsi="Arial" w:cs="Arial"/>
                <w:b/>
                <w:spacing w:val="-4"/>
                <w:sz w:val="26"/>
                <w:szCs w:val="26"/>
              </w:rPr>
              <w:t>ООО «СЛАВНЕФТЬ-КРАСНОЯРСКНЕФТЕГАЗ»</w:t>
            </w:r>
          </w:p>
        </w:tc>
      </w:tr>
      <w:tr w:rsidR="001B5B9B" w:rsidRPr="00E474BA" w14:paraId="00845E10" w14:textId="77777777" w:rsidTr="00583E1E">
        <w:trPr>
          <w:trHeight w:val="447"/>
        </w:trPr>
        <w:tc>
          <w:tcPr>
            <w:tcW w:w="5000" w:type="pct"/>
            <w:tcBorders>
              <w:top w:val="single" w:sz="12" w:space="0" w:color="0070C0"/>
            </w:tcBorders>
          </w:tcPr>
          <w:p w14:paraId="4746C1C4" w14:textId="6E779BAC" w:rsidR="001B5B9B" w:rsidRPr="00E474BA" w:rsidRDefault="00AF0275" w:rsidP="00944B1D">
            <w:pPr>
              <w:spacing w:before="120" w:after="720"/>
              <w:jc w:val="center"/>
              <w:rPr>
                <w:sz w:val="32"/>
                <w:szCs w:val="32"/>
              </w:rPr>
            </w:pPr>
            <w:r w:rsidRPr="00AF0275">
              <w:rPr>
                <w:rFonts w:ascii="Arial" w:hAnsi="Arial"/>
                <w:b/>
                <w:sz w:val="32"/>
                <w:szCs w:val="32"/>
              </w:rPr>
              <w:t>БЕЗАВАРИЙНО</w:t>
            </w:r>
            <w:r w:rsidR="002A4772">
              <w:rPr>
                <w:rFonts w:ascii="Arial" w:hAnsi="Arial"/>
                <w:b/>
                <w:sz w:val="32"/>
                <w:szCs w:val="32"/>
              </w:rPr>
              <w:t>Е</w:t>
            </w:r>
            <w:r w:rsidRPr="00AF0275">
              <w:rPr>
                <w:rFonts w:ascii="Arial" w:hAnsi="Arial"/>
                <w:b/>
                <w:sz w:val="32"/>
                <w:szCs w:val="32"/>
              </w:rPr>
              <w:t xml:space="preserve"> ВЕДЕНИ</w:t>
            </w:r>
            <w:r w:rsidR="002A4772">
              <w:rPr>
                <w:rFonts w:ascii="Arial" w:hAnsi="Arial"/>
                <w:b/>
                <w:sz w:val="32"/>
                <w:szCs w:val="32"/>
              </w:rPr>
              <w:t>Е</w:t>
            </w:r>
            <w:r w:rsidRPr="00AF0275">
              <w:rPr>
                <w:rFonts w:ascii="Arial" w:hAnsi="Arial"/>
                <w:b/>
                <w:sz w:val="32"/>
                <w:szCs w:val="32"/>
              </w:rPr>
              <w:t xml:space="preserve"> БУРОВЫХ РАБОТ</w:t>
            </w:r>
            <w:r>
              <w:rPr>
                <w:rFonts w:ascii="Arial" w:hAnsi="Arial"/>
                <w:b/>
                <w:sz w:val="32"/>
                <w:szCs w:val="32"/>
              </w:rPr>
              <w:t xml:space="preserve"> НА МЕСТОРОЖДЕНИЯХ </w:t>
            </w:r>
            <w:r w:rsidR="0057298E">
              <w:rPr>
                <w:rFonts w:ascii="Arial" w:hAnsi="Arial"/>
                <w:b/>
                <w:sz w:val="32"/>
                <w:szCs w:val="32"/>
              </w:rPr>
              <w:t>ООО «СЛАВНЕФТЬ-КРАСНОЯРСКНЕФТЕГАЗ»</w:t>
            </w:r>
          </w:p>
        </w:tc>
      </w:tr>
      <w:tr w:rsidR="001B5B9B" w:rsidRPr="00E474BA" w14:paraId="60D1AB51" w14:textId="77777777" w:rsidTr="00583E1E">
        <w:tc>
          <w:tcPr>
            <w:tcW w:w="5000" w:type="pct"/>
          </w:tcPr>
          <w:p w14:paraId="0BF2130E" w14:textId="76043003" w:rsidR="001B5B9B" w:rsidRPr="00E474BA" w:rsidRDefault="001B5B9B" w:rsidP="00B0006A">
            <w:pPr>
              <w:spacing w:after="480"/>
              <w:jc w:val="center"/>
              <w:rPr>
                <w:rFonts w:ascii="Arial" w:hAnsi="Arial" w:cs="Arial"/>
                <w:b/>
                <w:caps/>
              </w:rPr>
            </w:pPr>
            <w:bookmarkStart w:id="1" w:name="_Toc148949889"/>
            <w:bookmarkStart w:id="2" w:name="_Toc165971688"/>
            <w:bookmarkStart w:id="3" w:name="_Toc166065960"/>
            <w:bookmarkStart w:id="4" w:name="_Toc166066656"/>
            <w:bookmarkStart w:id="5" w:name="_Toc166067067"/>
            <w:r w:rsidRPr="00E474BA">
              <w:rPr>
                <w:rFonts w:ascii="Arial" w:hAnsi="Arial" w:cs="Arial"/>
                <w:b/>
                <w:caps/>
              </w:rPr>
              <w:t xml:space="preserve">№ </w:t>
            </w:r>
            <w:bookmarkEnd w:id="1"/>
            <w:bookmarkEnd w:id="2"/>
            <w:bookmarkEnd w:id="3"/>
            <w:bookmarkEnd w:id="4"/>
            <w:bookmarkEnd w:id="5"/>
            <w:r w:rsidR="00184367" w:rsidRPr="00184367">
              <w:rPr>
                <w:rFonts w:ascii="Arial" w:hAnsi="Arial" w:cs="Arial"/>
                <w:b/>
                <w:caps/>
              </w:rPr>
              <w:t>П2-10 ТИ-0001 ЮЛ-428</w:t>
            </w:r>
          </w:p>
        </w:tc>
      </w:tr>
      <w:tr w:rsidR="001B5B9B" w:rsidRPr="00E474BA" w14:paraId="123A58F7" w14:textId="77777777" w:rsidTr="00583E1E">
        <w:tc>
          <w:tcPr>
            <w:tcW w:w="5000" w:type="pct"/>
          </w:tcPr>
          <w:p w14:paraId="66A63B35" w14:textId="46491165" w:rsidR="001B5B9B" w:rsidRPr="00E879C7" w:rsidRDefault="001B5B9B" w:rsidP="002377F5">
            <w:pPr>
              <w:jc w:val="center"/>
              <w:rPr>
                <w:rFonts w:ascii="Arial" w:hAnsi="Arial" w:cs="Arial"/>
                <w:b/>
                <w:caps/>
                <w:snapToGrid w:val="0"/>
                <w:sz w:val="20"/>
                <w:szCs w:val="20"/>
              </w:rPr>
            </w:pPr>
            <w:r w:rsidRPr="00E474BA">
              <w:rPr>
                <w:rFonts w:ascii="Arial" w:hAnsi="Arial" w:cs="Arial"/>
                <w:b/>
                <w:caps/>
                <w:snapToGrid w:val="0"/>
                <w:sz w:val="20"/>
                <w:szCs w:val="20"/>
              </w:rPr>
              <w:t xml:space="preserve">ВЕРСИЯ </w:t>
            </w:r>
            <w:r w:rsidR="00B95465" w:rsidRPr="00B95465">
              <w:rPr>
                <w:rFonts w:ascii="Arial" w:hAnsi="Arial" w:cs="Arial"/>
                <w:b/>
                <w:caps/>
                <w:snapToGrid w:val="0"/>
                <w:sz w:val="20"/>
                <w:szCs w:val="20"/>
                <w:lang w:val="en-US"/>
              </w:rPr>
              <w:t>2</w:t>
            </w:r>
            <w:r w:rsidR="00E879C7">
              <w:rPr>
                <w:rFonts w:ascii="Arial" w:hAnsi="Arial" w:cs="Arial"/>
                <w:b/>
                <w:caps/>
                <w:snapToGrid w:val="0"/>
                <w:sz w:val="20"/>
                <w:szCs w:val="20"/>
              </w:rPr>
              <w:t xml:space="preserve"> ИЗМ. </w:t>
            </w:r>
            <w:r w:rsidR="002377F5">
              <w:rPr>
                <w:rFonts w:ascii="Arial" w:hAnsi="Arial" w:cs="Arial"/>
                <w:b/>
                <w:caps/>
                <w:snapToGrid w:val="0"/>
                <w:sz w:val="20"/>
                <w:szCs w:val="20"/>
              </w:rPr>
              <w:t>2</w:t>
            </w:r>
          </w:p>
        </w:tc>
      </w:tr>
    </w:tbl>
    <w:p w14:paraId="7F4C319B" w14:textId="6168BC1A" w:rsidR="00ED1AD9" w:rsidRPr="00E474BA" w:rsidRDefault="00ED1AD9" w:rsidP="007E6A8A">
      <w:pPr>
        <w:jc w:val="center"/>
      </w:pPr>
    </w:p>
    <w:p w14:paraId="698CB088" w14:textId="12310E3A" w:rsidR="005445C7" w:rsidRDefault="005445C7" w:rsidP="007E6A8A">
      <w:pPr>
        <w:jc w:val="center"/>
      </w:pPr>
    </w:p>
    <w:p w14:paraId="77B1C39C" w14:textId="611A1540" w:rsidR="005445C7" w:rsidRDefault="005445C7" w:rsidP="007E6A8A">
      <w:pPr>
        <w:jc w:val="center"/>
      </w:pPr>
    </w:p>
    <w:p w14:paraId="0F7F5CF6" w14:textId="77777777" w:rsidR="005445C7" w:rsidRPr="00E474BA" w:rsidRDefault="005445C7" w:rsidP="007E6A8A">
      <w:pPr>
        <w:jc w:val="center"/>
      </w:pPr>
    </w:p>
    <w:p w14:paraId="3084113A" w14:textId="643C2EB6" w:rsidR="005445C7" w:rsidRDefault="005445C7" w:rsidP="007E6A8A">
      <w:pPr>
        <w:jc w:val="center"/>
      </w:pPr>
    </w:p>
    <w:p w14:paraId="73D8E636" w14:textId="6304AD9C" w:rsidR="00B95465" w:rsidRDefault="00B95465" w:rsidP="007E6A8A">
      <w:pPr>
        <w:jc w:val="center"/>
      </w:pPr>
    </w:p>
    <w:p w14:paraId="45852D96" w14:textId="2132AD42" w:rsidR="00B95465" w:rsidRDefault="00B95465" w:rsidP="007E6A8A">
      <w:pPr>
        <w:jc w:val="center"/>
      </w:pPr>
    </w:p>
    <w:p w14:paraId="302D87AE" w14:textId="5DBAFBB8" w:rsidR="00B95465" w:rsidRDefault="00B95465" w:rsidP="007E6A8A">
      <w:pPr>
        <w:jc w:val="center"/>
      </w:pPr>
    </w:p>
    <w:p w14:paraId="6957B60E" w14:textId="64F02CB9" w:rsidR="00B95465" w:rsidRDefault="00B95465" w:rsidP="007E6A8A">
      <w:pPr>
        <w:jc w:val="center"/>
      </w:pPr>
    </w:p>
    <w:p w14:paraId="6CF095CA" w14:textId="64AF4564" w:rsidR="00B95465" w:rsidRDefault="00B95465" w:rsidP="007E6A8A">
      <w:pPr>
        <w:jc w:val="center"/>
      </w:pPr>
    </w:p>
    <w:p w14:paraId="3305F375" w14:textId="06599916" w:rsidR="00B95465" w:rsidRDefault="00B95465" w:rsidP="007E6A8A">
      <w:pPr>
        <w:jc w:val="center"/>
      </w:pPr>
    </w:p>
    <w:p w14:paraId="3652A2B5" w14:textId="1B38B8B2" w:rsidR="00B95465" w:rsidRDefault="00B95465" w:rsidP="007E6A8A">
      <w:pPr>
        <w:jc w:val="center"/>
      </w:pPr>
    </w:p>
    <w:p w14:paraId="6A124E51" w14:textId="5B536878" w:rsidR="00B95465" w:rsidRDefault="00B95465" w:rsidP="007E6A8A">
      <w:pPr>
        <w:jc w:val="center"/>
      </w:pPr>
    </w:p>
    <w:p w14:paraId="29DBA4C7" w14:textId="6A4D3052" w:rsidR="00B95465" w:rsidRDefault="00B95465" w:rsidP="007E6A8A">
      <w:pPr>
        <w:jc w:val="center"/>
      </w:pPr>
    </w:p>
    <w:p w14:paraId="2E43A550" w14:textId="7429BAA3" w:rsidR="00B95465" w:rsidRDefault="00B95465" w:rsidP="007E6A8A">
      <w:pPr>
        <w:jc w:val="center"/>
      </w:pPr>
    </w:p>
    <w:p w14:paraId="7FE9F17A" w14:textId="4CE1D5AC" w:rsidR="00B95465" w:rsidRDefault="00B95465" w:rsidP="007E6A8A">
      <w:pPr>
        <w:jc w:val="center"/>
      </w:pPr>
    </w:p>
    <w:p w14:paraId="63C35497" w14:textId="53106A45" w:rsidR="00B95465" w:rsidRPr="00E474BA" w:rsidRDefault="00B95465" w:rsidP="007E6A8A">
      <w:pPr>
        <w:jc w:val="center"/>
      </w:pPr>
    </w:p>
    <w:p w14:paraId="7EAE5A4D" w14:textId="77777777" w:rsidR="00E70701" w:rsidRPr="00E474BA" w:rsidRDefault="0094527B" w:rsidP="00E70701">
      <w:pPr>
        <w:jc w:val="center"/>
        <w:rPr>
          <w:rFonts w:ascii="Arial" w:hAnsi="Arial" w:cs="Arial"/>
          <w:b/>
          <w:sz w:val="18"/>
          <w:szCs w:val="18"/>
        </w:rPr>
      </w:pPr>
      <w:r w:rsidRPr="00E474BA">
        <w:rPr>
          <w:rFonts w:ascii="Arial" w:hAnsi="Arial" w:cs="Arial"/>
          <w:b/>
          <w:sz w:val="18"/>
          <w:szCs w:val="18"/>
        </w:rPr>
        <w:t>Г</w:t>
      </w:r>
      <w:r w:rsidR="00E70701" w:rsidRPr="00E474BA">
        <w:rPr>
          <w:rFonts w:ascii="Arial" w:hAnsi="Arial" w:cs="Arial"/>
          <w:b/>
          <w:sz w:val="18"/>
          <w:szCs w:val="18"/>
        </w:rPr>
        <w:t>. КРАСНОЯРСК</w:t>
      </w:r>
    </w:p>
    <w:p w14:paraId="01CB4146" w14:textId="484932BD" w:rsidR="00607BFD" w:rsidRPr="00E474BA" w:rsidRDefault="008F6127" w:rsidP="00EA3EB0">
      <w:pPr>
        <w:jc w:val="center"/>
      </w:pPr>
      <w:r w:rsidRPr="00B95465">
        <w:rPr>
          <w:rFonts w:ascii="Arial" w:hAnsi="Arial" w:cs="Arial"/>
          <w:b/>
          <w:sz w:val="18"/>
          <w:szCs w:val="18"/>
        </w:rPr>
        <w:t>20</w:t>
      </w:r>
      <w:r w:rsidR="00AE4C4C" w:rsidRPr="00B95465">
        <w:rPr>
          <w:rFonts w:ascii="Arial" w:hAnsi="Arial" w:cs="Arial"/>
          <w:b/>
          <w:sz w:val="18"/>
          <w:szCs w:val="18"/>
        </w:rPr>
        <w:t>2</w:t>
      </w:r>
      <w:r w:rsidR="00B95465" w:rsidRPr="00B95465">
        <w:rPr>
          <w:rFonts w:ascii="Arial" w:hAnsi="Arial" w:cs="Arial"/>
          <w:b/>
          <w:sz w:val="18"/>
          <w:szCs w:val="18"/>
        </w:rPr>
        <w:t>1</w:t>
      </w:r>
    </w:p>
    <w:p w14:paraId="6D93D34C" w14:textId="77777777" w:rsidR="00E70701" w:rsidRPr="00E474BA" w:rsidRDefault="00E70701" w:rsidP="00607BFD">
      <w:pPr>
        <w:sectPr w:rsidR="00E70701" w:rsidRPr="00E474BA" w:rsidSect="00140FCC">
          <w:pgSz w:w="11906" w:h="16838" w:code="9"/>
          <w:pgMar w:top="567" w:right="1021" w:bottom="567" w:left="1247" w:header="0" w:footer="0" w:gutter="0"/>
          <w:cols w:space="708"/>
          <w:docGrid w:linePitch="360"/>
        </w:sectPr>
      </w:pPr>
    </w:p>
    <w:p w14:paraId="6BFDC486" w14:textId="0635E865" w:rsidR="00FB76F2" w:rsidRDefault="00FC222C" w:rsidP="00FB76F2">
      <w:pPr>
        <w:spacing w:after="240"/>
        <w:jc w:val="both"/>
        <w:rPr>
          <w:rFonts w:asciiTheme="minorHAnsi" w:eastAsiaTheme="minorEastAsia" w:hAnsiTheme="minorHAnsi" w:cstheme="minorBidi"/>
          <w:b/>
          <w:bCs/>
          <w:caps/>
          <w:noProof/>
          <w:sz w:val="22"/>
          <w:szCs w:val="22"/>
          <w:lang w:eastAsia="ru-RU"/>
        </w:rPr>
      </w:pPr>
      <w:bookmarkStart w:id="6" w:name="_Toc286668714"/>
      <w:bookmarkStart w:id="7" w:name="_Toc286668798"/>
      <w:bookmarkStart w:id="8" w:name="_Toc286679744"/>
      <w:bookmarkStart w:id="9" w:name="_Toc287611791"/>
      <w:bookmarkStart w:id="10" w:name="_Toc326669172"/>
      <w:r w:rsidRPr="00E474BA">
        <w:rPr>
          <w:rFonts w:ascii="Arial" w:hAnsi="Arial" w:cs="Arial"/>
          <w:b/>
          <w:sz w:val="32"/>
          <w:szCs w:val="32"/>
        </w:rPr>
        <w:lastRenderedPageBreak/>
        <w:t>СОДЕРЖАНИЕ</w:t>
      </w:r>
      <w:bookmarkEnd w:id="6"/>
      <w:bookmarkEnd w:id="7"/>
      <w:bookmarkEnd w:id="8"/>
      <w:bookmarkEnd w:id="9"/>
      <w:bookmarkEnd w:id="10"/>
      <w:r w:rsidR="00427847" w:rsidRPr="00727E26">
        <w:rPr>
          <w:rFonts w:asciiTheme="majorHAnsi" w:hAnsiTheme="majorHAnsi"/>
          <w:b/>
          <w:bCs/>
          <w:caps/>
          <w:highlight w:val="yellow"/>
        </w:rPr>
        <w:fldChar w:fldCharType="begin"/>
      </w:r>
      <w:r w:rsidR="00427847" w:rsidRPr="00727E26">
        <w:rPr>
          <w:rFonts w:asciiTheme="majorHAnsi" w:hAnsiTheme="majorHAnsi"/>
          <w:highlight w:val="yellow"/>
        </w:rPr>
        <w:instrText xml:space="preserve"> TOC \o "1-3" \u </w:instrText>
      </w:r>
      <w:r w:rsidR="00427847" w:rsidRPr="00727E26">
        <w:rPr>
          <w:rFonts w:asciiTheme="majorHAnsi" w:hAnsiTheme="majorHAnsi"/>
          <w:b/>
          <w:bCs/>
          <w:caps/>
          <w:highlight w:val="yellow"/>
        </w:rPr>
        <w:fldChar w:fldCharType="separate"/>
      </w:r>
    </w:p>
    <w:sdt>
      <w:sdtPr>
        <w:rPr>
          <w:b w:val="0"/>
          <w:bCs w:val="0"/>
          <w:caps w:val="0"/>
          <w:noProof/>
        </w:rPr>
        <w:id w:val="324636377"/>
        <w:docPartObj>
          <w:docPartGallery w:val="Table of Contents"/>
          <w:docPartUnique/>
        </w:docPartObj>
      </w:sdtPr>
      <w:sdtEndPr>
        <w:rPr>
          <w:b/>
          <w:bCs/>
          <w:caps/>
        </w:rPr>
      </w:sdtEndPr>
      <w:sdtContent>
        <w:p w14:paraId="685EA7A2" w14:textId="3668A8D0" w:rsidR="009456C3" w:rsidRDefault="00FB76F2">
          <w:pPr>
            <w:pStyle w:val="12"/>
            <w:rPr>
              <w:rFonts w:asciiTheme="minorHAnsi" w:eastAsiaTheme="minorEastAsia" w:hAnsiTheme="minorHAnsi" w:cstheme="minorBidi"/>
              <w:b w:val="0"/>
              <w:bCs w:val="0"/>
              <w:caps w:val="0"/>
              <w:noProof/>
              <w:sz w:val="22"/>
              <w:szCs w:val="22"/>
              <w:lang w:eastAsia="ru-RU"/>
            </w:rPr>
          </w:pPr>
          <w:r>
            <w:rPr>
              <w:rFonts w:asciiTheme="majorHAnsi" w:eastAsiaTheme="majorEastAsia" w:hAnsiTheme="majorHAnsi" w:cstheme="majorBidi"/>
              <w:b w:val="0"/>
              <w:bCs w:val="0"/>
              <w:caps w:val="0"/>
              <w:noProof/>
              <w:color w:val="365F91" w:themeColor="accent1" w:themeShade="BF"/>
              <w:sz w:val="32"/>
              <w:szCs w:val="32"/>
              <w:lang w:eastAsia="ru-RU"/>
            </w:rPr>
            <w:fldChar w:fldCharType="begin"/>
          </w:r>
          <w:r>
            <w:rPr>
              <w:noProof/>
            </w:rPr>
            <w:instrText xml:space="preserve"> TOC \o "1-3" \h \z \u </w:instrText>
          </w:r>
          <w:r>
            <w:rPr>
              <w:rFonts w:asciiTheme="majorHAnsi" w:eastAsiaTheme="majorEastAsia" w:hAnsiTheme="majorHAnsi" w:cstheme="majorBidi"/>
              <w:b w:val="0"/>
              <w:bCs w:val="0"/>
              <w:caps w:val="0"/>
              <w:noProof/>
              <w:color w:val="365F91" w:themeColor="accent1" w:themeShade="BF"/>
              <w:sz w:val="32"/>
              <w:szCs w:val="32"/>
              <w:lang w:eastAsia="ru-RU"/>
            </w:rPr>
            <w:fldChar w:fldCharType="separate"/>
          </w:r>
          <w:hyperlink w:anchor="_Toc157529491" w:history="1">
            <w:r w:rsidR="009456C3" w:rsidRPr="004955AD">
              <w:rPr>
                <w:rStyle w:val="ac"/>
                <w:rFonts w:eastAsia="Calibri"/>
                <w:noProof/>
              </w:rPr>
              <w:t>1. ВВОДНЫЕ ПОЛОЖЕНИЯ</w:t>
            </w:r>
            <w:r w:rsidR="009456C3">
              <w:rPr>
                <w:noProof/>
                <w:webHidden/>
              </w:rPr>
              <w:tab/>
            </w:r>
            <w:r w:rsidR="009456C3">
              <w:rPr>
                <w:noProof/>
                <w:webHidden/>
              </w:rPr>
              <w:fldChar w:fldCharType="begin"/>
            </w:r>
            <w:r w:rsidR="009456C3">
              <w:rPr>
                <w:noProof/>
                <w:webHidden/>
              </w:rPr>
              <w:instrText xml:space="preserve"> PAGEREF _Toc157529491 \h </w:instrText>
            </w:r>
            <w:r w:rsidR="009456C3">
              <w:rPr>
                <w:noProof/>
                <w:webHidden/>
              </w:rPr>
            </w:r>
            <w:r w:rsidR="009456C3">
              <w:rPr>
                <w:noProof/>
                <w:webHidden/>
              </w:rPr>
              <w:fldChar w:fldCharType="separate"/>
            </w:r>
            <w:r w:rsidR="00EF16DE">
              <w:rPr>
                <w:noProof/>
                <w:webHidden/>
              </w:rPr>
              <w:t>3</w:t>
            </w:r>
            <w:r w:rsidR="009456C3">
              <w:rPr>
                <w:noProof/>
                <w:webHidden/>
              </w:rPr>
              <w:fldChar w:fldCharType="end"/>
            </w:r>
          </w:hyperlink>
        </w:p>
        <w:p w14:paraId="1251D37C" w14:textId="3C86A95F" w:rsidR="009456C3" w:rsidRDefault="000C0E58">
          <w:pPr>
            <w:pStyle w:val="22"/>
            <w:tabs>
              <w:tab w:val="right" w:leader="dot" w:pos="9628"/>
            </w:tabs>
            <w:rPr>
              <w:rFonts w:asciiTheme="minorHAnsi" w:eastAsiaTheme="minorEastAsia" w:hAnsiTheme="minorHAnsi" w:cstheme="minorBidi"/>
              <w:b w:val="0"/>
              <w:bCs w:val="0"/>
              <w:caps w:val="0"/>
              <w:noProof/>
              <w:sz w:val="22"/>
              <w:szCs w:val="22"/>
              <w:lang w:eastAsia="ru-RU"/>
            </w:rPr>
          </w:pPr>
          <w:hyperlink w:anchor="_Toc157529492" w:history="1">
            <w:r w:rsidR="009456C3" w:rsidRPr="004955AD">
              <w:rPr>
                <w:rStyle w:val="ac"/>
                <w:rFonts w:eastAsia="Calibri"/>
                <w:noProof/>
              </w:rPr>
              <w:t>НАЗНАЧЕНИЕ</w:t>
            </w:r>
            <w:r w:rsidR="009456C3">
              <w:rPr>
                <w:noProof/>
                <w:webHidden/>
              </w:rPr>
              <w:tab/>
            </w:r>
            <w:r w:rsidR="009456C3">
              <w:rPr>
                <w:noProof/>
                <w:webHidden/>
              </w:rPr>
              <w:fldChar w:fldCharType="begin"/>
            </w:r>
            <w:r w:rsidR="009456C3">
              <w:rPr>
                <w:noProof/>
                <w:webHidden/>
              </w:rPr>
              <w:instrText xml:space="preserve"> PAGEREF _Toc157529492 \h </w:instrText>
            </w:r>
            <w:r w:rsidR="009456C3">
              <w:rPr>
                <w:noProof/>
                <w:webHidden/>
              </w:rPr>
            </w:r>
            <w:r w:rsidR="009456C3">
              <w:rPr>
                <w:noProof/>
                <w:webHidden/>
              </w:rPr>
              <w:fldChar w:fldCharType="separate"/>
            </w:r>
            <w:r w:rsidR="00EF16DE">
              <w:rPr>
                <w:noProof/>
                <w:webHidden/>
              </w:rPr>
              <w:t>3</w:t>
            </w:r>
            <w:r w:rsidR="009456C3">
              <w:rPr>
                <w:noProof/>
                <w:webHidden/>
              </w:rPr>
              <w:fldChar w:fldCharType="end"/>
            </w:r>
          </w:hyperlink>
        </w:p>
        <w:p w14:paraId="682B0985" w14:textId="1CC9759F" w:rsidR="009456C3" w:rsidRDefault="000C0E58">
          <w:pPr>
            <w:pStyle w:val="22"/>
            <w:tabs>
              <w:tab w:val="right" w:leader="dot" w:pos="9628"/>
            </w:tabs>
            <w:rPr>
              <w:rFonts w:asciiTheme="minorHAnsi" w:eastAsiaTheme="minorEastAsia" w:hAnsiTheme="minorHAnsi" w:cstheme="minorBidi"/>
              <w:b w:val="0"/>
              <w:bCs w:val="0"/>
              <w:caps w:val="0"/>
              <w:noProof/>
              <w:sz w:val="22"/>
              <w:szCs w:val="22"/>
              <w:lang w:eastAsia="ru-RU"/>
            </w:rPr>
          </w:pPr>
          <w:hyperlink w:anchor="_Toc157529493" w:history="1">
            <w:r w:rsidR="009456C3" w:rsidRPr="004955AD">
              <w:rPr>
                <w:rStyle w:val="ac"/>
                <w:rFonts w:eastAsia="Calibri"/>
                <w:noProof/>
              </w:rPr>
              <w:t>ОБЛАСТЬ</w:t>
            </w:r>
            <w:r w:rsidR="009456C3" w:rsidRPr="004955AD">
              <w:rPr>
                <w:rStyle w:val="ac"/>
                <w:rFonts w:eastAsia="Calibri"/>
                <w:i/>
                <w:noProof/>
              </w:rPr>
              <w:t xml:space="preserve"> </w:t>
            </w:r>
            <w:r w:rsidR="009456C3" w:rsidRPr="004955AD">
              <w:rPr>
                <w:rStyle w:val="ac"/>
                <w:rFonts w:eastAsia="Calibri"/>
                <w:noProof/>
              </w:rPr>
              <w:t>ДЕЙСТВИЯ</w:t>
            </w:r>
            <w:r w:rsidR="009456C3">
              <w:rPr>
                <w:noProof/>
                <w:webHidden/>
              </w:rPr>
              <w:tab/>
            </w:r>
            <w:r w:rsidR="009456C3">
              <w:rPr>
                <w:noProof/>
                <w:webHidden/>
              </w:rPr>
              <w:fldChar w:fldCharType="begin"/>
            </w:r>
            <w:r w:rsidR="009456C3">
              <w:rPr>
                <w:noProof/>
                <w:webHidden/>
              </w:rPr>
              <w:instrText xml:space="preserve"> PAGEREF _Toc157529493 \h </w:instrText>
            </w:r>
            <w:r w:rsidR="009456C3">
              <w:rPr>
                <w:noProof/>
                <w:webHidden/>
              </w:rPr>
            </w:r>
            <w:r w:rsidR="009456C3">
              <w:rPr>
                <w:noProof/>
                <w:webHidden/>
              </w:rPr>
              <w:fldChar w:fldCharType="separate"/>
            </w:r>
            <w:r w:rsidR="00EF16DE">
              <w:rPr>
                <w:noProof/>
                <w:webHidden/>
              </w:rPr>
              <w:t>3</w:t>
            </w:r>
            <w:r w:rsidR="009456C3">
              <w:rPr>
                <w:noProof/>
                <w:webHidden/>
              </w:rPr>
              <w:fldChar w:fldCharType="end"/>
            </w:r>
          </w:hyperlink>
        </w:p>
        <w:p w14:paraId="56192C79" w14:textId="402F3E4D" w:rsidR="009456C3" w:rsidRDefault="000C0E58">
          <w:pPr>
            <w:pStyle w:val="22"/>
            <w:tabs>
              <w:tab w:val="right" w:leader="dot" w:pos="9628"/>
            </w:tabs>
            <w:rPr>
              <w:rFonts w:asciiTheme="minorHAnsi" w:eastAsiaTheme="minorEastAsia" w:hAnsiTheme="minorHAnsi" w:cstheme="minorBidi"/>
              <w:b w:val="0"/>
              <w:bCs w:val="0"/>
              <w:caps w:val="0"/>
              <w:noProof/>
              <w:sz w:val="22"/>
              <w:szCs w:val="22"/>
              <w:lang w:eastAsia="ru-RU"/>
            </w:rPr>
          </w:pPr>
          <w:hyperlink w:anchor="_Toc157529494" w:history="1">
            <w:r w:rsidR="009456C3" w:rsidRPr="004955AD">
              <w:rPr>
                <w:rStyle w:val="ac"/>
                <w:rFonts w:eastAsia="Calibri"/>
                <w:noProof/>
              </w:rPr>
              <w:t>ПЕРИОД ДЕЙСТВИЯ И ПОРЯДОК ОБЕСПЕЧЕНИЯ ИСПОЛНЕНИЯ</w:t>
            </w:r>
            <w:r w:rsidR="009456C3">
              <w:rPr>
                <w:noProof/>
                <w:webHidden/>
              </w:rPr>
              <w:tab/>
            </w:r>
            <w:r w:rsidR="009456C3">
              <w:rPr>
                <w:noProof/>
                <w:webHidden/>
              </w:rPr>
              <w:fldChar w:fldCharType="begin"/>
            </w:r>
            <w:r w:rsidR="009456C3">
              <w:rPr>
                <w:noProof/>
                <w:webHidden/>
              </w:rPr>
              <w:instrText xml:space="preserve"> PAGEREF _Toc157529494 \h </w:instrText>
            </w:r>
            <w:r w:rsidR="009456C3">
              <w:rPr>
                <w:noProof/>
                <w:webHidden/>
              </w:rPr>
            </w:r>
            <w:r w:rsidR="009456C3">
              <w:rPr>
                <w:noProof/>
                <w:webHidden/>
              </w:rPr>
              <w:fldChar w:fldCharType="separate"/>
            </w:r>
            <w:r w:rsidR="00EF16DE">
              <w:rPr>
                <w:noProof/>
                <w:webHidden/>
              </w:rPr>
              <w:t>3</w:t>
            </w:r>
            <w:r w:rsidR="009456C3">
              <w:rPr>
                <w:noProof/>
                <w:webHidden/>
              </w:rPr>
              <w:fldChar w:fldCharType="end"/>
            </w:r>
          </w:hyperlink>
        </w:p>
        <w:p w14:paraId="1ECC1326" w14:textId="08BDF840" w:rsidR="009456C3" w:rsidRDefault="000C0E58">
          <w:pPr>
            <w:pStyle w:val="12"/>
            <w:rPr>
              <w:rFonts w:asciiTheme="minorHAnsi" w:eastAsiaTheme="minorEastAsia" w:hAnsiTheme="minorHAnsi" w:cstheme="minorBidi"/>
              <w:b w:val="0"/>
              <w:bCs w:val="0"/>
              <w:caps w:val="0"/>
              <w:noProof/>
              <w:sz w:val="22"/>
              <w:szCs w:val="22"/>
              <w:lang w:eastAsia="ru-RU"/>
            </w:rPr>
          </w:pPr>
          <w:hyperlink w:anchor="_Toc157529495" w:history="1">
            <w:r w:rsidR="009456C3" w:rsidRPr="004955AD">
              <w:rPr>
                <w:rStyle w:val="ac"/>
                <w:rFonts w:eastAsia="Calibri"/>
                <w:noProof/>
              </w:rPr>
              <w:t>2. ГЛОССАРИЙ</w:t>
            </w:r>
            <w:r w:rsidR="009456C3">
              <w:rPr>
                <w:noProof/>
                <w:webHidden/>
              </w:rPr>
              <w:tab/>
            </w:r>
            <w:r w:rsidR="009456C3">
              <w:rPr>
                <w:noProof/>
                <w:webHidden/>
              </w:rPr>
              <w:fldChar w:fldCharType="begin"/>
            </w:r>
            <w:r w:rsidR="009456C3">
              <w:rPr>
                <w:noProof/>
                <w:webHidden/>
              </w:rPr>
              <w:instrText xml:space="preserve"> PAGEREF _Toc157529495 \h </w:instrText>
            </w:r>
            <w:r w:rsidR="009456C3">
              <w:rPr>
                <w:noProof/>
                <w:webHidden/>
              </w:rPr>
            </w:r>
            <w:r w:rsidR="009456C3">
              <w:rPr>
                <w:noProof/>
                <w:webHidden/>
              </w:rPr>
              <w:fldChar w:fldCharType="separate"/>
            </w:r>
            <w:r w:rsidR="00EF16DE">
              <w:rPr>
                <w:noProof/>
                <w:webHidden/>
              </w:rPr>
              <w:t>4</w:t>
            </w:r>
            <w:r w:rsidR="009456C3">
              <w:rPr>
                <w:noProof/>
                <w:webHidden/>
              </w:rPr>
              <w:fldChar w:fldCharType="end"/>
            </w:r>
          </w:hyperlink>
        </w:p>
        <w:p w14:paraId="16074F95" w14:textId="584E20B0" w:rsidR="009456C3" w:rsidRDefault="000C0E58">
          <w:pPr>
            <w:pStyle w:val="22"/>
            <w:tabs>
              <w:tab w:val="right" w:leader="dot" w:pos="9628"/>
            </w:tabs>
            <w:rPr>
              <w:rFonts w:asciiTheme="minorHAnsi" w:eastAsiaTheme="minorEastAsia" w:hAnsiTheme="minorHAnsi" w:cstheme="minorBidi"/>
              <w:b w:val="0"/>
              <w:bCs w:val="0"/>
              <w:caps w:val="0"/>
              <w:noProof/>
              <w:sz w:val="22"/>
              <w:szCs w:val="22"/>
              <w:lang w:eastAsia="ru-RU"/>
            </w:rPr>
          </w:pPr>
          <w:hyperlink w:anchor="_Toc157529496" w:history="1">
            <w:r w:rsidR="009456C3" w:rsidRPr="004955AD">
              <w:rPr>
                <w:rStyle w:val="ac"/>
                <w:rFonts w:eastAsia="Calibri"/>
                <w:noProof/>
              </w:rPr>
              <w:t>2.1. ТЕРМИНЫ КОРПОРАТИВНОГО ГЛОССАРИЯ</w:t>
            </w:r>
            <w:r w:rsidR="009456C3">
              <w:rPr>
                <w:noProof/>
                <w:webHidden/>
              </w:rPr>
              <w:tab/>
            </w:r>
            <w:r w:rsidR="009456C3">
              <w:rPr>
                <w:noProof/>
                <w:webHidden/>
              </w:rPr>
              <w:fldChar w:fldCharType="begin"/>
            </w:r>
            <w:r w:rsidR="009456C3">
              <w:rPr>
                <w:noProof/>
                <w:webHidden/>
              </w:rPr>
              <w:instrText xml:space="preserve"> PAGEREF _Toc157529496 \h </w:instrText>
            </w:r>
            <w:r w:rsidR="009456C3">
              <w:rPr>
                <w:noProof/>
                <w:webHidden/>
              </w:rPr>
            </w:r>
            <w:r w:rsidR="009456C3">
              <w:rPr>
                <w:noProof/>
                <w:webHidden/>
              </w:rPr>
              <w:fldChar w:fldCharType="separate"/>
            </w:r>
            <w:r w:rsidR="00EF16DE">
              <w:rPr>
                <w:noProof/>
                <w:webHidden/>
              </w:rPr>
              <w:t>4</w:t>
            </w:r>
            <w:r w:rsidR="009456C3">
              <w:rPr>
                <w:noProof/>
                <w:webHidden/>
              </w:rPr>
              <w:fldChar w:fldCharType="end"/>
            </w:r>
          </w:hyperlink>
        </w:p>
        <w:p w14:paraId="3184B224" w14:textId="20E74C6A" w:rsidR="009456C3" w:rsidRDefault="000C0E58">
          <w:pPr>
            <w:pStyle w:val="22"/>
            <w:tabs>
              <w:tab w:val="right" w:leader="dot" w:pos="9628"/>
            </w:tabs>
            <w:rPr>
              <w:rFonts w:asciiTheme="minorHAnsi" w:eastAsiaTheme="minorEastAsia" w:hAnsiTheme="minorHAnsi" w:cstheme="minorBidi"/>
              <w:b w:val="0"/>
              <w:bCs w:val="0"/>
              <w:caps w:val="0"/>
              <w:noProof/>
              <w:sz w:val="22"/>
              <w:szCs w:val="22"/>
              <w:lang w:eastAsia="ru-RU"/>
            </w:rPr>
          </w:pPr>
          <w:hyperlink w:anchor="_Toc157529497" w:history="1">
            <w:r w:rsidR="009456C3" w:rsidRPr="004955AD">
              <w:rPr>
                <w:rStyle w:val="ac"/>
                <w:rFonts w:eastAsia="Calibri"/>
                <w:noProof/>
              </w:rPr>
              <w:t>2.2. ТЕРМИНЫ ДЛЯ ЦЕЛЕЙ НАСТОЯЩЕГО ДОКУМЕНТА</w:t>
            </w:r>
            <w:r w:rsidR="009456C3">
              <w:rPr>
                <w:noProof/>
                <w:webHidden/>
              </w:rPr>
              <w:tab/>
            </w:r>
            <w:r w:rsidR="009456C3">
              <w:rPr>
                <w:noProof/>
                <w:webHidden/>
              </w:rPr>
              <w:fldChar w:fldCharType="begin"/>
            </w:r>
            <w:r w:rsidR="009456C3">
              <w:rPr>
                <w:noProof/>
                <w:webHidden/>
              </w:rPr>
              <w:instrText xml:space="preserve"> PAGEREF _Toc157529497 \h </w:instrText>
            </w:r>
            <w:r w:rsidR="009456C3">
              <w:rPr>
                <w:noProof/>
                <w:webHidden/>
              </w:rPr>
            </w:r>
            <w:r w:rsidR="009456C3">
              <w:rPr>
                <w:noProof/>
                <w:webHidden/>
              </w:rPr>
              <w:fldChar w:fldCharType="separate"/>
            </w:r>
            <w:r w:rsidR="00EF16DE">
              <w:rPr>
                <w:noProof/>
                <w:webHidden/>
              </w:rPr>
              <w:t>4</w:t>
            </w:r>
            <w:r w:rsidR="009456C3">
              <w:rPr>
                <w:noProof/>
                <w:webHidden/>
              </w:rPr>
              <w:fldChar w:fldCharType="end"/>
            </w:r>
          </w:hyperlink>
        </w:p>
        <w:p w14:paraId="4AB2CC98" w14:textId="4B097F30" w:rsidR="009456C3" w:rsidRDefault="000C0E58">
          <w:pPr>
            <w:pStyle w:val="22"/>
            <w:tabs>
              <w:tab w:val="right" w:leader="dot" w:pos="9628"/>
            </w:tabs>
            <w:rPr>
              <w:rFonts w:asciiTheme="minorHAnsi" w:eastAsiaTheme="minorEastAsia" w:hAnsiTheme="minorHAnsi" w:cstheme="minorBidi"/>
              <w:b w:val="0"/>
              <w:bCs w:val="0"/>
              <w:caps w:val="0"/>
              <w:noProof/>
              <w:sz w:val="22"/>
              <w:szCs w:val="22"/>
              <w:lang w:eastAsia="ru-RU"/>
            </w:rPr>
          </w:pPr>
          <w:hyperlink w:anchor="_Toc157529498" w:history="1">
            <w:r w:rsidR="009456C3" w:rsidRPr="004955AD">
              <w:rPr>
                <w:rStyle w:val="ac"/>
                <w:rFonts w:eastAsia="Calibri"/>
                <w:noProof/>
              </w:rPr>
              <w:t>2.3. СОКРАЩЕНИЯ</w:t>
            </w:r>
            <w:r w:rsidR="009456C3">
              <w:rPr>
                <w:noProof/>
                <w:webHidden/>
              </w:rPr>
              <w:tab/>
            </w:r>
            <w:r w:rsidR="009456C3">
              <w:rPr>
                <w:noProof/>
                <w:webHidden/>
              </w:rPr>
              <w:fldChar w:fldCharType="begin"/>
            </w:r>
            <w:r w:rsidR="009456C3">
              <w:rPr>
                <w:noProof/>
                <w:webHidden/>
              </w:rPr>
              <w:instrText xml:space="preserve"> PAGEREF _Toc157529498 \h </w:instrText>
            </w:r>
            <w:r w:rsidR="009456C3">
              <w:rPr>
                <w:noProof/>
                <w:webHidden/>
              </w:rPr>
            </w:r>
            <w:r w:rsidR="009456C3">
              <w:rPr>
                <w:noProof/>
                <w:webHidden/>
              </w:rPr>
              <w:fldChar w:fldCharType="separate"/>
            </w:r>
            <w:r w:rsidR="00EF16DE">
              <w:rPr>
                <w:noProof/>
                <w:webHidden/>
              </w:rPr>
              <w:t>5</w:t>
            </w:r>
            <w:r w:rsidR="009456C3">
              <w:rPr>
                <w:noProof/>
                <w:webHidden/>
              </w:rPr>
              <w:fldChar w:fldCharType="end"/>
            </w:r>
          </w:hyperlink>
        </w:p>
        <w:p w14:paraId="485FC1EE" w14:textId="13F255C4" w:rsidR="009456C3" w:rsidRDefault="000C0E58">
          <w:pPr>
            <w:pStyle w:val="12"/>
            <w:rPr>
              <w:rFonts w:asciiTheme="minorHAnsi" w:eastAsiaTheme="minorEastAsia" w:hAnsiTheme="minorHAnsi" w:cstheme="minorBidi"/>
              <w:b w:val="0"/>
              <w:bCs w:val="0"/>
              <w:caps w:val="0"/>
              <w:noProof/>
              <w:sz w:val="22"/>
              <w:szCs w:val="22"/>
              <w:lang w:eastAsia="ru-RU"/>
            </w:rPr>
          </w:pPr>
          <w:hyperlink w:anchor="_Toc157529499" w:history="1">
            <w:r w:rsidR="009456C3" w:rsidRPr="004955AD">
              <w:rPr>
                <w:rStyle w:val="ac"/>
                <w:rFonts w:eastAsia="Calibri"/>
                <w:noProof/>
              </w:rPr>
              <w:t>3. ОРГАНИЗАЦИОННО-ТЕХНИЧЕСКИЕ МЕРОПРИЯТИЯ</w:t>
            </w:r>
            <w:r w:rsidR="009456C3">
              <w:rPr>
                <w:noProof/>
                <w:webHidden/>
              </w:rPr>
              <w:tab/>
            </w:r>
            <w:r w:rsidR="009456C3">
              <w:rPr>
                <w:noProof/>
                <w:webHidden/>
              </w:rPr>
              <w:fldChar w:fldCharType="begin"/>
            </w:r>
            <w:r w:rsidR="009456C3">
              <w:rPr>
                <w:noProof/>
                <w:webHidden/>
              </w:rPr>
              <w:instrText xml:space="preserve"> PAGEREF _Toc157529499 \h </w:instrText>
            </w:r>
            <w:r w:rsidR="009456C3">
              <w:rPr>
                <w:noProof/>
                <w:webHidden/>
              </w:rPr>
            </w:r>
            <w:r w:rsidR="009456C3">
              <w:rPr>
                <w:noProof/>
                <w:webHidden/>
              </w:rPr>
              <w:fldChar w:fldCharType="separate"/>
            </w:r>
            <w:r w:rsidR="00EF16DE">
              <w:rPr>
                <w:noProof/>
                <w:webHidden/>
              </w:rPr>
              <w:t>8</w:t>
            </w:r>
            <w:r w:rsidR="009456C3">
              <w:rPr>
                <w:noProof/>
                <w:webHidden/>
              </w:rPr>
              <w:fldChar w:fldCharType="end"/>
            </w:r>
          </w:hyperlink>
        </w:p>
        <w:p w14:paraId="1C9F91B8" w14:textId="2D5C6225" w:rsidR="009456C3" w:rsidRDefault="000C0E58">
          <w:pPr>
            <w:pStyle w:val="12"/>
            <w:rPr>
              <w:rFonts w:asciiTheme="minorHAnsi" w:eastAsiaTheme="minorEastAsia" w:hAnsiTheme="minorHAnsi" w:cstheme="minorBidi"/>
              <w:b w:val="0"/>
              <w:bCs w:val="0"/>
              <w:caps w:val="0"/>
              <w:noProof/>
              <w:sz w:val="22"/>
              <w:szCs w:val="22"/>
              <w:lang w:eastAsia="ru-RU"/>
            </w:rPr>
          </w:pPr>
          <w:hyperlink w:anchor="_Toc157529500" w:history="1">
            <w:r w:rsidR="009456C3" w:rsidRPr="004955AD">
              <w:rPr>
                <w:rStyle w:val="ac"/>
                <w:rFonts w:eastAsia="Calibri"/>
                <w:noProof/>
              </w:rPr>
              <w:t>4. ПРЕДУПРЕЖДЕНИЕ АВАРИЙ С ДОЛОТАМИ</w:t>
            </w:r>
            <w:r w:rsidR="009456C3">
              <w:rPr>
                <w:noProof/>
                <w:webHidden/>
              </w:rPr>
              <w:tab/>
            </w:r>
            <w:r w:rsidR="009456C3">
              <w:rPr>
                <w:noProof/>
                <w:webHidden/>
              </w:rPr>
              <w:fldChar w:fldCharType="begin"/>
            </w:r>
            <w:r w:rsidR="009456C3">
              <w:rPr>
                <w:noProof/>
                <w:webHidden/>
              </w:rPr>
              <w:instrText xml:space="preserve"> PAGEREF _Toc157529500 \h </w:instrText>
            </w:r>
            <w:r w:rsidR="009456C3">
              <w:rPr>
                <w:noProof/>
                <w:webHidden/>
              </w:rPr>
            </w:r>
            <w:r w:rsidR="009456C3">
              <w:rPr>
                <w:noProof/>
                <w:webHidden/>
              </w:rPr>
              <w:fldChar w:fldCharType="separate"/>
            </w:r>
            <w:r w:rsidR="00EF16DE">
              <w:rPr>
                <w:noProof/>
                <w:webHidden/>
              </w:rPr>
              <w:t>13</w:t>
            </w:r>
            <w:r w:rsidR="009456C3">
              <w:rPr>
                <w:noProof/>
                <w:webHidden/>
              </w:rPr>
              <w:fldChar w:fldCharType="end"/>
            </w:r>
          </w:hyperlink>
        </w:p>
        <w:p w14:paraId="30A5F38C" w14:textId="7E0F09A3" w:rsidR="009456C3" w:rsidRDefault="000C0E58">
          <w:pPr>
            <w:pStyle w:val="12"/>
            <w:rPr>
              <w:rFonts w:asciiTheme="minorHAnsi" w:eastAsiaTheme="minorEastAsia" w:hAnsiTheme="minorHAnsi" w:cstheme="minorBidi"/>
              <w:b w:val="0"/>
              <w:bCs w:val="0"/>
              <w:caps w:val="0"/>
              <w:noProof/>
              <w:sz w:val="22"/>
              <w:szCs w:val="22"/>
              <w:lang w:eastAsia="ru-RU"/>
            </w:rPr>
          </w:pPr>
          <w:hyperlink w:anchor="_Toc157529501" w:history="1">
            <w:r w:rsidR="009456C3" w:rsidRPr="004955AD">
              <w:rPr>
                <w:rStyle w:val="ac"/>
                <w:rFonts w:eastAsia="Calibri"/>
                <w:noProof/>
              </w:rPr>
              <w:t>5. ПРЕДУПРЕЖДЕНИЕ АВАРИЙ С БУРИЛЬНЫМИ ТРУБАМИ И ЭЛЕМЕНТАМИ КНБК</w:t>
            </w:r>
            <w:r w:rsidR="009456C3">
              <w:rPr>
                <w:noProof/>
                <w:webHidden/>
              </w:rPr>
              <w:tab/>
            </w:r>
            <w:r w:rsidR="009456C3">
              <w:rPr>
                <w:noProof/>
                <w:webHidden/>
              </w:rPr>
              <w:fldChar w:fldCharType="begin"/>
            </w:r>
            <w:r w:rsidR="009456C3">
              <w:rPr>
                <w:noProof/>
                <w:webHidden/>
              </w:rPr>
              <w:instrText xml:space="preserve"> PAGEREF _Toc157529501 \h </w:instrText>
            </w:r>
            <w:r w:rsidR="009456C3">
              <w:rPr>
                <w:noProof/>
                <w:webHidden/>
              </w:rPr>
            </w:r>
            <w:r w:rsidR="009456C3">
              <w:rPr>
                <w:noProof/>
                <w:webHidden/>
              </w:rPr>
              <w:fldChar w:fldCharType="separate"/>
            </w:r>
            <w:r w:rsidR="00EF16DE">
              <w:rPr>
                <w:noProof/>
                <w:webHidden/>
              </w:rPr>
              <w:t>16</w:t>
            </w:r>
            <w:r w:rsidR="009456C3">
              <w:rPr>
                <w:noProof/>
                <w:webHidden/>
              </w:rPr>
              <w:fldChar w:fldCharType="end"/>
            </w:r>
          </w:hyperlink>
        </w:p>
        <w:p w14:paraId="697D0212" w14:textId="7128DEE0" w:rsidR="009456C3" w:rsidRDefault="000C0E58">
          <w:pPr>
            <w:pStyle w:val="12"/>
            <w:rPr>
              <w:rFonts w:asciiTheme="minorHAnsi" w:eastAsiaTheme="minorEastAsia" w:hAnsiTheme="minorHAnsi" w:cstheme="minorBidi"/>
              <w:b w:val="0"/>
              <w:bCs w:val="0"/>
              <w:caps w:val="0"/>
              <w:noProof/>
              <w:sz w:val="22"/>
              <w:szCs w:val="22"/>
              <w:lang w:eastAsia="ru-RU"/>
            </w:rPr>
          </w:pPr>
          <w:hyperlink w:anchor="_Toc157529502" w:history="1">
            <w:r w:rsidR="009456C3" w:rsidRPr="004955AD">
              <w:rPr>
                <w:rStyle w:val="ac"/>
                <w:rFonts w:eastAsia="Calibri"/>
                <w:noProof/>
              </w:rPr>
              <w:t>6. ПРЕДУПРЕЖДЕНИЕ АВАРИЙ СО СПУСКОПОДЪЕМНЫМ ОБОРУДОВАНИЕМ</w:t>
            </w:r>
            <w:r w:rsidR="009456C3">
              <w:rPr>
                <w:noProof/>
                <w:webHidden/>
              </w:rPr>
              <w:tab/>
            </w:r>
            <w:r w:rsidR="009456C3">
              <w:rPr>
                <w:noProof/>
                <w:webHidden/>
              </w:rPr>
              <w:fldChar w:fldCharType="begin"/>
            </w:r>
            <w:r w:rsidR="009456C3">
              <w:rPr>
                <w:noProof/>
                <w:webHidden/>
              </w:rPr>
              <w:instrText xml:space="preserve"> PAGEREF _Toc157529502 \h </w:instrText>
            </w:r>
            <w:r w:rsidR="009456C3">
              <w:rPr>
                <w:noProof/>
                <w:webHidden/>
              </w:rPr>
            </w:r>
            <w:r w:rsidR="009456C3">
              <w:rPr>
                <w:noProof/>
                <w:webHidden/>
              </w:rPr>
              <w:fldChar w:fldCharType="separate"/>
            </w:r>
            <w:r w:rsidR="00EF16DE">
              <w:rPr>
                <w:noProof/>
                <w:webHidden/>
              </w:rPr>
              <w:t>31</w:t>
            </w:r>
            <w:r w:rsidR="009456C3">
              <w:rPr>
                <w:noProof/>
                <w:webHidden/>
              </w:rPr>
              <w:fldChar w:fldCharType="end"/>
            </w:r>
          </w:hyperlink>
        </w:p>
        <w:p w14:paraId="7BC55FED" w14:textId="4F931088" w:rsidR="009456C3" w:rsidRDefault="000C0E58">
          <w:pPr>
            <w:pStyle w:val="12"/>
            <w:rPr>
              <w:rFonts w:asciiTheme="minorHAnsi" w:eastAsiaTheme="minorEastAsia" w:hAnsiTheme="minorHAnsi" w:cstheme="minorBidi"/>
              <w:b w:val="0"/>
              <w:bCs w:val="0"/>
              <w:caps w:val="0"/>
              <w:noProof/>
              <w:sz w:val="22"/>
              <w:szCs w:val="22"/>
              <w:lang w:eastAsia="ru-RU"/>
            </w:rPr>
          </w:pPr>
          <w:hyperlink w:anchor="_Toc157529503" w:history="1">
            <w:r w:rsidR="009456C3" w:rsidRPr="004955AD">
              <w:rPr>
                <w:rStyle w:val="ac"/>
                <w:rFonts w:eastAsia="Calibri"/>
                <w:noProof/>
              </w:rPr>
              <w:t>7. ПРЕДУПРЕЖДЕНИЕ АВАРИЙ ПРИ СПО</w:t>
            </w:r>
            <w:r w:rsidR="009456C3">
              <w:rPr>
                <w:noProof/>
                <w:webHidden/>
              </w:rPr>
              <w:tab/>
            </w:r>
            <w:r w:rsidR="009456C3">
              <w:rPr>
                <w:noProof/>
                <w:webHidden/>
              </w:rPr>
              <w:fldChar w:fldCharType="begin"/>
            </w:r>
            <w:r w:rsidR="009456C3">
              <w:rPr>
                <w:noProof/>
                <w:webHidden/>
              </w:rPr>
              <w:instrText xml:space="preserve"> PAGEREF _Toc157529503 \h </w:instrText>
            </w:r>
            <w:r w:rsidR="009456C3">
              <w:rPr>
                <w:noProof/>
                <w:webHidden/>
              </w:rPr>
            </w:r>
            <w:r w:rsidR="009456C3">
              <w:rPr>
                <w:noProof/>
                <w:webHidden/>
              </w:rPr>
              <w:fldChar w:fldCharType="separate"/>
            </w:r>
            <w:r w:rsidR="00EF16DE">
              <w:rPr>
                <w:noProof/>
                <w:webHidden/>
              </w:rPr>
              <w:t>36</w:t>
            </w:r>
            <w:r w:rsidR="009456C3">
              <w:rPr>
                <w:noProof/>
                <w:webHidden/>
              </w:rPr>
              <w:fldChar w:fldCharType="end"/>
            </w:r>
          </w:hyperlink>
        </w:p>
        <w:p w14:paraId="5DFDFCCF" w14:textId="17EE0E46" w:rsidR="009456C3" w:rsidRDefault="000C0E58">
          <w:pPr>
            <w:pStyle w:val="12"/>
            <w:rPr>
              <w:rFonts w:asciiTheme="minorHAnsi" w:eastAsiaTheme="minorEastAsia" w:hAnsiTheme="minorHAnsi" w:cstheme="minorBidi"/>
              <w:b w:val="0"/>
              <w:bCs w:val="0"/>
              <w:caps w:val="0"/>
              <w:noProof/>
              <w:sz w:val="22"/>
              <w:szCs w:val="22"/>
              <w:lang w:eastAsia="ru-RU"/>
            </w:rPr>
          </w:pPr>
          <w:hyperlink w:anchor="_Toc157529504" w:history="1">
            <w:r w:rsidR="009456C3" w:rsidRPr="004955AD">
              <w:rPr>
                <w:rStyle w:val="ac"/>
                <w:rFonts w:eastAsia="Calibri"/>
                <w:noProof/>
              </w:rPr>
              <w:t>8. ПРЕДУПРЕЖДЕНИЕ АВАРИЙ ПРИ ПРОМЫВКАХ, БУРЕНИИ И ПРОРАБОТКАХ СТВОЛА СКВАЖИНЫ</w:t>
            </w:r>
            <w:r w:rsidR="009456C3">
              <w:rPr>
                <w:noProof/>
                <w:webHidden/>
              </w:rPr>
              <w:tab/>
            </w:r>
            <w:r w:rsidR="009456C3">
              <w:rPr>
                <w:noProof/>
                <w:webHidden/>
              </w:rPr>
              <w:fldChar w:fldCharType="begin"/>
            </w:r>
            <w:r w:rsidR="009456C3">
              <w:rPr>
                <w:noProof/>
                <w:webHidden/>
              </w:rPr>
              <w:instrText xml:space="preserve"> PAGEREF _Toc157529504 \h </w:instrText>
            </w:r>
            <w:r w:rsidR="009456C3">
              <w:rPr>
                <w:noProof/>
                <w:webHidden/>
              </w:rPr>
            </w:r>
            <w:r w:rsidR="009456C3">
              <w:rPr>
                <w:noProof/>
                <w:webHidden/>
              </w:rPr>
              <w:fldChar w:fldCharType="separate"/>
            </w:r>
            <w:r w:rsidR="00EF16DE">
              <w:rPr>
                <w:noProof/>
                <w:webHidden/>
              </w:rPr>
              <w:t>40</w:t>
            </w:r>
            <w:r w:rsidR="009456C3">
              <w:rPr>
                <w:noProof/>
                <w:webHidden/>
              </w:rPr>
              <w:fldChar w:fldCharType="end"/>
            </w:r>
          </w:hyperlink>
        </w:p>
        <w:p w14:paraId="73D878D2" w14:textId="574DC5AC" w:rsidR="009456C3" w:rsidRDefault="000C0E58">
          <w:pPr>
            <w:pStyle w:val="12"/>
            <w:rPr>
              <w:rFonts w:asciiTheme="minorHAnsi" w:eastAsiaTheme="minorEastAsia" w:hAnsiTheme="minorHAnsi" w:cstheme="minorBidi"/>
              <w:b w:val="0"/>
              <w:bCs w:val="0"/>
              <w:caps w:val="0"/>
              <w:noProof/>
              <w:sz w:val="22"/>
              <w:szCs w:val="22"/>
              <w:lang w:eastAsia="ru-RU"/>
            </w:rPr>
          </w:pPr>
          <w:hyperlink w:anchor="_Toc157529505" w:history="1">
            <w:r w:rsidR="009456C3" w:rsidRPr="004955AD">
              <w:rPr>
                <w:rStyle w:val="ac"/>
                <w:rFonts w:eastAsia="Calibri"/>
                <w:noProof/>
              </w:rPr>
              <w:t>9. ПРЕДУПРЕЖДЕНИЕ АВАРИЙ ПРИ БУРЕНИИ В УСЛОВИЯХ ПОНИЖЕННОГО ПЛАСТОВОГО ДАВЛЕНИЯ</w:t>
            </w:r>
            <w:r w:rsidR="009456C3">
              <w:rPr>
                <w:noProof/>
                <w:webHidden/>
              </w:rPr>
              <w:tab/>
            </w:r>
            <w:r w:rsidR="009456C3">
              <w:rPr>
                <w:noProof/>
                <w:webHidden/>
              </w:rPr>
              <w:fldChar w:fldCharType="begin"/>
            </w:r>
            <w:r w:rsidR="009456C3">
              <w:rPr>
                <w:noProof/>
                <w:webHidden/>
              </w:rPr>
              <w:instrText xml:space="preserve"> PAGEREF _Toc157529505 \h </w:instrText>
            </w:r>
            <w:r w:rsidR="009456C3">
              <w:rPr>
                <w:noProof/>
                <w:webHidden/>
              </w:rPr>
            </w:r>
            <w:r w:rsidR="009456C3">
              <w:rPr>
                <w:noProof/>
                <w:webHidden/>
              </w:rPr>
              <w:fldChar w:fldCharType="separate"/>
            </w:r>
            <w:r w:rsidR="00EF16DE">
              <w:rPr>
                <w:noProof/>
                <w:webHidden/>
              </w:rPr>
              <w:t>68</w:t>
            </w:r>
            <w:r w:rsidR="009456C3">
              <w:rPr>
                <w:noProof/>
                <w:webHidden/>
              </w:rPr>
              <w:fldChar w:fldCharType="end"/>
            </w:r>
          </w:hyperlink>
        </w:p>
        <w:p w14:paraId="52A01882" w14:textId="02A0C835" w:rsidR="009456C3" w:rsidRDefault="000C0E58">
          <w:pPr>
            <w:pStyle w:val="12"/>
            <w:rPr>
              <w:rFonts w:asciiTheme="minorHAnsi" w:eastAsiaTheme="minorEastAsia" w:hAnsiTheme="minorHAnsi" w:cstheme="minorBidi"/>
              <w:b w:val="0"/>
              <w:bCs w:val="0"/>
              <w:caps w:val="0"/>
              <w:noProof/>
              <w:sz w:val="22"/>
              <w:szCs w:val="22"/>
              <w:lang w:eastAsia="ru-RU"/>
            </w:rPr>
          </w:pPr>
          <w:hyperlink w:anchor="_Toc157529506" w:history="1">
            <w:r w:rsidR="009456C3" w:rsidRPr="004955AD">
              <w:rPr>
                <w:rStyle w:val="ac"/>
                <w:rFonts w:eastAsia="Calibri"/>
                <w:noProof/>
              </w:rPr>
              <w:t>10. ПРЕДУПРЕЖДЕНИЕ ГНВП</w:t>
            </w:r>
            <w:r w:rsidR="009456C3">
              <w:rPr>
                <w:noProof/>
                <w:webHidden/>
              </w:rPr>
              <w:tab/>
            </w:r>
            <w:r w:rsidR="009456C3">
              <w:rPr>
                <w:noProof/>
                <w:webHidden/>
              </w:rPr>
              <w:fldChar w:fldCharType="begin"/>
            </w:r>
            <w:r w:rsidR="009456C3">
              <w:rPr>
                <w:noProof/>
                <w:webHidden/>
              </w:rPr>
              <w:instrText xml:space="preserve"> PAGEREF _Toc157529506 \h </w:instrText>
            </w:r>
            <w:r w:rsidR="009456C3">
              <w:rPr>
                <w:noProof/>
                <w:webHidden/>
              </w:rPr>
            </w:r>
            <w:r w:rsidR="009456C3">
              <w:rPr>
                <w:noProof/>
                <w:webHidden/>
              </w:rPr>
              <w:fldChar w:fldCharType="separate"/>
            </w:r>
            <w:r w:rsidR="00EF16DE">
              <w:rPr>
                <w:noProof/>
                <w:webHidden/>
              </w:rPr>
              <w:t>70</w:t>
            </w:r>
            <w:r w:rsidR="009456C3">
              <w:rPr>
                <w:noProof/>
                <w:webHidden/>
              </w:rPr>
              <w:fldChar w:fldCharType="end"/>
            </w:r>
          </w:hyperlink>
        </w:p>
        <w:p w14:paraId="62D915C1" w14:textId="6CE12F6D" w:rsidR="009456C3" w:rsidRDefault="000C0E58">
          <w:pPr>
            <w:pStyle w:val="12"/>
            <w:rPr>
              <w:rFonts w:asciiTheme="minorHAnsi" w:eastAsiaTheme="minorEastAsia" w:hAnsiTheme="minorHAnsi" w:cstheme="minorBidi"/>
              <w:b w:val="0"/>
              <w:bCs w:val="0"/>
              <w:caps w:val="0"/>
              <w:noProof/>
              <w:sz w:val="22"/>
              <w:szCs w:val="22"/>
              <w:lang w:eastAsia="ru-RU"/>
            </w:rPr>
          </w:pPr>
          <w:hyperlink w:anchor="_Toc157529507" w:history="1">
            <w:r w:rsidR="009456C3" w:rsidRPr="004955AD">
              <w:rPr>
                <w:rStyle w:val="ac"/>
                <w:rFonts w:eastAsia="Calibri"/>
                <w:noProof/>
              </w:rPr>
              <w:t>11. ПРЕДУПРЕЖДЕНИЕ АВАРИЙ ПРИ ПРОИЗВОДСТВЕ ГИС</w:t>
            </w:r>
            <w:r w:rsidR="009456C3">
              <w:rPr>
                <w:noProof/>
                <w:webHidden/>
              </w:rPr>
              <w:tab/>
            </w:r>
            <w:r w:rsidR="009456C3">
              <w:rPr>
                <w:noProof/>
                <w:webHidden/>
              </w:rPr>
              <w:fldChar w:fldCharType="begin"/>
            </w:r>
            <w:r w:rsidR="009456C3">
              <w:rPr>
                <w:noProof/>
                <w:webHidden/>
              </w:rPr>
              <w:instrText xml:space="preserve"> PAGEREF _Toc157529507 \h </w:instrText>
            </w:r>
            <w:r w:rsidR="009456C3">
              <w:rPr>
                <w:noProof/>
                <w:webHidden/>
              </w:rPr>
            </w:r>
            <w:r w:rsidR="009456C3">
              <w:rPr>
                <w:noProof/>
                <w:webHidden/>
              </w:rPr>
              <w:fldChar w:fldCharType="separate"/>
            </w:r>
            <w:r w:rsidR="00EF16DE">
              <w:rPr>
                <w:noProof/>
                <w:webHidden/>
              </w:rPr>
              <w:t>73</w:t>
            </w:r>
            <w:r w:rsidR="009456C3">
              <w:rPr>
                <w:noProof/>
                <w:webHidden/>
              </w:rPr>
              <w:fldChar w:fldCharType="end"/>
            </w:r>
          </w:hyperlink>
        </w:p>
        <w:p w14:paraId="3D2487D9" w14:textId="5ADE1370" w:rsidR="009456C3" w:rsidRDefault="000C0E58">
          <w:pPr>
            <w:pStyle w:val="12"/>
            <w:rPr>
              <w:rFonts w:asciiTheme="minorHAnsi" w:eastAsiaTheme="minorEastAsia" w:hAnsiTheme="minorHAnsi" w:cstheme="minorBidi"/>
              <w:b w:val="0"/>
              <w:bCs w:val="0"/>
              <w:caps w:val="0"/>
              <w:noProof/>
              <w:sz w:val="22"/>
              <w:szCs w:val="22"/>
              <w:lang w:eastAsia="ru-RU"/>
            </w:rPr>
          </w:pPr>
          <w:hyperlink w:anchor="_Toc157529508" w:history="1">
            <w:r w:rsidR="009456C3" w:rsidRPr="004955AD">
              <w:rPr>
                <w:rStyle w:val="ac"/>
                <w:rFonts w:eastAsia="Calibri"/>
                <w:noProof/>
              </w:rPr>
              <w:t>12. ПРЕДУПРЕЖДЕНИЕ АВАРИЙ ПРИ СПУСКЕ ОБСАДНЫХ КОЛОНН</w:t>
            </w:r>
            <w:r w:rsidR="009456C3">
              <w:rPr>
                <w:noProof/>
                <w:webHidden/>
              </w:rPr>
              <w:tab/>
            </w:r>
            <w:r w:rsidR="009456C3">
              <w:rPr>
                <w:noProof/>
                <w:webHidden/>
              </w:rPr>
              <w:fldChar w:fldCharType="begin"/>
            </w:r>
            <w:r w:rsidR="009456C3">
              <w:rPr>
                <w:noProof/>
                <w:webHidden/>
              </w:rPr>
              <w:instrText xml:space="preserve"> PAGEREF _Toc157529508 \h </w:instrText>
            </w:r>
            <w:r w:rsidR="009456C3">
              <w:rPr>
                <w:noProof/>
                <w:webHidden/>
              </w:rPr>
            </w:r>
            <w:r w:rsidR="009456C3">
              <w:rPr>
                <w:noProof/>
                <w:webHidden/>
              </w:rPr>
              <w:fldChar w:fldCharType="separate"/>
            </w:r>
            <w:r w:rsidR="00EF16DE">
              <w:rPr>
                <w:noProof/>
                <w:webHidden/>
              </w:rPr>
              <w:t>77</w:t>
            </w:r>
            <w:r w:rsidR="009456C3">
              <w:rPr>
                <w:noProof/>
                <w:webHidden/>
              </w:rPr>
              <w:fldChar w:fldCharType="end"/>
            </w:r>
          </w:hyperlink>
        </w:p>
        <w:p w14:paraId="3D7C578A" w14:textId="64738D98" w:rsidR="009456C3" w:rsidRDefault="000C0E58">
          <w:pPr>
            <w:pStyle w:val="12"/>
            <w:rPr>
              <w:rFonts w:asciiTheme="minorHAnsi" w:eastAsiaTheme="minorEastAsia" w:hAnsiTheme="minorHAnsi" w:cstheme="minorBidi"/>
              <w:b w:val="0"/>
              <w:bCs w:val="0"/>
              <w:caps w:val="0"/>
              <w:noProof/>
              <w:sz w:val="22"/>
              <w:szCs w:val="22"/>
              <w:lang w:eastAsia="ru-RU"/>
            </w:rPr>
          </w:pPr>
          <w:hyperlink w:anchor="_Toc157529509" w:history="1">
            <w:r w:rsidR="009456C3" w:rsidRPr="004955AD">
              <w:rPr>
                <w:rStyle w:val="ac"/>
                <w:rFonts w:eastAsia="Calibri"/>
                <w:noProof/>
              </w:rPr>
              <w:t>13. ПРЕДУПРЕЖДЕНИЕ АВАРИЙ ПРИ ЦЕМЕНТИРОВАНИИ ОБСАДНЫХ КОЛОНН</w:t>
            </w:r>
            <w:r w:rsidR="009456C3">
              <w:rPr>
                <w:noProof/>
                <w:webHidden/>
              </w:rPr>
              <w:tab/>
            </w:r>
            <w:r w:rsidR="009456C3">
              <w:rPr>
                <w:noProof/>
                <w:webHidden/>
              </w:rPr>
              <w:fldChar w:fldCharType="begin"/>
            </w:r>
            <w:r w:rsidR="009456C3">
              <w:rPr>
                <w:noProof/>
                <w:webHidden/>
              </w:rPr>
              <w:instrText xml:space="preserve"> PAGEREF _Toc157529509 \h </w:instrText>
            </w:r>
            <w:r w:rsidR="009456C3">
              <w:rPr>
                <w:noProof/>
                <w:webHidden/>
              </w:rPr>
            </w:r>
            <w:r w:rsidR="009456C3">
              <w:rPr>
                <w:noProof/>
                <w:webHidden/>
              </w:rPr>
              <w:fldChar w:fldCharType="separate"/>
            </w:r>
            <w:r w:rsidR="00EF16DE">
              <w:rPr>
                <w:noProof/>
                <w:webHidden/>
              </w:rPr>
              <w:t>86</w:t>
            </w:r>
            <w:r w:rsidR="009456C3">
              <w:rPr>
                <w:noProof/>
                <w:webHidden/>
              </w:rPr>
              <w:fldChar w:fldCharType="end"/>
            </w:r>
          </w:hyperlink>
        </w:p>
        <w:p w14:paraId="66371C73" w14:textId="5725B634" w:rsidR="009456C3" w:rsidRDefault="000C0E58">
          <w:pPr>
            <w:pStyle w:val="12"/>
            <w:rPr>
              <w:rFonts w:asciiTheme="minorHAnsi" w:eastAsiaTheme="minorEastAsia" w:hAnsiTheme="minorHAnsi" w:cstheme="minorBidi"/>
              <w:b w:val="0"/>
              <w:bCs w:val="0"/>
              <w:caps w:val="0"/>
              <w:noProof/>
              <w:sz w:val="22"/>
              <w:szCs w:val="22"/>
              <w:lang w:eastAsia="ru-RU"/>
            </w:rPr>
          </w:pPr>
          <w:hyperlink w:anchor="_Toc157529510" w:history="1">
            <w:r w:rsidR="009456C3" w:rsidRPr="004955AD">
              <w:rPr>
                <w:rStyle w:val="ac"/>
                <w:rFonts w:eastAsia="Calibri"/>
                <w:noProof/>
              </w:rPr>
              <w:t>14. ПРЕДУПРЕЖДЕНИЕ АВАРИЙ ПРИ УСТАНОВКЕ ЦЕМЕНТНЫХ МОСТОВ</w:t>
            </w:r>
            <w:r w:rsidR="009456C3">
              <w:rPr>
                <w:noProof/>
                <w:webHidden/>
              </w:rPr>
              <w:tab/>
            </w:r>
            <w:r w:rsidR="009456C3">
              <w:rPr>
                <w:noProof/>
                <w:webHidden/>
              </w:rPr>
              <w:fldChar w:fldCharType="begin"/>
            </w:r>
            <w:r w:rsidR="009456C3">
              <w:rPr>
                <w:noProof/>
                <w:webHidden/>
              </w:rPr>
              <w:instrText xml:space="preserve"> PAGEREF _Toc157529510 \h </w:instrText>
            </w:r>
            <w:r w:rsidR="009456C3">
              <w:rPr>
                <w:noProof/>
                <w:webHidden/>
              </w:rPr>
            </w:r>
            <w:r w:rsidR="009456C3">
              <w:rPr>
                <w:noProof/>
                <w:webHidden/>
              </w:rPr>
              <w:fldChar w:fldCharType="separate"/>
            </w:r>
            <w:r w:rsidR="00EF16DE">
              <w:rPr>
                <w:noProof/>
                <w:webHidden/>
              </w:rPr>
              <w:t>90</w:t>
            </w:r>
            <w:r w:rsidR="009456C3">
              <w:rPr>
                <w:noProof/>
                <w:webHidden/>
              </w:rPr>
              <w:fldChar w:fldCharType="end"/>
            </w:r>
          </w:hyperlink>
        </w:p>
        <w:p w14:paraId="6B4B6761" w14:textId="2ACBFE63" w:rsidR="009456C3" w:rsidRDefault="000C0E58">
          <w:pPr>
            <w:pStyle w:val="12"/>
            <w:rPr>
              <w:rFonts w:asciiTheme="minorHAnsi" w:eastAsiaTheme="minorEastAsia" w:hAnsiTheme="minorHAnsi" w:cstheme="minorBidi"/>
              <w:b w:val="0"/>
              <w:bCs w:val="0"/>
              <w:caps w:val="0"/>
              <w:noProof/>
              <w:sz w:val="22"/>
              <w:szCs w:val="22"/>
              <w:lang w:eastAsia="ru-RU"/>
            </w:rPr>
          </w:pPr>
          <w:hyperlink w:anchor="_Toc157529511" w:history="1">
            <w:r w:rsidR="009456C3" w:rsidRPr="004955AD">
              <w:rPr>
                <w:rStyle w:val="ac"/>
                <w:rFonts w:eastAsia="Calibri"/>
                <w:noProof/>
              </w:rPr>
              <w:t>15. ПРЕДУПРЕЖДЕНИЕ АВАРИЙ ПРИ ВЫПОЛНЕНИИ РАБОТ ПО БРД</w:t>
            </w:r>
            <w:r w:rsidR="009456C3">
              <w:rPr>
                <w:noProof/>
                <w:webHidden/>
              </w:rPr>
              <w:tab/>
            </w:r>
            <w:r w:rsidR="009456C3">
              <w:rPr>
                <w:noProof/>
                <w:webHidden/>
              </w:rPr>
              <w:fldChar w:fldCharType="begin"/>
            </w:r>
            <w:r w:rsidR="009456C3">
              <w:rPr>
                <w:noProof/>
                <w:webHidden/>
              </w:rPr>
              <w:instrText xml:space="preserve"> PAGEREF _Toc157529511 \h </w:instrText>
            </w:r>
            <w:r w:rsidR="009456C3">
              <w:rPr>
                <w:noProof/>
                <w:webHidden/>
              </w:rPr>
            </w:r>
            <w:r w:rsidR="009456C3">
              <w:rPr>
                <w:noProof/>
                <w:webHidden/>
              </w:rPr>
              <w:fldChar w:fldCharType="separate"/>
            </w:r>
            <w:r w:rsidR="00EF16DE">
              <w:rPr>
                <w:noProof/>
                <w:webHidden/>
              </w:rPr>
              <w:t>94</w:t>
            </w:r>
            <w:r w:rsidR="009456C3">
              <w:rPr>
                <w:noProof/>
                <w:webHidden/>
              </w:rPr>
              <w:fldChar w:fldCharType="end"/>
            </w:r>
          </w:hyperlink>
        </w:p>
        <w:p w14:paraId="46C9DAE4" w14:textId="0A54F912" w:rsidR="009456C3" w:rsidRDefault="000C0E58">
          <w:pPr>
            <w:pStyle w:val="12"/>
            <w:rPr>
              <w:rFonts w:asciiTheme="minorHAnsi" w:eastAsiaTheme="minorEastAsia" w:hAnsiTheme="minorHAnsi" w:cstheme="minorBidi"/>
              <w:b w:val="0"/>
              <w:bCs w:val="0"/>
              <w:caps w:val="0"/>
              <w:noProof/>
              <w:sz w:val="22"/>
              <w:szCs w:val="22"/>
              <w:lang w:eastAsia="ru-RU"/>
            </w:rPr>
          </w:pPr>
          <w:hyperlink w:anchor="_Toc157529512" w:history="1">
            <w:r w:rsidR="009456C3" w:rsidRPr="004955AD">
              <w:rPr>
                <w:rStyle w:val="ac"/>
                <w:rFonts w:eastAsia="Calibri"/>
                <w:noProof/>
              </w:rPr>
              <w:t>16. ПРЕДУПРЕЖДЕНИЕ АВАРИЙ ПРИ ВЫПОЛНЕНИИ РАБОТ ПО ПНЕВМОУДАРНОМУ БУРЕНИЮ</w:t>
            </w:r>
            <w:r w:rsidR="009456C3">
              <w:rPr>
                <w:noProof/>
                <w:webHidden/>
              </w:rPr>
              <w:tab/>
            </w:r>
            <w:r w:rsidR="009456C3">
              <w:rPr>
                <w:noProof/>
                <w:webHidden/>
              </w:rPr>
              <w:fldChar w:fldCharType="begin"/>
            </w:r>
            <w:r w:rsidR="009456C3">
              <w:rPr>
                <w:noProof/>
                <w:webHidden/>
              </w:rPr>
              <w:instrText xml:space="preserve"> PAGEREF _Toc157529512 \h </w:instrText>
            </w:r>
            <w:r w:rsidR="009456C3">
              <w:rPr>
                <w:noProof/>
                <w:webHidden/>
              </w:rPr>
            </w:r>
            <w:r w:rsidR="009456C3">
              <w:rPr>
                <w:noProof/>
                <w:webHidden/>
              </w:rPr>
              <w:fldChar w:fldCharType="separate"/>
            </w:r>
            <w:r w:rsidR="00EF16DE">
              <w:rPr>
                <w:noProof/>
                <w:webHidden/>
              </w:rPr>
              <w:t>97</w:t>
            </w:r>
            <w:r w:rsidR="009456C3">
              <w:rPr>
                <w:noProof/>
                <w:webHidden/>
              </w:rPr>
              <w:fldChar w:fldCharType="end"/>
            </w:r>
          </w:hyperlink>
        </w:p>
        <w:p w14:paraId="48DF30F9" w14:textId="1EEEA6D3" w:rsidR="009456C3" w:rsidRDefault="000C0E58">
          <w:pPr>
            <w:pStyle w:val="12"/>
            <w:rPr>
              <w:rFonts w:asciiTheme="minorHAnsi" w:eastAsiaTheme="minorEastAsia" w:hAnsiTheme="minorHAnsi" w:cstheme="minorBidi"/>
              <w:b w:val="0"/>
              <w:bCs w:val="0"/>
              <w:caps w:val="0"/>
              <w:noProof/>
              <w:sz w:val="22"/>
              <w:szCs w:val="22"/>
              <w:lang w:eastAsia="ru-RU"/>
            </w:rPr>
          </w:pPr>
          <w:hyperlink w:anchor="_Toc157529513" w:history="1">
            <w:r w:rsidR="009456C3" w:rsidRPr="004955AD">
              <w:rPr>
                <w:rStyle w:val="ac"/>
                <w:rFonts w:eastAsia="Calibri"/>
                <w:noProof/>
              </w:rPr>
              <w:t>17. ЛИКВИДАЦИЯ АВАРИЙ</w:t>
            </w:r>
            <w:r w:rsidR="009456C3">
              <w:rPr>
                <w:noProof/>
                <w:webHidden/>
              </w:rPr>
              <w:tab/>
            </w:r>
            <w:r w:rsidR="009456C3">
              <w:rPr>
                <w:noProof/>
                <w:webHidden/>
              </w:rPr>
              <w:fldChar w:fldCharType="begin"/>
            </w:r>
            <w:r w:rsidR="009456C3">
              <w:rPr>
                <w:noProof/>
                <w:webHidden/>
              </w:rPr>
              <w:instrText xml:space="preserve"> PAGEREF _Toc157529513 \h </w:instrText>
            </w:r>
            <w:r w:rsidR="009456C3">
              <w:rPr>
                <w:noProof/>
                <w:webHidden/>
              </w:rPr>
            </w:r>
            <w:r w:rsidR="009456C3">
              <w:rPr>
                <w:noProof/>
                <w:webHidden/>
              </w:rPr>
              <w:fldChar w:fldCharType="separate"/>
            </w:r>
            <w:r w:rsidR="00EF16DE">
              <w:rPr>
                <w:noProof/>
                <w:webHidden/>
              </w:rPr>
              <w:t>100</w:t>
            </w:r>
            <w:r w:rsidR="009456C3">
              <w:rPr>
                <w:noProof/>
                <w:webHidden/>
              </w:rPr>
              <w:fldChar w:fldCharType="end"/>
            </w:r>
          </w:hyperlink>
        </w:p>
        <w:p w14:paraId="3566999F" w14:textId="559BB53C" w:rsidR="009456C3" w:rsidRDefault="000C0E58">
          <w:pPr>
            <w:pStyle w:val="12"/>
            <w:rPr>
              <w:rFonts w:asciiTheme="minorHAnsi" w:eastAsiaTheme="minorEastAsia" w:hAnsiTheme="minorHAnsi" w:cstheme="minorBidi"/>
              <w:b w:val="0"/>
              <w:bCs w:val="0"/>
              <w:caps w:val="0"/>
              <w:noProof/>
              <w:sz w:val="22"/>
              <w:szCs w:val="22"/>
              <w:lang w:eastAsia="ru-RU"/>
            </w:rPr>
          </w:pPr>
          <w:hyperlink w:anchor="_Toc157529514" w:history="1">
            <w:r w:rsidR="009456C3" w:rsidRPr="004955AD">
              <w:rPr>
                <w:rStyle w:val="ac"/>
                <w:rFonts w:eastAsia="Calibri"/>
                <w:noProof/>
              </w:rPr>
              <w:t>18. ССЫЛКИ</w:t>
            </w:r>
            <w:r w:rsidR="009456C3">
              <w:rPr>
                <w:noProof/>
                <w:webHidden/>
              </w:rPr>
              <w:tab/>
            </w:r>
            <w:r w:rsidR="009456C3">
              <w:rPr>
                <w:noProof/>
                <w:webHidden/>
              </w:rPr>
              <w:fldChar w:fldCharType="begin"/>
            </w:r>
            <w:r w:rsidR="009456C3">
              <w:rPr>
                <w:noProof/>
                <w:webHidden/>
              </w:rPr>
              <w:instrText xml:space="preserve"> PAGEREF _Toc157529514 \h </w:instrText>
            </w:r>
            <w:r w:rsidR="009456C3">
              <w:rPr>
                <w:noProof/>
                <w:webHidden/>
              </w:rPr>
            </w:r>
            <w:r w:rsidR="009456C3">
              <w:rPr>
                <w:noProof/>
                <w:webHidden/>
              </w:rPr>
              <w:fldChar w:fldCharType="separate"/>
            </w:r>
            <w:r w:rsidR="00EF16DE">
              <w:rPr>
                <w:noProof/>
                <w:webHidden/>
              </w:rPr>
              <w:t>102</w:t>
            </w:r>
            <w:r w:rsidR="009456C3">
              <w:rPr>
                <w:noProof/>
                <w:webHidden/>
              </w:rPr>
              <w:fldChar w:fldCharType="end"/>
            </w:r>
          </w:hyperlink>
        </w:p>
        <w:p w14:paraId="3C204872" w14:textId="594FBE16" w:rsidR="009456C3" w:rsidRDefault="000C0E58">
          <w:pPr>
            <w:pStyle w:val="12"/>
            <w:rPr>
              <w:rFonts w:asciiTheme="minorHAnsi" w:eastAsiaTheme="minorEastAsia" w:hAnsiTheme="minorHAnsi" w:cstheme="minorBidi"/>
              <w:b w:val="0"/>
              <w:bCs w:val="0"/>
              <w:caps w:val="0"/>
              <w:noProof/>
              <w:sz w:val="22"/>
              <w:szCs w:val="22"/>
              <w:lang w:eastAsia="ru-RU"/>
            </w:rPr>
          </w:pPr>
          <w:hyperlink w:anchor="_Toc157529515" w:history="1">
            <w:r w:rsidR="009456C3" w:rsidRPr="004955AD">
              <w:rPr>
                <w:rStyle w:val="ac"/>
                <w:rFonts w:eastAsia="Calibri"/>
                <w:noProof/>
              </w:rPr>
              <w:t>19. ПРИЛОЖЕНИЯ</w:t>
            </w:r>
            <w:r w:rsidR="009456C3">
              <w:rPr>
                <w:noProof/>
                <w:webHidden/>
              </w:rPr>
              <w:tab/>
            </w:r>
            <w:r w:rsidR="009456C3">
              <w:rPr>
                <w:noProof/>
                <w:webHidden/>
              </w:rPr>
              <w:fldChar w:fldCharType="begin"/>
            </w:r>
            <w:r w:rsidR="009456C3">
              <w:rPr>
                <w:noProof/>
                <w:webHidden/>
              </w:rPr>
              <w:instrText xml:space="preserve"> PAGEREF _Toc157529515 \h </w:instrText>
            </w:r>
            <w:r w:rsidR="009456C3">
              <w:rPr>
                <w:noProof/>
                <w:webHidden/>
              </w:rPr>
            </w:r>
            <w:r w:rsidR="009456C3">
              <w:rPr>
                <w:noProof/>
                <w:webHidden/>
              </w:rPr>
              <w:fldChar w:fldCharType="separate"/>
            </w:r>
            <w:r w:rsidR="00EF16DE">
              <w:rPr>
                <w:noProof/>
                <w:webHidden/>
              </w:rPr>
              <w:t>103</w:t>
            </w:r>
            <w:r w:rsidR="009456C3">
              <w:rPr>
                <w:noProof/>
                <w:webHidden/>
              </w:rPr>
              <w:fldChar w:fldCharType="end"/>
            </w:r>
          </w:hyperlink>
        </w:p>
        <w:p w14:paraId="3D82CA44" w14:textId="1042A91E" w:rsidR="00FB76F2" w:rsidRDefault="00FB76F2" w:rsidP="00723B5A">
          <w:pPr>
            <w:pStyle w:val="12"/>
            <w:rPr>
              <w:noProof/>
            </w:rPr>
          </w:pPr>
          <w:r>
            <w:rPr>
              <w:noProof/>
            </w:rPr>
            <w:fldChar w:fldCharType="end"/>
          </w:r>
        </w:p>
      </w:sdtContent>
    </w:sdt>
    <w:p w14:paraId="3F6B5E15" w14:textId="0D1D7847" w:rsidR="00751B65" w:rsidRDefault="00427847" w:rsidP="00723B5A">
      <w:pPr>
        <w:tabs>
          <w:tab w:val="right" w:leader="dot" w:pos="9720"/>
        </w:tabs>
        <w:jc w:val="both"/>
        <w:rPr>
          <w:highlight w:val="lightGray"/>
        </w:rPr>
      </w:pPr>
      <w:r w:rsidRPr="00727E26">
        <w:rPr>
          <w:rFonts w:asciiTheme="majorHAnsi" w:hAnsiTheme="majorHAnsi"/>
          <w:sz w:val="20"/>
          <w:highlight w:val="yellow"/>
        </w:rPr>
        <w:fldChar w:fldCharType="end"/>
      </w:r>
      <w:r w:rsidR="00751B65">
        <w:rPr>
          <w:highlight w:val="lightGray"/>
        </w:rPr>
        <w:br w:type="page"/>
      </w:r>
    </w:p>
    <w:p w14:paraId="48A9F60F" w14:textId="77777777" w:rsidR="00E91883" w:rsidRPr="00E474BA" w:rsidRDefault="00E91883" w:rsidP="00825258">
      <w:pPr>
        <w:jc w:val="both"/>
        <w:sectPr w:rsidR="00E91883" w:rsidRPr="00E474BA" w:rsidSect="00CA1681">
          <w:headerReference w:type="even" r:id="rId10"/>
          <w:headerReference w:type="default" r:id="rId11"/>
          <w:footerReference w:type="default" r:id="rId12"/>
          <w:headerReference w:type="first" r:id="rId13"/>
          <w:pgSz w:w="11906" w:h="16838" w:code="9"/>
          <w:pgMar w:top="567" w:right="1021" w:bottom="567" w:left="1247" w:header="737" w:footer="680" w:gutter="0"/>
          <w:cols w:space="708"/>
          <w:docGrid w:linePitch="360"/>
        </w:sectPr>
      </w:pPr>
    </w:p>
    <w:p w14:paraId="3B51848D" w14:textId="247D4985" w:rsidR="00E70701" w:rsidRPr="00E474BA" w:rsidRDefault="009D2305" w:rsidP="00FD3E4C">
      <w:pPr>
        <w:pStyle w:val="10"/>
      </w:pPr>
      <w:bookmarkStart w:id="11" w:name="_Toc72315994"/>
      <w:bookmarkStart w:id="12" w:name="_Toc69483729"/>
      <w:bookmarkStart w:id="13" w:name="_Toc157529491"/>
      <w:r w:rsidRPr="00E474BA">
        <w:lastRenderedPageBreak/>
        <w:t xml:space="preserve">1. </w:t>
      </w:r>
      <w:r w:rsidR="00FC222C" w:rsidRPr="00E474BA">
        <w:t>ВВОДНЫЕ ПОЛОЖЕНИЯ</w:t>
      </w:r>
      <w:bookmarkEnd w:id="11"/>
      <w:bookmarkEnd w:id="12"/>
      <w:bookmarkEnd w:id="13"/>
    </w:p>
    <w:p w14:paraId="35B7D3F0" w14:textId="77777777" w:rsidR="00E70701" w:rsidRPr="00E474BA" w:rsidRDefault="008C16F8" w:rsidP="0057456C">
      <w:pPr>
        <w:pStyle w:val="20"/>
        <w:rPr>
          <w:i/>
        </w:rPr>
      </w:pPr>
      <w:bookmarkStart w:id="14" w:name="_Toc72315995"/>
      <w:bookmarkStart w:id="15" w:name="_Toc69483730"/>
      <w:bookmarkStart w:id="16" w:name="_Toc157529492"/>
      <w:r w:rsidRPr="00E474BA">
        <w:t>НАЗНАЧЕНИЕ</w:t>
      </w:r>
      <w:bookmarkEnd w:id="14"/>
      <w:bookmarkEnd w:id="15"/>
      <w:bookmarkEnd w:id="16"/>
    </w:p>
    <w:p w14:paraId="16B60C1C" w14:textId="596FF1CC" w:rsidR="00CB5AD7" w:rsidRPr="002D442D" w:rsidRDefault="005D183E" w:rsidP="00E05CAA">
      <w:pPr>
        <w:jc w:val="both"/>
      </w:pPr>
      <w:r>
        <w:t>Технологическая и</w:t>
      </w:r>
      <w:r w:rsidR="00566693">
        <w:t xml:space="preserve">нструкция </w:t>
      </w:r>
      <w:r w:rsidR="00B602AA" w:rsidRPr="00B602AA">
        <w:t xml:space="preserve">описывает комплекс мероприятий по предотвращению </w:t>
      </w:r>
      <w:r w:rsidR="00566693">
        <w:t xml:space="preserve">и ликвидации </w:t>
      </w:r>
      <w:r w:rsidR="00B602AA" w:rsidRPr="00B602AA">
        <w:t>аварий и</w:t>
      </w:r>
      <w:r w:rsidR="00B602AA">
        <w:t xml:space="preserve"> инцидентов в процессе строительства скважин на месторождениях </w:t>
      </w:r>
      <w:r w:rsidR="006F47E1">
        <w:t>ООО «Славнефть-Красноярскнефтегаз»</w:t>
      </w:r>
      <w:r w:rsidR="002D442D" w:rsidRPr="002D442D">
        <w:t>.</w:t>
      </w:r>
    </w:p>
    <w:p w14:paraId="19B44BA6" w14:textId="369C0995" w:rsidR="00C271E4" w:rsidRPr="00AE73B9" w:rsidRDefault="00B602AA" w:rsidP="002A4772">
      <w:pPr>
        <w:spacing w:before="240" w:after="240"/>
        <w:jc w:val="both"/>
      </w:pPr>
      <w:r w:rsidRPr="00B602AA">
        <w:t xml:space="preserve">Настоящая </w:t>
      </w:r>
      <w:r w:rsidR="005D183E">
        <w:t>Технологическая и</w:t>
      </w:r>
      <w:r w:rsidRPr="00B602AA">
        <w:t xml:space="preserve">нструкция разработана с учетом требований </w:t>
      </w:r>
      <w:r w:rsidR="002D442D" w:rsidRPr="00B602AA">
        <w:rPr>
          <w:color w:val="000000" w:themeColor="text1"/>
        </w:rPr>
        <w:t>Инструкци</w:t>
      </w:r>
      <w:r w:rsidRPr="00B602AA">
        <w:rPr>
          <w:color w:val="000000" w:themeColor="text1"/>
        </w:rPr>
        <w:t>и</w:t>
      </w:r>
      <w:r w:rsidR="002D442D" w:rsidRPr="00B602AA">
        <w:rPr>
          <w:color w:val="000000" w:themeColor="text1"/>
        </w:rPr>
        <w:t xml:space="preserve"> </w:t>
      </w:r>
      <w:r w:rsidR="006F47E1">
        <w:t>ООО «Славнефть-Красноярскнефтегаз»</w:t>
      </w:r>
      <w:r w:rsidR="002D442D" w:rsidRPr="00B602AA">
        <w:rPr>
          <w:color w:val="000000" w:themeColor="text1"/>
        </w:rPr>
        <w:t xml:space="preserve"> № П2-10 И-</w:t>
      </w:r>
      <w:r w:rsidR="002D442D" w:rsidRPr="003E44F3">
        <w:rPr>
          <w:color w:val="000000" w:themeColor="text1"/>
        </w:rPr>
        <w:t>0002 ЮЛ-428</w:t>
      </w:r>
      <w:r w:rsidR="002D442D">
        <w:rPr>
          <w:color w:val="000000" w:themeColor="text1"/>
        </w:rPr>
        <w:t xml:space="preserve"> </w:t>
      </w:r>
      <w:r w:rsidR="002D442D" w:rsidRPr="003E44F3">
        <w:rPr>
          <w:color w:val="000000" w:themeColor="text1"/>
        </w:rPr>
        <w:t>«Порядок организации работы бурового супервайзера при строительстве скважин и зарезке боковых стволов на суше</w:t>
      </w:r>
      <w:r w:rsidR="002D442D">
        <w:rPr>
          <w:color w:val="000000" w:themeColor="text1"/>
        </w:rPr>
        <w:t>», Типовы</w:t>
      </w:r>
      <w:r>
        <w:rPr>
          <w:color w:val="000000" w:themeColor="text1"/>
        </w:rPr>
        <w:t>х</w:t>
      </w:r>
      <w:r w:rsidR="002D442D">
        <w:rPr>
          <w:color w:val="000000" w:themeColor="text1"/>
        </w:rPr>
        <w:t xml:space="preserve"> требовани</w:t>
      </w:r>
      <w:r>
        <w:rPr>
          <w:color w:val="000000" w:themeColor="text1"/>
        </w:rPr>
        <w:t>й</w:t>
      </w:r>
      <w:r w:rsidR="002D442D">
        <w:rPr>
          <w:color w:val="000000" w:themeColor="text1"/>
        </w:rPr>
        <w:t xml:space="preserve"> Компании </w:t>
      </w:r>
      <w:r w:rsidR="002D442D" w:rsidRPr="002D442D">
        <w:rPr>
          <w:color w:val="000000" w:themeColor="text1"/>
        </w:rPr>
        <w:t xml:space="preserve">№ </w:t>
      </w:r>
      <w:r w:rsidR="002D442D" w:rsidRPr="00AC5A1B">
        <w:rPr>
          <w:color w:val="000000" w:themeColor="text1"/>
        </w:rPr>
        <w:t>П2-05.01 ТТР-1208 «Крепление скважин»</w:t>
      </w:r>
      <w:r>
        <w:rPr>
          <w:color w:val="000000" w:themeColor="text1"/>
        </w:rPr>
        <w:t>.</w:t>
      </w:r>
    </w:p>
    <w:p w14:paraId="6BE5525E" w14:textId="6E278B4C" w:rsidR="00E70701" w:rsidRPr="00E474BA" w:rsidRDefault="00973A8F" w:rsidP="0057456C">
      <w:pPr>
        <w:pStyle w:val="20"/>
        <w:rPr>
          <w:i/>
        </w:rPr>
      </w:pPr>
      <w:bookmarkStart w:id="17" w:name="_Toc72315996"/>
      <w:bookmarkStart w:id="18" w:name="_Toc69483731"/>
      <w:bookmarkStart w:id="19" w:name="_Toc157529493"/>
      <w:r w:rsidRPr="00E474BA">
        <w:t>ОБЛАСТЬ</w:t>
      </w:r>
      <w:r w:rsidRPr="00E474BA">
        <w:rPr>
          <w:i/>
        </w:rPr>
        <w:t xml:space="preserve"> </w:t>
      </w:r>
      <w:r w:rsidRPr="00E474BA">
        <w:t>ДЕЙСТВИЯ</w:t>
      </w:r>
      <w:bookmarkEnd w:id="17"/>
      <w:bookmarkEnd w:id="18"/>
      <w:bookmarkEnd w:id="19"/>
    </w:p>
    <w:p w14:paraId="276A94EC" w14:textId="7A733E64" w:rsidR="0006032F" w:rsidRPr="00244E37" w:rsidRDefault="00B602AA" w:rsidP="00CA174B">
      <w:pPr>
        <w:pStyle w:val="32"/>
        <w:spacing w:after="0"/>
      </w:pPr>
      <w:r w:rsidRPr="00B602AA">
        <w:t>Настоящая</w:t>
      </w:r>
      <w:r w:rsidR="005D183E">
        <w:t xml:space="preserve"> Технологическая и</w:t>
      </w:r>
      <w:r w:rsidRPr="00B602AA">
        <w:t xml:space="preserve">нструкция обязательна </w:t>
      </w:r>
      <w:r w:rsidR="0006032F" w:rsidRPr="00B602AA">
        <w:t>для исполнения работниками</w:t>
      </w:r>
      <w:r w:rsidR="003F21B0">
        <w:t xml:space="preserve"> ООО «Славнефть-Красноярскнефтегаз»</w:t>
      </w:r>
      <w:r w:rsidR="0006032F" w:rsidRPr="00B602AA">
        <w:t>:</w:t>
      </w:r>
    </w:p>
    <w:p w14:paraId="3EDFF7AD" w14:textId="2771A6F1" w:rsidR="0006032F" w:rsidRPr="00244E37" w:rsidRDefault="0006032F" w:rsidP="005E6AAE">
      <w:pPr>
        <w:numPr>
          <w:ilvl w:val="0"/>
          <w:numId w:val="4"/>
        </w:numPr>
        <w:tabs>
          <w:tab w:val="clear" w:pos="720"/>
        </w:tabs>
        <w:spacing w:before="60"/>
        <w:ind w:left="567" w:hanging="397"/>
        <w:jc w:val="both"/>
      </w:pPr>
      <w:r w:rsidRPr="00244E37">
        <w:t xml:space="preserve">управления </w:t>
      </w:r>
      <w:r w:rsidR="00244E37" w:rsidRPr="00244E37">
        <w:t>по организации буровых работ</w:t>
      </w:r>
      <w:r w:rsidRPr="00244E37">
        <w:t>;</w:t>
      </w:r>
    </w:p>
    <w:p w14:paraId="7EE51E29" w14:textId="077B531C" w:rsidR="00244E37" w:rsidRPr="00244E37" w:rsidRDefault="00244E37" w:rsidP="005E6AAE">
      <w:pPr>
        <w:numPr>
          <w:ilvl w:val="0"/>
          <w:numId w:val="4"/>
        </w:numPr>
        <w:tabs>
          <w:tab w:val="clear" w:pos="720"/>
        </w:tabs>
        <w:spacing w:before="60"/>
        <w:ind w:left="567" w:hanging="397"/>
        <w:jc w:val="both"/>
      </w:pPr>
      <w:r w:rsidRPr="00244E37">
        <w:t>управления супервайзинга бурения</w:t>
      </w:r>
      <w:r w:rsidR="001C6540">
        <w:t>;</w:t>
      </w:r>
    </w:p>
    <w:p w14:paraId="4283AD91" w14:textId="2F706FA5" w:rsidR="001C6540" w:rsidRDefault="0006032F" w:rsidP="005E6AAE">
      <w:pPr>
        <w:numPr>
          <w:ilvl w:val="0"/>
          <w:numId w:val="4"/>
        </w:numPr>
        <w:tabs>
          <w:tab w:val="clear" w:pos="720"/>
        </w:tabs>
        <w:spacing w:before="60"/>
        <w:ind w:left="567" w:hanging="397"/>
        <w:jc w:val="both"/>
      </w:pPr>
      <w:r w:rsidRPr="00244E37">
        <w:t xml:space="preserve">управления </w:t>
      </w:r>
      <w:r w:rsidR="00244E37" w:rsidRPr="00244E37">
        <w:t>технологий и инжиниринга бурения</w:t>
      </w:r>
      <w:r w:rsidR="001C6540">
        <w:t>;</w:t>
      </w:r>
    </w:p>
    <w:p w14:paraId="5C5EE8D5" w14:textId="3B24E335" w:rsidR="004F0351" w:rsidRPr="00E56836" w:rsidRDefault="004F0351" w:rsidP="005E6AAE">
      <w:pPr>
        <w:numPr>
          <w:ilvl w:val="0"/>
          <w:numId w:val="4"/>
        </w:numPr>
        <w:tabs>
          <w:tab w:val="clear" w:pos="720"/>
        </w:tabs>
        <w:spacing w:before="60"/>
        <w:ind w:left="567" w:hanging="397"/>
        <w:jc w:val="both"/>
      </w:pPr>
      <w:r w:rsidRPr="00E56836">
        <w:t>управ</w:t>
      </w:r>
      <w:r w:rsidR="002971F7">
        <w:t>ления по разработке</w:t>
      </w:r>
      <w:r w:rsidRPr="00E56836">
        <w:t xml:space="preserve"> месторождений</w:t>
      </w:r>
      <w:r w:rsidR="00E56836" w:rsidRPr="00E56836">
        <w:t>;</w:t>
      </w:r>
    </w:p>
    <w:p w14:paraId="0816E4DD" w14:textId="6A63A2F9" w:rsidR="008B586F" w:rsidRPr="00E56836" w:rsidRDefault="008B586F" w:rsidP="005E6AAE">
      <w:pPr>
        <w:numPr>
          <w:ilvl w:val="0"/>
          <w:numId w:val="4"/>
        </w:numPr>
        <w:tabs>
          <w:tab w:val="clear" w:pos="720"/>
        </w:tabs>
        <w:spacing w:before="60"/>
        <w:ind w:left="567" w:hanging="397"/>
        <w:jc w:val="both"/>
      </w:pPr>
      <w:r w:rsidRPr="00E56836">
        <w:t>отдела геологического сопровождения бурения скважин;</w:t>
      </w:r>
    </w:p>
    <w:p w14:paraId="437CD38D" w14:textId="1C21C049" w:rsidR="008B586F" w:rsidRPr="00E56836" w:rsidRDefault="008B586F" w:rsidP="005E6AAE">
      <w:pPr>
        <w:numPr>
          <w:ilvl w:val="0"/>
          <w:numId w:val="4"/>
        </w:numPr>
        <w:tabs>
          <w:tab w:val="clear" w:pos="720"/>
        </w:tabs>
        <w:spacing w:before="60"/>
        <w:ind w:left="567" w:hanging="397"/>
        <w:jc w:val="both"/>
      </w:pPr>
      <w:r w:rsidRPr="00E56836">
        <w:t>отдела геологоразведочных работ</w:t>
      </w:r>
      <w:r w:rsidR="00E56836" w:rsidRPr="00E56836">
        <w:t>.</w:t>
      </w:r>
    </w:p>
    <w:p w14:paraId="5259F19D" w14:textId="697BFD7F" w:rsidR="0006032F" w:rsidRPr="00244E37" w:rsidRDefault="0006032F" w:rsidP="00CA174B">
      <w:pPr>
        <w:spacing w:before="240" w:after="240"/>
        <w:jc w:val="both"/>
      </w:pPr>
      <w:r w:rsidRPr="00244E37">
        <w:t xml:space="preserve">Структурные подразделения </w:t>
      </w:r>
      <w:r w:rsidR="006F47E1">
        <w:t>ООО «Славнефть-Красноярскнефтегаз»</w:t>
      </w:r>
      <w:r w:rsidRPr="00244E37">
        <w:t xml:space="preserve"> при оформлении договоров с подрядными организациями, задействованными </w:t>
      </w:r>
      <w:r w:rsidR="00244E37" w:rsidRPr="00244E37">
        <w:t xml:space="preserve">в процессе строительства и реконструкции скважин, а также </w:t>
      </w:r>
      <w:r w:rsidRPr="00244E37">
        <w:t xml:space="preserve">в процессе </w:t>
      </w:r>
      <w:r w:rsidR="00244E37" w:rsidRPr="00244E37">
        <w:t xml:space="preserve">проектирования документации на строительство скважин, </w:t>
      </w:r>
      <w:r w:rsidRPr="00244E37">
        <w:t>обязаны включ</w:t>
      </w:r>
      <w:r w:rsidR="00094E61" w:rsidRPr="00244E37">
        <w:t>и</w:t>
      </w:r>
      <w:r w:rsidRPr="00244E37">
        <w:t xml:space="preserve">ть в договоры соответствующие условия, </w:t>
      </w:r>
      <w:r w:rsidR="00094E61" w:rsidRPr="00244E37">
        <w:t xml:space="preserve">требуемые </w:t>
      </w:r>
      <w:r w:rsidRPr="00244E37">
        <w:t>для соблюдения подрядной организацией тре</w:t>
      </w:r>
      <w:r w:rsidR="005D183E">
        <w:t xml:space="preserve">бований, установленных настоящей Технологической инструкцией </w:t>
      </w:r>
      <w:r w:rsidR="001827E5" w:rsidRPr="00244E37">
        <w:t>(весь локальный нормативный документ подлежит передаче подрядным организациям)</w:t>
      </w:r>
      <w:r w:rsidR="005B7CC2" w:rsidRPr="00244E37">
        <w:t>.</w:t>
      </w:r>
    </w:p>
    <w:p w14:paraId="6B91EEC1" w14:textId="1121E011" w:rsidR="00E70701" w:rsidRPr="00E474BA" w:rsidRDefault="00B045AE" w:rsidP="0057456C">
      <w:pPr>
        <w:pStyle w:val="20"/>
      </w:pPr>
      <w:bookmarkStart w:id="20" w:name="_Toc72315997"/>
      <w:bookmarkStart w:id="21" w:name="_Toc69483732"/>
      <w:bookmarkStart w:id="22" w:name="_Toc157529494"/>
      <w:r w:rsidRPr="00E474BA">
        <w:t>ПЕРИОД ДЕЙСТВИЯ И ПОРЯДОК ОБЕСПЕЧЕНИЯ ИСПОЛНЕНИЯ</w:t>
      </w:r>
      <w:bookmarkEnd w:id="20"/>
      <w:bookmarkEnd w:id="21"/>
      <w:bookmarkEnd w:id="22"/>
    </w:p>
    <w:p w14:paraId="311B7F8B" w14:textId="54B8DCE2" w:rsidR="00373E67" w:rsidRPr="00CA174B" w:rsidRDefault="00584D00" w:rsidP="00CA174B">
      <w:pPr>
        <w:spacing w:before="240" w:after="240"/>
        <w:jc w:val="both"/>
      </w:pPr>
      <w:r>
        <w:t>Настоящая</w:t>
      </w:r>
      <w:r w:rsidR="005D183E">
        <w:t xml:space="preserve"> Технологическая и</w:t>
      </w:r>
      <w:r>
        <w:t>нструкция</w:t>
      </w:r>
      <w:r w:rsidR="00094E61" w:rsidRPr="00244E37">
        <w:t xml:space="preserve"> </w:t>
      </w:r>
      <w:r w:rsidR="00373E67" w:rsidRPr="00244E37">
        <w:t>явля</w:t>
      </w:r>
      <w:r>
        <w:t>е</w:t>
      </w:r>
      <w:r w:rsidR="00373E67" w:rsidRPr="00244E37">
        <w:t>тся локальным нормативным документом постоянного действия.</w:t>
      </w:r>
    </w:p>
    <w:p w14:paraId="30175B3B" w14:textId="2D150290" w:rsidR="00B045AE" w:rsidRPr="00E474BA" w:rsidRDefault="00B045AE" w:rsidP="002C73CE"/>
    <w:p w14:paraId="142DAE5E" w14:textId="77777777" w:rsidR="003B0AAD" w:rsidRPr="00E474BA" w:rsidRDefault="003B0AAD" w:rsidP="00033E65">
      <w:bookmarkStart w:id="23" w:name="_Toc149979454"/>
      <w:bookmarkStart w:id="24" w:name="_Toc149981755"/>
      <w:bookmarkStart w:id="25" w:name="_Toc149983143"/>
      <w:bookmarkStart w:id="26" w:name="_Toc150914942"/>
      <w:bookmarkStart w:id="27" w:name="_Toc156727019"/>
      <w:bookmarkStart w:id="28" w:name="_Toc164238418"/>
      <w:r w:rsidRPr="00E474BA">
        <w:br w:type="page"/>
      </w:r>
    </w:p>
    <w:p w14:paraId="0637C42C" w14:textId="145B7895" w:rsidR="00E70701" w:rsidRPr="00E474BA" w:rsidRDefault="009D2305" w:rsidP="00FD3E4C">
      <w:pPr>
        <w:pStyle w:val="10"/>
      </w:pPr>
      <w:bookmarkStart w:id="29" w:name="_Toc72315998"/>
      <w:bookmarkStart w:id="30" w:name="_Toc69483733"/>
      <w:bookmarkStart w:id="31" w:name="_Toc157529495"/>
      <w:r w:rsidRPr="00E474BA">
        <w:t>2</w:t>
      </w:r>
      <w:r w:rsidR="00E70701" w:rsidRPr="00E474BA">
        <w:t>.</w:t>
      </w:r>
      <w:bookmarkEnd w:id="23"/>
      <w:bookmarkEnd w:id="24"/>
      <w:bookmarkEnd w:id="25"/>
      <w:bookmarkEnd w:id="26"/>
      <w:bookmarkEnd w:id="27"/>
      <w:bookmarkEnd w:id="28"/>
      <w:r w:rsidRPr="00E474BA">
        <w:t xml:space="preserve"> </w:t>
      </w:r>
      <w:r w:rsidR="00490787" w:rsidRPr="00E474BA">
        <w:t>ГЛОССАРИЙ</w:t>
      </w:r>
      <w:bookmarkEnd w:id="29"/>
      <w:bookmarkEnd w:id="30"/>
      <w:bookmarkEnd w:id="31"/>
    </w:p>
    <w:p w14:paraId="5A6DB7AD" w14:textId="77777777" w:rsidR="006C2267" w:rsidRPr="00E474BA" w:rsidRDefault="0057456C" w:rsidP="00EE56E1">
      <w:pPr>
        <w:pStyle w:val="20"/>
      </w:pPr>
      <w:bookmarkStart w:id="32" w:name="_Toc69483734"/>
      <w:bookmarkStart w:id="33" w:name="_Toc157529496"/>
      <w:bookmarkStart w:id="34" w:name="_Toc72315999"/>
      <w:r>
        <w:t>2.1</w:t>
      </w:r>
      <w:r w:rsidR="00182FE2" w:rsidRPr="00E474BA">
        <w:t xml:space="preserve">. </w:t>
      </w:r>
      <w:r w:rsidR="009D2305" w:rsidRPr="00E474BA">
        <w:t>ТЕРМИНЫ КОРПОРАТИВНОГО ГЛОССАРИЯ</w:t>
      </w:r>
      <w:bookmarkEnd w:id="32"/>
      <w:bookmarkEnd w:id="33"/>
    </w:p>
    <w:p w14:paraId="3E2C4249" w14:textId="3CFD3EB6" w:rsidR="00CA174B" w:rsidRPr="00CA174B" w:rsidRDefault="00CA174B" w:rsidP="00CA174B">
      <w:pPr>
        <w:spacing w:before="240" w:after="240"/>
        <w:jc w:val="both"/>
        <w:rPr>
          <w:rFonts w:eastAsia="Calibri"/>
          <w:i/>
          <w:sz w:val="20"/>
          <w:szCs w:val="20"/>
        </w:rPr>
      </w:pPr>
      <w:r w:rsidRPr="00A952B5">
        <w:t>В настоящ</w:t>
      </w:r>
      <w:r w:rsidR="00584D00">
        <w:t>ей Инструкции</w:t>
      </w:r>
      <w:r w:rsidRPr="00A952B5">
        <w:t xml:space="preserve"> используются термины Корпоративного глоссария: </w:t>
      </w:r>
      <w:r w:rsidR="008463C0" w:rsidRPr="00A952B5">
        <w:rPr>
          <w:i/>
        </w:rPr>
        <w:t>З</w:t>
      </w:r>
      <w:r w:rsidR="008463C0" w:rsidRPr="008463C0">
        <w:rPr>
          <w:i/>
        </w:rPr>
        <w:t xml:space="preserve">арезка (бурение) бокового ствола (ЗБС), </w:t>
      </w:r>
      <w:r w:rsidR="00944B1D" w:rsidRPr="00A952B5">
        <w:rPr>
          <w:i/>
        </w:rPr>
        <w:t>Компания,</w:t>
      </w:r>
      <w:r w:rsidR="00944B1D">
        <w:rPr>
          <w:i/>
        </w:rPr>
        <w:t xml:space="preserve"> </w:t>
      </w:r>
      <w:r w:rsidR="008463C0" w:rsidRPr="008463C0">
        <w:rPr>
          <w:i/>
        </w:rPr>
        <w:t>Осложнение</w:t>
      </w:r>
      <w:r w:rsidR="008463C0">
        <w:rPr>
          <w:i/>
        </w:rPr>
        <w:t>, П</w:t>
      </w:r>
      <w:r w:rsidR="008463C0" w:rsidRPr="008463C0">
        <w:rPr>
          <w:i/>
        </w:rPr>
        <w:t xml:space="preserve">одрядная </w:t>
      </w:r>
      <w:r w:rsidR="008463C0">
        <w:rPr>
          <w:i/>
        </w:rPr>
        <w:t>организация (П</w:t>
      </w:r>
      <w:r w:rsidR="008463C0" w:rsidRPr="008463C0">
        <w:rPr>
          <w:i/>
        </w:rPr>
        <w:t>одрядчик)</w:t>
      </w:r>
      <w:r w:rsidR="008463C0">
        <w:rPr>
          <w:i/>
        </w:rPr>
        <w:t>, С</w:t>
      </w:r>
      <w:r w:rsidR="008463C0" w:rsidRPr="008463C0">
        <w:rPr>
          <w:i/>
        </w:rPr>
        <w:t>троительство скважин</w:t>
      </w:r>
      <w:r w:rsidR="00A952B5">
        <w:rPr>
          <w:i/>
        </w:rPr>
        <w:t>.</w:t>
      </w:r>
    </w:p>
    <w:p w14:paraId="79B13E87" w14:textId="42F7CD93" w:rsidR="009D2305" w:rsidRPr="00E474BA" w:rsidRDefault="00E56836" w:rsidP="0057456C">
      <w:pPr>
        <w:pStyle w:val="20"/>
      </w:pPr>
      <w:bookmarkStart w:id="35" w:name="_Toc69483735"/>
      <w:bookmarkStart w:id="36" w:name="_Toc157529497"/>
      <w:r>
        <w:t>2.2</w:t>
      </w:r>
      <w:r w:rsidR="00182FE2" w:rsidRPr="00E474BA">
        <w:t>. ТЕРМИНЫ ДЛЯ ЦЕЛЕЙ НАСТОЯЩЕГО ДОКУМЕНТА</w:t>
      </w:r>
      <w:bookmarkEnd w:id="34"/>
      <w:bookmarkEnd w:id="35"/>
      <w:bookmarkEnd w:id="36"/>
    </w:p>
    <w:tbl>
      <w:tblPr>
        <w:tblW w:w="5000" w:type="pct"/>
        <w:tblLook w:val="04A0" w:firstRow="1" w:lastRow="0" w:firstColumn="1" w:lastColumn="0" w:noHBand="0" w:noVBand="1"/>
      </w:tblPr>
      <w:tblGrid>
        <w:gridCol w:w="3798"/>
        <w:gridCol w:w="607"/>
        <w:gridCol w:w="5233"/>
      </w:tblGrid>
      <w:tr w:rsidR="007C0BC3" w:rsidRPr="00CA1A9E" w14:paraId="6F9DB321" w14:textId="77777777" w:rsidTr="00546D3B">
        <w:tc>
          <w:tcPr>
            <w:tcW w:w="1970" w:type="pct"/>
            <w:shd w:val="clear" w:color="auto" w:fill="auto"/>
            <w:tcMar>
              <w:left w:w="0" w:type="dxa"/>
              <w:right w:w="0" w:type="dxa"/>
            </w:tcMar>
          </w:tcPr>
          <w:p w14:paraId="2AD83FF0" w14:textId="77777777" w:rsidR="007C0BC3" w:rsidRPr="00CA1A9E" w:rsidRDefault="007C0BC3" w:rsidP="00546D3B">
            <w:pPr>
              <w:spacing w:before="120"/>
              <w:jc w:val="both"/>
              <w:rPr>
                <w:highlight w:val="yellow"/>
              </w:rPr>
            </w:pPr>
            <w:r w:rsidRPr="008463C0">
              <w:t>БУРОВОЙ СУПЕРВАЙЗЕР (СУПЕРВАЙЗЕР)</w:t>
            </w:r>
          </w:p>
        </w:tc>
        <w:tc>
          <w:tcPr>
            <w:tcW w:w="315" w:type="pct"/>
          </w:tcPr>
          <w:p w14:paraId="4519AEB5" w14:textId="77777777" w:rsidR="007C0BC3" w:rsidRPr="008463C0" w:rsidRDefault="007C0BC3" w:rsidP="0020050F">
            <w:pPr>
              <w:spacing w:before="120"/>
            </w:pPr>
            <w:r w:rsidRPr="008463C0">
              <w:sym w:font="Symbol" w:char="F0BE"/>
            </w:r>
          </w:p>
        </w:tc>
        <w:tc>
          <w:tcPr>
            <w:tcW w:w="2715" w:type="pct"/>
            <w:shd w:val="clear" w:color="auto" w:fill="auto"/>
            <w:tcMar>
              <w:left w:w="0" w:type="dxa"/>
              <w:right w:w="0" w:type="dxa"/>
            </w:tcMar>
          </w:tcPr>
          <w:p w14:paraId="05502B67" w14:textId="77777777" w:rsidR="007C0BC3" w:rsidRPr="008463C0" w:rsidRDefault="007C0BC3" w:rsidP="00546D3B">
            <w:pPr>
              <w:spacing w:before="120"/>
              <w:jc w:val="both"/>
            </w:pPr>
            <w:r w:rsidRPr="008463C0">
              <w:t>специалист, представитель Заказчика на объектах строительства скважин и зарезки боковых стволов, осуществляющий технологический контроль и управление процессом строительства скважин и зарезки боковых стволов в строгом соответствии с регламентирующими документами и интересами Заказчика</w:t>
            </w:r>
            <w:r>
              <w:t>.</w:t>
            </w:r>
          </w:p>
        </w:tc>
      </w:tr>
      <w:tr w:rsidR="007C0BC3" w:rsidRPr="00E474BA" w14:paraId="34C36BDB" w14:textId="77777777" w:rsidTr="00546D3B">
        <w:tc>
          <w:tcPr>
            <w:tcW w:w="1970" w:type="pct"/>
            <w:shd w:val="clear" w:color="auto" w:fill="auto"/>
            <w:tcMar>
              <w:left w:w="0" w:type="dxa"/>
              <w:right w:w="0" w:type="dxa"/>
            </w:tcMar>
          </w:tcPr>
          <w:p w14:paraId="0FEDF958" w14:textId="77777777" w:rsidR="007C0BC3" w:rsidRPr="00CA1A9E" w:rsidRDefault="007C0BC3" w:rsidP="00546D3B">
            <w:pPr>
              <w:spacing w:before="120"/>
              <w:jc w:val="both"/>
              <w:rPr>
                <w:highlight w:val="yellow"/>
              </w:rPr>
            </w:pPr>
            <w:r w:rsidRPr="008463C0">
              <w:t>ЗАКАЗЧИК</w:t>
            </w:r>
          </w:p>
        </w:tc>
        <w:tc>
          <w:tcPr>
            <w:tcW w:w="315" w:type="pct"/>
          </w:tcPr>
          <w:p w14:paraId="37835E4A" w14:textId="77777777" w:rsidR="007C0BC3" w:rsidRPr="008463C0" w:rsidRDefault="007C0BC3" w:rsidP="0020050F">
            <w:pPr>
              <w:spacing w:before="120"/>
            </w:pPr>
            <w:r w:rsidRPr="008463C0">
              <w:sym w:font="Symbol" w:char="F0BE"/>
            </w:r>
          </w:p>
        </w:tc>
        <w:tc>
          <w:tcPr>
            <w:tcW w:w="2715" w:type="pct"/>
            <w:shd w:val="clear" w:color="auto" w:fill="auto"/>
            <w:tcMar>
              <w:left w:w="0" w:type="dxa"/>
              <w:right w:w="0" w:type="dxa"/>
            </w:tcMar>
          </w:tcPr>
          <w:p w14:paraId="45C51500" w14:textId="77777777" w:rsidR="007C0BC3" w:rsidRPr="008463C0" w:rsidRDefault="007C0BC3" w:rsidP="00546D3B">
            <w:pPr>
              <w:spacing w:before="120"/>
              <w:jc w:val="both"/>
            </w:pPr>
            <w:r>
              <w:t>ООО «Славнефть-Красноярскнефтегаз»</w:t>
            </w:r>
            <w:r w:rsidRPr="001543D7">
              <w:t xml:space="preserve"> в договорных отношениях с подрядными (сервисными) организациями, оказывающими услуги по строительству скважин и зарезк</w:t>
            </w:r>
            <w:r>
              <w:t>е</w:t>
            </w:r>
            <w:r w:rsidRPr="001543D7">
              <w:t xml:space="preserve"> боковых стволов</w:t>
            </w:r>
            <w:r>
              <w:t>.</w:t>
            </w:r>
          </w:p>
        </w:tc>
      </w:tr>
      <w:tr w:rsidR="007C0BC3" w:rsidRPr="00E474BA" w14:paraId="1B0FD76E" w14:textId="77777777" w:rsidTr="00546D3B">
        <w:tc>
          <w:tcPr>
            <w:tcW w:w="1970" w:type="pct"/>
            <w:shd w:val="clear" w:color="auto" w:fill="auto"/>
            <w:tcMar>
              <w:left w:w="0" w:type="dxa"/>
              <w:right w:w="0" w:type="dxa"/>
            </w:tcMar>
          </w:tcPr>
          <w:p w14:paraId="480D75A4" w14:textId="77777777" w:rsidR="007C0BC3" w:rsidRPr="00715698" w:rsidRDefault="007C0BC3" w:rsidP="00566693">
            <w:pPr>
              <w:spacing w:before="120"/>
              <w:jc w:val="both"/>
            </w:pPr>
            <w:r w:rsidRPr="00715698">
              <w:t>КУРАТОР ДОГОВОРА</w:t>
            </w:r>
          </w:p>
        </w:tc>
        <w:tc>
          <w:tcPr>
            <w:tcW w:w="315" w:type="pct"/>
          </w:tcPr>
          <w:p w14:paraId="4767008D" w14:textId="77777777" w:rsidR="007C0BC3" w:rsidRPr="00715698" w:rsidRDefault="007C0BC3" w:rsidP="00566693">
            <w:pPr>
              <w:spacing w:before="120"/>
            </w:pPr>
            <w:r w:rsidRPr="00715698">
              <w:sym w:font="Symbol" w:char="F0BE"/>
            </w:r>
          </w:p>
        </w:tc>
        <w:tc>
          <w:tcPr>
            <w:tcW w:w="2715" w:type="pct"/>
            <w:shd w:val="clear" w:color="auto" w:fill="auto"/>
            <w:tcMar>
              <w:left w:w="0" w:type="dxa"/>
              <w:right w:w="0" w:type="dxa"/>
            </w:tcMar>
          </w:tcPr>
          <w:p w14:paraId="558CF13F" w14:textId="22208380" w:rsidR="007C0BC3" w:rsidRDefault="007C0BC3" w:rsidP="00566693">
            <w:pPr>
              <w:spacing w:before="120"/>
              <w:jc w:val="both"/>
            </w:pPr>
            <w:r>
              <w:t>с</w:t>
            </w:r>
            <w:r w:rsidRPr="00715698">
              <w:t xml:space="preserve">труктурное подразделение </w:t>
            </w:r>
            <w:r>
              <w:t>ООО «Славнефть-Красноярскнефтегаз»</w:t>
            </w:r>
            <w:r w:rsidRPr="00715698">
              <w:t xml:space="preserve">, обладающее информацией о содержании договора, </w:t>
            </w:r>
            <w:r>
              <w:t>ответственное</w:t>
            </w:r>
            <w:r w:rsidRPr="00715698">
              <w:t xml:space="preserve"> за осуществление контроля за подготовкой, заключением и исполнением конкретного договора и наделенный для </w:t>
            </w:r>
            <w:r>
              <w:t>этого необходимыми полномочиями.</w:t>
            </w:r>
          </w:p>
        </w:tc>
      </w:tr>
      <w:tr w:rsidR="007C0BC3" w:rsidRPr="00E474BA" w14:paraId="41CBE613" w14:textId="77777777" w:rsidTr="00546D3B">
        <w:tc>
          <w:tcPr>
            <w:tcW w:w="1970" w:type="pct"/>
            <w:shd w:val="clear" w:color="auto" w:fill="auto"/>
            <w:tcMar>
              <w:left w:w="0" w:type="dxa"/>
              <w:right w:w="0" w:type="dxa"/>
            </w:tcMar>
          </w:tcPr>
          <w:p w14:paraId="49C84CC2" w14:textId="52FEAB95" w:rsidR="007C0BC3" w:rsidRDefault="007C0BC3" w:rsidP="00566693">
            <w:pPr>
              <w:spacing w:before="120"/>
              <w:jc w:val="both"/>
            </w:pPr>
            <w:r>
              <w:t>ПОДРЯДЧИК ПО АВАРИЙНОЙ КОРЗИНЕ</w:t>
            </w:r>
          </w:p>
        </w:tc>
        <w:tc>
          <w:tcPr>
            <w:tcW w:w="315" w:type="pct"/>
          </w:tcPr>
          <w:p w14:paraId="2435985A" w14:textId="77777777" w:rsidR="007C0BC3" w:rsidRPr="00A952B5" w:rsidRDefault="007C0BC3" w:rsidP="00566693">
            <w:pPr>
              <w:spacing w:before="120"/>
            </w:pPr>
            <w:r w:rsidRPr="00A952B5">
              <w:sym w:font="Symbol" w:char="F0BE"/>
            </w:r>
          </w:p>
        </w:tc>
        <w:tc>
          <w:tcPr>
            <w:tcW w:w="2715" w:type="pct"/>
            <w:shd w:val="clear" w:color="auto" w:fill="auto"/>
            <w:tcMar>
              <w:left w:w="0" w:type="dxa"/>
              <w:right w:w="0" w:type="dxa"/>
            </w:tcMar>
          </w:tcPr>
          <w:p w14:paraId="3722816C" w14:textId="2145ABFE" w:rsidR="007C0BC3" w:rsidRDefault="007C0BC3" w:rsidP="00566693">
            <w:pPr>
              <w:spacing w:before="120"/>
              <w:jc w:val="both"/>
            </w:pPr>
            <w:r>
              <w:t>подрядная организация, оказывающая услуги</w:t>
            </w:r>
            <w:r w:rsidRPr="00C4680D">
              <w:t xml:space="preserve"> </w:t>
            </w:r>
            <w:r>
              <w:t xml:space="preserve">по </w:t>
            </w:r>
            <w:r w:rsidRPr="00BA7273">
              <w:t>инженерному сопровождению работ по ликвидации авар</w:t>
            </w:r>
            <w:r>
              <w:t>ий при строительстве скважин и зарезке боковых стволов</w:t>
            </w:r>
            <w:r w:rsidRPr="00BA7273">
              <w:t xml:space="preserve"> с предоставлением ловильного инструмента и оборудования</w:t>
            </w:r>
            <w:r>
              <w:t xml:space="preserve"> в рамках договорных отношений с ООО «Славнефть-Красноярскнефтегаз».</w:t>
            </w:r>
          </w:p>
        </w:tc>
      </w:tr>
      <w:tr w:rsidR="007C0BC3" w:rsidRPr="00E474BA" w14:paraId="753CC935" w14:textId="77777777" w:rsidTr="00546D3B">
        <w:tc>
          <w:tcPr>
            <w:tcW w:w="1970" w:type="pct"/>
            <w:shd w:val="clear" w:color="auto" w:fill="auto"/>
            <w:tcMar>
              <w:left w:w="0" w:type="dxa"/>
              <w:right w:w="0" w:type="dxa"/>
            </w:tcMar>
          </w:tcPr>
          <w:p w14:paraId="46463893" w14:textId="08E3ED3E" w:rsidR="007C0BC3" w:rsidRPr="008463C0" w:rsidRDefault="007C0BC3" w:rsidP="00566693">
            <w:pPr>
              <w:spacing w:before="120"/>
              <w:jc w:val="both"/>
            </w:pPr>
            <w:r>
              <w:t>ПОДРЯДЧИК ПО БУРЕНИЮ</w:t>
            </w:r>
          </w:p>
        </w:tc>
        <w:tc>
          <w:tcPr>
            <w:tcW w:w="315" w:type="pct"/>
          </w:tcPr>
          <w:p w14:paraId="0EF538CC" w14:textId="77777777" w:rsidR="007C0BC3" w:rsidRPr="008463C0" w:rsidRDefault="007C0BC3" w:rsidP="00566693">
            <w:pPr>
              <w:spacing w:before="120"/>
            </w:pPr>
            <w:r w:rsidRPr="008463C0">
              <w:sym w:font="Symbol" w:char="F0BE"/>
            </w:r>
          </w:p>
        </w:tc>
        <w:tc>
          <w:tcPr>
            <w:tcW w:w="2715" w:type="pct"/>
            <w:shd w:val="clear" w:color="auto" w:fill="auto"/>
            <w:tcMar>
              <w:left w:w="0" w:type="dxa"/>
              <w:right w:w="0" w:type="dxa"/>
            </w:tcMar>
          </w:tcPr>
          <w:p w14:paraId="709091F8" w14:textId="4AEB3E51" w:rsidR="007C0BC3" w:rsidRDefault="007C0BC3" w:rsidP="00595262">
            <w:pPr>
              <w:spacing w:before="120"/>
              <w:jc w:val="both"/>
            </w:pPr>
            <w:r>
              <w:t>подрядная организация, оказывающая услуги</w:t>
            </w:r>
            <w:r w:rsidRPr="00C4680D">
              <w:t xml:space="preserve"> </w:t>
            </w:r>
            <w:r>
              <w:t xml:space="preserve">по </w:t>
            </w:r>
            <w:r w:rsidRPr="00C4680D">
              <w:t>бурени</w:t>
            </w:r>
            <w:r>
              <w:t>ю (по станко-суткам) в рамках договорных отношений с ООО «Славнефть-Красноярскнефтегаз».</w:t>
            </w:r>
          </w:p>
        </w:tc>
      </w:tr>
      <w:tr w:rsidR="007C0BC3" w:rsidRPr="00E474BA" w14:paraId="1494389F" w14:textId="77777777" w:rsidTr="00546D3B">
        <w:tc>
          <w:tcPr>
            <w:tcW w:w="1970" w:type="pct"/>
            <w:shd w:val="clear" w:color="auto" w:fill="auto"/>
            <w:tcMar>
              <w:left w:w="0" w:type="dxa"/>
              <w:right w:w="0" w:type="dxa"/>
            </w:tcMar>
          </w:tcPr>
          <w:p w14:paraId="37FFE8AC" w14:textId="1A89028F" w:rsidR="007C0BC3" w:rsidRDefault="007C0BC3" w:rsidP="00DE095D">
            <w:pPr>
              <w:spacing w:before="120"/>
              <w:jc w:val="both"/>
            </w:pPr>
            <w:r>
              <w:t xml:space="preserve">ПОДРЯДЧИК ПО БУРЕНИЮ </w:t>
            </w:r>
            <w:r w:rsidR="00DE095D">
              <w:t>С РЕГУЛИРУЕМЫМ</w:t>
            </w:r>
            <w:r>
              <w:t xml:space="preserve"> ДАВЛЕНИ</w:t>
            </w:r>
            <w:r w:rsidR="00DE095D">
              <w:t>ЕМ</w:t>
            </w:r>
            <w:r>
              <w:t xml:space="preserve"> (ПОДРЯДЧИК ПО БРД)</w:t>
            </w:r>
          </w:p>
        </w:tc>
        <w:tc>
          <w:tcPr>
            <w:tcW w:w="315" w:type="pct"/>
          </w:tcPr>
          <w:p w14:paraId="6F8DD00B" w14:textId="77777777" w:rsidR="007C0BC3" w:rsidRPr="00A952B5" w:rsidRDefault="007C0BC3" w:rsidP="00566693">
            <w:pPr>
              <w:spacing w:before="120"/>
            </w:pPr>
            <w:r w:rsidRPr="00A952B5">
              <w:sym w:font="Symbol" w:char="F0BE"/>
            </w:r>
          </w:p>
        </w:tc>
        <w:tc>
          <w:tcPr>
            <w:tcW w:w="2715" w:type="pct"/>
            <w:shd w:val="clear" w:color="auto" w:fill="auto"/>
            <w:tcMar>
              <w:left w:w="0" w:type="dxa"/>
              <w:right w:w="0" w:type="dxa"/>
            </w:tcMar>
          </w:tcPr>
          <w:p w14:paraId="2E7333BA" w14:textId="1533E7A4" w:rsidR="007C0BC3" w:rsidRDefault="007C0BC3" w:rsidP="00DE095D">
            <w:pPr>
              <w:spacing w:before="120"/>
              <w:jc w:val="both"/>
            </w:pPr>
            <w:r>
              <w:t xml:space="preserve">подрядная организация, оказывающая услуги </w:t>
            </w:r>
            <w:r w:rsidRPr="00CC7D84">
              <w:t xml:space="preserve">по техническому и технологическому сопровождению </w:t>
            </w:r>
            <w:r w:rsidR="00DE095D">
              <w:t>бурения скважин с регулируемым</w:t>
            </w:r>
            <w:r w:rsidRPr="00CC7D84">
              <w:t xml:space="preserve"> давлени</w:t>
            </w:r>
            <w:r w:rsidR="00DE095D">
              <w:t>ем</w:t>
            </w:r>
            <w:r w:rsidRPr="00CC7D84">
              <w:t xml:space="preserve"> </w:t>
            </w:r>
            <w:r>
              <w:t>в рамках договорных отношений с ООО «Славнефть-Красноярскнефтегаз».</w:t>
            </w:r>
          </w:p>
        </w:tc>
      </w:tr>
      <w:tr w:rsidR="007C0BC3" w:rsidRPr="00E474BA" w14:paraId="7B8FA50B" w14:textId="77777777" w:rsidTr="00546D3B">
        <w:tc>
          <w:tcPr>
            <w:tcW w:w="1970" w:type="pct"/>
            <w:shd w:val="clear" w:color="auto" w:fill="auto"/>
            <w:tcMar>
              <w:left w:w="0" w:type="dxa"/>
              <w:right w:w="0" w:type="dxa"/>
            </w:tcMar>
          </w:tcPr>
          <w:p w14:paraId="154CDB45" w14:textId="77777777" w:rsidR="007C0BC3" w:rsidRPr="008463C0" w:rsidRDefault="007C0BC3" w:rsidP="00566693">
            <w:pPr>
              <w:spacing w:before="120"/>
              <w:jc w:val="both"/>
            </w:pPr>
            <w:r>
              <w:t>ПОДРЯДЧИК ПО ГЕОЛОГО-ТЕХНИЧЕСКИМ ИССЛЕДОВАНИЯМ СКВАЖИН (ПОДРЯДЧИК ПО ГТИ)</w:t>
            </w:r>
          </w:p>
        </w:tc>
        <w:tc>
          <w:tcPr>
            <w:tcW w:w="315" w:type="pct"/>
          </w:tcPr>
          <w:p w14:paraId="40849FB0" w14:textId="77777777" w:rsidR="007C0BC3" w:rsidRPr="008463C0" w:rsidRDefault="007C0BC3" w:rsidP="00566693">
            <w:pPr>
              <w:spacing w:before="120"/>
            </w:pPr>
            <w:r w:rsidRPr="00A952B5">
              <w:sym w:font="Symbol" w:char="F0BE"/>
            </w:r>
          </w:p>
        </w:tc>
        <w:tc>
          <w:tcPr>
            <w:tcW w:w="2715" w:type="pct"/>
            <w:shd w:val="clear" w:color="auto" w:fill="auto"/>
            <w:tcMar>
              <w:left w:w="0" w:type="dxa"/>
              <w:right w:w="0" w:type="dxa"/>
            </w:tcMar>
          </w:tcPr>
          <w:p w14:paraId="3AEEF090" w14:textId="343C0ADF" w:rsidR="007C0BC3" w:rsidRPr="001543D7" w:rsidRDefault="007C0BC3" w:rsidP="00566693">
            <w:pPr>
              <w:spacing w:before="120"/>
              <w:jc w:val="both"/>
            </w:pPr>
            <w:r>
              <w:t>подрядная организация, оказывающая услуги</w:t>
            </w:r>
            <w:r w:rsidRPr="00C4680D">
              <w:t xml:space="preserve"> </w:t>
            </w:r>
            <w:r>
              <w:t>по геолого-техническим исследованиям скважин в рамках договорных отношений с ООО «Славнефть-Красноярскнефтегаз».</w:t>
            </w:r>
          </w:p>
        </w:tc>
      </w:tr>
      <w:tr w:rsidR="007C0BC3" w:rsidRPr="00E474BA" w14:paraId="07F05745" w14:textId="77777777" w:rsidTr="00546D3B">
        <w:tc>
          <w:tcPr>
            <w:tcW w:w="1970" w:type="pct"/>
            <w:shd w:val="clear" w:color="auto" w:fill="auto"/>
            <w:tcMar>
              <w:left w:w="0" w:type="dxa"/>
              <w:right w:w="0" w:type="dxa"/>
            </w:tcMar>
          </w:tcPr>
          <w:p w14:paraId="50BB83F1" w14:textId="7E79DEFB" w:rsidR="007C0BC3" w:rsidRPr="008463C0" w:rsidRDefault="007C0BC3" w:rsidP="00566693">
            <w:pPr>
              <w:spacing w:before="120"/>
              <w:jc w:val="both"/>
            </w:pPr>
            <w:r>
              <w:t xml:space="preserve">ПОДРЯДЧИК ПО </w:t>
            </w:r>
            <w:r w:rsidRPr="00EB4B21">
              <w:t>ИНЖЕНЕРНО-ТЕХНОЛОГИЧЕСКОМУ СОПРОВОЖДЕНИЮ БУРОВЫХ РАСТВОРОВ</w:t>
            </w:r>
            <w:r>
              <w:t xml:space="preserve"> (ПОДРЯДЧИК ПО</w:t>
            </w:r>
            <w:r w:rsidRPr="00EB4B21">
              <w:t xml:space="preserve"> </w:t>
            </w:r>
            <w:r>
              <w:t>ИТСБР)</w:t>
            </w:r>
          </w:p>
        </w:tc>
        <w:tc>
          <w:tcPr>
            <w:tcW w:w="315" w:type="pct"/>
          </w:tcPr>
          <w:p w14:paraId="44C19296" w14:textId="77777777" w:rsidR="007C0BC3" w:rsidRPr="008463C0" w:rsidRDefault="007C0BC3" w:rsidP="00566693">
            <w:pPr>
              <w:spacing w:before="120"/>
            </w:pPr>
            <w:r w:rsidRPr="00A952B5">
              <w:sym w:font="Symbol" w:char="F0BE"/>
            </w:r>
          </w:p>
        </w:tc>
        <w:tc>
          <w:tcPr>
            <w:tcW w:w="2715" w:type="pct"/>
            <w:shd w:val="clear" w:color="auto" w:fill="auto"/>
            <w:tcMar>
              <w:left w:w="0" w:type="dxa"/>
              <w:right w:w="0" w:type="dxa"/>
            </w:tcMar>
          </w:tcPr>
          <w:p w14:paraId="51215CC2" w14:textId="43ABBAB0" w:rsidR="007C0BC3" w:rsidRPr="001543D7" w:rsidRDefault="007C0BC3" w:rsidP="00566693">
            <w:pPr>
              <w:spacing w:before="120"/>
              <w:jc w:val="both"/>
            </w:pPr>
            <w:r>
              <w:t>подрядная организация, оказывающая услуги</w:t>
            </w:r>
            <w:r w:rsidRPr="00C4680D">
              <w:t xml:space="preserve"> </w:t>
            </w:r>
            <w:r>
              <w:t>по инженерно-технологическому сопровождению буровых растворов в рамках договорных отношений с ООО «Славнефть-Красноярскнефтегаз».</w:t>
            </w:r>
          </w:p>
        </w:tc>
      </w:tr>
      <w:tr w:rsidR="007C0BC3" w:rsidRPr="00E474BA" w14:paraId="3CE938D0" w14:textId="77777777" w:rsidTr="00546D3B">
        <w:tc>
          <w:tcPr>
            <w:tcW w:w="1970" w:type="pct"/>
            <w:shd w:val="clear" w:color="auto" w:fill="auto"/>
            <w:tcMar>
              <w:left w:w="0" w:type="dxa"/>
              <w:right w:w="0" w:type="dxa"/>
            </w:tcMar>
          </w:tcPr>
          <w:p w14:paraId="2A50AEE9" w14:textId="2E25B945" w:rsidR="007C0BC3" w:rsidRPr="008463C0" w:rsidRDefault="007C0BC3" w:rsidP="00566693">
            <w:pPr>
              <w:spacing w:before="120"/>
              <w:jc w:val="both"/>
            </w:pPr>
            <w:r>
              <w:t>ПОДРЯДЧИК ПО НАКЛОННО-НАПРАВЛЕННОМУ БУРЕНИЮ (ПОДРЯДЧИК ПО ННБ)</w:t>
            </w:r>
          </w:p>
        </w:tc>
        <w:tc>
          <w:tcPr>
            <w:tcW w:w="315" w:type="pct"/>
          </w:tcPr>
          <w:p w14:paraId="7452E700" w14:textId="77777777" w:rsidR="007C0BC3" w:rsidRPr="008463C0" w:rsidRDefault="007C0BC3" w:rsidP="00566693">
            <w:pPr>
              <w:spacing w:before="120"/>
            </w:pPr>
            <w:r w:rsidRPr="00A952B5">
              <w:sym w:font="Symbol" w:char="F0BE"/>
            </w:r>
          </w:p>
        </w:tc>
        <w:tc>
          <w:tcPr>
            <w:tcW w:w="2715" w:type="pct"/>
            <w:shd w:val="clear" w:color="auto" w:fill="auto"/>
            <w:tcMar>
              <w:left w:w="0" w:type="dxa"/>
              <w:right w:w="0" w:type="dxa"/>
            </w:tcMar>
          </w:tcPr>
          <w:p w14:paraId="2B74DA58" w14:textId="5E814C8D" w:rsidR="007C0BC3" w:rsidRPr="001543D7" w:rsidRDefault="007C0BC3" w:rsidP="00566693">
            <w:pPr>
              <w:spacing w:before="120"/>
              <w:jc w:val="both"/>
            </w:pPr>
            <w:r>
              <w:t>подрядная организация, оказывающая услуги</w:t>
            </w:r>
            <w:r w:rsidRPr="00C4680D">
              <w:t xml:space="preserve"> </w:t>
            </w:r>
            <w:r>
              <w:t xml:space="preserve">по </w:t>
            </w:r>
            <w:r w:rsidRPr="00C4680D">
              <w:t>технологическому и телеметрическому сопровождению наклонно-направленного бурения</w:t>
            </w:r>
            <w:r>
              <w:t xml:space="preserve"> в рамках договорных отношений с ООО «Славнефть-Красноярскнефтегаз».</w:t>
            </w:r>
          </w:p>
        </w:tc>
      </w:tr>
      <w:tr w:rsidR="007C0BC3" w:rsidRPr="00E474BA" w14:paraId="720CC4EE" w14:textId="77777777" w:rsidTr="00546D3B">
        <w:tc>
          <w:tcPr>
            <w:tcW w:w="1970" w:type="pct"/>
            <w:shd w:val="clear" w:color="auto" w:fill="auto"/>
            <w:tcMar>
              <w:left w:w="0" w:type="dxa"/>
              <w:right w:w="0" w:type="dxa"/>
            </w:tcMar>
          </w:tcPr>
          <w:p w14:paraId="5A354B0B" w14:textId="2162B0D7" w:rsidR="007C0BC3" w:rsidRPr="008463C0" w:rsidRDefault="007C0BC3" w:rsidP="00566693">
            <w:pPr>
              <w:spacing w:before="120"/>
              <w:jc w:val="both"/>
            </w:pPr>
            <w:r>
              <w:t>ПОДРЯДЧИК ПО ТЕНОЛОГИЧЕСКОМУ СОПРОВОЖДЕНИЮ ОТРАБОТКИ ДОЛОТ (ПОДРЯДЧИК ПО ТСОД)</w:t>
            </w:r>
          </w:p>
        </w:tc>
        <w:tc>
          <w:tcPr>
            <w:tcW w:w="315" w:type="pct"/>
          </w:tcPr>
          <w:p w14:paraId="498CC9C6" w14:textId="77777777" w:rsidR="007C0BC3" w:rsidRPr="008463C0" w:rsidRDefault="007C0BC3" w:rsidP="00566693">
            <w:pPr>
              <w:spacing w:before="120"/>
            </w:pPr>
            <w:r w:rsidRPr="00A952B5">
              <w:sym w:font="Symbol" w:char="F0BE"/>
            </w:r>
          </w:p>
        </w:tc>
        <w:tc>
          <w:tcPr>
            <w:tcW w:w="2715" w:type="pct"/>
            <w:shd w:val="clear" w:color="auto" w:fill="auto"/>
            <w:tcMar>
              <w:left w:w="0" w:type="dxa"/>
              <w:right w:w="0" w:type="dxa"/>
            </w:tcMar>
          </w:tcPr>
          <w:p w14:paraId="39259688" w14:textId="2862FDF1" w:rsidR="007C0BC3" w:rsidRPr="001543D7" w:rsidRDefault="007C0BC3" w:rsidP="00566693">
            <w:pPr>
              <w:spacing w:before="120"/>
              <w:jc w:val="both"/>
            </w:pPr>
            <w:r>
              <w:t>подрядная организация, оказывающая услуги</w:t>
            </w:r>
            <w:r w:rsidRPr="00C4680D">
              <w:t xml:space="preserve"> </w:t>
            </w:r>
            <w:r>
              <w:t xml:space="preserve">по </w:t>
            </w:r>
            <w:r w:rsidRPr="00C4680D">
              <w:t>технологическому сопровождению отработки долот</w:t>
            </w:r>
            <w:r>
              <w:t xml:space="preserve"> в рамках договорных отношений с ООО «Славнефть-Красноярскнефтегаз».</w:t>
            </w:r>
          </w:p>
        </w:tc>
      </w:tr>
    </w:tbl>
    <w:p w14:paraId="28449E15" w14:textId="72461000" w:rsidR="00B35A8A" w:rsidRPr="00E474BA" w:rsidRDefault="00182FE2" w:rsidP="0057456C">
      <w:pPr>
        <w:pStyle w:val="20"/>
      </w:pPr>
      <w:bookmarkStart w:id="37" w:name="_Toc72316000"/>
      <w:bookmarkStart w:id="38" w:name="_Toc69483736"/>
      <w:bookmarkStart w:id="39" w:name="_Toc157529498"/>
      <w:r w:rsidRPr="00E474BA">
        <w:t>2.</w:t>
      </w:r>
      <w:r w:rsidR="00E56836">
        <w:t>3</w:t>
      </w:r>
      <w:r w:rsidRPr="00E474BA">
        <w:t xml:space="preserve">. </w:t>
      </w:r>
      <w:r w:rsidR="00FC222C" w:rsidRPr="00E474BA">
        <w:t>СОКРАЩЕНИЯ</w:t>
      </w:r>
      <w:bookmarkEnd w:id="37"/>
      <w:bookmarkEnd w:id="38"/>
      <w:bookmarkEnd w:id="39"/>
    </w:p>
    <w:tbl>
      <w:tblPr>
        <w:tblW w:w="5000" w:type="pct"/>
        <w:tblLook w:val="04A0" w:firstRow="1" w:lastRow="0" w:firstColumn="1" w:lastColumn="0" w:noHBand="0" w:noVBand="1"/>
      </w:tblPr>
      <w:tblGrid>
        <w:gridCol w:w="3828"/>
        <w:gridCol w:w="567"/>
        <w:gridCol w:w="5243"/>
      </w:tblGrid>
      <w:tr w:rsidR="007C0BC3" w:rsidRPr="00E474BA" w14:paraId="01E641A9" w14:textId="77777777" w:rsidTr="00543FA0">
        <w:tc>
          <w:tcPr>
            <w:tcW w:w="1986" w:type="pct"/>
            <w:shd w:val="clear" w:color="auto" w:fill="auto"/>
            <w:tcMar>
              <w:left w:w="0" w:type="dxa"/>
              <w:right w:w="0" w:type="dxa"/>
            </w:tcMar>
          </w:tcPr>
          <w:p w14:paraId="1982ADE9" w14:textId="77777777" w:rsidR="007C0BC3" w:rsidRDefault="007C0BC3" w:rsidP="003B0CF1">
            <w:pPr>
              <w:spacing w:before="120" w:after="120"/>
              <w:jc w:val="both"/>
            </w:pPr>
            <w:r>
              <w:t>БПО</w:t>
            </w:r>
          </w:p>
        </w:tc>
        <w:tc>
          <w:tcPr>
            <w:tcW w:w="294" w:type="pct"/>
          </w:tcPr>
          <w:p w14:paraId="45568069" w14:textId="77777777" w:rsidR="007C0BC3" w:rsidRPr="004F0351" w:rsidRDefault="007C0BC3" w:rsidP="003B0CF1">
            <w:pPr>
              <w:spacing w:before="120" w:after="120"/>
              <w:jc w:val="both"/>
            </w:pPr>
            <w:r w:rsidRPr="004F0351">
              <w:sym w:font="Symbol" w:char="F0BE"/>
            </w:r>
          </w:p>
        </w:tc>
        <w:tc>
          <w:tcPr>
            <w:tcW w:w="2720" w:type="pct"/>
            <w:shd w:val="clear" w:color="auto" w:fill="auto"/>
            <w:tcMar>
              <w:left w:w="0" w:type="dxa"/>
              <w:right w:w="0" w:type="dxa"/>
            </w:tcMar>
          </w:tcPr>
          <w:p w14:paraId="228921E6" w14:textId="77777777" w:rsidR="007C0BC3" w:rsidRPr="00813B85" w:rsidRDefault="007C0BC3" w:rsidP="003B0CF1">
            <w:pPr>
              <w:spacing w:before="120" w:after="120"/>
              <w:jc w:val="both"/>
            </w:pPr>
            <w:r>
              <w:t>база производственного обеспечения.</w:t>
            </w:r>
          </w:p>
        </w:tc>
      </w:tr>
      <w:tr w:rsidR="007C0BC3" w:rsidRPr="00E474BA" w14:paraId="6AA865B8" w14:textId="77777777" w:rsidTr="00543FA0">
        <w:tc>
          <w:tcPr>
            <w:tcW w:w="1986" w:type="pct"/>
            <w:shd w:val="clear" w:color="auto" w:fill="auto"/>
            <w:tcMar>
              <w:left w:w="0" w:type="dxa"/>
              <w:right w:w="0" w:type="dxa"/>
            </w:tcMar>
          </w:tcPr>
          <w:p w14:paraId="7971A058" w14:textId="77777777" w:rsidR="007C0BC3" w:rsidRDefault="007C0BC3" w:rsidP="00CC7D84">
            <w:pPr>
              <w:spacing w:before="120" w:after="120"/>
              <w:jc w:val="both"/>
            </w:pPr>
            <w:r>
              <w:t>БРД</w:t>
            </w:r>
          </w:p>
        </w:tc>
        <w:tc>
          <w:tcPr>
            <w:tcW w:w="294" w:type="pct"/>
          </w:tcPr>
          <w:p w14:paraId="172159C4" w14:textId="77777777" w:rsidR="007C0BC3" w:rsidRPr="004F0351" w:rsidRDefault="007C0BC3" w:rsidP="00CC7D84">
            <w:pPr>
              <w:spacing w:before="120" w:after="120"/>
              <w:jc w:val="both"/>
            </w:pPr>
            <w:r w:rsidRPr="004F0351">
              <w:sym w:font="Symbol" w:char="F0BE"/>
            </w:r>
          </w:p>
        </w:tc>
        <w:tc>
          <w:tcPr>
            <w:tcW w:w="2720" w:type="pct"/>
            <w:shd w:val="clear" w:color="auto" w:fill="auto"/>
            <w:tcMar>
              <w:left w:w="0" w:type="dxa"/>
              <w:right w:w="0" w:type="dxa"/>
            </w:tcMar>
          </w:tcPr>
          <w:p w14:paraId="757D801A" w14:textId="77777777" w:rsidR="007C0BC3" w:rsidRDefault="007C0BC3" w:rsidP="00CC7D84">
            <w:pPr>
              <w:spacing w:before="120" w:after="120"/>
              <w:jc w:val="both"/>
            </w:pPr>
            <w:r>
              <w:t>бурение с регулируемым давлением.</w:t>
            </w:r>
          </w:p>
        </w:tc>
      </w:tr>
      <w:tr w:rsidR="007C0BC3" w:rsidRPr="00E474BA" w14:paraId="1315EC98" w14:textId="77777777" w:rsidTr="00543FA0">
        <w:tc>
          <w:tcPr>
            <w:tcW w:w="1986" w:type="pct"/>
            <w:shd w:val="clear" w:color="auto" w:fill="auto"/>
            <w:tcMar>
              <w:left w:w="0" w:type="dxa"/>
              <w:right w:w="0" w:type="dxa"/>
            </w:tcMar>
          </w:tcPr>
          <w:p w14:paraId="595342D9" w14:textId="77777777" w:rsidR="007C0BC3" w:rsidRDefault="007C0BC3" w:rsidP="00CC7D84">
            <w:pPr>
              <w:spacing w:before="120" w:after="120"/>
              <w:jc w:val="both"/>
            </w:pPr>
            <w:r>
              <w:t>БУ</w:t>
            </w:r>
          </w:p>
        </w:tc>
        <w:tc>
          <w:tcPr>
            <w:tcW w:w="294" w:type="pct"/>
          </w:tcPr>
          <w:p w14:paraId="6A385419" w14:textId="77777777" w:rsidR="007C0BC3" w:rsidRPr="004F0351" w:rsidRDefault="007C0BC3" w:rsidP="00CC7D84">
            <w:pPr>
              <w:spacing w:before="120" w:after="120"/>
              <w:jc w:val="both"/>
            </w:pPr>
            <w:r w:rsidRPr="004F0351">
              <w:sym w:font="Symbol" w:char="F0BE"/>
            </w:r>
          </w:p>
        </w:tc>
        <w:tc>
          <w:tcPr>
            <w:tcW w:w="2720" w:type="pct"/>
            <w:shd w:val="clear" w:color="auto" w:fill="auto"/>
            <w:tcMar>
              <w:left w:w="0" w:type="dxa"/>
              <w:right w:w="0" w:type="dxa"/>
            </w:tcMar>
          </w:tcPr>
          <w:p w14:paraId="0DFF380C" w14:textId="77777777" w:rsidR="007C0BC3" w:rsidRDefault="007C0BC3" w:rsidP="00CC7D84">
            <w:pPr>
              <w:spacing w:before="120" w:after="120"/>
              <w:jc w:val="both"/>
            </w:pPr>
            <w:r>
              <w:t>буровая установка.</w:t>
            </w:r>
          </w:p>
        </w:tc>
      </w:tr>
      <w:tr w:rsidR="007C0BC3" w:rsidRPr="00E474BA" w14:paraId="20C9A7B3" w14:textId="77777777" w:rsidTr="00543FA0">
        <w:tc>
          <w:tcPr>
            <w:tcW w:w="1986" w:type="pct"/>
            <w:shd w:val="clear" w:color="auto" w:fill="auto"/>
            <w:tcMar>
              <w:left w:w="0" w:type="dxa"/>
              <w:right w:w="0" w:type="dxa"/>
            </w:tcMar>
          </w:tcPr>
          <w:p w14:paraId="4B223A97" w14:textId="77777777" w:rsidR="007C0BC3" w:rsidRDefault="007C0BC3" w:rsidP="00CC7D84">
            <w:pPr>
              <w:spacing w:before="120" w:after="120"/>
              <w:jc w:val="both"/>
            </w:pPr>
            <w:r>
              <w:t>ВБТ</w:t>
            </w:r>
          </w:p>
        </w:tc>
        <w:tc>
          <w:tcPr>
            <w:tcW w:w="294" w:type="pct"/>
          </w:tcPr>
          <w:p w14:paraId="7B2E959C" w14:textId="77777777" w:rsidR="007C0BC3" w:rsidRPr="004F0351" w:rsidRDefault="007C0BC3" w:rsidP="00CC7D84">
            <w:pPr>
              <w:spacing w:before="120" w:after="120"/>
              <w:jc w:val="both"/>
            </w:pPr>
            <w:r w:rsidRPr="004F0351">
              <w:sym w:font="Symbol" w:char="F0BE"/>
            </w:r>
          </w:p>
        </w:tc>
        <w:tc>
          <w:tcPr>
            <w:tcW w:w="2720" w:type="pct"/>
            <w:shd w:val="clear" w:color="auto" w:fill="auto"/>
            <w:tcMar>
              <w:left w:w="0" w:type="dxa"/>
              <w:right w:w="0" w:type="dxa"/>
            </w:tcMar>
          </w:tcPr>
          <w:p w14:paraId="452E6AF2" w14:textId="77777777" w:rsidR="007C0BC3" w:rsidRPr="00813B85" w:rsidRDefault="007C0BC3" w:rsidP="00CC7D84">
            <w:pPr>
              <w:spacing w:before="120" w:after="120"/>
              <w:jc w:val="both"/>
            </w:pPr>
            <w:r>
              <w:t>ведущая бурильная труба (квадрат).</w:t>
            </w:r>
          </w:p>
        </w:tc>
      </w:tr>
      <w:tr w:rsidR="007C0BC3" w:rsidRPr="00E474BA" w14:paraId="33726F40" w14:textId="77777777" w:rsidTr="00543FA0">
        <w:tc>
          <w:tcPr>
            <w:tcW w:w="1986" w:type="pct"/>
            <w:shd w:val="clear" w:color="auto" w:fill="auto"/>
            <w:tcMar>
              <w:left w:w="0" w:type="dxa"/>
              <w:right w:w="0" w:type="dxa"/>
            </w:tcMar>
          </w:tcPr>
          <w:p w14:paraId="73333313" w14:textId="77777777" w:rsidR="007C0BC3" w:rsidRDefault="007C0BC3" w:rsidP="00CC7D84">
            <w:pPr>
              <w:spacing w:before="120" w:after="120"/>
              <w:jc w:val="both"/>
            </w:pPr>
            <w:r>
              <w:t>ВЗД</w:t>
            </w:r>
          </w:p>
        </w:tc>
        <w:tc>
          <w:tcPr>
            <w:tcW w:w="294" w:type="pct"/>
          </w:tcPr>
          <w:p w14:paraId="0E3B50D3" w14:textId="77777777" w:rsidR="007C0BC3" w:rsidRPr="00813B85" w:rsidRDefault="007C0BC3" w:rsidP="00CC7D84">
            <w:pPr>
              <w:spacing w:before="120" w:after="120"/>
              <w:jc w:val="both"/>
            </w:pPr>
            <w:r w:rsidRPr="004F0351">
              <w:sym w:font="Symbol" w:char="F0BE"/>
            </w:r>
          </w:p>
        </w:tc>
        <w:tc>
          <w:tcPr>
            <w:tcW w:w="2720" w:type="pct"/>
            <w:shd w:val="clear" w:color="auto" w:fill="auto"/>
            <w:tcMar>
              <w:left w:w="0" w:type="dxa"/>
              <w:right w:w="0" w:type="dxa"/>
            </w:tcMar>
          </w:tcPr>
          <w:p w14:paraId="149857F1" w14:textId="77777777" w:rsidR="007C0BC3" w:rsidRPr="00813B85" w:rsidRDefault="007C0BC3" w:rsidP="00CC7D84">
            <w:pPr>
              <w:spacing w:before="120" w:after="120"/>
              <w:jc w:val="both"/>
            </w:pPr>
            <w:r>
              <w:t>винтовой забойный двигатель.</w:t>
            </w:r>
          </w:p>
        </w:tc>
      </w:tr>
      <w:tr w:rsidR="007C0BC3" w:rsidRPr="00E474BA" w14:paraId="73997E5A" w14:textId="77777777" w:rsidTr="00543FA0">
        <w:tc>
          <w:tcPr>
            <w:tcW w:w="1986" w:type="pct"/>
            <w:shd w:val="clear" w:color="auto" w:fill="auto"/>
            <w:tcMar>
              <w:left w:w="0" w:type="dxa"/>
              <w:right w:w="0" w:type="dxa"/>
            </w:tcMar>
          </w:tcPr>
          <w:p w14:paraId="4822B4A7" w14:textId="77777777" w:rsidR="007C0BC3" w:rsidRDefault="007C0BC3" w:rsidP="00CC7D84">
            <w:pPr>
              <w:spacing w:before="120" w:after="120"/>
              <w:jc w:val="both"/>
            </w:pPr>
            <w:r>
              <w:t>ВУС</w:t>
            </w:r>
          </w:p>
        </w:tc>
        <w:tc>
          <w:tcPr>
            <w:tcW w:w="294" w:type="pct"/>
          </w:tcPr>
          <w:p w14:paraId="767952AA" w14:textId="77777777" w:rsidR="007C0BC3" w:rsidRPr="004F0351" w:rsidRDefault="007C0BC3" w:rsidP="00CC7D84">
            <w:pPr>
              <w:spacing w:before="120" w:after="120"/>
              <w:jc w:val="both"/>
            </w:pPr>
            <w:r w:rsidRPr="004F0351">
              <w:sym w:font="Symbol" w:char="F0BE"/>
            </w:r>
          </w:p>
        </w:tc>
        <w:tc>
          <w:tcPr>
            <w:tcW w:w="2720" w:type="pct"/>
            <w:shd w:val="clear" w:color="auto" w:fill="auto"/>
            <w:tcMar>
              <w:left w:w="0" w:type="dxa"/>
              <w:right w:w="0" w:type="dxa"/>
            </w:tcMar>
          </w:tcPr>
          <w:p w14:paraId="27654875" w14:textId="77777777" w:rsidR="007C0BC3" w:rsidRPr="00813B85" w:rsidRDefault="007C0BC3" w:rsidP="00CC7D84">
            <w:pPr>
              <w:spacing w:before="120" w:after="120"/>
              <w:jc w:val="both"/>
            </w:pPr>
            <w:r>
              <w:t>вязко-упругая система.</w:t>
            </w:r>
          </w:p>
        </w:tc>
      </w:tr>
      <w:tr w:rsidR="007C0BC3" w:rsidRPr="00E474BA" w14:paraId="365DE16F" w14:textId="77777777" w:rsidTr="00543FA0">
        <w:tc>
          <w:tcPr>
            <w:tcW w:w="1986" w:type="pct"/>
            <w:shd w:val="clear" w:color="auto" w:fill="auto"/>
            <w:tcMar>
              <w:left w:w="0" w:type="dxa"/>
              <w:right w:w="0" w:type="dxa"/>
            </w:tcMar>
          </w:tcPr>
          <w:p w14:paraId="62913855" w14:textId="77777777" w:rsidR="007C0BC3" w:rsidRDefault="007C0BC3" w:rsidP="00CC7D84">
            <w:pPr>
              <w:spacing w:before="120" w:after="120"/>
              <w:jc w:val="both"/>
            </w:pPr>
            <w:r>
              <w:t>ГИВ</w:t>
            </w:r>
          </w:p>
        </w:tc>
        <w:tc>
          <w:tcPr>
            <w:tcW w:w="294" w:type="pct"/>
          </w:tcPr>
          <w:p w14:paraId="782AF59C" w14:textId="77777777" w:rsidR="007C0BC3" w:rsidRPr="004F0351" w:rsidRDefault="007C0BC3" w:rsidP="00CC7D84">
            <w:pPr>
              <w:spacing w:before="120" w:after="120"/>
              <w:jc w:val="both"/>
            </w:pPr>
            <w:r w:rsidRPr="004F0351">
              <w:sym w:font="Symbol" w:char="F0BE"/>
            </w:r>
          </w:p>
        </w:tc>
        <w:tc>
          <w:tcPr>
            <w:tcW w:w="2720" w:type="pct"/>
            <w:shd w:val="clear" w:color="auto" w:fill="auto"/>
            <w:tcMar>
              <w:left w:w="0" w:type="dxa"/>
              <w:right w:w="0" w:type="dxa"/>
            </w:tcMar>
          </w:tcPr>
          <w:p w14:paraId="231D4E9F" w14:textId="77777777" w:rsidR="007C0BC3" w:rsidRPr="00813B85" w:rsidRDefault="007C0BC3" w:rsidP="00CC7D84">
            <w:pPr>
              <w:spacing w:before="120" w:after="120"/>
              <w:jc w:val="both"/>
            </w:pPr>
            <w:r>
              <w:t>гидравлический индикатор веса.</w:t>
            </w:r>
          </w:p>
        </w:tc>
      </w:tr>
      <w:tr w:rsidR="007C0BC3" w:rsidRPr="00E474BA" w14:paraId="3848952A" w14:textId="77777777" w:rsidTr="00543FA0">
        <w:tc>
          <w:tcPr>
            <w:tcW w:w="1986" w:type="pct"/>
            <w:shd w:val="clear" w:color="auto" w:fill="auto"/>
            <w:tcMar>
              <w:left w:w="0" w:type="dxa"/>
              <w:right w:w="0" w:type="dxa"/>
            </w:tcMar>
          </w:tcPr>
          <w:p w14:paraId="4A9E3797" w14:textId="77777777" w:rsidR="007C0BC3" w:rsidRDefault="007C0BC3" w:rsidP="00CC7D84">
            <w:pPr>
              <w:spacing w:before="120" w:after="120"/>
              <w:jc w:val="both"/>
            </w:pPr>
            <w:r>
              <w:t>ГИМ</w:t>
            </w:r>
          </w:p>
        </w:tc>
        <w:tc>
          <w:tcPr>
            <w:tcW w:w="294" w:type="pct"/>
          </w:tcPr>
          <w:p w14:paraId="32C774A6" w14:textId="77777777" w:rsidR="007C0BC3" w:rsidRPr="004F0351" w:rsidRDefault="007C0BC3" w:rsidP="00CC7D84">
            <w:pPr>
              <w:spacing w:before="120" w:after="120"/>
              <w:jc w:val="both"/>
            </w:pPr>
            <w:r w:rsidRPr="004F0351">
              <w:sym w:font="Symbol" w:char="F0BE"/>
            </w:r>
          </w:p>
        </w:tc>
        <w:tc>
          <w:tcPr>
            <w:tcW w:w="2720" w:type="pct"/>
            <w:shd w:val="clear" w:color="auto" w:fill="auto"/>
            <w:tcMar>
              <w:left w:w="0" w:type="dxa"/>
              <w:right w:w="0" w:type="dxa"/>
            </w:tcMar>
          </w:tcPr>
          <w:p w14:paraId="28D2C126" w14:textId="77777777" w:rsidR="007C0BC3" w:rsidRPr="00813B85" w:rsidRDefault="007C0BC3" w:rsidP="00CC7D84">
            <w:pPr>
              <w:spacing w:before="120" w:after="120"/>
              <w:jc w:val="both"/>
            </w:pPr>
            <w:r>
              <w:t>гидроимпульсный метод.</w:t>
            </w:r>
          </w:p>
        </w:tc>
      </w:tr>
      <w:tr w:rsidR="007C0BC3" w:rsidRPr="00E474BA" w14:paraId="7345A477" w14:textId="77777777" w:rsidTr="00543FA0">
        <w:tc>
          <w:tcPr>
            <w:tcW w:w="1986" w:type="pct"/>
            <w:shd w:val="clear" w:color="auto" w:fill="auto"/>
            <w:tcMar>
              <w:left w:w="0" w:type="dxa"/>
              <w:right w:w="0" w:type="dxa"/>
            </w:tcMar>
          </w:tcPr>
          <w:p w14:paraId="538F353D" w14:textId="77777777" w:rsidR="007C0BC3" w:rsidRDefault="007C0BC3" w:rsidP="00CC7D84">
            <w:pPr>
              <w:spacing w:before="120" w:after="120"/>
              <w:jc w:val="both"/>
            </w:pPr>
            <w:r>
              <w:t>ГИС</w:t>
            </w:r>
          </w:p>
        </w:tc>
        <w:tc>
          <w:tcPr>
            <w:tcW w:w="294" w:type="pct"/>
          </w:tcPr>
          <w:p w14:paraId="37FA3BDA" w14:textId="77777777" w:rsidR="007C0BC3" w:rsidRPr="004F0351" w:rsidRDefault="007C0BC3" w:rsidP="00CC7D84">
            <w:pPr>
              <w:spacing w:before="120" w:after="120"/>
              <w:jc w:val="both"/>
            </w:pPr>
            <w:r w:rsidRPr="004F0351">
              <w:sym w:font="Symbol" w:char="F0BE"/>
            </w:r>
          </w:p>
        </w:tc>
        <w:tc>
          <w:tcPr>
            <w:tcW w:w="2720" w:type="pct"/>
            <w:shd w:val="clear" w:color="auto" w:fill="auto"/>
            <w:tcMar>
              <w:left w:w="0" w:type="dxa"/>
              <w:right w:w="0" w:type="dxa"/>
            </w:tcMar>
          </w:tcPr>
          <w:p w14:paraId="15D6FA1B" w14:textId="77777777" w:rsidR="007C0BC3" w:rsidRPr="00813B85" w:rsidRDefault="007C0BC3" w:rsidP="00CC7D84">
            <w:pPr>
              <w:spacing w:before="120" w:after="120"/>
              <w:jc w:val="both"/>
            </w:pPr>
            <w:r>
              <w:t>геофизические исследования скважин.</w:t>
            </w:r>
          </w:p>
        </w:tc>
      </w:tr>
      <w:tr w:rsidR="007C0BC3" w:rsidRPr="00E474BA" w14:paraId="5C987C8A" w14:textId="77777777" w:rsidTr="00543FA0">
        <w:tc>
          <w:tcPr>
            <w:tcW w:w="1986" w:type="pct"/>
            <w:shd w:val="clear" w:color="auto" w:fill="auto"/>
            <w:tcMar>
              <w:left w:w="0" w:type="dxa"/>
              <w:right w:w="0" w:type="dxa"/>
            </w:tcMar>
          </w:tcPr>
          <w:p w14:paraId="51C34E15" w14:textId="77777777" w:rsidR="007C0BC3" w:rsidRDefault="007C0BC3" w:rsidP="00CC7D84">
            <w:pPr>
              <w:spacing w:before="120" w:after="120"/>
              <w:jc w:val="both"/>
            </w:pPr>
            <w:r>
              <w:t>ГНВП</w:t>
            </w:r>
          </w:p>
        </w:tc>
        <w:tc>
          <w:tcPr>
            <w:tcW w:w="294" w:type="pct"/>
          </w:tcPr>
          <w:p w14:paraId="4C976859" w14:textId="77777777" w:rsidR="007C0BC3" w:rsidRPr="004F0351" w:rsidRDefault="007C0BC3" w:rsidP="00CC7D84">
            <w:pPr>
              <w:spacing w:before="120" w:after="120"/>
              <w:jc w:val="both"/>
            </w:pPr>
            <w:r w:rsidRPr="004F0351">
              <w:sym w:font="Symbol" w:char="F0BE"/>
            </w:r>
          </w:p>
        </w:tc>
        <w:tc>
          <w:tcPr>
            <w:tcW w:w="2720" w:type="pct"/>
            <w:shd w:val="clear" w:color="auto" w:fill="auto"/>
            <w:tcMar>
              <w:left w:w="0" w:type="dxa"/>
              <w:right w:w="0" w:type="dxa"/>
            </w:tcMar>
          </w:tcPr>
          <w:p w14:paraId="678B0DAC" w14:textId="77777777" w:rsidR="007C0BC3" w:rsidRPr="00813B85" w:rsidRDefault="007C0BC3" w:rsidP="00CC7D84">
            <w:pPr>
              <w:spacing w:before="120" w:after="120"/>
              <w:jc w:val="both"/>
            </w:pPr>
            <w:r>
              <w:t>газонефтеводопроявление.</w:t>
            </w:r>
          </w:p>
        </w:tc>
      </w:tr>
      <w:tr w:rsidR="007C0BC3" w:rsidRPr="00E474BA" w14:paraId="4BD107E3" w14:textId="77777777" w:rsidTr="000818F4">
        <w:tc>
          <w:tcPr>
            <w:tcW w:w="1986" w:type="pct"/>
            <w:shd w:val="clear" w:color="auto" w:fill="auto"/>
            <w:tcMar>
              <w:left w:w="0" w:type="dxa"/>
              <w:right w:w="0" w:type="dxa"/>
            </w:tcMar>
          </w:tcPr>
          <w:p w14:paraId="60EE9A0A" w14:textId="77777777" w:rsidR="007C0BC3" w:rsidRDefault="007C0BC3" w:rsidP="00566693">
            <w:pPr>
              <w:spacing w:before="120" w:after="120"/>
              <w:jc w:val="both"/>
            </w:pPr>
            <w:r>
              <w:t>ГТИ</w:t>
            </w:r>
          </w:p>
        </w:tc>
        <w:tc>
          <w:tcPr>
            <w:tcW w:w="294" w:type="pct"/>
          </w:tcPr>
          <w:p w14:paraId="3C985EA7" w14:textId="77777777" w:rsidR="007C0BC3" w:rsidRPr="004F0351" w:rsidRDefault="007C0BC3" w:rsidP="00566693">
            <w:pPr>
              <w:spacing w:before="120" w:after="120"/>
              <w:jc w:val="both"/>
            </w:pPr>
            <w:r w:rsidRPr="004F0351">
              <w:sym w:font="Symbol" w:char="F0BE"/>
            </w:r>
          </w:p>
        </w:tc>
        <w:tc>
          <w:tcPr>
            <w:tcW w:w="2720" w:type="pct"/>
            <w:shd w:val="clear" w:color="auto" w:fill="auto"/>
            <w:tcMar>
              <w:left w:w="0" w:type="dxa"/>
              <w:right w:w="0" w:type="dxa"/>
            </w:tcMar>
          </w:tcPr>
          <w:p w14:paraId="3C741186" w14:textId="77777777" w:rsidR="007C0BC3" w:rsidRDefault="007C0BC3" w:rsidP="00566693">
            <w:pPr>
              <w:spacing w:before="120" w:after="120"/>
              <w:jc w:val="both"/>
            </w:pPr>
            <w:r>
              <w:t>геолого-технические исследования скважин</w:t>
            </w:r>
          </w:p>
        </w:tc>
      </w:tr>
      <w:tr w:rsidR="007C0BC3" w:rsidRPr="00E474BA" w14:paraId="0AA1DE9B" w14:textId="77777777" w:rsidTr="00543FA0">
        <w:tc>
          <w:tcPr>
            <w:tcW w:w="1986" w:type="pct"/>
            <w:shd w:val="clear" w:color="auto" w:fill="auto"/>
            <w:tcMar>
              <w:left w:w="0" w:type="dxa"/>
              <w:right w:w="0" w:type="dxa"/>
            </w:tcMar>
          </w:tcPr>
          <w:p w14:paraId="2D2870E0" w14:textId="77777777" w:rsidR="007C0BC3" w:rsidRDefault="007C0BC3" w:rsidP="00566693">
            <w:pPr>
              <w:spacing w:before="120" w:after="120"/>
              <w:jc w:val="both"/>
            </w:pPr>
            <w:r>
              <w:t>ГТН</w:t>
            </w:r>
          </w:p>
        </w:tc>
        <w:tc>
          <w:tcPr>
            <w:tcW w:w="294" w:type="pct"/>
          </w:tcPr>
          <w:p w14:paraId="037EF9F3" w14:textId="77777777" w:rsidR="007C0BC3" w:rsidRPr="004F0351" w:rsidRDefault="007C0BC3" w:rsidP="00566693">
            <w:pPr>
              <w:spacing w:before="120" w:after="120"/>
              <w:jc w:val="both"/>
            </w:pPr>
            <w:r w:rsidRPr="004F0351">
              <w:sym w:font="Symbol" w:char="F0BE"/>
            </w:r>
          </w:p>
        </w:tc>
        <w:tc>
          <w:tcPr>
            <w:tcW w:w="2720" w:type="pct"/>
            <w:shd w:val="clear" w:color="auto" w:fill="auto"/>
            <w:tcMar>
              <w:left w:w="0" w:type="dxa"/>
              <w:right w:w="0" w:type="dxa"/>
            </w:tcMar>
          </w:tcPr>
          <w:p w14:paraId="39479813" w14:textId="77777777" w:rsidR="007C0BC3" w:rsidRPr="00813B85" w:rsidRDefault="007C0BC3" w:rsidP="00566693">
            <w:pPr>
              <w:spacing w:before="120" w:after="120"/>
              <w:jc w:val="both"/>
            </w:pPr>
            <w:r>
              <w:t>геолого-технический наряд.</w:t>
            </w:r>
          </w:p>
        </w:tc>
      </w:tr>
      <w:tr w:rsidR="007C0BC3" w:rsidRPr="00E474BA" w14:paraId="48F1FBE8" w14:textId="77777777" w:rsidTr="00543FA0">
        <w:tc>
          <w:tcPr>
            <w:tcW w:w="1986" w:type="pct"/>
            <w:shd w:val="clear" w:color="auto" w:fill="auto"/>
            <w:tcMar>
              <w:left w:w="0" w:type="dxa"/>
              <w:right w:w="0" w:type="dxa"/>
            </w:tcMar>
          </w:tcPr>
          <w:p w14:paraId="7EE5A1A4" w14:textId="77777777" w:rsidR="007C0BC3" w:rsidRDefault="007C0BC3" w:rsidP="00566693">
            <w:pPr>
              <w:spacing w:before="120" w:after="120"/>
              <w:jc w:val="both"/>
            </w:pPr>
            <w:r>
              <w:t>ДНС</w:t>
            </w:r>
          </w:p>
        </w:tc>
        <w:tc>
          <w:tcPr>
            <w:tcW w:w="294" w:type="pct"/>
          </w:tcPr>
          <w:p w14:paraId="4A771FC4" w14:textId="77777777" w:rsidR="007C0BC3" w:rsidRPr="004F0351" w:rsidRDefault="007C0BC3" w:rsidP="00566693">
            <w:pPr>
              <w:spacing w:before="120" w:after="120"/>
              <w:jc w:val="both"/>
            </w:pPr>
            <w:r w:rsidRPr="004F0351">
              <w:sym w:font="Symbol" w:char="F0BE"/>
            </w:r>
          </w:p>
        </w:tc>
        <w:tc>
          <w:tcPr>
            <w:tcW w:w="2720" w:type="pct"/>
            <w:shd w:val="clear" w:color="auto" w:fill="auto"/>
            <w:tcMar>
              <w:left w:w="0" w:type="dxa"/>
              <w:right w:w="0" w:type="dxa"/>
            </w:tcMar>
          </w:tcPr>
          <w:p w14:paraId="570A8089" w14:textId="77777777" w:rsidR="007C0BC3" w:rsidRPr="00813B85" w:rsidRDefault="007C0BC3" w:rsidP="00566693">
            <w:pPr>
              <w:spacing w:before="120" w:after="120"/>
              <w:jc w:val="both"/>
            </w:pPr>
            <w:r>
              <w:t>динамическое напряжение сдвига.</w:t>
            </w:r>
          </w:p>
        </w:tc>
      </w:tr>
      <w:tr w:rsidR="007C0BC3" w:rsidRPr="00E474BA" w14:paraId="379A8D93" w14:textId="77777777" w:rsidTr="00543FA0">
        <w:tc>
          <w:tcPr>
            <w:tcW w:w="1986" w:type="pct"/>
            <w:shd w:val="clear" w:color="auto" w:fill="auto"/>
            <w:tcMar>
              <w:left w:w="0" w:type="dxa"/>
              <w:right w:w="0" w:type="dxa"/>
            </w:tcMar>
          </w:tcPr>
          <w:p w14:paraId="0659E1F4" w14:textId="77777777" w:rsidR="007C0BC3" w:rsidRDefault="007C0BC3" w:rsidP="00566693">
            <w:pPr>
              <w:spacing w:before="120" w:after="120"/>
              <w:jc w:val="both"/>
            </w:pPr>
            <w:r>
              <w:t>ИТР</w:t>
            </w:r>
          </w:p>
        </w:tc>
        <w:tc>
          <w:tcPr>
            <w:tcW w:w="294" w:type="pct"/>
          </w:tcPr>
          <w:p w14:paraId="413E0BFB" w14:textId="77777777" w:rsidR="007C0BC3" w:rsidRPr="004F0351" w:rsidRDefault="007C0BC3" w:rsidP="00566693">
            <w:pPr>
              <w:spacing w:before="120" w:after="120"/>
              <w:jc w:val="both"/>
            </w:pPr>
            <w:r w:rsidRPr="004F0351">
              <w:sym w:font="Symbol" w:char="F0BE"/>
            </w:r>
          </w:p>
        </w:tc>
        <w:tc>
          <w:tcPr>
            <w:tcW w:w="2720" w:type="pct"/>
            <w:shd w:val="clear" w:color="auto" w:fill="auto"/>
            <w:tcMar>
              <w:left w:w="0" w:type="dxa"/>
              <w:right w:w="0" w:type="dxa"/>
            </w:tcMar>
          </w:tcPr>
          <w:p w14:paraId="045E7AD2" w14:textId="77777777" w:rsidR="007C0BC3" w:rsidRDefault="007C0BC3" w:rsidP="00566693">
            <w:pPr>
              <w:spacing w:before="120" w:after="120"/>
              <w:jc w:val="both"/>
            </w:pPr>
            <w:r>
              <w:t>инженерно-технический работник.</w:t>
            </w:r>
          </w:p>
        </w:tc>
      </w:tr>
      <w:tr w:rsidR="007C0BC3" w:rsidRPr="00E474BA" w14:paraId="1F205A93" w14:textId="77777777" w:rsidTr="000818F4">
        <w:tc>
          <w:tcPr>
            <w:tcW w:w="1986" w:type="pct"/>
            <w:shd w:val="clear" w:color="auto" w:fill="auto"/>
            <w:tcMar>
              <w:left w:w="0" w:type="dxa"/>
              <w:right w:w="0" w:type="dxa"/>
            </w:tcMar>
          </w:tcPr>
          <w:p w14:paraId="3F361E96" w14:textId="77777777" w:rsidR="007C0BC3" w:rsidRDefault="007C0BC3" w:rsidP="00566693">
            <w:pPr>
              <w:spacing w:before="120" w:after="120"/>
              <w:jc w:val="both"/>
            </w:pPr>
            <w:r>
              <w:t>ИТСБР</w:t>
            </w:r>
          </w:p>
        </w:tc>
        <w:tc>
          <w:tcPr>
            <w:tcW w:w="294" w:type="pct"/>
          </w:tcPr>
          <w:p w14:paraId="1A4046B2" w14:textId="77777777" w:rsidR="007C0BC3" w:rsidRPr="004F0351" w:rsidRDefault="007C0BC3" w:rsidP="00566693">
            <w:pPr>
              <w:spacing w:before="120" w:after="120"/>
              <w:jc w:val="both"/>
            </w:pPr>
            <w:r w:rsidRPr="004F0351">
              <w:sym w:font="Symbol" w:char="F0BE"/>
            </w:r>
          </w:p>
        </w:tc>
        <w:tc>
          <w:tcPr>
            <w:tcW w:w="2720" w:type="pct"/>
            <w:shd w:val="clear" w:color="auto" w:fill="auto"/>
            <w:tcMar>
              <w:left w:w="0" w:type="dxa"/>
              <w:right w:w="0" w:type="dxa"/>
            </w:tcMar>
          </w:tcPr>
          <w:p w14:paraId="2EE4EB37" w14:textId="77777777" w:rsidR="007C0BC3" w:rsidRDefault="007C0BC3" w:rsidP="00566693">
            <w:pPr>
              <w:spacing w:before="120" w:after="120"/>
              <w:jc w:val="both"/>
            </w:pPr>
            <w:r>
              <w:t>инженерно-технологическое сопровождение буровых растворов</w:t>
            </w:r>
          </w:p>
        </w:tc>
      </w:tr>
      <w:tr w:rsidR="007C0BC3" w:rsidRPr="00E474BA" w14:paraId="4A06A408" w14:textId="77777777" w:rsidTr="00543FA0">
        <w:tc>
          <w:tcPr>
            <w:tcW w:w="1986" w:type="pct"/>
            <w:shd w:val="clear" w:color="auto" w:fill="auto"/>
            <w:tcMar>
              <w:left w:w="0" w:type="dxa"/>
              <w:right w:w="0" w:type="dxa"/>
            </w:tcMar>
          </w:tcPr>
          <w:p w14:paraId="373F78B8" w14:textId="77777777" w:rsidR="007C0BC3" w:rsidRDefault="007C0BC3" w:rsidP="00566693">
            <w:pPr>
              <w:spacing w:before="120" w:after="120"/>
              <w:jc w:val="both"/>
            </w:pPr>
            <w:r>
              <w:t>КИП</w:t>
            </w:r>
          </w:p>
        </w:tc>
        <w:tc>
          <w:tcPr>
            <w:tcW w:w="294" w:type="pct"/>
          </w:tcPr>
          <w:p w14:paraId="1906F0FB" w14:textId="77777777" w:rsidR="007C0BC3" w:rsidRPr="004F0351" w:rsidRDefault="007C0BC3" w:rsidP="00566693">
            <w:pPr>
              <w:spacing w:before="120" w:after="120"/>
              <w:jc w:val="both"/>
            </w:pPr>
            <w:r w:rsidRPr="004F0351">
              <w:sym w:font="Symbol" w:char="F0BE"/>
            </w:r>
          </w:p>
        </w:tc>
        <w:tc>
          <w:tcPr>
            <w:tcW w:w="2720" w:type="pct"/>
            <w:shd w:val="clear" w:color="auto" w:fill="auto"/>
            <w:tcMar>
              <w:left w:w="0" w:type="dxa"/>
              <w:right w:w="0" w:type="dxa"/>
            </w:tcMar>
          </w:tcPr>
          <w:p w14:paraId="3A578142" w14:textId="77777777" w:rsidR="007C0BC3" w:rsidRDefault="007C0BC3" w:rsidP="00566693">
            <w:pPr>
              <w:spacing w:before="120" w:after="120"/>
              <w:jc w:val="both"/>
            </w:pPr>
            <w:r>
              <w:t>контрольно-измерительные приборы.</w:t>
            </w:r>
          </w:p>
        </w:tc>
      </w:tr>
      <w:tr w:rsidR="007C0BC3" w:rsidRPr="00E474BA" w14:paraId="41EA44B7" w14:textId="77777777" w:rsidTr="00543FA0">
        <w:tc>
          <w:tcPr>
            <w:tcW w:w="1986" w:type="pct"/>
            <w:shd w:val="clear" w:color="auto" w:fill="auto"/>
            <w:tcMar>
              <w:left w:w="0" w:type="dxa"/>
              <w:right w:w="0" w:type="dxa"/>
            </w:tcMar>
          </w:tcPr>
          <w:p w14:paraId="7BCFA5B0" w14:textId="77777777" w:rsidR="007C0BC3" w:rsidRDefault="007C0BC3" w:rsidP="00566693">
            <w:pPr>
              <w:spacing w:before="120" w:after="120"/>
              <w:jc w:val="both"/>
            </w:pPr>
            <w:r>
              <w:t>КНБК</w:t>
            </w:r>
          </w:p>
        </w:tc>
        <w:tc>
          <w:tcPr>
            <w:tcW w:w="294" w:type="pct"/>
          </w:tcPr>
          <w:p w14:paraId="68144885" w14:textId="77777777" w:rsidR="007C0BC3" w:rsidRPr="00813B85" w:rsidRDefault="007C0BC3" w:rsidP="00566693">
            <w:pPr>
              <w:spacing w:before="120" w:after="120"/>
              <w:jc w:val="both"/>
            </w:pPr>
            <w:r w:rsidRPr="004F0351">
              <w:sym w:font="Symbol" w:char="F0BE"/>
            </w:r>
          </w:p>
        </w:tc>
        <w:tc>
          <w:tcPr>
            <w:tcW w:w="2720" w:type="pct"/>
            <w:shd w:val="clear" w:color="auto" w:fill="auto"/>
            <w:tcMar>
              <w:left w:w="0" w:type="dxa"/>
              <w:right w:w="0" w:type="dxa"/>
            </w:tcMar>
          </w:tcPr>
          <w:p w14:paraId="6D2F129F" w14:textId="77777777" w:rsidR="007C0BC3" w:rsidRPr="00026294" w:rsidRDefault="007C0BC3" w:rsidP="00566693">
            <w:pPr>
              <w:spacing w:before="120" w:after="120"/>
              <w:jc w:val="both"/>
            </w:pPr>
            <w:r>
              <w:t>компоновка низа бурильной колонны.</w:t>
            </w:r>
          </w:p>
        </w:tc>
      </w:tr>
      <w:tr w:rsidR="007C0BC3" w:rsidRPr="00E474BA" w14:paraId="6BB68367" w14:textId="77777777" w:rsidTr="00543FA0">
        <w:tc>
          <w:tcPr>
            <w:tcW w:w="1986" w:type="pct"/>
            <w:shd w:val="clear" w:color="auto" w:fill="auto"/>
            <w:tcMar>
              <w:left w:w="0" w:type="dxa"/>
              <w:right w:w="0" w:type="dxa"/>
            </w:tcMar>
          </w:tcPr>
          <w:p w14:paraId="535AEA22" w14:textId="77777777" w:rsidR="007C0BC3" w:rsidRDefault="007C0BC3" w:rsidP="00566693">
            <w:pPr>
              <w:spacing w:before="120" w:after="120"/>
              <w:jc w:val="both"/>
            </w:pPr>
            <w:r>
              <w:t>ЛБТ</w:t>
            </w:r>
          </w:p>
        </w:tc>
        <w:tc>
          <w:tcPr>
            <w:tcW w:w="294" w:type="pct"/>
          </w:tcPr>
          <w:p w14:paraId="61D50965" w14:textId="77777777" w:rsidR="007C0BC3" w:rsidRPr="004F0351" w:rsidRDefault="007C0BC3" w:rsidP="00566693">
            <w:pPr>
              <w:spacing w:before="120" w:after="120"/>
              <w:jc w:val="both"/>
            </w:pPr>
            <w:r w:rsidRPr="004F0351">
              <w:sym w:font="Symbol" w:char="F0BE"/>
            </w:r>
          </w:p>
        </w:tc>
        <w:tc>
          <w:tcPr>
            <w:tcW w:w="2720" w:type="pct"/>
            <w:shd w:val="clear" w:color="auto" w:fill="auto"/>
            <w:tcMar>
              <w:left w:w="0" w:type="dxa"/>
              <w:right w:w="0" w:type="dxa"/>
            </w:tcMar>
          </w:tcPr>
          <w:p w14:paraId="44D648E0" w14:textId="77777777" w:rsidR="007C0BC3" w:rsidRPr="00813B85" w:rsidRDefault="007C0BC3" w:rsidP="00566693">
            <w:pPr>
              <w:spacing w:before="120" w:after="120"/>
              <w:jc w:val="both"/>
            </w:pPr>
            <w:r>
              <w:t>легкосплавные бурильные трубы.</w:t>
            </w:r>
          </w:p>
        </w:tc>
      </w:tr>
      <w:tr w:rsidR="007C0BC3" w:rsidRPr="00E474BA" w14:paraId="27B286A2" w14:textId="77777777" w:rsidTr="00543FA0">
        <w:tc>
          <w:tcPr>
            <w:tcW w:w="1986" w:type="pct"/>
            <w:shd w:val="clear" w:color="auto" w:fill="auto"/>
            <w:tcMar>
              <w:left w:w="0" w:type="dxa"/>
              <w:right w:w="0" w:type="dxa"/>
            </w:tcMar>
          </w:tcPr>
          <w:p w14:paraId="53DBF1F0" w14:textId="77777777" w:rsidR="007C0BC3" w:rsidRDefault="007C0BC3" w:rsidP="00566693">
            <w:pPr>
              <w:spacing w:before="120" w:after="120"/>
              <w:jc w:val="both"/>
            </w:pPr>
            <w:r>
              <w:t>МБУ</w:t>
            </w:r>
          </w:p>
        </w:tc>
        <w:tc>
          <w:tcPr>
            <w:tcW w:w="294" w:type="pct"/>
          </w:tcPr>
          <w:p w14:paraId="37DD7734" w14:textId="77777777" w:rsidR="007C0BC3" w:rsidRPr="004F0351" w:rsidRDefault="007C0BC3" w:rsidP="00566693">
            <w:pPr>
              <w:spacing w:before="120" w:after="120"/>
              <w:jc w:val="both"/>
            </w:pPr>
            <w:r w:rsidRPr="004F0351">
              <w:sym w:font="Symbol" w:char="F0BE"/>
            </w:r>
          </w:p>
        </w:tc>
        <w:tc>
          <w:tcPr>
            <w:tcW w:w="2720" w:type="pct"/>
            <w:shd w:val="clear" w:color="auto" w:fill="auto"/>
            <w:tcMar>
              <w:left w:w="0" w:type="dxa"/>
              <w:right w:w="0" w:type="dxa"/>
            </w:tcMar>
          </w:tcPr>
          <w:p w14:paraId="4632D8C3" w14:textId="77777777" w:rsidR="007C0BC3" w:rsidRDefault="007C0BC3" w:rsidP="00566693">
            <w:pPr>
              <w:spacing w:before="120" w:after="120"/>
              <w:jc w:val="both"/>
            </w:pPr>
            <w:r>
              <w:t>мобильная буровая установка.</w:t>
            </w:r>
          </w:p>
        </w:tc>
      </w:tr>
      <w:tr w:rsidR="007C0BC3" w:rsidRPr="00E474BA" w14:paraId="75B61AF9" w14:textId="77777777" w:rsidTr="00543FA0">
        <w:tc>
          <w:tcPr>
            <w:tcW w:w="1986" w:type="pct"/>
            <w:shd w:val="clear" w:color="auto" w:fill="auto"/>
            <w:tcMar>
              <w:left w:w="0" w:type="dxa"/>
              <w:right w:w="0" w:type="dxa"/>
            </w:tcMar>
          </w:tcPr>
          <w:p w14:paraId="06E3CDDF" w14:textId="77777777" w:rsidR="007C0BC3" w:rsidRDefault="007C0BC3" w:rsidP="00566693">
            <w:pPr>
              <w:spacing w:before="120" w:after="120"/>
              <w:jc w:val="both"/>
            </w:pPr>
            <w:r>
              <w:t>НКТ</w:t>
            </w:r>
          </w:p>
        </w:tc>
        <w:tc>
          <w:tcPr>
            <w:tcW w:w="294" w:type="pct"/>
          </w:tcPr>
          <w:p w14:paraId="6C5D8F65" w14:textId="77777777" w:rsidR="007C0BC3" w:rsidRPr="004F0351" w:rsidRDefault="007C0BC3" w:rsidP="00566693">
            <w:pPr>
              <w:spacing w:before="120" w:after="120"/>
              <w:jc w:val="both"/>
            </w:pPr>
            <w:r w:rsidRPr="00A952B5">
              <w:sym w:font="Symbol" w:char="F0BE"/>
            </w:r>
          </w:p>
        </w:tc>
        <w:tc>
          <w:tcPr>
            <w:tcW w:w="2720" w:type="pct"/>
            <w:shd w:val="clear" w:color="auto" w:fill="auto"/>
            <w:tcMar>
              <w:left w:w="0" w:type="dxa"/>
              <w:right w:w="0" w:type="dxa"/>
            </w:tcMar>
          </w:tcPr>
          <w:p w14:paraId="5C52F60C" w14:textId="77777777" w:rsidR="007C0BC3" w:rsidRDefault="007C0BC3" w:rsidP="00566693">
            <w:pPr>
              <w:spacing w:before="120" w:after="120"/>
              <w:jc w:val="both"/>
            </w:pPr>
            <w:r>
              <w:t>насосно-компрессорные трубы.</w:t>
            </w:r>
          </w:p>
        </w:tc>
      </w:tr>
      <w:tr w:rsidR="007C0BC3" w:rsidRPr="00E474BA" w14:paraId="190AD54B" w14:textId="77777777" w:rsidTr="000818F4">
        <w:tc>
          <w:tcPr>
            <w:tcW w:w="1986" w:type="pct"/>
            <w:shd w:val="clear" w:color="auto" w:fill="auto"/>
            <w:tcMar>
              <w:left w:w="0" w:type="dxa"/>
              <w:right w:w="0" w:type="dxa"/>
            </w:tcMar>
          </w:tcPr>
          <w:p w14:paraId="6635C2E2" w14:textId="77777777" w:rsidR="007C0BC3" w:rsidRDefault="007C0BC3" w:rsidP="00566693">
            <w:pPr>
              <w:spacing w:before="120" w:after="120"/>
              <w:jc w:val="both"/>
            </w:pPr>
            <w:r>
              <w:t>ННБ</w:t>
            </w:r>
          </w:p>
        </w:tc>
        <w:tc>
          <w:tcPr>
            <w:tcW w:w="294" w:type="pct"/>
          </w:tcPr>
          <w:p w14:paraId="37823ED4" w14:textId="77777777" w:rsidR="007C0BC3" w:rsidRPr="004F0351" w:rsidRDefault="007C0BC3" w:rsidP="00566693">
            <w:pPr>
              <w:spacing w:before="120" w:after="120"/>
              <w:jc w:val="both"/>
            </w:pPr>
            <w:r w:rsidRPr="004F0351">
              <w:sym w:font="Symbol" w:char="F0BE"/>
            </w:r>
          </w:p>
        </w:tc>
        <w:tc>
          <w:tcPr>
            <w:tcW w:w="2720" w:type="pct"/>
            <w:shd w:val="clear" w:color="auto" w:fill="auto"/>
            <w:tcMar>
              <w:left w:w="0" w:type="dxa"/>
              <w:right w:w="0" w:type="dxa"/>
            </w:tcMar>
          </w:tcPr>
          <w:p w14:paraId="1AB125FB" w14:textId="429FF1F8" w:rsidR="007C0BC3" w:rsidRDefault="007C0BC3" w:rsidP="00566693">
            <w:pPr>
              <w:spacing w:before="120" w:after="120"/>
              <w:jc w:val="both"/>
            </w:pPr>
            <w:r>
              <w:t>наклонно-направленное бурение</w:t>
            </w:r>
            <w:r w:rsidR="002F57CB">
              <w:t>.</w:t>
            </w:r>
          </w:p>
        </w:tc>
      </w:tr>
      <w:tr w:rsidR="007C0BC3" w:rsidRPr="00E474BA" w14:paraId="1043D35A" w14:textId="77777777" w:rsidTr="00543FA0">
        <w:tc>
          <w:tcPr>
            <w:tcW w:w="1986" w:type="pct"/>
            <w:shd w:val="clear" w:color="auto" w:fill="auto"/>
            <w:tcMar>
              <w:left w:w="0" w:type="dxa"/>
              <w:right w:w="0" w:type="dxa"/>
            </w:tcMar>
          </w:tcPr>
          <w:p w14:paraId="4FA5602F" w14:textId="77777777" w:rsidR="007C0BC3" w:rsidRDefault="007C0BC3" w:rsidP="00566693">
            <w:pPr>
              <w:spacing w:before="120" w:after="120"/>
              <w:jc w:val="both"/>
            </w:pPr>
            <w:r>
              <w:t>ОБЩЕСТВО</w:t>
            </w:r>
          </w:p>
        </w:tc>
        <w:tc>
          <w:tcPr>
            <w:tcW w:w="294" w:type="pct"/>
          </w:tcPr>
          <w:p w14:paraId="1667BEEC" w14:textId="77777777" w:rsidR="007C0BC3" w:rsidRPr="00A952B5" w:rsidRDefault="007C0BC3" w:rsidP="00566693">
            <w:pPr>
              <w:spacing w:before="120" w:after="120"/>
            </w:pPr>
            <w:r w:rsidRPr="00A952B5">
              <w:sym w:font="Symbol" w:char="F0BE"/>
            </w:r>
          </w:p>
        </w:tc>
        <w:tc>
          <w:tcPr>
            <w:tcW w:w="2720" w:type="pct"/>
            <w:shd w:val="clear" w:color="auto" w:fill="auto"/>
            <w:tcMar>
              <w:left w:w="0" w:type="dxa"/>
              <w:right w:w="0" w:type="dxa"/>
            </w:tcMar>
          </w:tcPr>
          <w:p w14:paraId="25142107" w14:textId="77777777" w:rsidR="007C0BC3" w:rsidRDefault="007C0BC3" w:rsidP="00566693">
            <w:pPr>
              <w:spacing w:before="120" w:after="120"/>
              <w:jc w:val="both"/>
            </w:pPr>
            <w:r>
              <w:t>ООО «Славнефть-Красноярскнефтегаз».</w:t>
            </w:r>
          </w:p>
        </w:tc>
      </w:tr>
      <w:tr w:rsidR="007C0BC3" w:rsidRPr="004F0351" w14:paraId="7B0956BD" w14:textId="77777777" w:rsidTr="00543FA0">
        <w:tc>
          <w:tcPr>
            <w:tcW w:w="1986" w:type="pct"/>
            <w:shd w:val="clear" w:color="auto" w:fill="auto"/>
            <w:tcMar>
              <w:left w:w="0" w:type="dxa"/>
              <w:right w:w="0" w:type="dxa"/>
            </w:tcMar>
          </w:tcPr>
          <w:p w14:paraId="150FD3F4" w14:textId="77777777" w:rsidR="007C0BC3" w:rsidRPr="004F0351" w:rsidRDefault="007C0BC3" w:rsidP="00566693">
            <w:pPr>
              <w:spacing w:before="120" w:after="120"/>
              <w:jc w:val="both"/>
            </w:pPr>
            <w:r w:rsidRPr="004F0351">
              <w:t>ОГРР</w:t>
            </w:r>
          </w:p>
        </w:tc>
        <w:tc>
          <w:tcPr>
            <w:tcW w:w="294" w:type="pct"/>
          </w:tcPr>
          <w:p w14:paraId="1B42EA38" w14:textId="77777777" w:rsidR="007C0BC3" w:rsidRPr="004F0351" w:rsidRDefault="007C0BC3" w:rsidP="00566693">
            <w:pPr>
              <w:spacing w:before="120" w:after="120"/>
            </w:pPr>
            <w:r w:rsidRPr="004F0351">
              <w:sym w:font="Symbol" w:char="F0BE"/>
            </w:r>
          </w:p>
        </w:tc>
        <w:tc>
          <w:tcPr>
            <w:tcW w:w="2720" w:type="pct"/>
            <w:shd w:val="clear" w:color="auto" w:fill="auto"/>
            <w:tcMar>
              <w:left w:w="0" w:type="dxa"/>
              <w:right w:w="0" w:type="dxa"/>
            </w:tcMar>
          </w:tcPr>
          <w:p w14:paraId="7120311F" w14:textId="78B4DF43" w:rsidR="007C0BC3" w:rsidRPr="004F0351" w:rsidRDefault="007C0BC3" w:rsidP="00566693">
            <w:pPr>
              <w:spacing w:before="120" w:after="120"/>
              <w:jc w:val="both"/>
            </w:pPr>
            <w:r>
              <w:t>о</w:t>
            </w:r>
            <w:r w:rsidRPr="004F0351">
              <w:t xml:space="preserve">тдел геологоразведочных работ </w:t>
            </w:r>
            <w:r>
              <w:t>ООО «Славнефть-Красноярскнефтегаз».</w:t>
            </w:r>
          </w:p>
        </w:tc>
      </w:tr>
      <w:tr w:rsidR="007C0BC3" w:rsidRPr="00E474BA" w14:paraId="6F94166A" w14:textId="77777777" w:rsidTr="00543FA0">
        <w:trPr>
          <w:trHeight w:val="95"/>
        </w:trPr>
        <w:tc>
          <w:tcPr>
            <w:tcW w:w="1986" w:type="pct"/>
            <w:shd w:val="clear" w:color="auto" w:fill="auto"/>
            <w:tcMar>
              <w:left w:w="0" w:type="dxa"/>
              <w:right w:w="0" w:type="dxa"/>
            </w:tcMar>
          </w:tcPr>
          <w:p w14:paraId="305180D4" w14:textId="77777777" w:rsidR="007C0BC3" w:rsidRPr="004F0351" w:rsidRDefault="007C0BC3" w:rsidP="00566693">
            <w:pPr>
              <w:spacing w:before="120" w:after="120"/>
              <w:jc w:val="both"/>
            </w:pPr>
            <w:r w:rsidRPr="004F0351">
              <w:t>ОГСБС</w:t>
            </w:r>
          </w:p>
        </w:tc>
        <w:tc>
          <w:tcPr>
            <w:tcW w:w="294" w:type="pct"/>
          </w:tcPr>
          <w:p w14:paraId="41C81BB5" w14:textId="77777777" w:rsidR="007C0BC3" w:rsidRPr="004F0351" w:rsidRDefault="007C0BC3" w:rsidP="00566693">
            <w:pPr>
              <w:spacing w:before="120" w:after="120"/>
              <w:jc w:val="both"/>
            </w:pPr>
            <w:r w:rsidRPr="004F0351">
              <w:sym w:font="Symbol" w:char="F0BE"/>
            </w:r>
          </w:p>
        </w:tc>
        <w:tc>
          <w:tcPr>
            <w:tcW w:w="2720" w:type="pct"/>
            <w:shd w:val="clear" w:color="auto" w:fill="auto"/>
            <w:tcMar>
              <w:left w:w="0" w:type="dxa"/>
              <w:right w:w="0" w:type="dxa"/>
            </w:tcMar>
          </w:tcPr>
          <w:p w14:paraId="34DBCEAA" w14:textId="4DE60FF0" w:rsidR="007C0BC3" w:rsidRPr="004F0351" w:rsidRDefault="007C0BC3" w:rsidP="00566693">
            <w:pPr>
              <w:spacing w:before="120" w:after="120"/>
              <w:jc w:val="both"/>
            </w:pPr>
            <w:r>
              <w:t>о</w:t>
            </w:r>
            <w:r w:rsidRPr="004F0351">
              <w:t xml:space="preserve">тдел геологического сопровождения бурения скважин </w:t>
            </w:r>
            <w:r>
              <w:t>ООО «Славнефть-Красноярскнефтегаз».</w:t>
            </w:r>
          </w:p>
        </w:tc>
      </w:tr>
      <w:tr w:rsidR="007C0BC3" w:rsidRPr="00E474BA" w14:paraId="685C48ED" w14:textId="77777777" w:rsidTr="00543FA0">
        <w:tc>
          <w:tcPr>
            <w:tcW w:w="1986" w:type="pct"/>
            <w:shd w:val="clear" w:color="auto" w:fill="auto"/>
            <w:tcMar>
              <w:left w:w="0" w:type="dxa"/>
              <w:right w:w="0" w:type="dxa"/>
            </w:tcMar>
          </w:tcPr>
          <w:p w14:paraId="1F2CC55D" w14:textId="77777777" w:rsidR="007C0BC3" w:rsidRDefault="007C0BC3" w:rsidP="00566693">
            <w:pPr>
              <w:spacing w:before="120" w:after="120"/>
              <w:jc w:val="both"/>
            </w:pPr>
            <w:r>
              <w:t>ОЗЦ</w:t>
            </w:r>
          </w:p>
        </w:tc>
        <w:tc>
          <w:tcPr>
            <w:tcW w:w="294" w:type="pct"/>
          </w:tcPr>
          <w:p w14:paraId="139C4725" w14:textId="77777777" w:rsidR="007C0BC3" w:rsidRPr="004F0351" w:rsidRDefault="007C0BC3" w:rsidP="00566693">
            <w:pPr>
              <w:spacing w:before="120" w:after="120"/>
              <w:jc w:val="both"/>
            </w:pPr>
            <w:r w:rsidRPr="004F0351">
              <w:sym w:font="Symbol" w:char="F0BE"/>
            </w:r>
          </w:p>
        </w:tc>
        <w:tc>
          <w:tcPr>
            <w:tcW w:w="2720" w:type="pct"/>
            <w:shd w:val="clear" w:color="auto" w:fill="auto"/>
            <w:tcMar>
              <w:left w:w="0" w:type="dxa"/>
              <w:right w:w="0" w:type="dxa"/>
            </w:tcMar>
          </w:tcPr>
          <w:p w14:paraId="6D621F6B" w14:textId="77777777" w:rsidR="007C0BC3" w:rsidRDefault="007C0BC3" w:rsidP="00566693">
            <w:pPr>
              <w:spacing w:before="120" w:after="120"/>
              <w:jc w:val="both"/>
            </w:pPr>
            <w:r>
              <w:t>ожидание затвердевания цемента.</w:t>
            </w:r>
          </w:p>
        </w:tc>
      </w:tr>
      <w:tr w:rsidR="007C0BC3" w:rsidRPr="00E474BA" w14:paraId="371309FE" w14:textId="77777777" w:rsidTr="00543FA0">
        <w:tc>
          <w:tcPr>
            <w:tcW w:w="1986" w:type="pct"/>
            <w:shd w:val="clear" w:color="auto" w:fill="auto"/>
            <w:tcMar>
              <w:left w:w="0" w:type="dxa"/>
              <w:right w:w="0" w:type="dxa"/>
            </w:tcMar>
          </w:tcPr>
          <w:p w14:paraId="37668C15" w14:textId="77777777" w:rsidR="007C0BC3" w:rsidRPr="004F0351" w:rsidRDefault="007C0BC3" w:rsidP="00566693">
            <w:pPr>
              <w:spacing w:before="120" w:after="120"/>
              <w:jc w:val="both"/>
            </w:pPr>
            <w:r>
              <w:t>ПАВ</w:t>
            </w:r>
          </w:p>
        </w:tc>
        <w:tc>
          <w:tcPr>
            <w:tcW w:w="294" w:type="pct"/>
          </w:tcPr>
          <w:p w14:paraId="7418CF40" w14:textId="77777777" w:rsidR="007C0BC3" w:rsidRPr="004F0351" w:rsidRDefault="007C0BC3" w:rsidP="00566693">
            <w:pPr>
              <w:spacing w:before="120" w:after="120"/>
              <w:jc w:val="both"/>
            </w:pPr>
            <w:r w:rsidRPr="004F0351">
              <w:sym w:font="Symbol" w:char="F0BE"/>
            </w:r>
          </w:p>
        </w:tc>
        <w:tc>
          <w:tcPr>
            <w:tcW w:w="2720" w:type="pct"/>
            <w:shd w:val="clear" w:color="auto" w:fill="auto"/>
            <w:tcMar>
              <w:left w:w="0" w:type="dxa"/>
              <w:right w:w="0" w:type="dxa"/>
            </w:tcMar>
          </w:tcPr>
          <w:p w14:paraId="76D3D158" w14:textId="77777777" w:rsidR="007C0BC3" w:rsidRPr="004F0351" w:rsidRDefault="007C0BC3" w:rsidP="00566693">
            <w:pPr>
              <w:spacing w:before="120" w:after="120"/>
              <w:jc w:val="both"/>
            </w:pPr>
            <w:r>
              <w:t>поверхностно-активные вещества.</w:t>
            </w:r>
          </w:p>
        </w:tc>
      </w:tr>
      <w:tr w:rsidR="007C0BC3" w:rsidRPr="00E474BA" w14:paraId="05A6851B" w14:textId="77777777" w:rsidTr="000818F4">
        <w:tc>
          <w:tcPr>
            <w:tcW w:w="1986" w:type="pct"/>
            <w:shd w:val="clear" w:color="auto" w:fill="auto"/>
            <w:tcMar>
              <w:left w:w="0" w:type="dxa"/>
              <w:right w:w="0" w:type="dxa"/>
            </w:tcMar>
          </w:tcPr>
          <w:p w14:paraId="707313D6" w14:textId="77777777" w:rsidR="007C0BC3" w:rsidRDefault="007C0BC3" w:rsidP="0038005A">
            <w:pPr>
              <w:spacing w:before="120" w:after="120"/>
              <w:jc w:val="both"/>
            </w:pPr>
            <w:r>
              <w:t>ПВО</w:t>
            </w:r>
          </w:p>
        </w:tc>
        <w:tc>
          <w:tcPr>
            <w:tcW w:w="294" w:type="pct"/>
          </w:tcPr>
          <w:p w14:paraId="09CCEC49" w14:textId="77777777" w:rsidR="007C0BC3" w:rsidRPr="004F0351" w:rsidRDefault="007C0BC3" w:rsidP="0038005A">
            <w:pPr>
              <w:spacing w:before="120" w:after="120"/>
              <w:jc w:val="both"/>
            </w:pPr>
            <w:r w:rsidRPr="004F0351">
              <w:sym w:font="Symbol" w:char="F0BE"/>
            </w:r>
          </w:p>
        </w:tc>
        <w:tc>
          <w:tcPr>
            <w:tcW w:w="2720" w:type="pct"/>
            <w:shd w:val="clear" w:color="auto" w:fill="auto"/>
            <w:tcMar>
              <w:left w:w="0" w:type="dxa"/>
              <w:right w:w="0" w:type="dxa"/>
            </w:tcMar>
          </w:tcPr>
          <w:p w14:paraId="15916398" w14:textId="77777777" w:rsidR="007C0BC3" w:rsidRDefault="007C0BC3" w:rsidP="0038005A">
            <w:pPr>
              <w:spacing w:before="120" w:after="120"/>
              <w:jc w:val="both"/>
            </w:pPr>
            <w:r>
              <w:t>противовыбросовое оборудование.</w:t>
            </w:r>
          </w:p>
        </w:tc>
      </w:tr>
      <w:tr w:rsidR="007C0BC3" w:rsidRPr="00E474BA" w14:paraId="28EFA397" w14:textId="77777777" w:rsidTr="00543FA0">
        <w:tc>
          <w:tcPr>
            <w:tcW w:w="1986" w:type="pct"/>
            <w:shd w:val="clear" w:color="auto" w:fill="auto"/>
            <w:tcMar>
              <w:left w:w="0" w:type="dxa"/>
              <w:right w:w="0" w:type="dxa"/>
            </w:tcMar>
          </w:tcPr>
          <w:p w14:paraId="604D09D7" w14:textId="77777777" w:rsidR="007C0BC3" w:rsidRDefault="007C0BC3" w:rsidP="00566693">
            <w:pPr>
              <w:spacing w:before="120" w:after="120"/>
              <w:jc w:val="both"/>
            </w:pPr>
            <w:r>
              <w:t>ПКР</w:t>
            </w:r>
          </w:p>
        </w:tc>
        <w:tc>
          <w:tcPr>
            <w:tcW w:w="294" w:type="pct"/>
          </w:tcPr>
          <w:p w14:paraId="067F5D51" w14:textId="77777777" w:rsidR="007C0BC3" w:rsidRPr="004F0351" w:rsidRDefault="007C0BC3" w:rsidP="00566693">
            <w:pPr>
              <w:spacing w:before="120" w:after="120"/>
              <w:jc w:val="both"/>
            </w:pPr>
            <w:r w:rsidRPr="004F0351">
              <w:sym w:font="Symbol" w:char="F0BE"/>
            </w:r>
          </w:p>
        </w:tc>
        <w:tc>
          <w:tcPr>
            <w:tcW w:w="2720" w:type="pct"/>
            <w:shd w:val="clear" w:color="auto" w:fill="auto"/>
            <w:tcMar>
              <w:left w:w="0" w:type="dxa"/>
              <w:right w:w="0" w:type="dxa"/>
            </w:tcMar>
          </w:tcPr>
          <w:p w14:paraId="5F2BA897" w14:textId="77777777" w:rsidR="007C0BC3" w:rsidRPr="00813B85" w:rsidRDefault="007C0BC3" w:rsidP="00566693">
            <w:pPr>
              <w:spacing w:before="120" w:after="120"/>
              <w:jc w:val="both"/>
            </w:pPr>
            <w:r>
              <w:t>пневматический клиновой захват.</w:t>
            </w:r>
          </w:p>
        </w:tc>
      </w:tr>
      <w:tr w:rsidR="007C0BC3" w:rsidRPr="00E474BA" w14:paraId="2684F302" w14:textId="77777777" w:rsidTr="00543FA0">
        <w:tc>
          <w:tcPr>
            <w:tcW w:w="1986" w:type="pct"/>
            <w:shd w:val="clear" w:color="auto" w:fill="auto"/>
            <w:tcMar>
              <w:left w:w="0" w:type="dxa"/>
              <w:right w:w="0" w:type="dxa"/>
            </w:tcMar>
          </w:tcPr>
          <w:p w14:paraId="0C639F91" w14:textId="77777777" w:rsidR="007C0BC3" w:rsidRDefault="007C0BC3" w:rsidP="0038005A">
            <w:pPr>
              <w:spacing w:before="120" w:after="120"/>
              <w:jc w:val="both"/>
            </w:pPr>
            <w:r>
              <w:t>СБС</w:t>
            </w:r>
          </w:p>
        </w:tc>
        <w:tc>
          <w:tcPr>
            <w:tcW w:w="294" w:type="pct"/>
          </w:tcPr>
          <w:p w14:paraId="64ED2AA1" w14:textId="77777777" w:rsidR="007C0BC3" w:rsidRPr="004F0351" w:rsidRDefault="007C0BC3" w:rsidP="0038005A">
            <w:pPr>
              <w:spacing w:before="120" w:after="120"/>
              <w:jc w:val="both"/>
            </w:pPr>
            <w:r w:rsidRPr="004F0351">
              <w:sym w:font="Symbol" w:char="F0BE"/>
            </w:r>
          </w:p>
        </w:tc>
        <w:tc>
          <w:tcPr>
            <w:tcW w:w="2720" w:type="pct"/>
            <w:shd w:val="clear" w:color="auto" w:fill="auto"/>
            <w:tcMar>
              <w:left w:w="0" w:type="dxa"/>
              <w:right w:w="0" w:type="dxa"/>
            </w:tcMar>
          </w:tcPr>
          <w:p w14:paraId="79896217" w14:textId="77777777" w:rsidR="007C0BC3" w:rsidRPr="00813B85" w:rsidRDefault="007C0BC3" w:rsidP="0038005A">
            <w:pPr>
              <w:spacing w:before="120" w:after="120"/>
              <w:jc w:val="both"/>
            </w:pPr>
            <w:r>
              <w:t>соляро-бентонитовая смесь.</w:t>
            </w:r>
          </w:p>
        </w:tc>
      </w:tr>
      <w:tr w:rsidR="007C0BC3" w:rsidRPr="00E474BA" w14:paraId="0EBAD806" w14:textId="77777777" w:rsidTr="00543FA0">
        <w:tc>
          <w:tcPr>
            <w:tcW w:w="1986" w:type="pct"/>
            <w:shd w:val="clear" w:color="auto" w:fill="auto"/>
            <w:tcMar>
              <w:left w:w="0" w:type="dxa"/>
              <w:right w:w="0" w:type="dxa"/>
            </w:tcMar>
          </w:tcPr>
          <w:p w14:paraId="556B67DF" w14:textId="77777777" w:rsidR="007C0BC3" w:rsidRDefault="007C0BC3" w:rsidP="0038005A">
            <w:pPr>
              <w:spacing w:before="120" w:after="120"/>
              <w:jc w:val="both"/>
            </w:pPr>
            <w:r>
              <w:t>СНС</w:t>
            </w:r>
          </w:p>
        </w:tc>
        <w:tc>
          <w:tcPr>
            <w:tcW w:w="294" w:type="pct"/>
          </w:tcPr>
          <w:p w14:paraId="147CAF2E" w14:textId="77777777" w:rsidR="007C0BC3" w:rsidRPr="004F0351" w:rsidRDefault="007C0BC3" w:rsidP="0038005A">
            <w:pPr>
              <w:spacing w:before="120" w:after="120"/>
              <w:jc w:val="both"/>
            </w:pPr>
            <w:r w:rsidRPr="004F0351">
              <w:sym w:font="Symbol" w:char="F0BE"/>
            </w:r>
          </w:p>
        </w:tc>
        <w:tc>
          <w:tcPr>
            <w:tcW w:w="2720" w:type="pct"/>
            <w:shd w:val="clear" w:color="auto" w:fill="auto"/>
            <w:tcMar>
              <w:left w:w="0" w:type="dxa"/>
              <w:right w:w="0" w:type="dxa"/>
            </w:tcMar>
          </w:tcPr>
          <w:p w14:paraId="0E593109" w14:textId="77777777" w:rsidR="007C0BC3" w:rsidRPr="00813B85" w:rsidRDefault="007C0BC3" w:rsidP="0038005A">
            <w:pPr>
              <w:spacing w:before="120" w:after="120"/>
              <w:jc w:val="both"/>
            </w:pPr>
            <w:r>
              <w:t>статическое напряжение сдвига.</w:t>
            </w:r>
          </w:p>
        </w:tc>
      </w:tr>
      <w:tr w:rsidR="007C0BC3" w:rsidRPr="00E474BA" w14:paraId="3B689325" w14:textId="77777777" w:rsidTr="00543FA0">
        <w:tc>
          <w:tcPr>
            <w:tcW w:w="1986" w:type="pct"/>
            <w:shd w:val="clear" w:color="auto" w:fill="auto"/>
            <w:tcMar>
              <w:left w:w="0" w:type="dxa"/>
              <w:right w:w="0" w:type="dxa"/>
            </w:tcMar>
          </w:tcPr>
          <w:p w14:paraId="30FE2909" w14:textId="77777777" w:rsidR="007C0BC3" w:rsidRDefault="007C0BC3" w:rsidP="0038005A">
            <w:pPr>
              <w:spacing w:before="120" w:after="120"/>
              <w:jc w:val="both"/>
            </w:pPr>
            <w:r>
              <w:t>СПО</w:t>
            </w:r>
          </w:p>
        </w:tc>
        <w:tc>
          <w:tcPr>
            <w:tcW w:w="294" w:type="pct"/>
          </w:tcPr>
          <w:p w14:paraId="2179035B" w14:textId="77777777" w:rsidR="007C0BC3" w:rsidRPr="00813B85" w:rsidRDefault="007C0BC3" w:rsidP="0038005A">
            <w:pPr>
              <w:spacing w:before="120" w:after="120"/>
              <w:jc w:val="both"/>
            </w:pPr>
            <w:r w:rsidRPr="004F0351">
              <w:sym w:font="Symbol" w:char="F0BE"/>
            </w:r>
          </w:p>
        </w:tc>
        <w:tc>
          <w:tcPr>
            <w:tcW w:w="2720" w:type="pct"/>
            <w:shd w:val="clear" w:color="auto" w:fill="auto"/>
            <w:tcMar>
              <w:left w:w="0" w:type="dxa"/>
              <w:right w:w="0" w:type="dxa"/>
            </w:tcMar>
          </w:tcPr>
          <w:p w14:paraId="3A827FAB" w14:textId="77777777" w:rsidR="007C0BC3" w:rsidRPr="00813B85" w:rsidRDefault="007C0BC3" w:rsidP="0038005A">
            <w:pPr>
              <w:spacing w:before="120" w:after="120"/>
              <w:jc w:val="both"/>
            </w:pPr>
            <w:r>
              <w:t>спускоподъемные операции.</w:t>
            </w:r>
          </w:p>
        </w:tc>
      </w:tr>
      <w:tr w:rsidR="007C0BC3" w:rsidRPr="00E474BA" w14:paraId="7D553831" w14:textId="77777777" w:rsidTr="00543FA0">
        <w:tc>
          <w:tcPr>
            <w:tcW w:w="1986" w:type="pct"/>
            <w:shd w:val="clear" w:color="auto" w:fill="auto"/>
            <w:tcMar>
              <w:left w:w="0" w:type="dxa"/>
              <w:right w:w="0" w:type="dxa"/>
            </w:tcMar>
          </w:tcPr>
          <w:p w14:paraId="35E1CBFB" w14:textId="77777777" w:rsidR="007C0BC3" w:rsidRDefault="007C0BC3" w:rsidP="0038005A">
            <w:pPr>
              <w:spacing w:before="120" w:after="120"/>
              <w:jc w:val="both"/>
            </w:pPr>
            <w:r>
              <w:t>ССВ</w:t>
            </w:r>
          </w:p>
        </w:tc>
        <w:tc>
          <w:tcPr>
            <w:tcW w:w="294" w:type="pct"/>
          </w:tcPr>
          <w:p w14:paraId="325B3859" w14:textId="77777777" w:rsidR="007C0BC3" w:rsidRPr="004F0351" w:rsidRDefault="007C0BC3" w:rsidP="0038005A">
            <w:pPr>
              <w:spacing w:before="120" w:after="120"/>
              <w:jc w:val="both"/>
            </w:pPr>
            <w:r w:rsidRPr="004F0351">
              <w:sym w:font="Symbol" w:char="F0BE"/>
            </w:r>
          </w:p>
        </w:tc>
        <w:tc>
          <w:tcPr>
            <w:tcW w:w="2720" w:type="pct"/>
            <w:shd w:val="clear" w:color="auto" w:fill="auto"/>
            <w:tcMar>
              <w:left w:w="0" w:type="dxa"/>
              <w:right w:w="0" w:type="dxa"/>
            </w:tcMar>
          </w:tcPr>
          <w:p w14:paraId="708D71D7" w14:textId="77777777" w:rsidR="007C0BC3" w:rsidRPr="00813B85" w:rsidRDefault="007C0BC3" w:rsidP="0038005A">
            <w:pPr>
              <w:spacing w:before="120" w:after="120"/>
              <w:jc w:val="both"/>
            </w:pPr>
            <w:r>
              <w:t>сверх собственного веса.</w:t>
            </w:r>
          </w:p>
        </w:tc>
      </w:tr>
      <w:tr w:rsidR="007C0BC3" w:rsidRPr="00E474BA" w14:paraId="6187DD82" w14:textId="77777777" w:rsidTr="00543FA0">
        <w:tc>
          <w:tcPr>
            <w:tcW w:w="1986" w:type="pct"/>
            <w:shd w:val="clear" w:color="auto" w:fill="auto"/>
            <w:tcMar>
              <w:left w:w="0" w:type="dxa"/>
              <w:right w:w="0" w:type="dxa"/>
            </w:tcMar>
          </w:tcPr>
          <w:p w14:paraId="4959B001" w14:textId="77777777" w:rsidR="007C0BC3" w:rsidRDefault="007C0BC3" w:rsidP="0038005A">
            <w:pPr>
              <w:spacing w:before="120" w:after="120"/>
              <w:jc w:val="both"/>
            </w:pPr>
            <w:r>
              <w:t>ТБПК</w:t>
            </w:r>
          </w:p>
        </w:tc>
        <w:tc>
          <w:tcPr>
            <w:tcW w:w="294" w:type="pct"/>
          </w:tcPr>
          <w:p w14:paraId="10C1E81D" w14:textId="77777777" w:rsidR="007C0BC3" w:rsidRPr="004F0351" w:rsidRDefault="007C0BC3" w:rsidP="0038005A">
            <w:pPr>
              <w:spacing w:before="120" w:after="120"/>
              <w:jc w:val="both"/>
            </w:pPr>
            <w:r w:rsidRPr="004F0351">
              <w:sym w:font="Symbol" w:char="F0BE"/>
            </w:r>
          </w:p>
        </w:tc>
        <w:tc>
          <w:tcPr>
            <w:tcW w:w="2720" w:type="pct"/>
            <w:shd w:val="clear" w:color="auto" w:fill="auto"/>
            <w:tcMar>
              <w:left w:w="0" w:type="dxa"/>
              <w:right w:w="0" w:type="dxa"/>
            </w:tcMar>
          </w:tcPr>
          <w:p w14:paraId="79F25A87" w14:textId="77777777" w:rsidR="007C0BC3" w:rsidRPr="00813B85" w:rsidRDefault="007C0BC3" w:rsidP="0038005A">
            <w:pPr>
              <w:spacing w:before="120" w:after="120"/>
              <w:jc w:val="both"/>
            </w:pPr>
            <w:r>
              <w:t>трубы бурильные с приварными концами.</w:t>
            </w:r>
          </w:p>
        </w:tc>
      </w:tr>
      <w:tr w:rsidR="007C0BC3" w:rsidRPr="00E474BA" w14:paraId="337CFCD9" w14:textId="77777777" w:rsidTr="00543FA0">
        <w:tc>
          <w:tcPr>
            <w:tcW w:w="1986" w:type="pct"/>
            <w:shd w:val="clear" w:color="auto" w:fill="auto"/>
            <w:tcMar>
              <w:left w:w="0" w:type="dxa"/>
              <w:right w:w="0" w:type="dxa"/>
            </w:tcMar>
          </w:tcPr>
          <w:p w14:paraId="3449B6CB" w14:textId="77777777" w:rsidR="007C0BC3" w:rsidRDefault="007C0BC3" w:rsidP="0038005A">
            <w:pPr>
              <w:spacing w:before="120" w:after="120"/>
              <w:jc w:val="both"/>
            </w:pPr>
            <w:r>
              <w:t>ТБТ</w:t>
            </w:r>
          </w:p>
        </w:tc>
        <w:tc>
          <w:tcPr>
            <w:tcW w:w="294" w:type="pct"/>
          </w:tcPr>
          <w:p w14:paraId="0AF6592C" w14:textId="77777777" w:rsidR="007C0BC3" w:rsidRPr="004F0351" w:rsidRDefault="007C0BC3" w:rsidP="0038005A">
            <w:pPr>
              <w:spacing w:before="120" w:after="120"/>
              <w:jc w:val="both"/>
            </w:pPr>
            <w:r w:rsidRPr="004F0351">
              <w:sym w:font="Symbol" w:char="F0BE"/>
            </w:r>
          </w:p>
        </w:tc>
        <w:tc>
          <w:tcPr>
            <w:tcW w:w="2720" w:type="pct"/>
            <w:shd w:val="clear" w:color="auto" w:fill="auto"/>
            <w:tcMar>
              <w:left w:w="0" w:type="dxa"/>
              <w:right w:w="0" w:type="dxa"/>
            </w:tcMar>
          </w:tcPr>
          <w:p w14:paraId="27C7B524" w14:textId="77777777" w:rsidR="007C0BC3" w:rsidRPr="00813B85" w:rsidRDefault="007C0BC3" w:rsidP="0038005A">
            <w:pPr>
              <w:spacing w:before="120" w:after="120"/>
              <w:jc w:val="both"/>
            </w:pPr>
            <w:r>
              <w:t>толстостенные бурильные трубы.</w:t>
            </w:r>
          </w:p>
        </w:tc>
      </w:tr>
      <w:tr w:rsidR="007C0BC3" w:rsidRPr="00E474BA" w14:paraId="5F764C6C" w14:textId="77777777" w:rsidTr="000818F4">
        <w:tc>
          <w:tcPr>
            <w:tcW w:w="1986" w:type="pct"/>
            <w:shd w:val="clear" w:color="auto" w:fill="auto"/>
            <w:tcMar>
              <w:left w:w="0" w:type="dxa"/>
              <w:right w:w="0" w:type="dxa"/>
            </w:tcMar>
          </w:tcPr>
          <w:p w14:paraId="5CFCD158" w14:textId="77777777" w:rsidR="007C0BC3" w:rsidRDefault="007C0BC3" w:rsidP="0038005A">
            <w:pPr>
              <w:spacing w:before="120" w:after="120"/>
              <w:jc w:val="both"/>
            </w:pPr>
            <w:r>
              <w:t>ТСОД</w:t>
            </w:r>
          </w:p>
        </w:tc>
        <w:tc>
          <w:tcPr>
            <w:tcW w:w="294" w:type="pct"/>
          </w:tcPr>
          <w:p w14:paraId="69F805DE" w14:textId="77777777" w:rsidR="007C0BC3" w:rsidRPr="004F0351" w:rsidRDefault="007C0BC3" w:rsidP="0038005A">
            <w:pPr>
              <w:spacing w:before="120" w:after="120"/>
              <w:jc w:val="both"/>
            </w:pPr>
            <w:r w:rsidRPr="004F0351">
              <w:sym w:font="Symbol" w:char="F0BE"/>
            </w:r>
          </w:p>
        </w:tc>
        <w:tc>
          <w:tcPr>
            <w:tcW w:w="2720" w:type="pct"/>
            <w:shd w:val="clear" w:color="auto" w:fill="auto"/>
            <w:tcMar>
              <w:left w:w="0" w:type="dxa"/>
              <w:right w:w="0" w:type="dxa"/>
            </w:tcMar>
          </w:tcPr>
          <w:p w14:paraId="6B05FAE0" w14:textId="1D836F60" w:rsidR="007C0BC3" w:rsidRPr="00813B85" w:rsidRDefault="007C0BC3" w:rsidP="0038005A">
            <w:pPr>
              <w:spacing w:before="120" w:after="120"/>
              <w:jc w:val="both"/>
            </w:pPr>
            <w:r w:rsidRPr="00C4680D">
              <w:t>технологическо</w:t>
            </w:r>
            <w:r>
              <w:t>е</w:t>
            </w:r>
            <w:r w:rsidRPr="00C4680D">
              <w:t xml:space="preserve"> сопровождени</w:t>
            </w:r>
            <w:r>
              <w:t>е</w:t>
            </w:r>
            <w:r w:rsidRPr="00C4680D">
              <w:t xml:space="preserve"> отработки долот</w:t>
            </w:r>
            <w:r>
              <w:t>.</w:t>
            </w:r>
          </w:p>
        </w:tc>
      </w:tr>
      <w:tr w:rsidR="007C0BC3" w:rsidRPr="00E474BA" w14:paraId="5500D1E9" w14:textId="77777777" w:rsidTr="00543FA0">
        <w:tc>
          <w:tcPr>
            <w:tcW w:w="1986" w:type="pct"/>
            <w:shd w:val="clear" w:color="auto" w:fill="auto"/>
            <w:tcMar>
              <w:left w:w="0" w:type="dxa"/>
              <w:right w:w="0" w:type="dxa"/>
            </w:tcMar>
          </w:tcPr>
          <w:p w14:paraId="585EBE8C" w14:textId="77777777" w:rsidR="007C0BC3" w:rsidRDefault="007C0BC3" w:rsidP="0038005A">
            <w:pPr>
              <w:spacing w:before="120" w:after="120"/>
              <w:jc w:val="both"/>
            </w:pPr>
            <w:r>
              <w:t>УБТ</w:t>
            </w:r>
          </w:p>
        </w:tc>
        <w:tc>
          <w:tcPr>
            <w:tcW w:w="294" w:type="pct"/>
          </w:tcPr>
          <w:p w14:paraId="45C0EF9A" w14:textId="77777777" w:rsidR="007C0BC3" w:rsidRPr="004F0351" w:rsidRDefault="007C0BC3" w:rsidP="0038005A">
            <w:pPr>
              <w:spacing w:before="120" w:after="120"/>
              <w:jc w:val="both"/>
            </w:pPr>
            <w:r w:rsidRPr="004F0351">
              <w:sym w:font="Symbol" w:char="F0BE"/>
            </w:r>
          </w:p>
        </w:tc>
        <w:tc>
          <w:tcPr>
            <w:tcW w:w="2720" w:type="pct"/>
            <w:shd w:val="clear" w:color="auto" w:fill="auto"/>
            <w:tcMar>
              <w:left w:w="0" w:type="dxa"/>
              <w:right w:w="0" w:type="dxa"/>
            </w:tcMar>
          </w:tcPr>
          <w:p w14:paraId="15B4D29F" w14:textId="77777777" w:rsidR="007C0BC3" w:rsidRPr="00813B85" w:rsidRDefault="007C0BC3" w:rsidP="0038005A">
            <w:pPr>
              <w:spacing w:before="120" w:after="120"/>
              <w:jc w:val="both"/>
            </w:pPr>
            <w:r>
              <w:t>у</w:t>
            </w:r>
            <w:r w:rsidRPr="007A3A54">
              <w:t>тяжеленные бурильные</w:t>
            </w:r>
            <w:r>
              <w:t xml:space="preserve"> трубы.</w:t>
            </w:r>
          </w:p>
        </w:tc>
      </w:tr>
      <w:tr w:rsidR="007C0BC3" w:rsidRPr="00E474BA" w14:paraId="13F63ED3" w14:textId="77777777" w:rsidTr="00543FA0">
        <w:tc>
          <w:tcPr>
            <w:tcW w:w="1986" w:type="pct"/>
            <w:shd w:val="clear" w:color="auto" w:fill="auto"/>
            <w:tcMar>
              <w:left w:w="0" w:type="dxa"/>
              <w:right w:w="0" w:type="dxa"/>
            </w:tcMar>
          </w:tcPr>
          <w:p w14:paraId="1B81C1AC" w14:textId="77777777" w:rsidR="007C0BC3" w:rsidRDefault="007C0BC3" w:rsidP="0038005A">
            <w:pPr>
              <w:spacing w:before="120" w:after="120"/>
              <w:jc w:val="both"/>
            </w:pPr>
            <w:r>
              <w:t>УБТС</w:t>
            </w:r>
          </w:p>
        </w:tc>
        <w:tc>
          <w:tcPr>
            <w:tcW w:w="294" w:type="pct"/>
          </w:tcPr>
          <w:p w14:paraId="5BEF97C8" w14:textId="77777777" w:rsidR="007C0BC3" w:rsidRPr="004F0351" w:rsidRDefault="007C0BC3" w:rsidP="0038005A">
            <w:pPr>
              <w:spacing w:before="120" w:after="120"/>
              <w:jc w:val="both"/>
            </w:pPr>
            <w:r w:rsidRPr="004F0351">
              <w:sym w:font="Symbol" w:char="F0BE"/>
            </w:r>
          </w:p>
        </w:tc>
        <w:tc>
          <w:tcPr>
            <w:tcW w:w="2720" w:type="pct"/>
            <w:shd w:val="clear" w:color="auto" w:fill="auto"/>
            <w:tcMar>
              <w:left w:w="0" w:type="dxa"/>
              <w:right w:w="0" w:type="dxa"/>
            </w:tcMar>
          </w:tcPr>
          <w:p w14:paraId="119ECB9F" w14:textId="77777777" w:rsidR="007C0BC3" w:rsidRPr="00813B85" w:rsidRDefault="007C0BC3" w:rsidP="0038005A">
            <w:pPr>
              <w:spacing w:before="120" w:after="120"/>
              <w:jc w:val="both"/>
            </w:pPr>
            <w:r>
              <w:t>у</w:t>
            </w:r>
            <w:r w:rsidRPr="007A3A54">
              <w:t>тяжеленные бурильные</w:t>
            </w:r>
            <w:r>
              <w:t xml:space="preserve"> трубы со спиральными канавками.</w:t>
            </w:r>
          </w:p>
        </w:tc>
      </w:tr>
      <w:tr w:rsidR="007C0BC3" w:rsidRPr="00E474BA" w14:paraId="1092E7F9" w14:textId="77777777" w:rsidTr="000818F4">
        <w:tc>
          <w:tcPr>
            <w:tcW w:w="1986" w:type="pct"/>
            <w:shd w:val="clear" w:color="auto" w:fill="auto"/>
            <w:tcMar>
              <w:left w:w="0" w:type="dxa"/>
              <w:right w:w="0" w:type="dxa"/>
            </w:tcMar>
          </w:tcPr>
          <w:p w14:paraId="68D4D0A2" w14:textId="77777777" w:rsidR="007C0BC3" w:rsidRDefault="007C0BC3" w:rsidP="005427D3">
            <w:pPr>
              <w:spacing w:before="120" w:after="120"/>
              <w:jc w:val="both"/>
            </w:pPr>
            <w:r>
              <w:t>УЗД</w:t>
            </w:r>
          </w:p>
        </w:tc>
        <w:tc>
          <w:tcPr>
            <w:tcW w:w="294" w:type="pct"/>
          </w:tcPr>
          <w:p w14:paraId="4754C898" w14:textId="77777777" w:rsidR="007C0BC3" w:rsidRPr="004F0351" w:rsidRDefault="007C0BC3" w:rsidP="005427D3">
            <w:pPr>
              <w:spacing w:before="120" w:after="120"/>
              <w:jc w:val="both"/>
            </w:pPr>
            <w:r w:rsidRPr="004F0351">
              <w:sym w:font="Symbol" w:char="F0BE"/>
            </w:r>
          </w:p>
        </w:tc>
        <w:tc>
          <w:tcPr>
            <w:tcW w:w="2720" w:type="pct"/>
            <w:shd w:val="clear" w:color="auto" w:fill="auto"/>
            <w:tcMar>
              <w:left w:w="0" w:type="dxa"/>
              <w:right w:w="0" w:type="dxa"/>
            </w:tcMar>
          </w:tcPr>
          <w:p w14:paraId="1AA03EB8" w14:textId="77777777" w:rsidR="007C0BC3" w:rsidRDefault="007C0BC3" w:rsidP="005427D3">
            <w:pPr>
              <w:spacing w:before="120" w:after="120"/>
              <w:jc w:val="both"/>
            </w:pPr>
            <w:r>
              <w:t>ультразвуковая дефектоскопия.</w:t>
            </w:r>
          </w:p>
        </w:tc>
      </w:tr>
      <w:tr w:rsidR="007C0BC3" w:rsidRPr="00CA1A9E" w14:paraId="297E4A8C" w14:textId="77777777" w:rsidTr="000818F4">
        <w:tc>
          <w:tcPr>
            <w:tcW w:w="1986" w:type="pct"/>
            <w:shd w:val="clear" w:color="auto" w:fill="auto"/>
            <w:tcMar>
              <w:left w:w="0" w:type="dxa"/>
              <w:right w:w="0" w:type="dxa"/>
            </w:tcMar>
          </w:tcPr>
          <w:p w14:paraId="6ED9E7BD" w14:textId="77777777" w:rsidR="007C0BC3" w:rsidRPr="00A952B5" w:rsidRDefault="007C0BC3" w:rsidP="005427D3">
            <w:pPr>
              <w:spacing w:before="120" w:after="120"/>
              <w:jc w:val="both"/>
            </w:pPr>
            <w:r w:rsidRPr="00A952B5">
              <w:t>УОБР</w:t>
            </w:r>
          </w:p>
        </w:tc>
        <w:tc>
          <w:tcPr>
            <w:tcW w:w="294" w:type="pct"/>
          </w:tcPr>
          <w:p w14:paraId="389C24EA" w14:textId="77777777" w:rsidR="007C0BC3" w:rsidRPr="00A952B5" w:rsidRDefault="007C0BC3" w:rsidP="005427D3">
            <w:pPr>
              <w:spacing w:before="120" w:after="120"/>
            </w:pPr>
            <w:r w:rsidRPr="00A952B5">
              <w:sym w:font="Symbol" w:char="F0BE"/>
            </w:r>
          </w:p>
        </w:tc>
        <w:tc>
          <w:tcPr>
            <w:tcW w:w="2720" w:type="pct"/>
            <w:shd w:val="clear" w:color="auto" w:fill="auto"/>
            <w:tcMar>
              <w:left w:w="0" w:type="dxa"/>
              <w:right w:w="0" w:type="dxa"/>
            </w:tcMar>
          </w:tcPr>
          <w:p w14:paraId="5940E42C" w14:textId="629D3C90" w:rsidR="007C0BC3" w:rsidRPr="00A952B5" w:rsidRDefault="007C0BC3" w:rsidP="005427D3">
            <w:pPr>
              <w:spacing w:before="120" w:after="120"/>
              <w:jc w:val="both"/>
            </w:pPr>
            <w:r>
              <w:t>у</w:t>
            </w:r>
            <w:r w:rsidRPr="00A952B5">
              <w:t xml:space="preserve">правление по организации буровых работ </w:t>
            </w:r>
            <w:r>
              <w:t>ООО «Славнефть-Красноярскнефтегаз».</w:t>
            </w:r>
          </w:p>
        </w:tc>
      </w:tr>
      <w:tr w:rsidR="007C0BC3" w:rsidRPr="00E474BA" w14:paraId="5BF83548" w14:textId="77777777" w:rsidTr="000818F4">
        <w:tc>
          <w:tcPr>
            <w:tcW w:w="1986" w:type="pct"/>
            <w:shd w:val="clear" w:color="auto" w:fill="auto"/>
            <w:tcMar>
              <w:left w:w="0" w:type="dxa"/>
              <w:right w:w="0" w:type="dxa"/>
            </w:tcMar>
          </w:tcPr>
          <w:p w14:paraId="6CFE992D" w14:textId="77777777" w:rsidR="007C0BC3" w:rsidRPr="00026294" w:rsidRDefault="007C0BC3" w:rsidP="005427D3">
            <w:pPr>
              <w:spacing w:before="120" w:after="120"/>
              <w:jc w:val="both"/>
            </w:pPr>
            <w:r w:rsidRPr="00026294">
              <w:t>УРМ</w:t>
            </w:r>
          </w:p>
        </w:tc>
        <w:tc>
          <w:tcPr>
            <w:tcW w:w="294" w:type="pct"/>
            <w:shd w:val="clear" w:color="auto" w:fill="auto"/>
          </w:tcPr>
          <w:p w14:paraId="7E4735A6" w14:textId="77777777" w:rsidR="007C0BC3" w:rsidRPr="00026294" w:rsidRDefault="007C0BC3" w:rsidP="005427D3">
            <w:pPr>
              <w:spacing w:before="120" w:after="120"/>
              <w:jc w:val="both"/>
            </w:pPr>
            <w:r w:rsidRPr="00026294">
              <w:sym w:font="Symbol" w:char="F0BE"/>
            </w:r>
          </w:p>
        </w:tc>
        <w:tc>
          <w:tcPr>
            <w:tcW w:w="2720" w:type="pct"/>
            <w:shd w:val="clear" w:color="auto" w:fill="auto"/>
            <w:tcMar>
              <w:left w:w="0" w:type="dxa"/>
              <w:right w:w="0" w:type="dxa"/>
            </w:tcMar>
          </w:tcPr>
          <w:p w14:paraId="0CE22D80" w14:textId="7E2C9C91" w:rsidR="007C0BC3" w:rsidRPr="00026294" w:rsidRDefault="007C0BC3" w:rsidP="005427D3">
            <w:pPr>
              <w:spacing w:before="120" w:after="120"/>
              <w:jc w:val="both"/>
            </w:pPr>
            <w:r>
              <w:t>у</w:t>
            </w:r>
            <w:r w:rsidR="002147F9">
              <w:t>правление по разработке</w:t>
            </w:r>
            <w:r w:rsidRPr="00026294">
              <w:t xml:space="preserve"> месторождений </w:t>
            </w:r>
            <w:r>
              <w:t>ООО «Славнефть-Красноярскнефтегаз».</w:t>
            </w:r>
          </w:p>
        </w:tc>
      </w:tr>
      <w:tr w:rsidR="007C0BC3" w:rsidRPr="00CA1A9E" w14:paraId="6A371AC1" w14:textId="77777777" w:rsidTr="000818F4">
        <w:tc>
          <w:tcPr>
            <w:tcW w:w="1986" w:type="pct"/>
            <w:shd w:val="clear" w:color="auto" w:fill="auto"/>
            <w:tcMar>
              <w:left w:w="0" w:type="dxa"/>
              <w:right w:w="0" w:type="dxa"/>
            </w:tcMar>
          </w:tcPr>
          <w:p w14:paraId="5C20E452" w14:textId="77777777" w:rsidR="007C0BC3" w:rsidRPr="00A952B5" w:rsidRDefault="007C0BC3" w:rsidP="005427D3">
            <w:pPr>
              <w:spacing w:before="120" w:after="120"/>
              <w:jc w:val="both"/>
            </w:pPr>
            <w:r w:rsidRPr="00A952B5">
              <w:t>УСБ</w:t>
            </w:r>
          </w:p>
        </w:tc>
        <w:tc>
          <w:tcPr>
            <w:tcW w:w="294" w:type="pct"/>
          </w:tcPr>
          <w:p w14:paraId="74E3FD78" w14:textId="77777777" w:rsidR="007C0BC3" w:rsidRPr="00A952B5" w:rsidRDefault="007C0BC3" w:rsidP="005427D3">
            <w:pPr>
              <w:spacing w:before="120" w:after="120"/>
            </w:pPr>
            <w:r w:rsidRPr="00A952B5">
              <w:sym w:font="Symbol" w:char="F0BE"/>
            </w:r>
          </w:p>
        </w:tc>
        <w:tc>
          <w:tcPr>
            <w:tcW w:w="2720" w:type="pct"/>
            <w:shd w:val="clear" w:color="auto" w:fill="auto"/>
            <w:tcMar>
              <w:left w:w="0" w:type="dxa"/>
              <w:right w:w="0" w:type="dxa"/>
            </w:tcMar>
          </w:tcPr>
          <w:p w14:paraId="697FE312" w14:textId="5EECDF2F" w:rsidR="007C0BC3" w:rsidRPr="00A952B5" w:rsidRDefault="007C0BC3" w:rsidP="005427D3">
            <w:pPr>
              <w:spacing w:before="120" w:after="120"/>
              <w:jc w:val="both"/>
            </w:pPr>
            <w:r>
              <w:t>у</w:t>
            </w:r>
            <w:r w:rsidRPr="00A952B5">
              <w:t xml:space="preserve">правление супервайзинга бурения </w:t>
            </w:r>
            <w:r>
              <w:t>ООО «Славнефть-Красноярскнефтегаз».</w:t>
            </w:r>
          </w:p>
        </w:tc>
      </w:tr>
      <w:tr w:rsidR="007C0BC3" w:rsidRPr="00E474BA" w14:paraId="42409304" w14:textId="77777777" w:rsidTr="00543FA0">
        <w:tc>
          <w:tcPr>
            <w:tcW w:w="1986" w:type="pct"/>
            <w:shd w:val="clear" w:color="auto" w:fill="auto"/>
            <w:tcMar>
              <w:left w:w="0" w:type="dxa"/>
              <w:right w:w="0" w:type="dxa"/>
            </w:tcMar>
          </w:tcPr>
          <w:p w14:paraId="5F0A498F" w14:textId="77777777" w:rsidR="007C0BC3" w:rsidRDefault="007C0BC3" w:rsidP="005427D3">
            <w:pPr>
              <w:spacing w:before="120" w:after="120"/>
              <w:jc w:val="both"/>
            </w:pPr>
            <w:r>
              <w:t>УТЗ</w:t>
            </w:r>
          </w:p>
        </w:tc>
        <w:tc>
          <w:tcPr>
            <w:tcW w:w="294" w:type="pct"/>
          </w:tcPr>
          <w:p w14:paraId="28B4DEEC" w14:textId="77777777" w:rsidR="007C0BC3" w:rsidRPr="004F0351" w:rsidRDefault="007C0BC3" w:rsidP="005427D3">
            <w:pPr>
              <w:spacing w:before="120" w:after="120"/>
              <w:jc w:val="both"/>
            </w:pPr>
            <w:r w:rsidRPr="004F0351">
              <w:sym w:font="Symbol" w:char="F0BE"/>
            </w:r>
          </w:p>
        </w:tc>
        <w:tc>
          <w:tcPr>
            <w:tcW w:w="2720" w:type="pct"/>
            <w:shd w:val="clear" w:color="auto" w:fill="auto"/>
            <w:tcMar>
              <w:left w:w="0" w:type="dxa"/>
              <w:right w:w="0" w:type="dxa"/>
            </w:tcMar>
          </w:tcPr>
          <w:p w14:paraId="3DD8D3C2" w14:textId="77777777" w:rsidR="007C0BC3" w:rsidRDefault="007C0BC3" w:rsidP="005427D3">
            <w:pPr>
              <w:spacing w:before="120" w:after="120"/>
              <w:jc w:val="both"/>
            </w:pPr>
            <w:r>
              <w:t>учебно-тренировочное занятие.</w:t>
            </w:r>
          </w:p>
        </w:tc>
      </w:tr>
      <w:tr w:rsidR="007C0BC3" w:rsidRPr="00E474BA" w14:paraId="426ECD5A" w14:textId="77777777" w:rsidTr="00543FA0">
        <w:tc>
          <w:tcPr>
            <w:tcW w:w="1986" w:type="pct"/>
            <w:shd w:val="clear" w:color="auto" w:fill="auto"/>
            <w:tcMar>
              <w:left w:w="0" w:type="dxa"/>
              <w:right w:w="0" w:type="dxa"/>
            </w:tcMar>
          </w:tcPr>
          <w:p w14:paraId="4254DC9D" w14:textId="24D3DCB5" w:rsidR="007C0BC3" w:rsidRPr="00A952B5" w:rsidRDefault="007C0BC3" w:rsidP="005427D3">
            <w:pPr>
              <w:spacing w:before="120" w:after="120"/>
              <w:jc w:val="both"/>
            </w:pPr>
            <w:r w:rsidRPr="00A952B5">
              <w:t>УТ</w:t>
            </w:r>
            <w:r>
              <w:t>И</w:t>
            </w:r>
            <w:r w:rsidRPr="00A952B5">
              <w:t>ИБ</w:t>
            </w:r>
          </w:p>
        </w:tc>
        <w:tc>
          <w:tcPr>
            <w:tcW w:w="294" w:type="pct"/>
          </w:tcPr>
          <w:p w14:paraId="4CA05CE9" w14:textId="77777777" w:rsidR="007C0BC3" w:rsidRPr="00A952B5" w:rsidRDefault="007C0BC3" w:rsidP="005427D3">
            <w:pPr>
              <w:spacing w:before="120" w:after="120"/>
            </w:pPr>
            <w:r w:rsidRPr="00A952B5">
              <w:sym w:font="Symbol" w:char="F0BE"/>
            </w:r>
          </w:p>
        </w:tc>
        <w:tc>
          <w:tcPr>
            <w:tcW w:w="2720" w:type="pct"/>
            <w:shd w:val="clear" w:color="auto" w:fill="auto"/>
            <w:tcMar>
              <w:left w:w="0" w:type="dxa"/>
              <w:right w:w="0" w:type="dxa"/>
            </w:tcMar>
          </w:tcPr>
          <w:p w14:paraId="3F19235F" w14:textId="6EC6DD08" w:rsidR="007C0BC3" w:rsidRPr="00A952B5" w:rsidRDefault="007C0BC3" w:rsidP="005427D3">
            <w:pPr>
              <w:spacing w:before="120" w:after="120"/>
              <w:jc w:val="both"/>
            </w:pPr>
            <w:r>
              <w:t>у</w:t>
            </w:r>
            <w:r w:rsidRPr="00A952B5">
              <w:t xml:space="preserve">правление технологий и инжиниринга бурения </w:t>
            </w:r>
            <w:r>
              <w:t>ООО «Славнефть-Красноярскнефтегаз».</w:t>
            </w:r>
          </w:p>
        </w:tc>
      </w:tr>
      <w:tr w:rsidR="007C0BC3" w:rsidRPr="00E474BA" w14:paraId="39A92B2D" w14:textId="77777777" w:rsidTr="00543FA0">
        <w:tc>
          <w:tcPr>
            <w:tcW w:w="1986" w:type="pct"/>
            <w:shd w:val="clear" w:color="auto" w:fill="auto"/>
            <w:tcMar>
              <w:left w:w="0" w:type="dxa"/>
              <w:right w:w="0" w:type="dxa"/>
            </w:tcMar>
          </w:tcPr>
          <w:p w14:paraId="2FC8C75E" w14:textId="77777777" w:rsidR="007C0BC3" w:rsidRPr="00A952B5" w:rsidRDefault="007C0BC3" w:rsidP="005427D3">
            <w:pPr>
              <w:spacing w:before="120" w:after="120"/>
              <w:jc w:val="both"/>
            </w:pPr>
            <w:r>
              <w:t>ЦА</w:t>
            </w:r>
          </w:p>
        </w:tc>
        <w:tc>
          <w:tcPr>
            <w:tcW w:w="294" w:type="pct"/>
          </w:tcPr>
          <w:p w14:paraId="44953A8A" w14:textId="77777777" w:rsidR="007C0BC3" w:rsidRPr="00A952B5" w:rsidRDefault="007C0BC3" w:rsidP="005427D3">
            <w:pPr>
              <w:spacing w:before="120" w:after="120"/>
            </w:pPr>
            <w:r w:rsidRPr="00A952B5">
              <w:sym w:font="Symbol" w:char="F0BE"/>
            </w:r>
          </w:p>
        </w:tc>
        <w:tc>
          <w:tcPr>
            <w:tcW w:w="2720" w:type="pct"/>
            <w:shd w:val="clear" w:color="auto" w:fill="auto"/>
            <w:tcMar>
              <w:left w:w="0" w:type="dxa"/>
              <w:right w:w="0" w:type="dxa"/>
            </w:tcMar>
          </w:tcPr>
          <w:p w14:paraId="2BF38E5C" w14:textId="77777777" w:rsidR="007C0BC3" w:rsidRPr="00A952B5" w:rsidRDefault="007C0BC3" w:rsidP="005427D3">
            <w:pPr>
              <w:spacing w:before="120" w:after="120"/>
              <w:jc w:val="both"/>
            </w:pPr>
            <w:r>
              <w:t>цементировочный агрегат.</w:t>
            </w:r>
          </w:p>
        </w:tc>
      </w:tr>
      <w:tr w:rsidR="007C0BC3" w:rsidRPr="00E474BA" w14:paraId="7D47DA06" w14:textId="77777777" w:rsidTr="00543FA0">
        <w:tc>
          <w:tcPr>
            <w:tcW w:w="1986" w:type="pct"/>
            <w:shd w:val="clear" w:color="auto" w:fill="auto"/>
            <w:tcMar>
              <w:left w:w="0" w:type="dxa"/>
              <w:right w:w="0" w:type="dxa"/>
            </w:tcMar>
          </w:tcPr>
          <w:p w14:paraId="29EA2954" w14:textId="77777777" w:rsidR="007C0BC3" w:rsidRDefault="007C0BC3" w:rsidP="005427D3">
            <w:pPr>
              <w:spacing w:before="120" w:after="120"/>
              <w:jc w:val="both"/>
            </w:pPr>
            <w:r>
              <w:t>ЦСГО</w:t>
            </w:r>
          </w:p>
        </w:tc>
        <w:tc>
          <w:tcPr>
            <w:tcW w:w="294" w:type="pct"/>
          </w:tcPr>
          <w:p w14:paraId="1740360A" w14:textId="77777777" w:rsidR="007C0BC3" w:rsidRPr="00A952B5" w:rsidRDefault="007C0BC3" w:rsidP="005427D3">
            <w:pPr>
              <w:spacing w:before="120" w:after="120"/>
            </w:pPr>
            <w:r w:rsidRPr="00A952B5">
              <w:sym w:font="Symbol" w:char="F0BE"/>
            </w:r>
          </w:p>
        </w:tc>
        <w:tc>
          <w:tcPr>
            <w:tcW w:w="2720" w:type="pct"/>
            <w:shd w:val="clear" w:color="auto" w:fill="auto"/>
            <w:tcMar>
              <w:left w:w="0" w:type="dxa"/>
              <w:right w:w="0" w:type="dxa"/>
            </w:tcMar>
          </w:tcPr>
          <w:p w14:paraId="1565CBCB" w14:textId="77777777" w:rsidR="007C0BC3" w:rsidRDefault="007C0BC3" w:rsidP="005427D3">
            <w:pPr>
              <w:spacing w:before="120" w:after="120"/>
              <w:jc w:val="both"/>
            </w:pPr>
            <w:r>
              <w:t>ц</w:t>
            </w:r>
            <w:r w:rsidRPr="00FA063B">
              <w:t>ентральн</w:t>
            </w:r>
            <w:r>
              <w:t>ая</w:t>
            </w:r>
            <w:r w:rsidRPr="00FA063B">
              <w:t xml:space="preserve"> систем</w:t>
            </w:r>
            <w:r>
              <w:t>а</w:t>
            </w:r>
            <w:r w:rsidRPr="00FA063B">
              <w:t xml:space="preserve"> грубой очистки</w:t>
            </w:r>
            <w:r>
              <w:t>.</w:t>
            </w:r>
          </w:p>
        </w:tc>
      </w:tr>
      <w:tr w:rsidR="004C3FF6" w:rsidRPr="00E474BA" w14:paraId="4247B4DA" w14:textId="77777777" w:rsidTr="000818F4">
        <w:tc>
          <w:tcPr>
            <w:tcW w:w="1986" w:type="pct"/>
            <w:shd w:val="clear" w:color="auto" w:fill="auto"/>
            <w:tcMar>
              <w:left w:w="0" w:type="dxa"/>
              <w:right w:w="0" w:type="dxa"/>
            </w:tcMar>
          </w:tcPr>
          <w:p w14:paraId="6BAEB686" w14:textId="284F6204" w:rsidR="004C3FF6" w:rsidRPr="004C3FF6" w:rsidRDefault="004C3FF6" w:rsidP="004C3FF6">
            <w:pPr>
              <w:spacing w:before="120" w:after="120"/>
              <w:jc w:val="both"/>
              <w:rPr>
                <w:lang w:val="en-US"/>
              </w:rPr>
            </w:pPr>
            <w:r>
              <w:rPr>
                <w:lang w:val="en-US"/>
              </w:rPr>
              <w:t>API</w:t>
            </w:r>
          </w:p>
        </w:tc>
        <w:tc>
          <w:tcPr>
            <w:tcW w:w="294" w:type="pct"/>
          </w:tcPr>
          <w:p w14:paraId="289D2A1E" w14:textId="449CE4EC" w:rsidR="004C3FF6" w:rsidRPr="00A952B5" w:rsidRDefault="004C3FF6" w:rsidP="004C3FF6">
            <w:pPr>
              <w:spacing w:before="120" w:after="120"/>
            </w:pPr>
            <w:r w:rsidRPr="00A952B5">
              <w:sym w:font="Symbol" w:char="F0BE"/>
            </w:r>
          </w:p>
        </w:tc>
        <w:tc>
          <w:tcPr>
            <w:tcW w:w="2720" w:type="pct"/>
            <w:shd w:val="clear" w:color="auto" w:fill="auto"/>
            <w:tcMar>
              <w:left w:w="0" w:type="dxa"/>
              <w:right w:w="0" w:type="dxa"/>
            </w:tcMar>
          </w:tcPr>
          <w:p w14:paraId="3065890E" w14:textId="3007CCD3" w:rsidR="004C3FF6" w:rsidRPr="005373C2" w:rsidRDefault="005373C2" w:rsidP="005373C2">
            <w:pPr>
              <w:spacing w:before="120" w:after="120"/>
              <w:jc w:val="both"/>
            </w:pPr>
            <w:r>
              <w:rPr>
                <w:lang w:val="en-US"/>
              </w:rPr>
              <w:t>American Petroleum Institute (</w:t>
            </w:r>
            <w:r>
              <w:t>Американский институт нефти)</w:t>
            </w:r>
          </w:p>
        </w:tc>
      </w:tr>
      <w:tr w:rsidR="004C3FF6" w:rsidRPr="002D6CEE" w14:paraId="58FF7765" w14:textId="77777777" w:rsidTr="000818F4">
        <w:tc>
          <w:tcPr>
            <w:tcW w:w="1986" w:type="pct"/>
            <w:shd w:val="clear" w:color="auto" w:fill="auto"/>
            <w:tcMar>
              <w:left w:w="0" w:type="dxa"/>
              <w:right w:w="0" w:type="dxa"/>
            </w:tcMar>
          </w:tcPr>
          <w:p w14:paraId="20297C17" w14:textId="5B9450A1" w:rsidR="004C3FF6" w:rsidRPr="002D6CEE" w:rsidRDefault="004C3FF6" w:rsidP="004C3FF6">
            <w:pPr>
              <w:spacing w:before="120" w:after="120"/>
              <w:jc w:val="both"/>
              <w:rPr>
                <w:lang w:val="en-US"/>
              </w:rPr>
            </w:pPr>
            <w:r>
              <w:rPr>
                <w:lang w:val="en-US"/>
              </w:rPr>
              <w:t>PDC</w:t>
            </w:r>
          </w:p>
        </w:tc>
        <w:tc>
          <w:tcPr>
            <w:tcW w:w="294" w:type="pct"/>
          </w:tcPr>
          <w:p w14:paraId="728A392C" w14:textId="6C8F0891" w:rsidR="004C3FF6" w:rsidRPr="00A952B5" w:rsidRDefault="004C3FF6" w:rsidP="004C3FF6">
            <w:pPr>
              <w:spacing w:before="120" w:after="120"/>
            </w:pPr>
            <w:r w:rsidRPr="00A952B5">
              <w:sym w:font="Symbol" w:char="F0BE"/>
            </w:r>
          </w:p>
        </w:tc>
        <w:tc>
          <w:tcPr>
            <w:tcW w:w="2720" w:type="pct"/>
            <w:shd w:val="clear" w:color="auto" w:fill="auto"/>
            <w:tcMar>
              <w:left w:w="0" w:type="dxa"/>
              <w:right w:w="0" w:type="dxa"/>
            </w:tcMar>
          </w:tcPr>
          <w:p w14:paraId="3BC03D61" w14:textId="258C9861" w:rsidR="004C3FF6" w:rsidRPr="002D6CEE" w:rsidRDefault="004C3FF6" w:rsidP="004C3FF6">
            <w:pPr>
              <w:spacing w:before="120" w:after="120"/>
              <w:jc w:val="both"/>
            </w:pPr>
            <w:r>
              <w:rPr>
                <w:rStyle w:val="extendedtext-short"/>
                <w:lang w:val="en-US"/>
              </w:rPr>
              <w:t>p</w:t>
            </w:r>
            <w:r w:rsidRPr="002D6CEE">
              <w:rPr>
                <w:rStyle w:val="extendedtext-short"/>
                <w:lang w:val="en-US"/>
              </w:rPr>
              <w:t>olycrystalline</w:t>
            </w:r>
            <w:r w:rsidRPr="002D6CEE">
              <w:rPr>
                <w:rStyle w:val="extendedtext-short"/>
              </w:rPr>
              <w:t xml:space="preserve"> </w:t>
            </w:r>
            <w:r w:rsidRPr="002D6CEE">
              <w:rPr>
                <w:rStyle w:val="extendedtext-short"/>
                <w:lang w:val="en-US"/>
              </w:rPr>
              <w:t>diamond</w:t>
            </w:r>
            <w:r w:rsidRPr="002D6CEE">
              <w:rPr>
                <w:rStyle w:val="extendedtext-short"/>
              </w:rPr>
              <w:t xml:space="preserve"> </w:t>
            </w:r>
            <w:r>
              <w:rPr>
                <w:rStyle w:val="extendedtext-short"/>
                <w:lang w:val="en-US"/>
              </w:rPr>
              <w:t>compact</w:t>
            </w:r>
            <w:r w:rsidRPr="002D6CEE">
              <w:rPr>
                <w:rStyle w:val="extendedtext-short"/>
              </w:rPr>
              <w:t xml:space="preserve"> (</w:t>
            </w:r>
            <w:r>
              <w:rPr>
                <w:rStyle w:val="extendedtext-short"/>
              </w:rPr>
              <w:t>долота</w:t>
            </w:r>
            <w:r w:rsidRPr="002D6CEE">
              <w:rPr>
                <w:rStyle w:val="extendedtext-short"/>
              </w:rPr>
              <w:t xml:space="preserve"> </w:t>
            </w:r>
            <w:r>
              <w:rPr>
                <w:rStyle w:val="extendedtext-short"/>
              </w:rPr>
              <w:t>с</w:t>
            </w:r>
            <w:r w:rsidRPr="002D6CEE">
              <w:rPr>
                <w:rStyle w:val="extendedtext-short"/>
              </w:rPr>
              <w:t xml:space="preserve"> </w:t>
            </w:r>
            <w:r>
              <w:t>кристаллами технических алмазов</w:t>
            </w:r>
            <w:r>
              <w:rPr>
                <w:rStyle w:val="extendedtext-short"/>
              </w:rPr>
              <w:t>)</w:t>
            </w:r>
          </w:p>
        </w:tc>
      </w:tr>
    </w:tbl>
    <w:p w14:paraId="5F0041C4" w14:textId="46412122" w:rsidR="00675A29" w:rsidRPr="002D6CEE" w:rsidRDefault="00675A29" w:rsidP="00675A29">
      <w:pPr>
        <w:spacing w:before="60"/>
        <w:jc w:val="both"/>
        <w:rPr>
          <w:highlight w:val="yellow"/>
        </w:rPr>
      </w:pPr>
      <w:bookmarkStart w:id="40" w:name="_Toc153013095"/>
      <w:bookmarkStart w:id="41" w:name="_Toc156727021"/>
      <w:bookmarkStart w:id="42" w:name="_Toc164238420"/>
    </w:p>
    <w:p w14:paraId="46800120" w14:textId="7CDC4109" w:rsidR="006E2808" w:rsidRPr="002D6CEE" w:rsidRDefault="006E2808" w:rsidP="002C73CE">
      <w:pPr>
        <w:pStyle w:val="aff0"/>
        <w:tabs>
          <w:tab w:val="left" w:pos="851"/>
        </w:tabs>
        <w:ind w:left="0"/>
        <w:contextualSpacing w:val="0"/>
        <w:jc w:val="both"/>
      </w:pPr>
      <w:r w:rsidRPr="002D6CEE">
        <w:br w:type="page"/>
      </w:r>
    </w:p>
    <w:p w14:paraId="12C75D7F" w14:textId="21E9F81A" w:rsidR="004C2437" w:rsidRPr="00E474BA" w:rsidRDefault="00A952B5" w:rsidP="00FD3E4C">
      <w:pPr>
        <w:pStyle w:val="10"/>
      </w:pPr>
      <w:bookmarkStart w:id="43" w:name="_Toc72316001"/>
      <w:bookmarkStart w:id="44" w:name="_Toc69483737"/>
      <w:bookmarkStart w:id="45" w:name="_Toc157529499"/>
      <w:r w:rsidRPr="00A952B5">
        <w:t>3</w:t>
      </w:r>
      <w:r w:rsidR="00182FE2" w:rsidRPr="00A952B5">
        <w:t xml:space="preserve">. </w:t>
      </w:r>
      <w:r w:rsidRPr="00A952B5">
        <w:t>ОРГАНИЗАЦИОННО-ТЕХНИЧЕСКИЕ МЕРОПРИЯТИЯ</w:t>
      </w:r>
      <w:bookmarkStart w:id="46" w:name="_Toc463275648"/>
      <w:bookmarkStart w:id="47" w:name="_Toc149983195"/>
      <w:bookmarkStart w:id="48" w:name="_Toc149985389"/>
      <w:bookmarkEnd w:id="40"/>
      <w:bookmarkEnd w:id="41"/>
      <w:bookmarkEnd w:id="42"/>
      <w:bookmarkEnd w:id="43"/>
      <w:bookmarkEnd w:id="44"/>
      <w:bookmarkEnd w:id="45"/>
    </w:p>
    <w:p w14:paraId="5DD98960" w14:textId="427C26BF" w:rsidR="0073225F" w:rsidRPr="00543FA0" w:rsidRDefault="006A48AA" w:rsidP="006A48AA">
      <w:pPr>
        <w:spacing w:before="120" w:after="120"/>
        <w:jc w:val="both"/>
        <w:rPr>
          <w:rFonts w:ascii="Arial" w:hAnsi="Arial"/>
          <w:b/>
        </w:rPr>
      </w:pPr>
      <w:r w:rsidRPr="00EB4B21">
        <w:t xml:space="preserve">3.1. </w:t>
      </w:r>
      <w:r w:rsidR="0073225F" w:rsidRPr="00543FA0">
        <w:t xml:space="preserve">Все работы, связанные со строительством скважины должны осуществляться в строгом соответствии с утвержденной проектной документацией на скважину, технологическими регламентами и мероприятиями, которые должны строго соответствовать </w:t>
      </w:r>
      <w:r w:rsidR="00BF46F3" w:rsidRPr="00543FA0">
        <w:t xml:space="preserve">Федеральным нормам и правилам в области промышленной безопасности «Правила безопасности в нефтяной и газовой промышленности», утвержденным приказом </w:t>
      </w:r>
      <w:r w:rsidR="007747AC">
        <w:t>Ростехнадзора</w:t>
      </w:r>
      <w:r w:rsidR="00BF46F3" w:rsidRPr="00543FA0">
        <w:t xml:space="preserve"> от 15.12.2020 №534</w:t>
      </w:r>
      <w:r w:rsidR="00FF763D">
        <w:t xml:space="preserve"> «</w:t>
      </w:r>
      <w:r w:rsidR="00FF763D" w:rsidRPr="005C1CE1">
        <w:t>Об утверждении федеральных норм и правил в обл</w:t>
      </w:r>
      <w:r w:rsidR="00FF763D">
        <w:t>асти промышленной безопасности «</w:t>
      </w:r>
      <w:r w:rsidR="00FF763D" w:rsidRPr="005C1CE1">
        <w:t>Правила безопасности в не</w:t>
      </w:r>
      <w:r w:rsidR="00FF763D">
        <w:t>фтяной и газовой промышленности»</w:t>
      </w:r>
      <w:r w:rsidR="0073225F" w:rsidRPr="00E05CAA">
        <w:t>,</w:t>
      </w:r>
      <w:r w:rsidR="0073225F" w:rsidRPr="00543FA0">
        <w:t xml:space="preserve"> локальн</w:t>
      </w:r>
      <w:r w:rsidRPr="00543FA0">
        <w:t xml:space="preserve">ым </w:t>
      </w:r>
      <w:r w:rsidR="0073225F" w:rsidRPr="00543FA0">
        <w:t>нормативным документам Общества и законам Российской Федерации</w:t>
      </w:r>
      <w:r w:rsidR="0073225F" w:rsidRPr="00E05CAA">
        <w:t>.</w:t>
      </w:r>
      <w:r w:rsidR="00223C7D">
        <w:t xml:space="preserve"> Перечень организационно-технических мероприятий представлен в Таблице 1</w:t>
      </w:r>
      <w:r w:rsidR="00223C7D" w:rsidRPr="00543FA0">
        <w:t>.</w:t>
      </w:r>
    </w:p>
    <w:p w14:paraId="20DE17DA" w14:textId="2FE747D4" w:rsidR="00F6224F" w:rsidRDefault="00C56068" w:rsidP="00701B4B">
      <w:pPr>
        <w:spacing w:before="120"/>
        <w:jc w:val="right"/>
        <w:rPr>
          <w:rFonts w:ascii="Arial" w:hAnsi="Arial" w:cs="Arial"/>
          <w:b/>
          <w:bCs/>
          <w:sz w:val="20"/>
          <w:szCs w:val="20"/>
          <w:lang w:eastAsia="ru-RU"/>
        </w:rPr>
      </w:pPr>
      <w:r w:rsidRPr="00C56068">
        <w:rPr>
          <w:rFonts w:ascii="Arial" w:hAnsi="Arial" w:cs="Arial"/>
          <w:b/>
          <w:bCs/>
          <w:sz w:val="20"/>
          <w:szCs w:val="20"/>
          <w:lang w:eastAsia="ru-RU"/>
        </w:rPr>
        <w:t>Таблица 1</w:t>
      </w:r>
    </w:p>
    <w:p w14:paraId="769AE20A" w14:textId="157BC88B" w:rsidR="00C56068" w:rsidRPr="00C56068" w:rsidRDefault="00C56068" w:rsidP="00543FA0">
      <w:pPr>
        <w:spacing w:after="60"/>
        <w:jc w:val="right"/>
        <w:rPr>
          <w:b/>
          <w:bCs/>
          <w:sz w:val="20"/>
          <w:lang w:eastAsia="ru-RU"/>
        </w:rPr>
      </w:pPr>
      <w:r w:rsidRPr="00C56068">
        <w:rPr>
          <w:rFonts w:ascii="Arial" w:hAnsi="Arial" w:cs="Arial"/>
          <w:b/>
          <w:bCs/>
          <w:sz w:val="20"/>
          <w:szCs w:val="20"/>
          <w:lang w:eastAsia="ru-RU"/>
        </w:rPr>
        <w:t>Перечень организационно-технических мероприятий</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57" w:type="dxa"/>
          <w:right w:w="28" w:type="dxa"/>
        </w:tblCellMar>
        <w:tblLook w:val="04A0" w:firstRow="1" w:lastRow="0" w:firstColumn="1" w:lastColumn="0" w:noHBand="0" w:noVBand="1"/>
      </w:tblPr>
      <w:tblGrid>
        <w:gridCol w:w="619"/>
        <w:gridCol w:w="6750"/>
        <w:gridCol w:w="2239"/>
      </w:tblGrid>
      <w:tr w:rsidR="00070338" w:rsidRPr="005C5EA0" w14:paraId="14C8EA11" w14:textId="77777777" w:rsidTr="00414CC2">
        <w:trPr>
          <w:trHeight w:val="506"/>
          <w:tblHeader/>
        </w:trPr>
        <w:tc>
          <w:tcPr>
            <w:tcW w:w="619" w:type="dxa"/>
            <w:tcBorders>
              <w:top w:val="single" w:sz="12" w:space="0" w:color="auto"/>
              <w:bottom w:val="single" w:sz="12" w:space="0" w:color="auto"/>
            </w:tcBorders>
            <w:shd w:val="clear" w:color="auto" w:fill="B8CCE4" w:themeFill="accent1" w:themeFillTint="66"/>
            <w:vAlign w:val="center"/>
          </w:tcPr>
          <w:p w14:paraId="2EDE895A" w14:textId="7B77AE1C" w:rsidR="00C56068" w:rsidRPr="00C56068" w:rsidRDefault="00C56068" w:rsidP="00BF46F3">
            <w:pPr>
              <w:jc w:val="center"/>
              <w:rPr>
                <w:rFonts w:ascii="Arial" w:hAnsi="Arial" w:cs="Arial"/>
                <w:b/>
                <w:caps/>
                <w:sz w:val="16"/>
                <w:szCs w:val="16"/>
                <w:u w:color="000000"/>
              </w:rPr>
            </w:pPr>
            <w:r w:rsidRPr="00C56068">
              <w:rPr>
                <w:rFonts w:ascii="Arial" w:hAnsi="Arial" w:cs="Arial"/>
                <w:b/>
                <w:caps/>
                <w:sz w:val="16"/>
                <w:szCs w:val="16"/>
                <w:u w:color="000000"/>
              </w:rPr>
              <w:t>№ п/п</w:t>
            </w:r>
          </w:p>
        </w:tc>
        <w:tc>
          <w:tcPr>
            <w:tcW w:w="6750" w:type="dxa"/>
            <w:tcBorders>
              <w:top w:val="single" w:sz="12" w:space="0" w:color="auto"/>
              <w:bottom w:val="single" w:sz="12" w:space="0" w:color="auto"/>
            </w:tcBorders>
            <w:shd w:val="clear" w:color="auto" w:fill="B8CCE4" w:themeFill="accent1" w:themeFillTint="66"/>
            <w:tcMar>
              <w:left w:w="108" w:type="dxa"/>
              <w:right w:w="108" w:type="dxa"/>
            </w:tcMar>
            <w:vAlign w:val="center"/>
          </w:tcPr>
          <w:p w14:paraId="2A4814F1" w14:textId="56BB4CB5" w:rsidR="00C56068" w:rsidRPr="00C56068" w:rsidRDefault="00027543" w:rsidP="00027543">
            <w:pPr>
              <w:jc w:val="center"/>
              <w:rPr>
                <w:rFonts w:ascii="Arial" w:hAnsi="Arial" w:cs="Arial"/>
                <w:b/>
                <w:caps/>
                <w:sz w:val="16"/>
                <w:szCs w:val="16"/>
                <w:u w:color="000000"/>
              </w:rPr>
            </w:pPr>
            <w:r>
              <w:rPr>
                <w:rFonts w:ascii="Arial" w:hAnsi="Arial" w:cs="Arial"/>
                <w:b/>
                <w:caps/>
                <w:sz w:val="16"/>
                <w:szCs w:val="16"/>
                <w:u w:color="000000"/>
              </w:rPr>
              <w:t>нАИМЕНОВАНИЕ</w:t>
            </w:r>
            <w:r w:rsidR="00C56068" w:rsidRPr="00C56068">
              <w:rPr>
                <w:rFonts w:ascii="Arial" w:hAnsi="Arial" w:cs="Arial"/>
                <w:b/>
                <w:caps/>
                <w:sz w:val="16"/>
                <w:szCs w:val="16"/>
                <w:u w:color="000000"/>
              </w:rPr>
              <w:t xml:space="preserve"> мероприяти</w:t>
            </w:r>
            <w:r>
              <w:rPr>
                <w:rFonts w:ascii="Arial" w:hAnsi="Arial" w:cs="Arial"/>
                <w:b/>
                <w:caps/>
                <w:sz w:val="16"/>
                <w:szCs w:val="16"/>
                <w:u w:color="000000"/>
              </w:rPr>
              <w:t>Я</w:t>
            </w:r>
          </w:p>
        </w:tc>
        <w:tc>
          <w:tcPr>
            <w:tcW w:w="2239" w:type="dxa"/>
            <w:tcBorders>
              <w:top w:val="single" w:sz="12" w:space="0" w:color="auto"/>
              <w:bottom w:val="single" w:sz="12" w:space="0" w:color="auto"/>
            </w:tcBorders>
            <w:shd w:val="clear" w:color="auto" w:fill="B8CCE4" w:themeFill="accent1" w:themeFillTint="66"/>
            <w:tcMar>
              <w:left w:w="108" w:type="dxa"/>
              <w:right w:w="108" w:type="dxa"/>
            </w:tcMar>
            <w:vAlign w:val="center"/>
          </w:tcPr>
          <w:p w14:paraId="2A5833D3" w14:textId="12158988" w:rsidR="00C56068" w:rsidRPr="00C56068" w:rsidRDefault="00C56068" w:rsidP="00D25EF3">
            <w:pPr>
              <w:jc w:val="center"/>
              <w:rPr>
                <w:rFonts w:ascii="Arial" w:hAnsi="Arial" w:cs="Arial"/>
                <w:b/>
                <w:caps/>
                <w:sz w:val="16"/>
                <w:szCs w:val="16"/>
                <w:u w:color="000000"/>
              </w:rPr>
            </w:pPr>
            <w:r w:rsidRPr="00C56068">
              <w:rPr>
                <w:rFonts w:ascii="Arial" w:hAnsi="Arial" w:cs="Arial"/>
                <w:b/>
                <w:caps/>
                <w:sz w:val="16"/>
                <w:szCs w:val="16"/>
                <w:u w:color="000000"/>
              </w:rPr>
              <w:t>ответственный</w:t>
            </w:r>
            <w:r w:rsidR="00D25EF3">
              <w:rPr>
                <w:rFonts w:ascii="Arial" w:hAnsi="Arial" w:cs="Arial"/>
                <w:b/>
                <w:caps/>
                <w:sz w:val="16"/>
                <w:szCs w:val="16"/>
                <w:u w:color="000000"/>
              </w:rPr>
              <w:t xml:space="preserve"> ИСПОЛНИТЕЛЬ</w:t>
            </w:r>
          </w:p>
        </w:tc>
      </w:tr>
      <w:tr w:rsidR="00070338" w:rsidRPr="005C5EA0" w14:paraId="06CC784C" w14:textId="77777777" w:rsidTr="00414CC2">
        <w:tc>
          <w:tcPr>
            <w:tcW w:w="619" w:type="dxa"/>
          </w:tcPr>
          <w:p w14:paraId="7AC83B6E" w14:textId="6A7A9A89" w:rsidR="00C56068" w:rsidRPr="00C56068" w:rsidRDefault="00C56068" w:rsidP="00BF46F3">
            <w:pPr>
              <w:rPr>
                <w:sz w:val="20"/>
                <w:szCs w:val="20"/>
              </w:rPr>
            </w:pPr>
            <w:r w:rsidRPr="00C56068">
              <w:rPr>
                <w:sz w:val="20"/>
                <w:szCs w:val="20"/>
              </w:rPr>
              <w:t>1</w:t>
            </w:r>
          </w:p>
        </w:tc>
        <w:tc>
          <w:tcPr>
            <w:tcW w:w="6750" w:type="dxa"/>
            <w:tcMar>
              <w:left w:w="108" w:type="dxa"/>
              <w:right w:w="108" w:type="dxa"/>
            </w:tcMar>
          </w:tcPr>
          <w:p w14:paraId="30AEFC4F" w14:textId="75659506" w:rsidR="00C56068" w:rsidRPr="00C56068" w:rsidRDefault="00D35291" w:rsidP="00DA70A3">
            <w:pPr>
              <w:spacing w:after="60"/>
              <w:jc w:val="both"/>
              <w:rPr>
                <w:sz w:val="20"/>
                <w:szCs w:val="20"/>
              </w:rPr>
            </w:pPr>
            <w:r w:rsidRPr="00D35291">
              <w:rPr>
                <w:sz w:val="20"/>
                <w:szCs w:val="20"/>
              </w:rPr>
              <w:t>Обеспечить снабжение всех строящихся, действующих и вводимых в эксплуатацию буровых площадок информационными щитами на хорошо просматриваемых местах, с указанием наименования объекта, его инвентарного номера и владельца</w:t>
            </w:r>
            <w:r w:rsidR="00967A9C" w:rsidRPr="00967A9C">
              <w:rPr>
                <w:sz w:val="20"/>
                <w:szCs w:val="20"/>
              </w:rPr>
              <w:t>. Перед посещением объекта посетителям должен быть проведен соответствующий инструктаж по мерам промышленной безопасности</w:t>
            </w:r>
          </w:p>
        </w:tc>
        <w:tc>
          <w:tcPr>
            <w:tcW w:w="2239" w:type="dxa"/>
            <w:tcMar>
              <w:left w:w="108" w:type="dxa"/>
              <w:right w:w="108" w:type="dxa"/>
            </w:tcMar>
          </w:tcPr>
          <w:p w14:paraId="01587C5D" w14:textId="77777777" w:rsidR="00566693" w:rsidRDefault="00C4680D" w:rsidP="00391511">
            <w:pPr>
              <w:rPr>
                <w:sz w:val="20"/>
                <w:szCs w:val="20"/>
                <w:lang w:eastAsia="ru-RU"/>
              </w:rPr>
            </w:pPr>
            <w:r>
              <w:rPr>
                <w:sz w:val="20"/>
                <w:szCs w:val="20"/>
                <w:lang w:eastAsia="ru-RU"/>
              </w:rPr>
              <w:t>Подрядчик по бурению</w:t>
            </w:r>
            <w:r w:rsidR="00391511">
              <w:rPr>
                <w:sz w:val="20"/>
                <w:szCs w:val="20"/>
                <w:lang w:eastAsia="ru-RU"/>
              </w:rPr>
              <w:t xml:space="preserve"> </w:t>
            </w:r>
          </w:p>
          <w:p w14:paraId="10835A2F" w14:textId="3AA7A260" w:rsidR="00C56068" w:rsidRDefault="00D25EF3" w:rsidP="00391511">
            <w:pPr>
              <w:rPr>
                <w:sz w:val="20"/>
                <w:szCs w:val="20"/>
                <w:lang w:eastAsia="ru-RU"/>
              </w:rPr>
            </w:pPr>
            <w:r>
              <w:rPr>
                <w:sz w:val="20"/>
                <w:szCs w:val="20"/>
                <w:lang w:eastAsia="ru-RU"/>
              </w:rPr>
              <w:t>УОБР</w:t>
            </w:r>
          </w:p>
          <w:p w14:paraId="441222C3" w14:textId="79C179AF" w:rsidR="00D25EF3" w:rsidRPr="00391511" w:rsidRDefault="00391511" w:rsidP="00391511">
            <w:pPr>
              <w:spacing w:before="60"/>
              <w:rPr>
                <w:i/>
                <w:sz w:val="20"/>
                <w:szCs w:val="20"/>
                <w:u w:val="single"/>
                <w:lang w:eastAsia="ru-RU"/>
              </w:rPr>
            </w:pPr>
            <w:r>
              <w:rPr>
                <w:i/>
                <w:sz w:val="20"/>
                <w:szCs w:val="20"/>
                <w:u w:val="single"/>
                <w:lang w:eastAsia="ru-RU"/>
              </w:rPr>
              <w:t xml:space="preserve">Контроль исполнения: </w:t>
            </w:r>
            <w:r w:rsidR="00D25EF3">
              <w:rPr>
                <w:sz w:val="20"/>
                <w:szCs w:val="20"/>
                <w:lang w:eastAsia="ru-RU"/>
              </w:rPr>
              <w:t>УСБ</w:t>
            </w:r>
          </w:p>
        </w:tc>
      </w:tr>
      <w:tr w:rsidR="00070338" w:rsidRPr="005C5EA0" w14:paraId="0DBC9474" w14:textId="77777777" w:rsidTr="00414CC2">
        <w:tc>
          <w:tcPr>
            <w:tcW w:w="619" w:type="dxa"/>
          </w:tcPr>
          <w:p w14:paraId="74126E0F" w14:textId="5512FE17" w:rsidR="00C56068" w:rsidRPr="00C56068" w:rsidRDefault="00967A9C" w:rsidP="00BF46F3">
            <w:pPr>
              <w:rPr>
                <w:sz w:val="20"/>
                <w:szCs w:val="20"/>
              </w:rPr>
            </w:pPr>
            <w:r>
              <w:rPr>
                <w:sz w:val="20"/>
                <w:szCs w:val="20"/>
              </w:rPr>
              <w:t>2</w:t>
            </w:r>
          </w:p>
        </w:tc>
        <w:tc>
          <w:tcPr>
            <w:tcW w:w="6750" w:type="dxa"/>
            <w:tcMar>
              <w:left w:w="108" w:type="dxa"/>
              <w:right w:w="108" w:type="dxa"/>
            </w:tcMar>
          </w:tcPr>
          <w:p w14:paraId="02151F54" w14:textId="303E4840" w:rsidR="00C56068" w:rsidRPr="00C56068" w:rsidRDefault="003C7BDF" w:rsidP="003C7BDF">
            <w:pPr>
              <w:spacing w:after="60"/>
              <w:jc w:val="both"/>
              <w:rPr>
                <w:sz w:val="20"/>
                <w:szCs w:val="20"/>
              </w:rPr>
            </w:pPr>
            <w:r>
              <w:rPr>
                <w:sz w:val="20"/>
                <w:szCs w:val="20"/>
              </w:rPr>
              <w:t>Обеспечить к</w:t>
            </w:r>
            <w:r w:rsidR="00967A9C" w:rsidRPr="00967A9C">
              <w:rPr>
                <w:sz w:val="20"/>
                <w:szCs w:val="20"/>
              </w:rPr>
              <w:t>руглосуточн</w:t>
            </w:r>
            <w:r>
              <w:rPr>
                <w:sz w:val="20"/>
                <w:szCs w:val="20"/>
              </w:rPr>
              <w:t>ую</w:t>
            </w:r>
            <w:r w:rsidR="00967A9C" w:rsidRPr="00967A9C">
              <w:rPr>
                <w:sz w:val="20"/>
                <w:szCs w:val="20"/>
              </w:rPr>
              <w:t>, мультисервисн</w:t>
            </w:r>
            <w:r>
              <w:rPr>
                <w:sz w:val="20"/>
                <w:szCs w:val="20"/>
              </w:rPr>
              <w:t>ую</w:t>
            </w:r>
            <w:r w:rsidR="00967A9C" w:rsidRPr="00967A9C">
              <w:rPr>
                <w:sz w:val="20"/>
                <w:szCs w:val="20"/>
              </w:rPr>
              <w:t xml:space="preserve"> сеть связи (включающая в себя все виды связи</w:t>
            </w:r>
            <w:r>
              <w:rPr>
                <w:sz w:val="20"/>
                <w:szCs w:val="20"/>
              </w:rPr>
              <w:t>) м</w:t>
            </w:r>
            <w:r w:rsidR="00967A9C" w:rsidRPr="00967A9C">
              <w:rPr>
                <w:sz w:val="20"/>
                <w:szCs w:val="20"/>
              </w:rPr>
              <w:t xml:space="preserve">ежду </w:t>
            </w:r>
            <w:r w:rsidR="006F47E1" w:rsidRPr="00967A9C">
              <w:rPr>
                <w:sz w:val="20"/>
                <w:szCs w:val="20"/>
              </w:rPr>
              <w:t>Заказчиком</w:t>
            </w:r>
            <w:r w:rsidR="00967A9C" w:rsidRPr="00967A9C">
              <w:rPr>
                <w:sz w:val="20"/>
                <w:szCs w:val="20"/>
              </w:rPr>
              <w:t>, буровой площадкой и соответствующими функциональными подразделениями сервисных подрядчиков, буровым мастером</w:t>
            </w:r>
          </w:p>
        </w:tc>
        <w:tc>
          <w:tcPr>
            <w:tcW w:w="2239" w:type="dxa"/>
            <w:tcMar>
              <w:left w:w="108" w:type="dxa"/>
              <w:right w:w="108" w:type="dxa"/>
            </w:tcMar>
          </w:tcPr>
          <w:p w14:paraId="4136059F" w14:textId="4565B731" w:rsidR="00C4680D" w:rsidRDefault="00C4680D" w:rsidP="00D25EF3">
            <w:pPr>
              <w:rPr>
                <w:sz w:val="20"/>
                <w:szCs w:val="20"/>
                <w:lang w:eastAsia="ru-RU"/>
              </w:rPr>
            </w:pPr>
            <w:r>
              <w:rPr>
                <w:sz w:val="20"/>
                <w:szCs w:val="20"/>
                <w:lang w:eastAsia="ru-RU"/>
              </w:rPr>
              <w:t>Подрядчик по ГТИ</w:t>
            </w:r>
          </w:p>
          <w:p w14:paraId="6A31AA17" w14:textId="4F900CBF" w:rsidR="00C4680D" w:rsidRDefault="00C4680D" w:rsidP="00D25EF3">
            <w:pPr>
              <w:rPr>
                <w:sz w:val="20"/>
                <w:szCs w:val="20"/>
                <w:lang w:eastAsia="ru-RU"/>
              </w:rPr>
            </w:pPr>
            <w:r>
              <w:rPr>
                <w:sz w:val="20"/>
                <w:szCs w:val="20"/>
                <w:lang w:eastAsia="ru-RU"/>
              </w:rPr>
              <w:t>Подрядчик по бурению</w:t>
            </w:r>
          </w:p>
          <w:p w14:paraId="27117F67" w14:textId="77777777" w:rsidR="00D25EF3" w:rsidRPr="00D25EF3" w:rsidRDefault="00D25EF3" w:rsidP="00391511">
            <w:pPr>
              <w:spacing w:before="60"/>
              <w:rPr>
                <w:i/>
                <w:sz w:val="20"/>
                <w:szCs w:val="20"/>
                <w:u w:val="single"/>
                <w:lang w:eastAsia="ru-RU"/>
              </w:rPr>
            </w:pPr>
            <w:r w:rsidRPr="00D25EF3">
              <w:rPr>
                <w:i/>
                <w:sz w:val="20"/>
                <w:szCs w:val="20"/>
                <w:u w:val="single"/>
                <w:lang w:eastAsia="ru-RU"/>
              </w:rPr>
              <w:t xml:space="preserve">Контроль исполнения: </w:t>
            </w:r>
          </w:p>
          <w:p w14:paraId="7F5F7FF3" w14:textId="186A5FE6" w:rsidR="00D25EF3" w:rsidRPr="00C56068" w:rsidRDefault="00D25EF3" w:rsidP="00DB1576">
            <w:pPr>
              <w:rPr>
                <w:sz w:val="20"/>
                <w:szCs w:val="20"/>
                <w:lang w:eastAsia="ru-RU"/>
              </w:rPr>
            </w:pPr>
            <w:r>
              <w:rPr>
                <w:sz w:val="20"/>
                <w:szCs w:val="20"/>
                <w:lang w:eastAsia="ru-RU"/>
              </w:rPr>
              <w:t>УСБ</w:t>
            </w:r>
          </w:p>
        </w:tc>
      </w:tr>
      <w:tr w:rsidR="005A1E27" w:rsidRPr="005C5EA0" w14:paraId="3B119475" w14:textId="77777777" w:rsidTr="00414CC2">
        <w:tc>
          <w:tcPr>
            <w:tcW w:w="619" w:type="dxa"/>
          </w:tcPr>
          <w:p w14:paraId="105B0916" w14:textId="60668143" w:rsidR="005A1E27" w:rsidRDefault="005A1E27" w:rsidP="00BF46F3">
            <w:pPr>
              <w:rPr>
                <w:sz w:val="20"/>
                <w:szCs w:val="20"/>
              </w:rPr>
            </w:pPr>
            <w:r>
              <w:rPr>
                <w:sz w:val="20"/>
                <w:szCs w:val="20"/>
              </w:rPr>
              <w:t>3</w:t>
            </w:r>
          </w:p>
        </w:tc>
        <w:tc>
          <w:tcPr>
            <w:tcW w:w="6750" w:type="dxa"/>
            <w:tcMar>
              <w:left w:w="108" w:type="dxa"/>
              <w:right w:w="108" w:type="dxa"/>
            </w:tcMar>
          </w:tcPr>
          <w:p w14:paraId="2EDDA4C1" w14:textId="751A31B3" w:rsidR="003C7BDF" w:rsidRDefault="003C7BDF" w:rsidP="003C7BDF">
            <w:pPr>
              <w:spacing w:after="60"/>
              <w:jc w:val="both"/>
              <w:rPr>
                <w:sz w:val="20"/>
                <w:szCs w:val="20"/>
              </w:rPr>
            </w:pPr>
            <w:r>
              <w:rPr>
                <w:sz w:val="20"/>
                <w:szCs w:val="20"/>
              </w:rPr>
              <w:t>Обеспечить передачу и</w:t>
            </w:r>
            <w:r w:rsidR="005A1E27" w:rsidRPr="00C4680D">
              <w:rPr>
                <w:sz w:val="20"/>
                <w:szCs w:val="20"/>
              </w:rPr>
              <w:t>нклинометрически</w:t>
            </w:r>
            <w:r>
              <w:rPr>
                <w:sz w:val="20"/>
                <w:szCs w:val="20"/>
              </w:rPr>
              <w:t>х</w:t>
            </w:r>
            <w:r w:rsidR="005A1E27" w:rsidRPr="00C4680D">
              <w:rPr>
                <w:sz w:val="20"/>
                <w:szCs w:val="20"/>
              </w:rPr>
              <w:t xml:space="preserve"> замер</w:t>
            </w:r>
            <w:r>
              <w:rPr>
                <w:sz w:val="20"/>
                <w:szCs w:val="20"/>
              </w:rPr>
              <w:t>ов</w:t>
            </w:r>
            <w:r w:rsidR="005A1E27" w:rsidRPr="00C4680D">
              <w:rPr>
                <w:sz w:val="20"/>
                <w:szCs w:val="20"/>
              </w:rPr>
              <w:t xml:space="preserve"> по ранее пробуренным скважинам перед началом бурения ново</w:t>
            </w:r>
            <w:r w:rsidR="005A1E27">
              <w:rPr>
                <w:sz w:val="20"/>
                <w:szCs w:val="20"/>
              </w:rPr>
              <w:t>го куста (скважины) П</w:t>
            </w:r>
            <w:r w:rsidR="005A1E27" w:rsidRPr="00C4680D">
              <w:rPr>
                <w:sz w:val="20"/>
                <w:szCs w:val="20"/>
              </w:rPr>
              <w:t xml:space="preserve">одрядчику по </w:t>
            </w:r>
            <w:r w:rsidR="005A1E27">
              <w:rPr>
                <w:sz w:val="20"/>
                <w:szCs w:val="20"/>
              </w:rPr>
              <w:t>ННБ</w:t>
            </w:r>
            <w:r w:rsidR="005A1E27" w:rsidRPr="00C4680D">
              <w:rPr>
                <w:sz w:val="20"/>
                <w:szCs w:val="20"/>
              </w:rPr>
              <w:t xml:space="preserve">. </w:t>
            </w:r>
          </w:p>
          <w:p w14:paraId="0F784A64" w14:textId="6B97AEEA" w:rsidR="005A1E27" w:rsidRPr="00C4680D" w:rsidRDefault="005A1E27" w:rsidP="003C7BDF">
            <w:pPr>
              <w:spacing w:after="60"/>
              <w:jc w:val="both"/>
              <w:rPr>
                <w:sz w:val="20"/>
                <w:szCs w:val="20"/>
              </w:rPr>
            </w:pPr>
            <w:r w:rsidRPr="00C4680D">
              <w:rPr>
                <w:sz w:val="20"/>
                <w:szCs w:val="20"/>
              </w:rPr>
              <w:t xml:space="preserve">На основании </w:t>
            </w:r>
            <w:r>
              <w:rPr>
                <w:sz w:val="20"/>
                <w:szCs w:val="20"/>
              </w:rPr>
              <w:t>полученных данных Подрядчик</w:t>
            </w:r>
            <w:r w:rsidR="003C7BDF">
              <w:rPr>
                <w:sz w:val="20"/>
                <w:szCs w:val="20"/>
              </w:rPr>
              <w:t>у</w:t>
            </w:r>
            <w:r>
              <w:rPr>
                <w:sz w:val="20"/>
                <w:szCs w:val="20"/>
              </w:rPr>
              <w:t xml:space="preserve"> по ННБ </w:t>
            </w:r>
            <w:r w:rsidR="003C7BDF">
              <w:rPr>
                <w:sz w:val="20"/>
                <w:szCs w:val="20"/>
              </w:rPr>
              <w:t>построить</w:t>
            </w:r>
            <w:r w:rsidRPr="00C4680D">
              <w:rPr>
                <w:sz w:val="20"/>
                <w:szCs w:val="20"/>
              </w:rPr>
              <w:t xml:space="preserve"> профиль планируемой скважины с указанием ближайших расстояни</w:t>
            </w:r>
            <w:r w:rsidR="003C7BDF">
              <w:rPr>
                <w:sz w:val="20"/>
                <w:szCs w:val="20"/>
              </w:rPr>
              <w:t>й до ранее пробуренных скважин. П</w:t>
            </w:r>
            <w:r w:rsidRPr="00C4680D">
              <w:rPr>
                <w:sz w:val="20"/>
                <w:szCs w:val="20"/>
              </w:rPr>
              <w:t>редостав</w:t>
            </w:r>
            <w:r w:rsidR="003C7BDF">
              <w:rPr>
                <w:sz w:val="20"/>
                <w:szCs w:val="20"/>
              </w:rPr>
              <w:t>ить</w:t>
            </w:r>
            <w:r w:rsidRPr="00C4680D">
              <w:rPr>
                <w:sz w:val="20"/>
                <w:szCs w:val="20"/>
              </w:rPr>
              <w:t xml:space="preserve"> </w:t>
            </w:r>
            <w:r w:rsidR="003C7BDF">
              <w:rPr>
                <w:sz w:val="20"/>
                <w:szCs w:val="20"/>
              </w:rPr>
              <w:t xml:space="preserve">Заказчику </w:t>
            </w:r>
            <w:r w:rsidRPr="00C4680D">
              <w:rPr>
                <w:sz w:val="20"/>
                <w:szCs w:val="20"/>
              </w:rPr>
              <w:t>перечень скважин, на которых в обязательном порядке должны производить</w:t>
            </w:r>
            <w:r w:rsidR="003C7BDF">
              <w:rPr>
                <w:sz w:val="20"/>
                <w:szCs w:val="20"/>
              </w:rPr>
              <w:t>ся гироскопические исследования</w:t>
            </w:r>
          </w:p>
        </w:tc>
        <w:tc>
          <w:tcPr>
            <w:tcW w:w="2239" w:type="dxa"/>
            <w:tcMar>
              <w:left w:w="108" w:type="dxa"/>
              <w:right w:w="108" w:type="dxa"/>
            </w:tcMar>
          </w:tcPr>
          <w:p w14:paraId="05D29985" w14:textId="77777777" w:rsidR="00D80330" w:rsidRDefault="00D80330" w:rsidP="00D80330">
            <w:pPr>
              <w:rPr>
                <w:sz w:val="20"/>
              </w:rPr>
            </w:pPr>
            <w:r w:rsidRPr="00543FA0">
              <w:rPr>
                <w:sz w:val="20"/>
              </w:rPr>
              <w:t>УТиИБ</w:t>
            </w:r>
          </w:p>
          <w:p w14:paraId="7B5836A4" w14:textId="77777777" w:rsidR="00D80330" w:rsidRDefault="00D80330" w:rsidP="00D80330">
            <w:pPr>
              <w:rPr>
                <w:sz w:val="20"/>
                <w:szCs w:val="20"/>
                <w:lang w:eastAsia="ru-RU"/>
              </w:rPr>
            </w:pPr>
            <w:r>
              <w:rPr>
                <w:sz w:val="20"/>
              </w:rPr>
              <w:t>ОГСБС</w:t>
            </w:r>
          </w:p>
          <w:p w14:paraId="3BBBECB4" w14:textId="77777777" w:rsidR="003C7BDF" w:rsidRDefault="005A1E27" w:rsidP="005A1E27">
            <w:pPr>
              <w:rPr>
                <w:sz w:val="20"/>
                <w:szCs w:val="20"/>
                <w:lang w:eastAsia="ru-RU"/>
              </w:rPr>
            </w:pPr>
            <w:r>
              <w:rPr>
                <w:sz w:val="20"/>
                <w:szCs w:val="20"/>
                <w:lang w:eastAsia="ru-RU"/>
              </w:rPr>
              <w:t>П</w:t>
            </w:r>
            <w:r w:rsidR="003C7BDF">
              <w:rPr>
                <w:sz w:val="20"/>
                <w:szCs w:val="20"/>
                <w:lang w:eastAsia="ru-RU"/>
              </w:rPr>
              <w:t>одрядчик по ННБ</w:t>
            </w:r>
          </w:p>
          <w:p w14:paraId="224C5889" w14:textId="77777777" w:rsidR="005A1E27" w:rsidRDefault="005A1E27" w:rsidP="005A1E27">
            <w:pPr>
              <w:spacing w:before="60"/>
              <w:rPr>
                <w:sz w:val="20"/>
                <w:szCs w:val="20"/>
                <w:lang w:eastAsia="ru-RU"/>
              </w:rPr>
            </w:pPr>
            <w:r w:rsidRPr="00D25EF3">
              <w:rPr>
                <w:i/>
                <w:sz w:val="20"/>
                <w:szCs w:val="20"/>
                <w:u w:val="single"/>
                <w:lang w:eastAsia="ru-RU"/>
              </w:rPr>
              <w:t>Контроль исполнения:</w:t>
            </w:r>
          </w:p>
          <w:p w14:paraId="14CA970D" w14:textId="5C62370F" w:rsidR="005A1E27" w:rsidRDefault="005A1E27" w:rsidP="006F47E1">
            <w:pPr>
              <w:rPr>
                <w:sz w:val="20"/>
                <w:szCs w:val="20"/>
                <w:lang w:eastAsia="ru-RU"/>
              </w:rPr>
            </w:pPr>
            <w:r>
              <w:rPr>
                <w:sz w:val="20"/>
                <w:szCs w:val="20"/>
                <w:lang w:eastAsia="ru-RU"/>
              </w:rPr>
              <w:t>УТиИБ</w:t>
            </w:r>
          </w:p>
        </w:tc>
      </w:tr>
      <w:tr w:rsidR="00A22E10" w:rsidRPr="005C5EA0" w14:paraId="56A4C1F8" w14:textId="77777777" w:rsidTr="00414CC2">
        <w:tc>
          <w:tcPr>
            <w:tcW w:w="619" w:type="dxa"/>
          </w:tcPr>
          <w:p w14:paraId="6E9D63F6" w14:textId="351E439D" w:rsidR="00A22E10" w:rsidRDefault="00A22E10" w:rsidP="00A22E10">
            <w:pPr>
              <w:rPr>
                <w:sz w:val="20"/>
                <w:szCs w:val="20"/>
              </w:rPr>
            </w:pPr>
            <w:r>
              <w:rPr>
                <w:sz w:val="20"/>
                <w:szCs w:val="20"/>
              </w:rPr>
              <w:t>4</w:t>
            </w:r>
          </w:p>
        </w:tc>
        <w:tc>
          <w:tcPr>
            <w:tcW w:w="6750" w:type="dxa"/>
            <w:tcMar>
              <w:left w:w="108" w:type="dxa"/>
              <w:right w:w="108" w:type="dxa"/>
            </w:tcMar>
          </w:tcPr>
          <w:p w14:paraId="2710BF84" w14:textId="617C85D5" w:rsidR="00A22E10" w:rsidRPr="005E6795" w:rsidRDefault="00A22E10" w:rsidP="00A22E10">
            <w:pPr>
              <w:spacing w:after="60"/>
              <w:jc w:val="both"/>
              <w:rPr>
                <w:sz w:val="20"/>
                <w:szCs w:val="20"/>
              </w:rPr>
            </w:pPr>
            <w:r w:rsidRPr="005E6795">
              <w:rPr>
                <w:sz w:val="20"/>
                <w:szCs w:val="20"/>
              </w:rPr>
              <w:t>Для предупреждения возможных ошибок на стадии проектирования профиля</w:t>
            </w:r>
            <w:r>
              <w:rPr>
                <w:sz w:val="20"/>
                <w:szCs w:val="20"/>
              </w:rPr>
              <w:t xml:space="preserve"> не позднее, чем за 2 календарные недели </w:t>
            </w:r>
            <w:r w:rsidRPr="005E6795">
              <w:rPr>
                <w:sz w:val="20"/>
                <w:szCs w:val="20"/>
              </w:rPr>
              <w:t xml:space="preserve">до начала </w:t>
            </w:r>
            <w:r w:rsidRPr="001A0BEF">
              <w:rPr>
                <w:sz w:val="20"/>
                <w:szCs w:val="20"/>
              </w:rPr>
              <w:t>постановки БУ на</w:t>
            </w:r>
            <w:r>
              <w:rPr>
                <w:sz w:val="20"/>
                <w:szCs w:val="20"/>
              </w:rPr>
              <w:t xml:space="preserve"> новую</w:t>
            </w:r>
            <w:r w:rsidRPr="001A0BEF">
              <w:rPr>
                <w:sz w:val="20"/>
                <w:szCs w:val="20"/>
              </w:rPr>
              <w:t xml:space="preserve"> скважину</w:t>
            </w:r>
            <w:r>
              <w:rPr>
                <w:sz w:val="20"/>
                <w:szCs w:val="20"/>
              </w:rPr>
              <w:t>,</w:t>
            </w:r>
            <w:r w:rsidRPr="005E6795">
              <w:rPr>
                <w:sz w:val="20"/>
                <w:szCs w:val="20"/>
              </w:rPr>
              <w:t xml:space="preserve"> ОГСБС и ОГРР </w:t>
            </w:r>
            <w:r>
              <w:rPr>
                <w:sz w:val="20"/>
                <w:szCs w:val="20"/>
              </w:rPr>
              <w:t xml:space="preserve">обеспечить </w:t>
            </w:r>
            <w:r w:rsidRPr="002147F9">
              <w:rPr>
                <w:sz w:val="20"/>
                <w:szCs w:val="20"/>
              </w:rPr>
              <w:t>передачу данных</w:t>
            </w:r>
            <w:r w:rsidRPr="005E6795">
              <w:rPr>
                <w:sz w:val="20"/>
                <w:szCs w:val="20"/>
              </w:rPr>
              <w:t xml:space="preserve"> </w:t>
            </w:r>
            <w:r>
              <w:rPr>
                <w:sz w:val="20"/>
                <w:szCs w:val="20"/>
              </w:rPr>
              <w:t xml:space="preserve">(цели бурения) </w:t>
            </w:r>
            <w:r w:rsidRPr="005E6795">
              <w:rPr>
                <w:sz w:val="20"/>
                <w:szCs w:val="20"/>
              </w:rPr>
              <w:t>по новой скважине в УТиИБ и Подрядчику по ННБ</w:t>
            </w:r>
          </w:p>
        </w:tc>
        <w:tc>
          <w:tcPr>
            <w:tcW w:w="2239" w:type="dxa"/>
            <w:tcMar>
              <w:left w:w="108" w:type="dxa"/>
              <w:right w:w="108" w:type="dxa"/>
            </w:tcMar>
          </w:tcPr>
          <w:p w14:paraId="3ABF9B17" w14:textId="77777777" w:rsidR="00A22E10" w:rsidRPr="005E6795" w:rsidRDefault="00A22E10" w:rsidP="00A22E10">
            <w:pPr>
              <w:rPr>
                <w:sz w:val="20"/>
                <w:szCs w:val="20"/>
                <w:lang w:eastAsia="ru-RU"/>
              </w:rPr>
            </w:pPr>
            <w:r w:rsidRPr="005E6795">
              <w:rPr>
                <w:sz w:val="20"/>
                <w:szCs w:val="20"/>
              </w:rPr>
              <w:t>ОГСБС</w:t>
            </w:r>
            <w:r w:rsidRPr="005E6795">
              <w:rPr>
                <w:sz w:val="20"/>
                <w:szCs w:val="20"/>
                <w:lang w:eastAsia="ru-RU"/>
              </w:rPr>
              <w:t xml:space="preserve"> </w:t>
            </w:r>
          </w:p>
          <w:p w14:paraId="63AD8636" w14:textId="77777777" w:rsidR="00A22E10" w:rsidRPr="005E6795" w:rsidRDefault="00A22E10" w:rsidP="00A22E10">
            <w:pPr>
              <w:rPr>
                <w:sz w:val="20"/>
                <w:szCs w:val="20"/>
                <w:lang w:eastAsia="ru-RU"/>
              </w:rPr>
            </w:pPr>
            <w:r w:rsidRPr="005E6795">
              <w:rPr>
                <w:sz w:val="20"/>
                <w:szCs w:val="20"/>
                <w:lang w:eastAsia="ru-RU"/>
              </w:rPr>
              <w:t>ОГРР</w:t>
            </w:r>
          </w:p>
          <w:p w14:paraId="1302C30D" w14:textId="77777777" w:rsidR="00A22E10" w:rsidRPr="005E6795" w:rsidRDefault="00A22E10" w:rsidP="00A22E10">
            <w:pPr>
              <w:spacing w:before="60"/>
              <w:rPr>
                <w:sz w:val="20"/>
                <w:szCs w:val="20"/>
                <w:lang w:eastAsia="ru-RU"/>
              </w:rPr>
            </w:pPr>
            <w:r w:rsidRPr="005E6795">
              <w:rPr>
                <w:i/>
                <w:sz w:val="20"/>
                <w:szCs w:val="20"/>
                <w:u w:val="single"/>
                <w:lang w:eastAsia="ru-RU"/>
              </w:rPr>
              <w:t>Контроль исполнения:</w:t>
            </w:r>
          </w:p>
          <w:p w14:paraId="488FFB33" w14:textId="6C017FBE" w:rsidR="00A22E10" w:rsidRPr="005E6795" w:rsidRDefault="00A22E10" w:rsidP="00A22E10">
            <w:pPr>
              <w:rPr>
                <w:sz w:val="20"/>
                <w:szCs w:val="20"/>
                <w:lang w:eastAsia="ru-RU"/>
              </w:rPr>
            </w:pPr>
            <w:r w:rsidRPr="005E6795">
              <w:rPr>
                <w:sz w:val="20"/>
                <w:szCs w:val="20"/>
                <w:lang w:eastAsia="ru-RU"/>
              </w:rPr>
              <w:t>УТиИБ</w:t>
            </w:r>
          </w:p>
        </w:tc>
      </w:tr>
      <w:tr w:rsidR="00A22E10" w:rsidRPr="005C5EA0" w14:paraId="35540C6A" w14:textId="77777777" w:rsidTr="00414CC2">
        <w:tc>
          <w:tcPr>
            <w:tcW w:w="619" w:type="dxa"/>
          </w:tcPr>
          <w:p w14:paraId="64411666" w14:textId="03971A47" w:rsidR="00A22E10" w:rsidRDefault="00A22E10" w:rsidP="00A22E10">
            <w:pPr>
              <w:rPr>
                <w:sz w:val="20"/>
                <w:szCs w:val="20"/>
              </w:rPr>
            </w:pPr>
            <w:r>
              <w:rPr>
                <w:sz w:val="20"/>
                <w:szCs w:val="20"/>
              </w:rPr>
              <w:t>5</w:t>
            </w:r>
          </w:p>
        </w:tc>
        <w:tc>
          <w:tcPr>
            <w:tcW w:w="6750" w:type="dxa"/>
            <w:tcMar>
              <w:left w:w="108" w:type="dxa"/>
              <w:right w:w="108" w:type="dxa"/>
            </w:tcMar>
          </w:tcPr>
          <w:p w14:paraId="49D59133" w14:textId="012736F7" w:rsidR="00A22E10" w:rsidRPr="00675A29" w:rsidRDefault="00A22E10" w:rsidP="00A22E10">
            <w:pPr>
              <w:spacing w:after="60"/>
              <w:jc w:val="both"/>
              <w:rPr>
                <w:sz w:val="20"/>
                <w:szCs w:val="20"/>
              </w:rPr>
            </w:pPr>
            <w:r>
              <w:rPr>
                <w:sz w:val="20"/>
                <w:szCs w:val="20"/>
              </w:rPr>
              <w:t>Обеспечить монтаж БУ</w:t>
            </w:r>
            <w:r w:rsidRPr="00675A29">
              <w:rPr>
                <w:sz w:val="20"/>
                <w:szCs w:val="20"/>
              </w:rPr>
              <w:t xml:space="preserve"> в соответствии с техническими тре</w:t>
            </w:r>
            <w:r>
              <w:rPr>
                <w:sz w:val="20"/>
                <w:szCs w:val="20"/>
              </w:rPr>
              <w:t xml:space="preserve">бованиями завода-изготовителя, </w:t>
            </w:r>
            <w:r w:rsidRPr="00675A29">
              <w:rPr>
                <w:sz w:val="20"/>
                <w:szCs w:val="20"/>
              </w:rPr>
              <w:t xml:space="preserve">техническими требованиями к </w:t>
            </w:r>
            <w:r>
              <w:rPr>
                <w:sz w:val="20"/>
                <w:szCs w:val="20"/>
              </w:rPr>
              <w:t>БУ</w:t>
            </w:r>
            <w:r w:rsidRPr="00675A29">
              <w:rPr>
                <w:sz w:val="20"/>
                <w:szCs w:val="20"/>
              </w:rPr>
              <w:t xml:space="preserve"> для эксплуатационного бурения</w:t>
            </w:r>
            <w:r>
              <w:rPr>
                <w:sz w:val="20"/>
                <w:szCs w:val="20"/>
              </w:rPr>
              <w:t xml:space="preserve"> и требованиями ПБНГП</w:t>
            </w:r>
            <w:r w:rsidRPr="00675A29">
              <w:rPr>
                <w:sz w:val="20"/>
                <w:szCs w:val="20"/>
              </w:rPr>
              <w:t>.</w:t>
            </w:r>
          </w:p>
          <w:p w14:paraId="21302C7E" w14:textId="77777777" w:rsidR="00A22E10" w:rsidRPr="00675A29" w:rsidRDefault="00A22E10" w:rsidP="00A22E10">
            <w:pPr>
              <w:spacing w:after="60"/>
              <w:jc w:val="both"/>
              <w:rPr>
                <w:sz w:val="20"/>
                <w:szCs w:val="20"/>
              </w:rPr>
            </w:pPr>
            <w:r w:rsidRPr="00675A29">
              <w:rPr>
                <w:sz w:val="20"/>
                <w:szCs w:val="20"/>
              </w:rPr>
              <w:t xml:space="preserve">Перед монтажом </w:t>
            </w:r>
            <w:r>
              <w:rPr>
                <w:sz w:val="20"/>
                <w:szCs w:val="20"/>
              </w:rPr>
              <w:t>Подрядчику по бурению утвердить и подписать</w:t>
            </w:r>
            <w:r w:rsidRPr="00675A29">
              <w:rPr>
                <w:sz w:val="20"/>
                <w:szCs w:val="20"/>
              </w:rPr>
              <w:t xml:space="preserve"> схемы монтажа </w:t>
            </w:r>
            <w:r>
              <w:rPr>
                <w:sz w:val="20"/>
                <w:szCs w:val="20"/>
              </w:rPr>
              <w:t>БУ</w:t>
            </w:r>
            <w:r w:rsidRPr="00675A29">
              <w:rPr>
                <w:sz w:val="20"/>
                <w:szCs w:val="20"/>
              </w:rPr>
              <w:t xml:space="preserve"> и оборудования </w:t>
            </w:r>
            <w:r>
              <w:rPr>
                <w:sz w:val="20"/>
                <w:szCs w:val="20"/>
              </w:rPr>
              <w:t>(ЦСГО, БРД, оборудования капитального ремонта скважин</w:t>
            </w:r>
            <w:r w:rsidRPr="00675A29">
              <w:rPr>
                <w:sz w:val="20"/>
                <w:szCs w:val="20"/>
              </w:rPr>
              <w:t>,</w:t>
            </w:r>
            <w:r>
              <w:rPr>
                <w:sz w:val="20"/>
                <w:szCs w:val="20"/>
              </w:rPr>
              <w:t xml:space="preserve"> оборудование управления добычи нефти и газа</w:t>
            </w:r>
            <w:proofErr w:type="gramStart"/>
            <w:r>
              <w:rPr>
                <w:sz w:val="20"/>
                <w:szCs w:val="20"/>
              </w:rPr>
              <w:t xml:space="preserve">), </w:t>
            </w:r>
            <w:r w:rsidRPr="00675A29">
              <w:rPr>
                <w:sz w:val="20"/>
                <w:szCs w:val="20"/>
              </w:rPr>
              <w:t xml:space="preserve"> в</w:t>
            </w:r>
            <w:proofErr w:type="gramEnd"/>
            <w:r w:rsidRPr="00675A29">
              <w:rPr>
                <w:sz w:val="20"/>
                <w:szCs w:val="20"/>
              </w:rPr>
              <w:t xml:space="preserve"> которых учт</w:t>
            </w:r>
            <w:r>
              <w:rPr>
                <w:sz w:val="20"/>
                <w:szCs w:val="20"/>
              </w:rPr>
              <w:t>ены</w:t>
            </w:r>
            <w:r w:rsidRPr="00675A29">
              <w:rPr>
                <w:sz w:val="20"/>
                <w:szCs w:val="20"/>
              </w:rPr>
              <w:t xml:space="preserve"> предложения</w:t>
            </w:r>
            <w:r>
              <w:rPr>
                <w:sz w:val="20"/>
                <w:szCs w:val="20"/>
              </w:rPr>
              <w:t xml:space="preserve"> </w:t>
            </w:r>
            <w:r w:rsidRPr="00675A29">
              <w:rPr>
                <w:sz w:val="20"/>
                <w:szCs w:val="20"/>
              </w:rPr>
              <w:t xml:space="preserve"> </w:t>
            </w:r>
            <w:r>
              <w:rPr>
                <w:sz w:val="20"/>
                <w:szCs w:val="20"/>
              </w:rPr>
              <w:t>Подрядчика</w:t>
            </w:r>
            <w:r w:rsidRPr="00675A29">
              <w:rPr>
                <w:sz w:val="20"/>
                <w:szCs w:val="20"/>
              </w:rPr>
              <w:t xml:space="preserve"> по ГТИ, </w:t>
            </w:r>
            <w:r>
              <w:rPr>
                <w:sz w:val="20"/>
                <w:szCs w:val="20"/>
              </w:rPr>
              <w:t>Подрядчика по ННБ</w:t>
            </w:r>
            <w:r w:rsidRPr="00675A29">
              <w:rPr>
                <w:sz w:val="20"/>
                <w:szCs w:val="20"/>
              </w:rPr>
              <w:t xml:space="preserve"> и </w:t>
            </w:r>
            <w:r>
              <w:rPr>
                <w:sz w:val="20"/>
                <w:szCs w:val="20"/>
              </w:rPr>
              <w:t xml:space="preserve">Подрядчика по ИТСБР </w:t>
            </w:r>
            <w:r w:rsidRPr="00675A29">
              <w:rPr>
                <w:sz w:val="20"/>
                <w:szCs w:val="20"/>
              </w:rPr>
              <w:t xml:space="preserve">для установки и размещения необходимого дополнительного оборудования и датчиков на </w:t>
            </w:r>
            <w:r>
              <w:rPr>
                <w:sz w:val="20"/>
                <w:szCs w:val="20"/>
              </w:rPr>
              <w:t>БУ</w:t>
            </w:r>
            <w:r w:rsidRPr="00675A29">
              <w:rPr>
                <w:sz w:val="20"/>
                <w:szCs w:val="20"/>
              </w:rPr>
              <w:t xml:space="preserve"> (блок флокуляции, количество и тип центрифуг, места установки и врезки датчиков и т.д.). </w:t>
            </w:r>
          </w:p>
          <w:p w14:paraId="3005289D" w14:textId="5027A4E1" w:rsidR="00A22E10" w:rsidRPr="002C36AB" w:rsidRDefault="00A22E10" w:rsidP="00A22E10">
            <w:pPr>
              <w:spacing w:after="60"/>
              <w:jc w:val="both"/>
              <w:rPr>
                <w:sz w:val="20"/>
                <w:szCs w:val="20"/>
              </w:rPr>
            </w:pPr>
            <w:r w:rsidRPr="00675A29">
              <w:rPr>
                <w:sz w:val="20"/>
                <w:szCs w:val="20"/>
              </w:rPr>
              <w:t>Недостатки, выявленные в процессе эксплуатации оборудования, устраняются исполнителем работ</w:t>
            </w:r>
          </w:p>
        </w:tc>
        <w:tc>
          <w:tcPr>
            <w:tcW w:w="2239" w:type="dxa"/>
            <w:tcMar>
              <w:left w:w="108" w:type="dxa"/>
              <w:right w:w="108" w:type="dxa"/>
            </w:tcMar>
          </w:tcPr>
          <w:p w14:paraId="0CAF0EC7" w14:textId="77777777" w:rsidR="00A22E10" w:rsidRDefault="00A22E10" w:rsidP="00A22E10">
            <w:pPr>
              <w:rPr>
                <w:sz w:val="20"/>
                <w:szCs w:val="20"/>
                <w:lang w:eastAsia="ru-RU"/>
              </w:rPr>
            </w:pPr>
            <w:r>
              <w:rPr>
                <w:sz w:val="20"/>
                <w:szCs w:val="20"/>
                <w:lang w:eastAsia="ru-RU"/>
              </w:rPr>
              <w:t>Подрядчик по бурению</w:t>
            </w:r>
          </w:p>
          <w:p w14:paraId="32D6A67C" w14:textId="77777777" w:rsidR="00A22E10" w:rsidRDefault="00A22E10" w:rsidP="00A22E10">
            <w:pPr>
              <w:spacing w:before="60"/>
              <w:rPr>
                <w:sz w:val="20"/>
                <w:szCs w:val="20"/>
                <w:lang w:eastAsia="ru-RU"/>
              </w:rPr>
            </w:pPr>
            <w:r w:rsidRPr="00D25EF3">
              <w:rPr>
                <w:i/>
                <w:sz w:val="20"/>
                <w:szCs w:val="20"/>
                <w:u w:val="single"/>
                <w:lang w:eastAsia="ru-RU"/>
              </w:rPr>
              <w:t>Контроль исполнения:</w:t>
            </w:r>
          </w:p>
          <w:p w14:paraId="50F3D58B" w14:textId="6FBDB3BE" w:rsidR="00A22E10" w:rsidRDefault="00A22E10" w:rsidP="00A22E10">
            <w:pPr>
              <w:rPr>
                <w:sz w:val="20"/>
                <w:szCs w:val="20"/>
                <w:lang w:eastAsia="ru-RU"/>
              </w:rPr>
            </w:pPr>
            <w:r>
              <w:rPr>
                <w:sz w:val="20"/>
                <w:szCs w:val="20"/>
                <w:lang w:eastAsia="ru-RU"/>
              </w:rPr>
              <w:t>УСБ</w:t>
            </w:r>
          </w:p>
        </w:tc>
      </w:tr>
      <w:tr w:rsidR="004A28BD" w:rsidRPr="005C5EA0" w14:paraId="40F5CC96" w14:textId="77777777" w:rsidTr="00414CC2">
        <w:tc>
          <w:tcPr>
            <w:tcW w:w="619" w:type="dxa"/>
          </w:tcPr>
          <w:p w14:paraId="40ADD976" w14:textId="09A714BD" w:rsidR="00675A29" w:rsidRDefault="008B586F" w:rsidP="00BF46F3">
            <w:pPr>
              <w:rPr>
                <w:sz w:val="20"/>
                <w:szCs w:val="20"/>
              </w:rPr>
            </w:pPr>
            <w:r>
              <w:rPr>
                <w:sz w:val="20"/>
                <w:szCs w:val="20"/>
              </w:rPr>
              <w:t>6</w:t>
            </w:r>
          </w:p>
        </w:tc>
        <w:tc>
          <w:tcPr>
            <w:tcW w:w="6750" w:type="dxa"/>
            <w:tcMar>
              <w:left w:w="108" w:type="dxa"/>
              <w:right w:w="108" w:type="dxa"/>
            </w:tcMar>
          </w:tcPr>
          <w:p w14:paraId="68F741BF" w14:textId="4DEFDD3D" w:rsidR="00D16DF5" w:rsidRDefault="00D16DF5" w:rsidP="00D16DF5">
            <w:pPr>
              <w:spacing w:after="60"/>
              <w:jc w:val="both"/>
              <w:rPr>
                <w:sz w:val="20"/>
                <w:szCs w:val="20"/>
              </w:rPr>
            </w:pPr>
            <w:r>
              <w:rPr>
                <w:sz w:val="20"/>
                <w:szCs w:val="20"/>
              </w:rPr>
              <w:t xml:space="preserve">Рабочей комиссии </w:t>
            </w:r>
            <w:r w:rsidRPr="008B586F">
              <w:rPr>
                <w:sz w:val="20"/>
                <w:szCs w:val="20"/>
              </w:rPr>
              <w:t xml:space="preserve">с участием представителей Заказчика, подрядчиков и территориального органа Ростехнадзора производить </w:t>
            </w:r>
            <w:r>
              <w:rPr>
                <w:sz w:val="20"/>
                <w:szCs w:val="20"/>
              </w:rPr>
              <w:t>п</w:t>
            </w:r>
            <w:r w:rsidR="008B586F" w:rsidRPr="008B586F">
              <w:rPr>
                <w:sz w:val="20"/>
                <w:szCs w:val="20"/>
              </w:rPr>
              <w:t xml:space="preserve">уск в работу (эксплуатацию) </w:t>
            </w:r>
            <w:r w:rsidR="00B072E2">
              <w:rPr>
                <w:sz w:val="20"/>
                <w:szCs w:val="20"/>
              </w:rPr>
              <w:t>БУ</w:t>
            </w:r>
            <w:r w:rsidR="008B586F" w:rsidRPr="008B586F">
              <w:rPr>
                <w:sz w:val="20"/>
                <w:szCs w:val="20"/>
              </w:rPr>
              <w:t xml:space="preserve">, вспомогательных сооружений и технических устройств на участке ведения буровых работ после завершения и проверки качества вышкомонтажных работ, опробования технических устройств, при наличии укомплектованной буровой бригады, при наличии положительного заключения о готовности </w:t>
            </w:r>
            <w:r w:rsidR="00B072E2">
              <w:rPr>
                <w:sz w:val="20"/>
                <w:szCs w:val="20"/>
              </w:rPr>
              <w:t>БУ</w:t>
            </w:r>
            <w:r w:rsidR="008B586F" w:rsidRPr="008B586F">
              <w:rPr>
                <w:sz w:val="20"/>
                <w:szCs w:val="20"/>
              </w:rPr>
              <w:t xml:space="preserve"> к</w:t>
            </w:r>
            <w:r w:rsidR="00813B85">
              <w:rPr>
                <w:sz w:val="20"/>
                <w:szCs w:val="20"/>
              </w:rPr>
              <w:t xml:space="preserve"> эксплуатации</w:t>
            </w:r>
            <w:r>
              <w:rPr>
                <w:sz w:val="20"/>
                <w:szCs w:val="20"/>
              </w:rPr>
              <w:t xml:space="preserve">. </w:t>
            </w:r>
          </w:p>
          <w:p w14:paraId="687C68F1" w14:textId="06073DA3" w:rsidR="00675A29" w:rsidRPr="002C36AB" w:rsidRDefault="00D16DF5" w:rsidP="00D16DF5">
            <w:pPr>
              <w:spacing w:after="60"/>
              <w:jc w:val="both"/>
              <w:rPr>
                <w:sz w:val="20"/>
                <w:szCs w:val="20"/>
              </w:rPr>
            </w:pPr>
            <w:r w:rsidRPr="008B586F">
              <w:rPr>
                <w:sz w:val="20"/>
                <w:szCs w:val="20"/>
              </w:rPr>
              <w:t>Готовность к пуску оформ</w:t>
            </w:r>
            <w:r>
              <w:rPr>
                <w:sz w:val="20"/>
                <w:szCs w:val="20"/>
              </w:rPr>
              <w:t>ить</w:t>
            </w:r>
            <w:r w:rsidRPr="008B586F">
              <w:rPr>
                <w:sz w:val="20"/>
                <w:szCs w:val="20"/>
              </w:rPr>
              <w:t xml:space="preserve"> актом</w:t>
            </w:r>
          </w:p>
        </w:tc>
        <w:tc>
          <w:tcPr>
            <w:tcW w:w="2239" w:type="dxa"/>
            <w:tcMar>
              <w:left w:w="108" w:type="dxa"/>
              <w:right w:w="108" w:type="dxa"/>
            </w:tcMar>
          </w:tcPr>
          <w:p w14:paraId="3C4BFE59" w14:textId="6A8FE2FC" w:rsidR="00675A29" w:rsidRDefault="00A53EA2" w:rsidP="000069AF">
            <w:pPr>
              <w:rPr>
                <w:sz w:val="20"/>
                <w:szCs w:val="20"/>
                <w:lang w:eastAsia="ru-RU"/>
              </w:rPr>
            </w:pPr>
            <w:r>
              <w:rPr>
                <w:sz w:val="20"/>
                <w:szCs w:val="20"/>
                <w:lang w:eastAsia="ru-RU"/>
              </w:rPr>
              <w:t>Подрядчик по бурению</w:t>
            </w:r>
          </w:p>
          <w:p w14:paraId="548C00A6" w14:textId="77777777" w:rsidR="000069AF" w:rsidRDefault="000069AF" w:rsidP="00391511">
            <w:pPr>
              <w:spacing w:before="60"/>
              <w:rPr>
                <w:sz w:val="20"/>
                <w:szCs w:val="20"/>
                <w:lang w:eastAsia="ru-RU"/>
              </w:rPr>
            </w:pPr>
            <w:r w:rsidRPr="00D25EF3">
              <w:rPr>
                <w:i/>
                <w:sz w:val="20"/>
                <w:szCs w:val="20"/>
                <w:u w:val="single"/>
                <w:lang w:eastAsia="ru-RU"/>
              </w:rPr>
              <w:t>Контроль исполнения:</w:t>
            </w:r>
          </w:p>
          <w:p w14:paraId="07D2E708" w14:textId="1A01C7A2" w:rsidR="000069AF" w:rsidRDefault="000069AF" w:rsidP="000069AF">
            <w:pPr>
              <w:rPr>
                <w:sz w:val="20"/>
                <w:szCs w:val="20"/>
                <w:lang w:eastAsia="ru-RU"/>
              </w:rPr>
            </w:pPr>
            <w:r>
              <w:rPr>
                <w:sz w:val="20"/>
                <w:szCs w:val="20"/>
                <w:lang w:eastAsia="ru-RU"/>
              </w:rPr>
              <w:t>УСБ</w:t>
            </w:r>
          </w:p>
        </w:tc>
      </w:tr>
      <w:tr w:rsidR="004A28BD" w:rsidRPr="005C5EA0" w14:paraId="3C250468" w14:textId="77777777" w:rsidTr="00414CC2">
        <w:tc>
          <w:tcPr>
            <w:tcW w:w="619" w:type="dxa"/>
          </w:tcPr>
          <w:p w14:paraId="4ED6ACEB" w14:textId="5ED44CD6" w:rsidR="00675A29" w:rsidRDefault="000069AF" w:rsidP="00BF46F3">
            <w:pPr>
              <w:rPr>
                <w:sz w:val="20"/>
                <w:szCs w:val="20"/>
              </w:rPr>
            </w:pPr>
            <w:r>
              <w:rPr>
                <w:sz w:val="20"/>
                <w:szCs w:val="20"/>
              </w:rPr>
              <w:t>7</w:t>
            </w:r>
          </w:p>
        </w:tc>
        <w:tc>
          <w:tcPr>
            <w:tcW w:w="6750" w:type="dxa"/>
            <w:tcMar>
              <w:left w:w="108" w:type="dxa"/>
              <w:right w:w="108" w:type="dxa"/>
            </w:tcMar>
          </w:tcPr>
          <w:p w14:paraId="1CB49C33" w14:textId="58745B80" w:rsidR="00675A29" w:rsidRPr="002C36AB" w:rsidRDefault="000069AF" w:rsidP="005E6F2D">
            <w:pPr>
              <w:spacing w:after="60"/>
              <w:jc w:val="both"/>
              <w:rPr>
                <w:sz w:val="20"/>
                <w:szCs w:val="20"/>
                <w:lang w:eastAsia="ru-RU"/>
              </w:rPr>
            </w:pPr>
            <w:r w:rsidRPr="000069AF">
              <w:rPr>
                <w:sz w:val="20"/>
                <w:szCs w:val="20"/>
              </w:rPr>
              <w:t xml:space="preserve">В зимнее время </w:t>
            </w:r>
            <w:r>
              <w:rPr>
                <w:sz w:val="20"/>
                <w:szCs w:val="20"/>
                <w:lang w:eastAsia="ru-RU"/>
              </w:rPr>
              <w:t>Подрядчик</w:t>
            </w:r>
            <w:r w:rsidR="00A07DB4">
              <w:rPr>
                <w:sz w:val="20"/>
                <w:szCs w:val="20"/>
                <w:lang w:eastAsia="ru-RU"/>
              </w:rPr>
              <w:t>у</w:t>
            </w:r>
            <w:r>
              <w:rPr>
                <w:sz w:val="20"/>
                <w:szCs w:val="20"/>
                <w:lang w:eastAsia="ru-RU"/>
              </w:rPr>
              <w:t xml:space="preserve"> по бурению </w:t>
            </w:r>
            <w:r w:rsidRPr="000069AF">
              <w:rPr>
                <w:sz w:val="20"/>
                <w:szCs w:val="20"/>
              </w:rPr>
              <w:t>обеспечи</w:t>
            </w:r>
            <w:r w:rsidR="00A07DB4">
              <w:rPr>
                <w:sz w:val="20"/>
                <w:szCs w:val="20"/>
              </w:rPr>
              <w:t>ва</w:t>
            </w:r>
            <w:r w:rsidRPr="000069AF">
              <w:rPr>
                <w:sz w:val="20"/>
                <w:szCs w:val="20"/>
              </w:rPr>
              <w:t xml:space="preserve">ть обогрев </w:t>
            </w:r>
            <w:r w:rsidR="005E6F2D">
              <w:rPr>
                <w:sz w:val="20"/>
                <w:szCs w:val="20"/>
              </w:rPr>
              <w:t>всего оборудования ПВО</w:t>
            </w:r>
            <w:r w:rsidRPr="000069AF">
              <w:rPr>
                <w:sz w:val="20"/>
                <w:szCs w:val="20"/>
              </w:rPr>
              <w:t>, предохранительной диафрагмы, задвижки доливной емкости. Состояние предохранительных диафрагм и работоспособность электро-конта</w:t>
            </w:r>
            <w:r w:rsidR="00A07DB4">
              <w:rPr>
                <w:sz w:val="20"/>
                <w:szCs w:val="20"/>
              </w:rPr>
              <w:t>ктных манометров на манифольде</w:t>
            </w:r>
            <w:r w:rsidRPr="000069AF">
              <w:rPr>
                <w:sz w:val="20"/>
                <w:szCs w:val="20"/>
              </w:rPr>
              <w:t xml:space="preserve"> проверять каждую вахту с записью в буровом журнале</w:t>
            </w:r>
          </w:p>
        </w:tc>
        <w:tc>
          <w:tcPr>
            <w:tcW w:w="2239" w:type="dxa"/>
            <w:tcMar>
              <w:left w:w="108" w:type="dxa"/>
              <w:right w:w="108" w:type="dxa"/>
            </w:tcMar>
          </w:tcPr>
          <w:p w14:paraId="2F385466" w14:textId="77777777" w:rsidR="00A11F48" w:rsidRDefault="00A11F48" w:rsidP="00A11F48">
            <w:pPr>
              <w:rPr>
                <w:sz w:val="20"/>
                <w:szCs w:val="20"/>
                <w:lang w:eastAsia="ru-RU"/>
              </w:rPr>
            </w:pPr>
            <w:r>
              <w:rPr>
                <w:sz w:val="20"/>
                <w:szCs w:val="20"/>
                <w:lang w:eastAsia="ru-RU"/>
              </w:rPr>
              <w:t>Подрядчик по бурению</w:t>
            </w:r>
          </w:p>
          <w:p w14:paraId="763B962A" w14:textId="77777777" w:rsidR="00A11F48" w:rsidRDefault="00A11F48" w:rsidP="00391511">
            <w:pPr>
              <w:spacing w:before="60"/>
              <w:rPr>
                <w:sz w:val="20"/>
                <w:szCs w:val="20"/>
                <w:lang w:eastAsia="ru-RU"/>
              </w:rPr>
            </w:pPr>
            <w:r w:rsidRPr="00D25EF3">
              <w:rPr>
                <w:i/>
                <w:sz w:val="20"/>
                <w:szCs w:val="20"/>
                <w:u w:val="single"/>
                <w:lang w:eastAsia="ru-RU"/>
              </w:rPr>
              <w:t>Контроль исполнения:</w:t>
            </w:r>
          </w:p>
          <w:p w14:paraId="57D9086C" w14:textId="66FCB228" w:rsidR="00675A29" w:rsidRDefault="00A11F48" w:rsidP="00A11F48">
            <w:pPr>
              <w:rPr>
                <w:sz w:val="20"/>
                <w:szCs w:val="20"/>
                <w:lang w:eastAsia="ru-RU"/>
              </w:rPr>
            </w:pPr>
            <w:r>
              <w:rPr>
                <w:sz w:val="20"/>
                <w:szCs w:val="20"/>
                <w:lang w:eastAsia="ru-RU"/>
              </w:rPr>
              <w:t>УСБ</w:t>
            </w:r>
          </w:p>
        </w:tc>
      </w:tr>
      <w:tr w:rsidR="004A28BD" w:rsidRPr="005C5EA0" w14:paraId="508B06CA" w14:textId="77777777" w:rsidTr="00414CC2">
        <w:tc>
          <w:tcPr>
            <w:tcW w:w="619" w:type="dxa"/>
          </w:tcPr>
          <w:p w14:paraId="6A01B64D" w14:textId="324E04B3" w:rsidR="00675A29" w:rsidRDefault="00A11F48" w:rsidP="00BF46F3">
            <w:pPr>
              <w:rPr>
                <w:sz w:val="20"/>
                <w:szCs w:val="20"/>
              </w:rPr>
            </w:pPr>
            <w:r>
              <w:rPr>
                <w:sz w:val="20"/>
                <w:szCs w:val="20"/>
              </w:rPr>
              <w:t>8</w:t>
            </w:r>
          </w:p>
        </w:tc>
        <w:tc>
          <w:tcPr>
            <w:tcW w:w="6750" w:type="dxa"/>
            <w:tcMar>
              <w:left w:w="108" w:type="dxa"/>
              <w:right w:w="108" w:type="dxa"/>
            </w:tcMar>
          </w:tcPr>
          <w:p w14:paraId="5EBB96A4" w14:textId="02E71911" w:rsidR="00675A29" w:rsidRPr="002C36AB" w:rsidRDefault="00A11F48" w:rsidP="005E6F2D">
            <w:pPr>
              <w:spacing w:after="60"/>
              <w:jc w:val="both"/>
              <w:rPr>
                <w:sz w:val="20"/>
                <w:szCs w:val="20"/>
              </w:rPr>
            </w:pPr>
            <w:r w:rsidRPr="00A11F48">
              <w:rPr>
                <w:sz w:val="20"/>
                <w:szCs w:val="20"/>
              </w:rPr>
              <w:t>Перед началом работ по забу</w:t>
            </w:r>
            <w:r>
              <w:rPr>
                <w:sz w:val="20"/>
                <w:szCs w:val="20"/>
              </w:rPr>
              <w:t>риванию первой скважины на кустовой площадке</w:t>
            </w:r>
            <w:r w:rsidRPr="00A11F48">
              <w:rPr>
                <w:sz w:val="20"/>
                <w:szCs w:val="20"/>
              </w:rPr>
              <w:t xml:space="preserve"> необходимо пров</w:t>
            </w:r>
            <w:r w:rsidR="00A07DB4">
              <w:rPr>
                <w:sz w:val="20"/>
                <w:szCs w:val="20"/>
              </w:rPr>
              <w:t>одить</w:t>
            </w:r>
            <w:r w:rsidRPr="00A11F48">
              <w:rPr>
                <w:sz w:val="20"/>
                <w:szCs w:val="20"/>
              </w:rPr>
              <w:t xml:space="preserve"> совместную пусковую конференцию. </w:t>
            </w:r>
            <w:r w:rsidR="00A07DB4">
              <w:rPr>
                <w:sz w:val="20"/>
                <w:szCs w:val="20"/>
              </w:rPr>
              <w:t xml:space="preserve">Обеспечить </w:t>
            </w:r>
            <w:r w:rsidR="00A07DB4" w:rsidRPr="00A07DB4">
              <w:rPr>
                <w:b/>
                <w:sz w:val="20"/>
                <w:szCs w:val="20"/>
                <w:u w:val="single"/>
              </w:rPr>
              <w:t>обязательное</w:t>
            </w:r>
            <w:r w:rsidRPr="00A11F48">
              <w:rPr>
                <w:sz w:val="20"/>
                <w:szCs w:val="20"/>
              </w:rPr>
              <w:t xml:space="preserve"> присутст</w:t>
            </w:r>
            <w:r>
              <w:rPr>
                <w:sz w:val="20"/>
                <w:szCs w:val="20"/>
              </w:rPr>
              <w:t>вие всего руководящего состава П</w:t>
            </w:r>
            <w:r w:rsidRPr="00A11F48">
              <w:rPr>
                <w:sz w:val="20"/>
                <w:szCs w:val="20"/>
              </w:rPr>
              <w:t xml:space="preserve">одрядчиков, </w:t>
            </w:r>
            <w:r>
              <w:rPr>
                <w:sz w:val="20"/>
                <w:szCs w:val="20"/>
              </w:rPr>
              <w:t>участвующих в строительстве скважины</w:t>
            </w:r>
            <w:r w:rsidRPr="00A11F48">
              <w:rPr>
                <w:sz w:val="20"/>
                <w:szCs w:val="20"/>
              </w:rPr>
              <w:t xml:space="preserve">, а также представителей Заказчика. </w:t>
            </w:r>
            <w:r w:rsidR="00A07DB4">
              <w:rPr>
                <w:sz w:val="20"/>
                <w:szCs w:val="20"/>
              </w:rPr>
              <w:t>О</w:t>
            </w:r>
            <w:r w:rsidRPr="00A11F48">
              <w:rPr>
                <w:sz w:val="20"/>
                <w:szCs w:val="20"/>
              </w:rPr>
              <w:t xml:space="preserve">собое внимание уделять вопросам </w:t>
            </w:r>
            <w:r w:rsidR="00221649">
              <w:rPr>
                <w:sz w:val="20"/>
                <w:szCs w:val="20"/>
              </w:rPr>
              <w:t>промышленной</w:t>
            </w:r>
            <w:r w:rsidR="00221649" w:rsidRPr="00221649">
              <w:rPr>
                <w:sz w:val="20"/>
                <w:szCs w:val="20"/>
              </w:rPr>
              <w:t xml:space="preserve"> безопасност</w:t>
            </w:r>
            <w:r w:rsidR="00221649">
              <w:rPr>
                <w:sz w:val="20"/>
                <w:szCs w:val="20"/>
              </w:rPr>
              <w:t>и</w:t>
            </w:r>
            <w:r w:rsidR="00221649" w:rsidRPr="00221649">
              <w:rPr>
                <w:sz w:val="20"/>
                <w:szCs w:val="20"/>
              </w:rPr>
              <w:t>, охран</w:t>
            </w:r>
            <w:r w:rsidR="00221649">
              <w:rPr>
                <w:sz w:val="20"/>
                <w:szCs w:val="20"/>
              </w:rPr>
              <w:t>ы</w:t>
            </w:r>
            <w:r w:rsidR="00221649" w:rsidRPr="00221649">
              <w:rPr>
                <w:sz w:val="20"/>
                <w:szCs w:val="20"/>
              </w:rPr>
              <w:t xml:space="preserve"> труда и окружающей среды</w:t>
            </w:r>
            <w:r w:rsidRPr="00A11F48">
              <w:rPr>
                <w:sz w:val="20"/>
                <w:szCs w:val="20"/>
              </w:rPr>
              <w:t xml:space="preserve">, </w:t>
            </w:r>
            <w:r w:rsidR="005E6F2D">
              <w:rPr>
                <w:sz w:val="20"/>
                <w:szCs w:val="20"/>
              </w:rPr>
              <w:t>снижению рисков аварийности, брака и</w:t>
            </w:r>
            <w:r w:rsidRPr="00A11F48">
              <w:rPr>
                <w:sz w:val="20"/>
                <w:szCs w:val="20"/>
              </w:rPr>
              <w:t xml:space="preserve"> возможны</w:t>
            </w:r>
            <w:r w:rsidR="005E6F2D">
              <w:rPr>
                <w:sz w:val="20"/>
                <w:szCs w:val="20"/>
              </w:rPr>
              <w:t>х</w:t>
            </w:r>
            <w:r w:rsidRPr="00A11F48">
              <w:rPr>
                <w:sz w:val="20"/>
                <w:szCs w:val="20"/>
              </w:rPr>
              <w:t xml:space="preserve"> осложнени</w:t>
            </w:r>
            <w:r w:rsidR="005E6F2D">
              <w:rPr>
                <w:sz w:val="20"/>
                <w:szCs w:val="20"/>
              </w:rPr>
              <w:t>й</w:t>
            </w:r>
            <w:r w:rsidRPr="00A11F48">
              <w:rPr>
                <w:sz w:val="20"/>
                <w:szCs w:val="20"/>
              </w:rPr>
              <w:t xml:space="preserve"> по разрезу скважины, характеристике продуктивных пластов</w:t>
            </w:r>
            <w:r w:rsidR="005E6F2D">
              <w:rPr>
                <w:sz w:val="20"/>
                <w:szCs w:val="20"/>
              </w:rPr>
              <w:t>, готовности МТР и персонала,  мероприятиям по предотвращению НПВ, обсуждению извлеченных уроков по строительству скважин в схожих условиях,</w:t>
            </w:r>
            <w:r w:rsidR="005E6F2D" w:rsidRPr="00A11F48">
              <w:rPr>
                <w:sz w:val="20"/>
                <w:szCs w:val="20"/>
              </w:rPr>
              <w:t xml:space="preserve"> </w:t>
            </w:r>
            <w:r w:rsidR="005E6F2D">
              <w:rPr>
                <w:sz w:val="20"/>
                <w:szCs w:val="20"/>
              </w:rPr>
              <w:t>выработке предложений по оптимизации сроков бурения</w:t>
            </w:r>
            <w:r w:rsidR="005E6F2D" w:rsidRPr="00A11F48">
              <w:rPr>
                <w:sz w:val="20"/>
                <w:szCs w:val="20"/>
              </w:rPr>
              <w:t xml:space="preserve"> и др</w:t>
            </w:r>
            <w:r w:rsidR="005E6F2D">
              <w:rPr>
                <w:sz w:val="20"/>
                <w:szCs w:val="20"/>
              </w:rPr>
              <w:t>.</w:t>
            </w:r>
          </w:p>
        </w:tc>
        <w:tc>
          <w:tcPr>
            <w:tcW w:w="2239" w:type="dxa"/>
            <w:tcMar>
              <w:left w:w="108" w:type="dxa"/>
              <w:right w:w="108" w:type="dxa"/>
            </w:tcMar>
          </w:tcPr>
          <w:p w14:paraId="75CD9906" w14:textId="363B0549" w:rsidR="00A11F48" w:rsidRDefault="00A53EA2" w:rsidP="00A11F48">
            <w:pPr>
              <w:rPr>
                <w:sz w:val="20"/>
                <w:szCs w:val="20"/>
                <w:lang w:eastAsia="ru-RU"/>
              </w:rPr>
            </w:pPr>
            <w:r>
              <w:rPr>
                <w:sz w:val="20"/>
                <w:szCs w:val="20"/>
                <w:lang w:eastAsia="ru-RU"/>
              </w:rPr>
              <w:t>Подрядчики по строительству скважин</w:t>
            </w:r>
          </w:p>
          <w:p w14:paraId="68E77164" w14:textId="77777777" w:rsidR="00A11F48" w:rsidRDefault="00A11F48" w:rsidP="00391511">
            <w:pPr>
              <w:spacing w:before="60"/>
              <w:rPr>
                <w:sz w:val="20"/>
                <w:szCs w:val="20"/>
                <w:lang w:eastAsia="ru-RU"/>
              </w:rPr>
            </w:pPr>
            <w:r w:rsidRPr="00D25EF3">
              <w:rPr>
                <w:i/>
                <w:sz w:val="20"/>
                <w:szCs w:val="20"/>
                <w:u w:val="single"/>
                <w:lang w:eastAsia="ru-RU"/>
              </w:rPr>
              <w:t>Контроль исполнения:</w:t>
            </w:r>
          </w:p>
          <w:p w14:paraId="5D8EF648" w14:textId="11F602CA" w:rsidR="00675A29" w:rsidRDefault="00A11F48" w:rsidP="00A11F48">
            <w:pPr>
              <w:rPr>
                <w:sz w:val="20"/>
                <w:szCs w:val="20"/>
                <w:lang w:eastAsia="ru-RU"/>
              </w:rPr>
            </w:pPr>
            <w:r>
              <w:rPr>
                <w:sz w:val="20"/>
                <w:szCs w:val="20"/>
                <w:lang w:eastAsia="ru-RU"/>
              </w:rPr>
              <w:t>УСБ</w:t>
            </w:r>
          </w:p>
        </w:tc>
      </w:tr>
      <w:tr w:rsidR="004A28BD" w:rsidRPr="005C5EA0" w14:paraId="1CEC8133" w14:textId="77777777" w:rsidTr="00414CC2">
        <w:tc>
          <w:tcPr>
            <w:tcW w:w="619" w:type="dxa"/>
          </w:tcPr>
          <w:p w14:paraId="73BD8045" w14:textId="40756AE2" w:rsidR="00675A29" w:rsidRDefault="00A11F48" w:rsidP="00BF46F3">
            <w:pPr>
              <w:rPr>
                <w:sz w:val="20"/>
                <w:szCs w:val="20"/>
              </w:rPr>
            </w:pPr>
            <w:r>
              <w:rPr>
                <w:sz w:val="20"/>
                <w:szCs w:val="20"/>
              </w:rPr>
              <w:t>9</w:t>
            </w:r>
          </w:p>
        </w:tc>
        <w:tc>
          <w:tcPr>
            <w:tcW w:w="6750" w:type="dxa"/>
            <w:tcMar>
              <w:left w:w="108" w:type="dxa"/>
              <w:right w:w="108" w:type="dxa"/>
            </w:tcMar>
          </w:tcPr>
          <w:p w14:paraId="47EED03A" w14:textId="4C441E88" w:rsidR="00675A29" w:rsidRPr="002C36AB" w:rsidRDefault="00A07DB4" w:rsidP="00E3388F">
            <w:pPr>
              <w:spacing w:after="60"/>
              <w:jc w:val="both"/>
              <w:rPr>
                <w:sz w:val="20"/>
                <w:szCs w:val="20"/>
              </w:rPr>
            </w:pPr>
            <w:r>
              <w:rPr>
                <w:sz w:val="20"/>
                <w:szCs w:val="20"/>
              </w:rPr>
              <w:t>Обеспечить всю</w:t>
            </w:r>
            <w:r w:rsidR="00A11F48" w:rsidRPr="00A11F48">
              <w:rPr>
                <w:sz w:val="20"/>
                <w:szCs w:val="20"/>
              </w:rPr>
              <w:t xml:space="preserve"> необходим</w:t>
            </w:r>
            <w:r>
              <w:rPr>
                <w:sz w:val="20"/>
                <w:szCs w:val="20"/>
              </w:rPr>
              <w:t>ую</w:t>
            </w:r>
            <w:r w:rsidR="00A11F48" w:rsidRPr="00A11F48">
              <w:rPr>
                <w:sz w:val="20"/>
                <w:szCs w:val="20"/>
              </w:rPr>
              <w:t xml:space="preserve"> </w:t>
            </w:r>
            <w:r w:rsidR="005E6F2D">
              <w:rPr>
                <w:sz w:val="20"/>
                <w:szCs w:val="20"/>
              </w:rPr>
              <w:t xml:space="preserve">утвержденную и согласованную </w:t>
            </w:r>
            <w:r w:rsidR="00A11F48" w:rsidRPr="00A11F48">
              <w:rPr>
                <w:sz w:val="20"/>
                <w:szCs w:val="20"/>
              </w:rPr>
              <w:t>проектн</w:t>
            </w:r>
            <w:r>
              <w:rPr>
                <w:sz w:val="20"/>
                <w:szCs w:val="20"/>
              </w:rPr>
              <w:t>ую</w:t>
            </w:r>
            <w:r w:rsidR="00A11F48" w:rsidRPr="00A11F48">
              <w:rPr>
                <w:sz w:val="20"/>
                <w:szCs w:val="20"/>
              </w:rPr>
              <w:t xml:space="preserve"> документаци</w:t>
            </w:r>
            <w:r>
              <w:rPr>
                <w:sz w:val="20"/>
                <w:szCs w:val="20"/>
              </w:rPr>
              <w:t>ю</w:t>
            </w:r>
            <w:r w:rsidR="00A11F48" w:rsidRPr="00A11F48">
              <w:rPr>
                <w:sz w:val="20"/>
                <w:szCs w:val="20"/>
              </w:rPr>
              <w:t xml:space="preserve"> по скважине </w:t>
            </w:r>
            <w:r w:rsidR="00B05950">
              <w:rPr>
                <w:sz w:val="20"/>
                <w:szCs w:val="20"/>
              </w:rPr>
              <w:t>перед началом бурения (н</w:t>
            </w:r>
            <w:r w:rsidR="00A11F48" w:rsidRPr="00A11F48">
              <w:rPr>
                <w:sz w:val="20"/>
                <w:szCs w:val="20"/>
              </w:rPr>
              <w:t>а буровой должна быть вся необходимая документация для бурения скважины в соответствии с</w:t>
            </w:r>
            <w:r w:rsidR="00B05950">
              <w:rPr>
                <w:sz w:val="20"/>
                <w:szCs w:val="20"/>
              </w:rPr>
              <w:t xml:space="preserve"> утвержденным перечнем, в т.ч.</w:t>
            </w:r>
            <w:r w:rsidR="00A11F48" w:rsidRPr="00A11F48">
              <w:rPr>
                <w:sz w:val="20"/>
                <w:szCs w:val="20"/>
              </w:rPr>
              <w:t xml:space="preserve"> </w:t>
            </w:r>
            <w:r w:rsidR="00E3388F">
              <w:rPr>
                <w:sz w:val="20"/>
                <w:szCs w:val="20"/>
              </w:rPr>
              <w:t xml:space="preserve">ГТН, </w:t>
            </w:r>
            <w:r w:rsidR="00A11F48" w:rsidRPr="00A11F48">
              <w:rPr>
                <w:sz w:val="20"/>
                <w:szCs w:val="20"/>
              </w:rPr>
              <w:t xml:space="preserve">программа на бурение скважины, включающая в себя: </w:t>
            </w:r>
            <w:r w:rsidR="00E3388F" w:rsidRPr="00E3388F">
              <w:rPr>
                <w:sz w:val="20"/>
                <w:szCs w:val="20"/>
              </w:rPr>
              <w:t>программу на проводку скважины, растворную программу, долотную программу, график "глубина-день", информация по ранее пробуренным скважинам и сближениям с ними и т.д.</w:t>
            </w:r>
            <w:r w:rsidR="00A11F48" w:rsidRPr="00A11F48">
              <w:rPr>
                <w:sz w:val="20"/>
                <w:szCs w:val="20"/>
              </w:rPr>
              <w:t>.</w:t>
            </w:r>
            <w:r w:rsidR="00B05950">
              <w:rPr>
                <w:sz w:val="20"/>
                <w:szCs w:val="20"/>
              </w:rPr>
              <w:t>)</w:t>
            </w:r>
          </w:p>
        </w:tc>
        <w:tc>
          <w:tcPr>
            <w:tcW w:w="2239" w:type="dxa"/>
            <w:tcMar>
              <w:left w:w="108" w:type="dxa"/>
              <w:right w:w="108" w:type="dxa"/>
            </w:tcMar>
          </w:tcPr>
          <w:p w14:paraId="2C9B5229" w14:textId="77777777" w:rsidR="00EA7731" w:rsidRDefault="00EA7731" w:rsidP="00EA7731">
            <w:pPr>
              <w:rPr>
                <w:sz w:val="20"/>
                <w:szCs w:val="20"/>
                <w:lang w:eastAsia="ru-RU"/>
              </w:rPr>
            </w:pPr>
            <w:r>
              <w:rPr>
                <w:sz w:val="20"/>
                <w:szCs w:val="20"/>
                <w:lang w:eastAsia="ru-RU"/>
              </w:rPr>
              <w:t>УТиИБ</w:t>
            </w:r>
          </w:p>
          <w:p w14:paraId="21634FEE" w14:textId="77777777" w:rsidR="00EA7731" w:rsidRDefault="00EA7731" w:rsidP="00391511">
            <w:pPr>
              <w:spacing w:before="60"/>
              <w:rPr>
                <w:sz w:val="20"/>
                <w:szCs w:val="20"/>
                <w:lang w:eastAsia="ru-RU"/>
              </w:rPr>
            </w:pPr>
            <w:r w:rsidRPr="00D25EF3">
              <w:rPr>
                <w:i/>
                <w:sz w:val="20"/>
                <w:szCs w:val="20"/>
                <w:u w:val="single"/>
                <w:lang w:eastAsia="ru-RU"/>
              </w:rPr>
              <w:t>Контроль исполнения:</w:t>
            </w:r>
          </w:p>
          <w:p w14:paraId="2FB70FF9" w14:textId="79FE1AE6" w:rsidR="00675A29" w:rsidRDefault="00EA7731" w:rsidP="00EA7731">
            <w:pPr>
              <w:rPr>
                <w:sz w:val="20"/>
                <w:szCs w:val="20"/>
                <w:lang w:eastAsia="ru-RU"/>
              </w:rPr>
            </w:pPr>
            <w:r>
              <w:rPr>
                <w:sz w:val="20"/>
                <w:szCs w:val="20"/>
                <w:lang w:eastAsia="ru-RU"/>
              </w:rPr>
              <w:t>УСБ</w:t>
            </w:r>
          </w:p>
        </w:tc>
      </w:tr>
      <w:tr w:rsidR="004A28BD" w:rsidRPr="005C5EA0" w14:paraId="5FFD962C" w14:textId="77777777" w:rsidTr="00414CC2">
        <w:tc>
          <w:tcPr>
            <w:tcW w:w="619" w:type="dxa"/>
          </w:tcPr>
          <w:p w14:paraId="668507A8" w14:textId="20CE139C" w:rsidR="00675A29" w:rsidRDefault="00070338" w:rsidP="00BF46F3">
            <w:pPr>
              <w:rPr>
                <w:sz w:val="20"/>
                <w:szCs w:val="20"/>
              </w:rPr>
            </w:pPr>
            <w:r>
              <w:rPr>
                <w:sz w:val="20"/>
                <w:szCs w:val="20"/>
              </w:rPr>
              <w:t>10</w:t>
            </w:r>
          </w:p>
        </w:tc>
        <w:tc>
          <w:tcPr>
            <w:tcW w:w="6750" w:type="dxa"/>
            <w:tcMar>
              <w:left w:w="108" w:type="dxa"/>
              <w:right w:w="108" w:type="dxa"/>
            </w:tcMar>
          </w:tcPr>
          <w:p w14:paraId="18839F6F" w14:textId="62A4276D" w:rsidR="00675A29" w:rsidRPr="002C36AB" w:rsidRDefault="002D019A" w:rsidP="002D019A">
            <w:pPr>
              <w:spacing w:after="60"/>
              <w:jc w:val="both"/>
              <w:rPr>
                <w:sz w:val="20"/>
                <w:szCs w:val="20"/>
                <w:lang w:eastAsia="ru-RU"/>
              </w:rPr>
            </w:pPr>
            <w:r>
              <w:rPr>
                <w:sz w:val="20"/>
                <w:szCs w:val="20"/>
                <w:lang w:eastAsia="ru-RU"/>
              </w:rPr>
              <w:t>Подрядчику по ННБ (в части КНБК) и П</w:t>
            </w:r>
            <w:r w:rsidR="00070338">
              <w:rPr>
                <w:sz w:val="20"/>
                <w:szCs w:val="20"/>
                <w:lang w:eastAsia="ru-RU"/>
              </w:rPr>
              <w:t>одрядчик</w:t>
            </w:r>
            <w:r w:rsidR="00B05950">
              <w:rPr>
                <w:sz w:val="20"/>
                <w:szCs w:val="20"/>
                <w:lang w:eastAsia="ru-RU"/>
              </w:rPr>
              <w:t>у</w:t>
            </w:r>
            <w:r w:rsidR="00070338">
              <w:rPr>
                <w:sz w:val="20"/>
                <w:szCs w:val="20"/>
                <w:lang w:eastAsia="ru-RU"/>
              </w:rPr>
              <w:t xml:space="preserve"> по бурению </w:t>
            </w:r>
            <w:r w:rsidR="00B05950">
              <w:rPr>
                <w:sz w:val="20"/>
                <w:szCs w:val="20"/>
              </w:rPr>
              <w:t xml:space="preserve">обеспечить </w:t>
            </w:r>
            <w:r w:rsidRPr="002D019A">
              <w:rPr>
                <w:sz w:val="20"/>
                <w:szCs w:val="20"/>
              </w:rPr>
              <w:t xml:space="preserve">паспорта на все оборудование </w:t>
            </w:r>
            <w:r w:rsidR="00B05950">
              <w:rPr>
                <w:sz w:val="20"/>
                <w:szCs w:val="20"/>
              </w:rPr>
              <w:t xml:space="preserve">наличие </w:t>
            </w:r>
            <w:r w:rsidR="005E6795">
              <w:rPr>
                <w:sz w:val="20"/>
                <w:szCs w:val="20"/>
              </w:rPr>
              <w:t>на буровой площадке таблицы</w:t>
            </w:r>
            <w:r w:rsidR="005E6795" w:rsidRPr="005E6795">
              <w:rPr>
                <w:sz w:val="20"/>
                <w:szCs w:val="20"/>
              </w:rPr>
              <w:t xml:space="preserve"> </w:t>
            </w:r>
            <w:r w:rsidR="00355BD8">
              <w:rPr>
                <w:sz w:val="20"/>
                <w:szCs w:val="20"/>
              </w:rPr>
              <w:t xml:space="preserve">прочностных </w:t>
            </w:r>
            <w:r w:rsidR="00315EFD">
              <w:rPr>
                <w:sz w:val="20"/>
                <w:szCs w:val="20"/>
              </w:rPr>
              <w:t xml:space="preserve">характеристик, </w:t>
            </w:r>
            <w:r w:rsidR="005E6795">
              <w:rPr>
                <w:sz w:val="20"/>
                <w:szCs w:val="20"/>
              </w:rPr>
              <w:t xml:space="preserve">допустимых моментов свинчивания, </w:t>
            </w:r>
            <w:r w:rsidR="00070338" w:rsidRPr="00070338">
              <w:rPr>
                <w:sz w:val="20"/>
                <w:szCs w:val="20"/>
              </w:rPr>
              <w:t>всех применяем</w:t>
            </w:r>
            <w:r w:rsidR="005E6795">
              <w:rPr>
                <w:sz w:val="20"/>
                <w:szCs w:val="20"/>
              </w:rPr>
              <w:t xml:space="preserve">ых </w:t>
            </w:r>
            <w:r w:rsidR="00070338">
              <w:rPr>
                <w:sz w:val="20"/>
                <w:szCs w:val="20"/>
              </w:rPr>
              <w:t>для бурения скважины труб и</w:t>
            </w:r>
            <w:r w:rsidR="00070338" w:rsidRPr="00070338">
              <w:rPr>
                <w:sz w:val="20"/>
                <w:szCs w:val="20"/>
              </w:rPr>
              <w:t xml:space="preserve"> КНБК. Вести постоянный учёт наработки по времени бурильного инструмента и переводников с записью в паспортах б</w:t>
            </w:r>
            <w:r w:rsidR="00DA70A3">
              <w:rPr>
                <w:sz w:val="20"/>
                <w:szCs w:val="20"/>
              </w:rPr>
              <w:t>урильного</w:t>
            </w:r>
            <w:r w:rsidR="00070338" w:rsidRPr="00070338">
              <w:rPr>
                <w:sz w:val="20"/>
                <w:szCs w:val="20"/>
              </w:rPr>
              <w:t xml:space="preserve"> инструмента и переводников</w:t>
            </w:r>
          </w:p>
        </w:tc>
        <w:tc>
          <w:tcPr>
            <w:tcW w:w="2239" w:type="dxa"/>
            <w:tcMar>
              <w:left w:w="108" w:type="dxa"/>
              <w:right w:w="108" w:type="dxa"/>
            </w:tcMar>
          </w:tcPr>
          <w:p w14:paraId="7E4E0137" w14:textId="6A43356E" w:rsidR="00070338" w:rsidRDefault="00070338" w:rsidP="00070338">
            <w:pPr>
              <w:rPr>
                <w:sz w:val="20"/>
                <w:szCs w:val="20"/>
                <w:lang w:eastAsia="ru-RU"/>
              </w:rPr>
            </w:pPr>
            <w:r>
              <w:rPr>
                <w:sz w:val="20"/>
                <w:szCs w:val="20"/>
                <w:lang w:eastAsia="ru-RU"/>
              </w:rPr>
              <w:t>Подрядчик по бурению</w:t>
            </w:r>
          </w:p>
          <w:p w14:paraId="45BDDC1D" w14:textId="77777777" w:rsidR="002D019A" w:rsidRDefault="002D019A" w:rsidP="002D019A">
            <w:pPr>
              <w:rPr>
                <w:sz w:val="20"/>
                <w:szCs w:val="20"/>
                <w:lang w:eastAsia="ru-RU"/>
              </w:rPr>
            </w:pPr>
            <w:r>
              <w:rPr>
                <w:sz w:val="20"/>
                <w:szCs w:val="20"/>
                <w:lang w:eastAsia="ru-RU"/>
              </w:rPr>
              <w:t>Подрядчик по ННБ</w:t>
            </w:r>
          </w:p>
          <w:p w14:paraId="18C1CF3B" w14:textId="77777777" w:rsidR="00070338" w:rsidRDefault="00070338" w:rsidP="00117A6C">
            <w:pPr>
              <w:spacing w:before="60"/>
              <w:rPr>
                <w:sz w:val="20"/>
                <w:szCs w:val="20"/>
                <w:lang w:eastAsia="ru-RU"/>
              </w:rPr>
            </w:pPr>
            <w:r w:rsidRPr="00D25EF3">
              <w:rPr>
                <w:i/>
                <w:sz w:val="20"/>
                <w:szCs w:val="20"/>
                <w:u w:val="single"/>
                <w:lang w:eastAsia="ru-RU"/>
              </w:rPr>
              <w:t>Контроль исполнения:</w:t>
            </w:r>
          </w:p>
          <w:p w14:paraId="0C883247" w14:textId="67801EE6" w:rsidR="00675A29" w:rsidRDefault="00A53EA2" w:rsidP="00070338">
            <w:pPr>
              <w:rPr>
                <w:sz w:val="20"/>
                <w:szCs w:val="20"/>
                <w:lang w:eastAsia="ru-RU"/>
              </w:rPr>
            </w:pPr>
            <w:r>
              <w:rPr>
                <w:sz w:val="20"/>
                <w:szCs w:val="20"/>
                <w:lang w:eastAsia="ru-RU"/>
              </w:rPr>
              <w:t>Буровой супервайзер</w:t>
            </w:r>
          </w:p>
        </w:tc>
      </w:tr>
      <w:tr w:rsidR="00EA7731" w:rsidRPr="005C5EA0" w14:paraId="7EDF7CCA" w14:textId="77777777" w:rsidTr="00414CC2">
        <w:tc>
          <w:tcPr>
            <w:tcW w:w="619" w:type="dxa"/>
          </w:tcPr>
          <w:p w14:paraId="7B58806E" w14:textId="3A44EEE2" w:rsidR="00EA7731" w:rsidRDefault="00070338" w:rsidP="00BF46F3">
            <w:pPr>
              <w:rPr>
                <w:sz w:val="20"/>
                <w:szCs w:val="20"/>
              </w:rPr>
            </w:pPr>
            <w:r>
              <w:rPr>
                <w:sz w:val="20"/>
                <w:szCs w:val="20"/>
              </w:rPr>
              <w:t>11</w:t>
            </w:r>
          </w:p>
        </w:tc>
        <w:tc>
          <w:tcPr>
            <w:tcW w:w="6750" w:type="dxa"/>
            <w:tcMar>
              <w:left w:w="108" w:type="dxa"/>
              <w:right w:w="108" w:type="dxa"/>
            </w:tcMar>
          </w:tcPr>
          <w:p w14:paraId="0D43E6F6" w14:textId="1ED76B9F" w:rsidR="00EA7731" w:rsidRPr="002C36AB" w:rsidRDefault="00070338" w:rsidP="002D019A">
            <w:pPr>
              <w:spacing w:after="60"/>
              <w:jc w:val="both"/>
              <w:rPr>
                <w:sz w:val="20"/>
                <w:szCs w:val="20"/>
              </w:rPr>
            </w:pPr>
            <w:r w:rsidRPr="00070338">
              <w:rPr>
                <w:sz w:val="20"/>
                <w:szCs w:val="20"/>
              </w:rPr>
              <w:t>Перед началом бурения буровой мастер должен убедиться, что все оборудование</w:t>
            </w:r>
            <w:r w:rsidR="002D019A">
              <w:rPr>
                <w:sz w:val="20"/>
                <w:szCs w:val="20"/>
              </w:rPr>
              <w:t>, включая турбобуры и ВЗД,</w:t>
            </w:r>
            <w:r w:rsidRPr="00070338">
              <w:rPr>
                <w:sz w:val="20"/>
                <w:szCs w:val="20"/>
              </w:rPr>
              <w:t xml:space="preserve"> исправно</w:t>
            </w:r>
            <w:r w:rsidR="002D019A">
              <w:rPr>
                <w:sz w:val="20"/>
                <w:szCs w:val="20"/>
              </w:rPr>
              <w:t xml:space="preserve"> и</w:t>
            </w:r>
            <w:r w:rsidRPr="00070338">
              <w:rPr>
                <w:sz w:val="20"/>
                <w:szCs w:val="20"/>
              </w:rPr>
              <w:t xml:space="preserve"> прошл</w:t>
            </w:r>
            <w:r w:rsidR="002D019A">
              <w:rPr>
                <w:sz w:val="20"/>
                <w:szCs w:val="20"/>
              </w:rPr>
              <w:t>о</w:t>
            </w:r>
            <w:r w:rsidRPr="00070338">
              <w:rPr>
                <w:sz w:val="20"/>
                <w:szCs w:val="20"/>
              </w:rPr>
              <w:t xml:space="preserve"> необходимую проверку и ревизию в условиях ремонтной базы (подтверждение в паспорте)</w:t>
            </w:r>
          </w:p>
        </w:tc>
        <w:tc>
          <w:tcPr>
            <w:tcW w:w="2239" w:type="dxa"/>
            <w:tcMar>
              <w:left w:w="108" w:type="dxa"/>
              <w:right w:w="108" w:type="dxa"/>
            </w:tcMar>
          </w:tcPr>
          <w:p w14:paraId="46048093" w14:textId="5DB318B3" w:rsidR="00070338" w:rsidRDefault="00070338" w:rsidP="00070338">
            <w:pPr>
              <w:rPr>
                <w:sz w:val="20"/>
                <w:szCs w:val="20"/>
                <w:lang w:eastAsia="ru-RU"/>
              </w:rPr>
            </w:pPr>
            <w:r>
              <w:rPr>
                <w:sz w:val="20"/>
                <w:szCs w:val="20"/>
                <w:lang w:eastAsia="ru-RU"/>
              </w:rPr>
              <w:t>Подрядчик по бурению</w:t>
            </w:r>
          </w:p>
          <w:p w14:paraId="3AC784B6" w14:textId="743D47DA" w:rsidR="0020042B" w:rsidRDefault="0020042B" w:rsidP="00070338">
            <w:pPr>
              <w:rPr>
                <w:sz w:val="20"/>
                <w:szCs w:val="20"/>
                <w:lang w:eastAsia="ru-RU"/>
              </w:rPr>
            </w:pPr>
            <w:r>
              <w:rPr>
                <w:sz w:val="20"/>
                <w:szCs w:val="20"/>
                <w:lang w:eastAsia="ru-RU"/>
              </w:rPr>
              <w:t>Подрядчик по ННБ</w:t>
            </w:r>
          </w:p>
          <w:p w14:paraId="59A97755" w14:textId="77777777" w:rsidR="00117A6C" w:rsidRDefault="00117A6C" w:rsidP="00117A6C">
            <w:pPr>
              <w:spacing w:before="60"/>
              <w:rPr>
                <w:sz w:val="20"/>
                <w:szCs w:val="20"/>
                <w:lang w:eastAsia="ru-RU"/>
              </w:rPr>
            </w:pPr>
            <w:r w:rsidRPr="00D25EF3">
              <w:rPr>
                <w:i/>
                <w:sz w:val="20"/>
                <w:szCs w:val="20"/>
                <w:u w:val="single"/>
                <w:lang w:eastAsia="ru-RU"/>
              </w:rPr>
              <w:t>Контроль исполнения:</w:t>
            </w:r>
          </w:p>
          <w:p w14:paraId="01002D88" w14:textId="3530BD85" w:rsidR="00EA7731" w:rsidRDefault="00A53EA2" w:rsidP="00070338">
            <w:pPr>
              <w:rPr>
                <w:sz w:val="20"/>
                <w:szCs w:val="20"/>
                <w:lang w:eastAsia="ru-RU"/>
              </w:rPr>
            </w:pPr>
            <w:r>
              <w:rPr>
                <w:sz w:val="20"/>
                <w:szCs w:val="20"/>
                <w:lang w:eastAsia="ru-RU"/>
              </w:rPr>
              <w:t>Буровой супервайзер</w:t>
            </w:r>
          </w:p>
        </w:tc>
      </w:tr>
      <w:tr w:rsidR="00EA7731" w:rsidRPr="005C5EA0" w14:paraId="757E256B" w14:textId="77777777" w:rsidTr="00414CC2">
        <w:tc>
          <w:tcPr>
            <w:tcW w:w="619" w:type="dxa"/>
          </w:tcPr>
          <w:p w14:paraId="23EF585E" w14:textId="018D209C" w:rsidR="00EA7731" w:rsidRDefault="00070338" w:rsidP="00BF46F3">
            <w:pPr>
              <w:rPr>
                <w:sz w:val="20"/>
                <w:szCs w:val="20"/>
              </w:rPr>
            </w:pPr>
            <w:r>
              <w:rPr>
                <w:sz w:val="20"/>
                <w:szCs w:val="20"/>
              </w:rPr>
              <w:t>12</w:t>
            </w:r>
          </w:p>
        </w:tc>
        <w:tc>
          <w:tcPr>
            <w:tcW w:w="6750" w:type="dxa"/>
            <w:tcMar>
              <w:left w:w="108" w:type="dxa"/>
              <w:right w:w="108" w:type="dxa"/>
            </w:tcMar>
          </w:tcPr>
          <w:p w14:paraId="301DE3F1" w14:textId="4FADDF8D" w:rsidR="00EA7731" w:rsidRPr="002C36AB" w:rsidRDefault="00070338" w:rsidP="00B05950">
            <w:pPr>
              <w:spacing w:after="60"/>
              <w:jc w:val="both"/>
              <w:rPr>
                <w:sz w:val="20"/>
                <w:szCs w:val="20"/>
              </w:rPr>
            </w:pPr>
            <w:r w:rsidRPr="00070338">
              <w:rPr>
                <w:sz w:val="20"/>
                <w:szCs w:val="20"/>
              </w:rPr>
              <w:t xml:space="preserve">Перед составлением акта о начале бурения новой скважины </w:t>
            </w:r>
            <w:r>
              <w:rPr>
                <w:sz w:val="20"/>
                <w:szCs w:val="20"/>
              </w:rPr>
              <w:t>бурово</w:t>
            </w:r>
            <w:r w:rsidR="00B05950">
              <w:rPr>
                <w:sz w:val="20"/>
                <w:szCs w:val="20"/>
              </w:rPr>
              <w:t>му</w:t>
            </w:r>
            <w:r w:rsidRPr="00070338">
              <w:rPr>
                <w:sz w:val="20"/>
                <w:szCs w:val="20"/>
              </w:rPr>
              <w:t xml:space="preserve"> супервайзер</w:t>
            </w:r>
            <w:r w:rsidR="00B05950">
              <w:rPr>
                <w:sz w:val="20"/>
                <w:szCs w:val="20"/>
              </w:rPr>
              <w:t>у</w:t>
            </w:r>
            <w:r w:rsidRPr="00070338">
              <w:rPr>
                <w:sz w:val="20"/>
                <w:szCs w:val="20"/>
              </w:rPr>
              <w:t xml:space="preserve"> провер</w:t>
            </w:r>
            <w:r w:rsidR="00B05950">
              <w:rPr>
                <w:sz w:val="20"/>
                <w:szCs w:val="20"/>
              </w:rPr>
              <w:t>ить</w:t>
            </w:r>
            <w:r w:rsidRPr="00070338">
              <w:rPr>
                <w:sz w:val="20"/>
                <w:szCs w:val="20"/>
              </w:rPr>
              <w:t xml:space="preserve"> готовност</w:t>
            </w:r>
            <w:r>
              <w:rPr>
                <w:sz w:val="20"/>
                <w:szCs w:val="20"/>
              </w:rPr>
              <w:t>ь всех Подрядчиков к работам по</w:t>
            </w:r>
            <w:r w:rsidRPr="00070338">
              <w:rPr>
                <w:sz w:val="20"/>
                <w:szCs w:val="20"/>
              </w:rPr>
              <w:t xml:space="preserve"> бурению по указанным </w:t>
            </w:r>
            <w:r w:rsidR="004B11DD">
              <w:rPr>
                <w:sz w:val="20"/>
                <w:szCs w:val="20"/>
              </w:rPr>
              <w:t xml:space="preserve">в Таблице 1 </w:t>
            </w:r>
            <w:r w:rsidRPr="00070338">
              <w:rPr>
                <w:sz w:val="20"/>
                <w:szCs w:val="20"/>
              </w:rPr>
              <w:t>пунктам. При невыполнении п</w:t>
            </w:r>
            <w:r w:rsidR="00B05950">
              <w:rPr>
                <w:sz w:val="20"/>
                <w:szCs w:val="20"/>
              </w:rPr>
              <w:t xml:space="preserve">унктов, акт о начале бурения </w:t>
            </w:r>
            <w:r w:rsidRPr="00070338">
              <w:rPr>
                <w:sz w:val="20"/>
                <w:szCs w:val="20"/>
              </w:rPr>
              <w:t>не подписыва</w:t>
            </w:r>
            <w:r w:rsidR="00B05950">
              <w:rPr>
                <w:sz w:val="20"/>
                <w:szCs w:val="20"/>
              </w:rPr>
              <w:t>ть</w:t>
            </w:r>
            <w:r w:rsidRPr="00070338">
              <w:rPr>
                <w:sz w:val="20"/>
                <w:szCs w:val="20"/>
              </w:rPr>
              <w:t xml:space="preserve">, </w:t>
            </w:r>
            <w:r w:rsidR="00A53EA2">
              <w:rPr>
                <w:sz w:val="20"/>
                <w:szCs w:val="20"/>
              </w:rPr>
              <w:t>время после передвижки бурового станка</w:t>
            </w:r>
            <w:r w:rsidRPr="00070338">
              <w:rPr>
                <w:sz w:val="20"/>
                <w:szCs w:val="20"/>
              </w:rPr>
              <w:t xml:space="preserve"> счита</w:t>
            </w:r>
            <w:r w:rsidR="00B05950">
              <w:rPr>
                <w:sz w:val="20"/>
                <w:szCs w:val="20"/>
              </w:rPr>
              <w:t>ть</w:t>
            </w:r>
            <w:r w:rsidRPr="00070338">
              <w:rPr>
                <w:sz w:val="20"/>
                <w:szCs w:val="20"/>
              </w:rPr>
              <w:t xml:space="preserve"> как простой по вине Подрядчика, неподготовленного к бурению</w:t>
            </w:r>
          </w:p>
        </w:tc>
        <w:tc>
          <w:tcPr>
            <w:tcW w:w="2239" w:type="dxa"/>
            <w:tcMar>
              <w:left w:w="108" w:type="dxa"/>
              <w:right w:w="108" w:type="dxa"/>
            </w:tcMar>
          </w:tcPr>
          <w:p w14:paraId="1524493A" w14:textId="3290EE12" w:rsidR="00EA7731" w:rsidRDefault="00070338" w:rsidP="00D25EF3">
            <w:pPr>
              <w:rPr>
                <w:sz w:val="20"/>
                <w:szCs w:val="20"/>
                <w:lang w:eastAsia="ru-RU"/>
              </w:rPr>
            </w:pPr>
            <w:r>
              <w:rPr>
                <w:sz w:val="20"/>
                <w:szCs w:val="20"/>
                <w:lang w:eastAsia="ru-RU"/>
              </w:rPr>
              <w:t>Подрядчики</w:t>
            </w:r>
            <w:r w:rsidR="00A53EA2">
              <w:rPr>
                <w:sz w:val="20"/>
                <w:szCs w:val="20"/>
                <w:lang w:eastAsia="ru-RU"/>
              </w:rPr>
              <w:t xml:space="preserve"> по строительству скважин</w:t>
            </w:r>
          </w:p>
          <w:p w14:paraId="7D09F350" w14:textId="660454BD" w:rsidR="00A53EA2" w:rsidRDefault="00A53EA2" w:rsidP="00D25EF3">
            <w:pPr>
              <w:rPr>
                <w:sz w:val="20"/>
                <w:szCs w:val="20"/>
                <w:lang w:eastAsia="ru-RU"/>
              </w:rPr>
            </w:pPr>
            <w:r>
              <w:rPr>
                <w:sz w:val="20"/>
                <w:szCs w:val="20"/>
                <w:lang w:eastAsia="ru-RU"/>
              </w:rPr>
              <w:t>Буровой супервайзер</w:t>
            </w:r>
          </w:p>
          <w:p w14:paraId="4FD459B0" w14:textId="77777777" w:rsidR="00117A6C" w:rsidRDefault="00117A6C" w:rsidP="00117A6C">
            <w:pPr>
              <w:spacing w:before="60"/>
              <w:rPr>
                <w:sz w:val="20"/>
                <w:szCs w:val="20"/>
                <w:lang w:eastAsia="ru-RU"/>
              </w:rPr>
            </w:pPr>
            <w:r w:rsidRPr="00D25EF3">
              <w:rPr>
                <w:i/>
                <w:sz w:val="20"/>
                <w:szCs w:val="20"/>
                <w:u w:val="single"/>
                <w:lang w:eastAsia="ru-RU"/>
              </w:rPr>
              <w:t>Контроль исполнения:</w:t>
            </w:r>
          </w:p>
          <w:p w14:paraId="05BE6D92" w14:textId="27021BDC" w:rsidR="00070338" w:rsidRDefault="00A53EA2" w:rsidP="00070338">
            <w:pPr>
              <w:rPr>
                <w:sz w:val="20"/>
                <w:szCs w:val="20"/>
                <w:lang w:eastAsia="ru-RU"/>
              </w:rPr>
            </w:pPr>
            <w:r>
              <w:rPr>
                <w:sz w:val="20"/>
                <w:szCs w:val="20"/>
                <w:lang w:eastAsia="ru-RU"/>
              </w:rPr>
              <w:t>УСБ</w:t>
            </w:r>
          </w:p>
        </w:tc>
      </w:tr>
      <w:tr w:rsidR="00EA7731" w:rsidRPr="005C5EA0" w14:paraId="4C498287" w14:textId="77777777" w:rsidTr="00414CC2">
        <w:tc>
          <w:tcPr>
            <w:tcW w:w="619" w:type="dxa"/>
          </w:tcPr>
          <w:p w14:paraId="5C0BF2C0" w14:textId="65BBC811" w:rsidR="00EA7731" w:rsidRDefault="00397065" w:rsidP="00BF46F3">
            <w:pPr>
              <w:rPr>
                <w:sz w:val="20"/>
                <w:szCs w:val="20"/>
              </w:rPr>
            </w:pPr>
            <w:r>
              <w:rPr>
                <w:sz w:val="20"/>
                <w:szCs w:val="20"/>
              </w:rPr>
              <w:t>13</w:t>
            </w:r>
          </w:p>
        </w:tc>
        <w:tc>
          <w:tcPr>
            <w:tcW w:w="6750" w:type="dxa"/>
            <w:tcMar>
              <w:left w:w="108" w:type="dxa"/>
              <w:right w:w="108" w:type="dxa"/>
            </w:tcMar>
          </w:tcPr>
          <w:p w14:paraId="516CA9BC" w14:textId="327F32E1" w:rsidR="00EA7731" w:rsidRPr="002C36AB" w:rsidRDefault="00EA63E4" w:rsidP="004B11DD">
            <w:pPr>
              <w:spacing w:after="60"/>
              <w:jc w:val="both"/>
              <w:rPr>
                <w:sz w:val="20"/>
                <w:szCs w:val="20"/>
              </w:rPr>
            </w:pPr>
            <w:r w:rsidRPr="00EA63E4">
              <w:rPr>
                <w:b/>
                <w:sz w:val="20"/>
                <w:szCs w:val="20"/>
                <w:u w:val="single"/>
              </w:rPr>
              <w:t>Запретить</w:t>
            </w:r>
            <w:r>
              <w:rPr>
                <w:sz w:val="20"/>
                <w:szCs w:val="20"/>
              </w:rPr>
              <w:t xml:space="preserve"> п</w:t>
            </w:r>
            <w:r w:rsidR="00070338" w:rsidRPr="00070338">
              <w:rPr>
                <w:sz w:val="20"/>
                <w:szCs w:val="20"/>
              </w:rPr>
              <w:t>роизводство работ с отступлением от утвержденной проектной документа</w:t>
            </w:r>
            <w:r>
              <w:rPr>
                <w:sz w:val="20"/>
                <w:szCs w:val="20"/>
              </w:rPr>
              <w:t>ции и утвержденных планов работ</w:t>
            </w:r>
            <w:r w:rsidR="004B11DD">
              <w:rPr>
                <w:sz w:val="20"/>
                <w:szCs w:val="20"/>
              </w:rPr>
              <w:t>, при наличии риска нанесения вреда окружающей среде, опасности выхода из строя или разрушения инструмента и оборудования, угрозы жизни и здоровья персонала</w:t>
            </w:r>
          </w:p>
        </w:tc>
        <w:tc>
          <w:tcPr>
            <w:tcW w:w="2239" w:type="dxa"/>
            <w:tcMar>
              <w:left w:w="108" w:type="dxa"/>
              <w:right w:w="108" w:type="dxa"/>
            </w:tcMar>
          </w:tcPr>
          <w:p w14:paraId="608E173E" w14:textId="77777777" w:rsidR="00A53EA2" w:rsidRDefault="00A53EA2" w:rsidP="00A53EA2">
            <w:pPr>
              <w:rPr>
                <w:sz w:val="20"/>
                <w:szCs w:val="20"/>
                <w:lang w:eastAsia="ru-RU"/>
              </w:rPr>
            </w:pPr>
            <w:r>
              <w:rPr>
                <w:sz w:val="20"/>
                <w:szCs w:val="20"/>
                <w:lang w:eastAsia="ru-RU"/>
              </w:rPr>
              <w:t>Буровой супервайзер</w:t>
            </w:r>
          </w:p>
          <w:p w14:paraId="6ED935F0" w14:textId="77777777" w:rsidR="00117A6C" w:rsidRDefault="00117A6C" w:rsidP="00117A6C">
            <w:pPr>
              <w:spacing w:before="60"/>
              <w:rPr>
                <w:sz w:val="20"/>
                <w:szCs w:val="20"/>
                <w:lang w:eastAsia="ru-RU"/>
              </w:rPr>
            </w:pPr>
            <w:r w:rsidRPr="00D25EF3">
              <w:rPr>
                <w:i/>
                <w:sz w:val="20"/>
                <w:szCs w:val="20"/>
                <w:u w:val="single"/>
                <w:lang w:eastAsia="ru-RU"/>
              </w:rPr>
              <w:t>Контроль исполнения:</w:t>
            </w:r>
          </w:p>
          <w:p w14:paraId="50B8600C" w14:textId="4EE720E2" w:rsidR="00EA7731" w:rsidRDefault="00A53EA2" w:rsidP="00397065">
            <w:pPr>
              <w:rPr>
                <w:sz w:val="20"/>
                <w:szCs w:val="20"/>
                <w:lang w:eastAsia="ru-RU"/>
              </w:rPr>
            </w:pPr>
            <w:r>
              <w:rPr>
                <w:sz w:val="20"/>
                <w:szCs w:val="20"/>
                <w:lang w:eastAsia="ru-RU"/>
              </w:rPr>
              <w:t>УСБ</w:t>
            </w:r>
          </w:p>
        </w:tc>
      </w:tr>
      <w:tr w:rsidR="00070338" w:rsidRPr="005C5EA0" w14:paraId="6C402D90" w14:textId="77777777" w:rsidTr="00414CC2">
        <w:tc>
          <w:tcPr>
            <w:tcW w:w="619" w:type="dxa"/>
          </w:tcPr>
          <w:p w14:paraId="195E5494" w14:textId="3D72C82B" w:rsidR="00070338" w:rsidRDefault="00397065" w:rsidP="00BF46F3">
            <w:pPr>
              <w:rPr>
                <w:sz w:val="20"/>
                <w:szCs w:val="20"/>
              </w:rPr>
            </w:pPr>
            <w:r>
              <w:rPr>
                <w:sz w:val="20"/>
                <w:szCs w:val="20"/>
              </w:rPr>
              <w:t>14</w:t>
            </w:r>
          </w:p>
        </w:tc>
        <w:tc>
          <w:tcPr>
            <w:tcW w:w="6750" w:type="dxa"/>
            <w:tcMar>
              <w:left w:w="108" w:type="dxa"/>
              <w:right w:w="108" w:type="dxa"/>
            </w:tcMar>
          </w:tcPr>
          <w:p w14:paraId="064BF4E7" w14:textId="77777777" w:rsidR="00397065" w:rsidRPr="00397065" w:rsidRDefault="00397065" w:rsidP="00DA70A3">
            <w:pPr>
              <w:spacing w:after="60"/>
              <w:jc w:val="both"/>
              <w:rPr>
                <w:sz w:val="20"/>
                <w:szCs w:val="20"/>
              </w:rPr>
            </w:pPr>
            <w:r w:rsidRPr="00397065">
              <w:rPr>
                <w:sz w:val="20"/>
                <w:szCs w:val="20"/>
              </w:rPr>
              <w:t>На буровой необходимо осуществлять ведение и заполнение следующей технологической документации:</w:t>
            </w:r>
          </w:p>
          <w:p w14:paraId="2AFF06C7" w14:textId="7775F3FB" w:rsidR="00397065" w:rsidRPr="000818F4" w:rsidRDefault="00397065" w:rsidP="00477BC4">
            <w:pPr>
              <w:pStyle w:val="aff0"/>
              <w:numPr>
                <w:ilvl w:val="0"/>
                <w:numId w:val="138"/>
              </w:numPr>
              <w:spacing w:before="60" w:after="60"/>
              <w:ind w:left="488" w:hanging="318"/>
              <w:contextualSpacing w:val="0"/>
              <w:jc w:val="both"/>
              <w:rPr>
                <w:sz w:val="20"/>
                <w:szCs w:val="20"/>
              </w:rPr>
            </w:pPr>
            <w:r w:rsidRPr="000818F4">
              <w:rPr>
                <w:sz w:val="20"/>
                <w:szCs w:val="20"/>
              </w:rPr>
              <w:t>Схему горизонтальных проекций в масштабе 1:200;</w:t>
            </w:r>
          </w:p>
          <w:p w14:paraId="14B3D75D" w14:textId="031DE6A3" w:rsidR="00397065" w:rsidRPr="000818F4" w:rsidRDefault="00397065" w:rsidP="00477BC4">
            <w:pPr>
              <w:pStyle w:val="aff0"/>
              <w:numPr>
                <w:ilvl w:val="0"/>
                <w:numId w:val="138"/>
              </w:numPr>
              <w:spacing w:before="60" w:after="60"/>
              <w:ind w:left="488" w:hanging="318"/>
              <w:contextualSpacing w:val="0"/>
              <w:jc w:val="both"/>
              <w:rPr>
                <w:sz w:val="20"/>
                <w:szCs w:val="20"/>
              </w:rPr>
            </w:pPr>
            <w:r w:rsidRPr="000818F4">
              <w:rPr>
                <w:sz w:val="20"/>
                <w:szCs w:val="20"/>
              </w:rPr>
              <w:t>Схему горизонтальных проекций в масштабе 1:1000;</w:t>
            </w:r>
          </w:p>
          <w:p w14:paraId="5259C0CF" w14:textId="2D25B7D5" w:rsidR="00397065" w:rsidRPr="000818F4" w:rsidRDefault="00397065" w:rsidP="00477BC4">
            <w:pPr>
              <w:pStyle w:val="aff0"/>
              <w:numPr>
                <w:ilvl w:val="0"/>
                <w:numId w:val="138"/>
              </w:numPr>
              <w:spacing w:before="60" w:after="60"/>
              <w:ind w:left="488" w:hanging="318"/>
              <w:contextualSpacing w:val="0"/>
              <w:jc w:val="both"/>
              <w:rPr>
                <w:sz w:val="20"/>
                <w:szCs w:val="20"/>
              </w:rPr>
            </w:pPr>
            <w:r w:rsidRPr="000818F4">
              <w:rPr>
                <w:sz w:val="20"/>
                <w:szCs w:val="20"/>
              </w:rPr>
              <w:t>Карту отработки долот;</w:t>
            </w:r>
          </w:p>
          <w:p w14:paraId="58469D9D" w14:textId="1B0A3E33" w:rsidR="00397065" w:rsidRPr="000818F4" w:rsidRDefault="00397065" w:rsidP="00477BC4">
            <w:pPr>
              <w:pStyle w:val="aff0"/>
              <w:numPr>
                <w:ilvl w:val="0"/>
                <w:numId w:val="138"/>
              </w:numPr>
              <w:spacing w:before="60" w:after="60"/>
              <w:ind w:left="488" w:hanging="318"/>
              <w:contextualSpacing w:val="0"/>
              <w:jc w:val="both"/>
              <w:rPr>
                <w:sz w:val="20"/>
                <w:szCs w:val="20"/>
              </w:rPr>
            </w:pPr>
            <w:r w:rsidRPr="000818F4">
              <w:rPr>
                <w:sz w:val="20"/>
                <w:szCs w:val="20"/>
              </w:rPr>
              <w:t>Журнал текущих замеров параметров кривизны;</w:t>
            </w:r>
          </w:p>
          <w:p w14:paraId="07268B79" w14:textId="72AD95E6" w:rsidR="004B11DD" w:rsidRDefault="00397065" w:rsidP="00477BC4">
            <w:pPr>
              <w:pStyle w:val="aff0"/>
              <w:numPr>
                <w:ilvl w:val="0"/>
                <w:numId w:val="138"/>
              </w:numPr>
              <w:spacing w:before="60" w:after="60"/>
              <w:ind w:left="488" w:hanging="318"/>
              <w:contextualSpacing w:val="0"/>
              <w:jc w:val="both"/>
              <w:rPr>
                <w:sz w:val="20"/>
                <w:szCs w:val="20"/>
              </w:rPr>
            </w:pPr>
            <w:r w:rsidRPr="000818F4">
              <w:rPr>
                <w:sz w:val="20"/>
                <w:szCs w:val="20"/>
              </w:rPr>
              <w:t xml:space="preserve">Журнал отработки </w:t>
            </w:r>
            <w:r w:rsidR="00AC41E0">
              <w:rPr>
                <w:sz w:val="20"/>
                <w:szCs w:val="20"/>
              </w:rPr>
              <w:t>забойных двигателей</w:t>
            </w:r>
            <w:r w:rsidR="004B11DD">
              <w:rPr>
                <w:sz w:val="20"/>
                <w:szCs w:val="20"/>
              </w:rPr>
              <w:t>;</w:t>
            </w:r>
          </w:p>
          <w:p w14:paraId="281976C3" w14:textId="7756E987" w:rsidR="00397065" w:rsidRDefault="00024DC6" w:rsidP="005F75E1">
            <w:pPr>
              <w:pStyle w:val="aff0"/>
              <w:numPr>
                <w:ilvl w:val="0"/>
                <w:numId w:val="138"/>
              </w:numPr>
              <w:spacing w:before="60" w:after="60"/>
              <w:ind w:left="488" w:hanging="318"/>
              <w:contextualSpacing w:val="0"/>
              <w:jc w:val="both"/>
              <w:rPr>
                <w:sz w:val="20"/>
                <w:szCs w:val="20"/>
              </w:rPr>
            </w:pPr>
            <w:r>
              <w:rPr>
                <w:sz w:val="20"/>
                <w:szCs w:val="20"/>
              </w:rPr>
              <w:t>Р</w:t>
            </w:r>
            <w:r w:rsidRPr="00024DC6">
              <w:rPr>
                <w:sz w:val="20"/>
                <w:szCs w:val="20"/>
              </w:rPr>
              <w:t>асчетный график весов и моментов при бурении и спуске обсадной колонны</w:t>
            </w:r>
            <w:r>
              <w:rPr>
                <w:sz w:val="20"/>
                <w:szCs w:val="20"/>
              </w:rPr>
              <w:t>;</w:t>
            </w:r>
          </w:p>
          <w:p w14:paraId="5C49E663" w14:textId="7016B5A8" w:rsidR="00024DC6" w:rsidRPr="004B11DD" w:rsidRDefault="00024DC6" w:rsidP="00024DC6">
            <w:pPr>
              <w:pStyle w:val="aff0"/>
              <w:numPr>
                <w:ilvl w:val="0"/>
                <w:numId w:val="138"/>
              </w:numPr>
              <w:spacing w:before="60" w:after="60"/>
              <w:contextualSpacing w:val="0"/>
              <w:jc w:val="both"/>
              <w:rPr>
                <w:sz w:val="20"/>
                <w:szCs w:val="20"/>
              </w:rPr>
            </w:pPr>
            <w:r>
              <w:rPr>
                <w:sz w:val="20"/>
                <w:szCs w:val="20"/>
              </w:rPr>
              <w:t>Ж</w:t>
            </w:r>
            <w:r w:rsidRPr="00024DC6">
              <w:rPr>
                <w:sz w:val="20"/>
                <w:szCs w:val="20"/>
              </w:rPr>
              <w:t>урнал параметров и обработки бурового раствора</w:t>
            </w:r>
            <w:r>
              <w:rPr>
                <w:sz w:val="20"/>
                <w:szCs w:val="20"/>
              </w:rPr>
              <w:t>.</w:t>
            </w:r>
          </w:p>
          <w:p w14:paraId="52DF7D38" w14:textId="336632AD" w:rsidR="00070338" w:rsidRPr="002C36AB" w:rsidRDefault="00397065" w:rsidP="00DA70A3">
            <w:pPr>
              <w:spacing w:after="60"/>
              <w:jc w:val="both"/>
              <w:rPr>
                <w:sz w:val="20"/>
                <w:szCs w:val="20"/>
              </w:rPr>
            </w:pPr>
            <w:r w:rsidRPr="00397065">
              <w:rPr>
                <w:sz w:val="20"/>
                <w:szCs w:val="20"/>
              </w:rPr>
              <w:t xml:space="preserve">Схема горизонтальных проекций в масштабе 1:200, схема вертикальной проекции, долотная программа и карта отработки долот должны располагаться на видном месте для ознакомления </w:t>
            </w:r>
            <w:r>
              <w:rPr>
                <w:sz w:val="20"/>
                <w:szCs w:val="20"/>
              </w:rPr>
              <w:t>бурового супервайзера</w:t>
            </w:r>
            <w:r w:rsidRPr="00397065">
              <w:rPr>
                <w:sz w:val="20"/>
                <w:szCs w:val="20"/>
              </w:rPr>
              <w:t xml:space="preserve">, бурильщика </w:t>
            </w:r>
            <w:r>
              <w:rPr>
                <w:sz w:val="20"/>
                <w:szCs w:val="20"/>
              </w:rPr>
              <w:t xml:space="preserve">и </w:t>
            </w:r>
            <w:r w:rsidRPr="00397065">
              <w:rPr>
                <w:sz w:val="20"/>
                <w:szCs w:val="20"/>
              </w:rPr>
              <w:t>буровой бригады.</w:t>
            </w:r>
          </w:p>
        </w:tc>
        <w:tc>
          <w:tcPr>
            <w:tcW w:w="2239" w:type="dxa"/>
            <w:tcMar>
              <w:left w:w="108" w:type="dxa"/>
              <w:right w:w="108" w:type="dxa"/>
            </w:tcMar>
          </w:tcPr>
          <w:p w14:paraId="20AADE69" w14:textId="77777777" w:rsidR="00397065" w:rsidRDefault="00397065" w:rsidP="00397065">
            <w:pPr>
              <w:rPr>
                <w:sz w:val="20"/>
                <w:szCs w:val="20"/>
                <w:lang w:eastAsia="ru-RU"/>
              </w:rPr>
            </w:pPr>
            <w:r>
              <w:rPr>
                <w:sz w:val="20"/>
                <w:szCs w:val="20"/>
                <w:lang w:eastAsia="ru-RU"/>
              </w:rPr>
              <w:t>Подрядчик по бурению</w:t>
            </w:r>
          </w:p>
          <w:p w14:paraId="70A81970" w14:textId="77777777" w:rsidR="00070338" w:rsidRDefault="00397065" w:rsidP="00D25EF3">
            <w:pPr>
              <w:rPr>
                <w:sz w:val="20"/>
                <w:szCs w:val="20"/>
                <w:lang w:eastAsia="ru-RU"/>
              </w:rPr>
            </w:pPr>
            <w:r>
              <w:rPr>
                <w:sz w:val="20"/>
                <w:szCs w:val="20"/>
                <w:lang w:eastAsia="ru-RU"/>
              </w:rPr>
              <w:t>Подрядчик по ННБ</w:t>
            </w:r>
          </w:p>
          <w:p w14:paraId="11D88686" w14:textId="4842820F" w:rsidR="00397065" w:rsidRDefault="00397065" w:rsidP="00D25EF3">
            <w:pPr>
              <w:rPr>
                <w:sz w:val="20"/>
                <w:szCs w:val="20"/>
                <w:lang w:eastAsia="ru-RU"/>
              </w:rPr>
            </w:pPr>
            <w:r>
              <w:rPr>
                <w:sz w:val="20"/>
                <w:szCs w:val="20"/>
                <w:lang w:eastAsia="ru-RU"/>
              </w:rPr>
              <w:t>Подрядчик по ТСОД</w:t>
            </w:r>
          </w:p>
          <w:p w14:paraId="3A845F6D" w14:textId="4945D2E1" w:rsidR="00024DC6" w:rsidRDefault="00024DC6" w:rsidP="00D25EF3">
            <w:pPr>
              <w:rPr>
                <w:sz w:val="20"/>
                <w:szCs w:val="20"/>
                <w:lang w:eastAsia="ru-RU"/>
              </w:rPr>
            </w:pPr>
            <w:r>
              <w:rPr>
                <w:sz w:val="20"/>
                <w:szCs w:val="20"/>
                <w:lang w:eastAsia="ru-RU"/>
              </w:rPr>
              <w:t>Подрядчик по ИТСБР</w:t>
            </w:r>
          </w:p>
          <w:p w14:paraId="23A9CFBA" w14:textId="77777777" w:rsidR="00117A6C" w:rsidRDefault="00117A6C" w:rsidP="00117A6C">
            <w:pPr>
              <w:spacing w:before="60"/>
              <w:rPr>
                <w:sz w:val="20"/>
                <w:szCs w:val="20"/>
                <w:lang w:eastAsia="ru-RU"/>
              </w:rPr>
            </w:pPr>
            <w:r w:rsidRPr="00D25EF3">
              <w:rPr>
                <w:i/>
                <w:sz w:val="20"/>
                <w:szCs w:val="20"/>
                <w:u w:val="single"/>
                <w:lang w:eastAsia="ru-RU"/>
              </w:rPr>
              <w:t>Контроль исполнения:</w:t>
            </w:r>
          </w:p>
          <w:p w14:paraId="62D3A3CF" w14:textId="1C6F39B4" w:rsidR="00397065" w:rsidRDefault="00397065" w:rsidP="00D25EF3">
            <w:pPr>
              <w:rPr>
                <w:sz w:val="20"/>
                <w:szCs w:val="20"/>
                <w:lang w:eastAsia="ru-RU"/>
              </w:rPr>
            </w:pPr>
            <w:r>
              <w:rPr>
                <w:sz w:val="20"/>
                <w:szCs w:val="20"/>
                <w:lang w:eastAsia="ru-RU"/>
              </w:rPr>
              <w:t>Буровой супервайзер</w:t>
            </w:r>
          </w:p>
        </w:tc>
      </w:tr>
      <w:tr w:rsidR="00A22E10" w:rsidRPr="005C5EA0" w14:paraId="6C4315E1" w14:textId="77777777" w:rsidTr="00414CC2">
        <w:tc>
          <w:tcPr>
            <w:tcW w:w="619" w:type="dxa"/>
          </w:tcPr>
          <w:p w14:paraId="360EE590" w14:textId="06179E18" w:rsidR="00A22E10" w:rsidRDefault="00A22E10" w:rsidP="00A22E10">
            <w:pPr>
              <w:rPr>
                <w:sz w:val="20"/>
                <w:szCs w:val="20"/>
              </w:rPr>
            </w:pPr>
            <w:r>
              <w:rPr>
                <w:sz w:val="20"/>
                <w:szCs w:val="20"/>
              </w:rPr>
              <w:t>15</w:t>
            </w:r>
          </w:p>
        </w:tc>
        <w:tc>
          <w:tcPr>
            <w:tcW w:w="6750" w:type="dxa"/>
            <w:tcMar>
              <w:left w:w="108" w:type="dxa"/>
              <w:right w:w="108" w:type="dxa"/>
            </w:tcMar>
          </w:tcPr>
          <w:p w14:paraId="7BE268F0" w14:textId="591AF687" w:rsidR="00A22E10" w:rsidRPr="009E7C88" w:rsidRDefault="00A22E10" w:rsidP="00A22E10">
            <w:pPr>
              <w:spacing w:after="60"/>
              <w:jc w:val="both"/>
              <w:rPr>
                <w:sz w:val="20"/>
                <w:szCs w:val="20"/>
              </w:rPr>
            </w:pPr>
            <w:r w:rsidRPr="009E7C88">
              <w:rPr>
                <w:snapToGrid w:val="0"/>
                <w:sz w:val="20"/>
                <w:szCs w:val="20"/>
              </w:rPr>
              <w:t>Инженер</w:t>
            </w:r>
            <w:r>
              <w:rPr>
                <w:snapToGrid w:val="0"/>
                <w:sz w:val="20"/>
                <w:szCs w:val="20"/>
              </w:rPr>
              <w:t>у</w:t>
            </w:r>
            <w:r w:rsidRPr="009E7C88">
              <w:rPr>
                <w:snapToGrid w:val="0"/>
                <w:sz w:val="20"/>
                <w:szCs w:val="20"/>
              </w:rPr>
              <w:t xml:space="preserve"> Подрядчика по ННБ ве</w:t>
            </w:r>
            <w:r>
              <w:rPr>
                <w:snapToGrid w:val="0"/>
                <w:sz w:val="20"/>
                <w:szCs w:val="20"/>
              </w:rPr>
              <w:t>сти</w:t>
            </w:r>
            <w:r w:rsidRPr="009E7C88">
              <w:rPr>
                <w:snapToGrid w:val="0"/>
                <w:sz w:val="20"/>
                <w:szCs w:val="20"/>
              </w:rPr>
              <w:t xml:space="preserve"> постоянный контроль фактического изменения траектории скважины с использованием программного обеспечения. В случае прогноза </w:t>
            </w:r>
            <w:r w:rsidRPr="009E7C88">
              <w:rPr>
                <w:b/>
                <w:snapToGrid w:val="0"/>
                <w:sz w:val="20"/>
                <w:szCs w:val="20"/>
                <w:u w:val="single"/>
              </w:rPr>
              <w:t>опасного сближения стволов</w:t>
            </w:r>
            <w:r w:rsidRPr="009E7C88">
              <w:rPr>
                <w:snapToGrid w:val="0"/>
                <w:sz w:val="20"/>
                <w:szCs w:val="20"/>
              </w:rPr>
              <w:t xml:space="preserve"> (при расстоянии между скважинами менее радиуса опасной зоны, равного </w:t>
            </w:r>
            <w:r w:rsidR="005F75E1">
              <w:rPr>
                <w:snapToGrid w:val="0"/>
                <w:sz w:val="20"/>
                <w:szCs w:val="20"/>
              </w:rPr>
              <w:br/>
            </w:r>
            <w:r w:rsidR="004B11DD" w:rsidRPr="004B11DD">
              <w:rPr>
                <w:b/>
                <w:snapToGrid w:val="0"/>
                <w:sz w:val="20"/>
                <w:szCs w:val="20"/>
              </w:rPr>
              <w:t>1,0 &lt; КСС ≤</w:t>
            </w:r>
            <w:r w:rsidR="004B11DD" w:rsidRPr="00477BC4">
              <w:rPr>
                <w:b/>
                <w:sz w:val="20"/>
              </w:rPr>
              <w:t xml:space="preserve"> 1,5</w:t>
            </w:r>
            <w:r w:rsidRPr="009E7C88">
              <w:rPr>
                <w:snapToGrid w:val="0"/>
                <w:sz w:val="20"/>
                <w:szCs w:val="20"/>
              </w:rPr>
              <w:t xml:space="preserve"> (коэффициент сепарации), прекратить дальнейшее углубление скважины, поставить в известность бурового мастера, руководство Подрядчика по ННБ, бурового супервайзера, УТиИБ, УСБ, ОГСБС. Дальнейшие работы по углублению скважины возобновить после принятия совместного решения.</w:t>
            </w:r>
          </w:p>
          <w:p w14:paraId="37E0CBC1" w14:textId="60A62AC7" w:rsidR="00A22E10" w:rsidRDefault="00A22E10" w:rsidP="00A22E10">
            <w:pPr>
              <w:spacing w:after="60"/>
              <w:jc w:val="both"/>
              <w:rPr>
                <w:sz w:val="20"/>
                <w:szCs w:val="20"/>
              </w:rPr>
            </w:pPr>
            <w:r>
              <w:rPr>
                <w:sz w:val="20"/>
                <w:szCs w:val="20"/>
              </w:rPr>
              <w:t xml:space="preserve">За 50 м до возможной </w:t>
            </w:r>
            <w:r w:rsidRPr="009E7C88">
              <w:rPr>
                <w:sz w:val="20"/>
                <w:szCs w:val="20"/>
              </w:rPr>
              <w:t>встречи со стволом ранее п</w:t>
            </w:r>
            <w:r>
              <w:rPr>
                <w:sz w:val="20"/>
                <w:szCs w:val="20"/>
              </w:rPr>
              <w:t xml:space="preserve">робуренной скважины Подрядчику по ННБ </w:t>
            </w:r>
            <w:r w:rsidRPr="009E7C88">
              <w:rPr>
                <w:sz w:val="20"/>
                <w:szCs w:val="20"/>
              </w:rPr>
              <w:t xml:space="preserve">в присутствии </w:t>
            </w:r>
            <w:r>
              <w:rPr>
                <w:sz w:val="20"/>
                <w:szCs w:val="20"/>
              </w:rPr>
              <w:t>бурового супервайзера и бурового</w:t>
            </w:r>
            <w:r w:rsidRPr="009E7C88">
              <w:rPr>
                <w:sz w:val="20"/>
                <w:szCs w:val="20"/>
              </w:rPr>
              <w:t xml:space="preserve"> мастера провести и</w:t>
            </w:r>
            <w:r>
              <w:rPr>
                <w:sz w:val="20"/>
                <w:szCs w:val="20"/>
              </w:rPr>
              <w:t>нструктаж буровой бригаде</w:t>
            </w:r>
            <w:r w:rsidRPr="009E7C88">
              <w:rPr>
                <w:sz w:val="20"/>
                <w:szCs w:val="20"/>
              </w:rPr>
              <w:t xml:space="preserve"> о совместных действиях и системе сигнализации, на случай</w:t>
            </w:r>
            <w:r>
              <w:rPr>
                <w:sz w:val="20"/>
                <w:szCs w:val="20"/>
              </w:rPr>
              <w:t>,</w:t>
            </w:r>
            <w:r w:rsidRPr="009E7C88">
              <w:rPr>
                <w:sz w:val="20"/>
                <w:szCs w:val="20"/>
              </w:rPr>
              <w:t xml:space="preserve"> ес</w:t>
            </w:r>
            <w:r>
              <w:rPr>
                <w:sz w:val="20"/>
                <w:szCs w:val="20"/>
              </w:rPr>
              <w:t>ли такой контакт произойдет.</w:t>
            </w:r>
          </w:p>
          <w:p w14:paraId="74898393" w14:textId="34F87F4D" w:rsidR="00A22E10" w:rsidRPr="009E7C88" w:rsidRDefault="005F75E1" w:rsidP="00A22E10">
            <w:pPr>
              <w:spacing w:after="60"/>
              <w:jc w:val="both"/>
              <w:rPr>
                <w:sz w:val="20"/>
                <w:szCs w:val="20"/>
              </w:rPr>
            </w:pPr>
            <w:r>
              <w:rPr>
                <w:sz w:val="20"/>
                <w:szCs w:val="20"/>
              </w:rPr>
              <w:t>П</w:t>
            </w:r>
            <w:r w:rsidR="00A22E10">
              <w:rPr>
                <w:sz w:val="20"/>
                <w:szCs w:val="20"/>
              </w:rPr>
              <w:t>одрядчик по ННБ должен за</w:t>
            </w:r>
            <w:r w:rsidR="00A22E10" w:rsidRPr="001F5224">
              <w:rPr>
                <w:sz w:val="20"/>
                <w:szCs w:val="20"/>
              </w:rPr>
              <w:t>благовременно при выполнении всех расчетов по скважине выполнить разработку планов работ</w:t>
            </w:r>
            <w:r>
              <w:rPr>
                <w:sz w:val="20"/>
                <w:szCs w:val="20"/>
              </w:rPr>
              <w:t>,</w:t>
            </w:r>
            <w:r w:rsidR="00A22E10" w:rsidRPr="001F5224">
              <w:rPr>
                <w:sz w:val="20"/>
                <w:szCs w:val="20"/>
              </w:rPr>
              <w:t xml:space="preserve"> исключающих риски пересечения скважин, в том числе</w:t>
            </w:r>
            <w:r>
              <w:rPr>
                <w:sz w:val="20"/>
                <w:szCs w:val="20"/>
              </w:rPr>
              <w:t>,</w:t>
            </w:r>
            <w:r w:rsidR="00A22E10" w:rsidRPr="001F5224">
              <w:rPr>
                <w:sz w:val="20"/>
                <w:szCs w:val="20"/>
              </w:rPr>
              <w:t xml:space="preserve"> но не ограничиваясь</w:t>
            </w:r>
            <w:r>
              <w:rPr>
                <w:sz w:val="20"/>
                <w:szCs w:val="20"/>
              </w:rPr>
              <w:t>,</w:t>
            </w:r>
            <w:r w:rsidR="00A22E10" w:rsidRPr="001F5224">
              <w:rPr>
                <w:sz w:val="20"/>
                <w:szCs w:val="20"/>
              </w:rPr>
              <w:t xml:space="preserve"> предусмотреть направленное бурение для необходимого отхода от сближения с риск скважиной, при наличии магнитного влияния использовать методы исключающие ошибки при ориентировании (такие как визированный спуск КНБК), предусматривать дополнительные замеры инклинометрии (в том числе</w:t>
            </w:r>
            <w:r>
              <w:rPr>
                <w:sz w:val="20"/>
                <w:szCs w:val="20"/>
              </w:rPr>
              <w:t>,</w:t>
            </w:r>
            <w:r w:rsidR="00A22E10" w:rsidRPr="001F5224">
              <w:rPr>
                <w:sz w:val="20"/>
                <w:szCs w:val="20"/>
              </w:rPr>
              <w:t xml:space="preserve"> если они не </w:t>
            </w:r>
            <w:r w:rsidR="00A22E10">
              <w:rPr>
                <w:sz w:val="20"/>
                <w:szCs w:val="20"/>
              </w:rPr>
              <w:t>предусмотрены программой работ)</w:t>
            </w:r>
          </w:p>
        </w:tc>
        <w:tc>
          <w:tcPr>
            <w:tcW w:w="2239" w:type="dxa"/>
            <w:tcMar>
              <w:left w:w="108" w:type="dxa"/>
              <w:right w:w="108" w:type="dxa"/>
            </w:tcMar>
          </w:tcPr>
          <w:p w14:paraId="6FFC9B4C" w14:textId="77777777" w:rsidR="00A22E10" w:rsidRDefault="00A22E10" w:rsidP="00A22E10">
            <w:pPr>
              <w:rPr>
                <w:sz w:val="20"/>
                <w:szCs w:val="20"/>
                <w:lang w:eastAsia="ru-RU"/>
              </w:rPr>
            </w:pPr>
            <w:r>
              <w:rPr>
                <w:sz w:val="20"/>
                <w:szCs w:val="20"/>
                <w:lang w:eastAsia="ru-RU"/>
              </w:rPr>
              <w:t>Подрядчик по ННБ</w:t>
            </w:r>
          </w:p>
          <w:p w14:paraId="48DE9404" w14:textId="77777777" w:rsidR="00A22E10" w:rsidRDefault="00A22E10" w:rsidP="00A22E10">
            <w:pPr>
              <w:spacing w:before="60"/>
              <w:rPr>
                <w:sz w:val="20"/>
                <w:szCs w:val="20"/>
                <w:lang w:eastAsia="ru-RU"/>
              </w:rPr>
            </w:pPr>
            <w:r w:rsidRPr="00D25EF3">
              <w:rPr>
                <w:i/>
                <w:sz w:val="20"/>
                <w:szCs w:val="20"/>
                <w:u w:val="single"/>
                <w:lang w:eastAsia="ru-RU"/>
              </w:rPr>
              <w:t>Контроль исполнения:</w:t>
            </w:r>
          </w:p>
          <w:p w14:paraId="5A899C6E" w14:textId="1DE13C64" w:rsidR="00A22E10" w:rsidRDefault="00A22E10" w:rsidP="00A22E10">
            <w:pPr>
              <w:rPr>
                <w:sz w:val="20"/>
                <w:szCs w:val="20"/>
                <w:lang w:eastAsia="ru-RU"/>
              </w:rPr>
            </w:pPr>
            <w:r>
              <w:rPr>
                <w:sz w:val="20"/>
                <w:szCs w:val="20"/>
                <w:lang w:eastAsia="ru-RU"/>
              </w:rPr>
              <w:t>Буровой супервайзер</w:t>
            </w:r>
          </w:p>
        </w:tc>
      </w:tr>
      <w:tr w:rsidR="00A22E10" w:rsidRPr="005C5EA0" w14:paraId="1868BBE0" w14:textId="77777777" w:rsidTr="00414CC2">
        <w:tc>
          <w:tcPr>
            <w:tcW w:w="619" w:type="dxa"/>
          </w:tcPr>
          <w:p w14:paraId="0353E02F" w14:textId="1C37F5E0" w:rsidR="00A22E10" w:rsidRDefault="00A22E10" w:rsidP="00A22E10">
            <w:pPr>
              <w:rPr>
                <w:sz w:val="20"/>
                <w:szCs w:val="20"/>
              </w:rPr>
            </w:pPr>
            <w:r>
              <w:rPr>
                <w:sz w:val="20"/>
                <w:szCs w:val="20"/>
              </w:rPr>
              <w:t>16</w:t>
            </w:r>
          </w:p>
        </w:tc>
        <w:tc>
          <w:tcPr>
            <w:tcW w:w="6750" w:type="dxa"/>
            <w:tcMar>
              <w:left w:w="108" w:type="dxa"/>
              <w:right w:w="108" w:type="dxa"/>
            </w:tcMar>
          </w:tcPr>
          <w:p w14:paraId="43CC2AB0" w14:textId="335A1E90" w:rsidR="00A22E10" w:rsidRPr="00A53EA2" w:rsidRDefault="004B11DD" w:rsidP="004B11DD">
            <w:pPr>
              <w:spacing w:after="60"/>
              <w:jc w:val="both"/>
              <w:rPr>
                <w:sz w:val="20"/>
                <w:szCs w:val="20"/>
              </w:rPr>
            </w:pPr>
            <w:r w:rsidRPr="005F75E1">
              <w:rPr>
                <w:sz w:val="20"/>
                <w:szCs w:val="20"/>
              </w:rPr>
              <w:t xml:space="preserve">При </w:t>
            </w:r>
            <w:r w:rsidRPr="005F75E1">
              <w:rPr>
                <w:b/>
                <w:sz w:val="20"/>
                <w:szCs w:val="20"/>
              </w:rPr>
              <w:t>КСС ≤ 1,0 максимальный риск</w:t>
            </w:r>
            <w:r w:rsidRPr="004B11DD">
              <w:rPr>
                <w:sz w:val="20"/>
                <w:szCs w:val="20"/>
              </w:rPr>
              <w:t xml:space="preserve"> пересечения,</w:t>
            </w:r>
            <w:r w:rsidRPr="005F75E1">
              <w:rPr>
                <w:sz w:val="20"/>
                <w:szCs w:val="20"/>
              </w:rPr>
              <w:t xml:space="preserve"> бурение по такой траектории запрещено. Необходимо провести корректировку траектории скважины с целью снижения рисков, а также, при необходимости, запланировать уточняющие измерения инклинометрии стволов более точными приборами с меньшей погрешностью. Исключения, допускающие бурение скважин по траектории с КСС ≤ 1,0: разгрузочная скважина, бурение бокового ствола, жесткие геологические требования к траектории скважины, бурение скважины с устья близко расположенного к соседним скважинам.</w:t>
            </w:r>
            <w:r w:rsidR="00A22E10" w:rsidRPr="00EC7FE4">
              <w:rPr>
                <w:sz w:val="20"/>
                <w:szCs w:val="20"/>
              </w:rPr>
              <w:t xml:space="preserve"> </w:t>
            </w:r>
            <w:r>
              <w:rPr>
                <w:sz w:val="20"/>
                <w:szCs w:val="20"/>
              </w:rPr>
              <w:t>Р</w:t>
            </w:r>
            <w:r w:rsidR="00A22E10">
              <w:rPr>
                <w:sz w:val="20"/>
                <w:szCs w:val="20"/>
              </w:rPr>
              <w:t>аботы выполнять по дополнительному плану работ, разработанному Подрядчиком по ННБ, согласованному с УТиИБ</w:t>
            </w:r>
          </w:p>
        </w:tc>
        <w:tc>
          <w:tcPr>
            <w:tcW w:w="2239" w:type="dxa"/>
            <w:tcMar>
              <w:left w:w="108" w:type="dxa"/>
              <w:right w:w="108" w:type="dxa"/>
            </w:tcMar>
          </w:tcPr>
          <w:p w14:paraId="7C0AD504" w14:textId="77777777" w:rsidR="00A22E10" w:rsidRDefault="00A22E10" w:rsidP="00A22E10">
            <w:pPr>
              <w:rPr>
                <w:sz w:val="20"/>
                <w:szCs w:val="20"/>
                <w:lang w:eastAsia="ru-RU"/>
              </w:rPr>
            </w:pPr>
            <w:r>
              <w:rPr>
                <w:sz w:val="20"/>
                <w:szCs w:val="20"/>
                <w:lang w:eastAsia="ru-RU"/>
              </w:rPr>
              <w:t>Подрядчик по ННБ</w:t>
            </w:r>
          </w:p>
          <w:p w14:paraId="469AFF13" w14:textId="77777777" w:rsidR="00A22E10" w:rsidRDefault="00A22E10" w:rsidP="00A22E10">
            <w:pPr>
              <w:spacing w:before="60"/>
              <w:rPr>
                <w:sz w:val="20"/>
                <w:szCs w:val="20"/>
                <w:lang w:eastAsia="ru-RU"/>
              </w:rPr>
            </w:pPr>
            <w:r w:rsidRPr="00D25EF3">
              <w:rPr>
                <w:i/>
                <w:sz w:val="20"/>
                <w:szCs w:val="20"/>
                <w:u w:val="single"/>
                <w:lang w:eastAsia="ru-RU"/>
              </w:rPr>
              <w:t>Контроль исполнения:</w:t>
            </w:r>
          </w:p>
          <w:p w14:paraId="0A8E83F3" w14:textId="43386939" w:rsidR="00A22E10" w:rsidRDefault="00A22E10" w:rsidP="00A22E10">
            <w:pPr>
              <w:rPr>
                <w:sz w:val="20"/>
                <w:szCs w:val="20"/>
                <w:lang w:eastAsia="ru-RU"/>
              </w:rPr>
            </w:pPr>
            <w:r>
              <w:rPr>
                <w:sz w:val="20"/>
                <w:szCs w:val="20"/>
                <w:lang w:eastAsia="ru-RU"/>
              </w:rPr>
              <w:t>Буровой супервайзер</w:t>
            </w:r>
          </w:p>
        </w:tc>
      </w:tr>
      <w:tr w:rsidR="00A22E10" w:rsidRPr="005C5EA0" w14:paraId="7DBC842F" w14:textId="77777777" w:rsidTr="00414CC2">
        <w:tc>
          <w:tcPr>
            <w:tcW w:w="619" w:type="dxa"/>
          </w:tcPr>
          <w:p w14:paraId="12785135" w14:textId="0FF464EE" w:rsidR="00A22E10" w:rsidRDefault="00A22E10" w:rsidP="00A22E10">
            <w:pPr>
              <w:rPr>
                <w:sz w:val="20"/>
                <w:szCs w:val="20"/>
              </w:rPr>
            </w:pPr>
            <w:r>
              <w:rPr>
                <w:sz w:val="20"/>
                <w:szCs w:val="20"/>
              </w:rPr>
              <w:t>17</w:t>
            </w:r>
          </w:p>
        </w:tc>
        <w:tc>
          <w:tcPr>
            <w:tcW w:w="6750" w:type="dxa"/>
            <w:tcMar>
              <w:left w:w="108" w:type="dxa"/>
              <w:right w:w="108" w:type="dxa"/>
            </w:tcMar>
          </w:tcPr>
          <w:p w14:paraId="62A2B0A0" w14:textId="77777777" w:rsidR="00A22E10" w:rsidRPr="009E7C88" w:rsidRDefault="00A22E10" w:rsidP="00A22E10">
            <w:pPr>
              <w:spacing w:after="60"/>
              <w:jc w:val="both"/>
              <w:rPr>
                <w:sz w:val="20"/>
                <w:szCs w:val="20"/>
              </w:rPr>
            </w:pPr>
            <w:r w:rsidRPr="009E7C88">
              <w:rPr>
                <w:sz w:val="20"/>
                <w:szCs w:val="20"/>
              </w:rPr>
              <w:t>При прохождении опасной зоны сближения</w:t>
            </w:r>
            <w:r>
              <w:rPr>
                <w:sz w:val="20"/>
                <w:szCs w:val="20"/>
              </w:rPr>
              <w:t xml:space="preserve"> стволов скважин представителю </w:t>
            </w:r>
            <w:r w:rsidRPr="009E7C88">
              <w:rPr>
                <w:sz w:val="20"/>
                <w:szCs w:val="20"/>
              </w:rPr>
              <w:t xml:space="preserve">Подрядчика по </w:t>
            </w:r>
            <w:r>
              <w:rPr>
                <w:sz w:val="20"/>
                <w:szCs w:val="20"/>
              </w:rPr>
              <w:t>ННБ</w:t>
            </w:r>
            <w:r w:rsidRPr="009E7C88">
              <w:rPr>
                <w:sz w:val="20"/>
                <w:szCs w:val="20"/>
              </w:rPr>
              <w:t xml:space="preserve"> необходимо находиться возле бурильщика. В случае нахождения скважины, с которой возможно пересечение, на кустовой площадке, Представителю Подрядчика по бурению необходимо находиться возле ее устья. При возникновении признаков, не характерных для нормального бурения, таких как:</w:t>
            </w:r>
          </w:p>
          <w:p w14:paraId="165ECD09" w14:textId="77777777" w:rsidR="00A22E10" w:rsidRPr="00315EFD" w:rsidRDefault="00A22E10" w:rsidP="00A22E10">
            <w:pPr>
              <w:pStyle w:val="aff0"/>
              <w:numPr>
                <w:ilvl w:val="0"/>
                <w:numId w:val="88"/>
              </w:numPr>
              <w:spacing w:after="60"/>
              <w:ind w:left="488" w:hanging="318"/>
              <w:contextualSpacing w:val="0"/>
              <w:jc w:val="both"/>
              <w:rPr>
                <w:sz w:val="20"/>
                <w:szCs w:val="20"/>
              </w:rPr>
            </w:pPr>
            <w:r w:rsidRPr="00315EFD">
              <w:rPr>
                <w:sz w:val="20"/>
                <w:szCs w:val="20"/>
              </w:rPr>
              <w:t>резкое падение механической скорости;</w:t>
            </w:r>
          </w:p>
          <w:p w14:paraId="4DEC7CC1" w14:textId="77777777" w:rsidR="00A22E10" w:rsidRDefault="00A22E10" w:rsidP="00A22E10">
            <w:pPr>
              <w:pStyle w:val="aff0"/>
              <w:numPr>
                <w:ilvl w:val="0"/>
                <w:numId w:val="88"/>
              </w:numPr>
              <w:spacing w:after="60"/>
              <w:ind w:left="488" w:hanging="318"/>
              <w:contextualSpacing w:val="0"/>
              <w:jc w:val="both"/>
              <w:rPr>
                <w:sz w:val="20"/>
                <w:szCs w:val="20"/>
              </w:rPr>
            </w:pPr>
            <w:r w:rsidRPr="00315EFD">
              <w:rPr>
                <w:sz w:val="20"/>
                <w:szCs w:val="20"/>
              </w:rPr>
              <w:t>появление шумов в эксплуатационной колонне на устье скважины, с которой происходит сближение, характерных работе долота по металлу;</w:t>
            </w:r>
          </w:p>
          <w:p w14:paraId="047AD195" w14:textId="77777777" w:rsidR="00A22E10" w:rsidRPr="001F5224" w:rsidRDefault="00A22E10" w:rsidP="00A22E10">
            <w:pPr>
              <w:pStyle w:val="aff0"/>
              <w:numPr>
                <w:ilvl w:val="0"/>
                <w:numId w:val="88"/>
              </w:numPr>
              <w:spacing w:after="60"/>
              <w:ind w:left="488" w:hanging="318"/>
              <w:contextualSpacing w:val="0"/>
              <w:jc w:val="both"/>
              <w:rPr>
                <w:sz w:val="20"/>
                <w:szCs w:val="20"/>
              </w:rPr>
            </w:pPr>
            <w:r w:rsidRPr="001F5224">
              <w:rPr>
                <w:sz w:val="20"/>
                <w:szCs w:val="20"/>
              </w:rPr>
              <w:t>наличие металлической стружки, цементной крошки на виброситах, наличие подклинок КНБК, изменение крутящего момента</w:t>
            </w:r>
            <w:r>
              <w:rPr>
                <w:sz w:val="20"/>
                <w:szCs w:val="20"/>
              </w:rPr>
              <w:t>;</w:t>
            </w:r>
          </w:p>
          <w:p w14:paraId="2CD01840" w14:textId="76C6EFF5" w:rsidR="00A22E10" w:rsidRPr="009E7C88" w:rsidRDefault="00A22E10" w:rsidP="00A22E10">
            <w:pPr>
              <w:spacing w:after="60"/>
              <w:jc w:val="both"/>
              <w:rPr>
                <w:sz w:val="20"/>
                <w:szCs w:val="20"/>
              </w:rPr>
            </w:pPr>
            <w:r w:rsidRPr="009E7C88">
              <w:rPr>
                <w:b/>
                <w:sz w:val="20"/>
                <w:szCs w:val="20"/>
                <w:u w:val="single"/>
              </w:rPr>
              <w:t>бурение скважины прекратить</w:t>
            </w:r>
            <w:r w:rsidRPr="009E7C88">
              <w:rPr>
                <w:sz w:val="20"/>
                <w:szCs w:val="20"/>
              </w:rPr>
              <w:t>.</w:t>
            </w:r>
            <w:r>
              <w:rPr>
                <w:sz w:val="20"/>
                <w:szCs w:val="20"/>
              </w:rPr>
              <w:t xml:space="preserve"> </w:t>
            </w:r>
            <w:r w:rsidRPr="009E7C88">
              <w:rPr>
                <w:sz w:val="20"/>
                <w:szCs w:val="20"/>
              </w:rPr>
              <w:t>Решение о продолжении бурения сква</w:t>
            </w:r>
            <w:r>
              <w:rPr>
                <w:sz w:val="20"/>
                <w:szCs w:val="20"/>
              </w:rPr>
              <w:t>жины принимается руководством УТиИБ, УСБ и ОГСБС</w:t>
            </w:r>
          </w:p>
        </w:tc>
        <w:tc>
          <w:tcPr>
            <w:tcW w:w="2239" w:type="dxa"/>
            <w:tcMar>
              <w:left w:w="108" w:type="dxa"/>
              <w:right w:w="108" w:type="dxa"/>
            </w:tcMar>
          </w:tcPr>
          <w:p w14:paraId="2A6EAE0F" w14:textId="77777777" w:rsidR="00A22E10" w:rsidRDefault="00A22E10" w:rsidP="00A22E10">
            <w:pPr>
              <w:rPr>
                <w:sz w:val="20"/>
                <w:szCs w:val="20"/>
                <w:lang w:eastAsia="ru-RU"/>
              </w:rPr>
            </w:pPr>
            <w:r>
              <w:rPr>
                <w:sz w:val="20"/>
                <w:szCs w:val="20"/>
                <w:lang w:eastAsia="ru-RU"/>
              </w:rPr>
              <w:t>Подрядчик по ННБ</w:t>
            </w:r>
          </w:p>
          <w:p w14:paraId="7318355C" w14:textId="77777777" w:rsidR="00A22E10" w:rsidRDefault="00A22E10" w:rsidP="00A22E10">
            <w:pPr>
              <w:spacing w:before="60"/>
              <w:rPr>
                <w:sz w:val="20"/>
                <w:szCs w:val="20"/>
                <w:lang w:eastAsia="ru-RU"/>
              </w:rPr>
            </w:pPr>
            <w:r w:rsidRPr="00D25EF3">
              <w:rPr>
                <w:i/>
                <w:sz w:val="20"/>
                <w:szCs w:val="20"/>
                <w:u w:val="single"/>
                <w:lang w:eastAsia="ru-RU"/>
              </w:rPr>
              <w:t>Контроль исполнения:</w:t>
            </w:r>
          </w:p>
          <w:p w14:paraId="463F195B" w14:textId="02C4084E" w:rsidR="00A22E10" w:rsidRDefault="00A22E10" w:rsidP="00A22E10">
            <w:pPr>
              <w:rPr>
                <w:sz w:val="20"/>
                <w:szCs w:val="20"/>
                <w:lang w:eastAsia="ru-RU"/>
              </w:rPr>
            </w:pPr>
            <w:r>
              <w:rPr>
                <w:sz w:val="20"/>
                <w:szCs w:val="20"/>
                <w:lang w:eastAsia="ru-RU"/>
              </w:rPr>
              <w:t>Буровой супервайзер</w:t>
            </w:r>
          </w:p>
        </w:tc>
      </w:tr>
      <w:tr w:rsidR="00A22E10" w:rsidRPr="005C5EA0" w14:paraId="210C4D1C" w14:textId="77777777" w:rsidTr="00414CC2">
        <w:tc>
          <w:tcPr>
            <w:tcW w:w="619" w:type="dxa"/>
          </w:tcPr>
          <w:p w14:paraId="705DC9A0" w14:textId="38CE86CD" w:rsidR="00A22E10" w:rsidRDefault="00A22E10" w:rsidP="00A22E10">
            <w:pPr>
              <w:rPr>
                <w:sz w:val="20"/>
                <w:szCs w:val="20"/>
              </w:rPr>
            </w:pPr>
            <w:r>
              <w:rPr>
                <w:sz w:val="20"/>
                <w:szCs w:val="20"/>
              </w:rPr>
              <w:t>18</w:t>
            </w:r>
          </w:p>
        </w:tc>
        <w:tc>
          <w:tcPr>
            <w:tcW w:w="6750" w:type="dxa"/>
            <w:tcMar>
              <w:left w:w="108" w:type="dxa"/>
              <w:right w:w="108" w:type="dxa"/>
            </w:tcMar>
          </w:tcPr>
          <w:p w14:paraId="590CF091" w14:textId="4A755FAB" w:rsidR="00A22E10" w:rsidRPr="002C36AB" w:rsidRDefault="00A22E10" w:rsidP="00A22E10">
            <w:pPr>
              <w:spacing w:after="60"/>
              <w:jc w:val="both"/>
              <w:rPr>
                <w:sz w:val="20"/>
                <w:szCs w:val="20"/>
              </w:rPr>
            </w:pPr>
            <w:r>
              <w:rPr>
                <w:sz w:val="20"/>
                <w:szCs w:val="20"/>
              </w:rPr>
              <w:t>Буровому супервайзеру и</w:t>
            </w:r>
            <w:r w:rsidRPr="00C965F4">
              <w:rPr>
                <w:sz w:val="20"/>
                <w:szCs w:val="20"/>
              </w:rPr>
              <w:t>нформацию п</w:t>
            </w:r>
            <w:r>
              <w:rPr>
                <w:sz w:val="20"/>
                <w:szCs w:val="20"/>
              </w:rPr>
              <w:t xml:space="preserve">о текущему пластовому давлению </w:t>
            </w:r>
            <w:r w:rsidRPr="00C965F4">
              <w:rPr>
                <w:sz w:val="20"/>
                <w:szCs w:val="20"/>
              </w:rPr>
              <w:t xml:space="preserve">контролировать и уточнять постоянно (на каждой скважине, не позднее чем за 1 </w:t>
            </w:r>
            <w:r>
              <w:rPr>
                <w:sz w:val="20"/>
                <w:szCs w:val="20"/>
              </w:rPr>
              <w:t xml:space="preserve">календарные </w:t>
            </w:r>
            <w:r w:rsidRPr="00C965F4">
              <w:rPr>
                <w:sz w:val="20"/>
                <w:szCs w:val="20"/>
              </w:rPr>
              <w:t xml:space="preserve">сутки до вскрытия продуктивного пласта). </w:t>
            </w:r>
            <w:r w:rsidRPr="00A260E9">
              <w:rPr>
                <w:sz w:val="20"/>
                <w:szCs w:val="20"/>
              </w:rPr>
              <w:t>УРМ</w:t>
            </w:r>
            <w:r w:rsidRPr="00C965F4">
              <w:rPr>
                <w:sz w:val="20"/>
                <w:szCs w:val="20"/>
              </w:rPr>
              <w:t xml:space="preserve"> </w:t>
            </w:r>
            <w:r>
              <w:rPr>
                <w:sz w:val="20"/>
                <w:szCs w:val="20"/>
              </w:rPr>
              <w:t>обеспечить предоставление актуальных д</w:t>
            </w:r>
            <w:r w:rsidRPr="00C965F4">
              <w:rPr>
                <w:sz w:val="20"/>
                <w:szCs w:val="20"/>
              </w:rPr>
              <w:t>анны</w:t>
            </w:r>
            <w:r>
              <w:rPr>
                <w:sz w:val="20"/>
                <w:szCs w:val="20"/>
              </w:rPr>
              <w:t>х</w:t>
            </w:r>
            <w:r w:rsidRPr="00C965F4">
              <w:rPr>
                <w:sz w:val="20"/>
                <w:szCs w:val="20"/>
              </w:rPr>
              <w:t xml:space="preserve"> </w:t>
            </w:r>
            <w:r>
              <w:rPr>
                <w:sz w:val="20"/>
                <w:szCs w:val="20"/>
              </w:rPr>
              <w:t xml:space="preserve">по пластовым давлениям </w:t>
            </w:r>
            <w:r w:rsidRPr="006C0F40">
              <w:rPr>
                <w:sz w:val="20"/>
                <w:szCs w:val="20"/>
              </w:rPr>
              <w:t>при составлении про</w:t>
            </w:r>
            <w:r>
              <w:rPr>
                <w:sz w:val="20"/>
                <w:szCs w:val="20"/>
              </w:rPr>
              <w:t>граммы работ на каждую скважину</w:t>
            </w:r>
          </w:p>
        </w:tc>
        <w:tc>
          <w:tcPr>
            <w:tcW w:w="2239" w:type="dxa"/>
            <w:tcMar>
              <w:left w:w="108" w:type="dxa"/>
              <w:right w:w="108" w:type="dxa"/>
            </w:tcMar>
          </w:tcPr>
          <w:p w14:paraId="76C013B0" w14:textId="77777777" w:rsidR="00A22E10" w:rsidRDefault="00A22E10" w:rsidP="00A22E10">
            <w:pPr>
              <w:rPr>
                <w:sz w:val="20"/>
                <w:szCs w:val="20"/>
                <w:lang w:eastAsia="ru-RU"/>
              </w:rPr>
            </w:pPr>
            <w:r w:rsidRPr="00ED671A">
              <w:rPr>
                <w:sz w:val="20"/>
                <w:szCs w:val="20"/>
                <w:lang w:eastAsia="ru-RU"/>
              </w:rPr>
              <w:t>УРМ</w:t>
            </w:r>
          </w:p>
          <w:p w14:paraId="41C0330F" w14:textId="77777777" w:rsidR="00A22E10" w:rsidRDefault="00A22E10" w:rsidP="00A22E10">
            <w:pPr>
              <w:spacing w:before="60"/>
              <w:rPr>
                <w:sz w:val="20"/>
                <w:szCs w:val="20"/>
                <w:lang w:eastAsia="ru-RU"/>
              </w:rPr>
            </w:pPr>
            <w:r w:rsidRPr="00D25EF3">
              <w:rPr>
                <w:i/>
                <w:sz w:val="20"/>
                <w:szCs w:val="20"/>
                <w:u w:val="single"/>
                <w:lang w:eastAsia="ru-RU"/>
              </w:rPr>
              <w:t>Контроль исполнения:</w:t>
            </w:r>
          </w:p>
          <w:p w14:paraId="6075C4D0" w14:textId="0573A47D" w:rsidR="00A22E10" w:rsidRDefault="00A22E10" w:rsidP="00A22E10">
            <w:pPr>
              <w:rPr>
                <w:sz w:val="20"/>
                <w:szCs w:val="20"/>
                <w:lang w:eastAsia="ru-RU"/>
              </w:rPr>
            </w:pPr>
            <w:r>
              <w:rPr>
                <w:sz w:val="20"/>
                <w:szCs w:val="20"/>
                <w:lang w:eastAsia="ru-RU"/>
              </w:rPr>
              <w:t>Буровой супервайзер</w:t>
            </w:r>
          </w:p>
        </w:tc>
      </w:tr>
      <w:tr w:rsidR="00A446AE" w:rsidRPr="005C5EA0" w14:paraId="47970BD9" w14:textId="77777777" w:rsidTr="00414CC2">
        <w:tc>
          <w:tcPr>
            <w:tcW w:w="619" w:type="dxa"/>
          </w:tcPr>
          <w:p w14:paraId="08B07082" w14:textId="6BD91472" w:rsidR="00A446AE" w:rsidRDefault="00A446AE" w:rsidP="00A446AE">
            <w:pPr>
              <w:rPr>
                <w:sz w:val="20"/>
                <w:szCs w:val="20"/>
              </w:rPr>
            </w:pPr>
            <w:r>
              <w:rPr>
                <w:sz w:val="20"/>
                <w:szCs w:val="20"/>
              </w:rPr>
              <w:t>19</w:t>
            </w:r>
          </w:p>
        </w:tc>
        <w:tc>
          <w:tcPr>
            <w:tcW w:w="6750" w:type="dxa"/>
            <w:tcMar>
              <w:left w:w="108" w:type="dxa"/>
              <w:right w:w="108" w:type="dxa"/>
            </w:tcMar>
          </w:tcPr>
          <w:p w14:paraId="6B214F7E" w14:textId="01F2592C" w:rsidR="00A446AE" w:rsidRPr="004E2F6E" w:rsidRDefault="00A446AE" w:rsidP="00DA70A3">
            <w:pPr>
              <w:spacing w:after="60"/>
              <w:jc w:val="both"/>
              <w:rPr>
                <w:sz w:val="20"/>
                <w:szCs w:val="20"/>
              </w:rPr>
            </w:pPr>
            <w:r w:rsidRPr="004E2F6E">
              <w:rPr>
                <w:sz w:val="20"/>
                <w:szCs w:val="20"/>
              </w:rPr>
              <w:t xml:space="preserve">Все буровые бригады должны быть обеспечены технически исправными </w:t>
            </w:r>
            <w:r>
              <w:rPr>
                <w:sz w:val="20"/>
                <w:szCs w:val="20"/>
              </w:rPr>
              <w:t>дизельными электростанциями</w:t>
            </w:r>
            <w:r w:rsidRPr="004E2F6E">
              <w:rPr>
                <w:sz w:val="20"/>
                <w:szCs w:val="20"/>
              </w:rPr>
              <w:t xml:space="preserve"> и работоспособными аварийными приводами лебедки. На </w:t>
            </w:r>
            <w:r w:rsidR="00B072E2">
              <w:rPr>
                <w:sz w:val="20"/>
                <w:szCs w:val="20"/>
              </w:rPr>
              <w:t>БУ</w:t>
            </w:r>
            <w:r w:rsidRPr="004E2F6E">
              <w:rPr>
                <w:sz w:val="20"/>
                <w:szCs w:val="20"/>
              </w:rPr>
              <w:t xml:space="preserve">, где при обрыве цепи привода ротора исключается движение талевого блока – производить ревизию-осмотр цепи привода ротора </w:t>
            </w:r>
            <w:r w:rsidRPr="004E2F6E">
              <w:rPr>
                <w:b/>
                <w:sz w:val="20"/>
                <w:szCs w:val="20"/>
                <w:u w:val="single"/>
              </w:rPr>
              <w:t>после каждого подъёма бурильного инструмента на устье</w:t>
            </w:r>
            <w:r w:rsidRPr="004E2F6E">
              <w:rPr>
                <w:sz w:val="20"/>
                <w:szCs w:val="20"/>
              </w:rPr>
              <w:t>, с занесением результата осмотра в буровой журнал.</w:t>
            </w:r>
          </w:p>
          <w:p w14:paraId="73D8CF57" w14:textId="36F4E869" w:rsidR="00A446AE" w:rsidRPr="002C36AB" w:rsidRDefault="00A446AE" w:rsidP="00DA70A3">
            <w:pPr>
              <w:spacing w:after="60"/>
              <w:jc w:val="both"/>
              <w:rPr>
                <w:sz w:val="20"/>
                <w:szCs w:val="20"/>
              </w:rPr>
            </w:pPr>
            <w:r w:rsidRPr="004E2F6E">
              <w:rPr>
                <w:sz w:val="20"/>
                <w:szCs w:val="20"/>
              </w:rPr>
              <w:t>За 50</w:t>
            </w:r>
            <w:r>
              <w:rPr>
                <w:sz w:val="20"/>
                <w:szCs w:val="20"/>
              </w:rPr>
              <w:t xml:space="preserve"> </w:t>
            </w:r>
            <w:r w:rsidRPr="004E2F6E">
              <w:rPr>
                <w:sz w:val="20"/>
                <w:szCs w:val="20"/>
              </w:rPr>
              <w:t>-</w:t>
            </w:r>
            <w:r>
              <w:rPr>
                <w:sz w:val="20"/>
                <w:szCs w:val="20"/>
              </w:rPr>
              <w:t xml:space="preserve"> 100 м</w:t>
            </w:r>
            <w:r w:rsidRPr="004E2F6E">
              <w:rPr>
                <w:sz w:val="20"/>
                <w:szCs w:val="20"/>
              </w:rPr>
              <w:t xml:space="preserve"> перед вскрытием прихватоопасной зоны произвести проверку роторной цепи и аварийного привода </w:t>
            </w:r>
            <w:r w:rsidRPr="004E2F6E">
              <w:rPr>
                <w:b/>
                <w:sz w:val="20"/>
                <w:szCs w:val="20"/>
                <w:u w:val="single"/>
              </w:rPr>
              <w:t>под нагрузкой</w:t>
            </w:r>
            <w:r w:rsidRPr="004E2F6E">
              <w:rPr>
                <w:sz w:val="20"/>
                <w:szCs w:val="20"/>
              </w:rPr>
              <w:t>. Результат проверки занести в буровой журнал</w:t>
            </w:r>
          </w:p>
        </w:tc>
        <w:tc>
          <w:tcPr>
            <w:tcW w:w="2239" w:type="dxa"/>
            <w:tcMar>
              <w:left w:w="108" w:type="dxa"/>
              <w:right w:w="108" w:type="dxa"/>
            </w:tcMar>
          </w:tcPr>
          <w:p w14:paraId="21B3DD94" w14:textId="77777777" w:rsidR="00A446AE" w:rsidRDefault="00A446AE" w:rsidP="00A446AE">
            <w:pPr>
              <w:rPr>
                <w:sz w:val="20"/>
                <w:szCs w:val="20"/>
                <w:lang w:eastAsia="ru-RU"/>
              </w:rPr>
            </w:pPr>
            <w:r>
              <w:rPr>
                <w:sz w:val="20"/>
                <w:szCs w:val="20"/>
                <w:lang w:eastAsia="ru-RU"/>
              </w:rPr>
              <w:t>Подрядчик по бурению</w:t>
            </w:r>
          </w:p>
          <w:p w14:paraId="014721A0" w14:textId="77777777" w:rsidR="00A446AE" w:rsidRDefault="00A446AE" w:rsidP="00A446AE">
            <w:pPr>
              <w:spacing w:before="60"/>
              <w:rPr>
                <w:sz w:val="20"/>
                <w:szCs w:val="20"/>
                <w:lang w:eastAsia="ru-RU"/>
              </w:rPr>
            </w:pPr>
            <w:r w:rsidRPr="00D25EF3">
              <w:rPr>
                <w:i/>
                <w:sz w:val="20"/>
                <w:szCs w:val="20"/>
                <w:u w:val="single"/>
                <w:lang w:eastAsia="ru-RU"/>
              </w:rPr>
              <w:t>Контроль исполнения:</w:t>
            </w:r>
          </w:p>
          <w:p w14:paraId="5F9739F3" w14:textId="0E773854" w:rsidR="00A446AE" w:rsidRDefault="00A446AE" w:rsidP="00A446AE">
            <w:pPr>
              <w:rPr>
                <w:sz w:val="20"/>
                <w:szCs w:val="20"/>
                <w:lang w:eastAsia="ru-RU"/>
              </w:rPr>
            </w:pPr>
            <w:r>
              <w:rPr>
                <w:sz w:val="20"/>
                <w:szCs w:val="20"/>
                <w:lang w:eastAsia="ru-RU"/>
              </w:rPr>
              <w:t>Буровой супервайзер</w:t>
            </w:r>
          </w:p>
        </w:tc>
      </w:tr>
      <w:tr w:rsidR="00A446AE" w:rsidRPr="005C5EA0" w14:paraId="1916BF4D" w14:textId="77777777" w:rsidTr="00414CC2">
        <w:tc>
          <w:tcPr>
            <w:tcW w:w="619" w:type="dxa"/>
          </w:tcPr>
          <w:p w14:paraId="6C621142" w14:textId="495394EC" w:rsidR="00A446AE" w:rsidRDefault="00A446AE" w:rsidP="00A446AE">
            <w:pPr>
              <w:rPr>
                <w:sz w:val="20"/>
                <w:szCs w:val="20"/>
              </w:rPr>
            </w:pPr>
            <w:r>
              <w:rPr>
                <w:sz w:val="20"/>
                <w:szCs w:val="20"/>
              </w:rPr>
              <w:t>20</w:t>
            </w:r>
          </w:p>
        </w:tc>
        <w:tc>
          <w:tcPr>
            <w:tcW w:w="6750" w:type="dxa"/>
            <w:tcMar>
              <w:left w:w="108" w:type="dxa"/>
              <w:right w:w="108" w:type="dxa"/>
            </w:tcMar>
          </w:tcPr>
          <w:p w14:paraId="093D0C16" w14:textId="4BCAF0A1" w:rsidR="00A446AE" w:rsidRPr="002C36AB" w:rsidRDefault="00A446AE" w:rsidP="002C24B0">
            <w:pPr>
              <w:spacing w:after="60"/>
              <w:jc w:val="both"/>
              <w:rPr>
                <w:sz w:val="20"/>
                <w:szCs w:val="20"/>
              </w:rPr>
            </w:pPr>
            <w:r w:rsidRPr="006F13C9">
              <w:rPr>
                <w:sz w:val="20"/>
                <w:szCs w:val="20"/>
              </w:rPr>
              <w:t>Своевременно проводить мероприятия по выявлению и замене изношенного оборудован</w:t>
            </w:r>
            <w:r>
              <w:rPr>
                <w:sz w:val="20"/>
                <w:szCs w:val="20"/>
              </w:rPr>
              <w:t>ия. Иметь на буровой</w:t>
            </w:r>
            <w:r w:rsidR="00EC7FE4">
              <w:rPr>
                <w:sz w:val="20"/>
                <w:szCs w:val="20"/>
              </w:rPr>
              <w:t xml:space="preserve"> </w:t>
            </w:r>
            <w:r w:rsidR="00EC7FE4" w:rsidRPr="006F13C9">
              <w:rPr>
                <w:sz w:val="20"/>
                <w:szCs w:val="20"/>
              </w:rPr>
              <w:t>и неукоснительно соблюдать</w:t>
            </w:r>
            <w:r w:rsidR="00EC7FE4">
              <w:rPr>
                <w:sz w:val="20"/>
                <w:szCs w:val="20"/>
              </w:rPr>
              <w:t>: утвержденные</w:t>
            </w:r>
            <w:r>
              <w:rPr>
                <w:sz w:val="20"/>
                <w:szCs w:val="20"/>
              </w:rPr>
              <w:t xml:space="preserve"> графики </w:t>
            </w:r>
            <w:r w:rsidRPr="004A519A">
              <w:rPr>
                <w:sz w:val="20"/>
                <w:szCs w:val="20"/>
              </w:rPr>
              <w:t xml:space="preserve">планово-предупредительных ремонтных работ, </w:t>
            </w:r>
            <w:r w:rsidR="00EC7FE4">
              <w:rPr>
                <w:sz w:val="20"/>
                <w:szCs w:val="20"/>
              </w:rPr>
              <w:t>регламенты обслуживания оборудования, составленные на основе документации завода изготовителя, отчетную (ведомость) документацию о факте проведения ППР,  документы с указанием периодичности</w:t>
            </w:r>
            <w:r w:rsidR="00EC7FE4" w:rsidRPr="004A519A">
              <w:rPr>
                <w:sz w:val="20"/>
                <w:szCs w:val="20"/>
              </w:rPr>
              <w:t xml:space="preserve"> </w:t>
            </w:r>
            <w:r w:rsidR="00EC7FE4">
              <w:rPr>
                <w:sz w:val="20"/>
                <w:szCs w:val="20"/>
              </w:rPr>
              <w:t xml:space="preserve">инспекций (УЗД, </w:t>
            </w:r>
            <w:r w:rsidR="002C24B0">
              <w:rPr>
                <w:sz w:val="20"/>
                <w:szCs w:val="20"/>
              </w:rPr>
              <w:t xml:space="preserve">визуальный и измерительный контроль, магнитопорошковая дефектоскопия </w:t>
            </w:r>
            <w:r w:rsidR="00EC7FE4">
              <w:rPr>
                <w:sz w:val="20"/>
                <w:szCs w:val="20"/>
              </w:rPr>
              <w:t>и т.п.)</w:t>
            </w:r>
          </w:p>
        </w:tc>
        <w:tc>
          <w:tcPr>
            <w:tcW w:w="2239" w:type="dxa"/>
            <w:tcMar>
              <w:left w:w="108" w:type="dxa"/>
              <w:right w:w="108" w:type="dxa"/>
            </w:tcMar>
          </w:tcPr>
          <w:p w14:paraId="0C76C2C7" w14:textId="2695EB01" w:rsidR="00A446AE" w:rsidRDefault="003E5A74" w:rsidP="00A446AE">
            <w:pPr>
              <w:rPr>
                <w:sz w:val="20"/>
                <w:szCs w:val="20"/>
                <w:lang w:eastAsia="ru-RU"/>
              </w:rPr>
            </w:pPr>
            <w:r>
              <w:rPr>
                <w:sz w:val="20"/>
                <w:szCs w:val="20"/>
                <w:lang w:eastAsia="ru-RU"/>
              </w:rPr>
              <w:t>П</w:t>
            </w:r>
            <w:r w:rsidR="00A446AE">
              <w:rPr>
                <w:sz w:val="20"/>
                <w:szCs w:val="20"/>
                <w:lang w:eastAsia="ru-RU"/>
              </w:rPr>
              <w:t>одрядчики</w:t>
            </w:r>
            <w:r>
              <w:rPr>
                <w:sz w:val="20"/>
                <w:szCs w:val="20"/>
                <w:lang w:eastAsia="ru-RU"/>
              </w:rPr>
              <w:t xml:space="preserve"> по строительству скважин</w:t>
            </w:r>
          </w:p>
          <w:p w14:paraId="03C48DDF" w14:textId="77777777" w:rsidR="00A446AE" w:rsidRDefault="00A446AE" w:rsidP="00A446AE">
            <w:pPr>
              <w:spacing w:before="60"/>
              <w:rPr>
                <w:sz w:val="20"/>
                <w:szCs w:val="20"/>
                <w:lang w:eastAsia="ru-RU"/>
              </w:rPr>
            </w:pPr>
            <w:r w:rsidRPr="00D25EF3">
              <w:rPr>
                <w:i/>
                <w:sz w:val="20"/>
                <w:szCs w:val="20"/>
                <w:u w:val="single"/>
                <w:lang w:eastAsia="ru-RU"/>
              </w:rPr>
              <w:t>Контроль исполнения:</w:t>
            </w:r>
          </w:p>
          <w:p w14:paraId="06056C41" w14:textId="328012BB" w:rsidR="00A446AE" w:rsidRDefault="00A446AE" w:rsidP="00A446AE">
            <w:pPr>
              <w:rPr>
                <w:sz w:val="20"/>
                <w:szCs w:val="20"/>
                <w:lang w:eastAsia="ru-RU"/>
              </w:rPr>
            </w:pPr>
            <w:r>
              <w:rPr>
                <w:sz w:val="20"/>
                <w:szCs w:val="20"/>
                <w:lang w:eastAsia="ru-RU"/>
              </w:rPr>
              <w:t>Буровой супервайзер</w:t>
            </w:r>
          </w:p>
        </w:tc>
      </w:tr>
      <w:tr w:rsidR="00A446AE" w:rsidRPr="005C5EA0" w14:paraId="36F415F1" w14:textId="77777777" w:rsidTr="00414CC2">
        <w:tc>
          <w:tcPr>
            <w:tcW w:w="619" w:type="dxa"/>
          </w:tcPr>
          <w:p w14:paraId="394BC6DF" w14:textId="6AF7C6F9" w:rsidR="00A446AE" w:rsidRDefault="00A446AE" w:rsidP="00A446AE">
            <w:pPr>
              <w:rPr>
                <w:sz w:val="20"/>
                <w:szCs w:val="20"/>
              </w:rPr>
            </w:pPr>
            <w:r>
              <w:rPr>
                <w:sz w:val="20"/>
                <w:szCs w:val="20"/>
              </w:rPr>
              <w:t>21</w:t>
            </w:r>
          </w:p>
        </w:tc>
        <w:tc>
          <w:tcPr>
            <w:tcW w:w="6750" w:type="dxa"/>
            <w:tcMar>
              <w:left w:w="108" w:type="dxa"/>
              <w:right w:w="108" w:type="dxa"/>
            </w:tcMar>
          </w:tcPr>
          <w:p w14:paraId="2B192ECE" w14:textId="3E9936A4" w:rsidR="00A446AE" w:rsidRPr="006F13C9" w:rsidRDefault="00A446AE" w:rsidP="00DA70A3">
            <w:pPr>
              <w:spacing w:after="60"/>
              <w:jc w:val="both"/>
              <w:rPr>
                <w:sz w:val="20"/>
                <w:szCs w:val="20"/>
              </w:rPr>
            </w:pPr>
            <w:r w:rsidRPr="006F13C9">
              <w:rPr>
                <w:sz w:val="20"/>
              </w:rPr>
              <w:t xml:space="preserve">Все спорные вопросы, возникшие в результате совместной работы Подрядчиков, выходящие </w:t>
            </w:r>
            <w:r>
              <w:rPr>
                <w:sz w:val="20"/>
              </w:rPr>
              <w:t>за рамки Договоров и Регламентирующих документов</w:t>
            </w:r>
            <w:r w:rsidRPr="006F13C9">
              <w:rPr>
                <w:sz w:val="20"/>
              </w:rPr>
              <w:t xml:space="preserve">, </w:t>
            </w:r>
            <w:r w:rsidR="001135F7">
              <w:rPr>
                <w:sz w:val="20"/>
              </w:rPr>
              <w:t>выносить</w:t>
            </w:r>
            <w:r w:rsidRPr="00873A2B">
              <w:rPr>
                <w:sz w:val="20"/>
              </w:rPr>
              <w:t xml:space="preserve"> на рассмотрение</w:t>
            </w:r>
            <w:r>
              <w:rPr>
                <w:sz w:val="20"/>
              </w:rPr>
              <w:t xml:space="preserve"> Куратору договора</w:t>
            </w:r>
          </w:p>
        </w:tc>
        <w:tc>
          <w:tcPr>
            <w:tcW w:w="2239" w:type="dxa"/>
            <w:tcMar>
              <w:left w:w="108" w:type="dxa"/>
              <w:right w:w="108" w:type="dxa"/>
            </w:tcMar>
          </w:tcPr>
          <w:p w14:paraId="4695C7A9" w14:textId="77777777" w:rsidR="00A446AE" w:rsidRDefault="00A446AE" w:rsidP="00A446AE">
            <w:pPr>
              <w:rPr>
                <w:sz w:val="20"/>
                <w:szCs w:val="20"/>
                <w:lang w:eastAsia="ru-RU"/>
              </w:rPr>
            </w:pPr>
            <w:r>
              <w:rPr>
                <w:sz w:val="20"/>
                <w:szCs w:val="20"/>
                <w:lang w:eastAsia="ru-RU"/>
              </w:rPr>
              <w:t>Подрядчики по строительству скважин</w:t>
            </w:r>
          </w:p>
          <w:p w14:paraId="1CC8C76A" w14:textId="77777777" w:rsidR="003E5A74" w:rsidRDefault="003E5A74" w:rsidP="003E5A74">
            <w:pPr>
              <w:spacing w:before="60"/>
              <w:rPr>
                <w:sz w:val="20"/>
                <w:szCs w:val="20"/>
                <w:lang w:eastAsia="ru-RU"/>
              </w:rPr>
            </w:pPr>
            <w:r w:rsidRPr="00D25EF3">
              <w:rPr>
                <w:i/>
                <w:sz w:val="20"/>
                <w:szCs w:val="20"/>
                <w:u w:val="single"/>
                <w:lang w:eastAsia="ru-RU"/>
              </w:rPr>
              <w:t>Контроль исполнения:</w:t>
            </w:r>
          </w:p>
          <w:p w14:paraId="00256DDB" w14:textId="2755A8BD" w:rsidR="003E5A74" w:rsidRDefault="003E5A74" w:rsidP="00A446AE">
            <w:pPr>
              <w:rPr>
                <w:sz w:val="20"/>
                <w:szCs w:val="20"/>
                <w:lang w:eastAsia="ru-RU"/>
              </w:rPr>
            </w:pPr>
            <w:r>
              <w:rPr>
                <w:sz w:val="20"/>
                <w:szCs w:val="20"/>
                <w:lang w:eastAsia="ru-RU"/>
              </w:rPr>
              <w:t>Куратор договора</w:t>
            </w:r>
          </w:p>
        </w:tc>
      </w:tr>
      <w:tr w:rsidR="00A22E10" w:rsidRPr="005C5EA0" w14:paraId="279301EC" w14:textId="77777777" w:rsidTr="00414CC2">
        <w:tc>
          <w:tcPr>
            <w:tcW w:w="619" w:type="dxa"/>
          </w:tcPr>
          <w:p w14:paraId="22512E56" w14:textId="16D218E8" w:rsidR="00A22E10" w:rsidRDefault="00A22E10" w:rsidP="00A22E10">
            <w:pPr>
              <w:rPr>
                <w:sz w:val="20"/>
                <w:szCs w:val="20"/>
              </w:rPr>
            </w:pPr>
            <w:r>
              <w:rPr>
                <w:sz w:val="20"/>
                <w:szCs w:val="20"/>
              </w:rPr>
              <w:t>22</w:t>
            </w:r>
          </w:p>
        </w:tc>
        <w:tc>
          <w:tcPr>
            <w:tcW w:w="6750" w:type="dxa"/>
            <w:tcMar>
              <w:left w:w="108" w:type="dxa"/>
              <w:right w:w="108" w:type="dxa"/>
            </w:tcMar>
          </w:tcPr>
          <w:p w14:paraId="22036C60" w14:textId="437E25E8" w:rsidR="00A22E10" w:rsidRDefault="00A22E10" w:rsidP="00A22E10">
            <w:pPr>
              <w:spacing w:after="60"/>
              <w:jc w:val="both"/>
              <w:rPr>
                <w:sz w:val="20"/>
              </w:rPr>
            </w:pPr>
            <w:r w:rsidRPr="006F13C9">
              <w:rPr>
                <w:sz w:val="20"/>
              </w:rPr>
              <w:t>Все аварии, осложнения и брак, допущенные при строительстве, разбирать на совместных производственных</w:t>
            </w:r>
            <w:r w:rsidR="00EC7FE4">
              <w:rPr>
                <w:sz w:val="20"/>
              </w:rPr>
              <w:t xml:space="preserve"> (геолого-технических)</w:t>
            </w:r>
            <w:r w:rsidRPr="006F13C9">
              <w:rPr>
                <w:sz w:val="20"/>
              </w:rPr>
              <w:t xml:space="preserve"> совещаниях. </w:t>
            </w:r>
            <w:r>
              <w:rPr>
                <w:sz w:val="20"/>
              </w:rPr>
              <w:t>Постоянно действующей комиссии по расследованию аварий</w:t>
            </w:r>
            <w:r w:rsidRPr="006F13C9">
              <w:rPr>
                <w:sz w:val="20"/>
              </w:rPr>
              <w:t xml:space="preserve"> </w:t>
            </w:r>
            <w:r>
              <w:rPr>
                <w:sz w:val="20"/>
              </w:rPr>
              <w:t>производить р</w:t>
            </w:r>
            <w:r w:rsidRPr="006F13C9">
              <w:rPr>
                <w:sz w:val="20"/>
              </w:rPr>
              <w:t>асследование причин аварий и брака, допущенных при строительстве скважин</w:t>
            </w:r>
            <w:r>
              <w:rPr>
                <w:sz w:val="20"/>
              </w:rPr>
              <w:t xml:space="preserve">, в соответствии с требованиями </w:t>
            </w:r>
            <w:r w:rsidRPr="004A519A">
              <w:rPr>
                <w:sz w:val="20"/>
              </w:rPr>
              <w:t>Положени</w:t>
            </w:r>
            <w:r>
              <w:rPr>
                <w:sz w:val="20"/>
              </w:rPr>
              <w:t>я</w:t>
            </w:r>
            <w:r w:rsidRPr="004A519A">
              <w:rPr>
                <w:sz w:val="20"/>
              </w:rPr>
              <w:t xml:space="preserve"> Компании № </w:t>
            </w:r>
            <w:r w:rsidRPr="00AC5A1B">
              <w:rPr>
                <w:sz w:val="20"/>
              </w:rPr>
              <w:t>П2-10 Р-0216 «Расследование аварий в процессе строительства скважин и зарезки боковых стволов на суше</w:t>
            </w:r>
            <w:r w:rsidRPr="004A519A">
              <w:rPr>
                <w:sz w:val="20"/>
              </w:rPr>
              <w:t>»</w:t>
            </w:r>
            <w:r>
              <w:rPr>
                <w:sz w:val="20"/>
              </w:rPr>
              <w:t>. Постоянно действующей комиссии по расследованию осложнений производить расследование причин осложнений</w:t>
            </w:r>
            <w:r w:rsidRPr="006F13C9">
              <w:rPr>
                <w:sz w:val="20"/>
              </w:rPr>
              <w:t>, допущенных при строительстве скважин</w:t>
            </w:r>
            <w:r>
              <w:rPr>
                <w:sz w:val="20"/>
              </w:rPr>
              <w:t xml:space="preserve">, в соответствии с требованиями </w:t>
            </w:r>
            <w:r w:rsidRPr="004A519A">
              <w:rPr>
                <w:sz w:val="20"/>
              </w:rPr>
              <w:t>Регламент</w:t>
            </w:r>
            <w:r>
              <w:rPr>
                <w:sz w:val="20"/>
              </w:rPr>
              <w:t>а</w:t>
            </w:r>
            <w:r w:rsidRPr="004A519A">
              <w:rPr>
                <w:sz w:val="20"/>
              </w:rPr>
              <w:t xml:space="preserve"> бизнес-процесса </w:t>
            </w:r>
            <w:r>
              <w:rPr>
                <w:sz w:val="20"/>
              </w:rPr>
              <w:t>ООО «Славнефть-Красноярскнефтегаз»</w:t>
            </w:r>
            <w:r w:rsidRPr="004A519A">
              <w:rPr>
                <w:sz w:val="20"/>
              </w:rPr>
              <w:t xml:space="preserve"> № </w:t>
            </w:r>
            <w:r w:rsidRPr="00AC5A1B">
              <w:rPr>
                <w:sz w:val="20"/>
              </w:rPr>
              <w:t>П2-10 РГБП-0001 ЮЛ-428 «Расследование осложнений в процессе строительства и восстановления скважин методом зарезки боковых стволов</w:t>
            </w:r>
            <w:r>
              <w:rPr>
                <w:sz w:val="20"/>
              </w:rPr>
              <w:t>».</w:t>
            </w:r>
          </w:p>
          <w:p w14:paraId="1F6B4DB2" w14:textId="7861629B" w:rsidR="00A22E10" w:rsidRPr="006F13C9" w:rsidRDefault="00A22E10" w:rsidP="00A22E10">
            <w:pPr>
              <w:spacing w:after="60"/>
              <w:jc w:val="both"/>
              <w:rPr>
                <w:sz w:val="20"/>
                <w:szCs w:val="20"/>
              </w:rPr>
            </w:pPr>
            <w:r>
              <w:rPr>
                <w:sz w:val="20"/>
                <w:szCs w:val="20"/>
              </w:rPr>
              <w:t xml:space="preserve">По результатам расследования УСБ подготовить акт расследования, согласовать его с членами </w:t>
            </w:r>
            <w:r>
              <w:rPr>
                <w:sz w:val="20"/>
                <w:szCs w:val="20"/>
                <w:lang w:eastAsia="ru-RU"/>
              </w:rPr>
              <w:t xml:space="preserve">постоянно действующей </w:t>
            </w:r>
            <w:r>
              <w:rPr>
                <w:sz w:val="20"/>
              </w:rPr>
              <w:t>комиссии по расследованию аварий / осложнений, утвердить у председателя комиссии.</w:t>
            </w:r>
          </w:p>
        </w:tc>
        <w:tc>
          <w:tcPr>
            <w:tcW w:w="2239" w:type="dxa"/>
            <w:tcMar>
              <w:left w:w="108" w:type="dxa"/>
              <w:right w:w="108" w:type="dxa"/>
            </w:tcMar>
          </w:tcPr>
          <w:p w14:paraId="1C4B033B" w14:textId="598111D1" w:rsidR="00A22E10" w:rsidRDefault="00A22E10" w:rsidP="00A22E10">
            <w:pPr>
              <w:rPr>
                <w:sz w:val="20"/>
                <w:szCs w:val="20"/>
                <w:lang w:eastAsia="ru-RU"/>
              </w:rPr>
            </w:pPr>
            <w:r>
              <w:rPr>
                <w:sz w:val="20"/>
                <w:szCs w:val="20"/>
                <w:lang w:eastAsia="ru-RU"/>
              </w:rPr>
              <w:t xml:space="preserve">Участники постоянно действующей </w:t>
            </w:r>
            <w:r>
              <w:rPr>
                <w:sz w:val="20"/>
              </w:rPr>
              <w:t>комиссии по расследованию аварий / осложнений</w:t>
            </w:r>
          </w:p>
          <w:p w14:paraId="04C7B924" w14:textId="77777777" w:rsidR="00A22E10" w:rsidRDefault="00A22E10" w:rsidP="00A22E10">
            <w:pPr>
              <w:spacing w:before="60"/>
              <w:rPr>
                <w:sz w:val="20"/>
                <w:szCs w:val="20"/>
                <w:lang w:eastAsia="ru-RU"/>
              </w:rPr>
            </w:pPr>
            <w:r w:rsidRPr="00D25EF3">
              <w:rPr>
                <w:i/>
                <w:sz w:val="20"/>
                <w:szCs w:val="20"/>
                <w:u w:val="single"/>
                <w:lang w:eastAsia="ru-RU"/>
              </w:rPr>
              <w:t>Контроль исполнения:</w:t>
            </w:r>
          </w:p>
          <w:p w14:paraId="72905ED5" w14:textId="7D165139" w:rsidR="00A22E10" w:rsidRDefault="00A22E10" w:rsidP="00A22E10">
            <w:pPr>
              <w:rPr>
                <w:sz w:val="20"/>
                <w:szCs w:val="20"/>
                <w:lang w:eastAsia="ru-RU"/>
              </w:rPr>
            </w:pPr>
            <w:r>
              <w:rPr>
                <w:sz w:val="20"/>
                <w:szCs w:val="20"/>
                <w:lang w:eastAsia="ru-RU"/>
              </w:rPr>
              <w:t>УСБ</w:t>
            </w:r>
          </w:p>
        </w:tc>
      </w:tr>
      <w:tr w:rsidR="005F3506" w:rsidRPr="005C5EA0" w14:paraId="4BAC4876" w14:textId="77777777" w:rsidTr="00414CC2">
        <w:tc>
          <w:tcPr>
            <w:tcW w:w="619" w:type="dxa"/>
          </w:tcPr>
          <w:p w14:paraId="2A01BDC3" w14:textId="58B70EC1" w:rsidR="005F3506" w:rsidRDefault="005F3506" w:rsidP="00A446AE">
            <w:pPr>
              <w:rPr>
                <w:sz w:val="20"/>
                <w:szCs w:val="20"/>
              </w:rPr>
            </w:pPr>
            <w:r>
              <w:rPr>
                <w:sz w:val="20"/>
                <w:szCs w:val="20"/>
              </w:rPr>
              <w:t>23</w:t>
            </w:r>
          </w:p>
        </w:tc>
        <w:tc>
          <w:tcPr>
            <w:tcW w:w="6750" w:type="dxa"/>
            <w:tcMar>
              <w:left w:w="108" w:type="dxa"/>
              <w:right w:w="108" w:type="dxa"/>
            </w:tcMar>
          </w:tcPr>
          <w:p w14:paraId="1FD9A308" w14:textId="0F0BBC3E" w:rsidR="005F3506" w:rsidRPr="006F13C9" w:rsidRDefault="005F3506" w:rsidP="001135F7">
            <w:pPr>
              <w:spacing w:after="60"/>
              <w:jc w:val="both"/>
              <w:rPr>
                <w:sz w:val="20"/>
              </w:rPr>
            </w:pPr>
            <w:r>
              <w:rPr>
                <w:sz w:val="20"/>
              </w:rPr>
              <w:t>При производстве работ соблюдать требования по</w:t>
            </w:r>
            <w:r w:rsidR="00F7775A">
              <w:rPr>
                <w:sz w:val="20"/>
              </w:rPr>
              <w:t>жарной безопасности, изложенные в ППБО-85 «Правила пожарной безопасности в нефтяной промышленности»</w:t>
            </w:r>
          </w:p>
        </w:tc>
        <w:tc>
          <w:tcPr>
            <w:tcW w:w="2239" w:type="dxa"/>
            <w:tcMar>
              <w:left w:w="108" w:type="dxa"/>
              <w:right w:w="108" w:type="dxa"/>
            </w:tcMar>
          </w:tcPr>
          <w:p w14:paraId="31B480D2" w14:textId="77777777" w:rsidR="00C73AA7" w:rsidRDefault="00C73AA7" w:rsidP="00C73AA7">
            <w:pPr>
              <w:rPr>
                <w:sz w:val="20"/>
                <w:szCs w:val="20"/>
                <w:lang w:eastAsia="ru-RU"/>
              </w:rPr>
            </w:pPr>
            <w:r>
              <w:rPr>
                <w:sz w:val="20"/>
                <w:szCs w:val="20"/>
                <w:lang w:eastAsia="ru-RU"/>
              </w:rPr>
              <w:t>Подрядчики по строительству скважин</w:t>
            </w:r>
          </w:p>
          <w:p w14:paraId="51234229" w14:textId="77777777" w:rsidR="00F7775A" w:rsidRDefault="00F7775A" w:rsidP="00F7775A">
            <w:pPr>
              <w:spacing w:before="60"/>
              <w:rPr>
                <w:sz w:val="20"/>
                <w:szCs w:val="20"/>
                <w:lang w:eastAsia="ru-RU"/>
              </w:rPr>
            </w:pPr>
            <w:r w:rsidRPr="00D25EF3">
              <w:rPr>
                <w:i/>
                <w:sz w:val="20"/>
                <w:szCs w:val="20"/>
                <w:u w:val="single"/>
                <w:lang w:eastAsia="ru-RU"/>
              </w:rPr>
              <w:t>Контроль исполнения:</w:t>
            </w:r>
          </w:p>
          <w:p w14:paraId="7B501E6D" w14:textId="50ADEFBE" w:rsidR="00F7775A" w:rsidRDefault="00F7775A" w:rsidP="00F7775A">
            <w:pPr>
              <w:rPr>
                <w:sz w:val="20"/>
                <w:szCs w:val="20"/>
                <w:lang w:eastAsia="ru-RU"/>
              </w:rPr>
            </w:pPr>
            <w:r>
              <w:rPr>
                <w:sz w:val="20"/>
                <w:szCs w:val="20"/>
                <w:lang w:eastAsia="ru-RU"/>
              </w:rPr>
              <w:t>Буровой супервайзер</w:t>
            </w:r>
          </w:p>
        </w:tc>
      </w:tr>
      <w:tr w:rsidR="00C73AA7" w:rsidRPr="005C5EA0" w14:paraId="7BED5B17" w14:textId="77777777" w:rsidTr="00414CC2">
        <w:tc>
          <w:tcPr>
            <w:tcW w:w="619" w:type="dxa"/>
          </w:tcPr>
          <w:p w14:paraId="0752D7DC" w14:textId="5E9E24B6" w:rsidR="00C73AA7" w:rsidRDefault="00C73AA7" w:rsidP="00C73AA7">
            <w:pPr>
              <w:rPr>
                <w:sz w:val="20"/>
                <w:szCs w:val="20"/>
              </w:rPr>
            </w:pPr>
            <w:r>
              <w:rPr>
                <w:sz w:val="20"/>
                <w:szCs w:val="20"/>
              </w:rPr>
              <w:t>24</w:t>
            </w:r>
          </w:p>
        </w:tc>
        <w:tc>
          <w:tcPr>
            <w:tcW w:w="6750" w:type="dxa"/>
            <w:tcMar>
              <w:left w:w="108" w:type="dxa"/>
              <w:right w:w="108" w:type="dxa"/>
            </w:tcMar>
          </w:tcPr>
          <w:p w14:paraId="22DA36C6" w14:textId="47956547" w:rsidR="00C73AA7" w:rsidRDefault="00C73AA7" w:rsidP="00BD2EF4">
            <w:pPr>
              <w:spacing w:after="60"/>
              <w:jc w:val="both"/>
              <w:rPr>
                <w:sz w:val="20"/>
                <w:szCs w:val="20"/>
              </w:rPr>
            </w:pPr>
            <w:r>
              <w:rPr>
                <w:sz w:val="20"/>
                <w:szCs w:val="20"/>
              </w:rPr>
              <w:t xml:space="preserve">Обеспечить наличие утверждённых планов локализации и ликвидации </w:t>
            </w:r>
            <w:r w:rsidR="00BD2EF4">
              <w:rPr>
                <w:sz w:val="20"/>
                <w:szCs w:val="20"/>
              </w:rPr>
              <w:t xml:space="preserve">аварий (включая разливы нефти и нефтепродуктов) </w:t>
            </w:r>
            <w:r>
              <w:rPr>
                <w:sz w:val="20"/>
                <w:szCs w:val="20"/>
              </w:rPr>
              <w:t xml:space="preserve">в соответствии с законодательством Российской Федерации на все действующие и вводимые в эксплуатацию БУ. </w:t>
            </w:r>
          </w:p>
          <w:p w14:paraId="102FD563" w14:textId="4ACB0681" w:rsidR="00BD2EF4" w:rsidRDefault="00BD2EF4" w:rsidP="001C2172">
            <w:pPr>
              <w:spacing w:after="60"/>
              <w:jc w:val="both"/>
              <w:rPr>
                <w:sz w:val="20"/>
              </w:rPr>
            </w:pPr>
            <w:r>
              <w:rPr>
                <w:sz w:val="20"/>
                <w:szCs w:val="20"/>
              </w:rPr>
              <w:t xml:space="preserve">Обеспечить ознакомление с планами локализации и ликвидации аварий </w:t>
            </w:r>
            <w:r w:rsidR="001C2172">
              <w:rPr>
                <w:sz w:val="20"/>
                <w:szCs w:val="20"/>
              </w:rPr>
              <w:t>работников</w:t>
            </w:r>
            <w:r>
              <w:rPr>
                <w:sz w:val="20"/>
                <w:szCs w:val="20"/>
              </w:rPr>
              <w:t xml:space="preserve"> всех подрядных организаций, участвующих в строительстве скважины на объекте</w:t>
            </w:r>
          </w:p>
        </w:tc>
        <w:tc>
          <w:tcPr>
            <w:tcW w:w="2239" w:type="dxa"/>
            <w:tcMar>
              <w:left w:w="108" w:type="dxa"/>
              <w:right w:w="108" w:type="dxa"/>
            </w:tcMar>
          </w:tcPr>
          <w:p w14:paraId="51222E00" w14:textId="77777777" w:rsidR="00C73AA7" w:rsidRDefault="00C73AA7" w:rsidP="00C73AA7">
            <w:pPr>
              <w:rPr>
                <w:sz w:val="20"/>
                <w:szCs w:val="20"/>
                <w:lang w:eastAsia="ru-RU"/>
              </w:rPr>
            </w:pPr>
            <w:r>
              <w:rPr>
                <w:sz w:val="20"/>
                <w:szCs w:val="20"/>
                <w:lang w:eastAsia="ru-RU"/>
              </w:rPr>
              <w:t>Подрядчик по бурению</w:t>
            </w:r>
          </w:p>
          <w:p w14:paraId="274B9C5B" w14:textId="77777777" w:rsidR="00C73AA7" w:rsidRDefault="00C73AA7" w:rsidP="00C73AA7">
            <w:pPr>
              <w:spacing w:before="60"/>
              <w:rPr>
                <w:sz w:val="20"/>
                <w:szCs w:val="20"/>
                <w:lang w:eastAsia="ru-RU"/>
              </w:rPr>
            </w:pPr>
            <w:r w:rsidRPr="00D25EF3">
              <w:rPr>
                <w:i/>
                <w:sz w:val="20"/>
                <w:szCs w:val="20"/>
                <w:u w:val="single"/>
                <w:lang w:eastAsia="ru-RU"/>
              </w:rPr>
              <w:t>Контроль исполнения:</w:t>
            </w:r>
          </w:p>
          <w:p w14:paraId="1619EEDD" w14:textId="3AE6B3CD" w:rsidR="00C73AA7" w:rsidRDefault="00C73AA7" w:rsidP="00C73AA7">
            <w:pPr>
              <w:rPr>
                <w:sz w:val="20"/>
                <w:szCs w:val="20"/>
                <w:lang w:eastAsia="ru-RU"/>
              </w:rPr>
            </w:pPr>
            <w:r>
              <w:rPr>
                <w:sz w:val="20"/>
                <w:szCs w:val="20"/>
                <w:lang w:eastAsia="ru-RU"/>
              </w:rPr>
              <w:t>УСБ</w:t>
            </w:r>
          </w:p>
        </w:tc>
      </w:tr>
      <w:tr w:rsidR="00A22E10" w:rsidRPr="005C5EA0" w14:paraId="004E190A" w14:textId="77777777" w:rsidTr="00414CC2">
        <w:tc>
          <w:tcPr>
            <w:tcW w:w="619" w:type="dxa"/>
          </w:tcPr>
          <w:p w14:paraId="32F862B7" w14:textId="03975EB4" w:rsidR="00A22E10" w:rsidRDefault="00A22E10" w:rsidP="00A22E10">
            <w:pPr>
              <w:rPr>
                <w:sz w:val="20"/>
                <w:szCs w:val="20"/>
              </w:rPr>
            </w:pPr>
            <w:r>
              <w:rPr>
                <w:sz w:val="20"/>
                <w:szCs w:val="20"/>
              </w:rPr>
              <w:t>25</w:t>
            </w:r>
          </w:p>
        </w:tc>
        <w:tc>
          <w:tcPr>
            <w:tcW w:w="6750" w:type="dxa"/>
            <w:tcMar>
              <w:left w:w="108" w:type="dxa"/>
              <w:right w:w="108" w:type="dxa"/>
            </w:tcMar>
          </w:tcPr>
          <w:p w14:paraId="7DEFD6E0" w14:textId="3C45C684" w:rsidR="00A22E10" w:rsidRDefault="00A22E10" w:rsidP="00A22E10">
            <w:pPr>
              <w:spacing w:after="60"/>
              <w:jc w:val="both"/>
              <w:rPr>
                <w:sz w:val="20"/>
              </w:rPr>
            </w:pPr>
            <w:r>
              <w:rPr>
                <w:sz w:val="20"/>
                <w:szCs w:val="20"/>
              </w:rPr>
              <w:t>Обеспечить оснащение всех действующих и вводимых в эксплуатацию БУ средствами для локализации и ликвидации аварийных разливов нефти и нефтепродуктов в соответствии с утверждёнными планами ликвидации аварийных разливов нефти.</w:t>
            </w:r>
          </w:p>
        </w:tc>
        <w:tc>
          <w:tcPr>
            <w:tcW w:w="2239" w:type="dxa"/>
            <w:tcMar>
              <w:left w:w="108" w:type="dxa"/>
              <w:right w:w="108" w:type="dxa"/>
            </w:tcMar>
          </w:tcPr>
          <w:p w14:paraId="6F5DF413" w14:textId="77777777" w:rsidR="00A22E10" w:rsidRDefault="00A22E10" w:rsidP="00A22E10">
            <w:pPr>
              <w:rPr>
                <w:sz w:val="20"/>
                <w:szCs w:val="20"/>
                <w:lang w:eastAsia="ru-RU"/>
              </w:rPr>
            </w:pPr>
            <w:r>
              <w:rPr>
                <w:sz w:val="20"/>
                <w:szCs w:val="20"/>
                <w:lang w:eastAsia="ru-RU"/>
              </w:rPr>
              <w:t>Подрядчик по бурению</w:t>
            </w:r>
          </w:p>
          <w:p w14:paraId="02697790" w14:textId="77777777" w:rsidR="00A22E10" w:rsidRDefault="00A22E10" w:rsidP="00A22E10">
            <w:pPr>
              <w:spacing w:before="60"/>
              <w:rPr>
                <w:sz w:val="20"/>
                <w:szCs w:val="20"/>
                <w:lang w:eastAsia="ru-RU"/>
              </w:rPr>
            </w:pPr>
            <w:r w:rsidRPr="00D25EF3">
              <w:rPr>
                <w:i/>
                <w:sz w:val="20"/>
                <w:szCs w:val="20"/>
                <w:u w:val="single"/>
                <w:lang w:eastAsia="ru-RU"/>
              </w:rPr>
              <w:t>Контроль исполнения:</w:t>
            </w:r>
          </w:p>
          <w:p w14:paraId="75134BC1" w14:textId="231C9021" w:rsidR="00A22E10" w:rsidRDefault="00A22E10" w:rsidP="00A22E10">
            <w:pPr>
              <w:rPr>
                <w:sz w:val="20"/>
                <w:szCs w:val="20"/>
                <w:lang w:eastAsia="ru-RU"/>
              </w:rPr>
            </w:pPr>
            <w:r>
              <w:rPr>
                <w:sz w:val="20"/>
                <w:szCs w:val="20"/>
                <w:lang w:eastAsia="ru-RU"/>
              </w:rPr>
              <w:t>УСБ</w:t>
            </w:r>
          </w:p>
        </w:tc>
      </w:tr>
      <w:tr w:rsidR="00567634" w:rsidRPr="005C5EA0" w14:paraId="6875567D" w14:textId="77777777" w:rsidTr="00414CC2">
        <w:tc>
          <w:tcPr>
            <w:tcW w:w="619" w:type="dxa"/>
          </w:tcPr>
          <w:p w14:paraId="5C621D29" w14:textId="360BC3A7" w:rsidR="00567634" w:rsidRDefault="00567634" w:rsidP="00567634">
            <w:pPr>
              <w:rPr>
                <w:sz w:val="20"/>
                <w:szCs w:val="20"/>
              </w:rPr>
            </w:pPr>
            <w:r>
              <w:rPr>
                <w:sz w:val="20"/>
                <w:szCs w:val="20"/>
              </w:rPr>
              <w:t>26</w:t>
            </w:r>
          </w:p>
        </w:tc>
        <w:tc>
          <w:tcPr>
            <w:tcW w:w="6750" w:type="dxa"/>
            <w:tcMar>
              <w:left w:w="108" w:type="dxa"/>
              <w:right w:w="108" w:type="dxa"/>
            </w:tcMar>
          </w:tcPr>
          <w:p w14:paraId="3B05961F" w14:textId="7C5D9CAE" w:rsidR="00567634" w:rsidRDefault="00567634" w:rsidP="00567634">
            <w:pPr>
              <w:spacing w:after="60"/>
              <w:jc w:val="both"/>
              <w:rPr>
                <w:sz w:val="20"/>
                <w:szCs w:val="20"/>
              </w:rPr>
            </w:pPr>
            <w:r w:rsidRPr="00AB18CD">
              <w:rPr>
                <w:sz w:val="20"/>
                <w:szCs w:val="20"/>
              </w:rPr>
              <w:t>Запретить продувку гибких линий/шлангов при помощи нагнетательных воздушных систем (пневматическая система буровой установки, компрессоры и т.д.) за исключением стационарного смонтированных линий, застрахованных в установленном порядке, являющихся составной частью коммуникационных систем буровой установки, участвующих в технологическом процессе бурения.</w:t>
            </w:r>
          </w:p>
        </w:tc>
        <w:tc>
          <w:tcPr>
            <w:tcW w:w="2239" w:type="dxa"/>
            <w:tcMar>
              <w:left w:w="108" w:type="dxa"/>
              <w:right w:w="108" w:type="dxa"/>
            </w:tcMar>
          </w:tcPr>
          <w:p w14:paraId="2E50B633" w14:textId="77777777" w:rsidR="00567634" w:rsidRDefault="00567634" w:rsidP="00567634">
            <w:pPr>
              <w:rPr>
                <w:sz w:val="20"/>
                <w:szCs w:val="20"/>
                <w:lang w:eastAsia="ru-RU"/>
              </w:rPr>
            </w:pPr>
            <w:r>
              <w:rPr>
                <w:sz w:val="20"/>
                <w:szCs w:val="20"/>
                <w:lang w:eastAsia="ru-RU"/>
              </w:rPr>
              <w:t>Подрядчик по бурению</w:t>
            </w:r>
          </w:p>
          <w:p w14:paraId="696A8716" w14:textId="77777777" w:rsidR="00567634" w:rsidRDefault="00567634" w:rsidP="00567634">
            <w:pPr>
              <w:spacing w:before="60"/>
              <w:rPr>
                <w:sz w:val="20"/>
                <w:szCs w:val="20"/>
                <w:lang w:eastAsia="ru-RU"/>
              </w:rPr>
            </w:pPr>
            <w:r w:rsidRPr="00D25EF3">
              <w:rPr>
                <w:i/>
                <w:sz w:val="20"/>
                <w:szCs w:val="20"/>
                <w:u w:val="single"/>
                <w:lang w:eastAsia="ru-RU"/>
              </w:rPr>
              <w:t>Контроль исполнения:</w:t>
            </w:r>
          </w:p>
          <w:p w14:paraId="605CF023" w14:textId="36CD388D" w:rsidR="00567634" w:rsidRDefault="00567634" w:rsidP="00567634">
            <w:pPr>
              <w:rPr>
                <w:sz w:val="20"/>
                <w:szCs w:val="20"/>
                <w:lang w:eastAsia="ru-RU"/>
              </w:rPr>
            </w:pPr>
            <w:r>
              <w:rPr>
                <w:sz w:val="20"/>
                <w:szCs w:val="20"/>
                <w:lang w:eastAsia="ru-RU"/>
              </w:rPr>
              <w:t>УСБ</w:t>
            </w:r>
          </w:p>
        </w:tc>
      </w:tr>
      <w:tr w:rsidR="00567634" w:rsidRPr="005C5EA0" w14:paraId="730A4A27" w14:textId="77777777" w:rsidTr="00414CC2">
        <w:tc>
          <w:tcPr>
            <w:tcW w:w="619" w:type="dxa"/>
          </w:tcPr>
          <w:p w14:paraId="3EA0B284" w14:textId="79FF3FBA" w:rsidR="00567634" w:rsidRDefault="00567634" w:rsidP="00567634">
            <w:pPr>
              <w:rPr>
                <w:sz w:val="20"/>
                <w:szCs w:val="20"/>
              </w:rPr>
            </w:pPr>
            <w:r w:rsidRPr="00DD201C">
              <w:rPr>
                <w:sz w:val="20"/>
                <w:szCs w:val="20"/>
              </w:rPr>
              <w:t>27</w:t>
            </w:r>
          </w:p>
        </w:tc>
        <w:tc>
          <w:tcPr>
            <w:tcW w:w="6750" w:type="dxa"/>
            <w:tcMar>
              <w:left w:w="108" w:type="dxa"/>
              <w:right w:w="108" w:type="dxa"/>
            </w:tcMar>
          </w:tcPr>
          <w:p w14:paraId="35ED5575" w14:textId="1E241813" w:rsidR="00567634" w:rsidRDefault="00567634" w:rsidP="00567634">
            <w:pPr>
              <w:spacing w:after="60"/>
              <w:jc w:val="both"/>
              <w:rPr>
                <w:sz w:val="20"/>
                <w:szCs w:val="20"/>
              </w:rPr>
            </w:pPr>
            <w:r w:rsidRPr="00DD201C">
              <w:rPr>
                <w:sz w:val="20"/>
                <w:szCs w:val="20"/>
              </w:rPr>
              <w:t>Регулярно проводить проверку достоверности показаний устройств и систем измерений крутящего момента в соответствии с методиками, указанными</w:t>
            </w:r>
            <w:r>
              <w:rPr>
                <w:sz w:val="20"/>
                <w:szCs w:val="20"/>
              </w:rPr>
              <w:t xml:space="preserve"> в</w:t>
            </w:r>
            <w:r w:rsidRPr="00DD201C">
              <w:rPr>
                <w:sz w:val="20"/>
                <w:szCs w:val="20"/>
              </w:rPr>
              <w:t xml:space="preserve"> </w:t>
            </w:r>
            <w:hyperlink w:anchor="Приложение13" w:history="1">
              <w:r w:rsidRPr="008430AC">
                <w:rPr>
                  <w:rStyle w:val="ac"/>
                  <w:sz w:val="20"/>
                  <w:szCs w:val="20"/>
                </w:rPr>
                <w:t>Приложении 13</w:t>
              </w:r>
            </w:hyperlink>
            <w:r w:rsidRPr="00DD201C">
              <w:rPr>
                <w:sz w:val="20"/>
                <w:szCs w:val="20"/>
              </w:rPr>
              <w:t>.</w:t>
            </w:r>
          </w:p>
        </w:tc>
        <w:tc>
          <w:tcPr>
            <w:tcW w:w="2239" w:type="dxa"/>
            <w:tcMar>
              <w:left w:w="108" w:type="dxa"/>
              <w:right w:w="108" w:type="dxa"/>
            </w:tcMar>
          </w:tcPr>
          <w:p w14:paraId="4598DCA5" w14:textId="77777777" w:rsidR="00567634" w:rsidRPr="00DD201C" w:rsidRDefault="00567634" w:rsidP="00567634">
            <w:pPr>
              <w:rPr>
                <w:sz w:val="20"/>
                <w:szCs w:val="20"/>
                <w:lang w:eastAsia="ru-RU"/>
              </w:rPr>
            </w:pPr>
            <w:r w:rsidRPr="00DD201C">
              <w:rPr>
                <w:sz w:val="20"/>
                <w:szCs w:val="20"/>
                <w:lang w:eastAsia="ru-RU"/>
              </w:rPr>
              <w:t>Подрядчик по бурению</w:t>
            </w:r>
          </w:p>
          <w:p w14:paraId="1455869A" w14:textId="77777777" w:rsidR="00567634" w:rsidRPr="00DD201C" w:rsidRDefault="00567634" w:rsidP="00567634">
            <w:pPr>
              <w:spacing w:before="60"/>
              <w:rPr>
                <w:sz w:val="20"/>
                <w:szCs w:val="20"/>
                <w:lang w:eastAsia="ru-RU"/>
              </w:rPr>
            </w:pPr>
            <w:r w:rsidRPr="00DD201C">
              <w:rPr>
                <w:i/>
                <w:sz w:val="20"/>
                <w:szCs w:val="20"/>
                <w:u w:val="single"/>
                <w:lang w:eastAsia="ru-RU"/>
              </w:rPr>
              <w:t>Контроль исполнения:</w:t>
            </w:r>
          </w:p>
          <w:p w14:paraId="6CF44BBC" w14:textId="30198190" w:rsidR="00567634" w:rsidRDefault="00567634" w:rsidP="00567634">
            <w:pPr>
              <w:rPr>
                <w:sz w:val="20"/>
                <w:szCs w:val="20"/>
                <w:lang w:eastAsia="ru-RU"/>
              </w:rPr>
            </w:pPr>
            <w:r w:rsidRPr="00DD201C">
              <w:rPr>
                <w:sz w:val="20"/>
                <w:szCs w:val="20"/>
                <w:lang w:eastAsia="ru-RU"/>
              </w:rPr>
              <w:t>УСБ</w:t>
            </w:r>
          </w:p>
        </w:tc>
      </w:tr>
    </w:tbl>
    <w:p w14:paraId="40B75FEA" w14:textId="77777777" w:rsidR="008F191D" w:rsidRDefault="008F191D">
      <w:pPr>
        <w:rPr>
          <w:rFonts w:ascii="Arial" w:hAnsi="Arial" w:cs="Arial"/>
          <w:b/>
          <w:bCs/>
          <w:sz w:val="32"/>
          <w:szCs w:val="32"/>
        </w:rPr>
      </w:pPr>
      <w:bookmarkStart w:id="49" w:name="_Toc72316002"/>
      <w:r>
        <w:rPr>
          <w:caps/>
        </w:rPr>
        <w:br w:type="page"/>
      </w:r>
    </w:p>
    <w:p w14:paraId="550956F1" w14:textId="173E00F4" w:rsidR="00545365" w:rsidRPr="00E474BA" w:rsidRDefault="00AC5A1B" w:rsidP="00FD3E4C">
      <w:pPr>
        <w:pStyle w:val="10"/>
      </w:pPr>
      <w:bookmarkStart w:id="50" w:name="_Toc157529500"/>
      <w:r>
        <w:rPr>
          <w:caps w:val="0"/>
        </w:rPr>
        <w:t>4</w:t>
      </w:r>
      <w:r w:rsidRPr="00A952B5">
        <w:rPr>
          <w:caps w:val="0"/>
        </w:rPr>
        <w:t xml:space="preserve">. </w:t>
      </w:r>
      <w:r>
        <w:rPr>
          <w:caps w:val="0"/>
        </w:rPr>
        <w:t>ПРЕДУПРЕЖДЕНИЕ АВАРИЙ С ДОЛОТАМИ</w:t>
      </w:r>
      <w:bookmarkEnd w:id="49"/>
      <w:bookmarkEnd w:id="50"/>
    </w:p>
    <w:p w14:paraId="25DB66DD" w14:textId="232273A0" w:rsidR="00E6726B" w:rsidRPr="00543FA0" w:rsidRDefault="00223C7D" w:rsidP="00543FA0">
      <w:pPr>
        <w:spacing w:after="60"/>
        <w:jc w:val="both"/>
      </w:pPr>
      <w:r>
        <w:t xml:space="preserve">4.1. </w:t>
      </w:r>
      <w:r w:rsidR="00E6726B" w:rsidRPr="00543FA0">
        <w:t xml:space="preserve">Аварии с долотами бывают двух видов: </w:t>
      </w:r>
    </w:p>
    <w:p w14:paraId="6C44A172" w14:textId="77777777" w:rsidR="00E6726B" w:rsidRPr="00543FA0" w:rsidRDefault="00E6726B" w:rsidP="00543FA0">
      <w:pPr>
        <w:pStyle w:val="aff0"/>
        <w:numPr>
          <w:ilvl w:val="0"/>
          <w:numId w:val="7"/>
        </w:numPr>
        <w:spacing w:after="60"/>
        <w:ind w:left="567" w:hanging="397"/>
        <w:contextualSpacing w:val="0"/>
        <w:jc w:val="both"/>
      </w:pPr>
      <w:r w:rsidRPr="00543FA0">
        <w:t>оставление в скважине целого долота;</w:t>
      </w:r>
    </w:p>
    <w:p w14:paraId="19206294" w14:textId="38C4CC03" w:rsidR="00E6726B" w:rsidRPr="00543FA0" w:rsidRDefault="00E6726B" w:rsidP="00543FA0">
      <w:pPr>
        <w:pStyle w:val="aff0"/>
        <w:numPr>
          <w:ilvl w:val="0"/>
          <w:numId w:val="7"/>
        </w:numPr>
        <w:spacing w:after="120"/>
        <w:ind w:left="567" w:hanging="397"/>
        <w:contextualSpacing w:val="0"/>
        <w:jc w:val="both"/>
      </w:pPr>
      <w:r w:rsidRPr="00543FA0">
        <w:t>оставление частей долота</w:t>
      </w:r>
      <w:r w:rsidR="004F23DF">
        <w:t>.</w:t>
      </w:r>
    </w:p>
    <w:p w14:paraId="40E1F8EC" w14:textId="77777777" w:rsidR="00A22E10" w:rsidRPr="00543FA0" w:rsidRDefault="00223C7D" w:rsidP="00A22E10">
      <w:pPr>
        <w:spacing w:before="240"/>
        <w:jc w:val="both"/>
      </w:pPr>
      <w:r>
        <w:t xml:space="preserve">4.2. </w:t>
      </w:r>
      <w:r w:rsidR="00E6726B" w:rsidRPr="00543FA0">
        <w:t>Оставление долота в скважине происходит в результате нарушения пра</w:t>
      </w:r>
      <w:r w:rsidR="00E6726B" w:rsidRPr="00543FA0">
        <w:softHyphen/>
        <w:t xml:space="preserve">вил свинчивания (неплотное прилегание торца переводника к упорному уступу долота), а также при применении переводников с изношенной или дефектной </w:t>
      </w:r>
      <w:r w:rsidR="00A22E10" w:rsidRPr="00543FA0">
        <w:t>резьбой</w:t>
      </w:r>
      <w:r w:rsidR="00A22E10">
        <w:t>, при ударах о забой.</w:t>
      </w:r>
    </w:p>
    <w:p w14:paraId="162B9430" w14:textId="48C1763E" w:rsidR="00E6726B" w:rsidRPr="00543FA0" w:rsidRDefault="00223C7D" w:rsidP="00543FA0">
      <w:pPr>
        <w:spacing w:before="240"/>
        <w:jc w:val="both"/>
      </w:pPr>
      <w:r>
        <w:t>4.3</w:t>
      </w:r>
      <w:r w:rsidR="00C4541D">
        <w:t>.</w:t>
      </w:r>
      <w:r>
        <w:t xml:space="preserve"> </w:t>
      </w:r>
      <w:r w:rsidR="00E6726B" w:rsidRPr="00543FA0">
        <w:t>Больше всего аварий происходит с шарошечными долотами с оставлением на забое шарошек или лап долот с шарошками. Причинам</w:t>
      </w:r>
      <w:r w:rsidR="00577539" w:rsidRPr="00543FA0">
        <w:t>и</w:t>
      </w:r>
      <w:r w:rsidR="00E6726B" w:rsidRPr="00543FA0">
        <w:t xml:space="preserve"> этих аварий являются:</w:t>
      </w:r>
    </w:p>
    <w:p w14:paraId="7FF2A1A3" w14:textId="77777777" w:rsidR="00C16535" w:rsidRPr="00543FA0" w:rsidRDefault="00E6726B" w:rsidP="00543FA0">
      <w:pPr>
        <w:pStyle w:val="aff0"/>
        <w:numPr>
          <w:ilvl w:val="0"/>
          <w:numId w:val="7"/>
        </w:numPr>
        <w:spacing w:before="60"/>
        <w:ind w:left="567" w:hanging="397"/>
        <w:contextualSpacing w:val="0"/>
        <w:jc w:val="both"/>
      </w:pPr>
      <w:r w:rsidRPr="00543FA0">
        <w:t>передержка на забое по времени, т.е. работа долота на забое скважины свыше установленного ресурса;</w:t>
      </w:r>
    </w:p>
    <w:p w14:paraId="31752717" w14:textId="77777777" w:rsidR="00C16535" w:rsidRPr="00543FA0" w:rsidRDefault="00E6726B" w:rsidP="00543FA0">
      <w:pPr>
        <w:pStyle w:val="aff0"/>
        <w:numPr>
          <w:ilvl w:val="0"/>
          <w:numId w:val="7"/>
        </w:numPr>
        <w:spacing w:before="60"/>
        <w:ind w:left="567" w:hanging="397"/>
        <w:contextualSpacing w:val="0"/>
        <w:jc w:val="both"/>
      </w:pPr>
      <w:r w:rsidRPr="00543FA0">
        <w:t>длительная промывка скважины перед подъемом сработанного долота;</w:t>
      </w:r>
    </w:p>
    <w:p w14:paraId="7FE5E458" w14:textId="77777777" w:rsidR="00C16535" w:rsidRPr="00543FA0" w:rsidRDefault="00E6726B" w:rsidP="00543FA0">
      <w:pPr>
        <w:pStyle w:val="aff0"/>
        <w:numPr>
          <w:ilvl w:val="0"/>
          <w:numId w:val="7"/>
        </w:numPr>
        <w:spacing w:before="60"/>
        <w:ind w:left="567" w:hanging="397"/>
        <w:contextualSpacing w:val="0"/>
        <w:jc w:val="both"/>
      </w:pPr>
      <w:r w:rsidRPr="00543FA0">
        <w:t>бурение с нагрузками, превышающими допустимые;</w:t>
      </w:r>
    </w:p>
    <w:p w14:paraId="1B0B3A06" w14:textId="77777777" w:rsidR="00C16535" w:rsidRPr="00543FA0" w:rsidRDefault="00E6726B" w:rsidP="00543FA0">
      <w:pPr>
        <w:pStyle w:val="aff0"/>
        <w:numPr>
          <w:ilvl w:val="0"/>
          <w:numId w:val="7"/>
        </w:numPr>
        <w:spacing w:before="60"/>
        <w:ind w:left="567" w:hanging="397"/>
        <w:contextualSpacing w:val="0"/>
        <w:jc w:val="both"/>
      </w:pPr>
      <w:r w:rsidRPr="00543FA0">
        <w:t>удар долотом о забой или уступ;</w:t>
      </w:r>
    </w:p>
    <w:p w14:paraId="15C52010" w14:textId="77777777" w:rsidR="00C16535" w:rsidRPr="00543FA0" w:rsidRDefault="00E6726B" w:rsidP="00543FA0">
      <w:pPr>
        <w:pStyle w:val="aff0"/>
        <w:numPr>
          <w:ilvl w:val="0"/>
          <w:numId w:val="7"/>
        </w:numPr>
        <w:spacing w:before="60"/>
        <w:ind w:left="567" w:hanging="397"/>
        <w:contextualSpacing w:val="0"/>
        <w:jc w:val="both"/>
      </w:pPr>
      <w:r w:rsidRPr="00543FA0">
        <w:t>несоответствие типа долота разбуриваемым породам;</w:t>
      </w:r>
    </w:p>
    <w:p w14:paraId="18000D7C" w14:textId="77777777" w:rsidR="00C16535" w:rsidRPr="00543FA0" w:rsidRDefault="00E6726B" w:rsidP="00543FA0">
      <w:pPr>
        <w:pStyle w:val="aff0"/>
        <w:numPr>
          <w:ilvl w:val="0"/>
          <w:numId w:val="7"/>
        </w:numPr>
        <w:spacing w:before="60"/>
        <w:ind w:left="567" w:hanging="397"/>
        <w:contextualSpacing w:val="0"/>
        <w:jc w:val="both"/>
      </w:pPr>
      <w:r w:rsidRPr="00543FA0">
        <w:t>дефект сварных швов (непрочная приварка к корпусу);</w:t>
      </w:r>
    </w:p>
    <w:p w14:paraId="41D16262" w14:textId="77777777" w:rsidR="00C16535" w:rsidRPr="00543FA0" w:rsidRDefault="00E6726B" w:rsidP="00543FA0">
      <w:pPr>
        <w:pStyle w:val="aff0"/>
        <w:numPr>
          <w:ilvl w:val="0"/>
          <w:numId w:val="7"/>
        </w:numPr>
        <w:spacing w:before="60"/>
        <w:ind w:left="567" w:hanging="397"/>
        <w:contextualSpacing w:val="0"/>
        <w:jc w:val="both"/>
      </w:pPr>
      <w:r w:rsidRPr="00543FA0">
        <w:t>работа долота по металлу;</w:t>
      </w:r>
    </w:p>
    <w:p w14:paraId="18846A72" w14:textId="23BCB7D6" w:rsidR="00FB7540" w:rsidRPr="00543FA0" w:rsidRDefault="00FB7540" w:rsidP="00FB7540">
      <w:pPr>
        <w:pStyle w:val="aff0"/>
        <w:numPr>
          <w:ilvl w:val="0"/>
          <w:numId w:val="7"/>
        </w:numPr>
        <w:spacing w:before="60"/>
        <w:ind w:left="567" w:hanging="397"/>
        <w:contextualSpacing w:val="0"/>
        <w:jc w:val="both"/>
      </w:pPr>
      <w:r>
        <w:t>разрушение/нарушение</w:t>
      </w:r>
      <w:r w:rsidRPr="00543FA0">
        <w:t xml:space="preserve"> целостности долота</w:t>
      </w:r>
      <w:r>
        <w:t xml:space="preserve"> в результате некорректного</w:t>
      </w:r>
      <w:r w:rsidRPr="00543FA0">
        <w:t xml:space="preserve"> его наворот</w:t>
      </w:r>
      <w:r>
        <w:t>а</w:t>
      </w:r>
      <w:r w:rsidRPr="00543FA0">
        <w:t xml:space="preserve"> и докреплени</w:t>
      </w:r>
      <w:r>
        <w:t>я</w:t>
      </w:r>
      <w:r w:rsidRPr="00543FA0">
        <w:t>;</w:t>
      </w:r>
    </w:p>
    <w:p w14:paraId="7DA83A9C" w14:textId="19E54D2F" w:rsidR="00577539" w:rsidRPr="00543FA0" w:rsidRDefault="00FB7540" w:rsidP="00543FA0">
      <w:pPr>
        <w:pStyle w:val="aff0"/>
        <w:numPr>
          <w:ilvl w:val="0"/>
          <w:numId w:val="7"/>
        </w:numPr>
        <w:spacing w:before="60"/>
        <w:ind w:left="567" w:hanging="397"/>
        <w:contextualSpacing w:val="0"/>
        <w:jc w:val="both"/>
      </w:pPr>
      <w:r>
        <w:t>разрушение</w:t>
      </w:r>
      <w:r w:rsidRPr="00543FA0">
        <w:t xml:space="preserve"> долота в результате заклинки</w:t>
      </w:r>
      <w:r w:rsidR="00E6726B" w:rsidRPr="00543FA0">
        <w:t>.</w:t>
      </w:r>
    </w:p>
    <w:p w14:paraId="0F8D893C" w14:textId="56FF35B3" w:rsidR="00577539" w:rsidRPr="00223C7D" w:rsidRDefault="00223C7D" w:rsidP="000818F4">
      <w:pPr>
        <w:spacing w:before="240" w:after="120"/>
        <w:jc w:val="both"/>
      </w:pPr>
      <w:r w:rsidRPr="00223C7D">
        <w:t xml:space="preserve">4.4. Перечень мероприятий по предупреждению аварий с долотами представлен в </w:t>
      </w:r>
      <w:r w:rsidRPr="00223C7D">
        <w:br/>
        <w:t>Таблице 2.</w:t>
      </w:r>
    </w:p>
    <w:p w14:paraId="5CC30B78" w14:textId="104ACE54" w:rsidR="00F6224F" w:rsidRDefault="00577539" w:rsidP="000818F4">
      <w:pPr>
        <w:spacing w:before="120"/>
        <w:jc w:val="right"/>
        <w:rPr>
          <w:rFonts w:ascii="Arial" w:hAnsi="Arial" w:cs="Arial"/>
          <w:b/>
          <w:bCs/>
          <w:sz w:val="20"/>
          <w:szCs w:val="20"/>
          <w:lang w:eastAsia="ru-RU"/>
        </w:rPr>
      </w:pPr>
      <w:r w:rsidRPr="00C56068">
        <w:rPr>
          <w:rFonts w:ascii="Arial" w:hAnsi="Arial" w:cs="Arial"/>
          <w:b/>
          <w:bCs/>
          <w:sz w:val="20"/>
          <w:szCs w:val="20"/>
          <w:lang w:eastAsia="ru-RU"/>
        </w:rPr>
        <w:t xml:space="preserve">Таблица </w:t>
      </w:r>
      <w:r>
        <w:rPr>
          <w:rFonts w:ascii="Arial" w:hAnsi="Arial" w:cs="Arial"/>
          <w:b/>
          <w:bCs/>
          <w:sz w:val="20"/>
          <w:szCs w:val="20"/>
          <w:lang w:eastAsia="ru-RU"/>
        </w:rPr>
        <w:t>2</w:t>
      </w:r>
    </w:p>
    <w:p w14:paraId="7C5E9C50" w14:textId="17BBEF4B" w:rsidR="00577539" w:rsidRPr="00C56068" w:rsidRDefault="00577539" w:rsidP="00543FA0">
      <w:pPr>
        <w:spacing w:after="60"/>
        <w:jc w:val="right"/>
        <w:rPr>
          <w:b/>
          <w:bCs/>
          <w:sz w:val="20"/>
          <w:lang w:eastAsia="ru-RU"/>
        </w:rPr>
      </w:pPr>
      <w:r>
        <w:rPr>
          <w:rFonts w:ascii="Arial" w:hAnsi="Arial" w:cs="Arial"/>
          <w:b/>
          <w:bCs/>
          <w:sz w:val="20"/>
          <w:szCs w:val="20"/>
          <w:lang w:eastAsia="ru-RU"/>
        </w:rPr>
        <w:t>Мероприятия по предупреждению аварий с долотами</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8"/>
        <w:gridCol w:w="6711"/>
        <w:gridCol w:w="2269"/>
      </w:tblGrid>
      <w:tr w:rsidR="00577539" w:rsidRPr="005C5EA0" w14:paraId="4C3E2A87" w14:textId="77777777" w:rsidTr="00355BD8">
        <w:trPr>
          <w:trHeight w:val="506"/>
          <w:tblHeader/>
        </w:trPr>
        <w:tc>
          <w:tcPr>
            <w:tcW w:w="624" w:type="dxa"/>
            <w:tcBorders>
              <w:top w:val="single" w:sz="12" w:space="0" w:color="auto"/>
              <w:bottom w:val="single" w:sz="12" w:space="0" w:color="auto"/>
            </w:tcBorders>
            <w:shd w:val="clear" w:color="auto" w:fill="B8CCE4" w:themeFill="accent1" w:themeFillTint="66"/>
            <w:tcMar>
              <w:left w:w="57" w:type="dxa"/>
              <w:right w:w="28" w:type="dxa"/>
            </w:tcMar>
            <w:vAlign w:val="center"/>
          </w:tcPr>
          <w:p w14:paraId="549FB1A8" w14:textId="77777777" w:rsidR="00577539" w:rsidRPr="00C56068" w:rsidRDefault="00577539" w:rsidP="00F40FE2">
            <w:pPr>
              <w:jc w:val="center"/>
              <w:rPr>
                <w:rFonts w:ascii="Arial" w:hAnsi="Arial" w:cs="Arial"/>
                <w:b/>
                <w:caps/>
                <w:sz w:val="16"/>
                <w:szCs w:val="16"/>
                <w:u w:color="000000"/>
              </w:rPr>
            </w:pPr>
            <w:r w:rsidRPr="00C56068">
              <w:rPr>
                <w:rFonts w:ascii="Arial" w:hAnsi="Arial" w:cs="Arial"/>
                <w:b/>
                <w:caps/>
                <w:sz w:val="16"/>
                <w:szCs w:val="16"/>
                <w:u w:color="000000"/>
              </w:rPr>
              <w:t>№ п/п</w:t>
            </w:r>
          </w:p>
        </w:tc>
        <w:tc>
          <w:tcPr>
            <w:tcW w:w="6662" w:type="dxa"/>
            <w:tcBorders>
              <w:top w:val="single" w:sz="12" w:space="0" w:color="auto"/>
              <w:bottom w:val="single" w:sz="12" w:space="0" w:color="auto"/>
            </w:tcBorders>
            <w:shd w:val="clear" w:color="auto" w:fill="B8CCE4" w:themeFill="accent1" w:themeFillTint="66"/>
            <w:vAlign w:val="center"/>
          </w:tcPr>
          <w:p w14:paraId="0D6F58F8" w14:textId="20DA357F" w:rsidR="00577539" w:rsidRPr="00C56068" w:rsidRDefault="00223C7D" w:rsidP="00F40FE2">
            <w:pPr>
              <w:jc w:val="center"/>
              <w:rPr>
                <w:rFonts w:ascii="Arial" w:hAnsi="Arial" w:cs="Arial"/>
                <w:b/>
                <w:caps/>
                <w:sz w:val="16"/>
                <w:szCs w:val="16"/>
                <w:u w:color="000000"/>
              </w:rPr>
            </w:pPr>
            <w:r>
              <w:rPr>
                <w:rFonts w:ascii="Arial" w:hAnsi="Arial" w:cs="Arial"/>
                <w:b/>
                <w:caps/>
                <w:sz w:val="16"/>
                <w:szCs w:val="16"/>
                <w:u w:color="000000"/>
              </w:rPr>
              <w:t>нАИМЕНОВАНИЕ</w:t>
            </w:r>
            <w:r w:rsidRPr="00C56068">
              <w:rPr>
                <w:rFonts w:ascii="Arial" w:hAnsi="Arial" w:cs="Arial"/>
                <w:b/>
                <w:caps/>
                <w:sz w:val="16"/>
                <w:szCs w:val="16"/>
                <w:u w:color="000000"/>
              </w:rPr>
              <w:t xml:space="preserve"> мероприяти</w:t>
            </w:r>
            <w:r>
              <w:rPr>
                <w:rFonts w:ascii="Arial" w:hAnsi="Arial" w:cs="Arial"/>
                <w:b/>
                <w:caps/>
                <w:sz w:val="16"/>
                <w:szCs w:val="16"/>
                <w:u w:color="000000"/>
              </w:rPr>
              <w:t>Я</w:t>
            </w:r>
          </w:p>
        </w:tc>
        <w:tc>
          <w:tcPr>
            <w:tcW w:w="2252" w:type="dxa"/>
            <w:tcBorders>
              <w:top w:val="single" w:sz="12" w:space="0" w:color="auto"/>
              <w:bottom w:val="single" w:sz="12" w:space="0" w:color="auto"/>
            </w:tcBorders>
            <w:shd w:val="clear" w:color="auto" w:fill="B8CCE4" w:themeFill="accent1" w:themeFillTint="66"/>
            <w:vAlign w:val="center"/>
          </w:tcPr>
          <w:p w14:paraId="03B4DAE5" w14:textId="77777777" w:rsidR="00577539" w:rsidRPr="00C56068" w:rsidRDefault="00577539" w:rsidP="00140FCC">
            <w:pPr>
              <w:jc w:val="center"/>
              <w:rPr>
                <w:rFonts w:ascii="Arial" w:hAnsi="Arial" w:cs="Arial"/>
                <w:b/>
                <w:caps/>
                <w:sz w:val="16"/>
                <w:szCs w:val="16"/>
                <w:u w:color="000000"/>
              </w:rPr>
            </w:pPr>
            <w:r w:rsidRPr="00C56068">
              <w:rPr>
                <w:rFonts w:ascii="Arial" w:hAnsi="Arial" w:cs="Arial"/>
                <w:b/>
                <w:caps/>
                <w:sz w:val="16"/>
                <w:szCs w:val="16"/>
                <w:u w:color="000000"/>
              </w:rPr>
              <w:t>ответственный</w:t>
            </w:r>
            <w:r>
              <w:rPr>
                <w:rFonts w:ascii="Arial" w:hAnsi="Arial" w:cs="Arial"/>
                <w:b/>
                <w:caps/>
                <w:sz w:val="16"/>
                <w:szCs w:val="16"/>
                <w:u w:color="000000"/>
              </w:rPr>
              <w:t xml:space="preserve"> ИСПОЛНИТЕЛЬ</w:t>
            </w:r>
          </w:p>
        </w:tc>
      </w:tr>
      <w:tr w:rsidR="00577539" w:rsidRPr="00111F57" w14:paraId="0D16A14D" w14:textId="77777777" w:rsidTr="00355BD8">
        <w:tc>
          <w:tcPr>
            <w:tcW w:w="624" w:type="dxa"/>
            <w:tcMar>
              <w:left w:w="57" w:type="dxa"/>
              <w:right w:w="28" w:type="dxa"/>
            </w:tcMar>
          </w:tcPr>
          <w:p w14:paraId="07F264BF" w14:textId="6E431FD4" w:rsidR="00577539" w:rsidRPr="00111F57" w:rsidRDefault="00577539" w:rsidP="0081745A">
            <w:pPr>
              <w:spacing w:before="60" w:after="60"/>
              <w:rPr>
                <w:b/>
                <w:sz w:val="20"/>
                <w:szCs w:val="20"/>
              </w:rPr>
            </w:pPr>
            <w:r w:rsidRPr="00111F57">
              <w:rPr>
                <w:b/>
                <w:sz w:val="20"/>
                <w:szCs w:val="20"/>
              </w:rPr>
              <w:t>1</w:t>
            </w:r>
          </w:p>
        </w:tc>
        <w:tc>
          <w:tcPr>
            <w:tcW w:w="8914" w:type="dxa"/>
            <w:gridSpan w:val="2"/>
          </w:tcPr>
          <w:p w14:paraId="4E9389B4" w14:textId="604FD419" w:rsidR="00577539" w:rsidRPr="00111F57" w:rsidRDefault="00577539" w:rsidP="0081745A">
            <w:pPr>
              <w:spacing w:before="60" w:after="60"/>
              <w:jc w:val="both"/>
              <w:rPr>
                <w:b/>
                <w:sz w:val="20"/>
                <w:szCs w:val="20"/>
                <w:lang w:eastAsia="ru-RU"/>
              </w:rPr>
            </w:pPr>
            <w:r w:rsidRPr="00111F57">
              <w:rPr>
                <w:b/>
                <w:sz w:val="20"/>
                <w:szCs w:val="20"/>
              </w:rPr>
              <w:t>ОБЩИЕ</w:t>
            </w:r>
          </w:p>
        </w:tc>
      </w:tr>
      <w:tr w:rsidR="00577539" w:rsidRPr="005C5EA0" w14:paraId="49365702" w14:textId="77777777" w:rsidTr="00355BD8">
        <w:tc>
          <w:tcPr>
            <w:tcW w:w="624" w:type="dxa"/>
            <w:tcMar>
              <w:left w:w="57" w:type="dxa"/>
              <w:right w:w="28" w:type="dxa"/>
            </w:tcMar>
          </w:tcPr>
          <w:p w14:paraId="3836B175" w14:textId="2028E7ED" w:rsidR="00577539" w:rsidRPr="00C56068" w:rsidRDefault="00BB2556" w:rsidP="00F40FE2">
            <w:pPr>
              <w:rPr>
                <w:sz w:val="20"/>
                <w:szCs w:val="20"/>
              </w:rPr>
            </w:pPr>
            <w:r>
              <w:rPr>
                <w:sz w:val="20"/>
                <w:szCs w:val="20"/>
              </w:rPr>
              <w:t>1</w:t>
            </w:r>
            <w:r w:rsidR="00577539">
              <w:rPr>
                <w:sz w:val="20"/>
                <w:szCs w:val="20"/>
              </w:rPr>
              <w:t>.1</w:t>
            </w:r>
          </w:p>
        </w:tc>
        <w:tc>
          <w:tcPr>
            <w:tcW w:w="6662" w:type="dxa"/>
          </w:tcPr>
          <w:p w14:paraId="2542AEF8" w14:textId="7CBCD3A7" w:rsidR="00577539" w:rsidRPr="00C56068" w:rsidRDefault="00111F57" w:rsidP="00F40FE2">
            <w:pPr>
              <w:spacing w:after="60"/>
              <w:jc w:val="both"/>
              <w:rPr>
                <w:sz w:val="20"/>
                <w:szCs w:val="20"/>
              </w:rPr>
            </w:pPr>
            <w:r w:rsidRPr="00111F57">
              <w:rPr>
                <w:sz w:val="20"/>
                <w:szCs w:val="20"/>
              </w:rPr>
              <w:t>Выбирать модель долота с учетом максимальной эффективности бурения скважин</w:t>
            </w:r>
          </w:p>
        </w:tc>
        <w:tc>
          <w:tcPr>
            <w:tcW w:w="2252" w:type="dxa"/>
          </w:tcPr>
          <w:p w14:paraId="0A3F354A" w14:textId="6E52ED1C" w:rsidR="00577539" w:rsidRDefault="00577539" w:rsidP="001B3B6D">
            <w:pPr>
              <w:jc w:val="both"/>
              <w:rPr>
                <w:sz w:val="20"/>
                <w:szCs w:val="20"/>
                <w:lang w:eastAsia="ru-RU"/>
              </w:rPr>
            </w:pPr>
            <w:r>
              <w:rPr>
                <w:sz w:val="20"/>
                <w:szCs w:val="20"/>
                <w:lang w:eastAsia="ru-RU"/>
              </w:rPr>
              <w:t xml:space="preserve">Подрядчик по </w:t>
            </w:r>
            <w:r w:rsidR="00111F57">
              <w:rPr>
                <w:sz w:val="20"/>
                <w:szCs w:val="20"/>
                <w:lang w:eastAsia="ru-RU"/>
              </w:rPr>
              <w:t>ТСОД</w:t>
            </w:r>
          </w:p>
          <w:p w14:paraId="3E81D74E" w14:textId="77777777" w:rsidR="00577539" w:rsidRPr="00D25EF3" w:rsidRDefault="00577539"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F1DE711" w14:textId="2BEBC2B4" w:rsidR="00577539" w:rsidRPr="00C56068" w:rsidRDefault="00111F57" w:rsidP="001B3B6D">
            <w:pPr>
              <w:jc w:val="both"/>
              <w:rPr>
                <w:sz w:val="20"/>
                <w:szCs w:val="20"/>
                <w:lang w:eastAsia="ru-RU"/>
              </w:rPr>
            </w:pPr>
            <w:r>
              <w:rPr>
                <w:sz w:val="20"/>
                <w:szCs w:val="20"/>
                <w:lang w:eastAsia="ru-RU"/>
              </w:rPr>
              <w:t>УТиИБ</w:t>
            </w:r>
          </w:p>
        </w:tc>
      </w:tr>
      <w:tr w:rsidR="00577539" w:rsidRPr="005C5EA0" w14:paraId="4DCD51B8" w14:textId="77777777" w:rsidTr="00355BD8">
        <w:tc>
          <w:tcPr>
            <w:tcW w:w="624" w:type="dxa"/>
            <w:tcMar>
              <w:left w:w="57" w:type="dxa"/>
              <w:right w:w="28" w:type="dxa"/>
            </w:tcMar>
          </w:tcPr>
          <w:p w14:paraId="0CCE9E38" w14:textId="5C5635C1" w:rsidR="00577539" w:rsidRDefault="00D27757" w:rsidP="00F40FE2">
            <w:pPr>
              <w:rPr>
                <w:sz w:val="20"/>
                <w:szCs w:val="20"/>
              </w:rPr>
            </w:pPr>
            <w:r>
              <w:rPr>
                <w:sz w:val="20"/>
                <w:szCs w:val="20"/>
              </w:rPr>
              <w:t>1.2</w:t>
            </w:r>
          </w:p>
        </w:tc>
        <w:tc>
          <w:tcPr>
            <w:tcW w:w="6662" w:type="dxa"/>
          </w:tcPr>
          <w:p w14:paraId="0B928BEA" w14:textId="5745E2FF" w:rsidR="00D27757" w:rsidRPr="00D27757" w:rsidRDefault="00D27757" w:rsidP="00543FA0">
            <w:pPr>
              <w:spacing w:after="60"/>
              <w:jc w:val="both"/>
              <w:rPr>
                <w:sz w:val="20"/>
              </w:rPr>
            </w:pPr>
            <w:r w:rsidRPr="00D27757">
              <w:rPr>
                <w:sz w:val="20"/>
              </w:rPr>
              <w:t xml:space="preserve">Долота, доставленные на буровую, должны быть проверены буровым мастером совместно с Подрядчиком по </w:t>
            </w:r>
            <w:r w:rsidR="00DB1576">
              <w:rPr>
                <w:sz w:val="20"/>
              </w:rPr>
              <w:t>ТСОД</w:t>
            </w:r>
            <w:r w:rsidRPr="00D27757">
              <w:rPr>
                <w:sz w:val="20"/>
              </w:rPr>
              <w:t xml:space="preserve"> и</w:t>
            </w:r>
            <w:r w:rsidR="00DB1576">
              <w:rPr>
                <w:sz w:val="20"/>
              </w:rPr>
              <w:t xml:space="preserve"> буровым</w:t>
            </w:r>
            <w:r w:rsidRPr="00D27757">
              <w:rPr>
                <w:sz w:val="20"/>
              </w:rPr>
              <w:t xml:space="preserve"> супервайзером:</w:t>
            </w:r>
          </w:p>
          <w:p w14:paraId="100E4B48" w14:textId="77777777" w:rsidR="00D27757" w:rsidRPr="00DB1576" w:rsidRDefault="00D27757" w:rsidP="00543FA0">
            <w:pPr>
              <w:pStyle w:val="aff0"/>
              <w:numPr>
                <w:ilvl w:val="0"/>
                <w:numId w:val="8"/>
              </w:numPr>
              <w:spacing w:after="60"/>
              <w:ind w:left="488" w:hanging="318"/>
              <w:contextualSpacing w:val="0"/>
              <w:jc w:val="both"/>
              <w:rPr>
                <w:sz w:val="20"/>
              </w:rPr>
            </w:pPr>
            <w:r w:rsidRPr="00DB1576">
              <w:rPr>
                <w:sz w:val="20"/>
              </w:rPr>
              <w:t>состояние замковой резьбы (должна быть чистой, без заусенцев, без выкрошенных витков и др. дефектов),</w:t>
            </w:r>
          </w:p>
          <w:p w14:paraId="0F6AB046" w14:textId="77777777" w:rsidR="00D27757" w:rsidRPr="00DB1576" w:rsidRDefault="00D27757" w:rsidP="00543FA0">
            <w:pPr>
              <w:pStyle w:val="aff0"/>
              <w:numPr>
                <w:ilvl w:val="0"/>
                <w:numId w:val="8"/>
              </w:numPr>
              <w:spacing w:after="60"/>
              <w:ind w:left="488" w:hanging="318"/>
              <w:contextualSpacing w:val="0"/>
              <w:jc w:val="both"/>
              <w:rPr>
                <w:sz w:val="20"/>
              </w:rPr>
            </w:pPr>
            <w:r w:rsidRPr="00DB1576">
              <w:rPr>
                <w:sz w:val="20"/>
              </w:rPr>
              <w:t>состояние сварных швов лап и корпуса - сварные швы не должны иметь видимых трещин, шлаковых включений, пористости и пр.,</w:t>
            </w:r>
          </w:p>
          <w:p w14:paraId="0AF919DE" w14:textId="6F9DCA87" w:rsidR="00D27757" w:rsidRPr="00DB1576" w:rsidRDefault="00D27757" w:rsidP="00543FA0">
            <w:pPr>
              <w:pStyle w:val="aff0"/>
              <w:numPr>
                <w:ilvl w:val="0"/>
                <w:numId w:val="8"/>
              </w:numPr>
              <w:spacing w:after="60"/>
              <w:ind w:left="488" w:hanging="318"/>
              <w:contextualSpacing w:val="0"/>
              <w:jc w:val="both"/>
              <w:rPr>
                <w:sz w:val="20"/>
              </w:rPr>
            </w:pPr>
            <w:r w:rsidRPr="00DB1576">
              <w:rPr>
                <w:sz w:val="20"/>
              </w:rPr>
              <w:t>состояние поверхности частей долот (корпус, лапы, шарошки) не должны иметь трещин, раковин, расслоений и других дефектов</w:t>
            </w:r>
            <w:r w:rsidR="00034497">
              <w:rPr>
                <w:sz w:val="20"/>
              </w:rPr>
              <w:t>,</w:t>
            </w:r>
          </w:p>
          <w:p w14:paraId="1162021D" w14:textId="77777777" w:rsidR="00D27757" w:rsidRPr="00DB1576" w:rsidRDefault="00D27757" w:rsidP="00543FA0">
            <w:pPr>
              <w:pStyle w:val="aff0"/>
              <w:numPr>
                <w:ilvl w:val="0"/>
                <w:numId w:val="8"/>
              </w:numPr>
              <w:spacing w:after="60"/>
              <w:ind w:left="488" w:hanging="318"/>
              <w:contextualSpacing w:val="0"/>
              <w:jc w:val="both"/>
              <w:rPr>
                <w:sz w:val="20"/>
              </w:rPr>
            </w:pPr>
            <w:r w:rsidRPr="00DB1576">
              <w:rPr>
                <w:sz w:val="20"/>
              </w:rPr>
              <w:t>чистота и состояние промывочных отверстий (насадок),</w:t>
            </w:r>
          </w:p>
          <w:p w14:paraId="77F7C94E" w14:textId="77777777" w:rsidR="00D27757" w:rsidRPr="00DB1576" w:rsidRDefault="00D27757" w:rsidP="00543FA0">
            <w:pPr>
              <w:pStyle w:val="aff0"/>
              <w:numPr>
                <w:ilvl w:val="0"/>
                <w:numId w:val="8"/>
              </w:numPr>
              <w:spacing w:after="60"/>
              <w:ind w:left="488" w:hanging="318"/>
              <w:contextualSpacing w:val="0"/>
              <w:jc w:val="both"/>
              <w:rPr>
                <w:sz w:val="20"/>
              </w:rPr>
            </w:pPr>
            <w:r w:rsidRPr="00DB1576">
              <w:rPr>
                <w:sz w:val="20"/>
              </w:rPr>
              <w:t xml:space="preserve">вращение шарошек долота - шарошки долота должны свободно (от руки) вращаться на осях (кроме долот с герметизированными опорами), при этом зубья одной шарошки не должны касаться зубьев других шарошек, </w:t>
            </w:r>
          </w:p>
          <w:p w14:paraId="77F2AD11" w14:textId="398CD84C" w:rsidR="00D27757" w:rsidRPr="00DB1576" w:rsidRDefault="00D27757" w:rsidP="00543FA0">
            <w:pPr>
              <w:pStyle w:val="aff0"/>
              <w:numPr>
                <w:ilvl w:val="0"/>
                <w:numId w:val="8"/>
              </w:numPr>
              <w:spacing w:after="60"/>
              <w:ind w:left="488" w:hanging="318"/>
              <w:contextualSpacing w:val="0"/>
              <w:jc w:val="both"/>
              <w:rPr>
                <w:sz w:val="20"/>
              </w:rPr>
            </w:pPr>
            <w:r w:rsidRPr="00DB1576">
              <w:rPr>
                <w:sz w:val="20"/>
              </w:rPr>
              <w:t xml:space="preserve">диаметр долота </w:t>
            </w:r>
            <w:r w:rsidRPr="00DB1576">
              <w:rPr>
                <w:b/>
                <w:sz w:val="20"/>
                <w:u w:val="single"/>
              </w:rPr>
              <w:t>обязательно</w:t>
            </w:r>
            <w:r w:rsidRPr="00DB1576">
              <w:rPr>
                <w:sz w:val="20"/>
              </w:rPr>
              <w:t xml:space="preserve"> замерять кольцевым шаблоном (при диаметре на 1</w:t>
            </w:r>
            <w:r w:rsidR="003E5A74">
              <w:rPr>
                <w:sz w:val="20"/>
              </w:rPr>
              <w:t xml:space="preserve"> </w:t>
            </w:r>
            <w:r w:rsidRPr="00DB1576">
              <w:rPr>
                <w:sz w:val="20"/>
              </w:rPr>
              <w:t xml:space="preserve">мм больше номинального </w:t>
            </w:r>
            <w:r w:rsidR="00DB1576" w:rsidRPr="00DB1576">
              <w:rPr>
                <w:sz w:val="20"/>
              </w:rPr>
              <w:t xml:space="preserve">- </w:t>
            </w:r>
            <w:r w:rsidRPr="00DB1576">
              <w:rPr>
                <w:sz w:val="20"/>
              </w:rPr>
              <w:t xml:space="preserve">спускать его в скважину </w:t>
            </w:r>
            <w:r w:rsidRPr="00DB1576">
              <w:rPr>
                <w:b/>
                <w:sz w:val="20"/>
                <w:u w:val="single"/>
              </w:rPr>
              <w:t>запрещается</w:t>
            </w:r>
            <w:r w:rsidRPr="00DB1576">
              <w:rPr>
                <w:sz w:val="20"/>
              </w:rPr>
              <w:t xml:space="preserve">). Кольцевые шаблоны (калибры) предоставляются Подрядчиком по </w:t>
            </w:r>
            <w:r w:rsidR="00DB1576" w:rsidRPr="00DB1576">
              <w:rPr>
                <w:sz w:val="20"/>
              </w:rPr>
              <w:t>ТСОД</w:t>
            </w:r>
            <w:r w:rsidRPr="00DB1576">
              <w:rPr>
                <w:sz w:val="20"/>
              </w:rPr>
              <w:t>.</w:t>
            </w:r>
          </w:p>
          <w:p w14:paraId="6D987919" w14:textId="2F49EC0B" w:rsidR="00577539" w:rsidRPr="00D27757" w:rsidRDefault="00EA63E4" w:rsidP="00543FA0">
            <w:pPr>
              <w:spacing w:after="60"/>
              <w:jc w:val="both"/>
              <w:rPr>
                <w:sz w:val="20"/>
                <w:szCs w:val="20"/>
              </w:rPr>
            </w:pPr>
            <w:r>
              <w:rPr>
                <w:sz w:val="20"/>
              </w:rPr>
              <w:t>Запретить у</w:t>
            </w:r>
            <w:r w:rsidR="00D27757" w:rsidRPr="00D27757">
              <w:rPr>
                <w:sz w:val="20"/>
              </w:rPr>
              <w:t>странять о</w:t>
            </w:r>
            <w:r>
              <w:rPr>
                <w:sz w:val="20"/>
              </w:rPr>
              <w:t>бнаруженные на долоте дефекты</w:t>
            </w:r>
            <w:r w:rsidR="00D27757" w:rsidRPr="00D27757">
              <w:rPr>
                <w:sz w:val="20"/>
              </w:rPr>
              <w:t xml:space="preserve">. В случаях несоответствия размеров или обнаружения вышеперечисленных дефектов, </w:t>
            </w:r>
            <w:r w:rsidRPr="00EA63E4">
              <w:rPr>
                <w:b/>
                <w:sz w:val="20"/>
                <w:u w:val="single"/>
              </w:rPr>
              <w:t xml:space="preserve">запретить </w:t>
            </w:r>
            <w:r w:rsidR="00D27757" w:rsidRPr="00D27757">
              <w:rPr>
                <w:b/>
                <w:sz w:val="20"/>
                <w:u w:val="single"/>
              </w:rPr>
              <w:t xml:space="preserve">спускать </w:t>
            </w:r>
            <w:r>
              <w:rPr>
                <w:b/>
                <w:sz w:val="20"/>
                <w:u w:val="single"/>
              </w:rPr>
              <w:t>долото в скважину</w:t>
            </w:r>
          </w:p>
        </w:tc>
        <w:tc>
          <w:tcPr>
            <w:tcW w:w="2252" w:type="dxa"/>
          </w:tcPr>
          <w:p w14:paraId="5201670B" w14:textId="77777777" w:rsidR="00DB1576" w:rsidRDefault="00DB1576" w:rsidP="001B3B6D">
            <w:pPr>
              <w:jc w:val="both"/>
              <w:rPr>
                <w:sz w:val="20"/>
                <w:szCs w:val="20"/>
                <w:lang w:eastAsia="ru-RU"/>
              </w:rPr>
            </w:pPr>
            <w:r>
              <w:rPr>
                <w:sz w:val="20"/>
                <w:szCs w:val="20"/>
                <w:lang w:eastAsia="ru-RU"/>
              </w:rPr>
              <w:t>Подрядчик по ТСОД</w:t>
            </w:r>
          </w:p>
          <w:p w14:paraId="1ADAEC56" w14:textId="5EBF86C9" w:rsidR="00DB1576" w:rsidRDefault="00DB1576" w:rsidP="001B3B6D">
            <w:pPr>
              <w:jc w:val="both"/>
              <w:rPr>
                <w:sz w:val="20"/>
                <w:szCs w:val="20"/>
                <w:lang w:eastAsia="ru-RU"/>
              </w:rPr>
            </w:pPr>
            <w:r>
              <w:rPr>
                <w:sz w:val="20"/>
                <w:szCs w:val="20"/>
                <w:lang w:eastAsia="ru-RU"/>
              </w:rPr>
              <w:t>Подрядчик по бурению</w:t>
            </w:r>
          </w:p>
          <w:p w14:paraId="75DEF9F4"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D6A9B1D" w14:textId="682C03FD" w:rsidR="00577539" w:rsidRDefault="00DB1576" w:rsidP="001B3B6D">
            <w:pPr>
              <w:jc w:val="both"/>
              <w:rPr>
                <w:sz w:val="20"/>
                <w:szCs w:val="20"/>
                <w:lang w:eastAsia="ru-RU"/>
              </w:rPr>
            </w:pPr>
            <w:r>
              <w:rPr>
                <w:sz w:val="20"/>
                <w:szCs w:val="20"/>
                <w:lang w:eastAsia="ru-RU"/>
              </w:rPr>
              <w:t>Буровой супервайзер</w:t>
            </w:r>
          </w:p>
        </w:tc>
      </w:tr>
      <w:tr w:rsidR="00F40FE2" w:rsidRPr="005C5EA0" w14:paraId="600C773A" w14:textId="77777777" w:rsidTr="00355BD8">
        <w:tc>
          <w:tcPr>
            <w:tcW w:w="624" w:type="dxa"/>
            <w:tcMar>
              <w:left w:w="57" w:type="dxa"/>
              <w:right w:w="28" w:type="dxa"/>
            </w:tcMar>
          </w:tcPr>
          <w:p w14:paraId="740D239E" w14:textId="41F13D09" w:rsidR="00F40FE2" w:rsidRDefault="00F40FE2" w:rsidP="00F40FE2">
            <w:pPr>
              <w:rPr>
                <w:sz w:val="20"/>
                <w:szCs w:val="20"/>
              </w:rPr>
            </w:pPr>
            <w:r>
              <w:rPr>
                <w:sz w:val="20"/>
                <w:szCs w:val="20"/>
              </w:rPr>
              <w:t>1.3</w:t>
            </w:r>
          </w:p>
        </w:tc>
        <w:tc>
          <w:tcPr>
            <w:tcW w:w="6662" w:type="dxa"/>
          </w:tcPr>
          <w:p w14:paraId="371C4834" w14:textId="604D2861" w:rsidR="00F40FE2" w:rsidRPr="00D27757" w:rsidRDefault="008842BA" w:rsidP="00543FA0">
            <w:pPr>
              <w:spacing w:after="60"/>
              <w:jc w:val="both"/>
              <w:rPr>
                <w:sz w:val="20"/>
              </w:rPr>
            </w:pPr>
            <w:r w:rsidRPr="008842BA">
              <w:rPr>
                <w:sz w:val="20"/>
              </w:rPr>
              <w:t xml:space="preserve">Перед наворотом долота бурильщик должен сверить номер и модель подготовленного им к спуску долота с технологической картой долот, или долотной программой, составленным Подрядчиком по </w:t>
            </w:r>
            <w:r>
              <w:rPr>
                <w:sz w:val="20"/>
              </w:rPr>
              <w:t>ТСОД</w:t>
            </w:r>
            <w:r w:rsidRPr="008842BA">
              <w:rPr>
                <w:sz w:val="20"/>
              </w:rPr>
              <w:t>. Проверить диаметр</w:t>
            </w:r>
            <w:r>
              <w:rPr>
                <w:sz w:val="20"/>
              </w:rPr>
              <w:t xml:space="preserve"> долота </w:t>
            </w:r>
            <w:r w:rsidRPr="008842BA">
              <w:rPr>
                <w:sz w:val="20"/>
              </w:rPr>
              <w:t xml:space="preserve">и записать его в вахтовый журнал. Паспорт на долото должен храниться у </w:t>
            </w:r>
            <w:r>
              <w:rPr>
                <w:sz w:val="20"/>
              </w:rPr>
              <w:t xml:space="preserve">бурового </w:t>
            </w:r>
            <w:r w:rsidRPr="008842BA">
              <w:rPr>
                <w:sz w:val="20"/>
              </w:rPr>
              <w:t>супервайзера до окончания бурения куста</w:t>
            </w:r>
          </w:p>
        </w:tc>
        <w:tc>
          <w:tcPr>
            <w:tcW w:w="2252" w:type="dxa"/>
          </w:tcPr>
          <w:p w14:paraId="77C956A8" w14:textId="77777777" w:rsidR="008842BA" w:rsidRDefault="008842BA" w:rsidP="001B3B6D">
            <w:pPr>
              <w:jc w:val="both"/>
              <w:rPr>
                <w:sz w:val="20"/>
                <w:szCs w:val="20"/>
                <w:lang w:eastAsia="ru-RU"/>
              </w:rPr>
            </w:pPr>
            <w:r>
              <w:rPr>
                <w:sz w:val="20"/>
                <w:szCs w:val="20"/>
                <w:lang w:eastAsia="ru-RU"/>
              </w:rPr>
              <w:t>Подрядчик по бурению</w:t>
            </w:r>
          </w:p>
          <w:p w14:paraId="3CF0E67B" w14:textId="77777777" w:rsidR="008842BA" w:rsidRDefault="008842BA" w:rsidP="001B3B6D">
            <w:pPr>
              <w:jc w:val="both"/>
              <w:rPr>
                <w:sz w:val="20"/>
                <w:szCs w:val="20"/>
                <w:lang w:eastAsia="ru-RU"/>
              </w:rPr>
            </w:pPr>
            <w:r>
              <w:rPr>
                <w:sz w:val="20"/>
                <w:szCs w:val="20"/>
                <w:lang w:eastAsia="ru-RU"/>
              </w:rPr>
              <w:t>Подрядчик по ТСОД</w:t>
            </w:r>
          </w:p>
          <w:p w14:paraId="267F4711"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30ACAA1" w14:textId="7C7162EB" w:rsidR="00F40FE2" w:rsidRDefault="008842BA" w:rsidP="001B3B6D">
            <w:pPr>
              <w:jc w:val="both"/>
              <w:rPr>
                <w:sz w:val="20"/>
                <w:szCs w:val="20"/>
                <w:lang w:eastAsia="ru-RU"/>
              </w:rPr>
            </w:pPr>
            <w:r>
              <w:rPr>
                <w:sz w:val="20"/>
                <w:szCs w:val="20"/>
                <w:lang w:eastAsia="ru-RU"/>
              </w:rPr>
              <w:t>Буровой супервайзер</w:t>
            </w:r>
          </w:p>
        </w:tc>
      </w:tr>
      <w:tr w:rsidR="00577539" w:rsidRPr="005C5EA0" w14:paraId="3DA27401" w14:textId="77777777" w:rsidTr="00355BD8">
        <w:tc>
          <w:tcPr>
            <w:tcW w:w="624" w:type="dxa"/>
            <w:tcMar>
              <w:left w:w="57" w:type="dxa"/>
              <w:right w:w="28" w:type="dxa"/>
            </w:tcMar>
          </w:tcPr>
          <w:p w14:paraId="7F170892" w14:textId="5EBF5058" w:rsidR="00577539" w:rsidRDefault="009A17CF" w:rsidP="00F40FE2">
            <w:pPr>
              <w:rPr>
                <w:sz w:val="20"/>
                <w:szCs w:val="20"/>
              </w:rPr>
            </w:pPr>
            <w:r>
              <w:rPr>
                <w:sz w:val="20"/>
                <w:szCs w:val="20"/>
              </w:rPr>
              <w:t>1.4</w:t>
            </w:r>
          </w:p>
        </w:tc>
        <w:tc>
          <w:tcPr>
            <w:tcW w:w="6662" w:type="dxa"/>
          </w:tcPr>
          <w:p w14:paraId="31B0C007" w14:textId="0B1303A8" w:rsidR="00577539" w:rsidRPr="00967A9C" w:rsidRDefault="001A6F89" w:rsidP="00543FA0">
            <w:pPr>
              <w:spacing w:after="60"/>
              <w:jc w:val="both"/>
              <w:rPr>
                <w:sz w:val="20"/>
                <w:szCs w:val="20"/>
              </w:rPr>
            </w:pPr>
            <w:r w:rsidRPr="001A6F89">
              <w:rPr>
                <w:sz w:val="20"/>
                <w:szCs w:val="20"/>
              </w:rPr>
              <w:t>Резьбу долота перед навинчиванием необходимо тщательно промыть, протереть и смазать смазкой, рекомендованной заводом-изготовителем</w:t>
            </w:r>
          </w:p>
        </w:tc>
        <w:tc>
          <w:tcPr>
            <w:tcW w:w="2252" w:type="dxa"/>
          </w:tcPr>
          <w:p w14:paraId="7CB53294" w14:textId="77777777" w:rsidR="0044603A" w:rsidRDefault="0044603A" w:rsidP="001B3B6D">
            <w:pPr>
              <w:jc w:val="both"/>
              <w:rPr>
                <w:sz w:val="20"/>
                <w:szCs w:val="20"/>
                <w:lang w:eastAsia="ru-RU"/>
              </w:rPr>
            </w:pPr>
            <w:r>
              <w:rPr>
                <w:sz w:val="20"/>
                <w:szCs w:val="20"/>
                <w:lang w:eastAsia="ru-RU"/>
              </w:rPr>
              <w:t>Подрядчик по бурению</w:t>
            </w:r>
          </w:p>
          <w:p w14:paraId="4E62550C" w14:textId="77777777" w:rsidR="0044603A" w:rsidRDefault="0044603A" w:rsidP="001B3B6D">
            <w:pPr>
              <w:jc w:val="both"/>
              <w:rPr>
                <w:sz w:val="20"/>
                <w:szCs w:val="20"/>
                <w:lang w:eastAsia="ru-RU"/>
              </w:rPr>
            </w:pPr>
            <w:r>
              <w:rPr>
                <w:sz w:val="20"/>
                <w:szCs w:val="20"/>
                <w:lang w:eastAsia="ru-RU"/>
              </w:rPr>
              <w:t>Подрядчик по ТСОД</w:t>
            </w:r>
          </w:p>
          <w:p w14:paraId="362DFC09"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4C3911A" w14:textId="2B0640F1" w:rsidR="00577539" w:rsidRDefault="0044603A" w:rsidP="001B3B6D">
            <w:pPr>
              <w:jc w:val="both"/>
              <w:rPr>
                <w:sz w:val="20"/>
                <w:szCs w:val="20"/>
                <w:lang w:eastAsia="ru-RU"/>
              </w:rPr>
            </w:pPr>
            <w:r>
              <w:rPr>
                <w:sz w:val="20"/>
                <w:szCs w:val="20"/>
                <w:lang w:eastAsia="ru-RU"/>
              </w:rPr>
              <w:t>Буровой супервайзер</w:t>
            </w:r>
          </w:p>
        </w:tc>
      </w:tr>
      <w:tr w:rsidR="00F40FE2" w:rsidRPr="005C5EA0" w14:paraId="15A8C496" w14:textId="77777777" w:rsidTr="00355BD8">
        <w:tc>
          <w:tcPr>
            <w:tcW w:w="624" w:type="dxa"/>
            <w:tcMar>
              <w:left w:w="57" w:type="dxa"/>
              <w:right w:w="28" w:type="dxa"/>
            </w:tcMar>
          </w:tcPr>
          <w:p w14:paraId="2B975A41" w14:textId="6C7A2425" w:rsidR="00F40FE2" w:rsidRDefault="009A17CF" w:rsidP="00F40FE2">
            <w:pPr>
              <w:rPr>
                <w:sz w:val="20"/>
                <w:szCs w:val="20"/>
              </w:rPr>
            </w:pPr>
            <w:r>
              <w:rPr>
                <w:sz w:val="20"/>
                <w:szCs w:val="20"/>
              </w:rPr>
              <w:t>1.5</w:t>
            </w:r>
          </w:p>
        </w:tc>
        <w:tc>
          <w:tcPr>
            <w:tcW w:w="6662" w:type="dxa"/>
          </w:tcPr>
          <w:p w14:paraId="63BAB6D3" w14:textId="77777777" w:rsidR="0044603A" w:rsidRPr="0044603A" w:rsidRDefault="0044603A" w:rsidP="00543FA0">
            <w:pPr>
              <w:spacing w:after="60"/>
              <w:jc w:val="both"/>
              <w:rPr>
                <w:sz w:val="20"/>
                <w:szCs w:val="20"/>
              </w:rPr>
            </w:pPr>
            <w:r w:rsidRPr="0044603A">
              <w:rPr>
                <w:sz w:val="20"/>
                <w:szCs w:val="20"/>
              </w:rPr>
              <w:t>Крепление долота производить только с помощью машинного ключа с пневмораскрепителем и приспособлением для наворота и отворота долот, вставляемого в ротор («долотная доска»). Для долот типа PDC «долотная доска» должна иметь предохранительное устройство против случайного её выпадения. Приспособление для наворота и отворота долот должно соответствовать их типу и размеру. Упоры должны захватывать долото только за лапы или корпус. Само приспособление должно быть всегда чистым. Крепление долота производить с моментом, указанным в паспорте данного типа долота для соответствующей резьбы.</w:t>
            </w:r>
          </w:p>
          <w:p w14:paraId="686E3525" w14:textId="24C99A07" w:rsidR="00F40FE2" w:rsidRPr="0044603A" w:rsidRDefault="0044603A" w:rsidP="00543FA0">
            <w:pPr>
              <w:spacing w:after="60"/>
              <w:jc w:val="both"/>
              <w:rPr>
                <w:b/>
                <w:sz w:val="20"/>
                <w:szCs w:val="20"/>
                <w:u w:val="single"/>
              </w:rPr>
            </w:pPr>
            <w:r w:rsidRPr="0044603A">
              <w:rPr>
                <w:b/>
                <w:sz w:val="20"/>
                <w:szCs w:val="20"/>
                <w:u w:val="single"/>
              </w:rPr>
              <w:t>Категорически запре</w:t>
            </w:r>
            <w:r w:rsidR="00EA63E4">
              <w:rPr>
                <w:b/>
                <w:sz w:val="20"/>
                <w:szCs w:val="20"/>
                <w:u w:val="single"/>
              </w:rPr>
              <w:t>тить</w:t>
            </w:r>
            <w:r w:rsidRPr="0044603A">
              <w:rPr>
                <w:b/>
                <w:sz w:val="20"/>
                <w:szCs w:val="20"/>
                <w:u w:val="single"/>
              </w:rPr>
              <w:t xml:space="preserve"> крепить долото обратным ходом ротора</w:t>
            </w:r>
          </w:p>
        </w:tc>
        <w:tc>
          <w:tcPr>
            <w:tcW w:w="2252" w:type="dxa"/>
          </w:tcPr>
          <w:p w14:paraId="6CD7C798" w14:textId="77777777" w:rsidR="0044603A" w:rsidRDefault="0044603A" w:rsidP="001B3B6D">
            <w:pPr>
              <w:jc w:val="both"/>
              <w:rPr>
                <w:sz w:val="20"/>
                <w:szCs w:val="20"/>
                <w:lang w:eastAsia="ru-RU"/>
              </w:rPr>
            </w:pPr>
            <w:r>
              <w:rPr>
                <w:sz w:val="20"/>
                <w:szCs w:val="20"/>
                <w:lang w:eastAsia="ru-RU"/>
              </w:rPr>
              <w:t>Подрядчик по бурению</w:t>
            </w:r>
          </w:p>
          <w:p w14:paraId="2D10F0DB" w14:textId="77777777" w:rsidR="0044603A" w:rsidRDefault="0044603A" w:rsidP="001B3B6D">
            <w:pPr>
              <w:jc w:val="both"/>
              <w:rPr>
                <w:sz w:val="20"/>
                <w:szCs w:val="20"/>
                <w:lang w:eastAsia="ru-RU"/>
              </w:rPr>
            </w:pPr>
            <w:r>
              <w:rPr>
                <w:sz w:val="20"/>
                <w:szCs w:val="20"/>
                <w:lang w:eastAsia="ru-RU"/>
              </w:rPr>
              <w:t>Подрядчик по ТСОД</w:t>
            </w:r>
          </w:p>
          <w:p w14:paraId="176CEEF0"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6F9BBDC" w14:textId="32335087" w:rsidR="00F40FE2" w:rsidRDefault="0044603A" w:rsidP="001B3B6D">
            <w:pPr>
              <w:jc w:val="both"/>
              <w:rPr>
                <w:sz w:val="20"/>
                <w:szCs w:val="20"/>
                <w:lang w:eastAsia="ru-RU"/>
              </w:rPr>
            </w:pPr>
            <w:r>
              <w:rPr>
                <w:sz w:val="20"/>
                <w:szCs w:val="20"/>
                <w:lang w:eastAsia="ru-RU"/>
              </w:rPr>
              <w:t>Буровой супервайзер</w:t>
            </w:r>
          </w:p>
        </w:tc>
      </w:tr>
      <w:tr w:rsidR="00F40FE2" w:rsidRPr="005C5EA0" w14:paraId="323D23D4" w14:textId="77777777" w:rsidTr="00355BD8">
        <w:tc>
          <w:tcPr>
            <w:tcW w:w="624" w:type="dxa"/>
            <w:tcMar>
              <w:left w:w="57" w:type="dxa"/>
              <w:right w:w="28" w:type="dxa"/>
            </w:tcMar>
          </w:tcPr>
          <w:p w14:paraId="79EB0A75" w14:textId="6526B850" w:rsidR="00F40FE2" w:rsidRDefault="009A17CF" w:rsidP="00F40FE2">
            <w:pPr>
              <w:rPr>
                <w:sz w:val="20"/>
                <w:szCs w:val="20"/>
              </w:rPr>
            </w:pPr>
            <w:r>
              <w:rPr>
                <w:sz w:val="20"/>
                <w:szCs w:val="20"/>
              </w:rPr>
              <w:t>1.6</w:t>
            </w:r>
          </w:p>
        </w:tc>
        <w:tc>
          <w:tcPr>
            <w:tcW w:w="6662" w:type="dxa"/>
          </w:tcPr>
          <w:p w14:paraId="48FD295B" w14:textId="2FF48C03" w:rsidR="00F40FE2" w:rsidRPr="00967A9C" w:rsidRDefault="0044603A" w:rsidP="00543FA0">
            <w:pPr>
              <w:spacing w:after="60"/>
              <w:jc w:val="both"/>
              <w:rPr>
                <w:sz w:val="20"/>
                <w:szCs w:val="20"/>
              </w:rPr>
            </w:pPr>
            <w:r w:rsidRPr="0044603A">
              <w:rPr>
                <w:sz w:val="20"/>
                <w:szCs w:val="20"/>
              </w:rPr>
              <w:t>После крепления долота необходимо произвести его повторный наружный осмотр для выявления трещин в сварных швах и цапфах, проверить вращение шарошек (кроме долот с герметизированными опорами) и схождение торцов переводника и долота. При обнаружении дефектов или зазоров необходимо заменить долото или переводник</w:t>
            </w:r>
          </w:p>
        </w:tc>
        <w:tc>
          <w:tcPr>
            <w:tcW w:w="2252" w:type="dxa"/>
          </w:tcPr>
          <w:p w14:paraId="6F2D497F" w14:textId="77777777" w:rsidR="0044603A" w:rsidRDefault="0044603A" w:rsidP="001B3B6D">
            <w:pPr>
              <w:jc w:val="both"/>
              <w:rPr>
                <w:sz w:val="20"/>
                <w:szCs w:val="20"/>
                <w:lang w:eastAsia="ru-RU"/>
              </w:rPr>
            </w:pPr>
            <w:r>
              <w:rPr>
                <w:sz w:val="20"/>
                <w:szCs w:val="20"/>
                <w:lang w:eastAsia="ru-RU"/>
              </w:rPr>
              <w:t>Подрядчик по бурению</w:t>
            </w:r>
          </w:p>
          <w:p w14:paraId="37697750" w14:textId="77777777" w:rsidR="0044603A" w:rsidRDefault="0044603A" w:rsidP="001B3B6D">
            <w:pPr>
              <w:jc w:val="both"/>
              <w:rPr>
                <w:sz w:val="20"/>
                <w:szCs w:val="20"/>
                <w:lang w:eastAsia="ru-RU"/>
              </w:rPr>
            </w:pPr>
            <w:r>
              <w:rPr>
                <w:sz w:val="20"/>
                <w:szCs w:val="20"/>
                <w:lang w:eastAsia="ru-RU"/>
              </w:rPr>
              <w:t>Подрядчик по ТСОД</w:t>
            </w:r>
          </w:p>
          <w:p w14:paraId="2AAA3EBB"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32875D4" w14:textId="471C0533" w:rsidR="00F40FE2" w:rsidRDefault="0044603A" w:rsidP="001B3B6D">
            <w:pPr>
              <w:jc w:val="both"/>
              <w:rPr>
                <w:sz w:val="20"/>
                <w:szCs w:val="20"/>
                <w:lang w:eastAsia="ru-RU"/>
              </w:rPr>
            </w:pPr>
            <w:r>
              <w:rPr>
                <w:sz w:val="20"/>
                <w:szCs w:val="20"/>
                <w:lang w:eastAsia="ru-RU"/>
              </w:rPr>
              <w:t>Буровой супервайзер</w:t>
            </w:r>
          </w:p>
        </w:tc>
      </w:tr>
      <w:tr w:rsidR="00F40FE2" w:rsidRPr="005C5EA0" w14:paraId="5B16233D" w14:textId="77777777" w:rsidTr="00355BD8">
        <w:tc>
          <w:tcPr>
            <w:tcW w:w="624" w:type="dxa"/>
            <w:tcMar>
              <w:left w:w="57" w:type="dxa"/>
              <w:right w:w="28" w:type="dxa"/>
            </w:tcMar>
          </w:tcPr>
          <w:p w14:paraId="06B4ABAE" w14:textId="1979B0A1" w:rsidR="00F40FE2" w:rsidRDefault="009A17CF" w:rsidP="00F40FE2">
            <w:pPr>
              <w:rPr>
                <w:sz w:val="20"/>
                <w:szCs w:val="20"/>
              </w:rPr>
            </w:pPr>
            <w:r>
              <w:rPr>
                <w:sz w:val="20"/>
                <w:szCs w:val="20"/>
              </w:rPr>
              <w:t>1.7</w:t>
            </w:r>
          </w:p>
        </w:tc>
        <w:tc>
          <w:tcPr>
            <w:tcW w:w="6662" w:type="dxa"/>
          </w:tcPr>
          <w:p w14:paraId="5C2AD5CD" w14:textId="6C79C29D" w:rsidR="00F40FE2" w:rsidRPr="00967A9C" w:rsidRDefault="0044603A" w:rsidP="00543FA0">
            <w:pPr>
              <w:spacing w:after="60"/>
              <w:jc w:val="both"/>
              <w:rPr>
                <w:sz w:val="20"/>
                <w:szCs w:val="20"/>
              </w:rPr>
            </w:pPr>
            <w:r w:rsidRPr="0044603A">
              <w:rPr>
                <w:sz w:val="20"/>
                <w:szCs w:val="20"/>
              </w:rPr>
              <w:t>При спуске долота в скважину избегать ударов на устье и об уступы стенок скважины. В случае резких ударов долота об уступы при спуске инструмента (посадка более 10</w:t>
            </w:r>
            <w:r w:rsidR="00651296">
              <w:rPr>
                <w:sz w:val="20"/>
                <w:szCs w:val="20"/>
              </w:rPr>
              <w:t xml:space="preserve"> </w:t>
            </w:r>
            <w:r w:rsidRPr="0044603A">
              <w:rPr>
                <w:sz w:val="20"/>
                <w:szCs w:val="20"/>
              </w:rPr>
              <w:t>-</w:t>
            </w:r>
            <w:r w:rsidR="00651296">
              <w:rPr>
                <w:sz w:val="20"/>
                <w:szCs w:val="20"/>
              </w:rPr>
              <w:t xml:space="preserve"> </w:t>
            </w:r>
            <w:r w:rsidRPr="0044603A">
              <w:rPr>
                <w:sz w:val="20"/>
                <w:szCs w:val="20"/>
              </w:rPr>
              <w:t>12</w:t>
            </w:r>
            <w:r w:rsidR="00651296">
              <w:rPr>
                <w:sz w:val="20"/>
                <w:szCs w:val="20"/>
              </w:rPr>
              <w:t xml:space="preserve"> </w:t>
            </w:r>
            <w:r w:rsidRPr="0044603A">
              <w:rPr>
                <w:sz w:val="20"/>
                <w:szCs w:val="20"/>
              </w:rPr>
              <w:t>т</w:t>
            </w:r>
            <w:r w:rsidR="00651296">
              <w:rPr>
                <w:sz w:val="20"/>
                <w:szCs w:val="20"/>
              </w:rPr>
              <w:t>н</w:t>
            </w:r>
            <w:r w:rsidRPr="0044603A">
              <w:rPr>
                <w:sz w:val="20"/>
                <w:szCs w:val="20"/>
              </w:rPr>
              <w:t>) его необходимо поднять для осмотра</w:t>
            </w:r>
          </w:p>
        </w:tc>
        <w:tc>
          <w:tcPr>
            <w:tcW w:w="2252" w:type="dxa"/>
          </w:tcPr>
          <w:p w14:paraId="7453291D" w14:textId="77777777" w:rsidR="009A17CF" w:rsidRDefault="009A17CF" w:rsidP="001B3B6D">
            <w:pPr>
              <w:jc w:val="both"/>
              <w:rPr>
                <w:sz w:val="20"/>
                <w:szCs w:val="20"/>
                <w:lang w:eastAsia="ru-RU"/>
              </w:rPr>
            </w:pPr>
            <w:r>
              <w:rPr>
                <w:sz w:val="20"/>
                <w:szCs w:val="20"/>
                <w:lang w:eastAsia="ru-RU"/>
              </w:rPr>
              <w:t>Подрядчик по бурению</w:t>
            </w:r>
          </w:p>
          <w:p w14:paraId="355D2EFA" w14:textId="77777777" w:rsidR="009A17CF" w:rsidRDefault="009A17CF" w:rsidP="001B3B6D">
            <w:pPr>
              <w:jc w:val="both"/>
              <w:rPr>
                <w:sz w:val="20"/>
                <w:szCs w:val="20"/>
                <w:lang w:eastAsia="ru-RU"/>
              </w:rPr>
            </w:pPr>
            <w:r>
              <w:rPr>
                <w:sz w:val="20"/>
                <w:szCs w:val="20"/>
                <w:lang w:eastAsia="ru-RU"/>
              </w:rPr>
              <w:t>Подрядчик по ТСОД</w:t>
            </w:r>
          </w:p>
          <w:p w14:paraId="3699FC4A"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258FE06" w14:textId="7777D28C" w:rsidR="00F40FE2" w:rsidRDefault="009A17CF" w:rsidP="001B3B6D">
            <w:pPr>
              <w:jc w:val="both"/>
              <w:rPr>
                <w:sz w:val="20"/>
                <w:szCs w:val="20"/>
                <w:lang w:eastAsia="ru-RU"/>
              </w:rPr>
            </w:pPr>
            <w:r>
              <w:rPr>
                <w:sz w:val="20"/>
                <w:szCs w:val="20"/>
                <w:lang w:eastAsia="ru-RU"/>
              </w:rPr>
              <w:t>Буровой супервайзер</w:t>
            </w:r>
          </w:p>
        </w:tc>
      </w:tr>
      <w:tr w:rsidR="00F40FE2" w:rsidRPr="005C5EA0" w14:paraId="5E3DB5E3" w14:textId="77777777" w:rsidTr="00355BD8">
        <w:tc>
          <w:tcPr>
            <w:tcW w:w="624" w:type="dxa"/>
            <w:tcMar>
              <w:left w:w="57" w:type="dxa"/>
              <w:right w:w="28" w:type="dxa"/>
            </w:tcMar>
          </w:tcPr>
          <w:p w14:paraId="2E3F5530" w14:textId="162BEEBC" w:rsidR="00F40FE2" w:rsidRDefault="009A17CF" w:rsidP="00F40FE2">
            <w:pPr>
              <w:rPr>
                <w:sz w:val="20"/>
                <w:szCs w:val="20"/>
              </w:rPr>
            </w:pPr>
            <w:r>
              <w:rPr>
                <w:sz w:val="20"/>
                <w:szCs w:val="20"/>
              </w:rPr>
              <w:t>1.8</w:t>
            </w:r>
          </w:p>
        </w:tc>
        <w:tc>
          <w:tcPr>
            <w:tcW w:w="6662" w:type="dxa"/>
          </w:tcPr>
          <w:p w14:paraId="4EB3D20D" w14:textId="11608FB8" w:rsidR="00F40FE2" w:rsidRPr="00967A9C" w:rsidRDefault="00433315" w:rsidP="00543FA0">
            <w:pPr>
              <w:spacing w:after="60"/>
              <w:jc w:val="both"/>
              <w:rPr>
                <w:sz w:val="20"/>
                <w:szCs w:val="20"/>
              </w:rPr>
            </w:pPr>
            <w:r w:rsidRPr="00433315">
              <w:rPr>
                <w:sz w:val="20"/>
                <w:szCs w:val="20"/>
              </w:rPr>
              <w:t>При наличии посадки до 10</w:t>
            </w:r>
            <w:r w:rsidR="00651296">
              <w:rPr>
                <w:sz w:val="20"/>
                <w:szCs w:val="20"/>
              </w:rPr>
              <w:t xml:space="preserve"> </w:t>
            </w:r>
            <w:r w:rsidRPr="00433315">
              <w:rPr>
                <w:sz w:val="20"/>
                <w:szCs w:val="20"/>
              </w:rPr>
              <w:t>т</w:t>
            </w:r>
            <w:r w:rsidR="00651296">
              <w:rPr>
                <w:sz w:val="20"/>
                <w:szCs w:val="20"/>
              </w:rPr>
              <w:t>н</w:t>
            </w:r>
            <w:r w:rsidRPr="00433315">
              <w:rPr>
                <w:sz w:val="20"/>
                <w:szCs w:val="20"/>
              </w:rPr>
              <w:t xml:space="preserve"> необходимо приподнять инструмент на 10</w:t>
            </w:r>
            <w:r w:rsidR="00651296">
              <w:rPr>
                <w:sz w:val="20"/>
                <w:szCs w:val="20"/>
              </w:rPr>
              <w:t xml:space="preserve"> </w:t>
            </w:r>
            <w:r w:rsidRPr="00433315">
              <w:rPr>
                <w:sz w:val="20"/>
                <w:szCs w:val="20"/>
              </w:rPr>
              <w:t>-</w:t>
            </w:r>
            <w:r w:rsidR="00651296">
              <w:rPr>
                <w:sz w:val="20"/>
                <w:szCs w:val="20"/>
              </w:rPr>
              <w:t xml:space="preserve"> </w:t>
            </w:r>
            <w:r w:rsidRPr="00433315">
              <w:rPr>
                <w:sz w:val="20"/>
                <w:szCs w:val="20"/>
              </w:rPr>
              <w:t>15</w:t>
            </w:r>
            <w:r w:rsidR="00651296">
              <w:rPr>
                <w:sz w:val="20"/>
                <w:szCs w:val="20"/>
              </w:rPr>
              <w:t xml:space="preserve"> </w:t>
            </w:r>
            <w:r w:rsidRPr="00433315">
              <w:rPr>
                <w:sz w:val="20"/>
                <w:szCs w:val="20"/>
              </w:rPr>
              <w:t>м и проработать ствол скважины</w:t>
            </w:r>
          </w:p>
        </w:tc>
        <w:tc>
          <w:tcPr>
            <w:tcW w:w="2252" w:type="dxa"/>
          </w:tcPr>
          <w:p w14:paraId="0350DDE2" w14:textId="77777777" w:rsidR="009A17CF" w:rsidRDefault="009A17CF" w:rsidP="001B3B6D">
            <w:pPr>
              <w:jc w:val="both"/>
              <w:rPr>
                <w:sz w:val="20"/>
                <w:szCs w:val="20"/>
                <w:lang w:eastAsia="ru-RU"/>
              </w:rPr>
            </w:pPr>
            <w:r>
              <w:rPr>
                <w:sz w:val="20"/>
                <w:szCs w:val="20"/>
                <w:lang w:eastAsia="ru-RU"/>
              </w:rPr>
              <w:t>Подрядчик по бурению</w:t>
            </w:r>
          </w:p>
          <w:p w14:paraId="505CCC91" w14:textId="77777777" w:rsidR="009A17CF" w:rsidRDefault="009A17CF" w:rsidP="001B3B6D">
            <w:pPr>
              <w:jc w:val="both"/>
              <w:rPr>
                <w:sz w:val="20"/>
                <w:szCs w:val="20"/>
                <w:lang w:eastAsia="ru-RU"/>
              </w:rPr>
            </w:pPr>
            <w:r>
              <w:rPr>
                <w:sz w:val="20"/>
                <w:szCs w:val="20"/>
                <w:lang w:eastAsia="ru-RU"/>
              </w:rPr>
              <w:t>Подрядчик по ТСОД</w:t>
            </w:r>
          </w:p>
          <w:p w14:paraId="05F8B9C4"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38E1EBA" w14:textId="67182C86" w:rsidR="00F40FE2" w:rsidRDefault="009A17CF" w:rsidP="001B3B6D">
            <w:pPr>
              <w:jc w:val="both"/>
              <w:rPr>
                <w:sz w:val="20"/>
                <w:szCs w:val="20"/>
                <w:lang w:eastAsia="ru-RU"/>
              </w:rPr>
            </w:pPr>
            <w:r>
              <w:rPr>
                <w:sz w:val="20"/>
                <w:szCs w:val="20"/>
                <w:lang w:eastAsia="ru-RU"/>
              </w:rPr>
              <w:t>Буровой супервайзер</w:t>
            </w:r>
          </w:p>
        </w:tc>
      </w:tr>
      <w:tr w:rsidR="00F40FE2" w:rsidRPr="005C5EA0" w14:paraId="55D0C52A" w14:textId="77777777" w:rsidTr="00355BD8">
        <w:tc>
          <w:tcPr>
            <w:tcW w:w="624" w:type="dxa"/>
            <w:tcMar>
              <w:left w:w="57" w:type="dxa"/>
              <w:right w:w="28" w:type="dxa"/>
            </w:tcMar>
          </w:tcPr>
          <w:p w14:paraId="6C69DF68" w14:textId="2E7252C7" w:rsidR="00F40FE2" w:rsidRDefault="009A17CF" w:rsidP="00F40FE2">
            <w:pPr>
              <w:rPr>
                <w:sz w:val="20"/>
                <w:szCs w:val="20"/>
              </w:rPr>
            </w:pPr>
            <w:r>
              <w:rPr>
                <w:sz w:val="20"/>
                <w:szCs w:val="20"/>
              </w:rPr>
              <w:t>1.9</w:t>
            </w:r>
          </w:p>
        </w:tc>
        <w:tc>
          <w:tcPr>
            <w:tcW w:w="6662" w:type="dxa"/>
          </w:tcPr>
          <w:p w14:paraId="34AC947D" w14:textId="58A687B5" w:rsidR="00F40FE2" w:rsidRPr="00967A9C" w:rsidRDefault="00433315" w:rsidP="00543FA0">
            <w:pPr>
              <w:spacing w:after="60"/>
              <w:jc w:val="both"/>
              <w:rPr>
                <w:sz w:val="20"/>
                <w:szCs w:val="20"/>
              </w:rPr>
            </w:pPr>
            <w:r w:rsidRPr="00433315">
              <w:rPr>
                <w:sz w:val="20"/>
                <w:szCs w:val="20"/>
              </w:rPr>
              <w:t>В случае сработки предыдущего долота по диаметру, во избежание заклинки КНБК во время спуска, последние 50</w:t>
            </w:r>
            <w:r w:rsidR="003E5A74">
              <w:rPr>
                <w:sz w:val="20"/>
                <w:szCs w:val="20"/>
              </w:rPr>
              <w:t xml:space="preserve"> </w:t>
            </w:r>
            <w:r w:rsidRPr="00433315">
              <w:rPr>
                <w:sz w:val="20"/>
                <w:szCs w:val="20"/>
              </w:rPr>
              <w:t>-</w:t>
            </w:r>
            <w:r w:rsidR="003E5A74">
              <w:rPr>
                <w:sz w:val="20"/>
                <w:szCs w:val="20"/>
              </w:rPr>
              <w:t xml:space="preserve"> </w:t>
            </w:r>
            <w:r w:rsidRPr="00433315">
              <w:rPr>
                <w:sz w:val="20"/>
                <w:szCs w:val="20"/>
              </w:rPr>
              <w:t xml:space="preserve">100 м ствола  скважины </w:t>
            </w:r>
            <w:r w:rsidRPr="00433315">
              <w:rPr>
                <w:b/>
                <w:sz w:val="20"/>
                <w:szCs w:val="20"/>
                <w:u w:val="single"/>
              </w:rPr>
              <w:t>обязательно проработ</w:t>
            </w:r>
            <w:r w:rsidR="00DA324A">
              <w:rPr>
                <w:b/>
                <w:sz w:val="20"/>
                <w:szCs w:val="20"/>
                <w:u w:val="single"/>
              </w:rPr>
              <w:t>ать</w:t>
            </w:r>
            <w:r w:rsidRPr="00433315">
              <w:rPr>
                <w:sz w:val="20"/>
                <w:szCs w:val="20"/>
              </w:rPr>
              <w:t xml:space="preserve"> новым долотом (длину прорабатываемого участка необходимо уточнить в зависимости от степени износа предыдущего долота)</w:t>
            </w:r>
          </w:p>
        </w:tc>
        <w:tc>
          <w:tcPr>
            <w:tcW w:w="2252" w:type="dxa"/>
          </w:tcPr>
          <w:p w14:paraId="7F61C56D" w14:textId="77777777" w:rsidR="009A17CF" w:rsidRDefault="009A17CF" w:rsidP="001B3B6D">
            <w:pPr>
              <w:jc w:val="both"/>
              <w:rPr>
                <w:sz w:val="20"/>
                <w:szCs w:val="20"/>
                <w:lang w:eastAsia="ru-RU"/>
              </w:rPr>
            </w:pPr>
            <w:r>
              <w:rPr>
                <w:sz w:val="20"/>
                <w:szCs w:val="20"/>
                <w:lang w:eastAsia="ru-RU"/>
              </w:rPr>
              <w:t>Подрядчик по бурению</w:t>
            </w:r>
          </w:p>
          <w:p w14:paraId="64DFF496" w14:textId="77777777" w:rsidR="009A17CF" w:rsidRDefault="009A17CF" w:rsidP="001B3B6D">
            <w:pPr>
              <w:jc w:val="both"/>
              <w:rPr>
                <w:sz w:val="20"/>
                <w:szCs w:val="20"/>
                <w:lang w:eastAsia="ru-RU"/>
              </w:rPr>
            </w:pPr>
            <w:r>
              <w:rPr>
                <w:sz w:val="20"/>
                <w:szCs w:val="20"/>
                <w:lang w:eastAsia="ru-RU"/>
              </w:rPr>
              <w:t>Подрядчик по ТСОД</w:t>
            </w:r>
          </w:p>
          <w:p w14:paraId="0780A69C"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BC9550D" w14:textId="4D981895" w:rsidR="00F40FE2" w:rsidRDefault="009A17CF" w:rsidP="001B3B6D">
            <w:pPr>
              <w:jc w:val="both"/>
              <w:rPr>
                <w:sz w:val="20"/>
                <w:szCs w:val="20"/>
                <w:lang w:eastAsia="ru-RU"/>
              </w:rPr>
            </w:pPr>
            <w:r>
              <w:rPr>
                <w:sz w:val="20"/>
                <w:szCs w:val="20"/>
                <w:lang w:eastAsia="ru-RU"/>
              </w:rPr>
              <w:t>Буровой супервайзер</w:t>
            </w:r>
          </w:p>
        </w:tc>
      </w:tr>
      <w:tr w:rsidR="009A17CF" w:rsidRPr="005C5EA0" w14:paraId="636E1E85" w14:textId="77777777" w:rsidTr="00355BD8">
        <w:tc>
          <w:tcPr>
            <w:tcW w:w="624" w:type="dxa"/>
            <w:tcMar>
              <w:left w:w="57" w:type="dxa"/>
              <w:right w:w="28" w:type="dxa"/>
            </w:tcMar>
          </w:tcPr>
          <w:p w14:paraId="4A972CB0" w14:textId="07B1106F" w:rsidR="009A17CF" w:rsidRDefault="00413675" w:rsidP="009A17CF">
            <w:pPr>
              <w:rPr>
                <w:sz w:val="20"/>
                <w:szCs w:val="20"/>
              </w:rPr>
            </w:pPr>
            <w:r>
              <w:rPr>
                <w:sz w:val="20"/>
                <w:szCs w:val="20"/>
              </w:rPr>
              <w:t>1.10</w:t>
            </w:r>
          </w:p>
        </w:tc>
        <w:tc>
          <w:tcPr>
            <w:tcW w:w="6662" w:type="dxa"/>
          </w:tcPr>
          <w:p w14:paraId="249A2F56" w14:textId="56F72318" w:rsidR="009A17CF" w:rsidRPr="009A17CF" w:rsidRDefault="009A17CF" w:rsidP="00543FA0">
            <w:pPr>
              <w:spacing w:after="60"/>
              <w:jc w:val="both"/>
              <w:rPr>
                <w:sz w:val="20"/>
                <w:szCs w:val="20"/>
              </w:rPr>
            </w:pPr>
            <w:r w:rsidRPr="009A17CF">
              <w:rPr>
                <w:b/>
                <w:sz w:val="20"/>
                <w:u w:val="single"/>
              </w:rPr>
              <w:t>Перед каждым</w:t>
            </w:r>
            <w:r w:rsidRPr="009A17CF">
              <w:rPr>
                <w:sz w:val="20"/>
              </w:rPr>
              <w:t xml:space="preserve"> спуском долота (КНБК) в скважину Подрядчик</w:t>
            </w:r>
            <w:r w:rsidR="00DA324A">
              <w:rPr>
                <w:sz w:val="20"/>
              </w:rPr>
              <w:t>у</w:t>
            </w:r>
            <w:r w:rsidRPr="009A17CF">
              <w:rPr>
                <w:sz w:val="20"/>
              </w:rPr>
              <w:t xml:space="preserve"> по </w:t>
            </w:r>
            <w:r>
              <w:rPr>
                <w:sz w:val="20"/>
              </w:rPr>
              <w:t>ТСОД</w:t>
            </w:r>
            <w:r w:rsidR="00DA324A">
              <w:rPr>
                <w:sz w:val="20"/>
              </w:rPr>
              <w:t xml:space="preserve"> предоставля</w:t>
            </w:r>
            <w:r w:rsidRPr="009A17CF">
              <w:rPr>
                <w:sz w:val="20"/>
              </w:rPr>
              <w:t>т</w:t>
            </w:r>
            <w:r w:rsidR="00DA324A">
              <w:rPr>
                <w:sz w:val="20"/>
              </w:rPr>
              <w:t>ь</w:t>
            </w:r>
            <w:r w:rsidRPr="009A17CF">
              <w:rPr>
                <w:sz w:val="20"/>
              </w:rPr>
              <w:t xml:space="preserve"> для согласования в </w:t>
            </w:r>
            <w:r w:rsidR="001B3B6D">
              <w:rPr>
                <w:sz w:val="20"/>
              </w:rPr>
              <w:t>УТиИБ</w:t>
            </w:r>
            <w:r w:rsidRPr="009A17CF">
              <w:rPr>
                <w:sz w:val="20"/>
              </w:rPr>
              <w:t xml:space="preserve"> совместный</w:t>
            </w:r>
            <w:r w:rsidR="00DA324A">
              <w:rPr>
                <w:sz w:val="20"/>
              </w:rPr>
              <w:t xml:space="preserve"> с буровым</w:t>
            </w:r>
            <w:r w:rsidR="00DA324A" w:rsidRPr="009A17CF">
              <w:rPr>
                <w:sz w:val="20"/>
              </w:rPr>
              <w:t xml:space="preserve"> супервайзер</w:t>
            </w:r>
            <w:r w:rsidR="00DA324A">
              <w:rPr>
                <w:sz w:val="20"/>
              </w:rPr>
              <w:t>ом</w:t>
            </w:r>
            <w:r w:rsidRPr="009A17CF">
              <w:rPr>
                <w:sz w:val="20"/>
              </w:rPr>
              <w:t xml:space="preserve"> гидравлический расчет с учетом эффективного использования гидравлической мощности долота </w:t>
            </w:r>
            <w:r w:rsidRPr="00555B79">
              <w:rPr>
                <w:b/>
                <w:sz w:val="20"/>
                <w:u w:val="single"/>
              </w:rPr>
              <w:t>для фактически спускаемой в скважину компоновки</w:t>
            </w:r>
          </w:p>
        </w:tc>
        <w:tc>
          <w:tcPr>
            <w:tcW w:w="2252" w:type="dxa"/>
          </w:tcPr>
          <w:p w14:paraId="33FC2747" w14:textId="77777777" w:rsidR="0080313E" w:rsidRDefault="0080313E" w:rsidP="0080313E">
            <w:pPr>
              <w:jc w:val="both"/>
              <w:rPr>
                <w:sz w:val="20"/>
                <w:szCs w:val="20"/>
                <w:lang w:eastAsia="ru-RU"/>
              </w:rPr>
            </w:pPr>
            <w:r>
              <w:rPr>
                <w:sz w:val="20"/>
                <w:szCs w:val="20"/>
                <w:lang w:eastAsia="ru-RU"/>
              </w:rPr>
              <w:t>Подрядчик по ТСОД</w:t>
            </w:r>
          </w:p>
          <w:p w14:paraId="1504BE83"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A16B016" w14:textId="0054D3CC" w:rsidR="009A17CF" w:rsidRDefault="0080313E" w:rsidP="0080313E">
            <w:pPr>
              <w:jc w:val="both"/>
              <w:rPr>
                <w:sz w:val="20"/>
                <w:szCs w:val="20"/>
                <w:lang w:eastAsia="ru-RU"/>
              </w:rPr>
            </w:pPr>
            <w:r>
              <w:rPr>
                <w:sz w:val="20"/>
                <w:szCs w:val="20"/>
                <w:lang w:eastAsia="ru-RU"/>
              </w:rPr>
              <w:t>Буровой супервайзер</w:t>
            </w:r>
          </w:p>
        </w:tc>
      </w:tr>
      <w:tr w:rsidR="009A17CF" w:rsidRPr="005C5EA0" w14:paraId="730053C0" w14:textId="77777777" w:rsidTr="00355BD8">
        <w:tc>
          <w:tcPr>
            <w:tcW w:w="624" w:type="dxa"/>
            <w:tcMar>
              <w:left w:w="57" w:type="dxa"/>
              <w:right w:w="28" w:type="dxa"/>
            </w:tcMar>
          </w:tcPr>
          <w:p w14:paraId="77850A7D" w14:textId="620A20F0" w:rsidR="009A17CF" w:rsidRDefault="00413675" w:rsidP="009A17CF">
            <w:pPr>
              <w:rPr>
                <w:sz w:val="20"/>
                <w:szCs w:val="20"/>
              </w:rPr>
            </w:pPr>
            <w:r>
              <w:rPr>
                <w:sz w:val="20"/>
                <w:szCs w:val="20"/>
              </w:rPr>
              <w:t>1.11</w:t>
            </w:r>
          </w:p>
        </w:tc>
        <w:tc>
          <w:tcPr>
            <w:tcW w:w="6662" w:type="dxa"/>
            <w:vAlign w:val="center"/>
          </w:tcPr>
          <w:p w14:paraId="36A69612" w14:textId="138D2FBA" w:rsidR="009A17CF" w:rsidRDefault="009A17CF" w:rsidP="00543FA0">
            <w:pPr>
              <w:spacing w:after="60"/>
              <w:jc w:val="both"/>
              <w:rPr>
                <w:sz w:val="20"/>
              </w:rPr>
            </w:pPr>
            <w:r w:rsidRPr="009A17CF">
              <w:rPr>
                <w:sz w:val="20"/>
              </w:rPr>
              <w:t>Время и режим работы долота устанавлива</w:t>
            </w:r>
            <w:r w:rsidR="00DA324A">
              <w:rPr>
                <w:sz w:val="20"/>
              </w:rPr>
              <w:t>ть</w:t>
            </w:r>
            <w:r w:rsidRPr="00543FA0">
              <w:rPr>
                <w:sz w:val="20"/>
              </w:rPr>
              <w:t xml:space="preserve"> </w:t>
            </w:r>
            <w:r w:rsidRPr="009A17CF">
              <w:rPr>
                <w:sz w:val="20"/>
              </w:rPr>
              <w:t xml:space="preserve">согласно </w:t>
            </w:r>
            <w:r w:rsidR="00160A9D">
              <w:rPr>
                <w:sz w:val="20"/>
              </w:rPr>
              <w:t>долотной программы</w:t>
            </w:r>
            <w:r w:rsidRPr="009A17CF">
              <w:rPr>
                <w:sz w:val="20"/>
              </w:rPr>
              <w:t xml:space="preserve"> с учетом результ</w:t>
            </w:r>
            <w:r>
              <w:rPr>
                <w:sz w:val="20"/>
              </w:rPr>
              <w:t>атов отработки предыдущих долот.</w:t>
            </w:r>
          </w:p>
          <w:p w14:paraId="45F0493B" w14:textId="66F2C010" w:rsidR="009A17CF" w:rsidRPr="009A17CF" w:rsidRDefault="009A17CF" w:rsidP="00543FA0">
            <w:pPr>
              <w:spacing w:after="60"/>
              <w:jc w:val="both"/>
              <w:rPr>
                <w:sz w:val="20"/>
              </w:rPr>
            </w:pPr>
            <w:r w:rsidRPr="009A17CF">
              <w:rPr>
                <w:sz w:val="20"/>
              </w:rPr>
              <w:t>Нагрузка на долото не должна превышать допустимую нагрузку, указанную в паспорте для данного типа долот</w:t>
            </w:r>
          </w:p>
        </w:tc>
        <w:tc>
          <w:tcPr>
            <w:tcW w:w="2252" w:type="dxa"/>
          </w:tcPr>
          <w:p w14:paraId="13B2C52E" w14:textId="77777777" w:rsidR="0080313E" w:rsidRDefault="0080313E" w:rsidP="0080313E">
            <w:pPr>
              <w:jc w:val="both"/>
              <w:rPr>
                <w:sz w:val="20"/>
                <w:szCs w:val="20"/>
                <w:lang w:eastAsia="ru-RU"/>
              </w:rPr>
            </w:pPr>
            <w:r>
              <w:rPr>
                <w:sz w:val="20"/>
                <w:szCs w:val="20"/>
                <w:lang w:eastAsia="ru-RU"/>
              </w:rPr>
              <w:t>Подрядчик по ТСОД</w:t>
            </w:r>
          </w:p>
          <w:p w14:paraId="5C5720A1"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E3644F6" w14:textId="4BD925D7" w:rsidR="009A17CF" w:rsidRDefault="00CF5A0E" w:rsidP="0080313E">
            <w:pPr>
              <w:jc w:val="both"/>
              <w:rPr>
                <w:sz w:val="20"/>
                <w:szCs w:val="20"/>
                <w:lang w:eastAsia="ru-RU"/>
              </w:rPr>
            </w:pPr>
            <w:r>
              <w:rPr>
                <w:sz w:val="20"/>
                <w:szCs w:val="20"/>
                <w:lang w:eastAsia="ru-RU"/>
              </w:rPr>
              <w:t>Буровой супервайзер</w:t>
            </w:r>
          </w:p>
        </w:tc>
      </w:tr>
      <w:tr w:rsidR="00413675" w:rsidRPr="005C5EA0" w14:paraId="24077377" w14:textId="77777777" w:rsidTr="00543FA0">
        <w:tc>
          <w:tcPr>
            <w:tcW w:w="624" w:type="dxa"/>
            <w:tcMar>
              <w:left w:w="57" w:type="dxa"/>
              <w:right w:w="28" w:type="dxa"/>
            </w:tcMar>
          </w:tcPr>
          <w:p w14:paraId="784559D5" w14:textId="2A6CBC14" w:rsidR="00413675" w:rsidRDefault="00413675" w:rsidP="00413675">
            <w:pPr>
              <w:rPr>
                <w:sz w:val="20"/>
                <w:szCs w:val="20"/>
              </w:rPr>
            </w:pPr>
            <w:r>
              <w:rPr>
                <w:sz w:val="20"/>
                <w:szCs w:val="20"/>
              </w:rPr>
              <w:t>1.12</w:t>
            </w:r>
          </w:p>
        </w:tc>
        <w:tc>
          <w:tcPr>
            <w:tcW w:w="6662" w:type="dxa"/>
          </w:tcPr>
          <w:p w14:paraId="1794441B" w14:textId="09BF0832" w:rsidR="00413675" w:rsidRPr="009A17CF" w:rsidRDefault="00413675" w:rsidP="00543FA0">
            <w:pPr>
              <w:spacing w:after="60"/>
              <w:jc w:val="both"/>
              <w:rPr>
                <w:sz w:val="20"/>
                <w:szCs w:val="20"/>
              </w:rPr>
            </w:pPr>
            <w:r w:rsidRPr="009A17CF">
              <w:rPr>
                <w:sz w:val="20"/>
              </w:rPr>
              <w:t xml:space="preserve">В случае резких отклонений от планируемых показателей работы долота, а также появления подклинок, чрезмерного роста давления при касании забоя, затяжек и т.д., необходимо прекратить бурение и поставить в известность бурового мастера и </w:t>
            </w:r>
            <w:r>
              <w:rPr>
                <w:sz w:val="20"/>
              </w:rPr>
              <w:t xml:space="preserve">бурового </w:t>
            </w:r>
            <w:r w:rsidRPr="009A17CF">
              <w:rPr>
                <w:sz w:val="20"/>
              </w:rPr>
              <w:t>супервайзера</w:t>
            </w:r>
          </w:p>
        </w:tc>
        <w:tc>
          <w:tcPr>
            <w:tcW w:w="2252" w:type="dxa"/>
          </w:tcPr>
          <w:p w14:paraId="79D5C075" w14:textId="77777777" w:rsidR="00DA324A" w:rsidRDefault="00DA324A" w:rsidP="00DA324A">
            <w:pPr>
              <w:jc w:val="both"/>
              <w:rPr>
                <w:sz w:val="20"/>
                <w:szCs w:val="20"/>
                <w:lang w:eastAsia="ru-RU"/>
              </w:rPr>
            </w:pPr>
            <w:r>
              <w:rPr>
                <w:sz w:val="20"/>
                <w:szCs w:val="20"/>
                <w:lang w:eastAsia="ru-RU"/>
              </w:rPr>
              <w:t>Подрядчик по ТСОД</w:t>
            </w:r>
          </w:p>
          <w:p w14:paraId="103D53A8" w14:textId="77777777" w:rsidR="00413675" w:rsidRDefault="00413675" w:rsidP="00413675">
            <w:pPr>
              <w:jc w:val="both"/>
              <w:rPr>
                <w:sz w:val="20"/>
                <w:szCs w:val="20"/>
                <w:lang w:eastAsia="ru-RU"/>
              </w:rPr>
            </w:pPr>
            <w:r>
              <w:rPr>
                <w:sz w:val="20"/>
                <w:szCs w:val="20"/>
                <w:lang w:eastAsia="ru-RU"/>
              </w:rPr>
              <w:t>Подрядчик по бурению</w:t>
            </w:r>
          </w:p>
          <w:p w14:paraId="1BBF1A2B" w14:textId="77777777" w:rsidR="00413675" w:rsidRDefault="00413675" w:rsidP="00413675">
            <w:pPr>
              <w:jc w:val="both"/>
              <w:rPr>
                <w:sz w:val="20"/>
                <w:szCs w:val="20"/>
                <w:lang w:eastAsia="ru-RU"/>
              </w:rPr>
            </w:pPr>
            <w:r>
              <w:rPr>
                <w:sz w:val="20"/>
                <w:szCs w:val="20"/>
                <w:lang w:eastAsia="ru-RU"/>
              </w:rPr>
              <w:t>Подрядчик по ГТИ</w:t>
            </w:r>
          </w:p>
          <w:p w14:paraId="36D7661A"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E057FE0" w14:textId="0DD76AB9" w:rsidR="00413675" w:rsidRDefault="00413675" w:rsidP="00413675">
            <w:pPr>
              <w:jc w:val="both"/>
              <w:rPr>
                <w:sz w:val="20"/>
                <w:szCs w:val="20"/>
                <w:lang w:eastAsia="ru-RU"/>
              </w:rPr>
            </w:pPr>
            <w:r>
              <w:rPr>
                <w:sz w:val="20"/>
                <w:szCs w:val="20"/>
                <w:lang w:eastAsia="ru-RU"/>
              </w:rPr>
              <w:t>Буровой супервайзер</w:t>
            </w:r>
          </w:p>
        </w:tc>
      </w:tr>
      <w:tr w:rsidR="00413675" w:rsidRPr="005C5EA0" w14:paraId="387C9041" w14:textId="77777777" w:rsidTr="00355BD8">
        <w:tc>
          <w:tcPr>
            <w:tcW w:w="624" w:type="dxa"/>
            <w:tcMar>
              <w:left w:w="57" w:type="dxa"/>
              <w:right w:w="28" w:type="dxa"/>
            </w:tcMar>
          </w:tcPr>
          <w:p w14:paraId="730179B7" w14:textId="28780603" w:rsidR="00413675" w:rsidRDefault="00413675" w:rsidP="00413675">
            <w:pPr>
              <w:rPr>
                <w:sz w:val="20"/>
                <w:szCs w:val="20"/>
              </w:rPr>
            </w:pPr>
            <w:r>
              <w:rPr>
                <w:sz w:val="20"/>
                <w:szCs w:val="20"/>
              </w:rPr>
              <w:t>1.13</w:t>
            </w:r>
          </w:p>
        </w:tc>
        <w:tc>
          <w:tcPr>
            <w:tcW w:w="6662" w:type="dxa"/>
            <w:vAlign w:val="center"/>
          </w:tcPr>
          <w:p w14:paraId="1AA76701" w14:textId="1F8B6427" w:rsidR="00413675" w:rsidRPr="009A17CF" w:rsidRDefault="00413675" w:rsidP="00543FA0">
            <w:pPr>
              <w:spacing w:after="60"/>
              <w:jc w:val="both"/>
              <w:rPr>
                <w:sz w:val="20"/>
                <w:szCs w:val="20"/>
              </w:rPr>
            </w:pPr>
            <w:r w:rsidRPr="009A17CF">
              <w:rPr>
                <w:sz w:val="20"/>
              </w:rPr>
              <w:t xml:space="preserve">Подрядчик по </w:t>
            </w:r>
            <w:r>
              <w:rPr>
                <w:sz w:val="20"/>
              </w:rPr>
              <w:t>ТСОД</w:t>
            </w:r>
            <w:r w:rsidRPr="009A17CF">
              <w:rPr>
                <w:sz w:val="20"/>
              </w:rPr>
              <w:t xml:space="preserve">, основываясь на времени наработки на долото, </w:t>
            </w:r>
            <w:r w:rsidR="004A774E">
              <w:rPr>
                <w:sz w:val="20"/>
              </w:rPr>
              <w:t xml:space="preserve">должен </w:t>
            </w:r>
            <w:r w:rsidRPr="009A17CF">
              <w:rPr>
                <w:sz w:val="20"/>
              </w:rPr>
              <w:t>выда</w:t>
            </w:r>
            <w:r w:rsidR="004A774E">
              <w:rPr>
                <w:sz w:val="20"/>
              </w:rPr>
              <w:t>вать</w:t>
            </w:r>
            <w:r w:rsidRPr="009A17CF">
              <w:rPr>
                <w:sz w:val="20"/>
              </w:rPr>
              <w:t xml:space="preserve"> рекомендацию о прерывании долбления и смене</w:t>
            </w:r>
            <w:r w:rsidRPr="009A17CF">
              <w:rPr>
                <w:color w:val="FF0000"/>
                <w:sz w:val="20"/>
              </w:rPr>
              <w:t xml:space="preserve"> </w:t>
            </w:r>
            <w:r w:rsidRPr="009A17CF">
              <w:rPr>
                <w:sz w:val="20"/>
              </w:rPr>
              <w:t xml:space="preserve">долота. При этом </w:t>
            </w:r>
            <w:r w:rsidRPr="00140FCC">
              <w:rPr>
                <w:b/>
                <w:sz w:val="20"/>
                <w:u w:val="single"/>
              </w:rPr>
              <w:t>долото должно иметь запас</w:t>
            </w:r>
            <w:r w:rsidRPr="009A17CF">
              <w:rPr>
                <w:sz w:val="20"/>
              </w:rPr>
              <w:t xml:space="preserve"> по наработке для возможности промывки ствола скважины перед СПО с целью недопущения оставления шарошек на забое. Вскрытие продуктивного пласта не новыми долотами производить только после согласования с </w:t>
            </w:r>
            <w:r>
              <w:rPr>
                <w:sz w:val="20"/>
              </w:rPr>
              <w:t>УТиИБ</w:t>
            </w:r>
          </w:p>
        </w:tc>
        <w:tc>
          <w:tcPr>
            <w:tcW w:w="2252" w:type="dxa"/>
          </w:tcPr>
          <w:p w14:paraId="2F6D60DD" w14:textId="77777777" w:rsidR="00413675" w:rsidRDefault="00413675" w:rsidP="00413675">
            <w:pPr>
              <w:jc w:val="both"/>
              <w:rPr>
                <w:sz w:val="20"/>
                <w:szCs w:val="20"/>
                <w:lang w:eastAsia="ru-RU"/>
              </w:rPr>
            </w:pPr>
            <w:r>
              <w:rPr>
                <w:sz w:val="20"/>
                <w:szCs w:val="20"/>
                <w:lang w:eastAsia="ru-RU"/>
              </w:rPr>
              <w:t>Подрядчик по ТСОД</w:t>
            </w:r>
          </w:p>
          <w:p w14:paraId="4231176F"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3275F37" w14:textId="67A33455" w:rsidR="00413675" w:rsidRDefault="00413675" w:rsidP="00413675">
            <w:pPr>
              <w:jc w:val="both"/>
              <w:rPr>
                <w:sz w:val="20"/>
                <w:szCs w:val="20"/>
                <w:lang w:eastAsia="ru-RU"/>
              </w:rPr>
            </w:pPr>
            <w:r>
              <w:rPr>
                <w:sz w:val="20"/>
                <w:szCs w:val="20"/>
                <w:lang w:eastAsia="ru-RU"/>
              </w:rPr>
              <w:t>Буровой супервайзер</w:t>
            </w:r>
          </w:p>
        </w:tc>
      </w:tr>
      <w:tr w:rsidR="00413675" w:rsidRPr="005C5EA0" w14:paraId="58D28888" w14:textId="77777777" w:rsidTr="00355BD8">
        <w:tc>
          <w:tcPr>
            <w:tcW w:w="624" w:type="dxa"/>
            <w:tcMar>
              <w:left w:w="57" w:type="dxa"/>
              <w:right w:w="28" w:type="dxa"/>
            </w:tcMar>
          </w:tcPr>
          <w:p w14:paraId="43AE0EDE" w14:textId="418DF573" w:rsidR="00413675" w:rsidRDefault="00413675" w:rsidP="00413675">
            <w:pPr>
              <w:rPr>
                <w:sz w:val="20"/>
                <w:szCs w:val="20"/>
              </w:rPr>
            </w:pPr>
            <w:r>
              <w:rPr>
                <w:sz w:val="20"/>
                <w:szCs w:val="20"/>
              </w:rPr>
              <w:t>1.14</w:t>
            </w:r>
          </w:p>
        </w:tc>
        <w:tc>
          <w:tcPr>
            <w:tcW w:w="6662" w:type="dxa"/>
          </w:tcPr>
          <w:p w14:paraId="077D32C5" w14:textId="416EBA6F" w:rsidR="00413675" w:rsidRPr="009A17CF" w:rsidRDefault="00B758A3" w:rsidP="00543FA0">
            <w:pPr>
              <w:spacing w:after="60"/>
              <w:jc w:val="both"/>
              <w:rPr>
                <w:sz w:val="20"/>
                <w:szCs w:val="20"/>
              </w:rPr>
            </w:pPr>
            <w:r w:rsidRPr="00B758A3">
              <w:rPr>
                <w:sz w:val="20"/>
                <w:szCs w:val="20"/>
              </w:rPr>
              <w:t>Поднятое из скважины долото должно быть очищено, помыто и подвергнуто наружному осмотру. Произвести осмотр насадок на предмет забития. Обязательно должен быть замерен диаметр долота и люфт шарошек. Показатели работы долота и его состояние (согласно коду) обязательно должны быть зафиксированы в буровом журнале, в суточном рапорте бурового супервайзера и в паспорте долота</w:t>
            </w:r>
          </w:p>
        </w:tc>
        <w:tc>
          <w:tcPr>
            <w:tcW w:w="2252" w:type="dxa"/>
          </w:tcPr>
          <w:p w14:paraId="5CFFCEAA" w14:textId="7B7B549B" w:rsidR="002D6CEE" w:rsidRDefault="002D6CEE" w:rsidP="002D6CEE">
            <w:pPr>
              <w:jc w:val="both"/>
              <w:rPr>
                <w:sz w:val="20"/>
                <w:szCs w:val="20"/>
                <w:lang w:eastAsia="ru-RU"/>
              </w:rPr>
            </w:pPr>
            <w:r>
              <w:rPr>
                <w:sz w:val="20"/>
                <w:szCs w:val="20"/>
                <w:lang w:eastAsia="ru-RU"/>
              </w:rPr>
              <w:t>Подрядчик по ТСОД</w:t>
            </w:r>
          </w:p>
          <w:p w14:paraId="5CA828B2" w14:textId="77777777" w:rsidR="002D6CEE" w:rsidRDefault="002D6CEE" w:rsidP="002D6CEE">
            <w:pPr>
              <w:jc w:val="both"/>
              <w:rPr>
                <w:sz w:val="20"/>
                <w:szCs w:val="20"/>
                <w:lang w:eastAsia="ru-RU"/>
              </w:rPr>
            </w:pPr>
            <w:r>
              <w:rPr>
                <w:sz w:val="20"/>
                <w:szCs w:val="20"/>
                <w:lang w:eastAsia="ru-RU"/>
              </w:rPr>
              <w:t>Подрядчик по бурению</w:t>
            </w:r>
          </w:p>
          <w:p w14:paraId="3A2E25CE" w14:textId="77777777" w:rsidR="002D6CEE" w:rsidRPr="00D25EF3" w:rsidRDefault="002D6CEE" w:rsidP="002D6CEE">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911540E" w14:textId="176D3451" w:rsidR="00413675" w:rsidRDefault="002D6CEE" w:rsidP="002D6CEE">
            <w:pPr>
              <w:jc w:val="both"/>
              <w:rPr>
                <w:sz w:val="20"/>
                <w:szCs w:val="20"/>
                <w:lang w:eastAsia="ru-RU"/>
              </w:rPr>
            </w:pPr>
            <w:r>
              <w:rPr>
                <w:sz w:val="20"/>
                <w:szCs w:val="20"/>
                <w:lang w:eastAsia="ru-RU"/>
              </w:rPr>
              <w:t>Буровой супервайзер</w:t>
            </w:r>
          </w:p>
        </w:tc>
      </w:tr>
      <w:tr w:rsidR="00413675" w:rsidRPr="005C5EA0" w14:paraId="09413A17" w14:textId="77777777" w:rsidTr="00355BD8">
        <w:tc>
          <w:tcPr>
            <w:tcW w:w="624" w:type="dxa"/>
            <w:tcMar>
              <w:left w:w="57" w:type="dxa"/>
              <w:right w:w="28" w:type="dxa"/>
            </w:tcMar>
          </w:tcPr>
          <w:p w14:paraId="1F5BFFA7" w14:textId="4569ACD4" w:rsidR="00413675" w:rsidRDefault="00413675" w:rsidP="00413675">
            <w:pPr>
              <w:rPr>
                <w:sz w:val="20"/>
                <w:szCs w:val="20"/>
              </w:rPr>
            </w:pPr>
            <w:r>
              <w:rPr>
                <w:sz w:val="20"/>
                <w:szCs w:val="20"/>
              </w:rPr>
              <w:t>1.15</w:t>
            </w:r>
          </w:p>
        </w:tc>
        <w:tc>
          <w:tcPr>
            <w:tcW w:w="6662" w:type="dxa"/>
          </w:tcPr>
          <w:p w14:paraId="276B63E4" w14:textId="021817DD" w:rsidR="00413675" w:rsidRPr="009A17CF" w:rsidRDefault="00413675" w:rsidP="00413675">
            <w:pPr>
              <w:jc w:val="both"/>
              <w:rPr>
                <w:sz w:val="20"/>
                <w:szCs w:val="20"/>
              </w:rPr>
            </w:pPr>
            <w:r w:rsidRPr="009A17CF">
              <w:rPr>
                <w:sz w:val="20"/>
              </w:rPr>
              <w:t xml:space="preserve">Отработка экспериментальных долот должна проводиться в соответствии с программой по испытанию долота, составленной Подрядчиком по </w:t>
            </w:r>
            <w:r>
              <w:rPr>
                <w:sz w:val="20"/>
              </w:rPr>
              <w:t>ТСОД</w:t>
            </w:r>
            <w:r w:rsidRPr="009A17CF">
              <w:rPr>
                <w:sz w:val="20"/>
              </w:rPr>
              <w:t xml:space="preserve">, согласованной </w:t>
            </w:r>
            <w:r>
              <w:rPr>
                <w:sz w:val="20"/>
              </w:rPr>
              <w:t>с УТиИБ</w:t>
            </w:r>
            <w:r w:rsidRPr="009A17CF">
              <w:rPr>
                <w:sz w:val="20"/>
              </w:rPr>
              <w:t xml:space="preserve"> и утвержденной </w:t>
            </w:r>
            <w:r>
              <w:rPr>
                <w:sz w:val="20"/>
              </w:rPr>
              <w:t>заместителем ге</w:t>
            </w:r>
            <w:r w:rsidR="004A774E">
              <w:rPr>
                <w:sz w:val="20"/>
              </w:rPr>
              <w:t>нерального директора по бурению</w:t>
            </w:r>
          </w:p>
        </w:tc>
        <w:tc>
          <w:tcPr>
            <w:tcW w:w="2252" w:type="dxa"/>
          </w:tcPr>
          <w:p w14:paraId="2C8B3C3E" w14:textId="3DA5C9CF" w:rsidR="00413675" w:rsidRDefault="00413675" w:rsidP="00413675">
            <w:pPr>
              <w:jc w:val="both"/>
              <w:rPr>
                <w:sz w:val="20"/>
                <w:szCs w:val="20"/>
                <w:lang w:eastAsia="ru-RU"/>
              </w:rPr>
            </w:pPr>
            <w:r>
              <w:rPr>
                <w:sz w:val="20"/>
                <w:szCs w:val="20"/>
                <w:lang w:eastAsia="ru-RU"/>
              </w:rPr>
              <w:t>Подрядчик по ТСОД</w:t>
            </w:r>
          </w:p>
          <w:p w14:paraId="0CFB22D9" w14:textId="77777777" w:rsidR="00413675" w:rsidRDefault="00413675" w:rsidP="00413675">
            <w:pPr>
              <w:jc w:val="both"/>
              <w:rPr>
                <w:sz w:val="20"/>
                <w:szCs w:val="20"/>
                <w:lang w:eastAsia="ru-RU"/>
              </w:rPr>
            </w:pPr>
            <w:r>
              <w:rPr>
                <w:sz w:val="20"/>
                <w:szCs w:val="20"/>
                <w:lang w:eastAsia="ru-RU"/>
              </w:rPr>
              <w:t>Подрядчик по бурению</w:t>
            </w:r>
          </w:p>
          <w:p w14:paraId="1830BCF4"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DE3DA79" w14:textId="40CED77B" w:rsidR="00413675" w:rsidRDefault="00413675" w:rsidP="00413675">
            <w:pPr>
              <w:jc w:val="both"/>
              <w:rPr>
                <w:sz w:val="20"/>
                <w:szCs w:val="20"/>
                <w:lang w:eastAsia="ru-RU"/>
              </w:rPr>
            </w:pPr>
            <w:r>
              <w:rPr>
                <w:sz w:val="20"/>
                <w:szCs w:val="20"/>
                <w:lang w:eastAsia="ru-RU"/>
              </w:rPr>
              <w:t>Буровой супервайзер</w:t>
            </w:r>
          </w:p>
        </w:tc>
      </w:tr>
      <w:tr w:rsidR="00413675" w:rsidRPr="00413675" w14:paraId="40EEC4B1" w14:textId="77777777" w:rsidTr="00355BD8">
        <w:tc>
          <w:tcPr>
            <w:tcW w:w="624" w:type="dxa"/>
            <w:tcMar>
              <w:left w:w="57" w:type="dxa"/>
              <w:right w:w="28" w:type="dxa"/>
            </w:tcMar>
          </w:tcPr>
          <w:p w14:paraId="3E85395D" w14:textId="71581A67" w:rsidR="00413675" w:rsidRPr="00413675" w:rsidRDefault="00413675" w:rsidP="0081745A">
            <w:pPr>
              <w:spacing w:before="60" w:after="60"/>
              <w:rPr>
                <w:b/>
                <w:sz w:val="20"/>
                <w:szCs w:val="20"/>
              </w:rPr>
            </w:pPr>
            <w:r w:rsidRPr="00413675">
              <w:rPr>
                <w:b/>
                <w:sz w:val="20"/>
                <w:szCs w:val="20"/>
              </w:rPr>
              <w:t>2</w:t>
            </w:r>
          </w:p>
        </w:tc>
        <w:tc>
          <w:tcPr>
            <w:tcW w:w="8914" w:type="dxa"/>
            <w:gridSpan w:val="2"/>
          </w:tcPr>
          <w:p w14:paraId="679B03D4" w14:textId="5AAF671B" w:rsidR="00413675" w:rsidRPr="00413675" w:rsidRDefault="00413675" w:rsidP="0081745A">
            <w:pPr>
              <w:spacing w:before="60" w:after="60"/>
              <w:jc w:val="both"/>
              <w:rPr>
                <w:b/>
                <w:sz w:val="20"/>
                <w:szCs w:val="20"/>
                <w:lang w:eastAsia="ru-RU"/>
              </w:rPr>
            </w:pPr>
            <w:r>
              <w:rPr>
                <w:b/>
                <w:sz w:val="20"/>
                <w:szCs w:val="20"/>
                <w:lang w:eastAsia="ru-RU"/>
              </w:rPr>
              <w:t>ДОЛОТА ШАРОШЕЧНЫЕ</w:t>
            </w:r>
          </w:p>
        </w:tc>
      </w:tr>
      <w:tr w:rsidR="00413675" w:rsidRPr="005C5EA0" w14:paraId="329DB36F" w14:textId="77777777" w:rsidTr="00355BD8">
        <w:tc>
          <w:tcPr>
            <w:tcW w:w="624" w:type="dxa"/>
            <w:tcMar>
              <w:left w:w="57" w:type="dxa"/>
              <w:right w:w="28" w:type="dxa"/>
            </w:tcMar>
          </w:tcPr>
          <w:p w14:paraId="73965A66" w14:textId="5BF9C633" w:rsidR="00413675" w:rsidRDefault="00413675" w:rsidP="00413675">
            <w:pPr>
              <w:rPr>
                <w:sz w:val="20"/>
                <w:szCs w:val="20"/>
              </w:rPr>
            </w:pPr>
            <w:r>
              <w:rPr>
                <w:sz w:val="20"/>
                <w:szCs w:val="20"/>
              </w:rPr>
              <w:t>2.1</w:t>
            </w:r>
          </w:p>
        </w:tc>
        <w:tc>
          <w:tcPr>
            <w:tcW w:w="6662" w:type="dxa"/>
          </w:tcPr>
          <w:p w14:paraId="551DEB06" w14:textId="6E0DDDE3" w:rsidR="00413675" w:rsidRDefault="00FC6F28" w:rsidP="00543FA0">
            <w:pPr>
              <w:spacing w:after="60"/>
              <w:jc w:val="both"/>
              <w:rPr>
                <w:sz w:val="20"/>
                <w:szCs w:val="20"/>
              </w:rPr>
            </w:pPr>
            <w:r w:rsidRPr="00FC6F28">
              <w:rPr>
                <w:sz w:val="20"/>
                <w:szCs w:val="20"/>
              </w:rPr>
              <w:t>После спуска шарошечных долот на забой и промывки скважины перед началом бурения следует приработать долото на забое согласно рекомендациям Подрядчика по ТСОД. Шарошечное долото прирабатывать на забое с начальной нагрузкой 1 - 2 тн в течение 10 - 15 мин (по рекомендации инженера по ТСОД). Затем нагрузку плавно увеличивать и доводить до оптимальной нагрузки для долота данного типа. Для долот с герметизирующей опорой обкатку необходимо производить согласно инструкции по их эксплуатации.</w:t>
            </w:r>
          </w:p>
          <w:p w14:paraId="6A16EC45" w14:textId="585937CB" w:rsidR="00FB7540" w:rsidRPr="00413675" w:rsidRDefault="00FB7540" w:rsidP="00FB7540">
            <w:pPr>
              <w:spacing w:after="60"/>
              <w:jc w:val="both"/>
              <w:rPr>
                <w:sz w:val="20"/>
                <w:szCs w:val="20"/>
              </w:rPr>
            </w:pPr>
            <w:r w:rsidRPr="00E57F44">
              <w:rPr>
                <w:sz w:val="20"/>
                <w:szCs w:val="20"/>
              </w:rPr>
              <w:t xml:space="preserve">В случае значительных отклонений от планируемых показателей работы долота (падения мех скорости в 2 и более раза), а также в случае появления подклинок, значительного роста давления при касании долотом забоя скважины, появления затяжек и т.д., необходимо прекратить бурение скважины и поставить об этом в известность бурового мастера, </w:t>
            </w:r>
            <w:r>
              <w:rPr>
                <w:sz w:val="20"/>
                <w:szCs w:val="20"/>
              </w:rPr>
              <w:t>бурового супервайзера. Дальнейшие действия производить по согласованию с УТиИБ</w:t>
            </w:r>
          </w:p>
        </w:tc>
        <w:tc>
          <w:tcPr>
            <w:tcW w:w="2252" w:type="dxa"/>
          </w:tcPr>
          <w:p w14:paraId="29C1F9B6" w14:textId="77777777" w:rsidR="00413675" w:rsidRDefault="00413675" w:rsidP="00413675">
            <w:pPr>
              <w:jc w:val="both"/>
              <w:rPr>
                <w:sz w:val="20"/>
                <w:szCs w:val="20"/>
                <w:lang w:eastAsia="ru-RU"/>
              </w:rPr>
            </w:pPr>
            <w:r>
              <w:rPr>
                <w:sz w:val="20"/>
                <w:szCs w:val="20"/>
                <w:lang w:eastAsia="ru-RU"/>
              </w:rPr>
              <w:t>Подрядчик по ТСОД</w:t>
            </w:r>
          </w:p>
          <w:p w14:paraId="11958513" w14:textId="77777777" w:rsidR="00413675" w:rsidRDefault="00413675" w:rsidP="00413675">
            <w:pPr>
              <w:jc w:val="both"/>
              <w:rPr>
                <w:sz w:val="20"/>
                <w:szCs w:val="20"/>
                <w:lang w:eastAsia="ru-RU"/>
              </w:rPr>
            </w:pPr>
            <w:r>
              <w:rPr>
                <w:sz w:val="20"/>
                <w:szCs w:val="20"/>
                <w:lang w:eastAsia="ru-RU"/>
              </w:rPr>
              <w:t>Подрядчик по бурению</w:t>
            </w:r>
          </w:p>
          <w:p w14:paraId="0EDCA615"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C72FE98" w14:textId="2CBAB16B" w:rsidR="00413675" w:rsidRDefault="00413675" w:rsidP="00413675">
            <w:pPr>
              <w:jc w:val="both"/>
              <w:rPr>
                <w:sz w:val="20"/>
                <w:szCs w:val="20"/>
                <w:lang w:eastAsia="ru-RU"/>
              </w:rPr>
            </w:pPr>
            <w:r>
              <w:rPr>
                <w:sz w:val="20"/>
                <w:szCs w:val="20"/>
                <w:lang w:eastAsia="ru-RU"/>
              </w:rPr>
              <w:t>Буровой супервайзер</w:t>
            </w:r>
          </w:p>
        </w:tc>
      </w:tr>
      <w:tr w:rsidR="00DF1D65" w:rsidRPr="0081745A" w14:paraId="529E3EA9" w14:textId="77777777" w:rsidTr="00355BD8">
        <w:tc>
          <w:tcPr>
            <w:tcW w:w="624" w:type="dxa"/>
            <w:tcMar>
              <w:left w:w="57" w:type="dxa"/>
              <w:right w:w="28" w:type="dxa"/>
            </w:tcMar>
          </w:tcPr>
          <w:p w14:paraId="010AA793" w14:textId="1208F604" w:rsidR="00DF1D65" w:rsidRPr="00DF1D65" w:rsidRDefault="00DF1D65" w:rsidP="0081745A">
            <w:pPr>
              <w:spacing w:before="60" w:after="60"/>
              <w:rPr>
                <w:b/>
                <w:sz w:val="20"/>
                <w:szCs w:val="20"/>
              </w:rPr>
            </w:pPr>
            <w:r>
              <w:rPr>
                <w:b/>
                <w:sz w:val="20"/>
                <w:szCs w:val="20"/>
              </w:rPr>
              <w:t>3</w:t>
            </w:r>
          </w:p>
        </w:tc>
        <w:tc>
          <w:tcPr>
            <w:tcW w:w="8914" w:type="dxa"/>
            <w:gridSpan w:val="2"/>
          </w:tcPr>
          <w:p w14:paraId="6683353C" w14:textId="56FA95EE" w:rsidR="00DF1D65" w:rsidRPr="00DF1D65" w:rsidRDefault="00DF1D65" w:rsidP="0081745A">
            <w:pPr>
              <w:spacing w:before="60" w:after="60"/>
              <w:rPr>
                <w:b/>
                <w:sz w:val="20"/>
                <w:szCs w:val="20"/>
              </w:rPr>
            </w:pPr>
            <w:r w:rsidRPr="00DF1D65">
              <w:rPr>
                <w:b/>
                <w:sz w:val="20"/>
                <w:szCs w:val="20"/>
              </w:rPr>
              <w:t>ДОЛОТА PDC</w:t>
            </w:r>
          </w:p>
        </w:tc>
      </w:tr>
      <w:tr w:rsidR="00413675" w:rsidRPr="005C5EA0" w14:paraId="3809CF75" w14:textId="77777777" w:rsidTr="00355BD8">
        <w:tc>
          <w:tcPr>
            <w:tcW w:w="624" w:type="dxa"/>
            <w:tcBorders>
              <w:bottom w:val="single" w:sz="6" w:space="0" w:color="auto"/>
            </w:tcBorders>
            <w:tcMar>
              <w:left w:w="57" w:type="dxa"/>
              <w:right w:w="28" w:type="dxa"/>
            </w:tcMar>
          </w:tcPr>
          <w:p w14:paraId="7DE4A3AC" w14:textId="7CD2A6E1" w:rsidR="00413675" w:rsidRDefault="00DF1D65" w:rsidP="00413675">
            <w:pPr>
              <w:rPr>
                <w:sz w:val="20"/>
                <w:szCs w:val="20"/>
              </w:rPr>
            </w:pPr>
            <w:r>
              <w:rPr>
                <w:sz w:val="20"/>
                <w:szCs w:val="20"/>
              </w:rPr>
              <w:t>3.1</w:t>
            </w:r>
          </w:p>
        </w:tc>
        <w:tc>
          <w:tcPr>
            <w:tcW w:w="6662" w:type="dxa"/>
            <w:tcBorders>
              <w:bottom w:val="single" w:sz="6" w:space="0" w:color="auto"/>
            </w:tcBorders>
          </w:tcPr>
          <w:p w14:paraId="5D0DE563" w14:textId="77777777" w:rsidR="00684B2C" w:rsidRPr="00684B2C" w:rsidRDefault="00684B2C" w:rsidP="00684B2C">
            <w:pPr>
              <w:spacing w:after="60"/>
              <w:jc w:val="both"/>
              <w:rPr>
                <w:sz w:val="20"/>
                <w:szCs w:val="20"/>
              </w:rPr>
            </w:pPr>
            <w:r w:rsidRPr="00684B2C">
              <w:rPr>
                <w:sz w:val="20"/>
                <w:szCs w:val="20"/>
              </w:rPr>
              <w:t>При малейшей вероятности нахождения металла на забое работы по очистке забоя от металла производить по отдельному плану работ. Запретить спуск долота PDC в скважину, где существует вероятность нахождения металла.</w:t>
            </w:r>
          </w:p>
          <w:p w14:paraId="7925F2DC" w14:textId="77777777" w:rsidR="00684B2C" w:rsidRPr="00684B2C" w:rsidRDefault="00684B2C" w:rsidP="00684B2C">
            <w:pPr>
              <w:spacing w:after="60"/>
              <w:jc w:val="both"/>
              <w:rPr>
                <w:sz w:val="20"/>
                <w:szCs w:val="20"/>
              </w:rPr>
            </w:pPr>
            <w:r w:rsidRPr="00684B2C">
              <w:rPr>
                <w:sz w:val="20"/>
                <w:szCs w:val="20"/>
              </w:rPr>
              <w:t xml:space="preserve">Очистку забоя от металла и шлама считать достаточной, если при последнем подъеме не обнаружено металла. </w:t>
            </w:r>
          </w:p>
          <w:p w14:paraId="4767F30C" w14:textId="3FE2D157" w:rsidR="00413675" w:rsidRPr="00E05CAA" w:rsidRDefault="00684B2C" w:rsidP="00684B2C">
            <w:pPr>
              <w:spacing w:after="60"/>
              <w:jc w:val="both"/>
              <w:rPr>
                <w:sz w:val="20"/>
                <w:szCs w:val="20"/>
              </w:rPr>
            </w:pPr>
            <w:r w:rsidRPr="00684B2C">
              <w:rPr>
                <w:sz w:val="20"/>
                <w:szCs w:val="20"/>
              </w:rPr>
              <w:t>Подготовку ствола скважины для спуска долота PDC можно считать достаточной, если последний подъем прошел без затяжек</w:t>
            </w:r>
          </w:p>
        </w:tc>
        <w:tc>
          <w:tcPr>
            <w:tcW w:w="2252" w:type="dxa"/>
            <w:tcBorders>
              <w:bottom w:val="single" w:sz="6" w:space="0" w:color="auto"/>
            </w:tcBorders>
          </w:tcPr>
          <w:p w14:paraId="775E2C83" w14:textId="77777777" w:rsidR="00DF1D65" w:rsidRDefault="00DF1D65" w:rsidP="00DF1D65">
            <w:pPr>
              <w:jc w:val="both"/>
              <w:rPr>
                <w:sz w:val="20"/>
                <w:szCs w:val="20"/>
                <w:lang w:eastAsia="ru-RU"/>
              </w:rPr>
            </w:pPr>
            <w:r>
              <w:rPr>
                <w:sz w:val="20"/>
                <w:szCs w:val="20"/>
                <w:lang w:eastAsia="ru-RU"/>
              </w:rPr>
              <w:t>Подрядчик по бурению</w:t>
            </w:r>
          </w:p>
          <w:p w14:paraId="6086CCDC" w14:textId="77777777" w:rsidR="00DF1D65" w:rsidRDefault="00DF1D65" w:rsidP="00DF1D65">
            <w:pPr>
              <w:jc w:val="both"/>
              <w:rPr>
                <w:sz w:val="20"/>
                <w:szCs w:val="20"/>
                <w:lang w:eastAsia="ru-RU"/>
              </w:rPr>
            </w:pPr>
            <w:r>
              <w:rPr>
                <w:sz w:val="20"/>
                <w:szCs w:val="20"/>
                <w:lang w:eastAsia="ru-RU"/>
              </w:rPr>
              <w:t>Подрядчик по ТСОД</w:t>
            </w:r>
          </w:p>
          <w:p w14:paraId="7C47062F"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9E3ED0C" w14:textId="44E8CDF4" w:rsidR="00413675" w:rsidRDefault="00DF1D65" w:rsidP="00DF1D65">
            <w:pPr>
              <w:jc w:val="both"/>
              <w:rPr>
                <w:sz w:val="20"/>
                <w:szCs w:val="20"/>
                <w:lang w:eastAsia="ru-RU"/>
              </w:rPr>
            </w:pPr>
            <w:r>
              <w:rPr>
                <w:sz w:val="20"/>
                <w:szCs w:val="20"/>
                <w:lang w:eastAsia="ru-RU"/>
              </w:rPr>
              <w:t>Буровой супервайзер</w:t>
            </w:r>
          </w:p>
        </w:tc>
      </w:tr>
      <w:tr w:rsidR="00413675" w:rsidRPr="005C5EA0" w14:paraId="70260455" w14:textId="77777777" w:rsidTr="00355BD8">
        <w:tc>
          <w:tcPr>
            <w:tcW w:w="624" w:type="dxa"/>
            <w:tcBorders>
              <w:top w:val="single" w:sz="6" w:space="0" w:color="auto"/>
              <w:bottom w:val="single" w:sz="18" w:space="0" w:color="auto"/>
            </w:tcBorders>
            <w:tcMar>
              <w:left w:w="57" w:type="dxa"/>
              <w:right w:w="28" w:type="dxa"/>
            </w:tcMar>
          </w:tcPr>
          <w:p w14:paraId="1AFBA845" w14:textId="068C9127" w:rsidR="00413675" w:rsidRDefault="00DF1D65" w:rsidP="00413675">
            <w:pPr>
              <w:rPr>
                <w:sz w:val="20"/>
                <w:szCs w:val="20"/>
              </w:rPr>
            </w:pPr>
            <w:r>
              <w:rPr>
                <w:sz w:val="20"/>
                <w:szCs w:val="20"/>
              </w:rPr>
              <w:t>3.2</w:t>
            </w:r>
          </w:p>
        </w:tc>
        <w:tc>
          <w:tcPr>
            <w:tcW w:w="6662" w:type="dxa"/>
            <w:tcBorders>
              <w:top w:val="single" w:sz="6" w:space="0" w:color="auto"/>
              <w:bottom w:val="single" w:sz="18" w:space="0" w:color="auto"/>
            </w:tcBorders>
          </w:tcPr>
          <w:p w14:paraId="411FB29B" w14:textId="22CB4146" w:rsidR="00421096" w:rsidRDefault="00421096" w:rsidP="00543FA0">
            <w:pPr>
              <w:spacing w:after="60"/>
              <w:jc w:val="both"/>
              <w:rPr>
                <w:sz w:val="20"/>
                <w:szCs w:val="20"/>
              </w:rPr>
            </w:pPr>
            <w:r>
              <w:rPr>
                <w:sz w:val="20"/>
                <w:szCs w:val="20"/>
              </w:rPr>
              <w:t>П</w:t>
            </w:r>
            <w:r w:rsidRPr="00E57F44">
              <w:rPr>
                <w:sz w:val="20"/>
                <w:szCs w:val="20"/>
              </w:rPr>
              <w:t>остоянно конт</w:t>
            </w:r>
            <w:r w:rsidR="004146E3">
              <w:rPr>
                <w:sz w:val="20"/>
                <w:szCs w:val="20"/>
              </w:rPr>
              <w:t>ролировать величину момента на верхнем приводе</w:t>
            </w:r>
            <w:r w:rsidRPr="00E57F44">
              <w:rPr>
                <w:sz w:val="20"/>
                <w:szCs w:val="20"/>
              </w:rPr>
              <w:t xml:space="preserve"> или роторе и давления в нагнетательной линии буровых насосов</w:t>
            </w:r>
            <w:r>
              <w:rPr>
                <w:sz w:val="20"/>
                <w:szCs w:val="20"/>
              </w:rPr>
              <w:t>.</w:t>
            </w:r>
          </w:p>
          <w:p w14:paraId="43730D86" w14:textId="6410541B" w:rsidR="00421096" w:rsidRPr="00477BC4" w:rsidRDefault="00421096" w:rsidP="00477BC4">
            <w:pPr>
              <w:spacing w:after="60"/>
              <w:ind w:left="567"/>
              <w:jc w:val="both"/>
              <w:rPr>
                <w:i/>
                <w:sz w:val="20"/>
              </w:rPr>
            </w:pPr>
            <w:r w:rsidRPr="00421096">
              <w:rPr>
                <w:i/>
                <w:sz w:val="20"/>
                <w:u w:val="single"/>
              </w:rPr>
              <w:t>Примечание:</w:t>
            </w:r>
            <w:r w:rsidRPr="00421096">
              <w:rPr>
                <w:i/>
                <w:sz w:val="20"/>
              </w:rPr>
              <w:t xml:space="preserve"> </w:t>
            </w:r>
            <w:r w:rsidRPr="005F75E1">
              <w:rPr>
                <w:i/>
                <w:sz w:val="20"/>
                <w:szCs w:val="20"/>
              </w:rPr>
              <w:t>Необходимо помнить, что долота истирающего типа PDC инициируют высокий момент на забойном двигателе, что при неблагоприятных условиях (резкий рост реактивного момента) мо</w:t>
            </w:r>
            <w:r w:rsidRPr="00421096">
              <w:rPr>
                <w:i/>
                <w:sz w:val="20"/>
                <w:szCs w:val="20"/>
              </w:rPr>
              <w:t>жет привести к отвороту долота</w:t>
            </w:r>
          </w:p>
        </w:tc>
        <w:tc>
          <w:tcPr>
            <w:tcW w:w="2252" w:type="dxa"/>
            <w:tcBorders>
              <w:top w:val="single" w:sz="6" w:space="0" w:color="auto"/>
              <w:bottom w:val="single" w:sz="18" w:space="0" w:color="auto"/>
            </w:tcBorders>
          </w:tcPr>
          <w:p w14:paraId="22CBCF99" w14:textId="77777777" w:rsidR="0081745A" w:rsidRDefault="0081745A" w:rsidP="0081745A">
            <w:pPr>
              <w:jc w:val="both"/>
              <w:rPr>
                <w:sz w:val="20"/>
                <w:szCs w:val="20"/>
                <w:lang w:eastAsia="ru-RU"/>
              </w:rPr>
            </w:pPr>
            <w:r>
              <w:rPr>
                <w:sz w:val="20"/>
                <w:szCs w:val="20"/>
                <w:lang w:eastAsia="ru-RU"/>
              </w:rPr>
              <w:t>Подрядчик по бурению</w:t>
            </w:r>
          </w:p>
          <w:p w14:paraId="7FE7F446" w14:textId="77777777" w:rsidR="0081745A" w:rsidRDefault="0081745A" w:rsidP="0081745A">
            <w:pPr>
              <w:jc w:val="both"/>
              <w:rPr>
                <w:sz w:val="20"/>
                <w:szCs w:val="20"/>
                <w:lang w:eastAsia="ru-RU"/>
              </w:rPr>
            </w:pPr>
            <w:r>
              <w:rPr>
                <w:sz w:val="20"/>
                <w:szCs w:val="20"/>
                <w:lang w:eastAsia="ru-RU"/>
              </w:rPr>
              <w:t>Подрядчик по ТСОД</w:t>
            </w:r>
          </w:p>
          <w:p w14:paraId="795A2A44"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FDA98D6" w14:textId="26DFFCA3" w:rsidR="00413675" w:rsidRDefault="0081745A" w:rsidP="0081745A">
            <w:pPr>
              <w:jc w:val="both"/>
              <w:rPr>
                <w:sz w:val="20"/>
                <w:szCs w:val="20"/>
                <w:lang w:eastAsia="ru-RU"/>
              </w:rPr>
            </w:pPr>
            <w:r>
              <w:rPr>
                <w:sz w:val="20"/>
                <w:szCs w:val="20"/>
                <w:lang w:eastAsia="ru-RU"/>
              </w:rPr>
              <w:t>Буровой супервайзер</w:t>
            </w:r>
          </w:p>
        </w:tc>
      </w:tr>
    </w:tbl>
    <w:p w14:paraId="1C052D21" w14:textId="77777777" w:rsidR="00272D44" w:rsidRDefault="00272D44" w:rsidP="00272D44">
      <w:pPr>
        <w:spacing w:after="120"/>
        <w:jc w:val="both"/>
        <w:rPr>
          <w:highlight w:val="lightGray"/>
        </w:rPr>
      </w:pPr>
    </w:p>
    <w:p w14:paraId="77A7865C" w14:textId="77777777" w:rsidR="00272D44" w:rsidRDefault="00272D44">
      <w:pPr>
        <w:rPr>
          <w:highlight w:val="lightGray"/>
        </w:rPr>
      </w:pPr>
      <w:r>
        <w:rPr>
          <w:highlight w:val="lightGray"/>
        </w:rPr>
        <w:br w:type="page"/>
      </w:r>
    </w:p>
    <w:p w14:paraId="1BACEE0D" w14:textId="49E97AE4" w:rsidR="00272D44" w:rsidRPr="00E474BA" w:rsidRDefault="00AC5A1B" w:rsidP="00FD3E4C">
      <w:pPr>
        <w:pStyle w:val="10"/>
      </w:pPr>
      <w:bookmarkStart w:id="51" w:name="_Toc72316003"/>
      <w:bookmarkStart w:id="52" w:name="_Toc69483739"/>
      <w:bookmarkStart w:id="53" w:name="_Toc157529501"/>
      <w:r w:rsidRPr="00543FA0">
        <w:rPr>
          <w:caps w:val="0"/>
        </w:rPr>
        <w:t xml:space="preserve">5. </w:t>
      </w:r>
      <w:r>
        <w:rPr>
          <w:caps w:val="0"/>
        </w:rPr>
        <w:t>ПРЕДУПРЕЖДЕНИЕ АВАРИЙ С БУРИЛЬНЫМИ ТРУБАМИ И ЭЛЕМЕНТАМИ</w:t>
      </w:r>
      <w:r w:rsidRPr="00543FA0">
        <w:rPr>
          <w:caps w:val="0"/>
        </w:rPr>
        <w:t xml:space="preserve"> КНБК</w:t>
      </w:r>
      <w:bookmarkEnd w:id="51"/>
      <w:bookmarkEnd w:id="52"/>
      <w:bookmarkEnd w:id="53"/>
    </w:p>
    <w:p w14:paraId="5BA02A20" w14:textId="6A93D087" w:rsidR="00272D44" w:rsidRPr="00543FA0" w:rsidRDefault="00223C7D" w:rsidP="00543FA0">
      <w:pPr>
        <w:spacing w:before="240" w:after="120"/>
        <w:jc w:val="both"/>
      </w:pPr>
      <w:r>
        <w:t xml:space="preserve">5.1. </w:t>
      </w:r>
      <w:r w:rsidR="00421096" w:rsidRPr="00543FA0">
        <w:t xml:space="preserve">Аварии </w:t>
      </w:r>
      <w:r w:rsidR="00421096">
        <w:t xml:space="preserve">и отказы </w:t>
      </w:r>
      <w:r w:rsidR="00421096" w:rsidRPr="00543FA0">
        <w:t>с бурильными трубами</w:t>
      </w:r>
      <w:r w:rsidR="00421096">
        <w:t xml:space="preserve">, элементами КНБК </w:t>
      </w:r>
      <w:r w:rsidR="00421096" w:rsidRPr="00543FA0">
        <w:t xml:space="preserve">происходят </w:t>
      </w:r>
      <w:r w:rsidR="00421096">
        <w:t xml:space="preserve">в результате превышения допустимых нагрузок, а также </w:t>
      </w:r>
      <w:r w:rsidR="00421096" w:rsidRPr="00543FA0">
        <w:t>в результате воздействия переменных</w:t>
      </w:r>
      <w:r w:rsidR="00421096">
        <w:t xml:space="preserve"> циклических</w:t>
      </w:r>
      <w:r w:rsidR="00421096" w:rsidRPr="00543FA0">
        <w:t xml:space="preserve"> нагрузок</w:t>
      </w:r>
      <w:r w:rsidR="00272D44" w:rsidRPr="00543FA0">
        <w:t>, которые вызывают развитие усталостных трещин. Условиями, вызывающими и способствующими возникновению трещин, являются также дефекты материала, глубокие царапины и риски на теле трубы (например, от машинных ключей, плашек клиновых захватов и т.д.)</w:t>
      </w:r>
      <w:r w:rsidR="00DE274E" w:rsidRPr="00543FA0">
        <w:t>.</w:t>
      </w:r>
      <w:r w:rsidR="00272D44" w:rsidRPr="00543FA0">
        <w:t xml:space="preserve"> Аварии могут вызываться износом, коррозией и сероводородной агрессией.</w:t>
      </w:r>
    </w:p>
    <w:p w14:paraId="2A7CEE0F" w14:textId="34DB121A" w:rsidR="00272D44" w:rsidRPr="00543FA0" w:rsidRDefault="00223C7D" w:rsidP="00543FA0">
      <w:pPr>
        <w:spacing w:before="240"/>
        <w:jc w:val="both"/>
      </w:pPr>
      <w:r>
        <w:t xml:space="preserve">5.2. </w:t>
      </w:r>
      <w:r w:rsidR="00272D44" w:rsidRPr="00543FA0">
        <w:t>Кроме того, причинами аварии может быть нарушение правил эксплуатации бурильной колонны, из которых основными являются:</w:t>
      </w:r>
    </w:p>
    <w:p w14:paraId="15C58686" w14:textId="77777777" w:rsidR="00272D44" w:rsidRPr="00543FA0" w:rsidRDefault="00272D44" w:rsidP="00543FA0">
      <w:pPr>
        <w:pStyle w:val="aff0"/>
        <w:numPr>
          <w:ilvl w:val="0"/>
          <w:numId w:val="9"/>
        </w:numPr>
        <w:spacing w:before="60"/>
        <w:ind w:left="567" w:hanging="397"/>
        <w:contextualSpacing w:val="0"/>
        <w:jc w:val="both"/>
      </w:pPr>
      <w:r w:rsidRPr="00543FA0">
        <w:t>нарушение правил сборки бурильных труб на трубных базах;</w:t>
      </w:r>
    </w:p>
    <w:p w14:paraId="55C68AAF" w14:textId="77777777" w:rsidR="00272D44" w:rsidRPr="00543FA0" w:rsidRDefault="00272D44" w:rsidP="00543FA0">
      <w:pPr>
        <w:pStyle w:val="aff0"/>
        <w:numPr>
          <w:ilvl w:val="0"/>
          <w:numId w:val="9"/>
        </w:numPr>
        <w:spacing w:before="60"/>
        <w:ind w:left="567" w:hanging="397"/>
        <w:contextualSpacing w:val="0"/>
        <w:jc w:val="both"/>
      </w:pPr>
      <w:r w:rsidRPr="00543FA0">
        <w:t>несоответствие прочности бурильной колонны условиям бурения;</w:t>
      </w:r>
    </w:p>
    <w:p w14:paraId="3CC34AC5" w14:textId="77777777" w:rsidR="00272D44" w:rsidRPr="00543FA0" w:rsidRDefault="00272D44" w:rsidP="00543FA0">
      <w:pPr>
        <w:pStyle w:val="aff0"/>
        <w:numPr>
          <w:ilvl w:val="0"/>
          <w:numId w:val="9"/>
        </w:numPr>
        <w:spacing w:before="60"/>
        <w:ind w:left="567" w:hanging="397"/>
        <w:contextualSpacing w:val="0"/>
      </w:pPr>
      <w:r w:rsidRPr="00543FA0">
        <w:t>несвоевременный контроль состояния бурильной колонны (дефектоскопия, гидроопрессовка, наружный осмотр);</w:t>
      </w:r>
    </w:p>
    <w:p w14:paraId="2B183053" w14:textId="77777777" w:rsidR="00272D44" w:rsidRPr="00543FA0" w:rsidRDefault="00272D44" w:rsidP="00543FA0">
      <w:pPr>
        <w:pStyle w:val="aff0"/>
        <w:numPr>
          <w:ilvl w:val="0"/>
          <w:numId w:val="9"/>
        </w:numPr>
        <w:spacing w:before="60"/>
        <w:ind w:left="567" w:hanging="397"/>
        <w:contextualSpacing w:val="0"/>
        <w:jc w:val="both"/>
      </w:pPr>
      <w:r w:rsidRPr="00543FA0">
        <w:t>перегрузки бурильной колонны;</w:t>
      </w:r>
    </w:p>
    <w:p w14:paraId="5A02A1F0" w14:textId="77777777" w:rsidR="00272D44" w:rsidRPr="00543FA0" w:rsidRDefault="00272D44" w:rsidP="00543FA0">
      <w:pPr>
        <w:pStyle w:val="aff0"/>
        <w:numPr>
          <w:ilvl w:val="0"/>
          <w:numId w:val="9"/>
        </w:numPr>
        <w:spacing w:before="60"/>
        <w:ind w:left="567" w:hanging="397"/>
        <w:contextualSpacing w:val="0"/>
        <w:jc w:val="both"/>
      </w:pPr>
      <w:r w:rsidRPr="00543FA0">
        <w:t>резкие перегибы ствола скважины;</w:t>
      </w:r>
    </w:p>
    <w:p w14:paraId="320B6076" w14:textId="77777777" w:rsidR="00272D44" w:rsidRPr="00543FA0" w:rsidRDefault="00272D44" w:rsidP="00543FA0">
      <w:pPr>
        <w:pStyle w:val="aff0"/>
        <w:numPr>
          <w:ilvl w:val="0"/>
          <w:numId w:val="9"/>
        </w:numPr>
        <w:spacing w:before="60"/>
        <w:ind w:left="567" w:hanging="397"/>
        <w:contextualSpacing w:val="0"/>
        <w:jc w:val="both"/>
      </w:pPr>
      <w:r w:rsidRPr="00543FA0">
        <w:t>крепление замковых соединений с недостаточным или избыточным крутящим моментом;</w:t>
      </w:r>
    </w:p>
    <w:p w14:paraId="79805466" w14:textId="77777777" w:rsidR="00272D44" w:rsidRPr="00543FA0" w:rsidRDefault="00272D44" w:rsidP="00543FA0">
      <w:pPr>
        <w:pStyle w:val="aff0"/>
        <w:numPr>
          <w:ilvl w:val="0"/>
          <w:numId w:val="9"/>
        </w:numPr>
        <w:spacing w:before="60"/>
        <w:ind w:left="567" w:hanging="397"/>
        <w:contextualSpacing w:val="0"/>
        <w:jc w:val="both"/>
      </w:pPr>
      <w:r w:rsidRPr="00543FA0">
        <w:t>некачественная или недостаточная смазка замковых резьб;</w:t>
      </w:r>
    </w:p>
    <w:p w14:paraId="4B32BC79" w14:textId="77777777" w:rsidR="00272D44" w:rsidRPr="00543FA0" w:rsidRDefault="00272D44" w:rsidP="00543FA0">
      <w:pPr>
        <w:pStyle w:val="aff0"/>
        <w:numPr>
          <w:ilvl w:val="0"/>
          <w:numId w:val="9"/>
        </w:numPr>
        <w:spacing w:before="60"/>
        <w:ind w:left="567" w:hanging="397"/>
        <w:contextualSpacing w:val="0"/>
        <w:jc w:val="both"/>
      </w:pPr>
      <w:r w:rsidRPr="00543FA0">
        <w:t>недостаточная длина утяжеленного низа бурильной колонны;</w:t>
      </w:r>
    </w:p>
    <w:p w14:paraId="74754BB0" w14:textId="77777777" w:rsidR="00272D44" w:rsidRPr="00543FA0" w:rsidRDefault="00272D44" w:rsidP="00543FA0">
      <w:pPr>
        <w:pStyle w:val="aff0"/>
        <w:numPr>
          <w:ilvl w:val="0"/>
          <w:numId w:val="9"/>
        </w:numPr>
        <w:spacing w:before="60"/>
        <w:ind w:left="567" w:hanging="397"/>
        <w:contextualSpacing w:val="0"/>
        <w:jc w:val="both"/>
      </w:pPr>
      <w:r w:rsidRPr="00543FA0">
        <w:t>негоризонтальная установка ротора и резкие его остановки при вращении бурильной колонны;</w:t>
      </w:r>
    </w:p>
    <w:p w14:paraId="52E5A80E" w14:textId="688563BD" w:rsidR="00272D44" w:rsidRPr="00543FA0" w:rsidRDefault="00272D44" w:rsidP="00543FA0">
      <w:pPr>
        <w:pStyle w:val="aff0"/>
        <w:numPr>
          <w:ilvl w:val="0"/>
          <w:numId w:val="9"/>
        </w:numPr>
        <w:spacing w:before="60"/>
        <w:ind w:left="567" w:hanging="397"/>
        <w:contextualSpacing w:val="0"/>
        <w:jc w:val="both"/>
      </w:pPr>
      <w:r w:rsidRPr="00543FA0">
        <w:t>сработка тела бурильных труб, замков и муфт, замковой резьбы, превышающая установленны</w:t>
      </w:r>
      <w:r w:rsidR="00DE274E" w:rsidRPr="00543FA0">
        <w:t>е нормы;</w:t>
      </w:r>
    </w:p>
    <w:p w14:paraId="25390CDF" w14:textId="6512DA53" w:rsidR="00272D44" w:rsidRPr="00543FA0" w:rsidRDefault="00DE274E" w:rsidP="00543FA0">
      <w:pPr>
        <w:pStyle w:val="aff0"/>
        <w:numPr>
          <w:ilvl w:val="0"/>
          <w:numId w:val="9"/>
        </w:numPr>
        <w:spacing w:before="60"/>
        <w:ind w:left="567" w:hanging="397"/>
        <w:contextualSpacing w:val="0"/>
        <w:jc w:val="both"/>
      </w:pPr>
      <w:r w:rsidRPr="00543FA0">
        <w:t>н</w:t>
      </w:r>
      <w:r w:rsidR="00272D44" w:rsidRPr="00543FA0">
        <w:t xml:space="preserve">арушение правил хранения бурильных труб как на БПО, так и на стеллажах </w:t>
      </w:r>
      <w:r w:rsidR="00B072E2">
        <w:t>БУ</w:t>
      </w:r>
      <w:r w:rsidR="00272D44" w:rsidRPr="00543FA0">
        <w:t xml:space="preserve">. </w:t>
      </w:r>
    </w:p>
    <w:p w14:paraId="22AF7468" w14:textId="1F4E81FD" w:rsidR="00272D44" w:rsidRPr="00543FA0" w:rsidRDefault="00223C7D" w:rsidP="00543FA0">
      <w:pPr>
        <w:spacing w:before="240"/>
        <w:jc w:val="both"/>
      </w:pPr>
      <w:r>
        <w:t xml:space="preserve">5.3. </w:t>
      </w:r>
      <w:r w:rsidR="00272D44" w:rsidRPr="00543FA0">
        <w:t>Эти причины могут вызвать следующие аварии с бурильной колонной:</w:t>
      </w:r>
    </w:p>
    <w:p w14:paraId="401181F0" w14:textId="77777777" w:rsidR="00272D44" w:rsidRPr="00543FA0" w:rsidRDefault="00272D44" w:rsidP="00543FA0">
      <w:pPr>
        <w:pStyle w:val="aff0"/>
        <w:numPr>
          <w:ilvl w:val="0"/>
          <w:numId w:val="10"/>
        </w:numPr>
        <w:spacing w:before="60" w:after="60"/>
        <w:ind w:left="567" w:hanging="397"/>
        <w:contextualSpacing w:val="0"/>
        <w:jc w:val="both"/>
      </w:pPr>
      <w:r w:rsidRPr="00543FA0">
        <w:t>разрушение бурильной трубы по телу;</w:t>
      </w:r>
    </w:p>
    <w:p w14:paraId="7AB2AAF4" w14:textId="77777777" w:rsidR="00272D44" w:rsidRPr="00543FA0" w:rsidRDefault="00272D44" w:rsidP="00543FA0">
      <w:pPr>
        <w:pStyle w:val="aff0"/>
        <w:numPr>
          <w:ilvl w:val="0"/>
          <w:numId w:val="10"/>
        </w:numPr>
        <w:spacing w:before="60" w:after="60"/>
        <w:ind w:left="567" w:hanging="397"/>
        <w:contextualSpacing w:val="0"/>
        <w:jc w:val="both"/>
      </w:pPr>
      <w:r w:rsidRPr="00543FA0">
        <w:t>нарушение резьбового соединения замка из-за его излома в конусе ниппеля;</w:t>
      </w:r>
    </w:p>
    <w:p w14:paraId="33553985" w14:textId="77777777" w:rsidR="00272D44" w:rsidRPr="00543FA0" w:rsidRDefault="00272D44" w:rsidP="00543FA0">
      <w:pPr>
        <w:pStyle w:val="aff0"/>
        <w:numPr>
          <w:ilvl w:val="0"/>
          <w:numId w:val="10"/>
        </w:numPr>
        <w:spacing w:before="60" w:after="60"/>
        <w:ind w:left="567" w:hanging="397"/>
        <w:contextualSpacing w:val="0"/>
        <w:jc w:val="both"/>
      </w:pPr>
      <w:r w:rsidRPr="00543FA0">
        <w:t>срыв резьбы – трубной и замковой;</w:t>
      </w:r>
    </w:p>
    <w:p w14:paraId="678C65ED" w14:textId="77777777" w:rsidR="00272D44" w:rsidRPr="00543FA0" w:rsidRDefault="00272D44" w:rsidP="00543FA0">
      <w:pPr>
        <w:pStyle w:val="aff0"/>
        <w:numPr>
          <w:ilvl w:val="0"/>
          <w:numId w:val="10"/>
        </w:numPr>
        <w:spacing w:before="60" w:after="60"/>
        <w:ind w:left="567" w:hanging="397"/>
        <w:contextualSpacing w:val="0"/>
        <w:jc w:val="both"/>
      </w:pPr>
      <w:r w:rsidRPr="00543FA0">
        <w:t>заедание замковой резьбы;</w:t>
      </w:r>
    </w:p>
    <w:p w14:paraId="102F214C" w14:textId="77777777" w:rsidR="00272D44" w:rsidRPr="00543FA0" w:rsidRDefault="00272D44" w:rsidP="00543FA0">
      <w:pPr>
        <w:pStyle w:val="aff0"/>
        <w:numPr>
          <w:ilvl w:val="0"/>
          <w:numId w:val="10"/>
        </w:numPr>
        <w:spacing w:before="60" w:after="60"/>
        <w:ind w:left="567" w:hanging="397"/>
        <w:contextualSpacing w:val="0"/>
        <w:jc w:val="both"/>
      </w:pPr>
      <w:r w:rsidRPr="00543FA0">
        <w:t>размыв резьбового соединения;</w:t>
      </w:r>
    </w:p>
    <w:p w14:paraId="7B1D1F2C" w14:textId="77777777" w:rsidR="00272D44" w:rsidRPr="00543FA0" w:rsidRDefault="00272D44" w:rsidP="00543FA0">
      <w:pPr>
        <w:pStyle w:val="aff0"/>
        <w:numPr>
          <w:ilvl w:val="0"/>
          <w:numId w:val="10"/>
        </w:numPr>
        <w:spacing w:before="60" w:after="60"/>
        <w:ind w:left="567" w:hanging="397"/>
        <w:contextualSpacing w:val="0"/>
        <w:jc w:val="both"/>
      </w:pPr>
      <w:r w:rsidRPr="00543FA0">
        <w:t>размыв трубы по телу;</w:t>
      </w:r>
    </w:p>
    <w:p w14:paraId="125B0D64" w14:textId="38DF5CA7" w:rsidR="00FA6712" w:rsidRDefault="00272D44" w:rsidP="00543FA0">
      <w:pPr>
        <w:pStyle w:val="aff0"/>
        <w:numPr>
          <w:ilvl w:val="0"/>
          <w:numId w:val="10"/>
        </w:numPr>
        <w:spacing w:after="120"/>
        <w:ind w:left="567" w:hanging="397"/>
        <w:contextualSpacing w:val="0"/>
        <w:jc w:val="both"/>
      </w:pPr>
      <w:r w:rsidRPr="00543FA0">
        <w:t>разрушение бурильных замков и муфт по телу.</w:t>
      </w:r>
    </w:p>
    <w:p w14:paraId="6BF24A2F" w14:textId="43B3AA6D" w:rsidR="00075E72" w:rsidRPr="00543FA0" w:rsidRDefault="00075E72" w:rsidP="0091340D">
      <w:pPr>
        <w:spacing w:before="240"/>
        <w:jc w:val="both"/>
      </w:pPr>
      <w:r>
        <w:t>5.4. Типичные аварии с элементами бурильной колонны изложены в Приложении 10 Типовых</w:t>
      </w:r>
      <w:r w:rsidRPr="00075E72">
        <w:t xml:space="preserve"> Требовани</w:t>
      </w:r>
      <w:r>
        <w:t>й</w:t>
      </w:r>
      <w:r w:rsidRPr="00075E72">
        <w:t xml:space="preserve"> Компании </w:t>
      </w:r>
      <w:r w:rsidR="001C2172" w:rsidRPr="00075E72">
        <w:t xml:space="preserve">№П2-10 ТТР-0001 </w:t>
      </w:r>
      <w:r w:rsidRPr="00075E72">
        <w:t xml:space="preserve">«Требование к спецификации, эксплуатации и </w:t>
      </w:r>
      <w:r>
        <w:t>и</w:t>
      </w:r>
      <w:r w:rsidRPr="00075E72">
        <w:t>нспекции бурильного инструмента»</w:t>
      </w:r>
      <w:r w:rsidR="001C2172">
        <w:t>.</w:t>
      </w:r>
    </w:p>
    <w:p w14:paraId="62B06711" w14:textId="19404A3A" w:rsidR="00FA6712" w:rsidRPr="00E51D3E" w:rsidRDefault="00E51D3E" w:rsidP="000818F4">
      <w:pPr>
        <w:spacing w:before="240" w:after="60"/>
        <w:jc w:val="both"/>
        <w:rPr>
          <w:szCs w:val="12"/>
          <w:highlight w:val="lightGray"/>
        </w:rPr>
      </w:pPr>
      <w:r w:rsidRPr="00E51D3E">
        <w:rPr>
          <w:szCs w:val="12"/>
        </w:rPr>
        <w:t>5.</w:t>
      </w:r>
      <w:r w:rsidR="00075E72">
        <w:rPr>
          <w:szCs w:val="12"/>
        </w:rPr>
        <w:t>5</w:t>
      </w:r>
      <w:r w:rsidRPr="00E51D3E">
        <w:rPr>
          <w:szCs w:val="12"/>
        </w:rPr>
        <w:t>. Перечень мероприятий по предупреждению аварий с бурильными трубами и элементами КНБК</w:t>
      </w:r>
      <w:r>
        <w:rPr>
          <w:szCs w:val="12"/>
        </w:rPr>
        <w:t xml:space="preserve"> представлен в Таблице 3.</w:t>
      </w:r>
    </w:p>
    <w:p w14:paraId="32FB12D5" w14:textId="77777777" w:rsidR="001C2172" w:rsidRDefault="001C2172" w:rsidP="000818F4">
      <w:pPr>
        <w:spacing w:before="120"/>
        <w:jc w:val="right"/>
        <w:rPr>
          <w:rFonts w:ascii="Arial" w:hAnsi="Arial" w:cs="Arial"/>
          <w:b/>
          <w:bCs/>
          <w:sz w:val="20"/>
          <w:szCs w:val="20"/>
          <w:lang w:eastAsia="ru-RU"/>
        </w:rPr>
      </w:pPr>
      <w:r>
        <w:rPr>
          <w:rFonts w:ascii="Arial" w:hAnsi="Arial" w:cs="Arial"/>
          <w:b/>
          <w:bCs/>
          <w:sz w:val="20"/>
          <w:szCs w:val="20"/>
          <w:lang w:eastAsia="ru-RU"/>
        </w:rPr>
        <w:br w:type="page"/>
      </w:r>
    </w:p>
    <w:p w14:paraId="42E1E979" w14:textId="0A8BDF1D" w:rsidR="00F6224F" w:rsidRDefault="00FA6712" w:rsidP="000818F4">
      <w:pPr>
        <w:spacing w:before="120"/>
        <w:jc w:val="right"/>
        <w:rPr>
          <w:rFonts w:ascii="Arial" w:hAnsi="Arial" w:cs="Arial"/>
          <w:b/>
          <w:bCs/>
          <w:sz w:val="20"/>
          <w:szCs w:val="20"/>
          <w:lang w:eastAsia="ru-RU"/>
        </w:rPr>
      </w:pPr>
      <w:r w:rsidRPr="00C56068">
        <w:rPr>
          <w:rFonts w:ascii="Arial" w:hAnsi="Arial" w:cs="Arial"/>
          <w:b/>
          <w:bCs/>
          <w:sz w:val="20"/>
          <w:szCs w:val="20"/>
          <w:lang w:eastAsia="ru-RU"/>
        </w:rPr>
        <w:t xml:space="preserve">Таблица </w:t>
      </w:r>
      <w:r>
        <w:rPr>
          <w:rFonts w:ascii="Arial" w:hAnsi="Arial" w:cs="Arial"/>
          <w:b/>
          <w:bCs/>
          <w:sz w:val="20"/>
          <w:szCs w:val="20"/>
          <w:lang w:eastAsia="ru-RU"/>
        </w:rPr>
        <w:t>3</w:t>
      </w:r>
    </w:p>
    <w:p w14:paraId="7526D963" w14:textId="43812AC0" w:rsidR="00FA6712" w:rsidRPr="00C56068" w:rsidRDefault="00FA6712" w:rsidP="00543FA0">
      <w:pPr>
        <w:spacing w:after="60"/>
        <w:jc w:val="right"/>
        <w:rPr>
          <w:b/>
          <w:bCs/>
          <w:sz w:val="20"/>
          <w:lang w:eastAsia="ru-RU"/>
        </w:rPr>
      </w:pPr>
      <w:r>
        <w:rPr>
          <w:rFonts w:ascii="Arial" w:hAnsi="Arial" w:cs="Arial"/>
          <w:b/>
          <w:bCs/>
          <w:sz w:val="20"/>
          <w:szCs w:val="20"/>
          <w:lang w:eastAsia="ru-RU"/>
        </w:rPr>
        <w:t>Мероприятия по предупреждению аварий с бурильными трубами и элементами КНБК</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8"/>
        <w:gridCol w:w="6711"/>
        <w:gridCol w:w="2269"/>
      </w:tblGrid>
      <w:tr w:rsidR="00944B1D" w:rsidRPr="005C5EA0" w14:paraId="49ED8F59" w14:textId="77777777" w:rsidTr="00ED7CF4">
        <w:trPr>
          <w:trHeight w:val="20"/>
          <w:tblHeader/>
        </w:trPr>
        <w:tc>
          <w:tcPr>
            <w:tcW w:w="628" w:type="dxa"/>
            <w:tcBorders>
              <w:top w:val="single" w:sz="12" w:space="0" w:color="auto"/>
              <w:bottom w:val="single" w:sz="12" w:space="0" w:color="auto"/>
            </w:tcBorders>
            <w:shd w:val="clear" w:color="auto" w:fill="B8CCE4" w:themeFill="accent1" w:themeFillTint="66"/>
            <w:tcMar>
              <w:left w:w="57" w:type="dxa"/>
              <w:right w:w="28" w:type="dxa"/>
            </w:tcMar>
            <w:vAlign w:val="center"/>
          </w:tcPr>
          <w:p w14:paraId="6E6EA6BE" w14:textId="77777777" w:rsidR="00FA6712" w:rsidRPr="00C56068" w:rsidRDefault="00FA6712" w:rsidP="00FC1110">
            <w:pPr>
              <w:jc w:val="center"/>
              <w:rPr>
                <w:rFonts w:ascii="Arial" w:hAnsi="Arial" w:cs="Arial"/>
                <w:b/>
                <w:caps/>
                <w:sz w:val="16"/>
                <w:szCs w:val="16"/>
                <w:u w:color="000000"/>
              </w:rPr>
            </w:pPr>
            <w:r w:rsidRPr="00C56068">
              <w:rPr>
                <w:rFonts w:ascii="Arial" w:hAnsi="Arial" w:cs="Arial"/>
                <w:b/>
                <w:caps/>
                <w:sz w:val="16"/>
                <w:szCs w:val="16"/>
                <w:u w:color="000000"/>
              </w:rPr>
              <w:t>№ п/п</w:t>
            </w:r>
          </w:p>
        </w:tc>
        <w:tc>
          <w:tcPr>
            <w:tcW w:w="6711" w:type="dxa"/>
            <w:tcBorders>
              <w:top w:val="single" w:sz="12" w:space="0" w:color="auto"/>
              <w:bottom w:val="single" w:sz="12" w:space="0" w:color="auto"/>
            </w:tcBorders>
            <w:shd w:val="clear" w:color="auto" w:fill="B8CCE4" w:themeFill="accent1" w:themeFillTint="66"/>
            <w:vAlign w:val="center"/>
          </w:tcPr>
          <w:p w14:paraId="25FFC9ED" w14:textId="4A81848E" w:rsidR="00FA6712" w:rsidRPr="00C56068" w:rsidRDefault="00223C7D" w:rsidP="00FC1110">
            <w:pPr>
              <w:jc w:val="center"/>
              <w:rPr>
                <w:rFonts w:ascii="Arial" w:hAnsi="Arial" w:cs="Arial"/>
                <w:b/>
                <w:caps/>
                <w:sz w:val="16"/>
                <w:szCs w:val="16"/>
                <w:u w:color="000000"/>
              </w:rPr>
            </w:pPr>
            <w:r>
              <w:rPr>
                <w:rFonts w:ascii="Arial" w:hAnsi="Arial" w:cs="Arial"/>
                <w:b/>
                <w:caps/>
                <w:sz w:val="16"/>
                <w:szCs w:val="16"/>
                <w:u w:color="000000"/>
              </w:rPr>
              <w:t>нАИМЕНОВАНИЕ</w:t>
            </w:r>
            <w:r w:rsidRPr="00C56068">
              <w:rPr>
                <w:rFonts w:ascii="Arial" w:hAnsi="Arial" w:cs="Arial"/>
                <w:b/>
                <w:caps/>
                <w:sz w:val="16"/>
                <w:szCs w:val="16"/>
                <w:u w:color="000000"/>
              </w:rPr>
              <w:t xml:space="preserve"> мероприяти</w:t>
            </w:r>
            <w:r>
              <w:rPr>
                <w:rFonts w:ascii="Arial" w:hAnsi="Arial" w:cs="Arial"/>
                <w:b/>
                <w:caps/>
                <w:sz w:val="16"/>
                <w:szCs w:val="16"/>
                <w:u w:color="000000"/>
              </w:rPr>
              <w:t>Я</w:t>
            </w:r>
          </w:p>
        </w:tc>
        <w:tc>
          <w:tcPr>
            <w:tcW w:w="2269" w:type="dxa"/>
            <w:tcBorders>
              <w:top w:val="single" w:sz="12" w:space="0" w:color="auto"/>
              <w:bottom w:val="single" w:sz="12" w:space="0" w:color="auto"/>
            </w:tcBorders>
            <w:shd w:val="clear" w:color="auto" w:fill="B8CCE4" w:themeFill="accent1" w:themeFillTint="66"/>
            <w:vAlign w:val="center"/>
          </w:tcPr>
          <w:p w14:paraId="60F24929" w14:textId="77777777" w:rsidR="00FA6712" w:rsidRPr="00C56068" w:rsidRDefault="00FA6712" w:rsidP="00FC1110">
            <w:pPr>
              <w:jc w:val="center"/>
              <w:rPr>
                <w:rFonts w:ascii="Arial" w:hAnsi="Arial" w:cs="Arial"/>
                <w:b/>
                <w:caps/>
                <w:sz w:val="16"/>
                <w:szCs w:val="16"/>
                <w:u w:color="000000"/>
              </w:rPr>
            </w:pPr>
            <w:r w:rsidRPr="00C56068">
              <w:rPr>
                <w:rFonts w:ascii="Arial" w:hAnsi="Arial" w:cs="Arial"/>
                <w:b/>
                <w:caps/>
                <w:sz w:val="16"/>
                <w:szCs w:val="16"/>
                <w:u w:color="000000"/>
              </w:rPr>
              <w:t>ответственный</w:t>
            </w:r>
            <w:r>
              <w:rPr>
                <w:rFonts w:ascii="Arial" w:hAnsi="Arial" w:cs="Arial"/>
                <w:b/>
                <w:caps/>
                <w:sz w:val="16"/>
                <w:szCs w:val="16"/>
                <w:u w:color="000000"/>
              </w:rPr>
              <w:t xml:space="preserve"> ИСПОЛНИТЕЛЬ</w:t>
            </w:r>
          </w:p>
        </w:tc>
      </w:tr>
      <w:tr w:rsidR="00FA6712" w:rsidRPr="00111F57" w14:paraId="39E43DB4" w14:textId="77777777" w:rsidTr="00477BC4">
        <w:trPr>
          <w:trHeight w:val="20"/>
        </w:trPr>
        <w:tc>
          <w:tcPr>
            <w:tcW w:w="628" w:type="dxa"/>
            <w:tcMar>
              <w:left w:w="57" w:type="dxa"/>
              <w:right w:w="28" w:type="dxa"/>
            </w:tcMar>
          </w:tcPr>
          <w:p w14:paraId="39A120ED" w14:textId="244E0896" w:rsidR="00FA6712" w:rsidRPr="00111F57" w:rsidRDefault="00FA6712" w:rsidP="00FC1110">
            <w:pPr>
              <w:spacing w:before="60" w:after="60"/>
              <w:rPr>
                <w:b/>
                <w:sz w:val="20"/>
                <w:szCs w:val="20"/>
              </w:rPr>
            </w:pPr>
            <w:r w:rsidRPr="00111F57">
              <w:rPr>
                <w:b/>
                <w:sz w:val="20"/>
                <w:szCs w:val="20"/>
              </w:rPr>
              <w:t>1</w:t>
            </w:r>
          </w:p>
        </w:tc>
        <w:tc>
          <w:tcPr>
            <w:tcW w:w="8980" w:type="dxa"/>
            <w:gridSpan w:val="2"/>
          </w:tcPr>
          <w:p w14:paraId="7578E488" w14:textId="407B302E" w:rsidR="00FA6712" w:rsidRPr="00111F57" w:rsidRDefault="00BD2EF4" w:rsidP="00FC1110">
            <w:pPr>
              <w:spacing w:before="60" w:after="60"/>
              <w:jc w:val="both"/>
              <w:rPr>
                <w:b/>
                <w:sz w:val="20"/>
                <w:szCs w:val="20"/>
                <w:lang w:eastAsia="ru-RU"/>
              </w:rPr>
            </w:pPr>
            <w:r w:rsidRPr="00111F57">
              <w:rPr>
                <w:b/>
                <w:sz w:val="20"/>
                <w:szCs w:val="20"/>
              </w:rPr>
              <w:t>ОБЩИЕ</w:t>
            </w:r>
          </w:p>
        </w:tc>
      </w:tr>
      <w:tr w:rsidR="00FA6712" w:rsidRPr="005C5EA0" w14:paraId="1DDE5812" w14:textId="77777777" w:rsidTr="00477BC4">
        <w:trPr>
          <w:trHeight w:val="20"/>
        </w:trPr>
        <w:tc>
          <w:tcPr>
            <w:tcW w:w="628" w:type="dxa"/>
            <w:tcMar>
              <w:left w:w="57" w:type="dxa"/>
              <w:right w:w="28" w:type="dxa"/>
            </w:tcMar>
          </w:tcPr>
          <w:p w14:paraId="041FE575" w14:textId="60AC2FAB" w:rsidR="00FA6712" w:rsidRPr="00C56068" w:rsidRDefault="00FA6712" w:rsidP="00FC1110">
            <w:pPr>
              <w:rPr>
                <w:sz w:val="20"/>
                <w:szCs w:val="20"/>
              </w:rPr>
            </w:pPr>
            <w:r>
              <w:rPr>
                <w:sz w:val="20"/>
                <w:szCs w:val="20"/>
              </w:rPr>
              <w:t>1.1</w:t>
            </w:r>
          </w:p>
        </w:tc>
        <w:tc>
          <w:tcPr>
            <w:tcW w:w="6711" w:type="dxa"/>
          </w:tcPr>
          <w:p w14:paraId="7B823B6B" w14:textId="5E9DFA34" w:rsidR="00FA6712" w:rsidRDefault="00FA6712" w:rsidP="00FA6712">
            <w:pPr>
              <w:spacing w:after="60"/>
              <w:jc w:val="both"/>
              <w:rPr>
                <w:sz w:val="20"/>
                <w:szCs w:val="20"/>
              </w:rPr>
            </w:pPr>
            <w:r w:rsidRPr="00FA6712">
              <w:rPr>
                <w:sz w:val="20"/>
                <w:szCs w:val="20"/>
              </w:rPr>
              <w:t xml:space="preserve">Все отправляемые на буровую </w:t>
            </w:r>
            <w:r w:rsidR="00A74A5F">
              <w:rPr>
                <w:sz w:val="20"/>
                <w:szCs w:val="20"/>
              </w:rPr>
              <w:t xml:space="preserve">площадку </w:t>
            </w:r>
            <w:r w:rsidRPr="00FA6712">
              <w:rPr>
                <w:sz w:val="20"/>
                <w:szCs w:val="20"/>
              </w:rPr>
              <w:t>бурильные, утяжеленные трубы</w:t>
            </w:r>
            <w:r w:rsidR="00DA70A3">
              <w:rPr>
                <w:sz w:val="20"/>
                <w:szCs w:val="20"/>
              </w:rPr>
              <w:t xml:space="preserve"> и ВБТ</w:t>
            </w:r>
            <w:r w:rsidRPr="00FA6712">
              <w:rPr>
                <w:sz w:val="20"/>
                <w:szCs w:val="20"/>
              </w:rPr>
              <w:t xml:space="preserve">, переводники и другие элементы бурильной колонны тщательно проверять на БПО </w:t>
            </w:r>
            <w:r w:rsidR="00C83535">
              <w:rPr>
                <w:sz w:val="20"/>
                <w:szCs w:val="20"/>
              </w:rPr>
              <w:t>инспекцией</w:t>
            </w:r>
            <w:r w:rsidRPr="00FA6712">
              <w:rPr>
                <w:sz w:val="20"/>
                <w:szCs w:val="20"/>
              </w:rPr>
              <w:t>, наружным осмотром и проверкой резьбовыми калибрами. Все они должны иметь заводской сертификат, паспорт, акт дефектоскопического контроля и быть маркированными.</w:t>
            </w:r>
          </w:p>
          <w:p w14:paraId="56B25C6B" w14:textId="59C89E87" w:rsidR="005D6545" w:rsidRPr="00C56068" w:rsidRDefault="00C93488" w:rsidP="001C2172">
            <w:pPr>
              <w:spacing w:after="60"/>
              <w:jc w:val="both"/>
              <w:rPr>
                <w:sz w:val="20"/>
                <w:szCs w:val="20"/>
              </w:rPr>
            </w:pPr>
            <w:r w:rsidRPr="00C93488">
              <w:rPr>
                <w:sz w:val="20"/>
                <w:szCs w:val="20"/>
              </w:rPr>
              <w:t>В паспорте на любой элемент бурильной колонны должны быть указаны нагрузки на данный элемент с учетом допустимого износа. В необходимых случаях, с учетом ожидаемых нагрузок, могут устанавливаться дополнительные требования по некоторым остаточным характеристикам бывшего в работе бурильного инструмента, превышающие требования соответствующего класса бурильной трубы.</w:t>
            </w:r>
          </w:p>
        </w:tc>
        <w:tc>
          <w:tcPr>
            <w:tcW w:w="2269" w:type="dxa"/>
          </w:tcPr>
          <w:p w14:paraId="13906771" w14:textId="38561B81" w:rsidR="00FA6712" w:rsidRDefault="00A74A5F" w:rsidP="00FC1110">
            <w:pPr>
              <w:jc w:val="both"/>
              <w:rPr>
                <w:sz w:val="20"/>
                <w:szCs w:val="20"/>
                <w:lang w:eastAsia="ru-RU"/>
              </w:rPr>
            </w:pPr>
            <w:r>
              <w:rPr>
                <w:sz w:val="20"/>
                <w:szCs w:val="20"/>
                <w:lang w:eastAsia="ru-RU"/>
              </w:rPr>
              <w:t>Подрядчик по бурению</w:t>
            </w:r>
          </w:p>
          <w:p w14:paraId="1EA276B3"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ACD37B1" w14:textId="6E38A57E" w:rsidR="00FA6712" w:rsidRPr="00C56068" w:rsidRDefault="00A74A5F" w:rsidP="00FC1110">
            <w:pPr>
              <w:jc w:val="both"/>
              <w:rPr>
                <w:sz w:val="20"/>
                <w:szCs w:val="20"/>
                <w:lang w:eastAsia="ru-RU"/>
              </w:rPr>
            </w:pPr>
            <w:r>
              <w:rPr>
                <w:sz w:val="20"/>
                <w:szCs w:val="20"/>
                <w:lang w:eastAsia="ru-RU"/>
              </w:rPr>
              <w:t>Буровой супервайзер</w:t>
            </w:r>
          </w:p>
        </w:tc>
      </w:tr>
      <w:tr w:rsidR="00A15DDD" w:rsidRPr="005C5EA0" w14:paraId="7BCD01B6" w14:textId="77777777" w:rsidTr="00ED7CF4">
        <w:trPr>
          <w:trHeight w:val="20"/>
        </w:trPr>
        <w:tc>
          <w:tcPr>
            <w:tcW w:w="628" w:type="dxa"/>
            <w:tcMar>
              <w:left w:w="57" w:type="dxa"/>
              <w:right w:w="28" w:type="dxa"/>
            </w:tcMar>
          </w:tcPr>
          <w:p w14:paraId="7D70C8BD" w14:textId="09C09B03" w:rsidR="00A15DDD" w:rsidRDefault="00A15DDD" w:rsidP="00A15DDD">
            <w:pPr>
              <w:rPr>
                <w:sz w:val="20"/>
                <w:szCs w:val="20"/>
              </w:rPr>
            </w:pPr>
            <w:r>
              <w:rPr>
                <w:sz w:val="20"/>
                <w:szCs w:val="20"/>
              </w:rPr>
              <w:t>1.2</w:t>
            </w:r>
          </w:p>
        </w:tc>
        <w:tc>
          <w:tcPr>
            <w:tcW w:w="6711" w:type="dxa"/>
          </w:tcPr>
          <w:p w14:paraId="6AD1F7DD" w14:textId="615BF5FA" w:rsidR="00A15DDD" w:rsidRPr="00FA6712" w:rsidRDefault="00A15DDD" w:rsidP="00A15DDD">
            <w:pPr>
              <w:spacing w:after="60"/>
              <w:jc w:val="both"/>
              <w:rPr>
                <w:sz w:val="20"/>
                <w:szCs w:val="20"/>
              </w:rPr>
            </w:pPr>
            <w:r>
              <w:rPr>
                <w:sz w:val="20"/>
                <w:szCs w:val="20"/>
              </w:rPr>
              <w:t xml:space="preserve">Вся эксплуатационная документация на бурильные трубы должна соответствовать Типовым требованиям Компании № П2-10 ТТР-0001 </w:t>
            </w:r>
            <w:r w:rsidRPr="00624A27">
              <w:rPr>
                <w:sz w:val="20"/>
                <w:szCs w:val="20"/>
              </w:rPr>
              <w:t>«Требования к спецификации, эксплуатации и инспекции бурильного инструмента»</w:t>
            </w:r>
          </w:p>
        </w:tc>
        <w:tc>
          <w:tcPr>
            <w:tcW w:w="2269" w:type="dxa"/>
          </w:tcPr>
          <w:p w14:paraId="141EC735" w14:textId="77777777" w:rsidR="00A15DDD" w:rsidRDefault="00A15DDD" w:rsidP="00A15DDD">
            <w:pPr>
              <w:jc w:val="both"/>
              <w:rPr>
                <w:sz w:val="20"/>
                <w:szCs w:val="20"/>
                <w:lang w:eastAsia="ru-RU"/>
              </w:rPr>
            </w:pPr>
          </w:p>
        </w:tc>
      </w:tr>
      <w:tr w:rsidR="00A15DDD" w:rsidRPr="005C5EA0" w14:paraId="15B7877D" w14:textId="77777777" w:rsidTr="00477BC4">
        <w:trPr>
          <w:trHeight w:val="20"/>
        </w:trPr>
        <w:tc>
          <w:tcPr>
            <w:tcW w:w="628" w:type="dxa"/>
            <w:tcMar>
              <w:left w:w="57" w:type="dxa"/>
              <w:right w:w="28" w:type="dxa"/>
            </w:tcMar>
          </w:tcPr>
          <w:p w14:paraId="75E56B0D" w14:textId="0076921D" w:rsidR="00A15DDD" w:rsidRDefault="00A15DDD" w:rsidP="00A15DDD">
            <w:pPr>
              <w:rPr>
                <w:sz w:val="20"/>
                <w:szCs w:val="20"/>
              </w:rPr>
            </w:pPr>
            <w:r>
              <w:rPr>
                <w:sz w:val="20"/>
                <w:szCs w:val="20"/>
              </w:rPr>
              <w:t>1.3</w:t>
            </w:r>
          </w:p>
        </w:tc>
        <w:tc>
          <w:tcPr>
            <w:tcW w:w="6711" w:type="dxa"/>
          </w:tcPr>
          <w:p w14:paraId="1D8CCFAD" w14:textId="2F7D02B7" w:rsidR="00A15DDD" w:rsidRPr="00D27757" w:rsidRDefault="00A15DDD" w:rsidP="001C2172">
            <w:pPr>
              <w:spacing w:after="60"/>
              <w:jc w:val="both"/>
              <w:rPr>
                <w:sz w:val="20"/>
                <w:szCs w:val="20"/>
              </w:rPr>
            </w:pPr>
            <w:r w:rsidRPr="00FA6712">
              <w:rPr>
                <w:sz w:val="20"/>
              </w:rPr>
              <w:t xml:space="preserve">Производить </w:t>
            </w:r>
            <w:r>
              <w:rPr>
                <w:sz w:val="20"/>
              </w:rPr>
              <w:t xml:space="preserve">инспекцию </w:t>
            </w:r>
            <w:r w:rsidRPr="00FA6712">
              <w:rPr>
                <w:sz w:val="20"/>
              </w:rPr>
              <w:t>по выявлению и замене изношенного бурильного инструмента и оборудования</w:t>
            </w:r>
            <w:r>
              <w:rPr>
                <w:sz w:val="20"/>
              </w:rPr>
              <w:t xml:space="preserve"> в соответствии с Разделом 5 </w:t>
            </w:r>
            <w:r w:rsidRPr="00592CE0">
              <w:rPr>
                <w:sz w:val="20"/>
              </w:rPr>
              <w:t>Типовы</w:t>
            </w:r>
            <w:r>
              <w:rPr>
                <w:sz w:val="20"/>
              </w:rPr>
              <w:t>х</w:t>
            </w:r>
            <w:r w:rsidRPr="00592CE0">
              <w:rPr>
                <w:sz w:val="20"/>
              </w:rPr>
              <w:t xml:space="preserve"> Требовани</w:t>
            </w:r>
            <w:r>
              <w:rPr>
                <w:sz w:val="20"/>
              </w:rPr>
              <w:t>й</w:t>
            </w:r>
            <w:r w:rsidRPr="00592CE0">
              <w:rPr>
                <w:sz w:val="20"/>
              </w:rPr>
              <w:t xml:space="preserve"> Компании </w:t>
            </w:r>
            <w:r w:rsidR="001C2172" w:rsidRPr="00592CE0">
              <w:rPr>
                <w:sz w:val="20"/>
              </w:rPr>
              <w:t xml:space="preserve">№П2-10 ТТР-0001 </w:t>
            </w:r>
            <w:r w:rsidRPr="00592CE0">
              <w:rPr>
                <w:sz w:val="20"/>
              </w:rPr>
              <w:t xml:space="preserve">«Требование к спецификации, эксплуатации и </w:t>
            </w:r>
            <w:r w:rsidR="001C2172">
              <w:rPr>
                <w:sz w:val="20"/>
              </w:rPr>
              <w:t>и</w:t>
            </w:r>
            <w:r w:rsidRPr="00592CE0">
              <w:rPr>
                <w:sz w:val="20"/>
              </w:rPr>
              <w:t>нспекции бурильного инструмента»</w:t>
            </w:r>
          </w:p>
        </w:tc>
        <w:tc>
          <w:tcPr>
            <w:tcW w:w="2269" w:type="dxa"/>
          </w:tcPr>
          <w:p w14:paraId="51A2A7F3" w14:textId="77777777" w:rsidR="00A15DDD" w:rsidRDefault="00A15DDD" w:rsidP="00A15DDD">
            <w:pPr>
              <w:jc w:val="both"/>
              <w:rPr>
                <w:sz w:val="20"/>
                <w:szCs w:val="20"/>
                <w:lang w:eastAsia="ru-RU"/>
              </w:rPr>
            </w:pPr>
            <w:r>
              <w:rPr>
                <w:sz w:val="20"/>
                <w:szCs w:val="20"/>
                <w:lang w:eastAsia="ru-RU"/>
              </w:rPr>
              <w:t>Подрядчик по бурению</w:t>
            </w:r>
          </w:p>
          <w:p w14:paraId="4F1D585A" w14:textId="77777777" w:rsidR="00A15DDD" w:rsidRPr="00D25EF3" w:rsidRDefault="00A15DDD" w:rsidP="00A15DD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31FCAE5" w14:textId="13CCDB0A" w:rsidR="00A15DDD" w:rsidRDefault="00A15DDD" w:rsidP="00A15DDD">
            <w:pPr>
              <w:jc w:val="both"/>
              <w:rPr>
                <w:sz w:val="20"/>
                <w:szCs w:val="20"/>
                <w:lang w:eastAsia="ru-RU"/>
              </w:rPr>
            </w:pPr>
            <w:r>
              <w:rPr>
                <w:sz w:val="20"/>
                <w:szCs w:val="20"/>
                <w:lang w:eastAsia="ru-RU"/>
              </w:rPr>
              <w:t>Буровой супервайзер</w:t>
            </w:r>
          </w:p>
        </w:tc>
      </w:tr>
      <w:tr w:rsidR="00A15DDD" w:rsidRPr="005C5EA0" w14:paraId="50D52AC6" w14:textId="77777777" w:rsidTr="00477BC4">
        <w:trPr>
          <w:trHeight w:val="20"/>
        </w:trPr>
        <w:tc>
          <w:tcPr>
            <w:tcW w:w="628" w:type="dxa"/>
            <w:tcMar>
              <w:left w:w="57" w:type="dxa"/>
              <w:right w:w="28" w:type="dxa"/>
            </w:tcMar>
          </w:tcPr>
          <w:p w14:paraId="21CB0B48" w14:textId="69DDE39F" w:rsidR="00A15DDD" w:rsidRDefault="00A15DDD" w:rsidP="00A15DDD">
            <w:pPr>
              <w:rPr>
                <w:sz w:val="20"/>
                <w:szCs w:val="20"/>
              </w:rPr>
            </w:pPr>
            <w:r>
              <w:rPr>
                <w:sz w:val="20"/>
                <w:szCs w:val="20"/>
              </w:rPr>
              <w:t>1.4</w:t>
            </w:r>
          </w:p>
        </w:tc>
        <w:tc>
          <w:tcPr>
            <w:tcW w:w="6711" w:type="dxa"/>
          </w:tcPr>
          <w:p w14:paraId="7D6D5194" w14:textId="351EF6AA" w:rsidR="00A15DDD" w:rsidRPr="00A74A5F" w:rsidRDefault="00A15DDD" w:rsidP="00A15DDD">
            <w:pPr>
              <w:spacing w:after="60"/>
              <w:jc w:val="both"/>
              <w:rPr>
                <w:sz w:val="20"/>
              </w:rPr>
            </w:pPr>
            <w:r w:rsidRPr="00A74A5F">
              <w:rPr>
                <w:sz w:val="20"/>
              </w:rPr>
              <w:t>Транспортировку бу</w:t>
            </w:r>
            <w:r>
              <w:rPr>
                <w:sz w:val="20"/>
              </w:rPr>
              <w:t xml:space="preserve">рильных, утяжеленных труб и ВБТ осуществлять на специально </w:t>
            </w:r>
            <w:r w:rsidRPr="00A74A5F">
              <w:rPr>
                <w:sz w:val="20"/>
              </w:rPr>
              <w:t>оборудованных трубовозах, обеспечивающих механизированную погрузку и разгрузку труб. Концы труб не должны выступать за габариты транспортного средства более чем на 1</w:t>
            </w:r>
            <w:r>
              <w:rPr>
                <w:sz w:val="20"/>
              </w:rPr>
              <w:t xml:space="preserve"> </w:t>
            </w:r>
            <w:r w:rsidRPr="00A74A5F">
              <w:rPr>
                <w:sz w:val="20"/>
              </w:rPr>
              <w:t>м. Резьба труб должна быть очищена, смазана и защищена предохранительными колпаками.</w:t>
            </w:r>
          </w:p>
          <w:p w14:paraId="057C8301" w14:textId="7FE99C04" w:rsidR="00A15DDD" w:rsidRPr="00FA6712" w:rsidRDefault="00A15DDD" w:rsidP="00A15DDD">
            <w:pPr>
              <w:spacing w:after="60"/>
              <w:jc w:val="both"/>
              <w:rPr>
                <w:sz w:val="20"/>
              </w:rPr>
            </w:pPr>
            <w:r>
              <w:rPr>
                <w:sz w:val="20"/>
              </w:rPr>
              <w:t>Запретить транспортировку</w:t>
            </w:r>
            <w:r w:rsidRPr="00A74A5F">
              <w:rPr>
                <w:sz w:val="20"/>
              </w:rPr>
              <w:t xml:space="preserve"> труб и других элементов бурильной колонны волоком, сбрасывание их с транспортных средств или со стеллажей, удары друг о друга и о металлические предметы</w:t>
            </w:r>
          </w:p>
        </w:tc>
        <w:tc>
          <w:tcPr>
            <w:tcW w:w="2269" w:type="dxa"/>
          </w:tcPr>
          <w:p w14:paraId="78739A59" w14:textId="77777777" w:rsidR="00A15DDD" w:rsidRDefault="00A15DDD" w:rsidP="00A15DDD">
            <w:pPr>
              <w:jc w:val="both"/>
              <w:rPr>
                <w:sz w:val="20"/>
                <w:szCs w:val="20"/>
                <w:lang w:eastAsia="ru-RU"/>
              </w:rPr>
            </w:pPr>
            <w:r>
              <w:rPr>
                <w:sz w:val="20"/>
                <w:szCs w:val="20"/>
                <w:lang w:eastAsia="ru-RU"/>
              </w:rPr>
              <w:t>Подрядчик по бурению</w:t>
            </w:r>
          </w:p>
          <w:p w14:paraId="2B50BFAE" w14:textId="77777777" w:rsidR="00A15DDD" w:rsidRPr="00D25EF3" w:rsidRDefault="00A15DDD" w:rsidP="00A15DD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4BA7989" w14:textId="2D514880" w:rsidR="00A15DDD" w:rsidRDefault="00A15DDD" w:rsidP="00A15DDD">
            <w:pPr>
              <w:jc w:val="both"/>
              <w:rPr>
                <w:sz w:val="20"/>
                <w:szCs w:val="20"/>
                <w:lang w:eastAsia="ru-RU"/>
              </w:rPr>
            </w:pPr>
            <w:r>
              <w:rPr>
                <w:sz w:val="20"/>
                <w:szCs w:val="20"/>
                <w:lang w:eastAsia="ru-RU"/>
              </w:rPr>
              <w:t>Буровой супервайзер</w:t>
            </w:r>
          </w:p>
        </w:tc>
      </w:tr>
      <w:tr w:rsidR="00A15DDD" w:rsidRPr="005C5EA0" w14:paraId="68904662" w14:textId="77777777" w:rsidTr="00477BC4">
        <w:trPr>
          <w:trHeight w:val="20"/>
        </w:trPr>
        <w:tc>
          <w:tcPr>
            <w:tcW w:w="628" w:type="dxa"/>
            <w:tcMar>
              <w:left w:w="57" w:type="dxa"/>
              <w:right w:w="28" w:type="dxa"/>
            </w:tcMar>
          </w:tcPr>
          <w:p w14:paraId="4506B598" w14:textId="00722CFF" w:rsidR="00A15DDD" w:rsidRDefault="00A15DDD" w:rsidP="00A15DDD">
            <w:pPr>
              <w:rPr>
                <w:sz w:val="20"/>
                <w:szCs w:val="20"/>
              </w:rPr>
            </w:pPr>
            <w:r>
              <w:rPr>
                <w:sz w:val="20"/>
                <w:szCs w:val="20"/>
              </w:rPr>
              <w:t>1.5</w:t>
            </w:r>
          </w:p>
        </w:tc>
        <w:tc>
          <w:tcPr>
            <w:tcW w:w="6711" w:type="dxa"/>
          </w:tcPr>
          <w:p w14:paraId="7F63FE80" w14:textId="29677E5F" w:rsidR="00A15DDD" w:rsidRPr="00A74A5F" w:rsidRDefault="00D85E9B" w:rsidP="00A15DDD">
            <w:pPr>
              <w:spacing w:after="60"/>
              <w:jc w:val="both"/>
              <w:rPr>
                <w:sz w:val="20"/>
              </w:rPr>
            </w:pPr>
            <w:r w:rsidRPr="00D85E9B">
              <w:rPr>
                <w:sz w:val="20"/>
              </w:rPr>
              <w:t>Трубы складируются и хранятся на стеллажах раздельно по типоразмерам. На одном стеллаже укладываются трубы, имеющие одни и те же параметры: тип, условный диаметр, толщину стенки, группу прочности, тип, класс и направление резьбы. Запрещается укладывать трубы непосредственно на землю, рельсы или бетонный пол</w:t>
            </w:r>
            <w:r w:rsidR="00A15DDD" w:rsidRPr="00A74A5F">
              <w:rPr>
                <w:sz w:val="20"/>
              </w:rPr>
              <w:t>.</w:t>
            </w:r>
          </w:p>
          <w:p w14:paraId="3A277A66" w14:textId="77777777" w:rsidR="00A15DDD" w:rsidRPr="00A74A5F" w:rsidRDefault="00A15DDD" w:rsidP="00A15DDD">
            <w:pPr>
              <w:spacing w:after="60"/>
              <w:jc w:val="both"/>
              <w:rPr>
                <w:sz w:val="20"/>
              </w:rPr>
            </w:pPr>
            <w:r w:rsidRPr="00A74A5F">
              <w:rPr>
                <w:sz w:val="20"/>
              </w:rPr>
              <w:t>Требования к хранению труб и их укладке в штабеля:</w:t>
            </w:r>
          </w:p>
          <w:p w14:paraId="769DFA30" w14:textId="0267BB9C" w:rsidR="00A15DDD" w:rsidRDefault="00D85E9B" w:rsidP="00A15DDD">
            <w:pPr>
              <w:pStyle w:val="aff0"/>
              <w:numPr>
                <w:ilvl w:val="0"/>
                <w:numId w:val="41"/>
              </w:numPr>
              <w:spacing w:after="60"/>
              <w:ind w:left="488" w:hanging="318"/>
              <w:contextualSpacing w:val="0"/>
              <w:jc w:val="both"/>
              <w:rPr>
                <w:sz w:val="20"/>
              </w:rPr>
            </w:pPr>
            <w:r w:rsidRPr="00D85E9B">
              <w:rPr>
                <w:sz w:val="20"/>
              </w:rPr>
              <w:t>рабочая (опорная) поверхность стеллажей с целью предотвращения самопроизвольного перекатывания труб должна быть горизонтальной и расположена на высоте не менее 0,5 м</w:t>
            </w:r>
            <w:r w:rsidR="00A15DDD" w:rsidRPr="00A83CF4">
              <w:rPr>
                <w:sz w:val="20"/>
              </w:rPr>
              <w:t>;</w:t>
            </w:r>
          </w:p>
          <w:p w14:paraId="0848CFE7" w14:textId="609512E2" w:rsidR="00D85E9B" w:rsidRDefault="00D85E9B" w:rsidP="00A15DDD">
            <w:pPr>
              <w:pStyle w:val="aff0"/>
              <w:numPr>
                <w:ilvl w:val="0"/>
                <w:numId w:val="41"/>
              </w:numPr>
              <w:spacing w:after="60"/>
              <w:ind w:left="488" w:hanging="318"/>
              <w:contextualSpacing w:val="0"/>
              <w:jc w:val="both"/>
              <w:rPr>
                <w:sz w:val="20"/>
              </w:rPr>
            </w:pPr>
            <w:r w:rsidRPr="00D85E9B">
              <w:rPr>
                <w:sz w:val="20"/>
              </w:rPr>
              <w:t>высота штабеля труб на стеллажах не должна превышать 3,0 м, при этом трубы должны быть закреплены стойками во избежание их скатывания</w:t>
            </w:r>
            <w:r>
              <w:rPr>
                <w:sz w:val="20"/>
              </w:rPr>
              <w:t>;</w:t>
            </w:r>
          </w:p>
          <w:p w14:paraId="1F8762B2" w14:textId="2461D2A5" w:rsidR="00D85E9B" w:rsidRDefault="00D85E9B" w:rsidP="00A15DDD">
            <w:pPr>
              <w:pStyle w:val="aff0"/>
              <w:numPr>
                <w:ilvl w:val="0"/>
                <w:numId w:val="41"/>
              </w:numPr>
              <w:spacing w:after="60"/>
              <w:ind w:left="488" w:hanging="318"/>
              <w:contextualSpacing w:val="0"/>
              <w:jc w:val="both"/>
              <w:rPr>
                <w:sz w:val="20"/>
              </w:rPr>
            </w:pPr>
            <w:r w:rsidRPr="00D85E9B">
              <w:rPr>
                <w:sz w:val="20"/>
              </w:rPr>
              <w:t>при укладке труб в несколько рядов между каждым рядом должно быть проложено не менее трех деревянных прокладок толщиной 35-40 мм, шириной 50 мм, предотвращающих касание замковых соединений между трубами в рядах</w:t>
            </w:r>
            <w:r>
              <w:rPr>
                <w:sz w:val="20"/>
              </w:rPr>
              <w:t>;</w:t>
            </w:r>
          </w:p>
          <w:p w14:paraId="5EB061A7" w14:textId="01951DAE" w:rsidR="00D85E9B" w:rsidRDefault="00D85E9B" w:rsidP="00A15DDD">
            <w:pPr>
              <w:pStyle w:val="aff0"/>
              <w:numPr>
                <w:ilvl w:val="0"/>
                <w:numId w:val="41"/>
              </w:numPr>
              <w:spacing w:after="60"/>
              <w:ind w:left="488" w:hanging="318"/>
              <w:contextualSpacing w:val="0"/>
              <w:jc w:val="both"/>
              <w:rPr>
                <w:sz w:val="20"/>
              </w:rPr>
            </w:pPr>
            <w:r w:rsidRPr="00D85E9B">
              <w:rPr>
                <w:sz w:val="20"/>
              </w:rPr>
              <w:t>каждый стеллаж должен быть снабжен табличкой, указывающей основные характеристики уложенных труб</w:t>
            </w:r>
            <w:r>
              <w:rPr>
                <w:sz w:val="20"/>
              </w:rPr>
              <w:t>;</w:t>
            </w:r>
          </w:p>
          <w:p w14:paraId="2DB8D597" w14:textId="73B01D59" w:rsidR="00D85E9B" w:rsidRDefault="00D85E9B" w:rsidP="00A15DDD">
            <w:pPr>
              <w:pStyle w:val="aff0"/>
              <w:numPr>
                <w:ilvl w:val="0"/>
                <w:numId w:val="41"/>
              </w:numPr>
              <w:spacing w:after="60"/>
              <w:ind w:left="488" w:hanging="318"/>
              <w:contextualSpacing w:val="0"/>
              <w:jc w:val="both"/>
              <w:rPr>
                <w:sz w:val="20"/>
              </w:rPr>
            </w:pPr>
            <w:r w:rsidRPr="00D85E9B">
              <w:rPr>
                <w:sz w:val="20"/>
              </w:rPr>
              <w:t>для предотвращения попадания в комплект неучтенных труб, при хранении комплектов бурильных труб, каждый комплект бурильных труб должен храниться на отдельном стеллаже</w:t>
            </w:r>
          </w:p>
          <w:p w14:paraId="600661F2" w14:textId="01C78A46" w:rsidR="00A15DDD" w:rsidRPr="00A74A5F" w:rsidRDefault="00A15DDD" w:rsidP="00A15DDD">
            <w:pPr>
              <w:spacing w:after="60"/>
              <w:jc w:val="both"/>
              <w:rPr>
                <w:sz w:val="20"/>
              </w:rPr>
            </w:pPr>
            <w:r>
              <w:rPr>
                <w:b/>
                <w:sz w:val="20"/>
                <w:u w:val="single"/>
              </w:rPr>
              <w:t>Запрещ</w:t>
            </w:r>
            <w:r w:rsidR="00D85E9B">
              <w:rPr>
                <w:b/>
                <w:sz w:val="20"/>
                <w:u w:val="single"/>
              </w:rPr>
              <w:t>ено</w:t>
            </w:r>
            <w:r w:rsidRPr="00A74A5F">
              <w:rPr>
                <w:sz w:val="20"/>
              </w:rPr>
              <w:t xml:space="preserve"> хранить вблизи стеллажей кислоты, щелочи и другие химические материалы, способные вызвать коррозию труб и замков.</w:t>
            </w:r>
          </w:p>
          <w:p w14:paraId="2D716030" w14:textId="251BE93E" w:rsidR="00A15DDD" w:rsidRPr="00FA6712" w:rsidRDefault="00A15DDD" w:rsidP="00A15DDD">
            <w:pPr>
              <w:spacing w:after="60"/>
              <w:jc w:val="both"/>
              <w:rPr>
                <w:sz w:val="20"/>
              </w:rPr>
            </w:pPr>
            <w:r w:rsidRPr="00A74A5F">
              <w:rPr>
                <w:sz w:val="20"/>
              </w:rPr>
              <w:t>Резьбы труб должны быть покрыты антикоррозийной смазкой и защищены предохранительными колпаками</w:t>
            </w:r>
          </w:p>
        </w:tc>
        <w:tc>
          <w:tcPr>
            <w:tcW w:w="2269" w:type="dxa"/>
          </w:tcPr>
          <w:p w14:paraId="672B8E9F" w14:textId="77777777" w:rsidR="00A15DDD" w:rsidRDefault="00A15DDD" w:rsidP="00A15DDD">
            <w:pPr>
              <w:jc w:val="both"/>
              <w:rPr>
                <w:sz w:val="20"/>
                <w:szCs w:val="20"/>
                <w:lang w:eastAsia="ru-RU"/>
              </w:rPr>
            </w:pPr>
            <w:r>
              <w:rPr>
                <w:sz w:val="20"/>
                <w:szCs w:val="20"/>
                <w:lang w:eastAsia="ru-RU"/>
              </w:rPr>
              <w:t>Подрядчик по бурению</w:t>
            </w:r>
          </w:p>
          <w:p w14:paraId="415CB195" w14:textId="77777777" w:rsidR="00A15DDD" w:rsidRPr="00D25EF3" w:rsidRDefault="00A15DDD" w:rsidP="00A15DD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183CE5A" w14:textId="075D97E4" w:rsidR="00A15DDD" w:rsidRDefault="00A15DDD" w:rsidP="00A15DDD">
            <w:pPr>
              <w:jc w:val="both"/>
              <w:rPr>
                <w:sz w:val="20"/>
                <w:szCs w:val="20"/>
                <w:lang w:eastAsia="ru-RU"/>
              </w:rPr>
            </w:pPr>
            <w:r>
              <w:rPr>
                <w:sz w:val="20"/>
                <w:szCs w:val="20"/>
                <w:lang w:eastAsia="ru-RU"/>
              </w:rPr>
              <w:t>Буровой супервайзер</w:t>
            </w:r>
          </w:p>
        </w:tc>
      </w:tr>
      <w:tr w:rsidR="00A15DDD" w:rsidRPr="005C5EA0" w14:paraId="1C63AC8B" w14:textId="77777777" w:rsidTr="00477BC4">
        <w:trPr>
          <w:trHeight w:val="20"/>
        </w:trPr>
        <w:tc>
          <w:tcPr>
            <w:tcW w:w="628" w:type="dxa"/>
            <w:tcMar>
              <w:left w:w="57" w:type="dxa"/>
              <w:right w:w="28" w:type="dxa"/>
            </w:tcMar>
          </w:tcPr>
          <w:p w14:paraId="49E8769E" w14:textId="50583271" w:rsidR="00A15DDD" w:rsidRDefault="00A15DDD" w:rsidP="00A15DDD">
            <w:pPr>
              <w:rPr>
                <w:sz w:val="20"/>
                <w:szCs w:val="20"/>
              </w:rPr>
            </w:pPr>
            <w:r>
              <w:rPr>
                <w:sz w:val="20"/>
                <w:szCs w:val="20"/>
              </w:rPr>
              <w:t>1.6</w:t>
            </w:r>
          </w:p>
        </w:tc>
        <w:tc>
          <w:tcPr>
            <w:tcW w:w="6711" w:type="dxa"/>
          </w:tcPr>
          <w:p w14:paraId="761B5EA4" w14:textId="08D93551" w:rsidR="00A15DDD" w:rsidRPr="00862AB1" w:rsidRDefault="00A15DDD" w:rsidP="00A15DDD">
            <w:pPr>
              <w:spacing w:after="60"/>
              <w:jc w:val="both"/>
              <w:rPr>
                <w:sz w:val="20"/>
              </w:rPr>
            </w:pPr>
            <w:r w:rsidRPr="003523AA">
              <w:rPr>
                <w:b/>
                <w:sz w:val="20"/>
                <w:u w:val="single"/>
              </w:rPr>
              <w:t>Запретить</w:t>
            </w:r>
            <w:r w:rsidRPr="00014D71">
              <w:rPr>
                <w:sz w:val="20"/>
              </w:rPr>
              <w:t xml:space="preserve"> </w:t>
            </w:r>
            <w:r>
              <w:rPr>
                <w:sz w:val="20"/>
              </w:rPr>
              <w:t>сборку КНБК и свечей</w:t>
            </w:r>
            <w:r w:rsidRPr="00014D71">
              <w:rPr>
                <w:sz w:val="20"/>
              </w:rPr>
              <w:t xml:space="preserve"> бурильных труб без наличия исправного моментомера. Данные по величине моментов свинчивания для всех применяемых для бурения данной скважины типоразмеров бурильных труб, ТБТ, УБТ и переводников должны быть у каждого бурильщика буровой бригады</w:t>
            </w:r>
          </w:p>
        </w:tc>
        <w:tc>
          <w:tcPr>
            <w:tcW w:w="2269" w:type="dxa"/>
          </w:tcPr>
          <w:p w14:paraId="6E53AC78" w14:textId="77777777" w:rsidR="00A15DDD" w:rsidRDefault="00A15DDD" w:rsidP="00A15DDD">
            <w:pPr>
              <w:jc w:val="both"/>
              <w:rPr>
                <w:sz w:val="20"/>
                <w:szCs w:val="20"/>
                <w:lang w:eastAsia="ru-RU"/>
              </w:rPr>
            </w:pPr>
            <w:r>
              <w:rPr>
                <w:sz w:val="20"/>
                <w:szCs w:val="20"/>
                <w:lang w:eastAsia="ru-RU"/>
              </w:rPr>
              <w:t>Подрядчик по бурению</w:t>
            </w:r>
          </w:p>
          <w:p w14:paraId="7149F441" w14:textId="77777777" w:rsidR="00A15DDD" w:rsidRPr="00D25EF3" w:rsidRDefault="00A15DDD" w:rsidP="00A15DD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30AB237" w14:textId="4748AB45" w:rsidR="00A15DDD" w:rsidRDefault="00A15DDD" w:rsidP="00A15DDD">
            <w:pPr>
              <w:jc w:val="both"/>
              <w:rPr>
                <w:sz w:val="20"/>
                <w:szCs w:val="20"/>
                <w:lang w:eastAsia="ru-RU"/>
              </w:rPr>
            </w:pPr>
            <w:r>
              <w:rPr>
                <w:sz w:val="20"/>
                <w:szCs w:val="20"/>
                <w:lang w:eastAsia="ru-RU"/>
              </w:rPr>
              <w:t>Буровой супервайзер</w:t>
            </w:r>
          </w:p>
        </w:tc>
      </w:tr>
      <w:tr w:rsidR="00A15DDD" w:rsidRPr="005C5EA0" w14:paraId="6DE3550C" w14:textId="77777777" w:rsidTr="00477BC4">
        <w:trPr>
          <w:trHeight w:val="20"/>
        </w:trPr>
        <w:tc>
          <w:tcPr>
            <w:tcW w:w="628" w:type="dxa"/>
            <w:tcMar>
              <w:left w:w="57" w:type="dxa"/>
              <w:right w:w="28" w:type="dxa"/>
            </w:tcMar>
          </w:tcPr>
          <w:p w14:paraId="4C6DA616" w14:textId="0FDF076C" w:rsidR="00A15DDD" w:rsidRDefault="00A15DDD" w:rsidP="00A15DDD">
            <w:pPr>
              <w:rPr>
                <w:sz w:val="20"/>
                <w:szCs w:val="20"/>
              </w:rPr>
            </w:pPr>
            <w:r>
              <w:rPr>
                <w:sz w:val="20"/>
                <w:szCs w:val="20"/>
              </w:rPr>
              <w:t>1.7</w:t>
            </w:r>
          </w:p>
        </w:tc>
        <w:tc>
          <w:tcPr>
            <w:tcW w:w="6711" w:type="dxa"/>
          </w:tcPr>
          <w:p w14:paraId="433830EE" w14:textId="27A37385" w:rsidR="00A15DDD" w:rsidRDefault="00A15DDD" w:rsidP="00A15DDD">
            <w:pPr>
              <w:spacing w:after="60"/>
              <w:jc w:val="both"/>
              <w:rPr>
                <w:sz w:val="20"/>
              </w:rPr>
            </w:pPr>
            <w:r w:rsidRPr="00A13533">
              <w:rPr>
                <w:sz w:val="20"/>
              </w:rPr>
              <w:t>Если предварительное свинчивание-развинчивание замковых соединений не производилось на заводе-изготовителе, то следует провести приработку замковых соединений предварительным свинчиванием-развинчиванием на буровой в соответствии с ГОСТ 28487-2018</w:t>
            </w:r>
            <w:r>
              <w:rPr>
                <w:sz w:val="20"/>
              </w:rPr>
              <w:t xml:space="preserve">, п. 4.6.3.3 </w:t>
            </w:r>
            <w:r>
              <w:rPr>
                <w:sz w:val="20"/>
                <w:szCs w:val="20"/>
              </w:rPr>
              <w:t xml:space="preserve">Типовых требований Компании № П2-10 ТТР-0001 </w:t>
            </w:r>
            <w:r w:rsidRPr="00624A27">
              <w:rPr>
                <w:sz w:val="20"/>
                <w:szCs w:val="20"/>
              </w:rPr>
              <w:t>«Требования к спецификации, эксплуатации и инспекции бурильного инструмента</w:t>
            </w:r>
            <w:r>
              <w:rPr>
                <w:sz w:val="20"/>
                <w:szCs w:val="20"/>
              </w:rPr>
              <w:t>»</w:t>
            </w:r>
          </w:p>
          <w:p w14:paraId="258975EE" w14:textId="43A6C209" w:rsidR="00A15DDD" w:rsidRPr="00F720A9" w:rsidRDefault="00A15DDD" w:rsidP="00A15DDD">
            <w:pPr>
              <w:spacing w:after="60"/>
              <w:jc w:val="both"/>
              <w:rPr>
                <w:sz w:val="20"/>
              </w:rPr>
            </w:pPr>
            <w:r w:rsidRPr="00A418FA">
              <w:rPr>
                <w:b/>
                <w:sz w:val="20"/>
              </w:rPr>
              <w:t>ВАЖНО</w:t>
            </w:r>
            <w:r>
              <w:rPr>
                <w:sz w:val="20"/>
              </w:rPr>
              <w:t>: при наличии отметки в заводской документации о приработке, необходимо визуально проверить фактическое наличие следов от захвата трубных ключей на замках бурильных труб</w:t>
            </w:r>
          </w:p>
        </w:tc>
        <w:tc>
          <w:tcPr>
            <w:tcW w:w="2269" w:type="dxa"/>
          </w:tcPr>
          <w:p w14:paraId="134BD937" w14:textId="77777777" w:rsidR="00A15DDD" w:rsidRDefault="00A15DDD" w:rsidP="00A15DDD">
            <w:pPr>
              <w:jc w:val="both"/>
              <w:rPr>
                <w:sz w:val="20"/>
                <w:szCs w:val="20"/>
                <w:lang w:eastAsia="ru-RU"/>
              </w:rPr>
            </w:pPr>
            <w:r>
              <w:rPr>
                <w:sz w:val="20"/>
                <w:szCs w:val="20"/>
                <w:lang w:eastAsia="ru-RU"/>
              </w:rPr>
              <w:t>Подрядчик по бурению</w:t>
            </w:r>
          </w:p>
          <w:p w14:paraId="2C10D372" w14:textId="77777777" w:rsidR="00A15DDD" w:rsidRPr="00D25EF3" w:rsidRDefault="00A15DDD" w:rsidP="00A15DD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57E006E" w14:textId="1A8A24F2" w:rsidR="00A15DDD" w:rsidRDefault="00A15DDD" w:rsidP="00A15DDD">
            <w:pPr>
              <w:jc w:val="both"/>
              <w:rPr>
                <w:sz w:val="20"/>
                <w:szCs w:val="20"/>
                <w:lang w:eastAsia="ru-RU"/>
              </w:rPr>
            </w:pPr>
            <w:r>
              <w:rPr>
                <w:sz w:val="20"/>
                <w:szCs w:val="20"/>
                <w:lang w:eastAsia="ru-RU"/>
              </w:rPr>
              <w:t>Буровой супервайзер</w:t>
            </w:r>
          </w:p>
        </w:tc>
      </w:tr>
      <w:tr w:rsidR="00A15DDD" w:rsidRPr="005C5EA0" w14:paraId="317027ED" w14:textId="77777777" w:rsidTr="00477BC4">
        <w:trPr>
          <w:trHeight w:val="20"/>
        </w:trPr>
        <w:tc>
          <w:tcPr>
            <w:tcW w:w="628" w:type="dxa"/>
            <w:tcMar>
              <w:left w:w="57" w:type="dxa"/>
              <w:right w:w="28" w:type="dxa"/>
            </w:tcMar>
          </w:tcPr>
          <w:p w14:paraId="340120AA" w14:textId="4663878D" w:rsidR="00A15DDD" w:rsidRPr="00FC1110" w:rsidRDefault="00A15DDD" w:rsidP="00A15DDD">
            <w:pPr>
              <w:rPr>
                <w:sz w:val="20"/>
                <w:szCs w:val="20"/>
              </w:rPr>
            </w:pPr>
            <w:r>
              <w:rPr>
                <w:sz w:val="20"/>
                <w:szCs w:val="20"/>
                <w:lang w:val="en-US"/>
              </w:rPr>
              <w:t>1.8</w:t>
            </w:r>
          </w:p>
        </w:tc>
        <w:tc>
          <w:tcPr>
            <w:tcW w:w="6711" w:type="dxa"/>
          </w:tcPr>
          <w:p w14:paraId="0CCE0CF0" w14:textId="7353FC51" w:rsidR="00A15DDD" w:rsidRPr="00FC1110" w:rsidRDefault="00A15DDD" w:rsidP="00A15DDD">
            <w:pPr>
              <w:spacing w:after="60"/>
              <w:jc w:val="both"/>
              <w:rPr>
                <w:sz w:val="20"/>
              </w:rPr>
            </w:pPr>
            <w:r>
              <w:rPr>
                <w:sz w:val="20"/>
              </w:rPr>
              <w:t>Бурильщик, буровой мастер</w:t>
            </w:r>
            <w:r w:rsidRPr="00FC1110">
              <w:rPr>
                <w:sz w:val="20"/>
              </w:rPr>
              <w:t xml:space="preserve"> и </w:t>
            </w:r>
            <w:r>
              <w:rPr>
                <w:sz w:val="20"/>
              </w:rPr>
              <w:t>инженер Подрядчика по ННБ</w:t>
            </w:r>
            <w:r w:rsidRPr="00FC1110">
              <w:rPr>
                <w:sz w:val="20"/>
              </w:rPr>
              <w:t xml:space="preserve"> обязаны иметь на буровой</w:t>
            </w:r>
            <w:r>
              <w:rPr>
                <w:sz w:val="20"/>
              </w:rPr>
              <w:t xml:space="preserve"> площадке</w:t>
            </w:r>
            <w:r w:rsidRPr="00FC1110">
              <w:rPr>
                <w:sz w:val="20"/>
              </w:rPr>
              <w:t xml:space="preserve"> таблицы технических характеристик бурильного инструмента и элементов КНБК, включающие в себя:</w:t>
            </w:r>
          </w:p>
          <w:p w14:paraId="57D30610" w14:textId="2BC34AF7" w:rsidR="00A15DDD" w:rsidRPr="00FC1110" w:rsidRDefault="00A15DDD" w:rsidP="00A15DDD">
            <w:pPr>
              <w:pStyle w:val="aff0"/>
              <w:numPr>
                <w:ilvl w:val="0"/>
                <w:numId w:val="11"/>
              </w:numPr>
              <w:spacing w:after="60"/>
              <w:ind w:left="488" w:hanging="318"/>
              <w:contextualSpacing w:val="0"/>
              <w:jc w:val="both"/>
              <w:rPr>
                <w:sz w:val="20"/>
              </w:rPr>
            </w:pPr>
            <w:r>
              <w:rPr>
                <w:sz w:val="20"/>
              </w:rPr>
              <w:t>р</w:t>
            </w:r>
            <w:r w:rsidRPr="00FC1110">
              <w:rPr>
                <w:sz w:val="20"/>
              </w:rPr>
              <w:t xml:space="preserve">азмеры бурильных труб и замковых соединений; </w:t>
            </w:r>
          </w:p>
          <w:p w14:paraId="559C7A77" w14:textId="177F67EB" w:rsidR="00A15DDD" w:rsidRPr="00FC1110" w:rsidRDefault="00A15DDD" w:rsidP="00A15DDD">
            <w:pPr>
              <w:pStyle w:val="aff0"/>
              <w:numPr>
                <w:ilvl w:val="0"/>
                <w:numId w:val="11"/>
              </w:numPr>
              <w:spacing w:after="60"/>
              <w:ind w:left="488" w:hanging="318"/>
              <w:contextualSpacing w:val="0"/>
              <w:jc w:val="both"/>
              <w:rPr>
                <w:sz w:val="20"/>
              </w:rPr>
            </w:pPr>
            <w:r>
              <w:rPr>
                <w:sz w:val="20"/>
              </w:rPr>
              <w:t>т</w:t>
            </w:r>
            <w:r w:rsidRPr="00FC1110">
              <w:rPr>
                <w:sz w:val="20"/>
              </w:rPr>
              <w:t xml:space="preserve">ипоразмер замковой резьбы; </w:t>
            </w:r>
          </w:p>
          <w:p w14:paraId="6F12FB39" w14:textId="2888E967" w:rsidR="00A15DDD" w:rsidRPr="00FC1110" w:rsidRDefault="00A15DDD" w:rsidP="00A15DDD">
            <w:pPr>
              <w:pStyle w:val="aff0"/>
              <w:numPr>
                <w:ilvl w:val="0"/>
                <w:numId w:val="11"/>
              </w:numPr>
              <w:spacing w:after="60"/>
              <w:ind w:left="488" w:hanging="318"/>
              <w:contextualSpacing w:val="0"/>
              <w:jc w:val="both"/>
              <w:rPr>
                <w:sz w:val="20"/>
              </w:rPr>
            </w:pPr>
            <w:r>
              <w:rPr>
                <w:sz w:val="20"/>
              </w:rPr>
              <w:t>в</w:t>
            </w:r>
            <w:r w:rsidRPr="00FC1110">
              <w:rPr>
                <w:sz w:val="20"/>
              </w:rPr>
              <w:t xml:space="preserve">ес погонного метра трубы; </w:t>
            </w:r>
          </w:p>
          <w:p w14:paraId="463CAB4C" w14:textId="449382DE" w:rsidR="00A15DDD" w:rsidRPr="00FC1110" w:rsidRDefault="00A15DDD" w:rsidP="00A15DDD">
            <w:pPr>
              <w:pStyle w:val="aff0"/>
              <w:numPr>
                <w:ilvl w:val="0"/>
                <w:numId w:val="11"/>
              </w:numPr>
              <w:spacing w:after="60"/>
              <w:ind w:left="488" w:hanging="318"/>
              <w:contextualSpacing w:val="0"/>
              <w:jc w:val="both"/>
              <w:rPr>
                <w:sz w:val="20"/>
              </w:rPr>
            </w:pPr>
            <w:r>
              <w:rPr>
                <w:sz w:val="20"/>
              </w:rPr>
              <w:t>д</w:t>
            </w:r>
            <w:r w:rsidRPr="00FC1110">
              <w:rPr>
                <w:sz w:val="20"/>
              </w:rPr>
              <w:t>опустимые нагрузки на растяжение для трубы и замкового соединения</w:t>
            </w:r>
            <w:r>
              <w:rPr>
                <w:sz w:val="20"/>
              </w:rPr>
              <w:t xml:space="preserve"> (графики комбинированных нагрузок)</w:t>
            </w:r>
            <w:r w:rsidRPr="00FC1110">
              <w:rPr>
                <w:sz w:val="20"/>
              </w:rPr>
              <w:t xml:space="preserve">; </w:t>
            </w:r>
          </w:p>
          <w:p w14:paraId="20846A8A" w14:textId="4410976C" w:rsidR="00A15DDD" w:rsidRPr="00FC1110" w:rsidRDefault="00A15DDD" w:rsidP="00A15DDD">
            <w:pPr>
              <w:pStyle w:val="aff0"/>
              <w:numPr>
                <w:ilvl w:val="0"/>
                <w:numId w:val="11"/>
              </w:numPr>
              <w:spacing w:after="60"/>
              <w:ind w:left="488" w:hanging="318"/>
              <w:contextualSpacing w:val="0"/>
              <w:jc w:val="both"/>
              <w:rPr>
                <w:sz w:val="20"/>
              </w:rPr>
            </w:pPr>
            <w:r>
              <w:rPr>
                <w:sz w:val="20"/>
              </w:rPr>
              <w:t>д</w:t>
            </w:r>
            <w:r w:rsidRPr="00FC1110">
              <w:rPr>
                <w:sz w:val="20"/>
              </w:rPr>
              <w:t>опустимое число оборотов на 1000</w:t>
            </w:r>
            <w:r>
              <w:rPr>
                <w:sz w:val="20"/>
              </w:rPr>
              <w:t xml:space="preserve"> </w:t>
            </w:r>
            <w:r w:rsidRPr="00FC1110">
              <w:rPr>
                <w:sz w:val="20"/>
              </w:rPr>
              <w:t xml:space="preserve">м свободной части бурильной колонны для проведения отбивки прихваченного инструмента; </w:t>
            </w:r>
          </w:p>
          <w:p w14:paraId="2A4EF03A" w14:textId="019C7E5E" w:rsidR="00A15DDD" w:rsidRPr="00FC1110" w:rsidRDefault="00A15DDD" w:rsidP="00A15DDD">
            <w:pPr>
              <w:pStyle w:val="aff0"/>
              <w:numPr>
                <w:ilvl w:val="0"/>
                <w:numId w:val="11"/>
              </w:numPr>
              <w:spacing w:after="60"/>
              <w:ind w:left="488" w:hanging="318"/>
              <w:contextualSpacing w:val="0"/>
              <w:jc w:val="both"/>
              <w:rPr>
                <w:sz w:val="20"/>
              </w:rPr>
            </w:pPr>
            <w:r>
              <w:rPr>
                <w:sz w:val="20"/>
              </w:rPr>
              <w:t>р</w:t>
            </w:r>
            <w:r w:rsidRPr="00FC1110">
              <w:rPr>
                <w:sz w:val="20"/>
              </w:rPr>
              <w:t>екомендуемые моменты свинчивания резьбовых соединений</w:t>
            </w:r>
          </w:p>
        </w:tc>
        <w:tc>
          <w:tcPr>
            <w:tcW w:w="2269" w:type="dxa"/>
          </w:tcPr>
          <w:p w14:paraId="74635ABA" w14:textId="119DDC2A" w:rsidR="00A15DDD" w:rsidRDefault="00A15DDD" w:rsidP="00A15DDD">
            <w:pPr>
              <w:jc w:val="both"/>
              <w:rPr>
                <w:sz w:val="20"/>
                <w:szCs w:val="20"/>
                <w:lang w:eastAsia="ru-RU"/>
              </w:rPr>
            </w:pPr>
            <w:r>
              <w:rPr>
                <w:sz w:val="20"/>
                <w:szCs w:val="20"/>
                <w:lang w:eastAsia="ru-RU"/>
              </w:rPr>
              <w:t>Подрядчик по бурению</w:t>
            </w:r>
          </w:p>
          <w:p w14:paraId="7013F79E" w14:textId="58C0DE36" w:rsidR="00A15DDD" w:rsidRDefault="00A15DDD" w:rsidP="00A15DDD">
            <w:pPr>
              <w:jc w:val="both"/>
              <w:rPr>
                <w:sz w:val="20"/>
                <w:szCs w:val="20"/>
                <w:lang w:eastAsia="ru-RU"/>
              </w:rPr>
            </w:pPr>
            <w:r>
              <w:rPr>
                <w:sz w:val="20"/>
                <w:szCs w:val="20"/>
                <w:lang w:eastAsia="ru-RU"/>
              </w:rPr>
              <w:t>Подрядчик по ННБ</w:t>
            </w:r>
          </w:p>
          <w:p w14:paraId="14DE1B9A" w14:textId="77777777" w:rsidR="00A15DDD" w:rsidRPr="00D25EF3" w:rsidRDefault="00A15DDD" w:rsidP="00A15DD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162AC13" w14:textId="6A1E5B6F" w:rsidR="00A15DDD" w:rsidRDefault="00A15DDD" w:rsidP="00A15DDD">
            <w:pPr>
              <w:jc w:val="both"/>
              <w:rPr>
                <w:sz w:val="20"/>
                <w:szCs w:val="20"/>
                <w:lang w:eastAsia="ru-RU"/>
              </w:rPr>
            </w:pPr>
            <w:r>
              <w:rPr>
                <w:sz w:val="20"/>
                <w:szCs w:val="20"/>
                <w:lang w:eastAsia="ru-RU"/>
              </w:rPr>
              <w:t>Буровой супервайзер</w:t>
            </w:r>
          </w:p>
        </w:tc>
      </w:tr>
      <w:tr w:rsidR="00C93488" w:rsidRPr="005C5EA0" w14:paraId="3D547230" w14:textId="77777777" w:rsidTr="00ED7CF4">
        <w:trPr>
          <w:trHeight w:val="20"/>
        </w:trPr>
        <w:tc>
          <w:tcPr>
            <w:tcW w:w="628" w:type="dxa"/>
            <w:tcMar>
              <w:left w:w="57" w:type="dxa"/>
              <w:right w:w="28" w:type="dxa"/>
            </w:tcMar>
          </w:tcPr>
          <w:p w14:paraId="503CE94C" w14:textId="2335DC4F" w:rsidR="00C93488" w:rsidRPr="0091340D" w:rsidRDefault="00C93488" w:rsidP="00A15DDD">
            <w:pPr>
              <w:rPr>
                <w:sz w:val="20"/>
                <w:szCs w:val="20"/>
              </w:rPr>
            </w:pPr>
            <w:r>
              <w:rPr>
                <w:sz w:val="20"/>
                <w:szCs w:val="20"/>
              </w:rPr>
              <w:t>1.9</w:t>
            </w:r>
          </w:p>
        </w:tc>
        <w:tc>
          <w:tcPr>
            <w:tcW w:w="6711" w:type="dxa"/>
          </w:tcPr>
          <w:p w14:paraId="4BCEE7EB" w14:textId="5BB2D4E7" w:rsidR="00C93488" w:rsidRDefault="00C93488" w:rsidP="00C93488">
            <w:pPr>
              <w:spacing w:after="60"/>
              <w:jc w:val="both"/>
              <w:rPr>
                <w:sz w:val="20"/>
              </w:rPr>
            </w:pPr>
            <w:r w:rsidRPr="00C93488">
              <w:rPr>
                <w:sz w:val="20"/>
                <w:szCs w:val="20"/>
              </w:rPr>
              <w:t>Если период хранения труб и элемент</w:t>
            </w:r>
            <w:r>
              <w:rPr>
                <w:sz w:val="20"/>
                <w:szCs w:val="20"/>
              </w:rPr>
              <w:t xml:space="preserve">ов КНБК превышает 9 месяцев, </w:t>
            </w:r>
            <w:r w:rsidRPr="00C93488">
              <w:rPr>
                <w:sz w:val="20"/>
                <w:szCs w:val="20"/>
              </w:rPr>
              <w:t>предусмотре</w:t>
            </w:r>
            <w:r>
              <w:rPr>
                <w:sz w:val="20"/>
                <w:szCs w:val="20"/>
              </w:rPr>
              <w:t>ть</w:t>
            </w:r>
            <w:r w:rsidRPr="00C93488">
              <w:rPr>
                <w:sz w:val="20"/>
                <w:szCs w:val="20"/>
              </w:rPr>
              <w:t xml:space="preserve"> проведение периодической проверки их состояния и прове</w:t>
            </w:r>
            <w:r>
              <w:rPr>
                <w:sz w:val="20"/>
                <w:szCs w:val="20"/>
              </w:rPr>
              <w:t>сти</w:t>
            </w:r>
            <w:r w:rsidRPr="00C93488">
              <w:rPr>
                <w:sz w:val="20"/>
                <w:szCs w:val="20"/>
              </w:rPr>
              <w:t xml:space="preserve"> работ</w:t>
            </w:r>
            <w:r>
              <w:rPr>
                <w:sz w:val="20"/>
                <w:szCs w:val="20"/>
              </w:rPr>
              <w:t>у</w:t>
            </w:r>
            <w:r w:rsidRPr="00C93488">
              <w:rPr>
                <w:sz w:val="20"/>
                <w:szCs w:val="20"/>
              </w:rPr>
              <w:t xml:space="preserve"> по переконсервации. Переконсервация должна включать поверхностный осмотр труб и элементов КНБК на наличие признаков коррозии и обновление защитных покрытий на теле и резьбе труб и элементов КНБК. Работы по переконсервации должны проводиться в теплое время года при температуре воздуха выше 0 градусов</w:t>
            </w:r>
          </w:p>
        </w:tc>
        <w:tc>
          <w:tcPr>
            <w:tcW w:w="2269" w:type="dxa"/>
          </w:tcPr>
          <w:p w14:paraId="37FA0528" w14:textId="77777777" w:rsidR="007B0DE7" w:rsidRDefault="007B0DE7" w:rsidP="007B0DE7">
            <w:pPr>
              <w:jc w:val="both"/>
              <w:rPr>
                <w:sz w:val="20"/>
                <w:szCs w:val="20"/>
                <w:lang w:eastAsia="ru-RU"/>
              </w:rPr>
            </w:pPr>
            <w:r>
              <w:rPr>
                <w:sz w:val="20"/>
                <w:szCs w:val="20"/>
                <w:lang w:eastAsia="ru-RU"/>
              </w:rPr>
              <w:t>Подрядчик по бурению</w:t>
            </w:r>
          </w:p>
          <w:p w14:paraId="0DA49751" w14:textId="77777777" w:rsidR="007B0DE7" w:rsidRPr="00D25EF3" w:rsidRDefault="007B0DE7" w:rsidP="007B0DE7">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BA3FE02" w14:textId="7E4DB259" w:rsidR="00C93488" w:rsidRDefault="007B0DE7" w:rsidP="007B0DE7">
            <w:pPr>
              <w:jc w:val="both"/>
              <w:rPr>
                <w:sz w:val="20"/>
                <w:szCs w:val="20"/>
                <w:lang w:eastAsia="ru-RU"/>
              </w:rPr>
            </w:pPr>
            <w:r>
              <w:rPr>
                <w:sz w:val="20"/>
                <w:szCs w:val="20"/>
                <w:lang w:eastAsia="ru-RU"/>
              </w:rPr>
              <w:t>Буровой супервайзер</w:t>
            </w:r>
          </w:p>
        </w:tc>
      </w:tr>
      <w:tr w:rsidR="00241C1F" w:rsidRPr="005C5EA0" w14:paraId="20C9BB8B" w14:textId="77777777" w:rsidTr="00ED7CF4">
        <w:trPr>
          <w:trHeight w:val="20"/>
        </w:trPr>
        <w:tc>
          <w:tcPr>
            <w:tcW w:w="628" w:type="dxa"/>
            <w:tcMar>
              <w:left w:w="57" w:type="dxa"/>
              <w:right w:w="28" w:type="dxa"/>
            </w:tcMar>
          </w:tcPr>
          <w:p w14:paraId="7D63AEE7" w14:textId="310ADD85" w:rsidR="00241C1F" w:rsidRDefault="00241C1F" w:rsidP="00241C1F">
            <w:pPr>
              <w:rPr>
                <w:sz w:val="20"/>
                <w:szCs w:val="20"/>
              </w:rPr>
            </w:pPr>
            <w:r w:rsidRPr="00B24495">
              <w:rPr>
                <w:sz w:val="20"/>
                <w:szCs w:val="20"/>
              </w:rPr>
              <w:t>1.10</w:t>
            </w:r>
          </w:p>
        </w:tc>
        <w:tc>
          <w:tcPr>
            <w:tcW w:w="6711" w:type="dxa"/>
          </w:tcPr>
          <w:p w14:paraId="7439DF82" w14:textId="519D5D46" w:rsidR="00241C1F" w:rsidRPr="00C93488" w:rsidRDefault="00241C1F" w:rsidP="00241C1F">
            <w:pPr>
              <w:spacing w:after="60"/>
              <w:jc w:val="both"/>
              <w:rPr>
                <w:sz w:val="20"/>
                <w:szCs w:val="20"/>
              </w:rPr>
            </w:pPr>
            <w:r w:rsidRPr="00B24495">
              <w:rPr>
                <w:sz w:val="20"/>
                <w:szCs w:val="20"/>
              </w:rPr>
              <w:t xml:space="preserve">При выходе из строя наземного оборудования для предупреждения потери подвижности бурильной колонны первоочередные действия буровой вахты определять в соответствии с </w:t>
            </w:r>
            <w:hyperlink w:anchor="Приложение14" w:history="1">
              <w:r w:rsidRPr="008430AC">
                <w:rPr>
                  <w:rStyle w:val="ac"/>
                  <w:sz w:val="20"/>
                  <w:szCs w:val="20"/>
                </w:rPr>
                <w:t>Приложением 14</w:t>
              </w:r>
            </w:hyperlink>
            <w:r w:rsidRPr="00B24495">
              <w:rPr>
                <w:sz w:val="20"/>
                <w:szCs w:val="20"/>
              </w:rPr>
              <w:t xml:space="preserve"> в зависимости от текущих скважинных услови</w:t>
            </w:r>
            <w:r>
              <w:rPr>
                <w:sz w:val="20"/>
                <w:szCs w:val="20"/>
              </w:rPr>
              <w:t>й</w:t>
            </w:r>
          </w:p>
        </w:tc>
        <w:tc>
          <w:tcPr>
            <w:tcW w:w="2269" w:type="dxa"/>
          </w:tcPr>
          <w:p w14:paraId="3C33EA86" w14:textId="77777777" w:rsidR="00241C1F" w:rsidRPr="00B24495" w:rsidRDefault="00241C1F" w:rsidP="00241C1F">
            <w:pPr>
              <w:jc w:val="both"/>
              <w:rPr>
                <w:sz w:val="20"/>
                <w:szCs w:val="20"/>
                <w:lang w:eastAsia="ru-RU"/>
              </w:rPr>
            </w:pPr>
            <w:r w:rsidRPr="00B24495">
              <w:rPr>
                <w:sz w:val="20"/>
                <w:szCs w:val="20"/>
                <w:lang w:eastAsia="ru-RU"/>
              </w:rPr>
              <w:t>Подрядчик по бурению</w:t>
            </w:r>
          </w:p>
          <w:p w14:paraId="2EB8F28B" w14:textId="77777777" w:rsidR="00241C1F" w:rsidRPr="00B24495" w:rsidRDefault="00241C1F" w:rsidP="00241C1F">
            <w:pPr>
              <w:spacing w:before="60"/>
              <w:jc w:val="both"/>
              <w:rPr>
                <w:i/>
                <w:sz w:val="20"/>
                <w:szCs w:val="20"/>
                <w:u w:val="single"/>
                <w:lang w:eastAsia="ru-RU"/>
              </w:rPr>
            </w:pPr>
            <w:r w:rsidRPr="00B24495">
              <w:rPr>
                <w:i/>
                <w:sz w:val="20"/>
                <w:szCs w:val="20"/>
                <w:u w:val="single"/>
                <w:lang w:eastAsia="ru-RU"/>
              </w:rPr>
              <w:t xml:space="preserve">Контроль исполнения: </w:t>
            </w:r>
          </w:p>
          <w:p w14:paraId="6B406759" w14:textId="083D8C80" w:rsidR="00241C1F" w:rsidRDefault="00241C1F" w:rsidP="00241C1F">
            <w:pPr>
              <w:jc w:val="both"/>
              <w:rPr>
                <w:sz w:val="20"/>
                <w:szCs w:val="20"/>
                <w:lang w:eastAsia="ru-RU"/>
              </w:rPr>
            </w:pPr>
            <w:r w:rsidRPr="00B24495">
              <w:rPr>
                <w:sz w:val="20"/>
                <w:szCs w:val="20"/>
                <w:lang w:eastAsia="ru-RU"/>
              </w:rPr>
              <w:t>Буровой супервайзер</w:t>
            </w:r>
          </w:p>
        </w:tc>
      </w:tr>
      <w:tr w:rsidR="00A15DDD" w:rsidRPr="00917BA2" w14:paraId="6E5DEAB8" w14:textId="77777777" w:rsidTr="00477BC4">
        <w:trPr>
          <w:trHeight w:val="20"/>
        </w:trPr>
        <w:tc>
          <w:tcPr>
            <w:tcW w:w="628" w:type="dxa"/>
            <w:tcMar>
              <w:left w:w="57" w:type="dxa"/>
              <w:right w:w="28" w:type="dxa"/>
            </w:tcMar>
          </w:tcPr>
          <w:p w14:paraId="5EFB0A8E" w14:textId="7803B64B" w:rsidR="00A15DDD" w:rsidRPr="00917BA2" w:rsidRDefault="00A15DDD" w:rsidP="00A15DDD">
            <w:pPr>
              <w:spacing w:before="60" w:after="60"/>
              <w:rPr>
                <w:b/>
                <w:sz w:val="20"/>
                <w:szCs w:val="20"/>
              </w:rPr>
            </w:pPr>
            <w:r w:rsidRPr="00917BA2">
              <w:rPr>
                <w:b/>
                <w:sz w:val="20"/>
                <w:szCs w:val="20"/>
              </w:rPr>
              <w:t>2</w:t>
            </w:r>
          </w:p>
        </w:tc>
        <w:tc>
          <w:tcPr>
            <w:tcW w:w="8980" w:type="dxa"/>
            <w:gridSpan w:val="2"/>
          </w:tcPr>
          <w:p w14:paraId="6B63CA89" w14:textId="13A9BBC3" w:rsidR="00A15DDD" w:rsidRPr="00917BA2" w:rsidRDefault="00A15DDD" w:rsidP="00A15DDD">
            <w:pPr>
              <w:spacing w:before="60" w:after="60"/>
              <w:jc w:val="both"/>
              <w:rPr>
                <w:b/>
                <w:sz w:val="20"/>
                <w:szCs w:val="20"/>
                <w:lang w:eastAsia="ru-RU"/>
              </w:rPr>
            </w:pPr>
            <w:r w:rsidRPr="00917BA2">
              <w:rPr>
                <w:b/>
                <w:sz w:val="20"/>
                <w:szCs w:val="22"/>
              </w:rPr>
              <w:t>БУРИЛЬНЫЕ ТРУБЫ</w:t>
            </w:r>
          </w:p>
        </w:tc>
      </w:tr>
      <w:tr w:rsidR="00A15DDD" w:rsidRPr="005C5EA0" w14:paraId="03CF79E5" w14:textId="77777777" w:rsidTr="00ED7CF4">
        <w:trPr>
          <w:trHeight w:val="20"/>
        </w:trPr>
        <w:tc>
          <w:tcPr>
            <w:tcW w:w="628" w:type="dxa"/>
            <w:tcMar>
              <w:left w:w="57" w:type="dxa"/>
              <w:right w:w="28" w:type="dxa"/>
            </w:tcMar>
          </w:tcPr>
          <w:p w14:paraId="1ABDE83B" w14:textId="417559A6" w:rsidR="00A15DDD" w:rsidRDefault="00A15DDD" w:rsidP="00A15DDD">
            <w:pPr>
              <w:rPr>
                <w:sz w:val="20"/>
                <w:szCs w:val="20"/>
              </w:rPr>
            </w:pPr>
            <w:r>
              <w:rPr>
                <w:sz w:val="20"/>
                <w:szCs w:val="20"/>
              </w:rPr>
              <w:t>2.1</w:t>
            </w:r>
          </w:p>
        </w:tc>
        <w:tc>
          <w:tcPr>
            <w:tcW w:w="6711" w:type="dxa"/>
          </w:tcPr>
          <w:p w14:paraId="0282E3FF" w14:textId="35FAE621" w:rsidR="00A15DDD" w:rsidRPr="00862AB1" w:rsidRDefault="00DA4E66" w:rsidP="001C2172">
            <w:pPr>
              <w:spacing w:after="60"/>
              <w:jc w:val="both"/>
              <w:rPr>
                <w:sz w:val="20"/>
              </w:rPr>
            </w:pPr>
            <w:r>
              <w:rPr>
                <w:sz w:val="20"/>
              </w:rPr>
              <w:t>Бурильные трубы должны быть изготовлены в соответствии с требованиями Раздела 3</w:t>
            </w:r>
            <w:r>
              <w:rPr>
                <w:sz w:val="20"/>
                <w:szCs w:val="20"/>
              </w:rPr>
              <w:t xml:space="preserve"> Типовых требований Компании </w:t>
            </w:r>
            <w:r w:rsidR="001C2172">
              <w:rPr>
                <w:sz w:val="20"/>
                <w:szCs w:val="20"/>
              </w:rPr>
              <w:t>№ П2-10 ТТР-0001</w:t>
            </w:r>
            <w:r w:rsidR="001C2172" w:rsidRPr="00624A27">
              <w:rPr>
                <w:sz w:val="20"/>
                <w:szCs w:val="20"/>
              </w:rPr>
              <w:t xml:space="preserve"> </w:t>
            </w:r>
            <w:r w:rsidRPr="00624A27">
              <w:rPr>
                <w:sz w:val="20"/>
                <w:szCs w:val="20"/>
              </w:rPr>
              <w:t>«Требования к спецификации, эксплуатации и инспекции бурильного инструмента</w:t>
            </w:r>
            <w:r>
              <w:rPr>
                <w:sz w:val="20"/>
                <w:szCs w:val="20"/>
              </w:rPr>
              <w:t>»</w:t>
            </w:r>
          </w:p>
        </w:tc>
        <w:tc>
          <w:tcPr>
            <w:tcW w:w="2269" w:type="dxa"/>
          </w:tcPr>
          <w:p w14:paraId="4A88B7DE" w14:textId="77777777" w:rsidR="00A15DDD" w:rsidRDefault="00A15DDD" w:rsidP="00A15DDD">
            <w:pPr>
              <w:jc w:val="both"/>
              <w:rPr>
                <w:sz w:val="20"/>
                <w:szCs w:val="20"/>
                <w:lang w:eastAsia="ru-RU"/>
              </w:rPr>
            </w:pPr>
            <w:r>
              <w:rPr>
                <w:sz w:val="20"/>
                <w:szCs w:val="20"/>
                <w:lang w:eastAsia="ru-RU"/>
              </w:rPr>
              <w:t>Подрядчик по бурению</w:t>
            </w:r>
          </w:p>
          <w:p w14:paraId="53924338" w14:textId="77777777" w:rsidR="00A15DDD" w:rsidRPr="00D25EF3" w:rsidRDefault="00A15DDD" w:rsidP="00A15DD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27168D4" w14:textId="524E107E" w:rsidR="00A15DDD" w:rsidRDefault="00A15DDD" w:rsidP="00A15DDD">
            <w:pPr>
              <w:jc w:val="both"/>
              <w:rPr>
                <w:sz w:val="20"/>
                <w:szCs w:val="20"/>
                <w:lang w:eastAsia="ru-RU"/>
              </w:rPr>
            </w:pPr>
            <w:r>
              <w:rPr>
                <w:sz w:val="20"/>
                <w:szCs w:val="20"/>
                <w:lang w:eastAsia="ru-RU"/>
              </w:rPr>
              <w:t>Буровой супервайзер</w:t>
            </w:r>
          </w:p>
        </w:tc>
      </w:tr>
      <w:tr w:rsidR="0058436C" w:rsidRPr="005C5EA0" w14:paraId="01A254D9" w14:textId="77777777" w:rsidTr="00ED7CF4">
        <w:trPr>
          <w:trHeight w:val="20"/>
        </w:trPr>
        <w:tc>
          <w:tcPr>
            <w:tcW w:w="628" w:type="dxa"/>
            <w:tcMar>
              <w:left w:w="57" w:type="dxa"/>
              <w:right w:w="28" w:type="dxa"/>
            </w:tcMar>
          </w:tcPr>
          <w:p w14:paraId="656E6481" w14:textId="398FFABA" w:rsidR="0058436C" w:rsidRDefault="0058436C" w:rsidP="0058436C">
            <w:pPr>
              <w:rPr>
                <w:sz w:val="20"/>
                <w:szCs w:val="20"/>
              </w:rPr>
            </w:pPr>
            <w:r>
              <w:rPr>
                <w:sz w:val="20"/>
                <w:szCs w:val="20"/>
              </w:rPr>
              <w:t>2.2</w:t>
            </w:r>
          </w:p>
        </w:tc>
        <w:tc>
          <w:tcPr>
            <w:tcW w:w="6711" w:type="dxa"/>
          </w:tcPr>
          <w:p w14:paraId="5712865F" w14:textId="755B4DD6" w:rsidR="0058436C" w:rsidRDefault="0058436C" w:rsidP="001C2172">
            <w:pPr>
              <w:spacing w:after="60"/>
              <w:jc w:val="both"/>
              <w:rPr>
                <w:sz w:val="20"/>
              </w:rPr>
            </w:pPr>
            <w:r>
              <w:rPr>
                <w:sz w:val="20"/>
              </w:rPr>
              <w:t>Эксплуатацию бурильных труб осуществлять в соответствии с требованиями Раздела 4</w:t>
            </w:r>
            <w:r>
              <w:rPr>
                <w:sz w:val="20"/>
                <w:szCs w:val="20"/>
              </w:rPr>
              <w:t xml:space="preserve"> Типовых требований Компании </w:t>
            </w:r>
            <w:r w:rsidR="001C2172">
              <w:rPr>
                <w:sz w:val="20"/>
                <w:szCs w:val="20"/>
              </w:rPr>
              <w:t>№ П2-10 ТТР-0001</w:t>
            </w:r>
            <w:r w:rsidR="001C2172" w:rsidRPr="00624A27">
              <w:rPr>
                <w:sz w:val="20"/>
                <w:szCs w:val="20"/>
              </w:rPr>
              <w:t xml:space="preserve"> </w:t>
            </w:r>
            <w:r w:rsidRPr="00624A27">
              <w:rPr>
                <w:sz w:val="20"/>
                <w:szCs w:val="20"/>
              </w:rPr>
              <w:t>«Требования к спецификации, эксплуатации и инспекции бурильного инструмента</w:t>
            </w:r>
            <w:r>
              <w:rPr>
                <w:sz w:val="20"/>
                <w:szCs w:val="20"/>
              </w:rPr>
              <w:t xml:space="preserve">» </w:t>
            </w:r>
          </w:p>
        </w:tc>
        <w:tc>
          <w:tcPr>
            <w:tcW w:w="2269" w:type="dxa"/>
          </w:tcPr>
          <w:p w14:paraId="4CFB6DC7" w14:textId="77777777" w:rsidR="0058436C" w:rsidRDefault="0058436C" w:rsidP="0058436C">
            <w:pPr>
              <w:jc w:val="both"/>
              <w:rPr>
                <w:sz w:val="20"/>
                <w:szCs w:val="20"/>
                <w:lang w:eastAsia="ru-RU"/>
              </w:rPr>
            </w:pPr>
            <w:r>
              <w:rPr>
                <w:sz w:val="20"/>
                <w:szCs w:val="20"/>
                <w:lang w:eastAsia="ru-RU"/>
              </w:rPr>
              <w:t>Подрядчик по бурению</w:t>
            </w:r>
          </w:p>
          <w:p w14:paraId="64AF45BB" w14:textId="77777777" w:rsidR="0058436C" w:rsidRPr="00D25EF3" w:rsidRDefault="0058436C" w:rsidP="005843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CB9DEB9" w14:textId="3312F9FD" w:rsidR="0058436C" w:rsidRDefault="0058436C" w:rsidP="0058436C">
            <w:pPr>
              <w:jc w:val="both"/>
              <w:rPr>
                <w:sz w:val="20"/>
                <w:szCs w:val="20"/>
                <w:lang w:eastAsia="ru-RU"/>
              </w:rPr>
            </w:pPr>
            <w:r>
              <w:rPr>
                <w:sz w:val="20"/>
                <w:szCs w:val="20"/>
                <w:lang w:eastAsia="ru-RU"/>
              </w:rPr>
              <w:t>Буровой супервайзер</w:t>
            </w:r>
          </w:p>
        </w:tc>
      </w:tr>
      <w:tr w:rsidR="00870BC4" w:rsidRPr="005C5EA0" w14:paraId="2F6F0DC2" w14:textId="77777777" w:rsidTr="00477BC4">
        <w:trPr>
          <w:trHeight w:val="20"/>
        </w:trPr>
        <w:tc>
          <w:tcPr>
            <w:tcW w:w="628" w:type="dxa"/>
            <w:tcMar>
              <w:left w:w="57" w:type="dxa"/>
              <w:right w:w="28" w:type="dxa"/>
            </w:tcMar>
          </w:tcPr>
          <w:p w14:paraId="17B5EF69" w14:textId="290969F9" w:rsidR="00870BC4" w:rsidRDefault="00870BC4" w:rsidP="00870BC4">
            <w:pPr>
              <w:rPr>
                <w:sz w:val="20"/>
                <w:szCs w:val="20"/>
              </w:rPr>
            </w:pPr>
            <w:r>
              <w:rPr>
                <w:sz w:val="20"/>
                <w:szCs w:val="20"/>
              </w:rPr>
              <w:t>2.3</w:t>
            </w:r>
          </w:p>
        </w:tc>
        <w:tc>
          <w:tcPr>
            <w:tcW w:w="6711" w:type="dxa"/>
          </w:tcPr>
          <w:p w14:paraId="7C5B44BD" w14:textId="6A0E4FF8" w:rsidR="00870BC4" w:rsidRDefault="00870BC4" w:rsidP="00870BC4">
            <w:pPr>
              <w:spacing w:after="60"/>
              <w:jc w:val="both"/>
              <w:rPr>
                <w:sz w:val="20"/>
              </w:rPr>
            </w:pPr>
            <w:r>
              <w:rPr>
                <w:sz w:val="20"/>
              </w:rPr>
              <w:t xml:space="preserve">Бурильные трубы </w:t>
            </w:r>
            <w:r w:rsidRPr="005D6545">
              <w:rPr>
                <w:sz w:val="20"/>
              </w:rPr>
              <w:t xml:space="preserve">на буровую должны поставляться в составе комплектов. </w:t>
            </w:r>
            <w:r>
              <w:rPr>
                <w:sz w:val="20"/>
              </w:rPr>
              <w:t>Подрядчик по бурению</w:t>
            </w:r>
            <w:r w:rsidRPr="005D6545">
              <w:rPr>
                <w:sz w:val="20"/>
              </w:rPr>
              <w:t xml:space="preserve"> должен иметь процедуру по комплектованию, учету работы и пополнению комплектов бурильных труб. На каждый комплект бурильных труб на буровой должна иметься эксплуатационная документация, позволяющая определить технические характеристики и историю эксплуатации бурильных труб. В комплект бурильных труб должны включаться трубы с аналогичными характеристиками по диаметру, толщине стенки, группе прочности, замковым соединениям. Не рекомендуется включать в один комплект трубы от различных производителей</w:t>
            </w:r>
            <w:r>
              <w:rPr>
                <w:sz w:val="20"/>
              </w:rPr>
              <w:t>.</w:t>
            </w:r>
          </w:p>
          <w:p w14:paraId="39AE5BF2" w14:textId="421ED19C" w:rsidR="00870BC4" w:rsidRDefault="00870BC4" w:rsidP="001C2172">
            <w:pPr>
              <w:spacing w:after="60"/>
              <w:jc w:val="both"/>
              <w:rPr>
                <w:sz w:val="20"/>
              </w:rPr>
            </w:pPr>
            <w:r w:rsidRPr="00870BC4">
              <w:rPr>
                <w:sz w:val="20"/>
              </w:rPr>
              <w:t>При формировании комплекта труб должен быть составлен акт о вводе комплекта в эксплуатацию по форме</w:t>
            </w:r>
            <w:r>
              <w:rPr>
                <w:sz w:val="20"/>
              </w:rPr>
              <w:t xml:space="preserve"> Приложения 4 к </w:t>
            </w:r>
            <w:r>
              <w:rPr>
                <w:sz w:val="20"/>
                <w:szCs w:val="20"/>
              </w:rPr>
              <w:t xml:space="preserve">Типовым требованиям Компании </w:t>
            </w:r>
            <w:r w:rsidR="001C2172">
              <w:rPr>
                <w:sz w:val="20"/>
                <w:szCs w:val="20"/>
              </w:rPr>
              <w:t>№ П2-10 ТТР-0001</w:t>
            </w:r>
            <w:r w:rsidR="001C2172" w:rsidRPr="00624A27">
              <w:rPr>
                <w:sz w:val="20"/>
                <w:szCs w:val="20"/>
              </w:rPr>
              <w:t xml:space="preserve"> </w:t>
            </w:r>
            <w:r w:rsidRPr="00624A27">
              <w:rPr>
                <w:sz w:val="20"/>
                <w:szCs w:val="20"/>
              </w:rPr>
              <w:t>«Требования к спецификации, эксплуатации и инспекции бурильного инструмента</w:t>
            </w:r>
            <w:r>
              <w:rPr>
                <w:sz w:val="20"/>
                <w:szCs w:val="20"/>
              </w:rPr>
              <w:t xml:space="preserve">» </w:t>
            </w:r>
          </w:p>
        </w:tc>
        <w:tc>
          <w:tcPr>
            <w:tcW w:w="2269" w:type="dxa"/>
          </w:tcPr>
          <w:p w14:paraId="0820CB79" w14:textId="77777777" w:rsidR="00870BC4" w:rsidRDefault="00870BC4" w:rsidP="00870BC4">
            <w:pPr>
              <w:jc w:val="both"/>
              <w:rPr>
                <w:sz w:val="20"/>
                <w:szCs w:val="20"/>
                <w:lang w:eastAsia="ru-RU"/>
              </w:rPr>
            </w:pPr>
            <w:r>
              <w:rPr>
                <w:sz w:val="20"/>
                <w:szCs w:val="20"/>
                <w:lang w:eastAsia="ru-RU"/>
              </w:rPr>
              <w:t>Подрядчик по бурению</w:t>
            </w:r>
          </w:p>
          <w:p w14:paraId="6D2A994D"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10A33B8" w14:textId="16480F98"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36F0A0ED" w14:textId="77777777" w:rsidTr="00477BC4">
        <w:trPr>
          <w:trHeight w:val="20"/>
        </w:trPr>
        <w:tc>
          <w:tcPr>
            <w:tcW w:w="628" w:type="dxa"/>
            <w:tcMar>
              <w:left w:w="57" w:type="dxa"/>
              <w:right w:w="28" w:type="dxa"/>
            </w:tcMar>
          </w:tcPr>
          <w:p w14:paraId="69BC96F4" w14:textId="335C1275" w:rsidR="00870BC4" w:rsidRDefault="00870BC4" w:rsidP="00870BC4">
            <w:pPr>
              <w:rPr>
                <w:sz w:val="20"/>
                <w:szCs w:val="20"/>
              </w:rPr>
            </w:pPr>
            <w:r>
              <w:rPr>
                <w:sz w:val="20"/>
                <w:szCs w:val="20"/>
              </w:rPr>
              <w:t>2.4</w:t>
            </w:r>
          </w:p>
        </w:tc>
        <w:tc>
          <w:tcPr>
            <w:tcW w:w="6711" w:type="dxa"/>
          </w:tcPr>
          <w:p w14:paraId="02F7F320" w14:textId="3A13FBE6" w:rsidR="00870BC4" w:rsidRPr="00917BA2" w:rsidRDefault="00870BC4" w:rsidP="00870BC4">
            <w:pPr>
              <w:spacing w:after="60"/>
              <w:jc w:val="both"/>
              <w:rPr>
                <w:sz w:val="20"/>
              </w:rPr>
            </w:pPr>
            <w:r w:rsidRPr="00917BA2">
              <w:rPr>
                <w:sz w:val="20"/>
              </w:rPr>
              <w:t>Общая длина комплекта бурильных труб должна быть на 5% больше максимальной глубины скважины на кусте. Запас</w:t>
            </w:r>
            <w:r>
              <w:rPr>
                <w:sz w:val="20"/>
              </w:rPr>
              <w:t xml:space="preserve"> </w:t>
            </w:r>
            <w:r w:rsidRPr="00917BA2">
              <w:rPr>
                <w:sz w:val="20"/>
              </w:rPr>
              <w:t>5% предназначен для замены отбракованных труб</w:t>
            </w:r>
          </w:p>
        </w:tc>
        <w:tc>
          <w:tcPr>
            <w:tcW w:w="2269" w:type="dxa"/>
          </w:tcPr>
          <w:p w14:paraId="1E34EB22" w14:textId="77777777" w:rsidR="00870BC4" w:rsidRDefault="00870BC4" w:rsidP="00870BC4">
            <w:pPr>
              <w:jc w:val="both"/>
              <w:rPr>
                <w:sz w:val="20"/>
                <w:szCs w:val="20"/>
                <w:lang w:eastAsia="ru-RU"/>
              </w:rPr>
            </w:pPr>
            <w:r>
              <w:rPr>
                <w:sz w:val="20"/>
                <w:szCs w:val="20"/>
                <w:lang w:eastAsia="ru-RU"/>
              </w:rPr>
              <w:t>Подрядчик по бурению</w:t>
            </w:r>
          </w:p>
          <w:p w14:paraId="65CE3C65"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D36B5FD" w14:textId="34D3618A"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2761752E" w14:textId="77777777" w:rsidTr="00477BC4">
        <w:trPr>
          <w:trHeight w:val="20"/>
        </w:trPr>
        <w:tc>
          <w:tcPr>
            <w:tcW w:w="628" w:type="dxa"/>
            <w:tcMar>
              <w:left w:w="57" w:type="dxa"/>
              <w:right w:w="28" w:type="dxa"/>
            </w:tcMar>
          </w:tcPr>
          <w:p w14:paraId="7AEC99E3" w14:textId="6E3CE29A" w:rsidR="00870BC4" w:rsidRDefault="00870BC4" w:rsidP="00870BC4">
            <w:pPr>
              <w:rPr>
                <w:sz w:val="20"/>
                <w:szCs w:val="20"/>
              </w:rPr>
            </w:pPr>
            <w:r>
              <w:rPr>
                <w:sz w:val="20"/>
                <w:szCs w:val="20"/>
              </w:rPr>
              <w:t>2.5</w:t>
            </w:r>
          </w:p>
        </w:tc>
        <w:tc>
          <w:tcPr>
            <w:tcW w:w="6711" w:type="dxa"/>
          </w:tcPr>
          <w:p w14:paraId="170EB893" w14:textId="77777777" w:rsidR="00870BC4" w:rsidRDefault="00870BC4" w:rsidP="00870BC4">
            <w:pPr>
              <w:spacing w:after="60"/>
              <w:jc w:val="both"/>
              <w:rPr>
                <w:sz w:val="20"/>
              </w:rPr>
            </w:pPr>
            <w:r>
              <w:rPr>
                <w:sz w:val="20"/>
              </w:rPr>
              <w:t>Иметь на</w:t>
            </w:r>
            <w:r w:rsidRPr="00917BA2">
              <w:rPr>
                <w:sz w:val="20"/>
              </w:rPr>
              <w:t xml:space="preserve"> буровой </w:t>
            </w:r>
            <w:r>
              <w:rPr>
                <w:sz w:val="20"/>
              </w:rPr>
              <w:t xml:space="preserve">площадке наличии </w:t>
            </w:r>
            <w:r w:rsidRPr="00917BA2">
              <w:rPr>
                <w:sz w:val="20"/>
              </w:rPr>
              <w:t>точн</w:t>
            </w:r>
            <w:r>
              <w:rPr>
                <w:sz w:val="20"/>
              </w:rPr>
              <w:t>ой</w:t>
            </w:r>
            <w:r w:rsidRPr="00917BA2">
              <w:rPr>
                <w:sz w:val="20"/>
              </w:rPr>
              <w:t xml:space="preserve"> мер</w:t>
            </w:r>
            <w:r>
              <w:rPr>
                <w:sz w:val="20"/>
              </w:rPr>
              <w:t>ы</w:t>
            </w:r>
            <w:r w:rsidRPr="00917BA2">
              <w:rPr>
                <w:sz w:val="20"/>
              </w:rPr>
              <w:t xml:space="preserve"> бурильной колонны с записью длины каждой трубы, каждой свечи с указанием диа</w:t>
            </w:r>
            <w:r w:rsidRPr="00917BA2">
              <w:rPr>
                <w:sz w:val="20"/>
              </w:rPr>
              <w:softHyphen/>
              <w:t>метра, толщины стенки, группы прочности и типа труб</w:t>
            </w:r>
            <w:r>
              <w:rPr>
                <w:sz w:val="20"/>
              </w:rPr>
              <w:t>.</w:t>
            </w:r>
          </w:p>
          <w:p w14:paraId="61D8A1AF" w14:textId="462828D1" w:rsidR="00870BC4" w:rsidRPr="00917BA2" w:rsidRDefault="00870BC4" w:rsidP="00870BC4">
            <w:pPr>
              <w:spacing w:after="60"/>
              <w:jc w:val="both"/>
              <w:rPr>
                <w:sz w:val="20"/>
              </w:rPr>
            </w:pPr>
            <w:r>
              <w:rPr>
                <w:sz w:val="20"/>
              </w:rPr>
              <w:t>Иметь в наличие две независимые рулетки, периодически производить сравнивание значений в интервале планируемой длины замера</w:t>
            </w:r>
          </w:p>
        </w:tc>
        <w:tc>
          <w:tcPr>
            <w:tcW w:w="2269" w:type="dxa"/>
          </w:tcPr>
          <w:p w14:paraId="126A744C" w14:textId="77777777" w:rsidR="00870BC4" w:rsidRDefault="00870BC4" w:rsidP="00870BC4">
            <w:pPr>
              <w:jc w:val="both"/>
              <w:rPr>
                <w:sz w:val="20"/>
                <w:szCs w:val="20"/>
                <w:lang w:eastAsia="ru-RU"/>
              </w:rPr>
            </w:pPr>
            <w:r>
              <w:rPr>
                <w:sz w:val="20"/>
                <w:szCs w:val="20"/>
                <w:lang w:eastAsia="ru-RU"/>
              </w:rPr>
              <w:t>Подрядчик по бурению</w:t>
            </w:r>
          </w:p>
          <w:p w14:paraId="042DE0F2"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EBF991B" w14:textId="1FEC473C"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3A36898E" w14:textId="77777777" w:rsidTr="00477BC4">
        <w:trPr>
          <w:trHeight w:val="20"/>
        </w:trPr>
        <w:tc>
          <w:tcPr>
            <w:tcW w:w="628" w:type="dxa"/>
            <w:tcMar>
              <w:left w:w="57" w:type="dxa"/>
              <w:right w:w="28" w:type="dxa"/>
            </w:tcMar>
          </w:tcPr>
          <w:p w14:paraId="6A42B78D" w14:textId="30CE0E74" w:rsidR="00870BC4" w:rsidRDefault="00870BC4" w:rsidP="00870BC4">
            <w:pPr>
              <w:rPr>
                <w:sz w:val="20"/>
                <w:szCs w:val="20"/>
              </w:rPr>
            </w:pPr>
            <w:r>
              <w:rPr>
                <w:sz w:val="20"/>
                <w:szCs w:val="20"/>
              </w:rPr>
              <w:t>2.6</w:t>
            </w:r>
          </w:p>
        </w:tc>
        <w:tc>
          <w:tcPr>
            <w:tcW w:w="6711" w:type="dxa"/>
          </w:tcPr>
          <w:p w14:paraId="1C88892C" w14:textId="0784CDBC" w:rsidR="00870BC4" w:rsidRPr="00917BA2" w:rsidRDefault="00870BC4" w:rsidP="00870BC4">
            <w:pPr>
              <w:spacing w:after="60"/>
              <w:jc w:val="both"/>
              <w:rPr>
                <w:sz w:val="20"/>
              </w:rPr>
            </w:pPr>
            <w:r>
              <w:rPr>
                <w:sz w:val="20"/>
              </w:rPr>
              <w:t>Проводить визуальный</w:t>
            </w:r>
            <w:r w:rsidRPr="00917BA2">
              <w:rPr>
                <w:sz w:val="20"/>
              </w:rPr>
              <w:t xml:space="preserve"> осмотр </w:t>
            </w:r>
            <w:r>
              <w:rPr>
                <w:sz w:val="20"/>
              </w:rPr>
              <w:t>бурильных</w:t>
            </w:r>
            <w:r w:rsidRPr="00917BA2">
              <w:rPr>
                <w:sz w:val="20"/>
              </w:rPr>
              <w:t xml:space="preserve"> </w:t>
            </w:r>
            <w:r>
              <w:rPr>
                <w:sz w:val="20"/>
              </w:rPr>
              <w:t>труб перед сборкой их в свечи</w:t>
            </w:r>
            <w:r w:rsidRPr="00917BA2">
              <w:rPr>
                <w:sz w:val="20"/>
              </w:rPr>
              <w:t>, проверять соответствие труб паспортным данным. Затаски</w:t>
            </w:r>
            <w:r>
              <w:rPr>
                <w:sz w:val="20"/>
              </w:rPr>
              <w:t>вание бурильных труб на</w:t>
            </w:r>
            <w:r w:rsidRPr="00917BA2">
              <w:rPr>
                <w:sz w:val="20"/>
              </w:rPr>
              <w:t xml:space="preserve"> буровую </w:t>
            </w:r>
            <w:r>
              <w:rPr>
                <w:sz w:val="20"/>
              </w:rPr>
              <w:t xml:space="preserve">площадку </w:t>
            </w:r>
            <w:r w:rsidRPr="00917BA2">
              <w:rPr>
                <w:sz w:val="20"/>
              </w:rPr>
              <w:t xml:space="preserve">производить только с защитными колпачками. </w:t>
            </w:r>
          </w:p>
        </w:tc>
        <w:tc>
          <w:tcPr>
            <w:tcW w:w="2269" w:type="dxa"/>
          </w:tcPr>
          <w:p w14:paraId="24754767" w14:textId="77777777" w:rsidR="00870BC4" w:rsidRDefault="00870BC4" w:rsidP="00870BC4">
            <w:pPr>
              <w:jc w:val="both"/>
              <w:rPr>
                <w:sz w:val="20"/>
                <w:szCs w:val="20"/>
                <w:lang w:eastAsia="ru-RU"/>
              </w:rPr>
            </w:pPr>
            <w:r>
              <w:rPr>
                <w:sz w:val="20"/>
                <w:szCs w:val="20"/>
                <w:lang w:eastAsia="ru-RU"/>
              </w:rPr>
              <w:t>Подрядчик по бурению</w:t>
            </w:r>
          </w:p>
          <w:p w14:paraId="4240F7A2"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D031482" w14:textId="5168EB0D"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2DD931D7" w14:textId="77777777" w:rsidTr="00477BC4">
        <w:trPr>
          <w:trHeight w:val="20"/>
        </w:trPr>
        <w:tc>
          <w:tcPr>
            <w:tcW w:w="628" w:type="dxa"/>
            <w:tcMar>
              <w:left w:w="57" w:type="dxa"/>
              <w:right w:w="28" w:type="dxa"/>
            </w:tcMar>
          </w:tcPr>
          <w:p w14:paraId="27104A7C" w14:textId="0CD55D7F" w:rsidR="00870BC4" w:rsidRDefault="00870BC4" w:rsidP="00870BC4">
            <w:pPr>
              <w:rPr>
                <w:sz w:val="20"/>
                <w:szCs w:val="20"/>
              </w:rPr>
            </w:pPr>
            <w:r>
              <w:rPr>
                <w:sz w:val="20"/>
                <w:szCs w:val="20"/>
              </w:rPr>
              <w:t>2.7</w:t>
            </w:r>
          </w:p>
        </w:tc>
        <w:tc>
          <w:tcPr>
            <w:tcW w:w="6711" w:type="dxa"/>
          </w:tcPr>
          <w:p w14:paraId="370632EA" w14:textId="6D1C6F2D" w:rsidR="00870BC4" w:rsidRDefault="00870BC4" w:rsidP="00870BC4">
            <w:pPr>
              <w:spacing w:after="60"/>
              <w:jc w:val="both"/>
              <w:rPr>
                <w:sz w:val="20"/>
              </w:rPr>
            </w:pPr>
            <w:r w:rsidRPr="00EC7170">
              <w:rPr>
                <w:sz w:val="20"/>
              </w:rPr>
              <w:t>На буровой должны иметь проходные шаблоны для контроля проходного внутреннего канала бурильных труб и непроходные калибры-скобы для контроля допустимого износа замков бурильных труб и тела бурильных труб по наружному диаметру</w:t>
            </w:r>
            <w:r>
              <w:rPr>
                <w:sz w:val="20"/>
              </w:rPr>
              <w:t>. Запрещается применять металлический шаблон для бурильных труб с внутренним покрытием</w:t>
            </w:r>
          </w:p>
        </w:tc>
        <w:tc>
          <w:tcPr>
            <w:tcW w:w="2269" w:type="dxa"/>
          </w:tcPr>
          <w:p w14:paraId="1DC5A1C0" w14:textId="77777777" w:rsidR="00870BC4" w:rsidRDefault="00870BC4" w:rsidP="00870BC4">
            <w:pPr>
              <w:jc w:val="both"/>
              <w:rPr>
                <w:sz w:val="20"/>
                <w:szCs w:val="20"/>
                <w:lang w:eastAsia="ru-RU"/>
              </w:rPr>
            </w:pPr>
            <w:r>
              <w:rPr>
                <w:sz w:val="20"/>
                <w:szCs w:val="20"/>
                <w:lang w:eastAsia="ru-RU"/>
              </w:rPr>
              <w:t>Подрядчик по бурению</w:t>
            </w:r>
          </w:p>
          <w:p w14:paraId="41DB012A"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3DC19DF" w14:textId="09C88DDD"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0FCF78E2" w14:textId="77777777" w:rsidTr="00477BC4">
        <w:trPr>
          <w:trHeight w:val="20"/>
        </w:trPr>
        <w:tc>
          <w:tcPr>
            <w:tcW w:w="628" w:type="dxa"/>
            <w:tcMar>
              <w:left w:w="57" w:type="dxa"/>
              <w:right w:w="28" w:type="dxa"/>
            </w:tcMar>
          </w:tcPr>
          <w:p w14:paraId="1F2754D7" w14:textId="76E1F752" w:rsidR="00870BC4" w:rsidRDefault="00870BC4" w:rsidP="00870BC4">
            <w:pPr>
              <w:rPr>
                <w:sz w:val="20"/>
                <w:szCs w:val="20"/>
              </w:rPr>
            </w:pPr>
            <w:r>
              <w:rPr>
                <w:sz w:val="20"/>
                <w:szCs w:val="20"/>
              </w:rPr>
              <w:t>2.8</w:t>
            </w:r>
          </w:p>
        </w:tc>
        <w:tc>
          <w:tcPr>
            <w:tcW w:w="6711" w:type="dxa"/>
          </w:tcPr>
          <w:p w14:paraId="42EE9126" w14:textId="6DF62D9B" w:rsidR="00870BC4" w:rsidRPr="00D926D6" w:rsidRDefault="00870BC4" w:rsidP="00870BC4">
            <w:pPr>
              <w:spacing w:after="60"/>
              <w:jc w:val="both"/>
              <w:rPr>
                <w:sz w:val="20"/>
              </w:rPr>
            </w:pPr>
            <w:r w:rsidRPr="00D926D6">
              <w:rPr>
                <w:sz w:val="20"/>
              </w:rPr>
              <w:t>Перед сборкой бурильной колонны для бурения горизонтального участка скважины необходимо производить промывку и очистку бурильных труб с целью предупреждения засорения телесистем и ВЗД, или предусматривать дополнительные СПО для очистки бурильной колонны от грязи и окалины</w:t>
            </w:r>
          </w:p>
        </w:tc>
        <w:tc>
          <w:tcPr>
            <w:tcW w:w="2269" w:type="dxa"/>
          </w:tcPr>
          <w:p w14:paraId="2213317A" w14:textId="77777777" w:rsidR="00870BC4" w:rsidRDefault="00870BC4" w:rsidP="00870BC4">
            <w:pPr>
              <w:jc w:val="both"/>
              <w:rPr>
                <w:sz w:val="20"/>
                <w:szCs w:val="20"/>
                <w:lang w:eastAsia="ru-RU"/>
              </w:rPr>
            </w:pPr>
            <w:r>
              <w:rPr>
                <w:sz w:val="20"/>
                <w:szCs w:val="20"/>
                <w:lang w:eastAsia="ru-RU"/>
              </w:rPr>
              <w:t>Подрядчик по бурению</w:t>
            </w:r>
          </w:p>
          <w:p w14:paraId="2E212843"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5433EDD" w14:textId="09D60CD2"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0CFB3B92" w14:textId="77777777" w:rsidTr="00477BC4">
        <w:trPr>
          <w:trHeight w:val="20"/>
        </w:trPr>
        <w:tc>
          <w:tcPr>
            <w:tcW w:w="628" w:type="dxa"/>
            <w:tcMar>
              <w:left w:w="57" w:type="dxa"/>
              <w:right w:w="28" w:type="dxa"/>
            </w:tcMar>
          </w:tcPr>
          <w:p w14:paraId="764424A6" w14:textId="55DA0D3C" w:rsidR="00870BC4" w:rsidRDefault="00870BC4" w:rsidP="00870BC4">
            <w:pPr>
              <w:rPr>
                <w:sz w:val="20"/>
                <w:szCs w:val="20"/>
              </w:rPr>
            </w:pPr>
            <w:r>
              <w:rPr>
                <w:sz w:val="20"/>
                <w:szCs w:val="20"/>
              </w:rPr>
              <w:t>2.9</w:t>
            </w:r>
          </w:p>
        </w:tc>
        <w:tc>
          <w:tcPr>
            <w:tcW w:w="6711" w:type="dxa"/>
          </w:tcPr>
          <w:p w14:paraId="6B2686BA" w14:textId="77777777" w:rsidR="00870BC4" w:rsidRDefault="00870BC4" w:rsidP="00870BC4">
            <w:pPr>
              <w:spacing w:after="60"/>
              <w:jc w:val="both"/>
              <w:rPr>
                <w:sz w:val="20"/>
              </w:rPr>
            </w:pPr>
            <w:r>
              <w:rPr>
                <w:sz w:val="20"/>
              </w:rPr>
              <w:t>Подсвечники</w:t>
            </w:r>
            <w:r w:rsidRPr="00D926D6">
              <w:rPr>
                <w:sz w:val="20"/>
              </w:rPr>
              <w:t xml:space="preserve"> для бурильных труб должны быть чистыми. Их необходимо очищать от грязи и мусора перед каждым подъемом. </w:t>
            </w:r>
            <w:r w:rsidRPr="00D926D6">
              <w:rPr>
                <w:b/>
                <w:sz w:val="20"/>
                <w:u w:val="single"/>
              </w:rPr>
              <w:t>Не допускается применять настил подсвечника из дерева</w:t>
            </w:r>
            <w:r w:rsidRPr="00D926D6">
              <w:rPr>
                <w:sz w:val="20"/>
              </w:rPr>
              <w:t xml:space="preserve">. Подсвечник должен иметь слив остатков раствора и обогреваться </w:t>
            </w:r>
            <w:r>
              <w:rPr>
                <w:sz w:val="20"/>
              </w:rPr>
              <w:t xml:space="preserve">в зимний </w:t>
            </w:r>
            <w:r w:rsidRPr="00D926D6">
              <w:rPr>
                <w:sz w:val="20"/>
              </w:rPr>
              <w:t>период</w:t>
            </w:r>
            <w:r>
              <w:rPr>
                <w:sz w:val="20"/>
              </w:rPr>
              <w:t>.</w:t>
            </w:r>
          </w:p>
          <w:p w14:paraId="2F3EF81B" w14:textId="5E664C28" w:rsidR="00870BC4" w:rsidRPr="00D926D6" w:rsidRDefault="00870BC4" w:rsidP="00870BC4">
            <w:pPr>
              <w:spacing w:after="60"/>
              <w:jc w:val="both"/>
              <w:rPr>
                <w:sz w:val="20"/>
              </w:rPr>
            </w:pPr>
            <w:r>
              <w:rPr>
                <w:sz w:val="20"/>
              </w:rPr>
              <w:t>При наличие бурильных труб с двухупорным резьбовым соединением необходимо использовать резиновые проставки на подсвечнике</w:t>
            </w:r>
          </w:p>
        </w:tc>
        <w:tc>
          <w:tcPr>
            <w:tcW w:w="2269" w:type="dxa"/>
          </w:tcPr>
          <w:p w14:paraId="4F346142" w14:textId="77777777" w:rsidR="00870BC4" w:rsidRDefault="00870BC4" w:rsidP="00870BC4">
            <w:pPr>
              <w:jc w:val="both"/>
              <w:rPr>
                <w:sz w:val="20"/>
                <w:szCs w:val="20"/>
                <w:lang w:eastAsia="ru-RU"/>
              </w:rPr>
            </w:pPr>
            <w:r>
              <w:rPr>
                <w:sz w:val="20"/>
                <w:szCs w:val="20"/>
                <w:lang w:eastAsia="ru-RU"/>
              </w:rPr>
              <w:t>Подрядчик по бурению</w:t>
            </w:r>
          </w:p>
          <w:p w14:paraId="33C1098F"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DC0EAC5" w14:textId="0CAFFBCF"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338C5B9B" w14:textId="77777777" w:rsidTr="00477BC4">
        <w:trPr>
          <w:trHeight w:val="20"/>
        </w:trPr>
        <w:tc>
          <w:tcPr>
            <w:tcW w:w="628" w:type="dxa"/>
            <w:tcMar>
              <w:left w:w="57" w:type="dxa"/>
              <w:right w:w="28" w:type="dxa"/>
            </w:tcMar>
          </w:tcPr>
          <w:p w14:paraId="55C46037" w14:textId="293A87CC" w:rsidR="00870BC4" w:rsidRDefault="00870BC4" w:rsidP="00870BC4">
            <w:pPr>
              <w:rPr>
                <w:sz w:val="20"/>
                <w:szCs w:val="20"/>
              </w:rPr>
            </w:pPr>
            <w:r>
              <w:rPr>
                <w:sz w:val="20"/>
                <w:szCs w:val="20"/>
              </w:rPr>
              <w:t>2.10</w:t>
            </w:r>
          </w:p>
        </w:tc>
        <w:tc>
          <w:tcPr>
            <w:tcW w:w="6711" w:type="dxa"/>
          </w:tcPr>
          <w:p w14:paraId="32B664CB" w14:textId="45785E26" w:rsidR="00870BC4" w:rsidRPr="004C74C3" w:rsidRDefault="00870BC4" w:rsidP="00870BC4">
            <w:pPr>
              <w:spacing w:after="60"/>
              <w:jc w:val="both"/>
              <w:rPr>
                <w:sz w:val="20"/>
                <w:szCs w:val="20"/>
              </w:rPr>
            </w:pPr>
            <w:r w:rsidRPr="004C74C3">
              <w:rPr>
                <w:sz w:val="20"/>
                <w:szCs w:val="20"/>
              </w:rPr>
              <w:t xml:space="preserve">Замковую резьбу перед свинчиванием очищать волосяной щеткой, промывать и смазывать специальной смазкой. </w:t>
            </w:r>
            <w:r>
              <w:rPr>
                <w:sz w:val="20"/>
                <w:szCs w:val="20"/>
              </w:rPr>
              <w:t>Необходимо иметь щетку с жесткой щетиной и с защитным гардом на рукоятке, исключающим падение щетки в бурильные трубы. Смазку наносить ровным слоем на всю поверхность резьбы (2/3 – на муфту, 1/3 – на ниппель) и на уплотнительный торец</w:t>
            </w:r>
            <w:r w:rsidRPr="004C74C3">
              <w:rPr>
                <w:sz w:val="20"/>
                <w:szCs w:val="20"/>
              </w:rPr>
              <w:t>.</w:t>
            </w:r>
          </w:p>
          <w:p w14:paraId="69ABFF76" w14:textId="35C0A4C2" w:rsidR="00870BC4" w:rsidRPr="004C74C3" w:rsidRDefault="00870BC4" w:rsidP="00870BC4">
            <w:pPr>
              <w:spacing w:after="60"/>
              <w:jc w:val="both"/>
              <w:rPr>
                <w:sz w:val="20"/>
                <w:szCs w:val="20"/>
              </w:rPr>
            </w:pPr>
            <w:r>
              <w:rPr>
                <w:sz w:val="20"/>
                <w:szCs w:val="20"/>
              </w:rPr>
              <w:t>Перед каждым свинчиванием</w:t>
            </w:r>
            <w:r w:rsidRPr="004C74C3">
              <w:rPr>
                <w:sz w:val="20"/>
                <w:szCs w:val="20"/>
              </w:rPr>
              <w:t xml:space="preserve"> производить очистку резьб и наносить новую смазку. Расход смазки на одно резьбовое соединение</w:t>
            </w:r>
            <w:r>
              <w:rPr>
                <w:sz w:val="20"/>
                <w:szCs w:val="20"/>
              </w:rPr>
              <w:t xml:space="preserve"> составляет для труб диаметром </w:t>
            </w:r>
            <w:r w:rsidRPr="004C74C3">
              <w:rPr>
                <w:sz w:val="20"/>
                <w:szCs w:val="20"/>
              </w:rPr>
              <w:t xml:space="preserve">89, 127, </w:t>
            </w:r>
            <w:smartTag w:uri="urn:schemas-microsoft-com:office:smarttags" w:element="metricconverter">
              <w:smartTagPr>
                <w:attr w:name="ProductID" w:val="140 мм"/>
              </w:smartTagPr>
              <w:r w:rsidRPr="004C74C3">
                <w:rPr>
                  <w:sz w:val="20"/>
                  <w:szCs w:val="20"/>
                </w:rPr>
                <w:t>140 мм</w:t>
              </w:r>
            </w:smartTag>
            <w:r w:rsidRPr="004C74C3">
              <w:rPr>
                <w:sz w:val="20"/>
                <w:szCs w:val="20"/>
              </w:rPr>
              <w:t xml:space="preserve"> соответственно 35, 70, </w:t>
            </w:r>
            <w:smartTag w:uri="urn:schemas-microsoft-com:office:smarttags" w:element="metricconverter">
              <w:smartTagPr>
                <w:attr w:name="ProductID" w:val="75 грамм"/>
              </w:smartTagPr>
              <w:r w:rsidRPr="004C74C3">
                <w:rPr>
                  <w:sz w:val="20"/>
                  <w:szCs w:val="20"/>
                </w:rPr>
                <w:t>75 грамм</w:t>
              </w:r>
            </w:smartTag>
          </w:p>
        </w:tc>
        <w:tc>
          <w:tcPr>
            <w:tcW w:w="2269" w:type="dxa"/>
          </w:tcPr>
          <w:p w14:paraId="7132831F" w14:textId="77777777" w:rsidR="00870BC4" w:rsidRDefault="00870BC4" w:rsidP="00870BC4">
            <w:pPr>
              <w:jc w:val="both"/>
              <w:rPr>
                <w:sz w:val="20"/>
                <w:szCs w:val="20"/>
                <w:lang w:eastAsia="ru-RU"/>
              </w:rPr>
            </w:pPr>
            <w:r>
              <w:rPr>
                <w:sz w:val="20"/>
                <w:szCs w:val="20"/>
                <w:lang w:eastAsia="ru-RU"/>
              </w:rPr>
              <w:t>Подрядчик по бурению</w:t>
            </w:r>
          </w:p>
          <w:p w14:paraId="53328DC2"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67437C6" w14:textId="7645FFE8"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66174B1B" w14:textId="77777777" w:rsidTr="00477BC4">
        <w:trPr>
          <w:trHeight w:val="20"/>
        </w:trPr>
        <w:tc>
          <w:tcPr>
            <w:tcW w:w="628" w:type="dxa"/>
            <w:tcMar>
              <w:left w:w="57" w:type="dxa"/>
              <w:right w:w="28" w:type="dxa"/>
            </w:tcMar>
          </w:tcPr>
          <w:p w14:paraId="7A4DA4E4" w14:textId="3A7D6EDC" w:rsidR="00870BC4" w:rsidRDefault="00870BC4" w:rsidP="00870BC4">
            <w:pPr>
              <w:rPr>
                <w:sz w:val="20"/>
                <w:szCs w:val="20"/>
              </w:rPr>
            </w:pPr>
            <w:r>
              <w:rPr>
                <w:sz w:val="20"/>
                <w:szCs w:val="20"/>
              </w:rPr>
              <w:t>2.11</w:t>
            </w:r>
          </w:p>
        </w:tc>
        <w:tc>
          <w:tcPr>
            <w:tcW w:w="6711" w:type="dxa"/>
          </w:tcPr>
          <w:p w14:paraId="0FBBAB1A" w14:textId="31104FF8" w:rsidR="00870BC4" w:rsidRPr="004C74C3" w:rsidRDefault="00870BC4" w:rsidP="00870BC4">
            <w:pPr>
              <w:spacing w:after="60"/>
              <w:jc w:val="both"/>
              <w:rPr>
                <w:sz w:val="20"/>
                <w:szCs w:val="20"/>
              </w:rPr>
            </w:pPr>
            <w:r w:rsidRPr="00F5738F">
              <w:rPr>
                <w:sz w:val="20"/>
                <w:szCs w:val="20"/>
              </w:rPr>
              <w:t>Для обеспечения равномерного износа резьбовых соединений</w:t>
            </w:r>
            <w:r>
              <w:rPr>
                <w:sz w:val="20"/>
                <w:szCs w:val="20"/>
              </w:rPr>
              <w:t xml:space="preserve"> необходимо периодически менять</w:t>
            </w:r>
            <w:r w:rsidRPr="00F5738F">
              <w:rPr>
                <w:sz w:val="20"/>
                <w:szCs w:val="20"/>
              </w:rPr>
              <w:t xml:space="preserve"> положение рабочих соединений свечей труб</w:t>
            </w:r>
            <w:r>
              <w:rPr>
                <w:sz w:val="20"/>
                <w:szCs w:val="20"/>
              </w:rPr>
              <w:t>. Подрядчик по бурению</w:t>
            </w:r>
            <w:r w:rsidRPr="00F5738F">
              <w:rPr>
                <w:sz w:val="20"/>
                <w:szCs w:val="20"/>
              </w:rPr>
              <w:t xml:space="preserve"> должен иметь график проведения СПО со сменой положения труб в свечах. Подъем со сменой рабочих соединений производить после 4-х СПО при использовании свечей из 3-х труб и после 6-ти СПО для свечей, составленных из 2-х труб</w:t>
            </w:r>
          </w:p>
        </w:tc>
        <w:tc>
          <w:tcPr>
            <w:tcW w:w="2269" w:type="dxa"/>
          </w:tcPr>
          <w:p w14:paraId="5B712D4B" w14:textId="77777777" w:rsidR="00870BC4" w:rsidRDefault="00870BC4" w:rsidP="00870BC4">
            <w:pPr>
              <w:jc w:val="both"/>
              <w:rPr>
                <w:sz w:val="20"/>
                <w:szCs w:val="20"/>
                <w:lang w:eastAsia="ru-RU"/>
              </w:rPr>
            </w:pPr>
            <w:r>
              <w:rPr>
                <w:sz w:val="20"/>
                <w:szCs w:val="20"/>
                <w:lang w:eastAsia="ru-RU"/>
              </w:rPr>
              <w:t>Подрядчик по бурению</w:t>
            </w:r>
          </w:p>
          <w:p w14:paraId="51792771"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D9FCA0E" w14:textId="761E78CB"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3CF2583E" w14:textId="77777777" w:rsidTr="00477BC4">
        <w:trPr>
          <w:trHeight w:val="20"/>
        </w:trPr>
        <w:tc>
          <w:tcPr>
            <w:tcW w:w="628" w:type="dxa"/>
            <w:tcMar>
              <w:left w:w="57" w:type="dxa"/>
              <w:right w:w="28" w:type="dxa"/>
            </w:tcMar>
          </w:tcPr>
          <w:p w14:paraId="3598D652" w14:textId="59D8A878" w:rsidR="00870BC4" w:rsidRDefault="00870BC4" w:rsidP="00870BC4">
            <w:pPr>
              <w:rPr>
                <w:sz w:val="20"/>
                <w:szCs w:val="20"/>
              </w:rPr>
            </w:pPr>
            <w:r>
              <w:rPr>
                <w:sz w:val="20"/>
                <w:szCs w:val="20"/>
              </w:rPr>
              <w:t>2.12</w:t>
            </w:r>
          </w:p>
        </w:tc>
        <w:tc>
          <w:tcPr>
            <w:tcW w:w="6711" w:type="dxa"/>
          </w:tcPr>
          <w:p w14:paraId="4362E932" w14:textId="67C3F974" w:rsidR="00870BC4" w:rsidRPr="004C74C3" w:rsidRDefault="00870BC4" w:rsidP="00870BC4">
            <w:pPr>
              <w:spacing w:after="60"/>
              <w:jc w:val="both"/>
              <w:rPr>
                <w:sz w:val="20"/>
                <w:szCs w:val="20"/>
              </w:rPr>
            </w:pPr>
            <w:r w:rsidRPr="004C74C3">
              <w:rPr>
                <w:sz w:val="20"/>
                <w:szCs w:val="20"/>
              </w:rPr>
              <w:t>Для предотвращения слома бурильных труб во время бурения скважины необходимо при проведении каждого СПО менять местами верхнюю и нижнюю часть однотипной бурильной колонны</w:t>
            </w:r>
          </w:p>
        </w:tc>
        <w:tc>
          <w:tcPr>
            <w:tcW w:w="2269" w:type="dxa"/>
          </w:tcPr>
          <w:p w14:paraId="2ECE1973" w14:textId="77777777" w:rsidR="00870BC4" w:rsidRDefault="00870BC4" w:rsidP="00870BC4">
            <w:pPr>
              <w:jc w:val="both"/>
              <w:rPr>
                <w:sz w:val="20"/>
                <w:szCs w:val="20"/>
                <w:lang w:eastAsia="ru-RU"/>
              </w:rPr>
            </w:pPr>
            <w:r>
              <w:rPr>
                <w:sz w:val="20"/>
                <w:szCs w:val="20"/>
                <w:lang w:eastAsia="ru-RU"/>
              </w:rPr>
              <w:t>Подрядчик по бурению</w:t>
            </w:r>
          </w:p>
          <w:p w14:paraId="51028CFB"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4990219" w14:textId="7788AE55"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67F45318" w14:textId="77777777" w:rsidTr="00477BC4">
        <w:trPr>
          <w:trHeight w:val="20"/>
        </w:trPr>
        <w:tc>
          <w:tcPr>
            <w:tcW w:w="628" w:type="dxa"/>
            <w:tcMar>
              <w:left w:w="57" w:type="dxa"/>
              <w:right w:w="28" w:type="dxa"/>
            </w:tcMar>
          </w:tcPr>
          <w:p w14:paraId="480FF4FC" w14:textId="6445CCA0" w:rsidR="00870BC4" w:rsidRDefault="00870BC4" w:rsidP="00870BC4">
            <w:pPr>
              <w:rPr>
                <w:sz w:val="20"/>
                <w:szCs w:val="20"/>
              </w:rPr>
            </w:pPr>
            <w:r>
              <w:rPr>
                <w:sz w:val="20"/>
                <w:szCs w:val="20"/>
              </w:rPr>
              <w:t>2.13</w:t>
            </w:r>
          </w:p>
        </w:tc>
        <w:tc>
          <w:tcPr>
            <w:tcW w:w="6711" w:type="dxa"/>
          </w:tcPr>
          <w:p w14:paraId="50AD049F" w14:textId="0FC2089A" w:rsidR="00870BC4" w:rsidRDefault="00870BC4" w:rsidP="00870BC4">
            <w:pPr>
              <w:spacing w:after="60"/>
              <w:jc w:val="both"/>
              <w:rPr>
                <w:sz w:val="20"/>
                <w:szCs w:val="20"/>
              </w:rPr>
            </w:pPr>
            <w:r w:rsidRPr="00EC7170">
              <w:rPr>
                <w:sz w:val="20"/>
                <w:szCs w:val="20"/>
              </w:rPr>
              <w:t xml:space="preserve">В процессе эксплуатации износ резьбы должен контролироваться по расстоянию между упорным торцом муфты и ниппеля (или резьбового шаблона) при выводе резьбы из зацепления (параметр H). Минимальные значения параметра H, соответствующие каждому классу износа, должны быть приведены в руководстве по эксплуатации бурильных труб. Справочная информация по минимальным значениям параметра </w:t>
            </w:r>
            <w:r w:rsidRPr="00477BC4">
              <w:rPr>
                <w:sz w:val="20"/>
              </w:rPr>
              <w:t>Н</w:t>
            </w:r>
            <w:r w:rsidRPr="00EC7170">
              <w:rPr>
                <w:sz w:val="20"/>
                <w:szCs w:val="20"/>
              </w:rPr>
              <w:t xml:space="preserve"> приведена</w:t>
            </w:r>
            <w:r w:rsidRPr="00477BC4">
              <w:rPr>
                <w:sz w:val="20"/>
              </w:rPr>
              <w:t xml:space="preserve"> </w:t>
            </w:r>
            <w:r>
              <w:rPr>
                <w:bCs/>
                <w:sz w:val="20"/>
                <w:szCs w:val="20"/>
              </w:rPr>
              <w:t xml:space="preserve">в </w:t>
            </w:r>
            <w:r>
              <w:rPr>
                <w:sz w:val="20"/>
                <w:szCs w:val="20"/>
              </w:rPr>
              <w:t>Т</w:t>
            </w:r>
            <w:r w:rsidRPr="00632E14">
              <w:rPr>
                <w:sz w:val="20"/>
                <w:szCs w:val="20"/>
              </w:rPr>
              <w:t>аблицей 2</w:t>
            </w:r>
            <w:r>
              <w:rPr>
                <w:sz w:val="20"/>
                <w:szCs w:val="20"/>
              </w:rPr>
              <w:t>0</w:t>
            </w:r>
            <w:r w:rsidRPr="00632E14">
              <w:rPr>
                <w:sz w:val="20"/>
                <w:szCs w:val="20"/>
              </w:rPr>
              <w:t xml:space="preserve"> </w:t>
            </w:r>
            <w:hyperlink w:anchor="Приложение1" w:history="1">
              <w:r w:rsidRPr="00632E14">
                <w:rPr>
                  <w:rStyle w:val="ac"/>
                  <w:sz w:val="20"/>
                  <w:szCs w:val="20"/>
                </w:rPr>
                <w:t>Приложения 1</w:t>
              </w:r>
            </w:hyperlink>
            <w:r w:rsidRPr="00632E14">
              <w:rPr>
                <w:sz w:val="20"/>
                <w:szCs w:val="20"/>
              </w:rPr>
              <w:t>.</w:t>
            </w:r>
          </w:p>
          <w:p w14:paraId="2736309B" w14:textId="4F387751" w:rsidR="00870BC4" w:rsidRPr="004C74C3" w:rsidRDefault="00870BC4" w:rsidP="00870BC4">
            <w:pPr>
              <w:spacing w:after="60"/>
              <w:jc w:val="both"/>
              <w:rPr>
                <w:sz w:val="20"/>
                <w:szCs w:val="20"/>
              </w:rPr>
            </w:pPr>
            <w:r w:rsidRPr="00EC7170">
              <w:rPr>
                <w:sz w:val="20"/>
                <w:szCs w:val="20"/>
              </w:rPr>
              <w:t>Трубы с поврежденной резьбой и поверхности уплотнительного торца подлежат отбраковке.</w:t>
            </w:r>
          </w:p>
        </w:tc>
        <w:tc>
          <w:tcPr>
            <w:tcW w:w="2269" w:type="dxa"/>
          </w:tcPr>
          <w:p w14:paraId="2B980128" w14:textId="77777777" w:rsidR="00870BC4" w:rsidRDefault="00870BC4" w:rsidP="00870BC4">
            <w:pPr>
              <w:jc w:val="both"/>
              <w:rPr>
                <w:sz w:val="20"/>
                <w:szCs w:val="20"/>
                <w:lang w:eastAsia="ru-RU"/>
              </w:rPr>
            </w:pPr>
            <w:r>
              <w:rPr>
                <w:sz w:val="20"/>
                <w:szCs w:val="20"/>
                <w:lang w:eastAsia="ru-RU"/>
              </w:rPr>
              <w:t>Подрядчик по бурению</w:t>
            </w:r>
          </w:p>
          <w:p w14:paraId="7EC7FB7E"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4F3619B" w14:textId="6DDA490A"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5BA94E18" w14:textId="77777777" w:rsidTr="00477BC4">
        <w:trPr>
          <w:trHeight w:val="20"/>
        </w:trPr>
        <w:tc>
          <w:tcPr>
            <w:tcW w:w="628" w:type="dxa"/>
            <w:tcMar>
              <w:left w:w="57" w:type="dxa"/>
              <w:right w:w="28" w:type="dxa"/>
            </w:tcMar>
          </w:tcPr>
          <w:p w14:paraId="2CABDA2D" w14:textId="21D0C288" w:rsidR="00870BC4" w:rsidRDefault="00870BC4" w:rsidP="00870BC4">
            <w:pPr>
              <w:rPr>
                <w:sz w:val="20"/>
                <w:szCs w:val="20"/>
              </w:rPr>
            </w:pPr>
            <w:r>
              <w:rPr>
                <w:sz w:val="20"/>
                <w:szCs w:val="20"/>
              </w:rPr>
              <w:t>2.14</w:t>
            </w:r>
          </w:p>
        </w:tc>
        <w:tc>
          <w:tcPr>
            <w:tcW w:w="6711" w:type="dxa"/>
            <w:vAlign w:val="center"/>
          </w:tcPr>
          <w:p w14:paraId="3DEED15D" w14:textId="45654BBD" w:rsidR="00870BC4" w:rsidRPr="00355BD8" w:rsidRDefault="00870BC4" w:rsidP="00870BC4">
            <w:pPr>
              <w:pStyle w:val="aff2"/>
              <w:spacing w:after="60"/>
              <w:ind w:left="0"/>
              <w:rPr>
                <w:sz w:val="20"/>
                <w:szCs w:val="20"/>
              </w:rPr>
            </w:pPr>
            <w:r w:rsidRPr="00355BD8">
              <w:rPr>
                <w:sz w:val="20"/>
                <w:szCs w:val="20"/>
              </w:rPr>
              <w:t>Во время эксплуатации труб на буровой</w:t>
            </w:r>
            <w:r>
              <w:rPr>
                <w:sz w:val="20"/>
                <w:szCs w:val="20"/>
              </w:rPr>
              <w:t xml:space="preserve"> площадке</w:t>
            </w:r>
            <w:r w:rsidRPr="00355BD8">
              <w:rPr>
                <w:sz w:val="20"/>
                <w:szCs w:val="20"/>
              </w:rPr>
              <w:t xml:space="preserve"> </w:t>
            </w:r>
            <w:r w:rsidRPr="003523AA">
              <w:rPr>
                <w:b/>
                <w:sz w:val="20"/>
                <w:szCs w:val="20"/>
                <w:u w:val="single"/>
              </w:rPr>
              <w:t>запрещено</w:t>
            </w:r>
            <w:r w:rsidRPr="00355BD8">
              <w:rPr>
                <w:sz w:val="20"/>
                <w:szCs w:val="20"/>
              </w:rPr>
              <w:t>:</w:t>
            </w:r>
          </w:p>
          <w:p w14:paraId="0DE2BC79" w14:textId="316059A0" w:rsidR="00870BC4" w:rsidRPr="00355BD8" w:rsidRDefault="00870BC4" w:rsidP="00870BC4">
            <w:pPr>
              <w:pStyle w:val="aff0"/>
              <w:numPr>
                <w:ilvl w:val="0"/>
                <w:numId w:val="12"/>
              </w:numPr>
              <w:spacing w:after="60"/>
              <w:ind w:left="488" w:hanging="318"/>
              <w:contextualSpacing w:val="0"/>
              <w:jc w:val="both"/>
              <w:rPr>
                <w:sz w:val="20"/>
                <w:szCs w:val="20"/>
              </w:rPr>
            </w:pPr>
            <w:r>
              <w:rPr>
                <w:sz w:val="20"/>
                <w:szCs w:val="20"/>
              </w:rPr>
              <w:t>х</w:t>
            </w:r>
            <w:r w:rsidRPr="00355BD8">
              <w:rPr>
                <w:sz w:val="20"/>
                <w:szCs w:val="20"/>
              </w:rPr>
              <w:t>ранить и подавать на буровую</w:t>
            </w:r>
            <w:r>
              <w:rPr>
                <w:sz w:val="20"/>
                <w:szCs w:val="20"/>
              </w:rPr>
              <w:t xml:space="preserve"> площадку</w:t>
            </w:r>
            <w:r w:rsidRPr="00355BD8">
              <w:rPr>
                <w:sz w:val="20"/>
                <w:szCs w:val="20"/>
              </w:rPr>
              <w:t xml:space="preserve"> и удалять с неё бурильные трубы без предохранительных колпачков резьбовых соединений;</w:t>
            </w:r>
          </w:p>
          <w:p w14:paraId="4E651FB5" w14:textId="77777777" w:rsidR="00870BC4" w:rsidRPr="00355BD8" w:rsidRDefault="00870BC4" w:rsidP="00870BC4">
            <w:pPr>
              <w:pStyle w:val="aff0"/>
              <w:numPr>
                <w:ilvl w:val="0"/>
                <w:numId w:val="12"/>
              </w:numPr>
              <w:spacing w:after="60"/>
              <w:ind w:left="488" w:hanging="318"/>
              <w:contextualSpacing w:val="0"/>
              <w:jc w:val="both"/>
              <w:rPr>
                <w:sz w:val="20"/>
                <w:szCs w:val="20"/>
              </w:rPr>
            </w:pPr>
            <w:r w:rsidRPr="00355BD8">
              <w:rPr>
                <w:sz w:val="20"/>
                <w:szCs w:val="20"/>
              </w:rPr>
              <w:t>допускать удары концов труб (свеч) о ротор или металлические конструкции;</w:t>
            </w:r>
          </w:p>
          <w:p w14:paraId="187E53F9" w14:textId="60C392ED" w:rsidR="00870BC4" w:rsidRPr="00355BD8" w:rsidRDefault="00870BC4" w:rsidP="00870BC4">
            <w:pPr>
              <w:pStyle w:val="aff0"/>
              <w:numPr>
                <w:ilvl w:val="0"/>
                <w:numId w:val="12"/>
              </w:numPr>
              <w:spacing w:after="60"/>
              <w:ind w:left="488" w:hanging="318"/>
              <w:contextualSpacing w:val="0"/>
              <w:jc w:val="both"/>
              <w:rPr>
                <w:sz w:val="20"/>
                <w:szCs w:val="20"/>
              </w:rPr>
            </w:pPr>
            <w:r>
              <w:rPr>
                <w:sz w:val="20"/>
                <w:szCs w:val="20"/>
              </w:rPr>
              <w:t xml:space="preserve">использовать клинья с </w:t>
            </w:r>
            <w:r w:rsidRPr="00355BD8">
              <w:rPr>
                <w:sz w:val="20"/>
                <w:szCs w:val="20"/>
              </w:rPr>
              <w:t>«сухарями»</w:t>
            </w:r>
            <w:r>
              <w:rPr>
                <w:sz w:val="20"/>
                <w:szCs w:val="20"/>
              </w:rPr>
              <w:t>,</w:t>
            </w:r>
            <w:r w:rsidRPr="00355BD8">
              <w:rPr>
                <w:sz w:val="20"/>
                <w:szCs w:val="20"/>
              </w:rPr>
              <w:t xml:space="preserve"> не соответствующими размерам труб;</w:t>
            </w:r>
          </w:p>
          <w:p w14:paraId="41683C8B" w14:textId="77777777" w:rsidR="00870BC4" w:rsidRPr="00355BD8" w:rsidRDefault="00870BC4" w:rsidP="00870BC4">
            <w:pPr>
              <w:pStyle w:val="aff0"/>
              <w:numPr>
                <w:ilvl w:val="0"/>
                <w:numId w:val="12"/>
              </w:numPr>
              <w:spacing w:after="60"/>
              <w:ind w:left="488" w:hanging="318"/>
              <w:contextualSpacing w:val="0"/>
              <w:jc w:val="both"/>
              <w:rPr>
                <w:sz w:val="20"/>
                <w:szCs w:val="20"/>
              </w:rPr>
            </w:pPr>
            <w:r w:rsidRPr="00355BD8">
              <w:rPr>
                <w:sz w:val="20"/>
                <w:szCs w:val="20"/>
              </w:rPr>
              <w:t>захватывать машинными ключами за тело бурильной трубы;</w:t>
            </w:r>
          </w:p>
          <w:p w14:paraId="56E7661A" w14:textId="77777777" w:rsidR="00870BC4" w:rsidRPr="00355BD8" w:rsidRDefault="00870BC4" w:rsidP="00870BC4">
            <w:pPr>
              <w:pStyle w:val="aff0"/>
              <w:numPr>
                <w:ilvl w:val="0"/>
                <w:numId w:val="12"/>
              </w:numPr>
              <w:spacing w:after="60"/>
              <w:ind w:left="488" w:hanging="318"/>
              <w:contextualSpacing w:val="0"/>
              <w:jc w:val="both"/>
              <w:rPr>
                <w:sz w:val="20"/>
                <w:szCs w:val="20"/>
              </w:rPr>
            </w:pPr>
            <w:r w:rsidRPr="00355BD8">
              <w:rPr>
                <w:sz w:val="20"/>
                <w:szCs w:val="20"/>
              </w:rPr>
              <w:t>вращать бурильную свечу после выхода резьбы из сопряжения, а также освобождать ниппель из муфты до полного их разъединения (т.е. срывать под натяжкой);</w:t>
            </w:r>
          </w:p>
          <w:p w14:paraId="0644E9D6" w14:textId="2CFE3833" w:rsidR="00870BC4" w:rsidRPr="00355BD8" w:rsidRDefault="00870BC4" w:rsidP="00870BC4">
            <w:pPr>
              <w:pStyle w:val="aff0"/>
              <w:numPr>
                <w:ilvl w:val="0"/>
                <w:numId w:val="12"/>
              </w:numPr>
              <w:spacing w:after="60"/>
              <w:ind w:left="488" w:hanging="318"/>
              <w:contextualSpacing w:val="0"/>
              <w:jc w:val="both"/>
              <w:rPr>
                <w:sz w:val="20"/>
                <w:szCs w:val="20"/>
              </w:rPr>
            </w:pPr>
            <w:r w:rsidRPr="00355BD8">
              <w:rPr>
                <w:sz w:val="20"/>
                <w:szCs w:val="20"/>
              </w:rPr>
              <w:t>сталкивать ниппель в муфту при свинчивании резьбы</w:t>
            </w:r>
            <w:r>
              <w:rPr>
                <w:sz w:val="20"/>
                <w:szCs w:val="20"/>
              </w:rPr>
              <w:t>;</w:t>
            </w:r>
          </w:p>
          <w:p w14:paraId="1CCB69EC" w14:textId="06431019" w:rsidR="00870BC4" w:rsidRPr="00355BD8" w:rsidRDefault="00870BC4" w:rsidP="00870BC4">
            <w:pPr>
              <w:pStyle w:val="aff0"/>
              <w:numPr>
                <w:ilvl w:val="0"/>
                <w:numId w:val="12"/>
              </w:numPr>
              <w:spacing w:after="60"/>
              <w:ind w:left="488" w:hanging="318"/>
              <w:contextualSpacing w:val="0"/>
              <w:jc w:val="both"/>
              <w:rPr>
                <w:sz w:val="20"/>
                <w:szCs w:val="20"/>
              </w:rPr>
            </w:pPr>
            <w:r w:rsidRPr="00355BD8">
              <w:rPr>
                <w:sz w:val="20"/>
                <w:szCs w:val="20"/>
              </w:rPr>
              <w:t>производить СПО при неисправной пружине подъемного крюка</w:t>
            </w:r>
            <w:r>
              <w:rPr>
                <w:sz w:val="20"/>
                <w:szCs w:val="20"/>
              </w:rPr>
              <w:t>;</w:t>
            </w:r>
          </w:p>
          <w:p w14:paraId="1BDBCFAC" w14:textId="5A1772EA" w:rsidR="00870BC4" w:rsidRDefault="00870BC4" w:rsidP="00870BC4">
            <w:pPr>
              <w:pStyle w:val="aff0"/>
              <w:numPr>
                <w:ilvl w:val="0"/>
                <w:numId w:val="12"/>
              </w:numPr>
              <w:spacing w:after="60"/>
              <w:ind w:left="488" w:hanging="318"/>
              <w:contextualSpacing w:val="0"/>
              <w:jc w:val="both"/>
              <w:rPr>
                <w:sz w:val="20"/>
                <w:szCs w:val="20"/>
              </w:rPr>
            </w:pPr>
            <w:r w:rsidRPr="00355BD8">
              <w:rPr>
                <w:sz w:val="20"/>
                <w:szCs w:val="20"/>
              </w:rPr>
              <w:t>раскрепление замковых резьбовых соединений ротором, а также доворачивать и крепить их задним ходом</w:t>
            </w:r>
            <w:r>
              <w:rPr>
                <w:sz w:val="20"/>
                <w:szCs w:val="20"/>
              </w:rPr>
              <w:t>;</w:t>
            </w:r>
          </w:p>
          <w:p w14:paraId="57DDB1D5" w14:textId="4D51E5DC" w:rsidR="00870BC4" w:rsidRPr="00355BD8" w:rsidRDefault="00870BC4" w:rsidP="00870BC4">
            <w:pPr>
              <w:pStyle w:val="aff0"/>
              <w:numPr>
                <w:ilvl w:val="0"/>
                <w:numId w:val="12"/>
              </w:numPr>
              <w:spacing w:after="60"/>
              <w:ind w:left="488" w:hanging="318"/>
              <w:contextualSpacing w:val="0"/>
              <w:jc w:val="both"/>
              <w:rPr>
                <w:sz w:val="20"/>
                <w:szCs w:val="20"/>
              </w:rPr>
            </w:pPr>
            <w:r w:rsidRPr="00355BD8">
              <w:rPr>
                <w:sz w:val="20"/>
                <w:szCs w:val="20"/>
              </w:rPr>
              <w:t>резко тормозить и ударять элеватор о ротор - посадка бурильной колонны на ротор во время СПО должна производиться плавно без толчков и ударов</w:t>
            </w:r>
          </w:p>
        </w:tc>
        <w:tc>
          <w:tcPr>
            <w:tcW w:w="2269" w:type="dxa"/>
          </w:tcPr>
          <w:p w14:paraId="5583D9D0" w14:textId="77777777" w:rsidR="00870BC4" w:rsidRDefault="00870BC4" w:rsidP="00870BC4">
            <w:pPr>
              <w:jc w:val="both"/>
              <w:rPr>
                <w:sz w:val="20"/>
                <w:szCs w:val="20"/>
                <w:lang w:eastAsia="ru-RU"/>
              </w:rPr>
            </w:pPr>
            <w:r>
              <w:rPr>
                <w:sz w:val="20"/>
                <w:szCs w:val="20"/>
                <w:lang w:eastAsia="ru-RU"/>
              </w:rPr>
              <w:t>Подрядчик по бурению</w:t>
            </w:r>
          </w:p>
          <w:p w14:paraId="495F154B"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EFC2F23" w14:textId="69B4437F"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0C941C8D" w14:textId="77777777" w:rsidTr="00477BC4">
        <w:trPr>
          <w:trHeight w:val="20"/>
        </w:trPr>
        <w:tc>
          <w:tcPr>
            <w:tcW w:w="628" w:type="dxa"/>
            <w:tcMar>
              <w:left w:w="57" w:type="dxa"/>
              <w:right w:w="28" w:type="dxa"/>
            </w:tcMar>
          </w:tcPr>
          <w:p w14:paraId="6DFCA6FC" w14:textId="49E87ECA" w:rsidR="00870BC4" w:rsidRDefault="00870BC4" w:rsidP="00870BC4">
            <w:pPr>
              <w:rPr>
                <w:sz w:val="20"/>
                <w:szCs w:val="20"/>
              </w:rPr>
            </w:pPr>
            <w:r>
              <w:rPr>
                <w:sz w:val="20"/>
                <w:szCs w:val="20"/>
              </w:rPr>
              <w:t>2.15</w:t>
            </w:r>
          </w:p>
        </w:tc>
        <w:tc>
          <w:tcPr>
            <w:tcW w:w="6711" w:type="dxa"/>
            <w:vAlign w:val="center"/>
          </w:tcPr>
          <w:p w14:paraId="7018CDE1" w14:textId="7754EC69" w:rsidR="00870BC4" w:rsidRPr="00355BD8" w:rsidRDefault="00870BC4" w:rsidP="00870BC4">
            <w:pPr>
              <w:spacing w:after="60"/>
              <w:jc w:val="both"/>
              <w:rPr>
                <w:sz w:val="20"/>
                <w:szCs w:val="20"/>
              </w:rPr>
            </w:pPr>
            <w:r w:rsidRPr="00355BD8">
              <w:rPr>
                <w:sz w:val="20"/>
                <w:szCs w:val="20"/>
              </w:rPr>
              <w:t xml:space="preserve">При каждом подъеме необходимо очищать или протирать бурильные трубы и контролировать их состояние наружным осмотром. </w:t>
            </w:r>
            <w:r w:rsidRPr="0077363E">
              <w:rPr>
                <w:sz w:val="20"/>
                <w:szCs w:val="20"/>
              </w:rPr>
              <w:t xml:space="preserve">Предельные значения измеряемых размеров для классификации тела бурильной трубы по износу приведены </w:t>
            </w:r>
            <w:r w:rsidRPr="00BA469A">
              <w:rPr>
                <w:sz w:val="20"/>
                <w:szCs w:val="20"/>
              </w:rPr>
              <w:t>в Таблице 21</w:t>
            </w:r>
            <w:r w:rsidRPr="00355BD8">
              <w:rPr>
                <w:sz w:val="20"/>
                <w:szCs w:val="20"/>
              </w:rPr>
              <w:t xml:space="preserve"> </w:t>
            </w:r>
            <w:hyperlink w:anchor="Приложение1" w:history="1">
              <w:r w:rsidRPr="00632E14">
                <w:rPr>
                  <w:rStyle w:val="ac"/>
                  <w:sz w:val="20"/>
                  <w:szCs w:val="20"/>
                </w:rPr>
                <w:t>Приложения 1</w:t>
              </w:r>
            </w:hyperlink>
            <w:r>
              <w:rPr>
                <w:sz w:val="20"/>
                <w:szCs w:val="20"/>
              </w:rPr>
              <w:t xml:space="preserve">. </w:t>
            </w:r>
            <w:r w:rsidRPr="00355BD8">
              <w:rPr>
                <w:sz w:val="20"/>
                <w:szCs w:val="20"/>
              </w:rPr>
              <w:t>Трубы отбраковывать в случае обнаружения:</w:t>
            </w:r>
          </w:p>
          <w:p w14:paraId="30255F4D" w14:textId="1235F97B" w:rsidR="00870BC4" w:rsidRPr="0077363E" w:rsidRDefault="00870BC4" w:rsidP="00870BC4">
            <w:pPr>
              <w:pStyle w:val="aff0"/>
              <w:numPr>
                <w:ilvl w:val="0"/>
                <w:numId w:val="13"/>
              </w:numPr>
              <w:spacing w:after="60"/>
              <w:ind w:left="488" w:hanging="318"/>
              <w:contextualSpacing w:val="0"/>
              <w:jc w:val="both"/>
              <w:rPr>
                <w:sz w:val="20"/>
                <w:szCs w:val="20"/>
              </w:rPr>
            </w:pPr>
            <w:r w:rsidRPr="00084D84">
              <w:rPr>
                <w:sz w:val="20"/>
                <w:szCs w:val="20"/>
              </w:rPr>
              <w:t xml:space="preserve">глубоких (3 - </w:t>
            </w:r>
            <w:smartTag w:uri="urn:schemas-microsoft-com:office:smarttags" w:element="metricconverter">
              <w:smartTagPr>
                <w:attr w:name="ProductID" w:val="4 мм"/>
              </w:smartTagPr>
              <w:r w:rsidRPr="00084D84">
                <w:rPr>
                  <w:sz w:val="20"/>
                  <w:szCs w:val="20"/>
                </w:rPr>
                <w:t>4 мм</w:t>
              </w:r>
            </w:smartTag>
            <w:r w:rsidRPr="00084D84">
              <w:rPr>
                <w:sz w:val="20"/>
                <w:szCs w:val="20"/>
              </w:rPr>
              <w:t>) вмятин, рисок, протертых или промытых канавок, трещин, сквозных отверстий, сорванных, выщербленных, промытых или сработанных резьб;</w:t>
            </w:r>
          </w:p>
          <w:p w14:paraId="671C43AF" w14:textId="548910EB" w:rsidR="00870BC4" w:rsidRDefault="00870BC4" w:rsidP="00477BC4">
            <w:pPr>
              <w:pStyle w:val="aff2"/>
              <w:numPr>
                <w:ilvl w:val="0"/>
                <w:numId w:val="13"/>
              </w:numPr>
              <w:spacing w:after="60"/>
              <w:ind w:left="488" w:hanging="318"/>
              <w:jc w:val="both"/>
              <w:rPr>
                <w:sz w:val="20"/>
                <w:szCs w:val="20"/>
              </w:rPr>
            </w:pPr>
            <w:r>
              <w:rPr>
                <w:sz w:val="20"/>
                <w:szCs w:val="20"/>
              </w:rPr>
              <w:t xml:space="preserve">превышения </w:t>
            </w:r>
            <w:r w:rsidRPr="0058631D">
              <w:rPr>
                <w:sz w:val="20"/>
                <w:szCs w:val="20"/>
              </w:rPr>
              <w:t>предельны</w:t>
            </w:r>
            <w:r>
              <w:rPr>
                <w:sz w:val="20"/>
                <w:szCs w:val="20"/>
              </w:rPr>
              <w:t>х</w:t>
            </w:r>
            <w:r w:rsidRPr="0058631D">
              <w:rPr>
                <w:sz w:val="20"/>
                <w:szCs w:val="20"/>
              </w:rPr>
              <w:t xml:space="preserve"> значени</w:t>
            </w:r>
            <w:r>
              <w:rPr>
                <w:sz w:val="20"/>
                <w:szCs w:val="20"/>
              </w:rPr>
              <w:t>й</w:t>
            </w:r>
            <w:r w:rsidRPr="0058631D">
              <w:rPr>
                <w:sz w:val="20"/>
                <w:szCs w:val="20"/>
              </w:rPr>
              <w:t xml:space="preserve"> степени износа и повреждения бурильных труб и замков</w:t>
            </w:r>
            <w:r w:rsidRPr="00355BD8">
              <w:rPr>
                <w:sz w:val="20"/>
                <w:szCs w:val="20"/>
                <w:lang w:eastAsia="en-US"/>
              </w:rPr>
              <w:t xml:space="preserve"> </w:t>
            </w:r>
            <w:r w:rsidRPr="00BA469A">
              <w:rPr>
                <w:sz w:val="20"/>
                <w:szCs w:val="20"/>
                <w:lang w:eastAsia="en-US"/>
              </w:rPr>
              <w:t>(указанных в</w:t>
            </w:r>
            <w:r w:rsidRPr="00477BC4">
              <w:rPr>
                <w:sz w:val="20"/>
              </w:rPr>
              <w:t xml:space="preserve"> </w:t>
            </w:r>
            <w:r w:rsidRPr="00BA469A">
              <w:rPr>
                <w:sz w:val="20"/>
                <w:szCs w:val="20"/>
                <w:lang w:eastAsia="en-US"/>
              </w:rPr>
              <w:t>Таблице 22</w:t>
            </w:r>
            <w:r w:rsidRPr="00355BD8">
              <w:rPr>
                <w:sz w:val="20"/>
                <w:szCs w:val="20"/>
                <w:lang w:eastAsia="en-US"/>
              </w:rPr>
              <w:t xml:space="preserve"> </w:t>
            </w:r>
            <w:hyperlink w:anchor="Приложение1" w:history="1">
              <w:r w:rsidRPr="00632E14">
                <w:rPr>
                  <w:rStyle w:val="ac"/>
                  <w:sz w:val="20"/>
                  <w:szCs w:val="20"/>
                  <w:lang w:eastAsia="en-US"/>
                </w:rPr>
                <w:t>Приложения 1</w:t>
              </w:r>
            </w:hyperlink>
            <w:r>
              <w:rPr>
                <w:sz w:val="20"/>
                <w:szCs w:val="20"/>
                <w:lang w:eastAsia="en-US"/>
              </w:rPr>
              <w:t>)</w:t>
            </w:r>
            <w:r w:rsidRPr="00355BD8">
              <w:rPr>
                <w:sz w:val="20"/>
                <w:szCs w:val="20"/>
              </w:rPr>
              <w:t>;</w:t>
            </w:r>
          </w:p>
          <w:p w14:paraId="5400789A" w14:textId="08644446" w:rsidR="00870BC4" w:rsidRPr="0077363E" w:rsidRDefault="00870BC4" w:rsidP="00870BC4">
            <w:pPr>
              <w:pStyle w:val="aff2"/>
              <w:numPr>
                <w:ilvl w:val="0"/>
                <w:numId w:val="13"/>
              </w:numPr>
              <w:spacing w:after="60"/>
              <w:ind w:left="488" w:hanging="318"/>
              <w:jc w:val="both"/>
              <w:rPr>
                <w:sz w:val="20"/>
                <w:szCs w:val="20"/>
              </w:rPr>
            </w:pPr>
            <w:r>
              <w:rPr>
                <w:sz w:val="20"/>
                <w:szCs w:val="20"/>
              </w:rPr>
              <w:t xml:space="preserve">наличия </w:t>
            </w:r>
            <w:r w:rsidRPr="0077363E">
              <w:rPr>
                <w:sz w:val="20"/>
                <w:szCs w:val="20"/>
              </w:rPr>
              <w:t>поврежденной резьб</w:t>
            </w:r>
            <w:r>
              <w:rPr>
                <w:sz w:val="20"/>
                <w:szCs w:val="20"/>
              </w:rPr>
              <w:t>ы</w:t>
            </w:r>
            <w:r w:rsidRPr="0077363E">
              <w:rPr>
                <w:sz w:val="20"/>
                <w:szCs w:val="20"/>
              </w:rPr>
              <w:t xml:space="preserve"> и поверхности уплотнительного торца</w:t>
            </w:r>
            <w:r>
              <w:rPr>
                <w:sz w:val="20"/>
                <w:szCs w:val="20"/>
              </w:rPr>
              <w:t>;</w:t>
            </w:r>
          </w:p>
          <w:p w14:paraId="526EF933" w14:textId="35385E56" w:rsidR="00870BC4" w:rsidRPr="00084D84" w:rsidRDefault="00870BC4" w:rsidP="00870BC4">
            <w:pPr>
              <w:pStyle w:val="aff0"/>
              <w:numPr>
                <w:ilvl w:val="0"/>
                <w:numId w:val="13"/>
              </w:numPr>
              <w:spacing w:after="60"/>
              <w:ind w:left="488" w:hanging="318"/>
              <w:contextualSpacing w:val="0"/>
              <w:jc w:val="both"/>
              <w:rPr>
                <w:sz w:val="20"/>
                <w:szCs w:val="20"/>
              </w:rPr>
            </w:pPr>
            <w:r w:rsidRPr="00084D84">
              <w:rPr>
                <w:sz w:val="20"/>
                <w:szCs w:val="20"/>
              </w:rPr>
              <w:t>появления деформации трубы в виде спирали.</w:t>
            </w:r>
          </w:p>
          <w:p w14:paraId="455A1834" w14:textId="77777777" w:rsidR="00870BC4" w:rsidRDefault="00870BC4" w:rsidP="00870BC4">
            <w:pPr>
              <w:spacing w:after="120"/>
              <w:ind w:left="567"/>
              <w:jc w:val="both"/>
              <w:rPr>
                <w:i/>
                <w:sz w:val="20"/>
                <w:szCs w:val="20"/>
              </w:rPr>
            </w:pPr>
            <w:r w:rsidRPr="00AB777C">
              <w:rPr>
                <w:i/>
                <w:sz w:val="20"/>
                <w:szCs w:val="20"/>
                <w:u w:val="single"/>
              </w:rPr>
              <w:t>Примечание</w:t>
            </w:r>
            <w:r w:rsidRPr="00555B79">
              <w:rPr>
                <w:i/>
                <w:sz w:val="20"/>
                <w:szCs w:val="20"/>
              </w:rPr>
              <w:t xml:space="preserve">: </w:t>
            </w:r>
          </w:p>
          <w:p w14:paraId="065B02F5" w14:textId="6A89D916" w:rsidR="00870BC4" w:rsidRPr="00555B79" w:rsidRDefault="00870BC4" w:rsidP="00870BC4">
            <w:pPr>
              <w:spacing w:after="120"/>
              <w:ind w:left="567"/>
              <w:jc w:val="both"/>
              <w:rPr>
                <w:i/>
                <w:sz w:val="20"/>
                <w:szCs w:val="20"/>
                <w:u w:val="single"/>
              </w:rPr>
            </w:pPr>
            <w:r w:rsidRPr="00AB777C">
              <w:rPr>
                <w:i/>
                <w:sz w:val="20"/>
                <w:szCs w:val="20"/>
              </w:rPr>
              <w:t>Для замера износа замка и трубы применять специальные калибры (кронциркули).</w:t>
            </w:r>
          </w:p>
          <w:p w14:paraId="109F0145" w14:textId="1D98AEB2" w:rsidR="00870BC4" w:rsidRPr="00355BD8" w:rsidRDefault="00870BC4" w:rsidP="00870BC4">
            <w:pPr>
              <w:spacing w:after="60"/>
              <w:jc w:val="both"/>
              <w:rPr>
                <w:sz w:val="20"/>
                <w:szCs w:val="20"/>
              </w:rPr>
            </w:pPr>
            <w:r w:rsidRPr="00355BD8">
              <w:rPr>
                <w:sz w:val="20"/>
                <w:szCs w:val="20"/>
              </w:rPr>
              <w:t>Трубы, в которых после докрепления упорные уступы замковых соединений окажутся неплотно сомкнутыми, отбраков</w:t>
            </w:r>
            <w:r>
              <w:rPr>
                <w:sz w:val="20"/>
                <w:szCs w:val="20"/>
              </w:rPr>
              <w:t>ывать</w:t>
            </w:r>
          </w:p>
        </w:tc>
        <w:tc>
          <w:tcPr>
            <w:tcW w:w="2269" w:type="dxa"/>
          </w:tcPr>
          <w:p w14:paraId="275C432C" w14:textId="77777777" w:rsidR="00870BC4" w:rsidRDefault="00870BC4" w:rsidP="00870BC4">
            <w:pPr>
              <w:jc w:val="both"/>
              <w:rPr>
                <w:sz w:val="20"/>
                <w:szCs w:val="20"/>
                <w:lang w:eastAsia="ru-RU"/>
              </w:rPr>
            </w:pPr>
            <w:r>
              <w:rPr>
                <w:sz w:val="20"/>
                <w:szCs w:val="20"/>
                <w:lang w:eastAsia="ru-RU"/>
              </w:rPr>
              <w:t>Подрядчик по бурению</w:t>
            </w:r>
          </w:p>
          <w:p w14:paraId="6522A5DE"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F0060F3" w14:textId="5191AA5F"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0A12DB9D" w14:textId="77777777" w:rsidTr="00477BC4">
        <w:trPr>
          <w:trHeight w:val="20"/>
        </w:trPr>
        <w:tc>
          <w:tcPr>
            <w:tcW w:w="628" w:type="dxa"/>
            <w:tcMar>
              <w:left w:w="57" w:type="dxa"/>
              <w:right w:w="28" w:type="dxa"/>
            </w:tcMar>
          </w:tcPr>
          <w:p w14:paraId="1260CF78" w14:textId="099BE881" w:rsidR="00870BC4" w:rsidRDefault="00870BC4" w:rsidP="00870BC4">
            <w:pPr>
              <w:rPr>
                <w:sz w:val="20"/>
                <w:szCs w:val="20"/>
              </w:rPr>
            </w:pPr>
            <w:r>
              <w:rPr>
                <w:sz w:val="20"/>
                <w:szCs w:val="20"/>
              </w:rPr>
              <w:t>2.16</w:t>
            </w:r>
          </w:p>
        </w:tc>
        <w:tc>
          <w:tcPr>
            <w:tcW w:w="6711" w:type="dxa"/>
            <w:vAlign w:val="center"/>
          </w:tcPr>
          <w:p w14:paraId="2703F21B" w14:textId="3F185E4B" w:rsidR="00870BC4" w:rsidRPr="00355BD8" w:rsidRDefault="00870BC4" w:rsidP="00870BC4">
            <w:pPr>
              <w:spacing w:after="60"/>
              <w:jc w:val="both"/>
              <w:rPr>
                <w:sz w:val="20"/>
                <w:szCs w:val="20"/>
              </w:rPr>
            </w:pPr>
            <w:r w:rsidRPr="00355BD8">
              <w:rPr>
                <w:sz w:val="20"/>
                <w:szCs w:val="20"/>
              </w:rPr>
              <w:t xml:space="preserve">При наличии в бурильной колонне труб диаметром </w:t>
            </w:r>
            <w:smartTag w:uri="urn:schemas-microsoft-com:office:smarttags" w:element="metricconverter">
              <w:smartTagPr>
                <w:attr w:name="ProductID" w:val="89 мм"/>
              </w:smartTagPr>
              <w:r w:rsidRPr="00355BD8">
                <w:rPr>
                  <w:sz w:val="20"/>
                  <w:szCs w:val="20"/>
                </w:rPr>
                <w:t>89 мм</w:t>
              </w:r>
            </w:smartTag>
            <w:r w:rsidRPr="00355BD8">
              <w:rPr>
                <w:sz w:val="20"/>
                <w:szCs w:val="20"/>
              </w:rPr>
              <w:t xml:space="preserve"> и меньше </w:t>
            </w:r>
            <w:r>
              <w:rPr>
                <w:sz w:val="20"/>
                <w:szCs w:val="20"/>
              </w:rPr>
              <w:t xml:space="preserve">- </w:t>
            </w:r>
            <w:r w:rsidRPr="00355BD8">
              <w:rPr>
                <w:sz w:val="20"/>
                <w:szCs w:val="20"/>
              </w:rPr>
              <w:t>на приводной муфте ротора устанавливать ограничитель момента, р</w:t>
            </w:r>
            <w:r>
              <w:rPr>
                <w:sz w:val="20"/>
                <w:szCs w:val="20"/>
              </w:rPr>
              <w:t xml:space="preserve">аботоспособность которого </w:t>
            </w:r>
            <w:r w:rsidRPr="00355BD8">
              <w:rPr>
                <w:sz w:val="20"/>
                <w:szCs w:val="20"/>
              </w:rPr>
              <w:t>бурильщик</w:t>
            </w:r>
            <w:r>
              <w:rPr>
                <w:sz w:val="20"/>
                <w:szCs w:val="20"/>
              </w:rPr>
              <w:t xml:space="preserve"> должен</w:t>
            </w:r>
            <w:r w:rsidRPr="00355BD8">
              <w:rPr>
                <w:sz w:val="20"/>
                <w:szCs w:val="20"/>
              </w:rPr>
              <w:t xml:space="preserve"> проверять еже</w:t>
            </w:r>
            <w:r>
              <w:rPr>
                <w:sz w:val="20"/>
                <w:szCs w:val="20"/>
              </w:rPr>
              <w:t>сменно</w:t>
            </w:r>
            <w:r w:rsidRPr="00355BD8">
              <w:rPr>
                <w:sz w:val="20"/>
                <w:szCs w:val="20"/>
              </w:rPr>
              <w:t xml:space="preserve"> с отметкой в вахтовом журнале</w:t>
            </w:r>
          </w:p>
        </w:tc>
        <w:tc>
          <w:tcPr>
            <w:tcW w:w="2269" w:type="dxa"/>
          </w:tcPr>
          <w:p w14:paraId="0663AABF" w14:textId="77777777" w:rsidR="00870BC4" w:rsidRDefault="00870BC4" w:rsidP="00870BC4">
            <w:pPr>
              <w:jc w:val="both"/>
              <w:rPr>
                <w:sz w:val="20"/>
                <w:szCs w:val="20"/>
                <w:lang w:eastAsia="ru-RU"/>
              </w:rPr>
            </w:pPr>
            <w:r>
              <w:rPr>
                <w:sz w:val="20"/>
                <w:szCs w:val="20"/>
                <w:lang w:eastAsia="ru-RU"/>
              </w:rPr>
              <w:t>Подрядчик по бурению</w:t>
            </w:r>
          </w:p>
          <w:p w14:paraId="003B2B99"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D6BC289" w14:textId="0B1F0873"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3D3C0C4E" w14:textId="77777777" w:rsidTr="00477BC4">
        <w:trPr>
          <w:trHeight w:val="20"/>
        </w:trPr>
        <w:tc>
          <w:tcPr>
            <w:tcW w:w="628" w:type="dxa"/>
            <w:tcMar>
              <w:left w:w="57" w:type="dxa"/>
              <w:right w:w="28" w:type="dxa"/>
            </w:tcMar>
          </w:tcPr>
          <w:p w14:paraId="744C1539" w14:textId="3D3363BF" w:rsidR="00870BC4" w:rsidRDefault="00870BC4" w:rsidP="00870BC4">
            <w:pPr>
              <w:rPr>
                <w:sz w:val="20"/>
                <w:szCs w:val="20"/>
              </w:rPr>
            </w:pPr>
            <w:r>
              <w:rPr>
                <w:sz w:val="20"/>
                <w:szCs w:val="20"/>
              </w:rPr>
              <w:t>2.17</w:t>
            </w:r>
          </w:p>
        </w:tc>
        <w:tc>
          <w:tcPr>
            <w:tcW w:w="6711" w:type="dxa"/>
          </w:tcPr>
          <w:p w14:paraId="25D72086" w14:textId="766AB7D5" w:rsidR="00870BC4" w:rsidRPr="00355BD8" w:rsidRDefault="00870BC4" w:rsidP="00870BC4">
            <w:pPr>
              <w:spacing w:after="60"/>
              <w:jc w:val="both"/>
              <w:rPr>
                <w:sz w:val="20"/>
                <w:szCs w:val="20"/>
              </w:rPr>
            </w:pPr>
            <w:r w:rsidRPr="00355BD8">
              <w:rPr>
                <w:sz w:val="20"/>
                <w:szCs w:val="20"/>
              </w:rPr>
              <w:t xml:space="preserve">Для бурильных труб с навёрнутыми замками </w:t>
            </w:r>
            <w:r w:rsidRPr="00AB777C">
              <w:rPr>
                <w:b/>
                <w:sz w:val="20"/>
                <w:szCs w:val="20"/>
                <w:u w:val="single"/>
              </w:rPr>
              <w:t>категорически запре</w:t>
            </w:r>
            <w:r>
              <w:rPr>
                <w:b/>
                <w:sz w:val="20"/>
                <w:szCs w:val="20"/>
                <w:u w:val="single"/>
              </w:rPr>
              <w:t>тить</w:t>
            </w:r>
            <w:r w:rsidRPr="00355BD8">
              <w:rPr>
                <w:sz w:val="20"/>
                <w:szCs w:val="20"/>
              </w:rPr>
              <w:t xml:space="preserve"> наворот и докрепление бурильных замков на трубы в </w:t>
            </w:r>
            <w:r>
              <w:rPr>
                <w:sz w:val="20"/>
                <w:szCs w:val="20"/>
              </w:rPr>
              <w:t xml:space="preserve">полевых </w:t>
            </w:r>
            <w:r w:rsidRPr="00355BD8">
              <w:rPr>
                <w:sz w:val="20"/>
                <w:szCs w:val="20"/>
              </w:rPr>
              <w:t xml:space="preserve">условиях </w:t>
            </w:r>
            <w:r>
              <w:rPr>
                <w:sz w:val="20"/>
                <w:szCs w:val="20"/>
              </w:rPr>
              <w:t xml:space="preserve">на </w:t>
            </w:r>
            <w:r w:rsidRPr="00355BD8">
              <w:rPr>
                <w:sz w:val="20"/>
                <w:szCs w:val="20"/>
              </w:rPr>
              <w:t>буровой</w:t>
            </w:r>
            <w:r>
              <w:rPr>
                <w:sz w:val="20"/>
                <w:szCs w:val="20"/>
              </w:rPr>
              <w:t xml:space="preserve"> площадке. Данную операцию</w:t>
            </w:r>
            <w:r w:rsidRPr="00355BD8">
              <w:rPr>
                <w:sz w:val="20"/>
                <w:szCs w:val="20"/>
              </w:rPr>
              <w:t xml:space="preserve"> проводить в условиях БПО с наворотом (посадкой) замков «на горячую»</w:t>
            </w:r>
          </w:p>
        </w:tc>
        <w:tc>
          <w:tcPr>
            <w:tcW w:w="2269" w:type="dxa"/>
          </w:tcPr>
          <w:p w14:paraId="207637FD" w14:textId="77777777" w:rsidR="00870BC4" w:rsidRDefault="00870BC4" w:rsidP="00870BC4">
            <w:pPr>
              <w:jc w:val="both"/>
              <w:rPr>
                <w:sz w:val="20"/>
                <w:szCs w:val="20"/>
                <w:lang w:eastAsia="ru-RU"/>
              </w:rPr>
            </w:pPr>
            <w:r>
              <w:rPr>
                <w:sz w:val="20"/>
                <w:szCs w:val="20"/>
                <w:lang w:eastAsia="ru-RU"/>
              </w:rPr>
              <w:t>Подрядчик по бурению</w:t>
            </w:r>
          </w:p>
          <w:p w14:paraId="022EEBA1"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9076F0C" w14:textId="4C9D7B1C"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46BAB730" w14:textId="77777777" w:rsidTr="00477BC4">
        <w:trPr>
          <w:trHeight w:val="20"/>
        </w:trPr>
        <w:tc>
          <w:tcPr>
            <w:tcW w:w="628" w:type="dxa"/>
            <w:tcMar>
              <w:left w:w="57" w:type="dxa"/>
              <w:right w:w="28" w:type="dxa"/>
            </w:tcMar>
          </w:tcPr>
          <w:p w14:paraId="407C7B03" w14:textId="778669C7" w:rsidR="00870BC4" w:rsidRDefault="00870BC4" w:rsidP="00870BC4">
            <w:pPr>
              <w:rPr>
                <w:sz w:val="20"/>
                <w:szCs w:val="20"/>
              </w:rPr>
            </w:pPr>
            <w:r>
              <w:rPr>
                <w:sz w:val="20"/>
                <w:szCs w:val="20"/>
              </w:rPr>
              <w:t>2.18</w:t>
            </w:r>
          </w:p>
        </w:tc>
        <w:tc>
          <w:tcPr>
            <w:tcW w:w="6711" w:type="dxa"/>
            <w:vAlign w:val="center"/>
          </w:tcPr>
          <w:p w14:paraId="0287EDEC" w14:textId="702A2016" w:rsidR="00870BC4" w:rsidRPr="001C2F6E" w:rsidRDefault="00870BC4" w:rsidP="00870BC4">
            <w:pPr>
              <w:spacing w:after="60"/>
              <w:jc w:val="both"/>
              <w:rPr>
                <w:sz w:val="20"/>
                <w:szCs w:val="20"/>
              </w:rPr>
            </w:pPr>
            <w:r w:rsidRPr="001C2F6E">
              <w:rPr>
                <w:sz w:val="20"/>
                <w:szCs w:val="20"/>
              </w:rPr>
              <w:t>При проведении работ, связанных с приложением повышенных нагрузок и крутящих моментов к бурильной к</w:t>
            </w:r>
            <w:r>
              <w:rPr>
                <w:sz w:val="20"/>
                <w:szCs w:val="20"/>
              </w:rPr>
              <w:t>олонне и в аварийных ситуациях</w:t>
            </w:r>
            <w:r w:rsidRPr="001C2F6E">
              <w:rPr>
                <w:sz w:val="20"/>
                <w:szCs w:val="20"/>
              </w:rPr>
              <w:t xml:space="preserve"> учитывать группу прочности и класс труб и руководствоваться их прочностными характеристиками</w:t>
            </w:r>
            <w:r>
              <w:rPr>
                <w:sz w:val="20"/>
                <w:szCs w:val="20"/>
              </w:rPr>
              <w:t xml:space="preserve">. </w:t>
            </w:r>
            <w:r w:rsidRPr="001C2F6E">
              <w:rPr>
                <w:sz w:val="20"/>
                <w:szCs w:val="20"/>
              </w:rPr>
              <w:t>Максимальные растягивающие нагрузки не должны превышать 80% усилия, при котором напряжение в теле трубы достигает предела текучести для труб наименьшей прочности</w:t>
            </w:r>
          </w:p>
        </w:tc>
        <w:tc>
          <w:tcPr>
            <w:tcW w:w="2269" w:type="dxa"/>
          </w:tcPr>
          <w:p w14:paraId="5FF9AC53" w14:textId="77777777" w:rsidR="00870BC4" w:rsidRDefault="00870BC4" w:rsidP="00870BC4">
            <w:pPr>
              <w:jc w:val="both"/>
              <w:rPr>
                <w:sz w:val="20"/>
                <w:szCs w:val="20"/>
                <w:lang w:eastAsia="ru-RU"/>
              </w:rPr>
            </w:pPr>
            <w:r>
              <w:rPr>
                <w:sz w:val="20"/>
                <w:szCs w:val="20"/>
                <w:lang w:eastAsia="ru-RU"/>
              </w:rPr>
              <w:t>Подрядчик по бурению</w:t>
            </w:r>
          </w:p>
          <w:p w14:paraId="063BA26E"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3BF2351" w14:textId="3867657F"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760137E3" w14:textId="77777777" w:rsidTr="00477BC4">
        <w:trPr>
          <w:trHeight w:val="20"/>
        </w:trPr>
        <w:tc>
          <w:tcPr>
            <w:tcW w:w="628" w:type="dxa"/>
            <w:tcMar>
              <w:left w:w="57" w:type="dxa"/>
              <w:right w:w="28" w:type="dxa"/>
            </w:tcMar>
          </w:tcPr>
          <w:p w14:paraId="43EC3D28" w14:textId="7A94FDDC" w:rsidR="00870BC4" w:rsidRDefault="00870BC4" w:rsidP="00870BC4">
            <w:pPr>
              <w:rPr>
                <w:sz w:val="20"/>
                <w:szCs w:val="20"/>
              </w:rPr>
            </w:pPr>
            <w:r>
              <w:rPr>
                <w:sz w:val="20"/>
                <w:szCs w:val="20"/>
              </w:rPr>
              <w:t>2.19</w:t>
            </w:r>
          </w:p>
        </w:tc>
        <w:tc>
          <w:tcPr>
            <w:tcW w:w="6711" w:type="dxa"/>
            <w:vAlign w:val="center"/>
          </w:tcPr>
          <w:p w14:paraId="58F2EDE3" w14:textId="6AD5D8D4" w:rsidR="00870BC4" w:rsidRPr="001C2F6E" w:rsidRDefault="00870BC4" w:rsidP="00870BC4">
            <w:pPr>
              <w:spacing w:after="60"/>
              <w:jc w:val="both"/>
              <w:rPr>
                <w:sz w:val="20"/>
                <w:szCs w:val="20"/>
              </w:rPr>
            </w:pPr>
            <w:r w:rsidRPr="001C2F6E">
              <w:rPr>
                <w:sz w:val="20"/>
                <w:szCs w:val="20"/>
              </w:rPr>
              <w:t xml:space="preserve">Бурильную колонну необходимо проверять дефектоскопией. Периодичность проведения дефектоскопических проверок производить </w:t>
            </w:r>
            <w:r w:rsidRPr="00BA469A">
              <w:rPr>
                <w:sz w:val="20"/>
                <w:szCs w:val="20"/>
              </w:rPr>
              <w:t>согласно Таблицы 23</w:t>
            </w:r>
            <w:r w:rsidRPr="001C2F6E">
              <w:rPr>
                <w:sz w:val="20"/>
                <w:szCs w:val="20"/>
              </w:rPr>
              <w:t xml:space="preserve"> </w:t>
            </w:r>
            <w:hyperlink w:anchor="Приложение1" w:history="1">
              <w:r w:rsidRPr="00632E14">
                <w:rPr>
                  <w:rStyle w:val="ac"/>
                  <w:sz w:val="20"/>
                  <w:szCs w:val="20"/>
                </w:rPr>
                <w:t>Приложения 1</w:t>
              </w:r>
            </w:hyperlink>
            <w:r w:rsidRPr="001C2F6E">
              <w:rPr>
                <w:sz w:val="20"/>
                <w:szCs w:val="20"/>
              </w:rPr>
              <w:t>. Одновременно контролировать величину износа бурильных замков и труб по наружному диаметру кронциркулем после проведения работ с большими нагрузками и разгрузками на бурильную колонну, особенно когда коэффициент запаса прочности во время проведения этих операций был менее 1</w:t>
            </w:r>
            <w:r>
              <w:rPr>
                <w:sz w:val="20"/>
                <w:szCs w:val="20"/>
              </w:rPr>
              <w:t>,</w:t>
            </w:r>
            <w:r w:rsidRPr="001C2F6E">
              <w:rPr>
                <w:sz w:val="20"/>
                <w:szCs w:val="20"/>
              </w:rPr>
              <w:t>5</w:t>
            </w:r>
          </w:p>
        </w:tc>
        <w:tc>
          <w:tcPr>
            <w:tcW w:w="2269" w:type="dxa"/>
          </w:tcPr>
          <w:p w14:paraId="3F9C593C" w14:textId="77777777" w:rsidR="00870BC4" w:rsidRDefault="00870BC4" w:rsidP="00870BC4">
            <w:pPr>
              <w:jc w:val="both"/>
              <w:rPr>
                <w:sz w:val="20"/>
                <w:szCs w:val="20"/>
                <w:lang w:eastAsia="ru-RU"/>
              </w:rPr>
            </w:pPr>
            <w:r>
              <w:rPr>
                <w:sz w:val="20"/>
                <w:szCs w:val="20"/>
                <w:lang w:eastAsia="ru-RU"/>
              </w:rPr>
              <w:t>Подрядчик по бурению</w:t>
            </w:r>
          </w:p>
          <w:p w14:paraId="2793C788"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A9D0CCE" w14:textId="77D10B3C"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42D06971" w14:textId="77777777" w:rsidTr="00477BC4">
        <w:trPr>
          <w:trHeight w:val="20"/>
        </w:trPr>
        <w:tc>
          <w:tcPr>
            <w:tcW w:w="628" w:type="dxa"/>
            <w:tcMar>
              <w:left w:w="57" w:type="dxa"/>
              <w:right w:w="28" w:type="dxa"/>
            </w:tcMar>
          </w:tcPr>
          <w:p w14:paraId="34BCC754" w14:textId="40DBE9D1" w:rsidR="00870BC4" w:rsidRDefault="00870BC4" w:rsidP="00870BC4">
            <w:pPr>
              <w:rPr>
                <w:sz w:val="20"/>
                <w:szCs w:val="20"/>
              </w:rPr>
            </w:pPr>
            <w:r>
              <w:rPr>
                <w:sz w:val="20"/>
                <w:szCs w:val="20"/>
              </w:rPr>
              <w:t>2.20</w:t>
            </w:r>
          </w:p>
        </w:tc>
        <w:tc>
          <w:tcPr>
            <w:tcW w:w="6711" w:type="dxa"/>
          </w:tcPr>
          <w:p w14:paraId="4937AA59" w14:textId="1383C4B9" w:rsidR="00870BC4" w:rsidRPr="001C2F6E" w:rsidRDefault="00870BC4" w:rsidP="00870BC4">
            <w:pPr>
              <w:spacing w:after="60"/>
              <w:jc w:val="both"/>
              <w:rPr>
                <w:sz w:val="20"/>
                <w:szCs w:val="20"/>
              </w:rPr>
            </w:pPr>
            <w:r w:rsidRPr="001C2F6E">
              <w:rPr>
                <w:sz w:val="20"/>
                <w:szCs w:val="20"/>
              </w:rPr>
              <w:t>После бурения очередной скважины проводить контрольный осмотр и отбраковку комплекта бурильной колонны</w:t>
            </w:r>
          </w:p>
        </w:tc>
        <w:tc>
          <w:tcPr>
            <w:tcW w:w="2269" w:type="dxa"/>
          </w:tcPr>
          <w:p w14:paraId="7AE2865B" w14:textId="77777777" w:rsidR="00870BC4" w:rsidRDefault="00870BC4" w:rsidP="00870BC4">
            <w:pPr>
              <w:jc w:val="both"/>
              <w:rPr>
                <w:sz w:val="20"/>
                <w:szCs w:val="20"/>
                <w:lang w:eastAsia="ru-RU"/>
              </w:rPr>
            </w:pPr>
            <w:r>
              <w:rPr>
                <w:sz w:val="20"/>
                <w:szCs w:val="20"/>
                <w:lang w:eastAsia="ru-RU"/>
              </w:rPr>
              <w:t>Подрядчик по бурению</w:t>
            </w:r>
          </w:p>
          <w:p w14:paraId="1CC617D7"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78EF816" w14:textId="1ABC694B"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43A53367" w14:textId="77777777" w:rsidTr="00477BC4">
        <w:trPr>
          <w:trHeight w:val="20"/>
        </w:trPr>
        <w:tc>
          <w:tcPr>
            <w:tcW w:w="628" w:type="dxa"/>
            <w:tcMar>
              <w:left w:w="57" w:type="dxa"/>
              <w:right w:w="28" w:type="dxa"/>
            </w:tcMar>
          </w:tcPr>
          <w:p w14:paraId="48765350" w14:textId="4FA5CB5F" w:rsidR="00870BC4" w:rsidRDefault="00870BC4" w:rsidP="00870BC4">
            <w:pPr>
              <w:rPr>
                <w:sz w:val="20"/>
                <w:szCs w:val="20"/>
              </w:rPr>
            </w:pPr>
            <w:r>
              <w:rPr>
                <w:sz w:val="20"/>
                <w:szCs w:val="20"/>
              </w:rPr>
              <w:t>2.21</w:t>
            </w:r>
          </w:p>
        </w:tc>
        <w:tc>
          <w:tcPr>
            <w:tcW w:w="6711" w:type="dxa"/>
            <w:vAlign w:val="center"/>
          </w:tcPr>
          <w:p w14:paraId="7E66FFD9" w14:textId="0748DAA2" w:rsidR="00870BC4" w:rsidRPr="001C2F6E" w:rsidRDefault="00870BC4" w:rsidP="00870BC4">
            <w:pPr>
              <w:spacing w:after="60"/>
              <w:jc w:val="both"/>
              <w:rPr>
                <w:sz w:val="20"/>
                <w:szCs w:val="20"/>
              </w:rPr>
            </w:pPr>
            <w:r w:rsidRPr="001C2F6E">
              <w:rPr>
                <w:sz w:val="20"/>
                <w:szCs w:val="20"/>
              </w:rPr>
              <w:t>После окончания бурения все бурильные трубы уложить на стеллажи, резьбы очистить (промыть), провести их наружный осмотр и смазать. На резьбу (муфты и ниппеля) обязательно навернуть предохранительные колпачки. Негодные трубы отбраковать. Запре</w:t>
            </w:r>
            <w:r>
              <w:rPr>
                <w:sz w:val="20"/>
                <w:szCs w:val="20"/>
              </w:rPr>
              <w:t>тить</w:t>
            </w:r>
            <w:r w:rsidRPr="001C2F6E">
              <w:rPr>
                <w:sz w:val="20"/>
                <w:szCs w:val="20"/>
              </w:rPr>
              <w:t xml:space="preserve"> перевоз</w:t>
            </w:r>
            <w:r>
              <w:rPr>
                <w:sz w:val="20"/>
                <w:szCs w:val="20"/>
              </w:rPr>
              <w:t>ку отбракованных</w:t>
            </w:r>
            <w:r w:rsidRPr="001C2F6E">
              <w:rPr>
                <w:sz w:val="20"/>
                <w:szCs w:val="20"/>
              </w:rPr>
              <w:t xml:space="preserve"> бурильны</w:t>
            </w:r>
            <w:r>
              <w:rPr>
                <w:sz w:val="20"/>
                <w:szCs w:val="20"/>
              </w:rPr>
              <w:t>х</w:t>
            </w:r>
            <w:r w:rsidRPr="001C2F6E">
              <w:rPr>
                <w:sz w:val="20"/>
                <w:szCs w:val="20"/>
              </w:rPr>
              <w:t xml:space="preserve"> труб на другую буровую</w:t>
            </w:r>
            <w:r>
              <w:rPr>
                <w:sz w:val="20"/>
                <w:szCs w:val="20"/>
              </w:rPr>
              <w:t xml:space="preserve"> площадку</w:t>
            </w:r>
            <w:r w:rsidRPr="001C2F6E">
              <w:rPr>
                <w:sz w:val="20"/>
                <w:szCs w:val="20"/>
              </w:rPr>
              <w:t xml:space="preserve"> без их проверки в условиях БПО</w:t>
            </w:r>
          </w:p>
        </w:tc>
        <w:tc>
          <w:tcPr>
            <w:tcW w:w="2269" w:type="dxa"/>
          </w:tcPr>
          <w:p w14:paraId="1F85114A" w14:textId="77777777" w:rsidR="00870BC4" w:rsidRDefault="00870BC4" w:rsidP="00870BC4">
            <w:pPr>
              <w:jc w:val="both"/>
              <w:rPr>
                <w:sz w:val="20"/>
                <w:szCs w:val="20"/>
                <w:lang w:eastAsia="ru-RU"/>
              </w:rPr>
            </w:pPr>
            <w:r>
              <w:rPr>
                <w:sz w:val="20"/>
                <w:szCs w:val="20"/>
                <w:lang w:eastAsia="ru-RU"/>
              </w:rPr>
              <w:t>Подрядчик по бурению</w:t>
            </w:r>
          </w:p>
          <w:p w14:paraId="7ED07CCB"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072153A" w14:textId="284384C4"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7A623599" w14:textId="77777777" w:rsidTr="00477BC4">
        <w:trPr>
          <w:trHeight w:val="20"/>
        </w:trPr>
        <w:tc>
          <w:tcPr>
            <w:tcW w:w="628" w:type="dxa"/>
            <w:tcMar>
              <w:left w:w="57" w:type="dxa"/>
              <w:right w:w="28" w:type="dxa"/>
            </w:tcMar>
          </w:tcPr>
          <w:p w14:paraId="5BEF334C" w14:textId="2677CA30" w:rsidR="00870BC4" w:rsidRDefault="00870BC4" w:rsidP="00870BC4">
            <w:pPr>
              <w:rPr>
                <w:sz w:val="20"/>
                <w:szCs w:val="20"/>
              </w:rPr>
            </w:pPr>
            <w:r>
              <w:rPr>
                <w:sz w:val="20"/>
                <w:szCs w:val="20"/>
              </w:rPr>
              <w:t>2.22</w:t>
            </w:r>
          </w:p>
        </w:tc>
        <w:tc>
          <w:tcPr>
            <w:tcW w:w="6711" w:type="dxa"/>
            <w:vAlign w:val="center"/>
          </w:tcPr>
          <w:p w14:paraId="028FD6A9" w14:textId="02B72F76" w:rsidR="00870BC4" w:rsidRPr="001C2F6E" w:rsidRDefault="00870BC4" w:rsidP="00870BC4">
            <w:pPr>
              <w:spacing w:after="60"/>
              <w:jc w:val="both"/>
              <w:rPr>
                <w:sz w:val="20"/>
                <w:szCs w:val="20"/>
              </w:rPr>
            </w:pPr>
            <w:r>
              <w:rPr>
                <w:sz w:val="20"/>
                <w:szCs w:val="20"/>
              </w:rPr>
              <w:t>П</w:t>
            </w:r>
            <w:r w:rsidRPr="001C2F6E">
              <w:rPr>
                <w:sz w:val="20"/>
                <w:szCs w:val="20"/>
              </w:rPr>
              <w:t>одрядчик</w:t>
            </w:r>
            <w:r>
              <w:rPr>
                <w:sz w:val="20"/>
                <w:szCs w:val="20"/>
              </w:rPr>
              <w:t>у по бурению</w:t>
            </w:r>
            <w:r w:rsidRPr="001C2F6E">
              <w:rPr>
                <w:sz w:val="20"/>
                <w:szCs w:val="20"/>
              </w:rPr>
              <w:t xml:space="preserve"> иметь подгонные патрубки группы прочности не ниже, чем у бурильного инструмента для обеспечения возможности проведения в аварийных ситуациях прострелочно-</w:t>
            </w:r>
            <w:r>
              <w:rPr>
                <w:sz w:val="20"/>
                <w:szCs w:val="20"/>
              </w:rPr>
              <w:t>взрывных работ</w:t>
            </w:r>
            <w:r w:rsidRPr="001C2F6E">
              <w:rPr>
                <w:sz w:val="20"/>
                <w:szCs w:val="20"/>
              </w:rPr>
              <w:t>, отворота инструмента, отстрела аварийного бурильно</w:t>
            </w:r>
            <w:r>
              <w:rPr>
                <w:sz w:val="20"/>
                <w:szCs w:val="20"/>
              </w:rPr>
              <w:t>го</w:t>
            </w:r>
            <w:r w:rsidRPr="001C2F6E">
              <w:rPr>
                <w:sz w:val="20"/>
                <w:szCs w:val="20"/>
              </w:rPr>
              <w:t xml:space="preserve"> инструмента, проведения ловильных работ</w:t>
            </w:r>
          </w:p>
        </w:tc>
        <w:tc>
          <w:tcPr>
            <w:tcW w:w="2269" w:type="dxa"/>
          </w:tcPr>
          <w:p w14:paraId="5DC7D269" w14:textId="77777777" w:rsidR="00870BC4" w:rsidRDefault="00870BC4" w:rsidP="00870BC4">
            <w:pPr>
              <w:jc w:val="both"/>
              <w:rPr>
                <w:sz w:val="20"/>
                <w:szCs w:val="20"/>
                <w:lang w:eastAsia="ru-RU"/>
              </w:rPr>
            </w:pPr>
            <w:r>
              <w:rPr>
                <w:sz w:val="20"/>
                <w:szCs w:val="20"/>
                <w:lang w:eastAsia="ru-RU"/>
              </w:rPr>
              <w:t>Подрядчик по бурению</w:t>
            </w:r>
          </w:p>
          <w:p w14:paraId="6DC0CD35"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32AC205" w14:textId="0936117F"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5095B0A9" w14:textId="77777777" w:rsidTr="00477BC4">
        <w:trPr>
          <w:trHeight w:val="20"/>
        </w:trPr>
        <w:tc>
          <w:tcPr>
            <w:tcW w:w="628" w:type="dxa"/>
            <w:tcMar>
              <w:left w:w="57" w:type="dxa"/>
              <w:right w:w="28" w:type="dxa"/>
            </w:tcMar>
          </w:tcPr>
          <w:p w14:paraId="7CB9FD23" w14:textId="5C9462A3" w:rsidR="00870BC4" w:rsidRDefault="00870BC4" w:rsidP="00870BC4">
            <w:pPr>
              <w:rPr>
                <w:sz w:val="20"/>
                <w:szCs w:val="20"/>
              </w:rPr>
            </w:pPr>
            <w:r>
              <w:rPr>
                <w:sz w:val="20"/>
                <w:szCs w:val="20"/>
              </w:rPr>
              <w:t>2.23</w:t>
            </w:r>
          </w:p>
        </w:tc>
        <w:tc>
          <w:tcPr>
            <w:tcW w:w="6711" w:type="dxa"/>
            <w:vAlign w:val="center"/>
          </w:tcPr>
          <w:p w14:paraId="707B9CAF" w14:textId="056F57A3" w:rsidR="00870BC4" w:rsidRDefault="00870BC4" w:rsidP="00870BC4">
            <w:pPr>
              <w:spacing w:after="60"/>
              <w:jc w:val="both"/>
              <w:rPr>
                <w:sz w:val="20"/>
                <w:szCs w:val="20"/>
              </w:rPr>
            </w:pPr>
            <w:r w:rsidRPr="00C93488">
              <w:rPr>
                <w:sz w:val="20"/>
                <w:szCs w:val="20"/>
              </w:rPr>
              <w:t>При выводе бурильного инструмента из эксплуатации на длительное хранение выполняется комплекс работ по консервации труб. Консервация бурильного инструмента должна обеспечить предотвращение коррозии под действием факторов внешней среды в течение не менее 12 месяцев. Проведение работ по консервации должно быть оформлено актом по форме собственника бурильного инструмента с указанием перечня выполненных работ и материалов, используемых для консервации</w:t>
            </w:r>
            <w:r>
              <w:rPr>
                <w:sz w:val="20"/>
                <w:szCs w:val="20"/>
              </w:rPr>
              <w:t>.</w:t>
            </w:r>
          </w:p>
          <w:p w14:paraId="0631217A" w14:textId="639170CA" w:rsidR="00870BC4" w:rsidRDefault="00870BC4" w:rsidP="00870BC4">
            <w:pPr>
              <w:spacing w:after="60"/>
              <w:jc w:val="both"/>
              <w:rPr>
                <w:sz w:val="20"/>
                <w:szCs w:val="20"/>
              </w:rPr>
            </w:pPr>
            <w:r w:rsidRPr="00C93488">
              <w:rPr>
                <w:sz w:val="20"/>
                <w:szCs w:val="20"/>
              </w:rPr>
              <w:t>Комплекты левых бурильных труб должны проходить процедуру консервации после каждого использования на скважине</w:t>
            </w:r>
            <w:r>
              <w:rPr>
                <w:sz w:val="20"/>
                <w:szCs w:val="20"/>
              </w:rPr>
              <w:t>.</w:t>
            </w:r>
          </w:p>
        </w:tc>
        <w:tc>
          <w:tcPr>
            <w:tcW w:w="2269" w:type="dxa"/>
          </w:tcPr>
          <w:p w14:paraId="45403DB5" w14:textId="77777777" w:rsidR="00870BC4" w:rsidRDefault="00870BC4" w:rsidP="00870BC4">
            <w:pPr>
              <w:jc w:val="both"/>
              <w:rPr>
                <w:sz w:val="20"/>
                <w:szCs w:val="20"/>
                <w:lang w:eastAsia="ru-RU"/>
              </w:rPr>
            </w:pPr>
            <w:r>
              <w:rPr>
                <w:sz w:val="20"/>
                <w:szCs w:val="20"/>
                <w:lang w:eastAsia="ru-RU"/>
              </w:rPr>
              <w:t>Подрядчик по бурению</w:t>
            </w:r>
          </w:p>
          <w:p w14:paraId="4C8C15DB"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5DDFF3E" w14:textId="352F48E1" w:rsidR="00870BC4" w:rsidRDefault="00870BC4" w:rsidP="00870BC4">
            <w:pPr>
              <w:jc w:val="both"/>
              <w:rPr>
                <w:sz w:val="20"/>
                <w:szCs w:val="20"/>
                <w:lang w:eastAsia="ru-RU"/>
              </w:rPr>
            </w:pPr>
            <w:r>
              <w:rPr>
                <w:sz w:val="20"/>
                <w:szCs w:val="20"/>
                <w:lang w:eastAsia="ru-RU"/>
              </w:rPr>
              <w:t>Буровой супервайзер</w:t>
            </w:r>
          </w:p>
        </w:tc>
      </w:tr>
      <w:tr w:rsidR="00870BC4" w:rsidRPr="0065383B" w14:paraId="31ECE250" w14:textId="77777777" w:rsidTr="00477BC4">
        <w:trPr>
          <w:trHeight w:val="20"/>
        </w:trPr>
        <w:tc>
          <w:tcPr>
            <w:tcW w:w="628" w:type="dxa"/>
            <w:tcMar>
              <w:left w:w="57" w:type="dxa"/>
              <w:right w:w="28" w:type="dxa"/>
            </w:tcMar>
          </w:tcPr>
          <w:p w14:paraId="313D96C5" w14:textId="5187BA8B" w:rsidR="00870BC4" w:rsidRPr="0065383B" w:rsidRDefault="00870BC4" w:rsidP="00870BC4">
            <w:pPr>
              <w:spacing w:before="60" w:after="60"/>
              <w:jc w:val="both"/>
              <w:rPr>
                <w:b/>
                <w:sz w:val="20"/>
                <w:szCs w:val="20"/>
              </w:rPr>
            </w:pPr>
            <w:r w:rsidRPr="0065383B">
              <w:rPr>
                <w:b/>
                <w:sz w:val="20"/>
                <w:szCs w:val="20"/>
              </w:rPr>
              <w:t>3</w:t>
            </w:r>
          </w:p>
        </w:tc>
        <w:tc>
          <w:tcPr>
            <w:tcW w:w="8980" w:type="dxa"/>
            <w:gridSpan w:val="2"/>
            <w:vAlign w:val="center"/>
          </w:tcPr>
          <w:p w14:paraId="4A8380B1" w14:textId="30426780" w:rsidR="00870BC4" w:rsidRPr="0065383B" w:rsidRDefault="00870BC4" w:rsidP="00870BC4">
            <w:pPr>
              <w:rPr>
                <w:b/>
                <w:sz w:val="20"/>
                <w:szCs w:val="20"/>
                <w:lang w:eastAsia="ru-RU"/>
              </w:rPr>
            </w:pPr>
            <w:r w:rsidRPr="0065383B">
              <w:rPr>
                <w:b/>
                <w:sz w:val="20"/>
                <w:szCs w:val="20"/>
                <w:lang w:eastAsia="ru-RU"/>
              </w:rPr>
              <w:t>УБТ</w:t>
            </w:r>
          </w:p>
        </w:tc>
      </w:tr>
      <w:tr w:rsidR="00870BC4" w:rsidRPr="005C5EA0" w14:paraId="440DB510" w14:textId="77777777" w:rsidTr="00ED7CF4">
        <w:trPr>
          <w:trHeight w:val="20"/>
        </w:trPr>
        <w:tc>
          <w:tcPr>
            <w:tcW w:w="628" w:type="dxa"/>
            <w:tcMar>
              <w:left w:w="57" w:type="dxa"/>
              <w:right w:w="28" w:type="dxa"/>
            </w:tcMar>
          </w:tcPr>
          <w:p w14:paraId="176AAD79" w14:textId="5F0C3671" w:rsidR="00870BC4" w:rsidRDefault="00870BC4" w:rsidP="00870BC4">
            <w:pPr>
              <w:rPr>
                <w:sz w:val="20"/>
                <w:szCs w:val="20"/>
              </w:rPr>
            </w:pPr>
            <w:r>
              <w:rPr>
                <w:sz w:val="20"/>
                <w:szCs w:val="20"/>
              </w:rPr>
              <w:t>3.1</w:t>
            </w:r>
          </w:p>
        </w:tc>
        <w:tc>
          <w:tcPr>
            <w:tcW w:w="6711" w:type="dxa"/>
          </w:tcPr>
          <w:p w14:paraId="728DBACB" w14:textId="1B81CC67" w:rsidR="00870BC4" w:rsidRPr="0065383B" w:rsidRDefault="00870BC4" w:rsidP="001C2172">
            <w:pPr>
              <w:spacing w:after="60"/>
              <w:jc w:val="both"/>
              <w:rPr>
                <w:sz w:val="20"/>
                <w:szCs w:val="20"/>
              </w:rPr>
            </w:pPr>
            <w:r>
              <w:rPr>
                <w:sz w:val="20"/>
                <w:szCs w:val="20"/>
              </w:rPr>
              <w:t xml:space="preserve">Применяемые УБТ должны быть изготовлены в соответствии с требованиями п. 3.5 Типовых требований Компании </w:t>
            </w:r>
            <w:r w:rsidR="001C2172">
              <w:rPr>
                <w:sz w:val="20"/>
                <w:szCs w:val="20"/>
              </w:rPr>
              <w:t>№ П2-10 ТТР-0001</w:t>
            </w:r>
            <w:r w:rsidR="001C2172" w:rsidRPr="00624A27">
              <w:rPr>
                <w:sz w:val="20"/>
                <w:szCs w:val="20"/>
              </w:rPr>
              <w:t xml:space="preserve"> </w:t>
            </w:r>
            <w:r w:rsidRPr="00624A27">
              <w:rPr>
                <w:sz w:val="20"/>
                <w:szCs w:val="20"/>
              </w:rPr>
              <w:t>«Требования к спецификации, эксплуатации и инспекции бурильного инструмента</w:t>
            </w:r>
            <w:r>
              <w:rPr>
                <w:sz w:val="20"/>
                <w:szCs w:val="20"/>
              </w:rPr>
              <w:t xml:space="preserve">» </w:t>
            </w:r>
          </w:p>
        </w:tc>
        <w:tc>
          <w:tcPr>
            <w:tcW w:w="2269" w:type="dxa"/>
          </w:tcPr>
          <w:p w14:paraId="37F278AA" w14:textId="77777777" w:rsidR="00870BC4" w:rsidRDefault="00870BC4" w:rsidP="00870BC4">
            <w:pPr>
              <w:jc w:val="both"/>
              <w:rPr>
                <w:sz w:val="20"/>
                <w:szCs w:val="20"/>
                <w:lang w:eastAsia="ru-RU"/>
              </w:rPr>
            </w:pPr>
            <w:r>
              <w:rPr>
                <w:sz w:val="20"/>
                <w:szCs w:val="20"/>
                <w:lang w:eastAsia="ru-RU"/>
              </w:rPr>
              <w:t>Подрядчик по бурению</w:t>
            </w:r>
          </w:p>
          <w:p w14:paraId="6C0BE440"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243F4A8" w14:textId="1F406AEE"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2C2C9A55" w14:textId="77777777" w:rsidTr="00477BC4">
        <w:trPr>
          <w:trHeight w:val="20"/>
        </w:trPr>
        <w:tc>
          <w:tcPr>
            <w:tcW w:w="628" w:type="dxa"/>
            <w:tcMar>
              <w:left w:w="57" w:type="dxa"/>
              <w:right w:w="28" w:type="dxa"/>
            </w:tcMar>
          </w:tcPr>
          <w:p w14:paraId="108C268A" w14:textId="5D8B4A22" w:rsidR="00870BC4" w:rsidRDefault="00870BC4" w:rsidP="00870BC4">
            <w:pPr>
              <w:rPr>
                <w:sz w:val="20"/>
                <w:szCs w:val="20"/>
              </w:rPr>
            </w:pPr>
            <w:r>
              <w:rPr>
                <w:sz w:val="20"/>
                <w:szCs w:val="20"/>
              </w:rPr>
              <w:t>3.2</w:t>
            </w:r>
          </w:p>
        </w:tc>
        <w:tc>
          <w:tcPr>
            <w:tcW w:w="6711" w:type="dxa"/>
          </w:tcPr>
          <w:p w14:paraId="6BAF37D9" w14:textId="402D6E24" w:rsidR="00870BC4" w:rsidRDefault="00870BC4" w:rsidP="001C2172">
            <w:pPr>
              <w:spacing w:after="60"/>
              <w:jc w:val="both"/>
              <w:rPr>
                <w:sz w:val="20"/>
                <w:szCs w:val="20"/>
              </w:rPr>
            </w:pPr>
            <w:r w:rsidRPr="0058436C">
              <w:rPr>
                <w:sz w:val="20"/>
                <w:szCs w:val="20"/>
              </w:rPr>
              <w:t>Все поступающие на буровую УБТ должны иметь индивидуальный паспорт по форме</w:t>
            </w:r>
            <w:r>
              <w:rPr>
                <w:sz w:val="20"/>
                <w:szCs w:val="20"/>
              </w:rPr>
              <w:t xml:space="preserve"> Приложения 4 к Типовым требованиям Компании</w:t>
            </w:r>
            <w:r w:rsidR="001C2172">
              <w:rPr>
                <w:sz w:val="20"/>
                <w:szCs w:val="20"/>
              </w:rPr>
              <w:t xml:space="preserve"> № П2-10 ТТР-0001</w:t>
            </w:r>
            <w:r>
              <w:rPr>
                <w:sz w:val="20"/>
                <w:szCs w:val="20"/>
              </w:rPr>
              <w:t xml:space="preserve"> </w:t>
            </w:r>
            <w:r w:rsidRPr="00624A27">
              <w:rPr>
                <w:sz w:val="20"/>
                <w:szCs w:val="20"/>
              </w:rPr>
              <w:t>«Требования к спецификации, эксплуатации и инспекции бурильного инструмента</w:t>
            </w:r>
            <w:r>
              <w:rPr>
                <w:sz w:val="20"/>
                <w:szCs w:val="20"/>
              </w:rPr>
              <w:t xml:space="preserve">», в котором необходимо вести учет работы УБТ (в т.ч. все профилактические и ремонтные работы с УБТ). </w:t>
            </w:r>
            <w:r w:rsidRPr="0058436C">
              <w:rPr>
                <w:sz w:val="20"/>
                <w:szCs w:val="20"/>
              </w:rPr>
              <w:t>К паспорту должна быть приложена копия заводского сертификата на изделие и материал. В заводском сертификате должны быть указаны пр</w:t>
            </w:r>
            <w:r>
              <w:rPr>
                <w:sz w:val="20"/>
                <w:szCs w:val="20"/>
              </w:rPr>
              <w:t>едельные параметры эксплуатации</w:t>
            </w:r>
          </w:p>
        </w:tc>
        <w:tc>
          <w:tcPr>
            <w:tcW w:w="2269" w:type="dxa"/>
          </w:tcPr>
          <w:p w14:paraId="54C204AF" w14:textId="77777777" w:rsidR="00870BC4" w:rsidRDefault="00870BC4" w:rsidP="00870BC4">
            <w:pPr>
              <w:jc w:val="both"/>
              <w:rPr>
                <w:sz w:val="20"/>
                <w:szCs w:val="20"/>
                <w:lang w:eastAsia="ru-RU"/>
              </w:rPr>
            </w:pPr>
            <w:r>
              <w:rPr>
                <w:sz w:val="20"/>
                <w:szCs w:val="20"/>
                <w:lang w:eastAsia="ru-RU"/>
              </w:rPr>
              <w:t>Подрядчик по бурению</w:t>
            </w:r>
          </w:p>
          <w:p w14:paraId="323A9C8B"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BFE771E" w14:textId="0D945AB7"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1B7BC266" w14:textId="77777777" w:rsidTr="00ED7CF4">
        <w:trPr>
          <w:trHeight w:val="20"/>
        </w:trPr>
        <w:tc>
          <w:tcPr>
            <w:tcW w:w="628" w:type="dxa"/>
            <w:tcMar>
              <w:left w:w="57" w:type="dxa"/>
              <w:right w:w="28" w:type="dxa"/>
            </w:tcMar>
          </w:tcPr>
          <w:p w14:paraId="31299DD3" w14:textId="1A594CB0" w:rsidR="00870BC4" w:rsidRDefault="00870BC4" w:rsidP="00870BC4">
            <w:pPr>
              <w:rPr>
                <w:sz w:val="20"/>
                <w:szCs w:val="20"/>
              </w:rPr>
            </w:pPr>
            <w:r>
              <w:rPr>
                <w:sz w:val="20"/>
                <w:szCs w:val="20"/>
              </w:rPr>
              <w:t>3.3</w:t>
            </w:r>
          </w:p>
        </w:tc>
        <w:tc>
          <w:tcPr>
            <w:tcW w:w="6711" w:type="dxa"/>
          </w:tcPr>
          <w:p w14:paraId="366A8B30" w14:textId="77777777" w:rsidR="00870BC4" w:rsidRDefault="00870BC4" w:rsidP="00870BC4">
            <w:pPr>
              <w:spacing w:after="60"/>
              <w:jc w:val="both"/>
              <w:rPr>
                <w:sz w:val="20"/>
                <w:szCs w:val="20"/>
              </w:rPr>
            </w:pPr>
            <w:r w:rsidRPr="005D6545">
              <w:rPr>
                <w:sz w:val="20"/>
                <w:szCs w:val="20"/>
              </w:rPr>
              <w:t>Использование УБТ с проточками под элеватор запрещается. Данное требование связано с тем, что величина износа заплечика влияет на грузоподъемность элеватора.</w:t>
            </w:r>
          </w:p>
          <w:p w14:paraId="24986240" w14:textId="27E452DC" w:rsidR="00870BC4" w:rsidRDefault="00870BC4" w:rsidP="00870BC4">
            <w:pPr>
              <w:spacing w:after="60"/>
              <w:jc w:val="both"/>
              <w:rPr>
                <w:sz w:val="20"/>
                <w:szCs w:val="20"/>
              </w:rPr>
            </w:pPr>
            <w:r w:rsidRPr="005D6545">
              <w:rPr>
                <w:sz w:val="20"/>
                <w:szCs w:val="20"/>
              </w:rPr>
              <w:t>Допускается использование УБТ с проточкой под клиновой захват</w:t>
            </w:r>
            <w:r>
              <w:rPr>
                <w:sz w:val="20"/>
                <w:szCs w:val="20"/>
              </w:rPr>
              <w:t>.</w:t>
            </w:r>
          </w:p>
        </w:tc>
        <w:tc>
          <w:tcPr>
            <w:tcW w:w="2269" w:type="dxa"/>
          </w:tcPr>
          <w:p w14:paraId="328CEAC2" w14:textId="77777777" w:rsidR="00870BC4" w:rsidRDefault="00870BC4" w:rsidP="00870BC4">
            <w:pPr>
              <w:jc w:val="both"/>
              <w:rPr>
                <w:sz w:val="20"/>
                <w:szCs w:val="20"/>
                <w:lang w:eastAsia="ru-RU"/>
              </w:rPr>
            </w:pPr>
            <w:r>
              <w:rPr>
                <w:sz w:val="20"/>
                <w:szCs w:val="20"/>
                <w:lang w:eastAsia="ru-RU"/>
              </w:rPr>
              <w:t>Подрядчик по бурению</w:t>
            </w:r>
          </w:p>
          <w:p w14:paraId="6316D404"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4FDE661" w14:textId="7DD0787D"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3FE5B06A" w14:textId="77777777" w:rsidTr="00477BC4">
        <w:trPr>
          <w:trHeight w:val="20"/>
        </w:trPr>
        <w:tc>
          <w:tcPr>
            <w:tcW w:w="628" w:type="dxa"/>
            <w:tcMar>
              <w:left w:w="57" w:type="dxa"/>
              <w:right w:w="28" w:type="dxa"/>
            </w:tcMar>
          </w:tcPr>
          <w:p w14:paraId="7575DC83" w14:textId="2322CCDC" w:rsidR="00870BC4" w:rsidRDefault="00870BC4" w:rsidP="00870BC4">
            <w:pPr>
              <w:rPr>
                <w:sz w:val="20"/>
                <w:szCs w:val="20"/>
              </w:rPr>
            </w:pPr>
            <w:r>
              <w:rPr>
                <w:sz w:val="20"/>
                <w:szCs w:val="20"/>
              </w:rPr>
              <w:t>3.4</w:t>
            </w:r>
          </w:p>
        </w:tc>
        <w:tc>
          <w:tcPr>
            <w:tcW w:w="6711" w:type="dxa"/>
          </w:tcPr>
          <w:p w14:paraId="45999057" w14:textId="1AABDE9A" w:rsidR="00870BC4" w:rsidRPr="0065383B" w:rsidRDefault="00870BC4" w:rsidP="00870BC4">
            <w:pPr>
              <w:spacing w:after="60"/>
              <w:jc w:val="both"/>
              <w:rPr>
                <w:sz w:val="20"/>
                <w:szCs w:val="20"/>
              </w:rPr>
            </w:pPr>
            <w:r w:rsidRPr="005D6545">
              <w:rPr>
                <w:sz w:val="20"/>
                <w:szCs w:val="20"/>
              </w:rPr>
              <w:t>Должны использоваться УБТ</w:t>
            </w:r>
            <w:r>
              <w:rPr>
                <w:sz w:val="20"/>
                <w:szCs w:val="20"/>
              </w:rPr>
              <w:t>С</w:t>
            </w:r>
            <w:r w:rsidRPr="005D6545">
              <w:rPr>
                <w:sz w:val="20"/>
                <w:szCs w:val="20"/>
              </w:rPr>
              <w:t xml:space="preserve"> только со спиральными проточками по наружному диаметру. Включение гладких УБТ в КНБК для бурения наклонно-направленных скважин любой степени сложности не допускается.</w:t>
            </w:r>
          </w:p>
        </w:tc>
        <w:tc>
          <w:tcPr>
            <w:tcW w:w="2269" w:type="dxa"/>
          </w:tcPr>
          <w:p w14:paraId="7B76B4BE" w14:textId="77777777" w:rsidR="00870BC4" w:rsidRDefault="00870BC4" w:rsidP="00870BC4">
            <w:pPr>
              <w:jc w:val="both"/>
              <w:rPr>
                <w:sz w:val="20"/>
                <w:szCs w:val="20"/>
                <w:lang w:eastAsia="ru-RU"/>
              </w:rPr>
            </w:pPr>
            <w:r>
              <w:rPr>
                <w:sz w:val="20"/>
                <w:szCs w:val="20"/>
                <w:lang w:eastAsia="ru-RU"/>
              </w:rPr>
              <w:t>Подрядчик по бурению</w:t>
            </w:r>
          </w:p>
          <w:p w14:paraId="5B2662CE"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F433219" w14:textId="7EA43DB7"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53D86C32" w14:textId="77777777" w:rsidTr="00477BC4">
        <w:trPr>
          <w:trHeight w:val="20"/>
        </w:trPr>
        <w:tc>
          <w:tcPr>
            <w:tcW w:w="628" w:type="dxa"/>
            <w:tcMar>
              <w:left w:w="57" w:type="dxa"/>
              <w:right w:w="28" w:type="dxa"/>
            </w:tcMar>
          </w:tcPr>
          <w:p w14:paraId="64EC7490" w14:textId="4E8781F3" w:rsidR="00870BC4" w:rsidRDefault="00870BC4" w:rsidP="00870BC4">
            <w:pPr>
              <w:rPr>
                <w:sz w:val="20"/>
                <w:szCs w:val="20"/>
              </w:rPr>
            </w:pPr>
            <w:r>
              <w:rPr>
                <w:sz w:val="20"/>
                <w:szCs w:val="20"/>
              </w:rPr>
              <w:t>3.5</w:t>
            </w:r>
          </w:p>
        </w:tc>
        <w:tc>
          <w:tcPr>
            <w:tcW w:w="6711" w:type="dxa"/>
          </w:tcPr>
          <w:p w14:paraId="5E40AB07" w14:textId="3F913679" w:rsidR="00870BC4" w:rsidRPr="0065383B" w:rsidRDefault="00870BC4" w:rsidP="00870BC4">
            <w:pPr>
              <w:spacing w:after="60"/>
              <w:jc w:val="both"/>
              <w:rPr>
                <w:sz w:val="20"/>
                <w:szCs w:val="20"/>
              </w:rPr>
            </w:pPr>
            <w:r w:rsidRPr="0065383B">
              <w:rPr>
                <w:sz w:val="20"/>
                <w:szCs w:val="20"/>
              </w:rPr>
              <w:t>На наружной и внутренней поверхностях УБТ не должно быть раковин, закатов, расслоений, трещин, песочин и т.д. Резьба должна быть гладкой, без забоин, выкрошенных ниток, заусенцев и других дефектов, нарушающих непрерывность резьбы</w:t>
            </w:r>
          </w:p>
        </w:tc>
        <w:tc>
          <w:tcPr>
            <w:tcW w:w="2269" w:type="dxa"/>
          </w:tcPr>
          <w:p w14:paraId="7CCB1DF8" w14:textId="77777777" w:rsidR="00870BC4" w:rsidRDefault="00870BC4" w:rsidP="00870BC4">
            <w:pPr>
              <w:jc w:val="both"/>
              <w:rPr>
                <w:sz w:val="20"/>
                <w:szCs w:val="20"/>
                <w:lang w:eastAsia="ru-RU"/>
              </w:rPr>
            </w:pPr>
            <w:r>
              <w:rPr>
                <w:sz w:val="20"/>
                <w:szCs w:val="20"/>
                <w:lang w:eastAsia="ru-RU"/>
              </w:rPr>
              <w:t>Подрядчик по бурению</w:t>
            </w:r>
          </w:p>
          <w:p w14:paraId="0B061ABF"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1EE08E7" w14:textId="002B6B0D"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29167669" w14:textId="77777777" w:rsidTr="00477BC4">
        <w:trPr>
          <w:trHeight w:val="20"/>
        </w:trPr>
        <w:tc>
          <w:tcPr>
            <w:tcW w:w="628" w:type="dxa"/>
            <w:tcMar>
              <w:left w:w="57" w:type="dxa"/>
              <w:right w:w="28" w:type="dxa"/>
            </w:tcMar>
          </w:tcPr>
          <w:p w14:paraId="6F643079" w14:textId="40E388B6" w:rsidR="00870BC4" w:rsidRDefault="00870BC4" w:rsidP="00870BC4">
            <w:pPr>
              <w:rPr>
                <w:sz w:val="20"/>
                <w:szCs w:val="20"/>
              </w:rPr>
            </w:pPr>
            <w:r>
              <w:rPr>
                <w:sz w:val="20"/>
                <w:szCs w:val="20"/>
              </w:rPr>
              <w:t>3.6</w:t>
            </w:r>
          </w:p>
        </w:tc>
        <w:tc>
          <w:tcPr>
            <w:tcW w:w="6711" w:type="dxa"/>
          </w:tcPr>
          <w:p w14:paraId="71A47D54" w14:textId="45BCD1AF" w:rsidR="00870BC4" w:rsidRPr="0065383B" w:rsidRDefault="00870BC4" w:rsidP="00870BC4">
            <w:pPr>
              <w:spacing w:after="60"/>
              <w:jc w:val="both"/>
              <w:rPr>
                <w:sz w:val="20"/>
                <w:szCs w:val="20"/>
              </w:rPr>
            </w:pPr>
            <w:r w:rsidRPr="0065383B">
              <w:rPr>
                <w:sz w:val="20"/>
                <w:szCs w:val="20"/>
              </w:rPr>
              <w:t>Упорные поверхности ниппельного и муфтового концов трубы должны быть без заусенцев, забоин и других дефектов, нарушающих сплошность соединения</w:t>
            </w:r>
          </w:p>
        </w:tc>
        <w:tc>
          <w:tcPr>
            <w:tcW w:w="2269" w:type="dxa"/>
          </w:tcPr>
          <w:p w14:paraId="0B2F684D" w14:textId="77777777" w:rsidR="00870BC4" w:rsidRDefault="00870BC4" w:rsidP="00870BC4">
            <w:pPr>
              <w:jc w:val="both"/>
              <w:rPr>
                <w:sz w:val="20"/>
                <w:szCs w:val="20"/>
                <w:lang w:eastAsia="ru-RU"/>
              </w:rPr>
            </w:pPr>
            <w:r>
              <w:rPr>
                <w:sz w:val="20"/>
                <w:szCs w:val="20"/>
                <w:lang w:eastAsia="ru-RU"/>
              </w:rPr>
              <w:t>Подрядчик по бурению</w:t>
            </w:r>
          </w:p>
          <w:p w14:paraId="5D4F46A8"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E68E498" w14:textId="6D1491C6"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2F17EB5F" w14:textId="77777777" w:rsidTr="00477BC4">
        <w:trPr>
          <w:trHeight w:val="20"/>
        </w:trPr>
        <w:tc>
          <w:tcPr>
            <w:tcW w:w="628" w:type="dxa"/>
            <w:tcMar>
              <w:left w:w="57" w:type="dxa"/>
              <w:right w:w="28" w:type="dxa"/>
            </w:tcMar>
          </w:tcPr>
          <w:p w14:paraId="6DA1A2AA" w14:textId="74009644" w:rsidR="00870BC4" w:rsidRDefault="00870BC4" w:rsidP="00870BC4">
            <w:pPr>
              <w:rPr>
                <w:sz w:val="20"/>
                <w:szCs w:val="20"/>
              </w:rPr>
            </w:pPr>
            <w:r>
              <w:rPr>
                <w:sz w:val="20"/>
                <w:szCs w:val="20"/>
              </w:rPr>
              <w:t>3.7</w:t>
            </w:r>
          </w:p>
        </w:tc>
        <w:tc>
          <w:tcPr>
            <w:tcW w:w="6711" w:type="dxa"/>
          </w:tcPr>
          <w:p w14:paraId="6CEA48B8" w14:textId="77C50C8C" w:rsidR="00870BC4" w:rsidRPr="0065383B" w:rsidRDefault="00870BC4" w:rsidP="00870BC4">
            <w:pPr>
              <w:spacing w:after="60"/>
              <w:jc w:val="both"/>
              <w:rPr>
                <w:sz w:val="20"/>
                <w:szCs w:val="20"/>
              </w:rPr>
            </w:pPr>
            <w:r w:rsidRPr="0065383B">
              <w:rPr>
                <w:sz w:val="20"/>
                <w:szCs w:val="20"/>
              </w:rPr>
              <w:t>При каждом спуске крепить все резьбовые соединения УБТ и УБТС машинными ключами с моментами, указанными в паспортных данных для конкретного типа резьбы</w:t>
            </w:r>
          </w:p>
        </w:tc>
        <w:tc>
          <w:tcPr>
            <w:tcW w:w="2269" w:type="dxa"/>
          </w:tcPr>
          <w:p w14:paraId="3962E306" w14:textId="77777777" w:rsidR="00870BC4" w:rsidRDefault="00870BC4" w:rsidP="00870BC4">
            <w:pPr>
              <w:jc w:val="both"/>
              <w:rPr>
                <w:sz w:val="20"/>
                <w:szCs w:val="20"/>
                <w:lang w:eastAsia="ru-RU"/>
              </w:rPr>
            </w:pPr>
            <w:r>
              <w:rPr>
                <w:sz w:val="20"/>
                <w:szCs w:val="20"/>
                <w:lang w:eastAsia="ru-RU"/>
              </w:rPr>
              <w:t>Подрядчик по бурению</w:t>
            </w:r>
          </w:p>
          <w:p w14:paraId="1576FB19"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2F4A983" w14:textId="63CF3EBB"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290FD796" w14:textId="77777777" w:rsidTr="00477BC4">
        <w:trPr>
          <w:trHeight w:val="20"/>
        </w:trPr>
        <w:tc>
          <w:tcPr>
            <w:tcW w:w="628" w:type="dxa"/>
            <w:tcMar>
              <w:left w:w="57" w:type="dxa"/>
              <w:right w:w="28" w:type="dxa"/>
            </w:tcMar>
          </w:tcPr>
          <w:p w14:paraId="1FBA0A4D" w14:textId="55919AF9" w:rsidR="00870BC4" w:rsidRDefault="00870BC4" w:rsidP="00870BC4">
            <w:pPr>
              <w:rPr>
                <w:sz w:val="20"/>
                <w:szCs w:val="20"/>
              </w:rPr>
            </w:pPr>
            <w:r>
              <w:rPr>
                <w:sz w:val="20"/>
                <w:szCs w:val="20"/>
              </w:rPr>
              <w:t>3.8</w:t>
            </w:r>
          </w:p>
        </w:tc>
        <w:tc>
          <w:tcPr>
            <w:tcW w:w="6711" w:type="dxa"/>
          </w:tcPr>
          <w:p w14:paraId="3F29F28F" w14:textId="260CEB73" w:rsidR="00870BC4" w:rsidRPr="0065383B" w:rsidRDefault="00870BC4" w:rsidP="00870BC4">
            <w:pPr>
              <w:spacing w:after="60"/>
              <w:jc w:val="both"/>
              <w:rPr>
                <w:sz w:val="20"/>
                <w:szCs w:val="20"/>
              </w:rPr>
            </w:pPr>
            <w:r>
              <w:rPr>
                <w:sz w:val="20"/>
                <w:szCs w:val="20"/>
              </w:rPr>
              <w:t xml:space="preserve">При работе с УБТ </w:t>
            </w:r>
            <w:r w:rsidRPr="0065383B">
              <w:rPr>
                <w:sz w:val="20"/>
                <w:szCs w:val="20"/>
              </w:rPr>
              <w:t xml:space="preserve">использовать специальные патрубки. Грузоподъемность патрубков должна быть </w:t>
            </w:r>
            <w:r>
              <w:rPr>
                <w:sz w:val="20"/>
                <w:szCs w:val="20"/>
              </w:rPr>
              <w:t>рассчитана в зависимости от длины свечи / скалки УБТ</w:t>
            </w:r>
            <w:r w:rsidRPr="0065383B">
              <w:rPr>
                <w:sz w:val="20"/>
                <w:szCs w:val="20"/>
              </w:rPr>
              <w:t xml:space="preserve">. </w:t>
            </w:r>
            <w:r w:rsidRPr="00DF0EF6">
              <w:rPr>
                <w:b/>
                <w:sz w:val="20"/>
                <w:szCs w:val="20"/>
                <w:u w:val="single"/>
              </w:rPr>
              <w:t>Категорически запре</w:t>
            </w:r>
            <w:r>
              <w:rPr>
                <w:b/>
                <w:sz w:val="20"/>
                <w:szCs w:val="20"/>
                <w:u w:val="single"/>
              </w:rPr>
              <w:t>тить</w:t>
            </w:r>
            <w:r w:rsidRPr="00DF0EF6">
              <w:rPr>
                <w:b/>
                <w:sz w:val="20"/>
                <w:szCs w:val="20"/>
                <w:u w:val="single"/>
              </w:rPr>
              <w:t xml:space="preserve"> включ</w:t>
            </w:r>
            <w:r>
              <w:rPr>
                <w:b/>
                <w:sz w:val="20"/>
                <w:szCs w:val="20"/>
                <w:u w:val="single"/>
              </w:rPr>
              <w:t>ение</w:t>
            </w:r>
            <w:r w:rsidRPr="00DF0EF6">
              <w:rPr>
                <w:b/>
                <w:sz w:val="20"/>
                <w:szCs w:val="20"/>
                <w:u w:val="single"/>
              </w:rPr>
              <w:t xml:space="preserve"> патрубк</w:t>
            </w:r>
            <w:r>
              <w:rPr>
                <w:b/>
                <w:sz w:val="20"/>
                <w:szCs w:val="20"/>
                <w:u w:val="single"/>
              </w:rPr>
              <w:t>ов</w:t>
            </w:r>
            <w:r w:rsidRPr="00DF0EF6">
              <w:rPr>
                <w:b/>
                <w:sz w:val="20"/>
                <w:szCs w:val="20"/>
                <w:u w:val="single"/>
              </w:rPr>
              <w:t xml:space="preserve"> в состав бурильной колонны или использовать их при наращиваниях</w:t>
            </w:r>
          </w:p>
        </w:tc>
        <w:tc>
          <w:tcPr>
            <w:tcW w:w="2269" w:type="dxa"/>
          </w:tcPr>
          <w:p w14:paraId="3C7A1A36" w14:textId="77777777" w:rsidR="00870BC4" w:rsidRDefault="00870BC4" w:rsidP="00870BC4">
            <w:pPr>
              <w:jc w:val="both"/>
              <w:rPr>
                <w:sz w:val="20"/>
                <w:szCs w:val="20"/>
                <w:lang w:eastAsia="ru-RU"/>
              </w:rPr>
            </w:pPr>
            <w:r>
              <w:rPr>
                <w:sz w:val="20"/>
                <w:szCs w:val="20"/>
                <w:lang w:eastAsia="ru-RU"/>
              </w:rPr>
              <w:t>Подрядчик по бурению</w:t>
            </w:r>
          </w:p>
          <w:p w14:paraId="3A28D415"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74B2679" w14:textId="142BB5B5" w:rsidR="00870BC4" w:rsidRDefault="00870BC4" w:rsidP="00870BC4">
            <w:pPr>
              <w:jc w:val="both"/>
              <w:rPr>
                <w:sz w:val="20"/>
                <w:szCs w:val="20"/>
                <w:lang w:eastAsia="ru-RU"/>
              </w:rPr>
            </w:pPr>
            <w:r>
              <w:rPr>
                <w:sz w:val="20"/>
                <w:szCs w:val="20"/>
                <w:lang w:eastAsia="ru-RU"/>
              </w:rPr>
              <w:t>Буровой супервайзер</w:t>
            </w:r>
          </w:p>
        </w:tc>
      </w:tr>
      <w:tr w:rsidR="00870BC4" w:rsidRPr="00DF0EF6" w14:paraId="1BB76BCE" w14:textId="77777777" w:rsidTr="00477BC4">
        <w:trPr>
          <w:trHeight w:val="20"/>
        </w:trPr>
        <w:tc>
          <w:tcPr>
            <w:tcW w:w="628" w:type="dxa"/>
            <w:tcMar>
              <w:left w:w="57" w:type="dxa"/>
              <w:right w:w="28" w:type="dxa"/>
            </w:tcMar>
          </w:tcPr>
          <w:p w14:paraId="5B474FD4" w14:textId="61DB1942" w:rsidR="00870BC4" w:rsidRPr="00DF0EF6" w:rsidRDefault="00870BC4" w:rsidP="00870BC4">
            <w:pPr>
              <w:spacing w:before="60" w:after="60"/>
              <w:rPr>
                <w:b/>
                <w:sz w:val="20"/>
                <w:szCs w:val="20"/>
              </w:rPr>
            </w:pPr>
            <w:r w:rsidRPr="00DF0EF6">
              <w:rPr>
                <w:b/>
                <w:sz w:val="20"/>
                <w:szCs w:val="20"/>
              </w:rPr>
              <w:t>4</w:t>
            </w:r>
          </w:p>
        </w:tc>
        <w:tc>
          <w:tcPr>
            <w:tcW w:w="8980" w:type="dxa"/>
            <w:gridSpan w:val="2"/>
          </w:tcPr>
          <w:p w14:paraId="5E8B292C" w14:textId="1FBA7455" w:rsidR="00870BC4" w:rsidRPr="00DF0EF6" w:rsidRDefault="00870BC4" w:rsidP="00870BC4">
            <w:pPr>
              <w:spacing w:before="60" w:after="60"/>
              <w:jc w:val="both"/>
              <w:rPr>
                <w:b/>
                <w:sz w:val="20"/>
                <w:szCs w:val="20"/>
                <w:lang w:eastAsia="ru-RU"/>
              </w:rPr>
            </w:pPr>
            <w:r w:rsidRPr="00DF0EF6">
              <w:rPr>
                <w:b/>
                <w:sz w:val="20"/>
              </w:rPr>
              <w:t>ВБТ</w:t>
            </w:r>
          </w:p>
        </w:tc>
      </w:tr>
      <w:tr w:rsidR="00870BC4" w:rsidRPr="005C5EA0" w14:paraId="3433EDE7" w14:textId="77777777" w:rsidTr="00477BC4">
        <w:trPr>
          <w:trHeight w:val="20"/>
        </w:trPr>
        <w:tc>
          <w:tcPr>
            <w:tcW w:w="628" w:type="dxa"/>
            <w:tcMar>
              <w:left w:w="57" w:type="dxa"/>
              <w:right w:w="28" w:type="dxa"/>
            </w:tcMar>
          </w:tcPr>
          <w:p w14:paraId="4600130D" w14:textId="2D64E45A" w:rsidR="00870BC4" w:rsidRDefault="00870BC4" w:rsidP="00870BC4">
            <w:pPr>
              <w:rPr>
                <w:sz w:val="20"/>
                <w:szCs w:val="20"/>
              </w:rPr>
            </w:pPr>
            <w:r>
              <w:rPr>
                <w:sz w:val="20"/>
                <w:szCs w:val="20"/>
              </w:rPr>
              <w:t>4.1</w:t>
            </w:r>
          </w:p>
        </w:tc>
        <w:tc>
          <w:tcPr>
            <w:tcW w:w="6711" w:type="dxa"/>
          </w:tcPr>
          <w:p w14:paraId="0BE7AD6C" w14:textId="12990F57" w:rsidR="00870BC4" w:rsidRPr="00DF0EF6" w:rsidRDefault="00870BC4" w:rsidP="00870BC4">
            <w:pPr>
              <w:spacing w:after="60"/>
              <w:jc w:val="both"/>
              <w:rPr>
                <w:sz w:val="20"/>
              </w:rPr>
            </w:pPr>
            <w:r w:rsidRPr="00DF0EF6">
              <w:rPr>
                <w:sz w:val="20"/>
              </w:rPr>
              <w:t xml:space="preserve">Прочность резьбовых соединений </w:t>
            </w:r>
            <w:r>
              <w:rPr>
                <w:sz w:val="20"/>
              </w:rPr>
              <w:t>ВБТ</w:t>
            </w:r>
            <w:r w:rsidRPr="00DF0EF6">
              <w:rPr>
                <w:sz w:val="20"/>
              </w:rPr>
              <w:t xml:space="preserve"> (на растяжение и кручение) должна быть не менее прочности резьб верхней части бурильной колонны</w:t>
            </w:r>
          </w:p>
        </w:tc>
        <w:tc>
          <w:tcPr>
            <w:tcW w:w="2269" w:type="dxa"/>
          </w:tcPr>
          <w:p w14:paraId="7DE0D0D4" w14:textId="77777777" w:rsidR="00870BC4" w:rsidRDefault="00870BC4" w:rsidP="00870BC4">
            <w:pPr>
              <w:jc w:val="both"/>
              <w:rPr>
                <w:sz w:val="20"/>
                <w:szCs w:val="20"/>
                <w:lang w:eastAsia="ru-RU"/>
              </w:rPr>
            </w:pPr>
            <w:r>
              <w:rPr>
                <w:sz w:val="20"/>
                <w:szCs w:val="20"/>
                <w:lang w:eastAsia="ru-RU"/>
              </w:rPr>
              <w:t>Подрядчик по бурению</w:t>
            </w:r>
          </w:p>
          <w:p w14:paraId="401D96F3"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1F4B797" w14:textId="1B573D60"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3571296D" w14:textId="77777777" w:rsidTr="00477BC4">
        <w:trPr>
          <w:trHeight w:val="20"/>
        </w:trPr>
        <w:tc>
          <w:tcPr>
            <w:tcW w:w="628" w:type="dxa"/>
            <w:tcMar>
              <w:left w:w="57" w:type="dxa"/>
              <w:right w:w="28" w:type="dxa"/>
            </w:tcMar>
          </w:tcPr>
          <w:p w14:paraId="44B792F0" w14:textId="14EE2A64" w:rsidR="00870BC4" w:rsidRDefault="00870BC4" w:rsidP="00870BC4">
            <w:pPr>
              <w:rPr>
                <w:sz w:val="20"/>
                <w:szCs w:val="20"/>
              </w:rPr>
            </w:pPr>
            <w:r>
              <w:rPr>
                <w:sz w:val="20"/>
                <w:szCs w:val="20"/>
              </w:rPr>
              <w:t>4.2</w:t>
            </w:r>
          </w:p>
        </w:tc>
        <w:tc>
          <w:tcPr>
            <w:tcW w:w="6711" w:type="dxa"/>
            <w:vAlign w:val="center"/>
          </w:tcPr>
          <w:p w14:paraId="518CCF56" w14:textId="2A1B5EAC" w:rsidR="00870BC4" w:rsidRPr="00DF0EF6" w:rsidRDefault="00870BC4" w:rsidP="00870BC4">
            <w:pPr>
              <w:spacing w:after="60"/>
              <w:jc w:val="both"/>
              <w:rPr>
                <w:sz w:val="20"/>
              </w:rPr>
            </w:pPr>
            <w:r>
              <w:rPr>
                <w:sz w:val="20"/>
              </w:rPr>
              <w:t>ВБТ</w:t>
            </w:r>
            <w:r w:rsidRPr="00DF0EF6">
              <w:rPr>
                <w:sz w:val="20"/>
              </w:rPr>
              <w:t xml:space="preserve"> необходимо перевозить только в специальных кожухах или трубах, длина трубы должна быть равна или меньше длины </w:t>
            </w:r>
            <w:r>
              <w:rPr>
                <w:sz w:val="20"/>
              </w:rPr>
              <w:t>ВБТ</w:t>
            </w:r>
            <w:r w:rsidRPr="00DF0EF6">
              <w:rPr>
                <w:sz w:val="20"/>
              </w:rPr>
              <w:t xml:space="preserve">, но не более, чем на </w:t>
            </w:r>
            <w:smartTag w:uri="urn:schemas-microsoft-com:office:smarttags" w:element="metricconverter">
              <w:smartTagPr>
                <w:attr w:name="ProductID" w:val="1,5 м"/>
              </w:smartTagPr>
              <w:r w:rsidRPr="00DF0EF6">
                <w:rPr>
                  <w:sz w:val="20"/>
                </w:rPr>
                <w:t>1,5 м</w:t>
              </w:r>
            </w:smartTag>
          </w:p>
        </w:tc>
        <w:tc>
          <w:tcPr>
            <w:tcW w:w="2269" w:type="dxa"/>
          </w:tcPr>
          <w:p w14:paraId="632F0BD9" w14:textId="77777777" w:rsidR="00870BC4" w:rsidRDefault="00870BC4" w:rsidP="00870BC4">
            <w:pPr>
              <w:jc w:val="both"/>
              <w:rPr>
                <w:sz w:val="20"/>
                <w:szCs w:val="20"/>
                <w:lang w:eastAsia="ru-RU"/>
              </w:rPr>
            </w:pPr>
            <w:r>
              <w:rPr>
                <w:sz w:val="20"/>
                <w:szCs w:val="20"/>
                <w:lang w:eastAsia="ru-RU"/>
              </w:rPr>
              <w:t>Подрядчик по бурению</w:t>
            </w:r>
          </w:p>
          <w:p w14:paraId="2896AFF7"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1FB0164" w14:textId="097E8050"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0BA804E8" w14:textId="77777777" w:rsidTr="00477BC4">
        <w:trPr>
          <w:trHeight w:val="20"/>
        </w:trPr>
        <w:tc>
          <w:tcPr>
            <w:tcW w:w="628" w:type="dxa"/>
            <w:tcMar>
              <w:left w:w="57" w:type="dxa"/>
              <w:right w:w="28" w:type="dxa"/>
            </w:tcMar>
          </w:tcPr>
          <w:p w14:paraId="3A5147F1" w14:textId="770BC499" w:rsidR="00870BC4" w:rsidRDefault="00870BC4" w:rsidP="00870BC4">
            <w:pPr>
              <w:rPr>
                <w:sz w:val="20"/>
                <w:szCs w:val="20"/>
              </w:rPr>
            </w:pPr>
            <w:r>
              <w:rPr>
                <w:sz w:val="20"/>
                <w:szCs w:val="20"/>
              </w:rPr>
              <w:t>4.3</w:t>
            </w:r>
          </w:p>
        </w:tc>
        <w:tc>
          <w:tcPr>
            <w:tcW w:w="6711" w:type="dxa"/>
            <w:vAlign w:val="center"/>
          </w:tcPr>
          <w:p w14:paraId="5B41BBDF" w14:textId="6AE99E6D" w:rsidR="00870BC4" w:rsidRPr="00DF0EF6" w:rsidRDefault="00870BC4" w:rsidP="00870BC4">
            <w:pPr>
              <w:spacing w:after="60"/>
              <w:jc w:val="both"/>
              <w:rPr>
                <w:sz w:val="20"/>
              </w:rPr>
            </w:pPr>
            <w:r w:rsidRPr="00DF0EF6">
              <w:rPr>
                <w:sz w:val="20"/>
              </w:rPr>
              <w:t xml:space="preserve">Во избежание искривления </w:t>
            </w:r>
            <w:r>
              <w:rPr>
                <w:sz w:val="20"/>
              </w:rPr>
              <w:t>ВБТ при затаскивании на</w:t>
            </w:r>
            <w:r w:rsidRPr="00DF0EF6">
              <w:rPr>
                <w:sz w:val="20"/>
              </w:rPr>
              <w:t xml:space="preserve"> буровую</w:t>
            </w:r>
            <w:r>
              <w:rPr>
                <w:sz w:val="20"/>
              </w:rPr>
              <w:t xml:space="preserve"> площадку</w:t>
            </w:r>
            <w:r w:rsidRPr="00DF0EF6">
              <w:rPr>
                <w:sz w:val="20"/>
              </w:rPr>
              <w:t xml:space="preserve"> при сборке и при выбросе с буровой необходимо поддержив</w:t>
            </w:r>
            <w:r>
              <w:rPr>
                <w:sz w:val="20"/>
              </w:rPr>
              <w:t xml:space="preserve">ать её вспомогательной лебёдкой посередине, </w:t>
            </w:r>
            <w:r w:rsidRPr="00DF0EF6">
              <w:rPr>
                <w:sz w:val="20"/>
              </w:rPr>
              <w:t>на нижний переводник навернуть предохранительное кольцо</w:t>
            </w:r>
          </w:p>
        </w:tc>
        <w:tc>
          <w:tcPr>
            <w:tcW w:w="2269" w:type="dxa"/>
          </w:tcPr>
          <w:p w14:paraId="1175A79D" w14:textId="77777777" w:rsidR="00870BC4" w:rsidRDefault="00870BC4" w:rsidP="00870BC4">
            <w:pPr>
              <w:jc w:val="both"/>
              <w:rPr>
                <w:sz w:val="20"/>
                <w:szCs w:val="20"/>
                <w:lang w:eastAsia="ru-RU"/>
              </w:rPr>
            </w:pPr>
            <w:r>
              <w:rPr>
                <w:sz w:val="20"/>
                <w:szCs w:val="20"/>
                <w:lang w:eastAsia="ru-RU"/>
              </w:rPr>
              <w:t>Подрядчик по бурению</w:t>
            </w:r>
          </w:p>
          <w:p w14:paraId="73EAA016"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3D13341" w14:textId="0273E58F"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18C056BA" w14:textId="77777777" w:rsidTr="00477BC4">
        <w:trPr>
          <w:trHeight w:val="20"/>
        </w:trPr>
        <w:tc>
          <w:tcPr>
            <w:tcW w:w="628" w:type="dxa"/>
            <w:tcMar>
              <w:left w:w="57" w:type="dxa"/>
              <w:right w:w="28" w:type="dxa"/>
            </w:tcMar>
          </w:tcPr>
          <w:p w14:paraId="0E79110B" w14:textId="1F6FADDE" w:rsidR="00870BC4" w:rsidRDefault="00870BC4" w:rsidP="00870BC4">
            <w:pPr>
              <w:rPr>
                <w:sz w:val="20"/>
                <w:szCs w:val="20"/>
              </w:rPr>
            </w:pPr>
            <w:r>
              <w:rPr>
                <w:sz w:val="20"/>
                <w:szCs w:val="20"/>
              </w:rPr>
              <w:t>4.4</w:t>
            </w:r>
          </w:p>
        </w:tc>
        <w:tc>
          <w:tcPr>
            <w:tcW w:w="6711" w:type="dxa"/>
            <w:vAlign w:val="center"/>
          </w:tcPr>
          <w:p w14:paraId="2DB3A63E" w14:textId="02024A0B" w:rsidR="00870BC4" w:rsidRPr="00DF0EF6" w:rsidRDefault="00870BC4" w:rsidP="00870BC4">
            <w:pPr>
              <w:spacing w:after="60"/>
              <w:jc w:val="both"/>
              <w:rPr>
                <w:b/>
                <w:sz w:val="20"/>
                <w:u w:val="single"/>
              </w:rPr>
            </w:pPr>
            <w:r w:rsidRPr="00DF0EF6">
              <w:rPr>
                <w:b/>
                <w:sz w:val="20"/>
                <w:u w:val="single"/>
              </w:rPr>
              <w:t>Запре</w:t>
            </w:r>
            <w:r>
              <w:rPr>
                <w:b/>
                <w:sz w:val="20"/>
                <w:u w:val="single"/>
              </w:rPr>
              <w:t>тить</w:t>
            </w:r>
            <w:r w:rsidRPr="00DF0EF6">
              <w:rPr>
                <w:b/>
                <w:sz w:val="20"/>
                <w:u w:val="single"/>
              </w:rPr>
              <w:t>:</w:t>
            </w:r>
          </w:p>
          <w:p w14:paraId="5FFD7475" w14:textId="2CDF32C8" w:rsidR="00870BC4" w:rsidRPr="00DF0EF6" w:rsidRDefault="00870BC4" w:rsidP="00870BC4">
            <w:pPr>
              <w:pStyle w:val="aff0"/>
              <w:numPr>
                <w:ilvl w:val="0"/>
                <w:numId w:val="14"/>
              </w:numPr>
              <w:spacing w:after="60"/>
              <w:ind w:left="488" w:hanging="318"/>
              <w:contextualSpacing w:val="0"/>
              <w:jc w:val="both"/>
              <w:rPr>
                <w:sz w:val="20"/>
              </w:rPr>
            </w:pPr>
            <w:r w:rsidRPr="00DF0EF6">
              <w:rPr>
                <w:sz w:val="20"/>
              </w:rPr>
              <w:t>работ</w:t>
            </w:r>
            <w:r>
              <w:rPr>
                <w:sz w:val="20"/>
              </w:rPr>
              <w:t>у</w:t>
            </w:r>
            <w:r w:rsidRPr="00DF0EF6">
              <w:rPr>
                <w:sz w:val="20"/>
              </w:rPr>
              <w:t xml:space="preserve"> искривленными </w:t>
            </w:r>
            <w:r>
              <w:rPr>
                <w:sz w:val="20"/>
              </w:rPr>
              <w:t>ВБТ</w:t>
            </w:r>
            <w:r w:rsidRPr="00DF0EF6">
              <w:rPr>
                <w:sz w:val="20"/>
              </w:rPr>
              <w:t xml:space="preserve">. Кривизна не должна превышать </w:t>
            </w:r>
            <w:smartTag w:uri="urn:schemas-microsoft-com:office:smarttags" w:element="metricconverter">
              <w:smartTagPr>
                <w:attr w:name="ProductID" w:val="2 мм"/>
              </w:smartTagPr>
              <w:r w:rsidRPr="00DF0EF6">
                <w:rPr>
                  <w:sz w:val="20"/>
                </w:rPr>
                <w:t>2 мм</w:t>
              </w:r>
            </w:smartTag>
            <w:r w:rsidRPr="00DF0EF6">
              <w:rPr>
                <w:sz w:val="20"/>
              </w:rPr>
              <w:t xml:space="preserve"> на </w:t>
            </w:r>
            <w:smartTag w:uri="urn:schemas-microsoft-com:office:smarttags" w:element="metricconverter">
              <w:smartTagPr>
                <w:attr w:name="ProductID" w:val="1 м"/>
              </w:smartTagPr>
              <w:r w:rsidRPr="00DF0EF6">
                <w:rPr>
                  <w:sz w:val="20"/>
                </w:rPr>
                <w:t>1 м</w:t>
              </w:r>
            </w:smartTag>
            <w:r w:rsidRPr="00DF0EF6">
              <w:rPr>
                <w:sz w:val="20"/>
              </w:rPr>
              <w:t xml:space="preserve"> и 6мм по вс</w:t>
            </w:r>
            <w:r>
              <w:rPr>
                <w:sz w:val="20"/>
              </w:rPr>
              <w:t>ей длине;</w:t>
            </w:r>
          </w:p>
          <w:p w14:paraId="1969A7D7" w14:textId="52990DBD" w:rsidR="00870BC4" w:rsidRPr="00DF0EF6" w:rsidRDefault="00870BC4" w:rsidP="00870BC4">
            <w:pPr>
              <w:pStyle w:val="aff0"/>
              <w:numPr>
                <w:ilvl w:val="0"/>
                <w:numId w:val="14"/>
              </w:numPr>
              <w:spacing w:after="60"/>
              <w:ind w:left="488" w:hanging="318"/>
              <w:contextualSpacing w:val="0"/>
              <w:jc w:val="both"/>
              <w:rPr>
                <w:sz w:val="20"/>
              </w:rPr>
            </w:pPr>
            <w:r w:rsidRPr="00DF0EF6">
              <w:rPr>
                <w:sz w:val="20"/>
              </w:rPr>
              <w:t>установ</w:t>
            </w:r>
            <w:r>
              <w:rPr>
                <w:sz w:val="20"/>
              </w:rPr>
              <w:t>ку</w:t>
            </w:r>
            <w:r w:rsidRPr="00DF0EF6">
              <w:rPr>
                <w:sz w:val="20"/>
              </w:rPr>
              <w:t xml:space="preserve"> </w:t>
            </w:r>
            <w:r>
              <w:rPr>
                <w:sz w:val="20"/>
              </w:rPr>
              <w:t>ВБТ</w:t>
            </w:r>
            <w:r w:rsidRPr="00DF0EF6">
              <w:rPr>
                <w:sz w:val="20"/>
              </w:rPr>
              <w:t xml:space="preserve"> в шурф с упором их в дно</w:t>
            </w:r>
            <w:r w:rsidRPr="00DF0EF6">
              <w:rPr>
                <w:sz w:val="20"/>
                <w:lang w:val="sk-SK"/>
              </w:rPr>
              <w:t xml:space="preserve"> </w:t>
            </w:r>
            <w:r w:rsidRPr="00DF0EF6">
              <w:rPr>
                <w:sz w:val="20"/>
              </w:rPr>
              <w:t xml:space="preserve">(глубина шурфа должна превышать общую длину </w:t>
            </w:r>
            <w:r>
              <w:rPr>
                <w:sz w:val="20"/>
              </w:rPr>
              <w:t>ВБТ на 1,</w:t>
            </w:r>
            <w:r w:rsidRPr="00DF0EF6">
              <w:rPr>
                <w:sz w:val="20"/>
              </w:rPr>
              <w:t xml:space="preserve">5 – </w:t>
            </w:r>
            <w:smartTag w:uri="urn:schemas-microsoft-com:office:smarttags" w:element="metricconverter">
              <w:smartTagPr>
                <w:attr w:name="ProductID" w:val="2 м"/>
              </w:smartTagPr>
              <w:r w:rsidRPr="00DF0EF6">
                <w:rPr>
                  <w:sz w:val="20"/>
                </w:rPr>
                <w:t>2 м</w:t>
              </w:r>
            </w:smartTag>
            <w:r w:rsidRPr="00DF0EF6">
              <w:rPr>
                <w:sz w:val="20"/>
              </w:rPr>
              <w:t>)</w:t>
            </w:r>
            <w:r>
              <w:rPr>
                <w:sz w:val="20"/>
              </w:rPr>
              <w:t>;</w:t>
            </w:r>
          </w:p>
          <w:p w14:paraId="055895D6" w14:textId="54B0F11D" w:rsidR="00870BC4" w:rsidRPr="00DF0EF6" w:rsidRDefault="00870BC4" w:rsidP="00870BC4">
            <w:pPr>
              <w:pStyle w:val="aff0"/>
              <w:numPr>
                <w:ilvl w:val="0"/>
                <w:numId w:val="14"/>
              </w:numPr>
              <w:spacing w:after="60"/>
              <w:ind w:left="488" w:hanging="318"/>
              <w:contextualSpacing w:val="0"/>
              <w:jc w:val="both"/>
              <w:rPr>
                <w:sz w:val="20"/>
              </w:rPr>
            </w:pPr>
            <w:r>
              <w:rPr>
                <w:sz w:val="20"/>
              </w:rPr>
              <w:t>применение</w:t>
            </w:r>
            <w:r w:rsidRPr="00DF0EF6">
              <w:rPr>
                <w:sz w:val="20"/>
              </w:rPr>
              <w:t xml:space="preserve"> параллели для удержания квадрата при визировании КНБК. Для этих целей необходимо использовать роторные вкладыши соответствующего</w:t>
            </w:r>
            <w:r>
              <w:rPr>
                <w:sz w:val="20"/>
              </w:rPr>
              <w:t xml:space="preserve"> типоразмера;</w:t>
            </w:r>
          </w:p>
          <w:p w14:paraId="3278E518" w14:textId="231EBD21" w:rsidR="00870BC4" w:rsidRPr="00DF0EF6" w:rsidRDefault="00870BC4" w:rsidP="00870BC4">
            <w:pPr>
              <w:pStyle w:val="aff0"/>
              <w:numPr>
                <w:ilvl w:val="0"/>
                <w:numId w:val="14"/>
              </w:numPr>
              <w:spacing w:after="60"/>
              <w:ind w:left="488" w:hanging="318"/>
              <w:contextualSpacing w:val="0"/>
              <w:jc w:val="both"/>
              <w:rPr>
                <w:sz w:val="20"/>
              </w:rPr>
            </w:pPr>
            <w:r w:rsidRPr="00DF0EF6">
              <w:rPr>
                <w:sz w:val="20"/>
              </w:rPr>
              <w:t>эксплуат</w:t>
            </w:r>
            <w:r>
              <w:rPr>
                <w:sz w:val="20"/>
              </w:rPr>
              <w:t>ацию</w:t>
            </w:r>
            <w:r w:rsidRPr="00DF0EF6">
              <w:rPr>
                <w:sz w:val="20"/>
              </w:rPr>
              <w:t xml:space="preserve"> ВБТ без рабоч</w:t>
            </w:r>
            <w:r>
              <w:rPr>
                <w:sz w:val="20"/>
              </w:rPr>
              <w:t>его переводника на нижнем конце;</w:t>
            </w:r>
          </w:p>
          <w:p w14:paraId="62F9A5F4" w14:textId="58A24687" w:rsidR="00870BC4" w:rsidRPr="00DF0EF6" w:rsidRDefault="00870BC4" w:rsidP="00870BC4">
            <w:pPr>
              <w:pStyle w:val="aff0"/>
              <w:numPr>
                <w:ilvl w:val="0"/>
                <w:numId w:val="14"/>
              </w:numPr>
              <w:spacing w:after="60"/>
              <w:ind w:left="488" w:hanging="318"/>
              <w:contextualSpacing w:val="0"/>
              <w:jc w:val="both"/>
              <w:rPr>
                <w:sz w:val="20"/>
              </w:rPr>
            </w:pPr>
            <w:r w:rsidRPr="00DF0EF6">
              <w:rPr>
                <w:sz w:val="20"/>
              </w:rPr>
              <w:t>вращ</w:t>
            </w:r>
            <w:r>
              <w:rPr>
                <w:sz w:val="20"/>
              </w:rPr>
              <w:t>ение</w:t>
            </w:r>
            <w:r w:rsidRPr="00DF0EF6">
              <w:rPr>
                <w:sz w:val="20"/>
              </w:rPr>
              <w:t xml:space="preserve"> бурильн</w:t>
            </w:r>
            <w:r>
              <w:rPr>
                <w:sz w:val="20"/>
              </w:rPr>
              <w:t>ой</w:t>
            </w:r>
            <w:r w:rsidRPr="00DF0EF6">
              <w:rPr>
                <w:sz w:val="20"/>
              </w:rPr>
              <w:t xml:space="preserve"> колонн</w:t>
            </w:r>
            <w:r>
              <w:rPr>
                <w:sz w:val="20"/>
              </w:rPr>
              <w:t>ы</w:t>
            </w:r>
            <w:r w:rsidRPr="00DF0EF6">
              <w:rPr>
                <w:sz w:val="20"/>
              </w:rPr>
              <w:t xml:space="preserve"> при посаженном на элеватор верхнем </w:t>
            </w:r>
            <w:r>
              <w:rPr>
                <w:sz w:val="20"/>
              </w:rPr>
              <w:t>левом переводнике ВБТ.</w:t>
            </w:r>
          </w:p>
          <w:p w14:paraId="1E60727C" w14:textId="64789277" w:rsidR="00870BC4" w:rsidRPr="00DF0EF6" w:rsidRDefault="00870BC4" w:rsidP="00870BC4">
            <w:pPr>
              <w:spacing w:after="60"/>
              <w:jc w:val="both"/>
              <w:rPr>
                <w:sz w:val="20"/>
              </w:rPr>
            </w:pPr>
            <w:r w:rsidRPr="00DF0EF6">
              <w:rPr>
                <w:sz w:val="20"/>
              </w:rPr>
              <w:t xml:space="preserve">Раскрепление верхнего переводника </w:t>
            </w:r>
            <w:r>
              <w:rPr>
                <w:sz w:val="20"/>
              </w:rPr>
              <w:t>ВБТ</w:t>
            </w:r>
            <w:r w:rsidRPr="00DF0EF6">
              <w:rPr>
                <w:sz w:val="20"/>
              </w:rPr>
              <w:t xml:space="preserve"> и ее смену производить только при полностью поднятой из скважины бурильной колонне. </w:t>
            </w:r>
          </w:p>
          <w:p w14:paraId="558F8AE5" w14:textId="0097CEE1" w:rsidR="00870BC4" w:rsidRPr="00D32ACF" w:rsidRDefault="00870BC4" w:rsidP="00870BC4">
            <w:pPr>
              <w:spacing w:after="60"/>
              <w:jc w:val="both"/>
              <w:rPr>
                <w:b/>
                <w:sz w:val="20"/>
              </w:rPr>
            </w:pPr>
            <w:r w:rsidRPr="00D32ACF">
              <w:rPr>
                <w:sz w:val="20"/>
              </w:rPr>
              <w:t xml:space="preserve">Поднимать </w:t>
            </w:r>
            <w:r>
              <w:rPr>
                <w:sz w:val="20"/>
              </w:rPr>
              <w:t>ВБТ</w:t>
            </w:r>
            <w:r w:rsidRPr="00D32ACF">
              <w:rPr>
                <w:sz w:val="20"/>
              </w:rPr>
              <w:t xml:space="preserve"> из шурфа необходимо</w:t>
            </w:r>
            <w:r w:rsidRPr="00D32ACF">
              <w:rPr>
                <w:b/>
                <w:sz w:val="20"/>
              </w:rPr>
              <w:t xml:space="preserve"> </w:t>
            </w:r>
            <w:r w:rsidRPr="00D32ACF">
              <w:rPr>
                <w:b/>
                <w:sz w:val="20"/>
                <w:u w:val="single"/>
              </w:rPr>
              <w:t>только на первой скорости лебедки</w:t>
            </w:r>
          </w:p>
        </w:tc>
        <w:tc>
          <w:tcPr>
            <w:tcW w:w="2269" w:type="dxa"/>
          </w:tcPr>
          <w:p w14:paraId="518C73BE" w14:textId="77777777" w:rsidR="00870BC4" w:rsidRDefault="00870BC4" w:rsidP="00870BC4">
            <w:pPr>
              <w:jc w:val="both"/>
              <w:rPr>
                <w:sz w:val="20"/>
                <w:szCs w:val="20"/>
                <w:lang w:eastAsia="ru-RU"/>
              </w:rPr>
            </w:pPr>
            <w:r>
              <w:rPr>
                <w:sz w:val="20"/>
                <w:szCs w:val="20"/>
                <w:lang w:eastAsia="ru-RU"/>
              </w:rPr>
              <w:t>Подрядчик по бурению</w:t>
            </w:r>
          </w:p>
          <w:p w14:paraId="603ECCA0"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ED05100" w14:textId="21FCD447"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6FEC62B2" w14:textId="77777777" w:rsidTr="00477BC4">
        <w:trPr>
          <w:trHeight w:val="20"/>
        </w:trPr>
        <w:tc>
          <w:tcPr>
            <w:tcW w:w="628" w:type="dxa"/>
            <w:tcMar>
              <w:left w:w="57" w:type="dxa"/>
              <w:right w:w="28" w:type="dxa"/>
            </w:tcMar>
          </w:tcPr>
          <w:p w14:paraId="72B1066A" w14:textId="5AE83393" w:rsidR="00870BC4" w:rsidRDefault="00870BC4" w:rsidP="00870BC4">
            <w:pPr>
              <w:rPr>
                <w:sz w:val="20"/>
                <w:szCs w:val="20"/>
              </w:rPr>
            </w:pPr>
            <w:r>
              <w:rPr>
                <w:sz w:val="20"/>
                <w:szCs w:val="20"/>
              </w:rPr>
              <w:t>4.5</w:t>
            </w:r>
          </w:p>
        </w:tc>
        <w:tc>
          <w:tcPr>
            <w:tcW w:w="6711" w:type="dxa"/>
            <w:vAlign w:val="center"/>
          </w:tcPr>
          <w:p w14:paraId="0DD7948A" w14:textId="190F8432" w:rsidR="00870BC4" w:rsidRPr="00D32ACF" w:rsidRDefault="00870BC4" w:rsidP="00870BC4">
            <w:pPr>
              <w:spacing w:after="60"/>
              <w:jc w:val="both"/>
              <w:rPr>
                <w:sz w:val="20"/>
              </w:rPr>
            </w:pPr>
            <w:r>
              <w:rPr>
                <w:sz w:val="20"/>
              </w:rPr>
              <w:t>ВБТ</w:t>
            </w:r>
            <w:r w:rsidRPr="00D32ACF">
              <w:rPr>
                <w:sz w:val="20"/>
              </w:rPr>
              <w:t xml:space="preserve"> отправлять на ремонт в следующих случаях:</w:t>
            </w:r>
          </w:p>
          <w:p w14:paraId="226A192C" w14:textId="77777777" w:rsidR="00870BC4" w:rsidRPr="00D32ACF" w:rsidRDefault="00870BC4" w:rsidP="00870BC4">
            <w:pPr>
              <w:pStyle w:val="aff0"/>
              <w:numPr>
                <w:ilvl w:val="0"/>
                <w:numId w:val="15"/>
              </w:numPr>
              <w:spacing w:after="60"/>
              <w:ind w:left="488" w:hanging="318"/>
              <w:contextualSpacing w:val="0"/>
              <w:jc w:val="both"/>
              <w:rPr>
                <w:sz w:val="20"/>
              </w:rPr>
            </w:pPr>
            <w:r w:rsidRPr="00D32ACF">
              <w:rPr>
                <w:sz w:val="20"/>
              </w:rPr>
              <w:t xml:space="preserve">при обнаружении течи в резьбовых соединениях; </w:t>
            </w:r>
          </w:p>
          <w:p w14:paraId="5B5478CF" w14:textId="034F1F6D" w:rsidR="00870BC4" w:rsidRPr="00D32ACF" w:rsidRDefault="00870BC4" w:rsidP="00870BC4">
            <w:pPr>
              <w:pStyle w:val="aff0"/>
              <w:numPr>
                <w:ilvl w:val="0"/>
                <w:numId w:val="15"/>
              </w:numPr>
              <w:spacing w:after="60"/>
              <w:ind w:left="488" w:hanging="318"/>
              <w:contextualSpacing w:val="0"/>
              <w:jc w:val="both"/>
              <w:rPr>
                <w:sz w:val="20"/>
              </w:rPr>
            </w:pPr>
            <w:r w:rsidRPr="00D32ACF">
              <w:rPr>
                <w:sz w:val="20"/>
              </w:rPr>
              <w:t xml:space="preserve">после проведения аварийных работ, связанных с большими нагрузками на </w:t>
            </w:r>
            <w:r>
              <w:rPr>
                <w:sz w:val="20"/>
              </w:rPr>
              <w:t>ВБТ</w:t>
            </w:r>
            <w:r w:rsidRPr="00D32ACF">
              <w:rPr>
                <w:sz w:val="20"/>
              </w:rPr>
              <w:t xml:space="preserve"> (большие нагрузки – нагрузки, прилагаемые к ВБТ с коэффициентом </w:t>
            </w:r>
            <w:r>
              <w:rPr>
                <w:sz w:val="20"/>
              </w:rPr>
              <w:t>запаса прочности на страгивание или растяжение ≤ 1,</w:t>
            </w:r>
            <w:r w:rsidRPr="00D32ACF">
              <w:rPr>
                <w:sz w:val="20"/>
              </w:rPr>
              <w:t>3);</w:t>
            </w:r>
          </w:p>
          <w:p w14:paraId="52AB9682" w14:textId="0D7540FD" w:rsidR="00870BC4" w:rsidRPr="00D32ACF" w:rsidRDefault="00870BC4" w:rsidP="00870BC4">
            <w:pPr>
              <w:pStyle w:val="aff0"/>
              <w:numPr>
                <w:ilvl w:val="0"/>
                <w:numId w:val="15"/>
              </w:numPr>
              <w:spacing w:after="60"/>
              <w:ind w:left="488" w:hanging="318"/>
              <w:contextualSpacing w:val="0"/>
              <w:jc w:val="both"/>
              <w:rPr>
                <w:sz w:val="20"/>
              </w:rPr>
            </w:pPr>
            <w:r w:rsidRPr="00D32ACF">
              <w:rPr>
                <w:sz w:val="20"/>
              </w:rPr>
              <w:t xml:space="preserve">при обнаружении трещин </w:t>
            </w:r>
            <w:r>
              <w:rPr>
                <w:sz w:val="20"/>
              </w:rPr>
              <w:t>УЗД</w:t>
            </w:r>
            <w:r w:rsidRPr="00D32ACF">
              <w:rPr>
                <w:sz w:val="20"/>
              </w:rPr>
              <w:t xml:space="preserve">; </w:t>
            </w:r>
          </w:p>
          <w:p w14:paraId="0C45562D" w14:textId="77777777" w:rsidR="00870BC4" w:rsidRDefault="00870BC4" w:rsidP="00870BC4">
            <w:pPr>
              <w:pStyle w:val="aff0"/>
              <w:numPr>
                <w:ilvl w:val="0"/>
                <w:numId w:val="15"/>
              </w:numPr>
              <w:spacing w:after="60"/>
              <w:ind w:left="488" w:hanging="318"/>
              <w:contextualSpacing w:val="0"/>
              <w:jc w:val="both"/>
              <w:rPr>
                <w:sz w:val="20"/>
              </w:rPr>
            </w:pPr>
            <w:r w:rsidRPr="00D32ACF">
              <w:rPr>
                <w:sz w:val="20"/>
              </w:rPr>
              <w:t>при обнаружении наружных дефектов, расслоений и т.д.</w:t>
            </w:r>
            <w:r>
              <w:rPr>
                <w:sz w:val="20"/>
              </w:rPr>
              <w:t>;</w:t>
            </w:r>
          </w:p>
          <w:p w14:paraId="0C500506" w14:textId="664AD9B7" w:rsidR="00870BC4" w:rsidRPr="006E40A6" w:rsidRDefault="00870BC4" w:rsidP="00870BC4">
            <w:pPr>
              <w:pStyle w:val="aff0"/>
              <w:numPr>
                <w:ilvl w:val="0"/>
                <w:numId w:val="15"/>
              </w:numPr>
              <w:spacing w:after="60"/>
              <w:ind w:left="488" w:hanging="318"/>
              <w:contextualSpacing w:val="0"/>
              <w:jc w:val="both"/>
              <w:rPr>
                <w:sz w:val="20"/>
              </w:rPr>
            </w:pPr>
            <w:r w:rsidRPr="006E40A6">
              <w:rPr>
                <w:sz w:val="20"/>
              </w:rPr>
              <w:t>при появлении заусенцев, раковин и других дефектов на упорных поверхностях ниппельного и муфтового концов трубы, нарушающих герметичность соединений</w:t>
            </w:r>
          </w:p>
        </w:tc>
        <w:tc>
          <w:tcPr>
            <w:tcW w:w="2269" w:type="dxa"/>
          </w:tcPr>
          <w:p w14:paraId="15F70DD1" w14:textId="77777777" w:rsidR="00870BC4" w:rsidRDefault="00870BC4" w:rsidP="00870BC4">
            <w:pPr>
              <w:jc w:val="both"/>
              <w:rPr>
                <w:sz w:val="20"/>
                <w:szCs w:val="20"/>
                <w:lang w:eastAsia="ru-RU"/>
              </w:rPr>
            </w:pPr>
            <w:r>
              <w:rPr>
                <w:sz w:val="20"/>
                <w:szCs w:val="20"/>
                <w:lang w:eastAsia="ru-RU"/>
              </w:rPr>
              <w:t>Подрядчик по бурению</w:t>
            </w:r>
          </w:p>
          <w:p w14:paraId="4F3D5BB8"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4DD7C09" w14:textId="5A72BB31"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6C86EEF4" w14:textId="77777777" w:rsidTr="00477BC4">
        <w:trPr>
          <w:trHeight w:val="20"/>
        </w:trPr>
        <w:tc>
          <w:tcPr>
            <w:tcW w:w="628" w:type="dxa"/>
            <w:tcMar>
              <w:left w:w="57" w:type="dxa"/>
              <w:right w:w="28" w:type="dxa"/>
            </w:tcMar>
          </w:tcPr>
          <w:p w14:paraId="11BF59A0" w14:textId="608F2DFA" w:rsidR="00870BC4" w:rsidRDefault="00870BC4" w:rsidP="00870BC4">
            <w:pPr>
              <w:rPr>
                <w:sz w:val="20"/>
                <w:szCs w:val="20"/>
              </w:rPr>
            </w:pPr>
            <w:r>
              <w:rPr>
                <w:sz w:val="20"/>
                <w:szCs w:val="20"/>
              </w:rPr>
              <w:t>4.6</w:t>
            </w:r>
          </w:p>
        </w:tc>
        <w:tc>
          <w:tcPr>
            <w:tcW w:w="6711" w:type="dxa"/>
          </w:tcPr>
          <w:p w14:paraId="74DE17BA" w14:textId="0C078909" w:rsidR="00870BC4" w:rsidRPr="00D32ACF" w:rsidRDefault="00870BC4" w:rsidP="00870BC4">
            <w:pPr>
              <w:spacing w:after="60"/>
              <w:jc w:val="both"/>
              <w:rPr>
                <w:sz w:val="20"/>
              </w:rPr>
            </w:pPr>
            <w:r>
              <w:rPr>
                <w:sz w:val="20"/>
              </w:rPr>
              <w:t>Буровому</w:t>
            </w:r>
            <w:r w:rsidRPr="00D32ACF">
              <w:rPr>
                <w:sz w:val="20"/>
              </w:rPr>
              <w:t xml:space="preserve"> мастер</w:t>
            </w:r>
            <w:r>
              <w:rPr>
                <w:sz w:val="20"/>
              </w:rPr>
              <w:t>у</w:t>
            </w:r>
            <w:r w:rsidRPr="00D32ACF">
              <w:rPr>
                <w:sz w:val="20"/>
              </w:rPr>
              <w:t xml:space="preserve"> ежедневно проверять состояние рабочего переводника на квадрате</w:t>
            </w:r>
          </w:p>
        </w:tc>
        <w:tc>
          <w:tcPr>
            <w:tcW w:w="2269" w:type="dxa"/>
          </w:tcPr>
          <w:p w14:paraId="33A4CA87" w14:textId="77777777" w:rsidR="00870BC4" w:rsidRDefault="00870BC4" w:rsidP="00870BC4">
            <w:pPr>
              <w:jc w:val="both"/>
              <w:rPr>
                <w:sz w:val="20"/>
                <w:szCs w:val="20"/>
                <w:lang w:eastAsia="ru-RU"/>
              </w:rPr>
            </w:pPr>
            <w:r>
              <w:rPr>
                <w:sz w:val="20"/>
                <w:szCs w:val="20"/>
                <w:lang w:eastAsia="ru-RU"/>
              </w:rPr>
              <w:t>Подрядчик по бурению</w:t>
            </w:r>
          </w:p>
          <w:p w14:paraId="3740108F"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7413B27" w14:textId="48EF21F3"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48720A47" w14:textId="77777777" w:rsidTr="00477BC4">
        <w:trPr>
          <w:trHeight w:val="20"/>
        </w:trPr>
        <w:tc>
          <w:tcPr>
            <w:tcW w:w="628" w:type="dxa"/>
            <w:tcMar>
              <w:left w:w="57" w:type="dxa"/>
              <w:right w:w="28" w:type="dxa"/>
            </w:tcMar>
          </w:tcPr>
          <w:p w14:paraId="075D9096" w14:textId="1820D6D8" w:rsidR="00870BC4" w:rsidRDefault="00870BC4" w:rsidP="00870BC4">
            <w:pPr>
              <w:rPr>
                <w:sz w:val="20"/>
                <w:szCs w:val="20"/>
              </w:rPr>
            </w:pPr>
            <w:r>
              <w:rPr>
                <w:sz w:val="20"/>
                <w:szCs w:val="20"/>
              </w:rPr>
              <w:t>4.7</w:t>
            </w:r>
          </w:p>
        </w:tc>
        <w:tc>
          <w:tcPr>
            <w:tcW w:w="6711" w:type="dxa"/>
            <w:vAlign w:val="center"/>
          </w:tcPr>
          <w:p w14:paraId="5156DAD7" w14:textId="0D22EF22" w:rsidR="00870BC4" w:rsidRPr="00D32ACF" w:rsidRDefault="00870BC4" w:rsidP="00870BC4">
            <w:pPr>
              <w:spacing w:after="60"/>
              <w:jc w:val="both"/>
              <w:rPr>
                <w:sz w:val="20"/>
              </w:rPr>
            </w:pPr>
            <w:r w:rsidRPr="00D32ACF">
              <w:rPr>
                <w:sz w:val="20"/>
              </w:rPr>
              <w:t>Для рассхаживания бурильного инструмента с вращ</w:t>
            </w:r>
            <w:r>
              <w:rPr>
                <w:sz w:val="20"/>
              </w:rPr>
              <w:t>ением ротора иметь вкладыши под</w:t>
            </w:r>
            <w:r w:rsidRPr="00D32ACF">
              <w:rPr>
                <w:sz w:val="20"/>
              </w:rPr>
              <w:t xml:space="preserve"> ВБТ заводского изготовления.</w:t>
            </w:r>
          </w:p>
          <w:p w14:paraId="2B807A13" w14:textId="05A85F68" w:rsidR="00870BC4" w:rsidRPr="00D32ACF" w:rsidRDefault="00870BC4" w:rsidP="00870BC4">
            <w:pPr>
              <w:spacing w:after="60"/>
              <w:jc w:val="both"/>
              <w:rPr>
                <w:sz w:val="20"/>
              </w:rPr>
            </w:pPr>
            <w:r>
              <w:rPr>
                <w:sz w:val="20"/>
              </w:rPr>
              <w:t>При смене вкладышей под ВБТ</w:t>
            </w:r>
            <w:r w:rsidRPr="00D32ACF">
              <w:rPr>
                <w:sz w:val="20"/>
              </w:rPr>
              <w:t xml:space="preserve"> на клинья ПКР отрыв долота от</w:t>
            </w:r>
            <w:r>
              <w:rPr>
                <w:sz w:val="20"/>
              </w:rPr>
              <w:t xml:space="preserve"> забоя должен быть не менее 5 м. При этом циркуляцию</w:t>
            </w:r>
            <w:r w:rsidRPr="00D32ACF">
              <w:rPr>
                <w:sz w:val="20"/>
              </w:rPr>
              <w:t xml:space="preserve"> не останавлива</w:t>
            </w:r>
            <w:r>
              <w:rPr>
                <w:sz w:val="20"/>
              </w:rPr>
              <w:t>ть</w:t>
            </w:r>
          </w:p>
        </w:tc>
        <w:tc>
          <w:tcPr>
            <w:tcW w:w="2269" w:type="dxa"/>
          </w:tcPr>
          <w:p w14:paraId="1D166093" w14:textId="77777777" w:rsidR="00870BC4" w:rsidRDefault="00870BC4" w:rsidP="00870BC4">
            <w:pPr>
              <w:jc w:val="both"/>
              <w:rPr>
                <w:sz w:val="20"/>
                <w:szCs w:val="20"/>
                <w:lang w:eastAsia="ru-RU"/>
              </w:rPr>
            </w:pPr>
            <w:r>
              <w:rPr>
                <w:sz w:val="20"/>
                <w:szCs w:val="20"/>
                <w:lang w:eastAsia="ru-RU"/>
              </w:rPr>
              <w:t>Подрядчик по бурению</w:t>
            </w:r>
          </w:p>
          <w:p w14:paraId="0F56AEF2"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AD7EB7D" w14:textId="1C18618C"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524A8F38" w14:textId="77777777" w:rsidTr="00477BC4">
        <w:trPr>
          <w:trHeight w:val="20"/>
        </w:trPr>
        <w:tc>
          <w:tcPr>
            <w:tcW w:w="628" w:type="dxa"/>
            <w:tcMar>
              <w:left w:w="57" w:type="dxa"/>
              <w:right w:w="28" w:type="dxa"/>
            </w:tcMar>
          </w:tcPr>
          <w:p w14:paraId="222DFB2B" w14:textId="2760DA1F" w:rsidR="00870BC4" w:rsidRDefault="00870BC4" w:rsidP="00870BC4">
            <w:pPr>
              <w:rPr>
                <w:sz w:val="20"/>
                <w:szCs w:val="20"/>
              </w:rPr>
            </w:pPr>
            <w:r>
              <w:rPr>
                <w:sz w:val="20"/>
                <w:szCs w:val="20"/>
              </w:rPr>
              <w:t>4.8</w:t>
            </w:r>
          </w:p>
        </w:tc>
        <w:tc>
          <w:tcPr>
            <w:tcW w:w="6711" w:type="dxa"/>
          </w:tcPr>
          <w:p w14:paraId="59097271" w14:textId="499C99B9" w:rsidR="00870BC4" w:rsidRPr="00D32ACF" w:rsidRDefault="00870BC4" w:rsidP="00870BC4">
            <w:pPr>
              <w:spacing w:after="60"/>
              <w:jc w:val="both"/>
              <w:rPr>
                <w:sz w:val="20"/>
              </w:rPr>
            </w:pPr>
            <w:r w:rsidRPr="00D32ACF">
              <w:rPr>
                <w:color w:val="000000"/>
                <w:sz w:val="20"/>
              </w:rPr>
              <w:t xml:space="preserve">В процессе бурения устанавливать фильтр в </w:t>
            </w:r>
            <w:r>
              <w:rPr>
                <w:color w:val="000000"/>
                <w:sz w:val="20"/>
              </w:rPr>
              <w:t>ВБТ</w:t>
            </w:r>
            <w:r w:rsidRPr="00D32ACF">
              <w:rPr>
                <w:color w:val="000000"/>
                <w:sz w:val="20"/>
              </w:rPr>
              <w:t>. Производить проверку состояния фильтра во время каждого СПО</w:t>
            </w:r>
          </w:p>
        </w:tc>
        <w:tc>
          <w:tcPr>
            <w:tcW w:w="2269" w:type="dxa"/>
          </w:tcPr>
          <w:p w14:paraId="64C98B76" w14:textId="77777777" w:rsidR="00870BC4" w:rsidRDefault="00870BC4" w:rsidP="00870BC4">
            <w:pPr>
              <w:jc w:val="both"/>
              <w:rPr>
                <w:sz w:val="20"/>
                <w:szCs w:val="20"/>
                <w:lang w:eastAsia="ru-RU"/>
              </w:rPr>
            </w:pPr>
            <w:r>
              <w:rPr>
                <w:sz w:val="20"/>
                <w:szCs w:val="20"/>
                <w:lang w:eastAsia="ru-RU"/>
              </w:rPr>
              <w:t>Подрядчик по бурению</w:t>
            </w:r>
          </w:p>
          <w:p w14:paraId="1EBA5E54"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A784060" w14:textId="2545E323" w:rsidR="00870BC4" w:rsidRDefault="00870BC4" w:rsidP="00870BC4">
            <w:pPr>
              <w:jc w:val="both"/>
              <w:rPr>
                <w:sz w:val="20"/>
                <w:szCs w:val="20"/>
                <w:lang w:eastAsia="ru-RU"/>
              </w:rPr>
            </w:pPr>
            <w:r>
              <w:rPr>
                <w:sz w:val="20"/>
                <w:szCs w:val="20"/>
                <w:lang w:eastAsia="ru-RU"/>
              </w:rPr>
              <w:t>Буровой супервайзер</w:t>
            </w:r>
          </w:p>
        </w:tc>
      </w:tr>
      <w:tr w:rsidR="00870BC4" w:rsidRPr="00333166" w14:paraId="5CFED61C" w14:textId="77777777" w:rsidTr="00477BC4">
        <w:trPr>
          <w:trHeight w:val="20"/>
        </w:trPr>
        <w:tc>
          <w:tcPr>
            <w:tcW w:w="628" w:type="dxa"/>
            <w:tcMar>
              <w:left w:w="57" w:type="dxa"/>
              <w:right w:w="28" w:type="dxa"/>
            </w:tcMar>
          </w:tcPr>
          <w:p w14:paraId="3918C174" w14:textId="17C22C78" w:rsidR="00870BC4" w:rsidRPr="00333166" w:rsidRDefault="00870BC4" w:rsidP="00870BC4">
            <w:pPr>
              <w:spacing w:before="60" w:after="60"/>
              <w:rPr>
                <w:b/>
                <w:sz w:val="20"/>
                <w:szCs w:val="20"/>
              </w:rPr>
            </w:pPr>
            <w:r w:rsidRPr="00333166">
              <w:rPr>
                <w:b/>
                <w:sz w:val="20"/>
                <w:szCs w:val="20"/>
              </w:rPr>
              <w:t>5</w:t>
            </w:r>
          </w:p>
        </w:tc>
        <w:tc>
          <w:tcPr>
            <w:tcW w:w="6711" w:type="dxa"/>
          </w:tcPr>
          <w:p w14:paraId="05C243A1" w14:textId="58B15093" w:rsidR="00870BC4" w:rsidRPr="00333166" w:rsidRDefault="00870BC4" w:rsidP="00870BC4">
            <w:pPr>
              <w:spacing w:before="60" w:after="60"/>
              <w:jc w:val="both"/>
              <w:rPr>
                <w:b/>
                <w:sz w:val="20"/>
              </w:rPr>
            </w:pPr>
            <w:r w:rsidRPr="00333166">
              <w:rPr>
                <w:b/>
                <w:sz w:val="20"/>
              </w:rPr>
              <w:t>ВЗД</w:t>
            </w:r>
          </w:p>
        </w:tc>
        <w:tc>
          <w:tcPr>
            <w:tcW w:w="2269" w:type="dxa"/>
          </w:tcPr>
          <w:p w14:paraId="08A92BB8" w14:textId="77777777" w:rsidR="00870BC4" w:rsidRPr="00333166" w:rsidRDefault="00870BC4" w:rsidP="00870BC4">
            <w:pPr>
              <w:spacing w:before="60" w:after="60"/>
              <w:jc w:val="both"/>
              <w:rPr>
                <w:b/>
                <w:sz w:val="20"/>
                <w:szCs w:val="20"/>
                <w:lang w:eastAsia="ru-RU"/>
              </w:rPr>
            </w:pPr>
          </w:p>
        </w:tc>
      </w:tr>
      <w:tr w:rsidR="00870BC4" w:rsidRPr="005C5EA0" w14:paraId="29D6D53D" w14:textId="77777777" w:rsidTr="00477BC4">
        <w:trPr>
          <w:trHeight w:val="20"/>
        </w:trPr>
        <w:tc>
          <w:tcPr>
            <w:tcW w:w="628" w:type="dxa"/>
            <w:tcMar>
              <w:left w:w="57" w:type="dxa"/>
              <w:right w:w="28" w:type="dxa"/>
            </w:tcMar>
          </w:tcPr>
          <w:p w14:paraId="42EED4D4" w14:textId="0F30BE67" w:rsidR="00870BC4" w:rsidRDefault="00870BC4" w:rsidP="00870BC4">
            <w:pPr>
              <w:rPr>
                <w:sz w:val="20"/>
                <w:szCs w:val="20"/>
              </w:rPr>
            </w:pPr>
            <w:r>
              <w:rPr>
                <w:sz w:val="20"/>
                <w:szCs w:val="20"/>
              </w:rPr>
              <w:t>5.1</w:t>
            </w:r>
          </w:p>
        </w:tc>
        <w:tc>
          <w:tcPr>
            <w:tcW w:w="6711" w:type="dxa"/>
            <w:vAlign w:val="center"/>
          </w:tcPr>
          <w:p w14:paraId="24A31FB3" w14:textId="256D0147" w:rsidR="00870BC4" w:rsidRPr="00333166" w:rsidRDefault="00870BC4" w:rsidP="00870BC4">
            <w:pPr>
              <w:spacing w:after="60"/>
              <w:jc w:val="both"/>
              <w:rPr>
                <w:sz w:val="20"/>
              </w:rPr>
            </w:pPr>
            <w:r w:rsidRPr="00333166">
              <w:rPr>
                <w:sz w:val="20"/>
              </w:rPr>
              <w:t>На каждый забойный двигатель иметь паспорт со всеми изменения</w:t>
            </w:r>
            <w:r w:rsidRPr="00333166">
              <w:rPr>
                <w:sz w:val="20"/>
              </w:rPr>
              <w:softHyphen/>
              <w:t>ми, внесенными при ремонте. В паспорте вести учет работы ВЗД.</w:t>
            </w:r>
          </w:p>
          <w:p w14:paraId="2103DE09" w14:textId="61D6CD85" w:rsidR="00870BC4" w:rsidRDefault="00870BC4" w:rsidP="00870BC4">
            <w:pPr>
              <w:spacing w:after="60"/>
              <w:jc w:val="both"/>
              <w:rPr>
                <w:sz w:val="20"/>
              </w:rPr>
            </w:pPr>
            <w:r>
              <w:rPr>
                <w:sz w:val="20"/>
              </w:rPr>
              <w:t>Запретить</w:t>
            </w:r>
            <w:r w:rsidRPr="00333166">
              <w:rPr>
                <w:sz w:val="20"/>
              </w:rPr>
              <w:t xml:space="preserve"> принимать и отправлять </w:t>
            </w:r>
            <w:r>
              <w:rPr>
                <w:sz w:val="20"/>
              </w:rPr>
              <w:t>ВЗД</w:t>
            </w:r>
            <w:r w:rsidRPr="00333166">
              <w:rPr>
                <w:sz w:val="20"/>
              </w:rPr>
              <w:t xml:space="preserve"> без заполненного паспорта</w:t>
            </w:r>
            <w:r>
              <w:rPr>
                <w:sz w:val="20"/>
              </w:rPr>
              <w:t>.</w:t>
            </w:r>
          </w:p>
          <w:p w14:paraId="5F678EB3" w14:textId="2C69C81A" w:rsidR="00870BC4" w:rsidRPr="00333166" w:rsidRDefault="00870BC4" w:rsidP="00870BC4">
            <w:pPr>
              <w:spacing w:after="60"/>
              <w:jc w:val="both"/>
              <w:rPr>
                <w:sz w:val="20"/>
              </w:rPr>
            </w:pPr>
            <w:r w:rsidRPr="00A22E10">
              <w:rPr>
                <w:sz w:val="20"/>
              </w:rPr>
              <w:t>Запретить использование ВЗД с общей наработкой на эластомер более 200 часов (суммарная наработка, в том числе после обслуживания на базе производителя, до полной перезаливки эластомера)</w:t>
            </w:r>
          </w:p>
        </w:tc>
        <w:tc>
          <w:tcPr>
            <w:tcW w:w="2269" w:type="dxa"/>
          </w:tcPr>
          <w:p w14:paraId="3B453B45" w14:textId="77777777" w:rsidR="00870BC4" w:rsidRDefault="00870BC4" w:rsidP="00870BC4">
            <w:pPr>
              <w:jc w:val="both"/>
              <w:rPr>
                <w:sz w:val="20"/>
                <w:szCs w:val="20"/>
                <w:lang w:eastAsia="ru-RU"/>
              </w:rPr>
            </w:pPr>
            <w:r>
              <w:rPr>
                <w:sz w:val="20"/>
                <w:szCs w:val="20"/>
                <w:lang w:eastAsia="ru-RU"/>
              </w:rPr>
              <w:t>Подрядчик по ННБ</w:t>
            </w:r>
          </w:p>
          <w:p w14:paraId="69FF9989" w14:textId="77777777" w:rsidR="00870BC4" w:rsidRDefault="00870BC4" w:rsidP="00870BC4">
            <w:pPr>
              <w:jc w:val="both"/>
              <w:rPr>
                <w:sz w:val="20"/>
                <w:szCs w:val="20"/>
                <w:lang w:eastAsia="ru-RU"/>
              </w:rPr>
            </w:pPr>
            <w:r>
              <w:rPr>
                <w:sz w:val="20"/>
                <w:szCs w:val="20"/>
                <w:lang w:eastAsia="ru-RU"/>
              </w:rPr>
              <w:t>Подрядчик по бурению</w:t>
            </w:r>
          </w:p>
          <w:p w14:paraId="0DB203F3"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2DA4005" w14:textId="014E3954"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652B0546" w14:textId="77777777" w:rsidTr="00477BC4">
        <w:trPr>
          <w:trHeight w:val="20"/>
        </w:trPr>
        <w:tc>
          <w:tcPr>
            <w:tcW w:w="628" w:type="dxa"/>
            <w:tcMar>
              <w:left w:w="57" w:type="dxa"/>
              <w:right w:w="28" w:type="dxa"/>
            </w:tcMar>
          </w:tcPr>
          <w:p w14:paraId="21A52874" w14:textId="52857744" w:rsidR="00870BC4" w:rsidRDefault="00870BC4" w:rsidP="00870BC4">
            <w:pPr>
              <w:rPr>
                <w:sz w:val="20"/>
                <w:szCs w:val="20"/>
              </w:rPr>
            </w:pPr>
            <w:r>
              <w:rPr>
                <w:sz w:val="20"/>
                <w:szCs w:val="20"/>
              </w:rPr>
              <w:t>5.2</w:t>
            </w:r>
          </w:p>
        </w:tc>
        <w:tc>
          <w:tcPr>
            <w:tcW w:w="6711" w:type="dxa"/>
          </w:tcPr>
          <w:p w14:paraId="580DBEF5" w14:textId="08974129" w:rsidR="00870BC4" w:rsidRPr="00333166" w:rsidRDefault="00870BC4" w:rsidP="00870BC4">
            <w:pPr>
              <w:spacing w:after="60"/>
              <w:jc w:val="both"/>
              <w:rPr>
                <w:sz w:val="20"/>
              </w:rPr>
            </w:pPr>
            <w:r w:rsidRPr="00333166">
              <w:rPr>
                <w:sz w:val="20"/>
              </w:rPr>
              <w:t>На забойном двигателе должен быть выбит номер, соответствующий паспортному</w:t>
            </w:r>
          </w:p>
        </w:tc>
        <w:tc>
          <w:tcPr>
            <w:tcW w:w="2269" w:type="dxa"/>
          </w:tcPr>
          <w:p w14:paraId="4B39B8EA" w14:textId="77777777" w:rsidR="00870BC4" w:rsidRDefault="00870BC4" w:rsidP="00870BC4">
            <w:pPr>
              <w:jc w:val="both"/>
              <w:rPr>
                <w:sz w:val="20"/>
                <w:szCs w:val="20"/>
                <w:lang w:eastAsia="ru-RU"/>
              </w:rPr>
            </w:pPr>
            <w:r>
              <w:rPr>
                <w:sz w:val="20"/>
                <w:szCs w:val="20"/>
                <w:lang w:eastAsia="ru-RU"/>
              </w:rPr>
              <w:t>Подрядчик по ННБ</w:t>
            </w:r>
          </w:p>
          <w:p w14:paraId="249FACB3"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263AE86" w14:textId="0640B5EF"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6A923773" w14:textId="77777777" w:rsidTr="00477BC4">
        <w:trPr>
          <w:trHeight w:val="20"/>
        </w:trPr>
        <w:tc>
          <w:tcPr>
            <w:tcW w:w="628" w:type="dxa"/>
            <w:tcMar>
              <w:left w:w="57" w:type="dxa"/>
              <w:right w:w="28" w:type="dxa"/>
            </w:tcMar>
          </w:tcPr>
          <w:p w14:paraId="7FFD3C38" w14:textId="7A56FA87" w:rsidR="00870BC4" w:rsidRDefault="00870BC4" w:rsidP="00870BC4">
            <w:pPr>
              <w:rPr>
                <w:sz w:val="20"/>
                <w:szCs w:val="20"/>
              </w:rPr>
            </w:pPr>
            <w:r>
              <w:rPr>
                <w:sz w:val="20"/>
                <w:szCs w:val="20"/>
              </w:rPr>
              <w:t>5.3</w:t>
            </w:r>
          </w:p>
        </w:tc>
        <w:tc>
          <w:tcPr>
            <w:tcW w:w="6711" w:type="dxa"/>
            <w:vAlign w:val="center"/>
          </w:tcPr>
          <w:p w14:paraId="30FC2396" w14:textId="2DAB6D34" w:rsidR="00870BC4" w:rsidRPr="00333166" w:rsidRDefault="00870BC4" w:rsidP="00870BC4">
            <w:pPr>
              <w:spacing w:after="60"/>
              <w:jc w:val="both"/>
              <w:rPr>
                <w:sz w:val="20"/>
              </w:rPr>
            </w:pPr>
            <w:r>
              <w:rPr>
                <w:sz w:val="20"/>
              </w:rPr>
              <w:t>Поставку</w:t>
            </w:r>
            <w:r w:rsidRPr="00333166">
              <w:rPr>
                <w:sz w:val="20"/>
              </w:rPr>
              <w:t xml:space="preserve"> ВЗД на буровую</w:t>
            </w:r>
            <w:r>
              <w:rPr>
                <w:sz w:val="20"/>
              </w:rPr>
              <w:t xml:space="preserve"> площадку осуществлять</w:t>
            </w:r>
            <w:r w:rsidRPr="00333166">
              <w:rPr>
                <w:sz w:val="20"/>
              </w:rPr>
              <w:t xml:space="preserve"> в комплекте с хомутами для их сборки и навернутыми в цеховых условиях переводниками. Все переводники должны быть навёрнуты с соответствующим натягом резьбы</w:t>
            </w:r>
          </w:p>
        </w:tc>
        <w:tc>
          <w:tcPr>
            <w:tcW w:w="2269" w:type="dxa"/>
          </w:tcPr>
          <w:p w14:paraId="68537B28" w14:textId="77777777" w:rsidR="00870BC4" w:rsidRDefault="00870BC4" w:rsidP="00870BC4">
            <w:pPr>
              <w:jc w:val="both"/>
              <w:rPr>
                <w:sz w:val="20"/>
                <w:szCs w:val="20"/>
                <w:lang w:eastAsia="ru-RU"/>
              </w:rPr>
            </w:pPr>
            <w:r>
              <w:rPr>
                <w:sz w:val="20"/>
                <w:szCs w:val="20"/>
                <w:lang w:eastAsia="ru-RU"/>
              </w:rPr>
              <w:t>Подрядчик по ННБ</w:t>
            </w:r>
          </w:p>
          <w:p w14:paraId="67ECC3DA"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3EDF30E" w14:textId="1082F4FA"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60B17EFF" w14:textId="77777777" w:rsidTr="00477BC4">
        <w:trPr>
          <w:trHeight w:val="20"/>
        </w:trPr>
        <w:tc>
          <w:tcPr>
            <w:tcW w:w="628" w:type="dxa"/>
            <w:tcMar>
              <w:left w:w="57" w:type="dxa"/>
              <w:right w:w="28" w:type="dxa"/>
            </w:tcMar>
          </w:tcPr>
          <w:p w14:paraId="7F715E9F" w14:textId="40E20288" w:rsidR="00870BC4" w:rsidRDefault="00870BC4" w:rsidP="00870BC4">
            <w:pPr>
              <w:rPr>
                <w:sz w:val="20"/>
                <w:szCs w:val="20"/>
              </w:rPr>
            </w:pPr>
            <w:r>
              <w:rPr>
                <w:sz w:val="20"/>
                <w:szCs w:val="20"/>
              </w:rPr>
              <w:t>5.4</w:t>
            </w:r>
          </w:p>
        </w:tc>
        <w:tc>
          <w:tcPr>
            <w:tcW w:w="6711" w:type="dxa"/>
            <w:vAlign w:val="center"/>
          </w:tcPr>
          <w:p w14:paraId="3B480774" w14:textId="7807985A" w:rsidR="00870BC4" w:rsidRPr="00333166" w:rsidRDefault="00870BC4" w:rsidP="00870BC4">
            <w:pPr>
              <w:spacing w:after="60"/>
              <w:jc w:val="both"/>
              <w:rPr>
                <w:sz w:val="20"/>
              </w:rPr>
            </w:pPr>
            <w:r w:rsidRPr="00333166">
              <w:rPr>
                <w:sz w:val="20"/>
              </w:rPr>
              <w:t>Забойные двигатели необходимо транспортировать и хранить на специальных стеллажах (санях). Резьбы на ВЗД должны быть смазаны и на них должны быть навёрнуты предохранительные колпаки. Перевозку ВЗД необходимо производить только на прицепах, длиной не менее ¾ длины ВЗД. Погрузку и разгрузку ВЗД производить только с помощью крановой техники</w:t>
            </w:r>
          </w:p>
        </w:tc>
        <w:tc>
          <w:tcPr>
            <w:tcW w:w="2269" w:type="dxa"/>
          </w:tcPr>
          <w:p w14:paraId="7CBC94EC" w14:textId="77777777" w:rsidR="00870BC4" w:rsidRDefault="00870BC4" w:rsidP="00870BC4">
            <w:pPr>
              <w:jc w:val="both"/>
              <w:rPr>
                <w:sz w:val="20"/>
                <w:szCs w:val="20"/>
                <w:lang w:eastAsia="ru-RU"/>
              </w:rPr>
            </w:pPr>
            <w:r>
              <w:rPr>
                <w:sz w:val="20"/>
                <w:szCs w:val="20"/>
                <w:lang w:eastAsia="ru-RU"/>
              </w:rPr>
              <w:t>Подрядчик по ННБ</w:t>
            </w:r>
          </w:p>
          <w:p w14:paraId="3C063EEC" w14:textId="77777777" w:rsidR="00870BC4" w:rsidRDefault="00870BC4" w:rsidP="00870BC4">
            <w:pPr>
              <w:jc w:val="both"/>
              <w:rPr>
                <w:sz w:val="20"/>
                <w:szCs w:val="20"/>
                <w:lang w:eastAsia="ru-RU"/>
              </w:rPr>
            </w:pPr>
            <w:r>
              <w:rPr>
                <w:sz w:val="20"/>
                <w:szCs w:val="20"/>
                <w:lang w:eastAsia="ru-RU"/>
              </w:rPr>
              <w:t>Подрядчик по бурению</w:t>
            </w:r>
          </w:p>
          <w:p w14:paraId="36D5F48C"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552B333" w14:textId="3D8EB540"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2C519574" w14:textId="77777777" w:rsidTr="00477BC4">
        <w:trPr>
          <w:trHeight w:val="20"/>
        </w:trPr>
        <w:tc>
          <w:tcPr>
            <w:tcW w:w="628" w:type="dxa"/>
            <w:tcMar>
              <w:left w:w="57" w:type="dxa"/>
              <w:right w:w="28" w:type="dxa"/>
            </w:tcMar>
          </w:tcPr>
          <w:p w14:paraId="473C0322" w14:textId="3987E8E2" w:rsidR="00870BC4" w:rsidRDefault="00870BC4" w:rsidP="00870BC4">
            <w:pPr>
              <w:rPr>
                <w:sz w:val="20"/>
                <w:szCs w:val="20"/>
              </w:rPr>
            </w:pPr>
            <w:r>
              <w:rPr>
                <w:sz w:val="20"/>
                <w:szCs w:val="20"/>
              </w:rPr>
              <w:t>5.5</w:t>
            </w:r>
          </w:p>
        </w:tc>
        <w:tc>
          <w:tcPr>
            <w:tcW w:w="6711" w:type="dxa"/>
          </w:tcPr>
          <w:p w14:paraId="6079720B" w14:textId="77777777" w:rsidR="00870BC4" w:rsidRPr="003B0CF1" w:rsidRDefault="00870BC4" w:rsidP="00870BC4">
            <w:pPr>
              <w:spacing w:after="60"/>
              <w:jc w:val="both"/>
              <w:rPr>
                <w:sz w:val="20"/>
              </w:rPr>
            </w:pPr>
            <w:r w:rsidRPr="003B0CF1">
              <w:rPr>
                <w:sz w:val="20"/>
              </w:rPr>
              <w:t>Перед вводом забойного двигателя в эксплуатацию необходимо записать следующие его данные:</w:t>
            </w:r>
          </w:p>
          <w:p w14:paraId="2E190A5B" w14:textId="21686CD8" w:rsidR="00870BC4" w:rsidRPr="003B0CF1" w:rsidRDefault="00870BC4" w:rsidP="00870BC4">
            <w:pPr>
              <w:pStyle w:val="aff0"/>
              <w:numPr>
                <w:ilvl w:val="0"/>
                <w:numId w:val="17"/>
              </w:numPr>
              <w:spacing w:after="60"/>
              <w:ind w:left="488" w:hanging="318"/>
              <w:contextualSpacing w:val="0"/>
              <w:jc w:val="both"/>
              <w:rPr>
                <w:sz w:val="20"/>
              </w:rPr>
            </w:pPr>
            <w:r w:rsidRPr="003B0CF1">
              <w:rPr>
                <w:sz w:val="20"/>
              </w:rPr>
              <w:t>типоразмер забойного двигателя (необходимо сверить с данными, указанными в сопровождающих документах)</w:t>
            </w:r>
            <w:r>
              <w:rPr>
                <w:sz w:val="20"/>
              </w:rPr>
              <w:t>;</w:t>
            </w:r>
          </w:p>
          <w:p w14:paraId="11AF104A" w14:textId="48E3B375" w:rsidR="00870BC4" w:rsidRPr="003B0CF1" w:rsidRDefault="00870BC4" w:rsidP="00870BC4">
            <w:pPr>
              <w:pStyle w:val="aff0"/>
              <w:numPr>
                <w:ilvl w:val="0"/>
                <w:numId w:val="17"/>
              </w:numPr>
              <w:spacing w:after="60"/>
              <w:ind w:left="488" w:hanging="318"/>
              <w:contextualSpacing w:val="0"/>
              <w:jc w:val="both"/>
              <w:rPr>
                <w:sz w:val="20"/>
              </w:rPr>
            </w:pPr>
            <w:r w:rsidRPr="003B0CF1">
              <w:rPr>
                <w:sz w:val="20"/>
              </w:rPr>
              <w:t>серийный номер забойного двигателя</w:t>
            </w:r>
            <w:r>
              <w:rPr>
                <w:sz w:val="20"/>
              </w:rPr>
              <w:t>;</w:t>
            </w:r>
          </w:p>
          <w:p w14:paraId="0410A873" w14:textId="2A2B262A" w:rsidR="00870BC4" w:rsidRPr="003B0CF1" w:rsidRDefault="00870BC4" w:rsidP="00870BC4">
            <w:pPr>
              <w:pStyle w:val="aff0"/>
              <w:numPr>
                <w:ilvl w:val="0"/>
                <w:numId w:val="17"/>
              </w:numPr>
              <w:spacing w:after="60"/>
              <w:ind w:left="488" w:hanging="318"/>
              <w:contextualSpacing w:val="0"/>
              <w:jc w:val="both"/>
              <w:rPr>
                <w:sz w:val="20"/>
              </w:rPr>
            </w:pPr>
            <w:r w:rsidRPr="003B0CF1">
              <w:rPr>
                <w:sz w:val="20"/>
              </w:rPr>
              <w:t>наличие клапанного переводника (переливного клапана)</w:t>
            </w:r>
            <w:r>
              <w:rPr>
                <w:sz w:val="20"/>
              </w:rPr>
              <w:t>;</w:t>
            </w:r>
          </w:p>
          <w:p w14:paraId="0E1AF4C9" w14:textId="6FBBB3CA" w:rsidR="00870BC4" w:rsidRPr="003B0CF1" w:rsidRDefault="00870BC4" w:rsidP="00870BC4">
            <w:pPr>
              <w:pStyle w:val="aff0"/>
              <w:numPr>
                <w:ilvl w:val="0"/>
                <w:numId w:val="17"/>
              </w:numPr>
              <w:spacing w:after="60"/>
              <w:ind w:left="488" w:hanging="318"/>
              <w:contextualSpacing w:val="0"/>
              <w:jc w:val="both"/>
              <w:rPr>
                <w:sz w:val="20"/>
              </w:rPr>
            </w:pPr>
            <w:r w:rsidRPr="003B0CF1">
              <w:rPr>
                <w:sz w:val="20"/>
              </w:rPr>
              <w:t>типоразмер стабилизатора (включая сведения об установленных лопастях)</w:t>
            </w:r>
            <w:r>
              <w:rPr>
                <w:sz w:val="20"/>
              </w:rPr>
              <w:t>;</w:t>
            </w:r>
          </w:p>
          <w:p w14:paraId="3B2D6E8E" w14:textId="0164D2C1" w:rsidR="00870BC4" w:rsidRPr="003B0CF1" w:rsidRDefault="00870BC4" w:rsidP="00870BC4">
            <w:pPr>
              <w:pStyle w:val="aff0"/>
              <w:numPr>
                <w:ilvl w:val="0"/>
                <w:numId w:val="17"/>
              </w:numPr>
              <w:spacing w:after="60"/>
              <w:ind w:left="488" w:hanging="318"/>
              <w:contextualSpacing w:val="0"/>
              <w:jc w:val="both"/>
              <w:rPr>
                <w:sz w:val="20"/>
              </w:rPr>
            </w:pPr>
            <w:r w:rsidRPr="003B0CF1">
              <w:rPr>
                <w:sz w:val="20"/>
              </w:rPr>
              <w:t>угол установки регулируемого отклоняющего устройства</w:t>
            </w:r>
            <w:r>
              <w:rPr>
                <w:sz w:val="20"/>
              </w:rPr>
              <w:t>;</w:t>
            </w:r>
          </w:p>
          <w:p w14:paraId="58F70584" w14:textId="62D20877" w:rsidR="00870BC4" w:rsidRPr="003B0CF1" w:rsidRDefault="00870BC4" w:rsidP="00870BC4">
            <w:pPr>
              <w:pStyle w:val="aff0"/>
              <w:numPr>
                <w:ilvl w:val="0"/>
                <w:numId w:val="17"/>
              </w:numPr>
              <w:spacing w:after="60"/>
              <w:ind w:left="488" w:hanging="318"/>
              <w:contextualSpacing w:val="0"/>
              <w:jc w:val="both"/>
              <w:rPr>
                <w:sz w:val="20"/>
              </w:rPr>
            </w:pPr>
            <w:r w:rsidRPr="003B0CF1">
              <w:rPr>
                <w:sz w:val="20"/>
              </w:rPr>
              <w:t>угол изгиба фиксированного отклоняющего устройства</w:t>
            </w:r>
            <w:r>
              <w:rPr>
                <w:sz w:val="20"/>
              </w:rPr>
              <w:t>;</w:t>
            </w:r>
          </w:p>
          <w:p w14:paraId="179B812E" w14:textId="03425E62" w:rsidR="00870BC4" w:rsidRPr="003B0CF1" w:rsidRDefault="00870BC4" w:rsidP="00870BC4">
            <w:pPr>
              <w:pStyle w:val="aff0"/>
              <w:numPr>
                <w:ilvl w:val="0"/>
                <w:numId w:val="17"/>
              </w:numPr>
              <w:spacing w:after="60"/>
              <w:ind w:left="488" w:hanging="318"/>
              <w:contextualSpacing w:val="0"/>
              <w:jc w:val="both"/>
              <w:rPr>
                <w:sz w:val="20"/>
              </w:rPr>
            </w:pPr>
            <w:r w:rsidRPr="003B0CF1">
              <w:rPr>
                <w:sz w:val="20"/>
              </w:rPr>
              <w:t>типоразмер сопла ротора (если установлено)</w:t>
            </w:r>
            <w:r>
              <w:rPr>
                <w:sz w:val="20"/>
              </w:rPr>
              <w:t>.</w:t>
            </w:r>
          </w:p>
          <w:p w14:paraId="43B78E96" w14:textId="77777777" w:rsidR="00870BC4" w:rsidRPr="003B0CF1" w:rsidRDefault="00870BC4" w:rsidP="00870BC4">
            <w:pPr>
              <w:spacing w:after="60"/>
              <w:jc w:val="both"/>
              <w:rPr>
                <w:sz w:val="20"/>
              </w:rPr>
            </w:pPr>
            <w:r w:rsidRPr="003B0CF1">
              <w:rPr>
                <w:sz w:val="20"/>
              </w:rPr>
              <w:t>Необходимо также:</w:t>
            </w:r>
          </w:p>
          <w:p w14:paraId="31BE40BB" w14:textId="77777777" w:rsidR="00870BC4" w:rsidRDefault="00870BC4" w:rsidP="00870BC4">
            <w:pPr>
              <w:pStyle w:val="aff0"/>
              <w:numPr>
                <w:ilvl w:val="0"/>
                <w:numId w:val="17"/>
              </w:numPr>
              <w:spacing w:after="60"/>
              <w:ind w:left="488" w:hanging="318"/>
              <w:contextualSpacing w:val="0"/>
              <w:jc w:val="both"/>
              <w:rPr>
                <w:sz w:val="20"/>
              </w:rPr>
            </w:pPr>
            <w:r w:rsidRPr="003B0CF1">
              <w:rPr>
                <w:sz w:val="20"/>
              </w:rPr>
              <w:t>провести визуальный контроль состояния корпуса забойного двигателя, верхнего и нижнего резьбовых соединений, проверить состояние фиксированного и/или регулируемого отклоняющего устройства, стабилизатора или предохранительной муфты</w:t>
            </w:r>
            <w:r>
              <w:rPr>
                <w:sz w:val="20"/>
              </w:rPr>
              <w:t>;</w:t>
            </w:r>
          </w:p>
          <w:p w14:paraId="6450FF86" w14:textId="242B8C60" w:rsidR="00870BC4" w:rsidRPr="003B0CF1" w:rsidRDefault="00870BC4" w:rsidP="00870BC4">
            <w:pPr>
              <w:pStyle w:val="aff0"/>
              <w:numPr>
                <w:ilvl w:val="0"/>
                <w:numId w:val="17"/>
              </w:numPr>
              <w:spacing w:after="60"/>
              <w:ind w:left="488" w:hanging="318"/>
              <w:contextualSpacing w:val="0"/>
              <w:jc w:val="both"/>
              <w:rPr>
                <w:sz w:val="20"/>
              </w:rPr>
            </w:pPr>
            <w:r w:rsidRPr="003B0CF1">
              <w:rPr>
                <w:sz w:val="20"/>
              </w:rPr>
              <w:t xml:space="preserve">замерить расстояния: между соединительной муфтой долота и стабилизатором, стабилизатором и фиксированным/регулируемым отклоняющим устройством, фиксированным/регулируемым отклоняющим устройством и нижним резьбовым соединением клапанного переводника (переливного клапана), нижним резьбовым соединением клапанного переводника (переливного клапана) и верхним резьбовым соединением забойного двигателя. </w:t>
            </w:r>
            <w:r w:rsidRPr="003B0CF1">
              <w:rPr>
                <w:b/>
                <w:sz w:val="20"/>
                <w:u w:val="single"/>
              </w:rPr>
              <w:t xml:space="preserve">Все </w:t>
            </w:r>
            <w:r>
              <w:rPr>
                <w:b/>
                <w:sz w:val="20"/>
                <w:u w:val="single"/>
              </w:rPr>
              <w:t>размеры зафиксировать в эскизах</w:t>
            </w:r>
          </w:p>
        </w:tc>
        <w:tc>
          <w:tcPr>
            <w:tcW w:w="2269" w:type="dxa"/>
          </w:tcPr>
          <w:p w14:paraId="03D4029E" w14:textId="77777777" w:rsidR="00870BC4" w:rsidRDefault="00870BC4" w:rsidP="00870BC4">
            <w:pPr>
              <w:jc w:val="both"/>
              <w:rPr>
                <w:sz w:val="20"/>
                <w:szCs w:val="20"/>
                <w:lang w:eastAsia="ru-RU"/>
              </w:rPr>
            </w:pPr>
            <w:r>
              <w:rPr>
                <w:sz w:val="20"/>
                <w:szCs w:val="20"/>
                <w:lang w:eastAsia="ru-RU"/>
              </w:rPr>
              <w:t>Подрядчик по ННБ</w:t>
            </w:r>
          </w:p>
          <w:p w14:paraId="777523DD" w14:textId="77777777" w:rsidR="00870BC4" w:rsidRDefault="00870BC4" w:rsidP="00870BC4">
            <w:pPr>
              <w:jc w:val="both"/>
              <w:rPr>
                <w:sz w:val="20"/>
                <w:szCs w:val="20"/>
                <w:lang w:eastAsia="ru-RU"/>
              </w:rPr>
            </w:pPr>
            <w:r>
              <w:rPr>
                <w:sz w:val="20"/>
                <w:szCs w:val="20"/>
                <w:lang w:eastAsia="ru-RU"/>
              </w:rPr>
              <w:t>Подрядчик по бурению</w:t>
            </w:r>
          </w:p>
          <w:p w14:paraId="345BA427"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2679F29" w14:textId="33BFA9C8"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5DCCF3E4" w14:textId="77777777" w:rsidTr="00477BC4">
        <w:trPr>
          <w:trHeight w:val="20"/>
        </w:trPr>
        <w:tc>
          <w:tcPr>
            <w:tcW w:w="628" w:type="dxa"/>
            <w:tcMar>
              <w:left w:w="57" w:type="dxa"/>
              <w:right w:w="28" w:type="dxa"/>
            </w:tcMar>
          </w:tcPr>
          <w:p w14:paraId="1CBBBA9C" w14:textId="35B51040" w:rsidR="00870BC4" w:rsidRDefault="00870BC4" w:rsidP="00870BC4">
            <w:pPr>
              <w:rPr>
                <w:sz w:val="20"/>
                <w:szCs w:val="20"/>
              </w:rPr>
            </w:pPr>
            <w:r>
              <w:rPr>
                <w:sz w:val="20"/>
                <w:szCs w:val="20"/>
              </w:rPr>
              <w:t>5.6</w:t>
            </w:r>
          </w:p>
        </w:tc>
        <w:tc>
          <w:tcPr>
            <w:tcW w:w="6711" w:type="dxa"/>
            <w:vAlign w:val="center"/>
          </w:tcPr>
          <w:p w14:paraId="68F2B727" w14:textId="2150E54E" w:rsidR="00870BC4" w:rsidRPr="003B0CF1" w:rsidRDefault="00870BC4" w:rsidP="00870BC4">
            <w:pPr>
              <w:spacing w:after="60"/>
              <w:jc w:val="both"/>
              <w:rPr>
                <w:sz w:val="20"/>
              </w:rPr>
            </w:pPr>
            <w:r w:rsidRPr="003B0CF1">
              <w:rPr>
                <w:sz w:val="20"/>
              </w:rPr>
              <w:t>Перед сборкой КНБК ВЗД заранее визуально осмотр</w:t>
            </w:r>
            <w:r>
              <w:rPr>
                <w:sz w:val="20"/>
              </w:rPr>
              <w:t>еть</w:t>
            </w:r>
            <w:r w:rsidRPr="003B0CF1">
              <w:rPr>
                <w:sz w:val="20"/>
              </w:rPr>
              <w:t xml:space="preserve"> и подготов</w:t>
            </w:r>
            <w:r>
              <w:rPr>
                <w:sz w:val="20"/>
              </w:rPr>
              <w:t>ить</w:t>
            </w:r>
            <w:r w:rsidRPr="003B0CF1">
              <w:rPr>
                <w:sz w:val="20"/>
              </w:rPr>
              <w:t xml:space="preserve"> к сборке. Перед опробованием двигате</w:t>
            </w:r>
            <w:r>
              <w:rPr>
                <w:sz w:val="20"/>
              </w:rPr>
              <w:t>ля над устьем скважины убедиться</w:t>
            </w:r>
            <w:r w:rsidRPr="003B0CF1">
              <w:rPr>
                <w:sz w:val="20"/>
              </w:rPr>
              <w:t xml:space="preserve"> в плавности вращения вала и герметичности резьбовых соединений. В зимнее время (T</w:t>
            </w:r>
            <w:r>
              <w:rPr>
                <w:sz w:val="20"/>
              </w:rPr>
              <w:t xml:space="preserve"> </w:t>
            </w:r>
            <w:r w:rsidRPr="003B0CF1">
              <w:rPr>
                <w:sz w:val="20"/>
              </w:rPr>
              <w:t>&lt;</w:t>
            </w:r>
            <w:r>
              <w:rPr>
                <w:sz w:val="20"/>
              </w:rPr>
              <w:t xml:space="preserve"> </w:t>
            </w:r>
            <w:smartTag w:uri="urn:schemas-microsoft-com:office:smarttags" w:element="metricconverter">
              <w:smartTagPr>
                <w:attr w:name="ProductID" w:val="00 C"/>
              </w:smartTagPr>
              <w:r w:rsidRPr="003B0CF1">
                <w:rPr>
                  <w:sz w:val="20"/>
                </w:rPr>
                <w:t>0</w:t>
              </w:r>
              <w:r w:rsidRPr="003B0CF1">
                <w:rPr>
                  <w:sz w:val="20"/>
                  <w:vertAlign w:val="superscript"/>
                </w:rPr>
                <w:t>0</w:t>
              </w:r>
              <w:r w:rsidRPr="003B0CF1">
                <w:rPr>
                  <w:sz w:val="20"/>
                </w:rPr>
                <w:t xml:space="preserve"> C</w:t>
              </w:r>
            </w:smartTag>
            <w:r>
              <w:rPr>
                <w:sz w:val="20"/>
              </w:rPr>
              <w:t>) В</w:t>
            </w:r>
            <w:r w:rsidRPr="003B0CF1">
              <w:rPr>
                <w:sz w:val="20"/>
              </w:rPr>
              <w:t>ЗД должен быть заранее отогрет с помощью пара для сокращения времени сборки КНБК и предотвращения его от поврежден</w:t>
            </w:r>
            <w:r>
              <w:rPr>
                <w:sz w:val="20"/>
              </w:rPr>
              <w:t>ия при опрессовке (прогреть ВЗД</w:t>
            </w:r>
            <w:r w:rsidRPr="003B0CF1">
              <w:rPr>
                <w:sz w:val="20"/>
              </w:rPr>
              <w:t xml:space="preserve"> паром или горячей водой в течение 30</w:t>
            </w:r>
            <w:r>
              <w:rPr>
                <w:sz w:val="20"/>
              </w:rPr>
              <w:t xml:space="preserve"> </w:t>
            </w:r>
            <w:r w:rsidRPr="003B0CF1">
              <w:rPr>
                <w:sz w:val="20"/>
              </w:rPr>
              <w:t>-</w:t>
            </w:r>
            <w:r>
              <w:rPr>
                <w:sz w:val="20"/>
              </w:rPr>
              <w:t xml:space="preserve"> </w:t>
            </w:r>
            <w:r w:rsidRPr="003B0CF1">
              <w:rPr>
                <w:sz w:val="20"/>
              </w:rPr>
              <w:t xml:space="preserve">40 мин). Запуск ВЗД производить при давлении не более 5 МПа. </w:t>
            </w:r>
            <w:r>
              <w:rPr>
                <w:sz w:val="20"/>
              </w:rPr>
              <w:t>Запретить</w:t>
            </w:r>
            <w:r w:rsidRPr="003B0CF1">
              <w:rPr>
                <w:sz w:val="20"/>
              </w:rPr>
              <w:t xml:space="preserve"> использование подъёмных переводников для сборки КНБК </w:t>
            </w:r>
            <w:r>
              <w:rPr>
                <w:b/>
                <w:sz w:val="20"/>
                <w:u w:val="single"/>
              </w:rPr>
              <w:t xml:space="preserve">с приваренными к ним </w:t>
            </w:r>
            <w:r w:rsidRPr="0042352B">
              <w:rPr>
                <w:b/>
                <w:sz w:val="20"/>
                <w:u w:val="single"/>
              </w:rPr>
              <w:t>приспособлениями</w:t>
            </w:r>
          </w:p>
        </w:tc>
        <w:tc>
          <w:tcPr>
            <w:tcW w:w="2269" w:type="dxa"/>
          </w:tcPr>
          <w:p w14:paraId="20E34060" w14:textId="77777777" w:rsidR="00870BC4" w:rsidRDefault="00870BC4" w:rsidP="00870BC4">
            <w:pPr>
              <w:jc w:val="both"/>
              <w:rPr>
                <w:sz w:val="20"/>
                <w:szCs w:val="20"/>
                <w:lang w:eastAsia="ru-RU"/>
              </w:rPr>
            </w:pPr>
            <w:r>
              <w:rPr>
                <w:sz w:val="20"/>
                <w:szCs w:val="20"/>
                <w:lang w:eastAsia="ru-RU"/>
              </w:rPr>
              <w:t>Подрядчик по ННБ</w:t>
            </w:r>
          </w:p>
          <w:p w14:paraId="49296CD4" w14:textId="77777777" w:rsidR="00870BC4" w:rsidRDefault="00870BC4" w:rsidP="00870BC4">
            <w:pPr>
              <w:jc w:val="both"/>
              <w:rPr>
                <w:sz w:val="20"/>
                <w:szCs w:val="20"/>
                <w:lang w:eastAsia="ru-RU"/>
              </w:rPr>
            </w:pPr>
            <w:r>
              <w:rPr>
                <w:sz w:val="20"/>
                <w:szCs w:val="20"/>
                <w:lang w:eastAsia="ru-RU"/>
              </w:rPr>
              <w:t>Подрядчик по бурению</w:t>
            </w:r>
          </w:p>
          <w:p w14:paraId="77579BB9"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269541F" w14:textId="35B3E2BD"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233116E0" w14:textId="77777777" w:rsidTr="00477BC4">
        <w:trPr>
          <w:trHeight w:val="20"/>
        </w:trPr>
        <w:tc>
          <w:tcPr>
            <w:tcW w:w="628" w:type="dxa"/>
            <w:tcMar>
              <w:left w:w="57" w:type="dxa"/>
              <w:right w:w="28" w:type="dxa"/>
            </w:tcMar>
          </w:tcPr>
          <w:p w14:paraId="1376389F" w14:textId="4D867FC4" w:rsidR="00870BC4" w:rsidRDefault="00870BC4" w:rsidP="00870BC4">
            <w:pPr>
              <w:rPr>
                <w:sz w:val="20"/>
                <w:szCs w:val="20"/>
              </w:rPr>
            </w:pPr>
            <w:r>
              <w:rPr>
                <w:sz w:val="20"/>
                <w:szCs w:val="20"/>
              </w:rPr>
              <w:t>5.7</w:t>
            </w:r>
          </w:p>
        </w:tc>
        <w:tc>
          <w:tcPr>
            <w:tcW w:w="6711" w:type="dxa"/>
            <w:vAlign w:val="center"/>
          </w:tcPr>
          <w:p w14:paraId="7E4D4BB9" w14:textId="7B60389A" w:rsidR="00870BC4" w:rsidRPr="003B0CF1" w:rsidRDefault="00870BC4" w:rsidP="00870BC4">
            <w:pPr>
              <w:spacing w:after="60"/>
              <w:jc w:val="both"/>
              <w:rPr>
                <w:sz w:val="20"/>
              </w:rPr>
            </w:pPr>
            <w:r w:rsidRPr="003B0CF1">
              <w:rPr>
                <w:sz w:val="20"/>
              </w:rPr>
              <w:t>Для того, чтобы выявить особенности работы конкретного забойного двигателя, необходимо проверить его техническое состояние и провести его тестирование перед спуском КНБК в скважину, а также после его извлечения из скважины необходимо провести ряд испыт</w:t>
            </w:r>
            <w:r>
              <w:rPr>
                <w:sz w:val="20"/>
              </w:rPr>
              <w:t>ательных тестов на поверхности.</w:t>
            </w:r>
          </w:p>
          <w:p w14:paraId="53D4C428" w14:textId="77777777" w:rsidR="00870BC4" w:rsidRDefault="00870BC4" w:rsidP="00870BC4">
            <w:pPr>
              <w:spacing w:after="120"/>
              <w:ind w:left="386"/>
              <w:jc w:val="both"/>
              <w:rPr>
                <w:i/>
                <w:sz w:val="20"/>
              </w:rPr>
            </w:pPr>
            <w:r w:rsidRPr="0042352B">
              <w:rPr>
                <w:i/>
                <w:sz w:val="20"/>
                <w:u w:val="single"/>
              </w:rPr>
              <w:t>Примечание:</w:t>
            </w:r>
            <w:r w:rsidRPr="00555B79">
              <w:rPr>
                <w:i/>
                <w:sz w:val="20"/>
              </w:rPr>
              <w:t xml:space="preserve"> </w:t>
            </w:r>
          </w:p>
          <w:p w14:paraId="32E89747" w14:textId="1B1A1CEF" w:rsidR="00870BC4" w:rsidRPr="00555B79" w:rsidRDefault="00870BC4" w:rsidP="00870BC4">
            <w:pPr>
              <w:spacing w:after="120"/>
              <w:ind w:left="386"/>
              <w:jc w:val="both"/>
              <w:rPr>
                <w:i/>
                <w:sz w:val="20"/>
                <w:u w:val="single"/>
              </w:rPr>
            </w:pPr>
            <w:r w:rsidRPr="0042352B">
              <w:rPr>
                <w:i/>
                <w:sz w:val="20"/>
              </w:rPr>
              <w:t>Для безаварийной работы забойного двигателя необходимо, чтобы давление нагнетания, нагрузка на долото, подача бурового раствора и частота вращения бурильной колонны находились в пределах допустимых паспортных характеристик для этого ВЗД, а компенсаторы пульсаций давления на насосах были в исправном состоянии.</w:t>
            </w:r>
          </w:p>
          <w:p w14:paraId="4569B226" w14:textId="3DF9888E" w:rsidR="00870BC4" w:rsidRPr="003B0CF1" w:rsidRDefault="00870BC4" w:rsidP="00870BC4">
            <w:pPr>
              <w:spacing w:after="60"/>
              <w:jc w:val="both"/>
              <w:rPr>
                <w:sz w:val="20"/>
              </w:rPr>
            </w:pPr>
            <w:r w:rsidRPr="003B0CF1">
              <w:rPr>
                <w:sz w:val="20"/>
              </w:rPr>
              <w:t>В том случае, если забойный двигатель в течение длительного времени не исполь</w:t>
            </w:r>
            <w:r>
              <w:rPr>
                <w:sz w:val="20"/>
              </w:rPr>
              <w:t xml:space="preserve">зовался и находился на складе, </w:t>
            </w:r>
            <w:r w:rsidRPr="003B0CF1">
              <w:rPr>
                <w:sz w:val="20"/>
              </w:rPr>
              <w:t>перед его использованием необходимо провест</w:t>
            </w:r>
            <w:r>
              <w:rPr>
                <w:sz w:val="20"/>
              </w:rPr>
              <w:t>и следующий испытательный тест:</w:t>
            </w:r>
          </w:p>
          <w:p w14:paraId="02E43280" w14:textId="748941F4" w:rsidR="00870BC4" w:rsidRPr="003B0CF1" w:rsidRDefault="00870BC4" w:rsidP="00870BC4">
            <w:pPr>
              <w:numPr>
                <w:ilvl w:val="0"/>
                <w:numId w:val="16"/>
              </w:numPr>
              <w:tabs>
                <w:tab w:val="clear" w:pos="720"/>
              </w:tabs>
              <w:spacing w:after="60"/>
              <w:ind w:left="386" w:hanging="386"/>
              <w:jc w:val="both"/>
              <w:rPr>
                <w:sz w:val="20"/>
              </w:rPr>
            </w:pPr>
            <w:r w:rsidRPr="003B0CF1">
              <w:rPr>
                <w:sz w:val="20"/>
              </w:rPr>
              <w:t>Проверить работу клапанного переводника (переливного клапана)</w:t>
            </w:r>
            <w:r>
              <w:rPr>
                <w:sz w:val="20"/>
              </w:rPr>
              <w:t>,</w:t>
            </w:r>
            <w:r w:rsidRPr="003B0CF1">
              <w:rPr>
                <w:sz w:val="20"/>
              </w:rPr>
              <w:t xml:space="preserve"> перемещая поршень при помощи деревянной выколотки (</w:t>
            </w:r>
            <w:r w:rsidRPr="0042352B">
              <w:rPr>
                <w:b/>
                <w:sz w:val="20"/>
                <w:u w:val="single"/>
              </w:rPr>
              <w:t>категорически запрещено</w:t>
            </w:r>
            <w:r>
              <w:rPr>
                <w:sz w:val="20"/>
              </w:rPr>
              <w:t xml:space="preserve"> применять стальной пробойник</w:t>
            </w:r>
            <w:r w:rsidRPr="003B0CF1">
              <w:rPr>
                <w:sz w:val="20"/>
              </w:rPr>
              <w:t>).</w:t>
            </w:r>
          </w:p>
          <w:p w14:paraId="3E2B1D05" w14:textId="3BE0548D" w:rsidR="00870BC4" w:rsidRPr="005E6139" w:rsidRDefault="00870BC4" w:rsidP="00870BC4">
            <w:pPr>
              <w:numPr>
                <w:ilvl w:val="0"/>
                <w:numId w:val="16"/>
              </w:numPr>
              <w:tabs>
                <w:tab w:val="clear" w:pos="720"/>
              </w:tabs>
              <w:spacing w:after="60"/>
              <w:ind w:left="386" w:hanging="386"/>
              <w:jc w:val="both"/>
              <w:rPr>
                <w:sz w:val="20"/>
              </w:rPr>
            </w:pPr>
            <w:r w:rsidRPr="003B0CF1">
              <w:rPr>
                <w:sz w:val="20"/>
              </w:rPr>
              <w:t xml:space="preserve">Перед опрессовкой ВЗД (во избежание отворота) его необходимо докрепить с </w:t>
            </w:r>
            <w:r>
              <w:rPr>
                <w:sz w:val="20"/>
              </w:rPr>
              <w:t>ВБТ</w:t>
            </w:r>
            <w:r w:rsidRPr="003B0CF1">
              <w:rPr>
                <w:sz w:val="20"/>
              </w:rPr>
              <w:t xml:space="preserve"> при помощи механических ключей.</w:t>
            </w:r>
          </w:p>
          <w:p w14:paraId="5A9FD98B" w14:textId="77777777" w:rsidR="00870BC4" w:rsidRDefault="00870BC4" w:rsidP="00870BC4">
            <w:pPr>
              <w:spacing w:after="120"/>
              <w:ind w:left="386"/>
              <w:jc w:val="both"/>
              <w:rPr>
                <w:i/>
                <w:sz w:val="20"/>
              </w:rPr>
            </w:pPr>
            <w:r w:rsidRPr="005E6139">
              <w:rPr>
                <w:i/>
                <w:sz w:val="20"/>
                <w:u w:val="single"/>
              </w:rPr>
              <w:t>Примечание</w:t>
            </w:r>
            <w:r w:rsidRPr="00CA47BD">
              <w:rPr>
                <w:i/>
                <w:sz w:val="20"/>
              </w:rPr>
              <w:t xml:space="preserve">: </w:t>
            </w:r>
          </w:p>
          <w:p w14:paraId="17051E4E" w14:textId="6859DDD3" w:rsidR="00870BC4" w:rsidRPr="00CA47BD" w:rsidRDefault="00870BC4" w:rsidP="00870BC4">
            <w:pPr>
              <w:spacing w:after="120"/>
              <w:ind w:left="386"/>
              <w:jc w:val="both"/>
              <w:rPr>
                <w:i/>
                <w:sz w:val="20"/>
                <w:u w:val="single"/>
              </w:rPr>
            </w:pPr>
            <w:r w:rsidRPr="005E6139">
              <w:rPr>
                <w:i/>
                <w:sz w:val="20"/>
              </w:rPr>
              <w:t xml:space="preserve">Во избежание повреждения долота при проверке работы забойного двигателя необходимо испытывать мотор на холостом ходу без долота. Перед подъемом ВЗД </w:t>
            </w:r>
            <w:r>
              <w:rPr>
                <w:i/>
                <w:sz w:val="20"/>
              </w:rPr>
              <w:t>на роторную площадку</w:t>
            </w:r>
            <w:r w:rsidRPr="005E6139">
              <w:rPr>
                <w:i/>
                <w:sz w:val="20"/>
              </w:rPr>
              <w:t xml:space="preserve"> в замковую муфту двигателя и на резьбовую часть его вала следует навернуть колпачок для предохранения резьбы, который должен быть снят перед испытательным прогоном.</w:t>
            </w:r>
          </w:p>
          <w:p w14:paraId="4D0CEBEF" w14:textId="40C22B78" w:rsidR="00870BC4" w:rsidRPr="003B0CF1" w:rsidRDefault="00870BC4" w:rsidP="00870BC4">
            <w:pPr>
              <w:numPr>
                <w:ilvl w:val="0"/>
                <w:numId w:val="16"/>
              </w:numPr>
              <w:tabs>
                <w:tab w:val="clear" w:pos="720"/>
              </w:tabs>
              <w:spacing w:after="60"/>
              <w:ind w:left="386" w:hanging="386"/>
              <w:jc w:val="both"/>
              <w:rPr>
                <w:sz w:val="20"/>
              </w:rPr>
            </w:pPr>
            <w:r w:rsidRPr="003B0CF1">
              <w:rPr>
                <w:sz w:val="20"/>
              </w:rPr>
              <w:t xml:space="preserve">Подачу бурового раствора в двигатель необходимо увеличивать постепенно до тех пор, пока не будет достигнута </w:t>
            </w:r>
            <w:r w:rsidRPr="009E7D7F">
              <w:rPr>
                <w:b/>
                <w:sz w:val="20"/>
                <w:u w:val="single"/>
              </w:rPr>
              <w:t>минимальная</w:t>
            </w:r>
            <w:r w:rsidRPr="003B0CF1">
              <w:rPr>
                <w:sz w:val="20"/>
              </w:rPr>
              <w:t xml:space="preserve"> подача для данного типоразмера двигателя</w:t>
            </w:r>
            <w:r>
              <w:rPr>
                <w:sz w:val="20"/>
              </w:rPr>
              <w:t xml:space="preserve"> в соответствии с паспортными данными ВЗД</w:t>
            </w:r>
            <w:r w:rsidRPr="003B0CF1">
              <w:rPr>
                <w:sz w:val="20"/>
              </w:rPr>
              <w:t xml:space="preserve">. После того, как двигатель завёлся, записать величину подачи и соответствующее давление. В ходе испытательного прогона могут возникнуть значительные шумы и вибрация. Это не должно вызывать тревоги, так как нормальная работа забойного двигателя всегда сопровождается шумами и вибрацией. </w:t>
            </w:r>
          </w:p>
          <w:p w14:paraId="3D18A672" w14:textId="77777777" w:rsidR="00870BC4" w:rsidRDefault="00870BC4" w:rsidP="00870BC4">
            <w:pPr>
              <w:spacing w:after="120"/>
              <w:ind w:left="386"/>
              <w:jc w:val="both"/>
              <w:rPr>
                <w:sz w:val="20"/>
              </w:rPr>
            </w:pPr>
            <w:r w:rsidRPr="005E6139">
              <w:rPr>
                <w:i/>
                <w:sz w:val="20"/>
                <w:u w:val="single"/>
              </w:rPr>
              <w:t>Примечание</w:t>
            </w:r>
            <w:r>
              <w:rPr>
                <w:sz w:val="20"/>
                <w:u w:val="single"/>
              </w:rPr>
              <w:t>:</w:t>
            </w:r>
            <w:r w:rsidRPr="00212A1B">
              <w:rPr>
                <w:sz w:val="20"/>
              </w:rPr>
              <w:t xml:space="preserve"> </w:t>
            </w:r>
          </w:p>
          <w:p w14:paraId="12F5AD75" w14:textId="2D51FB0B" w:rsidR="00870BC4" w:rsidRPr="00212A1B" w:rsidRDefault="00870BC4" w:rsidP="00870BC4">
            <w:pPr>
              <w:spacing w:after="120"/>
              <w:ind w:left="386"/>
              <w:jc w:val="both"/>
              <w:rPr>
                <w:sz w:val="20"/>
                <w:u w:val="single"/>
              </w:rPr>
            </w:pPr>
            <w:r w:rsidRPr="005E6139">
              <w:rPr>
                <w:i/>
                <w:sz w:val="20"/>
              </w:rPr>
              <w:t>Величины перепада давления во время холостого пробега на забойных двигателях могут существенно отличаться, так как давление нагнетания будет меняться в зависимости от типа применяемого ВЗД, интерференционных помех, характеристик износа деталей двигателя и свойств циркулирующего бурового раствора.</w:t>
            </w:r>
          </w:p>
          <w:p w14:paraId="4B877095" w14:textId="77777777" w:rsidR="00870BC4" w:rsidRPr="003B0CF1" w:rsidRDefault="00870BC4" w:rsidP="00870BC4">
            <w:pPr>
              <w:numPr>
                <w:ilvl w:val="0"/>
                <w:numId w:val="16"/>
              </w:numPr>
              <w:tabs>
                <w:tab w:val="clear" w:pos="720"/>
              </w:tabs>
              <w:spacing w:after="60"/>
              <w:ind w:left="386" w:hanging="386"/>
              <w:jc w:val="both"/>
              <w:rPr>
                <w:sz w:val="20"/>
              </w:rPr>
            </w:pPr>
            <w:r w:rsidRPr="003B0CF1">
              <w:rPr>
                <w:sz w:val="20"/>
              </w:rPr>
              <w:t>Без отключения циркуляции поднять клапанный переводник над роторным столом и определить наличие/отсутствие утечки бурового раствора через отверстия в клапане (необходимо предварительно протереть корпус двигателя и отверстия для того, чтобы облегчить наблюдение).</w:t>
            </w:r>
          </w:p>
          <w:p w14:paraId="25F6F20D" w14:textId="4B66BB84" w:rsidR="00870BC4" w:rsidRPr="003B0CF1" w:rsidRDefault="00870BC4" w:rsidP="00870BC4">
            <w:pPr>
              <w:numPr>
                <w:ilvl w:val="0"/>
                <w:numId w:val="16"/>
              </w:numPr>
              <w:tabs>
                <w:tab w:val="clear" w:pos="720"/>
              </w:tabs>
              <w:spacing w:after="60"/>
              <w:ind w:left="386" w:hanging="386"/>
              <w:jc w:val="both"/>
              <w:rPr>
                <w:sz w:val="20"/>
              </w:rPr>
            </w:pPr>
            <w:r w:rsidRPr="003B0CF1">
              <w:rPr>
                <w:sz w:val="20"/>
              </w:rPr>
              <w:t xml:space="preserve">Опустить забойный двигатель ниже уровня стола ротора, остановить циркуляцию и дождаться открытия клапанного переводника (при выполнении данной операции может потребоваться открытие </w:t>
            </w:r>
            <w:r>
              <w:rPr>
                <w:sz w:val="20"/>
              </w:rPr>
              <w:t>дроссельно-запорного устройства</w:t>
            </w:r>
            <w:r w:rsidRPr="003B0CF1">
              <w:rPr>
                <w:sz w:val="20"/>
              </w:rPr>
              <w:t xml:space="preserve"> на манифольде насоса, т.к. может получиться «эффект гидрозатвора» на линии нагнетания насоса).</w:t>
            </w:r>
          </w:p>
          <w:p w14:paraId="0DB0A21C" w14:textId="77777777" w:rsidR="00870BC4" w:rsidRPr="003B0CF1" w:rsidRDefault="00870BC4" w:rsidP="00870BC4">
            <w:pPr>
              <w:numPr>
                <w:ilvl w:val="0"/>
                <w:numId w:val="16"/>
              </w:numPr>
              <w:tabs>
                <w:tab w:val="clear" w:pos="720"/>
              </w:tabs>
              <w:spacing w:after="60"/>
              <w:ind w:left="386" w:hanging="386"/>
              <w:jc w:val="both"/>
              <w:rPr>
                <w:sz w:val="20"/>
              </w:rPr>
            </w:pPr>
            <w:r w:rsidRPr="003B0CF1">
              <w:rPr>
                <w:sz w:val="20"/>
              </w:rPr>
              <w:t>Поднять забойный двигатель выше уровня стола ротора и проверить люфт сборки шпиндельной секции. Убедиться, что люфт сборки не превышает нормативного.</w:t>
            </w:r>
          </w:p>
          <w:p w14:paraId="4C47C74A" w14:textId="354D5CB3" w:rsidR="00870BC4" w:rsidRPr="003B0CF1" w:rsidRDefault="00870BC4" w:rsidP="00870BC4">
            <w:pPr>
              <w:numPr>
                <w:ilvl w:val="0"/>
                <w:numId w:val="16"/>
              </w:numPr>
              <w:tabs>
                <w:tab w:val="clear" w:pos="720"/>
              </w:tabs>
              <w:spacing w:after="60"/>
              <w:ind w:left="386" w:hanging="386"/>
              <w:jc w:val="both"/>
              <w:rPr>
                <w:sz w:val="20"/>
              </w:rPr>
            </w:pPr>
            <w:r w:rsidRPr="003B0CF1">
              <w:rPr>
                <w:sz w:val="20"/>
              </w:rPr>
              <w:t>Закрепив двигатель цепным трубным ключом за нижнюю муфту, и подав боковую нагрузку на вал двигателя, проверить люфт сборки шпиндельной секции.</w:t>
            </w:r>
            <w:r>
              <w:rPr>
                <w:sz w:val="20"/>
              </w:rPr>
              <w:t xml:space="preserve"> Для нового забойного двигателя</w:t>
            </w:r>
            <w:r w:rsidRPr="003B0CF1">
              <w:rPr>
                <w:sz w:val="20"/>
              </w:rPr>
              <w:t xml:space="preserve"> смещение шпинделя должно быть крайне незначительным.</w:t>
            </w:r>
          </w:p>
          <w:p w14:paraId="3966F677" w14:textId="3F93BFC7" w:rsidR="00870BC4" w:rsidRPr="003B0CF1" w:rsidRDefault="00870BC4" w:rsidP="00870BC4">
            <w:pPr>
              <w:spacing w:after="60"/>
              <w:jc w:val="both"/>
              <w:rPr>
                <w:sz w:val="20"/>
              </w:rPr>
            </w:pPr>
            <w:r>
              <w:rPr>
                <w:sz w:val="20"/>
              </w:rPr>
              <w:t>Установку</w:t>
            </w:r>
            <w:r w:rsidRPr="003B0CF1">
              <w:rPr>
                <w:sz w:val="20"/>
              </w:rPr>
              <w:t xml:space="preserve"> долота производит</w:t>
            </w:r>
            <w:r>
              <w:rPr>
                <w:sz w:val="20"/>
              </w:rPr>
              <w:t>ь</w:t>
            </w:r>
            <w:r w:rsidRPr="003B0CF1">
              <w:rPr>
                <w:sz w:val="20"/>
              </w:rPr>
              <w:t xml:space="preserve"> при закрепленной в трубном ключе нижней муфты забойного двигателя (вращающийся узел двигателя). Свинчивание производит</w:t>
            </w:r>
            <w:r>
              <w:rPr>
                <w:sz w:val="20"/>
              </w:rPr>
              <w:t>ь</w:t>
            </w:r>
            <w:r w:rsidRPr="003B0CF1">
              <w:rPr>
                <w:sz w:val="20"/>
              </w:rPr>
              <w:t xml:space="preserve"> при помощи специального приспособления для нав</w:t>
            </w:r>
            <w:r>
              <w:rPr>
                <w:sz w:val="20"/>
              </w:rPr>
              <w:t>орота долота («доски отворота»)</w:t>
            </w:r>
          </w:p>
        </w:tc>
        <w:tc>
          <w:tcPr>
            <w:tcW w:w="2269" w:type="dxa"/>
          </w:tcPr>
          <w:p w14:paraId="3541BBB2" w14:textId="77777777" w:rsidR="00870BC4" w:rsidRDefault="00870BC4" w:rsidP="00870BC4">
            <w:pPr>
              <w:jc w:val="both"/>
              <w:rPr>
                <w:sz w:val="20"/>
                <w:szCs w:val="20"/>
                <w:lang w:eastAsia="ru-RU"/>
              </w:rPr>
            </w:pPr>
            <w:r>
              <w:rPr>
                <w:sz w:val="20"/>
                <w:szCs w:val="20"/>
                <w:lang w:eastAsia="ru-RU"/>
              </w:rPr>
              <w:t>Подрядчик по ННБ</w:t>
            </w:r>
          </w:p>
          <w:p w14:paraId="35CA5B35" w14:textId="77777777" w:rsidR="00870BC4" w:rsidRDefault="00870BC4" w:rsidP="00870BC4">
            <w:pPr>
              <w:jc w:val="both"/>
              <w:rPr>
                <w:sz w:val="20"/>
                <w:szCs w:val="20"/>
                <w:lang w:eastAsia="ru-RU"/>
              </w:rPr>
            </w:pPr>
            <w:r>
              <w:rPr>
                <w:sz w:val="20"/>
                <w:szCs w:val="20"/>
                <w:lang w:eastAsia="ru-RU"/>
              </w:rPr>
              <w:t>Подрядчик по бурению</w:t>
            </w:r>
          </w:p>
          <w:p w14:paraId="39D734CA"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E0A10BE" w14:textId="09F818BA"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1F9D001D" w14:textId="77777777" w:rsidTr="00477BC4">
        <w:trPr>
          <w:trHeight w:val="20"/>
        </w:trPr>
        <w:tc>
          <w:tcPr>
            <w:tcW w:w="628" w:type="dxa"/>
            <w:tcMar>
              <w:left w:w="57" w:type="dxa"/>
              <w:right w:w="28" w:type="dxa"/>
            </w:tcMar>
          </w:tcPr>
          <w:p w14:paraId="025297E5" w14:textId="22311C8C" w:rsidR="00870BC4" w:rsidRDefault="00870BC4" w:rsidP="00870BC4">
            <w:pPr>
              <w:rPr>
                <w:sz w:val="20"/>
                <w:szCs w:val="20"/>
              </w:rPr>
            </w:pPr>
            <w:r>
              <w:rPr>
                <w:sz w:val="20"/>
                <w:szCs w:val="20"/>
              </w:rPr>
              <w:t>5.8</w:t>
            </w:r>
          </w:p>
        </w:tc>
        <w:tc>
          <w:tcPr>
            <w:tcW w:w="6711" w:type="dxa"/>
          </w:tcPr>
          <w:p w14:paraId="5A3522F9" w14:textId="77777777" w:rsidR="00870BC4" w:rsidRPr="00983001" w:rsidRDefault="00870BC4" w:rsidP="00870BC4">
            <w:pPr>
              <w:spacing w:after="60"/>
              <w:jc w:val="both"/>
              <w:rPr>
                <w:sz w:val="20"/>
              </w:rPr>
            </w:pPr>
            <w:r w:rsidRPr="00983001">
              <w:rPr>
                <w:sz w:val="20"/>
              </w:rPr>
              <w:t>ВЗД необходимо отправить на ремонт в случае, если:</w:t>
            </w:r>
          </w:p>
          <w:p w14:paraId="438B82F3" w14:textId="18EE2C76" w:rsidR="00870BC4" w:rsidRPr="00983001" w:rsidRDefault="00870BC4" w:rsidP="00870BC4">
            <w:pPr>
              <w:pStyle w:val="aff0"/>
              <w:numPr>
                <w:ilvl w:val="0"/>
                <w:numId w:val="18"/>
              </w:numPr>
              <w:spacing w:after="60"/>
              <w:ind w:left="488" w:hanging="318"/>
              <w:contextualSpacing w:val="0"/>
              <w:jc w:val="both"/>
              <w:rPr>
                <w:sz w:val="20"/>
              </w:rPr>
            </w:pPr>
            <w:r w:rsidRPr="00983001">
              <w:rPr>
                <w:sz w:val="20"/>
              </w:rPr>
              <w:t xml:space="preserve">люфт больше нормы; </w:t>
            </w:r>
          </w:p>
          <w:p w14:paraId="5A2B6B9C" w14:textId="35D32636" w:rsidR="00870BC4" w:rsidRPr="00983001" w:rsidRDefault="00870BC4" w:rsidP="00870BC4">
            <w:pPr>
              <w:pStyle w:val="aff0"/>
              <w:numPr>
                <w:ilvl w:val="0"/>
                <w:numId w:val="18"/>
              </w:numPr>
              <w:spacing w:after="60"/>
              <w:ind w:left="488" w:hanging="318"/>
              <w:contextualSpacing w:val="0"/>
              <w:jc w:val="both"/>
              <w:rPr>
                <w:sz w:val="20"/>
              </w:rPr>
            </w:pPr>
            <w:r w:rsidRPr="00983001">
              <w:rPr>
                <w:sz w:val="20"/>
              </w:rPr>
              <w:t xml:space="preserve">имеется негерметичность соединений; </w:t>
            </w:r>
          </w:p>
          <w:p w14:paraId="4ECC1683" w14:textId="7C1FFEA9" w:rsidR="00870BC4" w:rsidRPr="00983001" w:rsidRDefault="00870BC4" w:rsidP="00870BC4">
            <w:pPr>
              <w:pStyle w:val="aff0"/>
              <w:numPr>
                <w:ilvl w:val="0"/>
                <w:numId w:val="18"/>
              </w:numPr>
              <w:spacing w:after="60"/>
              <w:ind w:left="488" w:hanging="318"/>
              <w:contextualSpacing w:val="0"/>
              <w:jc w:val="both"/>
              <w:rPr>
                <w:sz w:val="20"/>
              </w:rPr>
            </w:pPr>
            <w:r w:rsidRPr="00983001">
              <w:rPr>
                <w:sz w:val="20"/>
              </w:rPr>
              <w:t xml:space="preserve">имеется биения вала; </w:t>
            </w:r>
          </w:p>
          <w:p w14:paraId="675D41EB" w14:textId="77777777" w:rsidR="00870BC4" w:rsidRPr="00983001" w:rsidRDefault="00870BC4" w:rsidP="00870BC4">
            <w:pPr>
              <w:pStyle w:val="aff0"/>
              <w:numPr>
                <w:ilvl w:val="0"/>
                <w:numId w:val="18"/>
              </w:numPr>
              <w:spacing w:after="60"/>
              <w:ind w:left="488" w:hanging="318"/>
              <w:contextualSpacing w:val="0"/>
              <w:jc w:val="both"/>
              <w:rPr>
                <w:sz w:val="20"/>
              </w:rPr>
            </w:pPr>
            <w:r w:rsidRPr="00983001">
              <w:rPr>
                <w:sz w:val="20"/>
              </w:rPr>
              <w:t>ВЗД запускается и работает не плавно;</w:t>
            </w:r>
          </w:p>
          <w:p w14:paraId="3599E7E9" w14:textId="5120E5E0" w:rsidR="00870BC4" w:rsidRPr="00983001" w:rsidRDefault="00870BC4" w:rsidP="00870BC4">
            <w:pPr>
              <w:pStyle w:val="aff0"/>
              <w:numPr>
                <w:ilvl w:val="0"/>
                <w:numId w:val="18"/>
              </w:numPr>
              <w:spacing w:after="60"/>
              <w:ind w:left="488" w:hanging="318"/>
              <w:contextualSpacing w:val="0"/>
              <w:jc w:val="both"/>
              <w:rPr>
                <w:sz w:val="20"/>
              </w:rPr>
            </w:pPr>
            <w:r>
              <w:rPr>
                <w:sz w:val="20"/>
              </w:rPr>
              <w:t>ВЗД резко останавливается</w:t>
            </w:r>
          </w:p>
        </w:tc>
        <w:tc>
          <w:tcPr>
            <w:tcW w:w="2269" w:type="dxa"/>
          </w:tcPr>
          <w:p w14:paraId="7A837931" w14:textId="77777777" w:rsidR="00870BC4" w:rsidRDefault="00870BC4" w:rsidP="00870BC4">
            <w:pPr>
              <w:jc w:val="both"/>
              <w:rPr>
                <w:sz w:val="20"/>
                <w:szCs w:val="20"/>
                <w:lang w:eastAsia="ru-RU"/>
              </w:rPr>
            </w:pPr>
            <w:r>
              <w:rPr>
                <w:sz w:val="20"/>
                <w:szCs w:val="20"/>
                <w:lang w:eastAsia="ru-RU"/>
              </w:rPr>
              <w:t>Подрядчик по ННБ</w:t>
            </w:r>
          </w:p>
          <w:p w14:paraId="34ADCA1D"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C62A691" w14:textId="4B62299A" w:rsidR="00870BC4" w:rsidRDefault="00870BC4" w:rsidP="00870BC4">
            <w:pPr>
              <w:jc w:val="both"/>
              <w:rPr>
                <w:sz w:val="20"/>
                <w:szCs w:val="20"/>
                <w:lang w:eastAsia="ru-RU"/>
              </w:rPr>
            </w:pPr>
            <w:r>
              <w:rPr>
                <w:sz w:val="20"/>
                <w:szCs w:val="20"/>
                <w:lang w:eastAsia="ru-RU"/>
              </w:rPr>
              <w:t>Буровой супервайзер</w:t>
            </w:r>
          </w:p>
        </w:tc>
      </w:tr>
      <w:tr w:rsidR="00870BC4" w:rsidRPr="00983001" w14:paraId="16B95D7D" w14:textId="77777777" w:rsidTr="00477BC4">
        <w:trPr>
          <w:trHeight w:val="20"/>
        </w:trPr>
        <w:tc>
          <w:tcPr>
            <w:tcW w:w="628" w:type="dxa"/>
            <w:tcMar>
              <w:left w:w="57" w:type="dxa"/>
              <w:right w:w="28" w:type="dxa"/>
            </w:tcMar>
          </w:tcPr>
          <w:p w14:paraId="30BF6212" w14:textId="761F92FF" w:rsidR="00870BC4" w:rsidRPr="00983001" w:rsidRDefault="00870BC4" w:rsidP="00870BC4">
            <w:pPr>
              <w:spacing w:before="60" w:after="60"/>
              <w:rPr>
                <w:b/>
                <w:sz w:val="20"/>
                <w:szCs w:val="20"/>
              </w:rPr>
            </w:pPr>
            <w:r w:rsidRPr="00983001">
              <w:rPr>
                <w:b/>
                <w:sz w:val="20"/>
                <w:szCs w:val="20"/>
              </w:rPr>
              <w:t>6</w:t>
            </w:r>
          </w:p>
        </w:tc>
        <w:tc>
          <w:tcPr>
            <w:tcW w:w="8980" w:type="dxa"/>
            <w:gridSpan w:val="2"/>
          </w:tcPr>
          <w:p w14:paraId="6E358843" w14:textId="6A03FE39" w:rsidR="00870BC4" w:rsidRPr="00983001" w:rsidRDefault="00870BC4" w:rsidP="00870BC4">
            <w:pPr>
              <w:spacing w:before="60" w:after="60"/>
              <w:jc w:val="both"/>
              <w:rPr>
                <w:b/>
                <w:sz w:val="20"/>
                <w:szCs w:val="20"/>
                <w:lang w:eastAsia="ru-RU"/>
              </w:rPr>
            </w:pPr>
            <w:r w:rsidRPr="00983001">
              <w:rPr>
                <w:b/>
                <w:sz w:val="20"/>
                <w:szCs w:val="20"/>
                <w:lang w:eastAsia="ru-RU"/>
              </w:rPr>
              <w:t>ПЕРЕВОДНИКИ</w:t>
            </w:r>
          </w:p>
        </w:tc>
      </w:tr>
      <w:tr w:rsidR="00870BC4" w:rsidRPr="005C5EA0" w14:paraId="412F0274" w14:textId="77777777" w:rsidTr="00477BC4">
        <w:trPr>
          <w:trHeight w:val="20"/>
        </w:trPr>
        <w:tc>
          <w:tcPr>
            <w:tcW w:w="628" w:type="dxa"/>
            <w:tcMar>
              <w:left w:w="57" w:type="dxa"/>
              <w:right w:w="28" w:type="dxa"/>
            </w:tcMar>
          </w:tcPr>
          <w:p w14:paraId="7C9F4FEF" w14:textId="34572B8F" w:rsidR="00870BC4" w:rsidRDefault="00870BC4" w:rsidP="00870BC4">
            <w:pPr>
              <w:rPr>
                <w:sz w:val="20"/>
                <w:szCs w:val="20"/>
              </w:rPr>
            </w:pPr>
            <w:r>
              <w:rPr>
                <w:sz w:val="20"/>
                <w:szCs w:val="20"/>
              </w:rPr>
              <w:t>6.1</w:t>
            </w:r>
          </w:p>
        </w:tc>
        <w:tc>
          <w:tcPr>
            <w:tcW w:w="6711" w:type="dxa"/>
          </w:tcPr>
          <w:p w14:paraId="06CA757F" w14:textId="00F40CE7" w:rsidR="00870BC4" w:rsidRPr="00FA6712" w:rsidRDefault="00870BC4" w:rsidP="001C2172">
            <w:pPr>
              <w:spacing w:after="60"/>
              <w:jc w:val="both"/>
              <w:rPr>
                <w:sz w:val="20"/>
              </w:rPr>
            </w:pPr>
            <w:r>
              <w:rPr>
                <w:sz w:val="20"/>
              </w:rPr>
              <w:t xml:space="preserve">Переводники, используемые в составе бурильной колонны, должны  соответствовать требованиям п. 3.3 </w:t>
            </w:r>
            <w:r w:rsidRPr="00592CE0">
              <w:rPr>
                <w:sz w:val="20"/>
              </w:rPr>
              <w:t>Типовы</w:t>
            </w:r>
            <w:r>
              <w:rPr>
                <w:sz w:val="20"/>
              </w:rPr>
              <w:t>х</w:t>
            </w:r>
            <w:r w:rsidRPr="00592CE0">
              <w:rPr>
                <w:sz w:val="20"/>
              </w:rPr>
              <w:t xml:space="preserve"> Требовани</w:t>
            </w:r>
            <w:r>
              <w:rPr>
                <w:sz w:val="20"/>
              </w:rPr>
              <w:t>й</w:t>
            </w:r>
            <w:r w:rsidRPr="00592CE0">
              <w:rPr>
                <w:sz w:val="20"/>
              </w:rPr>
              <w:t xml:space="preserve"> Компании </w:t>
            </w:r>
            <w:r w:rsidR="001C2172" w:rsidRPr="00592CE0">
              <w:rPr>
                <w:sz w:val="20"/>
              </w:rPr>
              <w:t xml:space="preserve">№П2-10 ТТР-0001 </w:t>
            </w:r>
            <w:r w:rsidRPr="00592CE0">
              <w:rPr>
                <w:sz w:val="20"/>
              </w:rPr>
              <w:t xml:space="preserve">«Требование к спецификации, эксплуатации и </w:t>
            </w:r>
            <w:r>
              <w:rPr>
                <w:sz w:val="20"/>
              </w:rPr>
              <w:t>и</w:t>
            </w:r>
            <w:r w:rsidRPr="00592CE0">
              <w:rPr>
                <w:sz w:val="20"/>
              </w:rPr>
              <w:t xml:space="preserve">нспекции бурильного инструмента» </w:t>
            </w:r>
          </w:p>
        </w:tc>
        <w:tc>
          <w:tcPr>
            <w:tcW w:w="2269" w:type="dxa"/>
          </w:tcPr>
          <w:p w14:paraId="7C6BC0A7" w14:textId="15FC070A" w:rsidR="00870BC4" w:rsidRDefault="00870BC4" w:rsidP="00870BC4">
            <w:pPr>
              <w:jc w:val="both"/>
              <w:rPr>
                <w:sz w:val="20"/>
                <w:szCs w:val="20"/>
                <w:lang w:eastAsia="ru-RU"/>
              </w:rPr>
            </w:pPr>
            <w:r>
              <w:rPr>
                <w:sz w:val="20"/>
                <w:szCs w:val="20"/>
                <w:lang w:eastAsia="ru-RU"/>
              </w:rPr>
              <w:t>Подрядчик по бурению</w:t>
            </w:r>
          </w:p>
          <w:p w14:paraId="00A6D21E" w14:textId="74E31F1A" w:rsidR="00870BC4" w:rsidRDefault="00870BC4" w:rsidP="00870BC4">
            <w:pPr>
              <w:jc w:val="both"/>
              <w:rPr>
                <w:sz w:val="20"/>
                <w:szCs w:val="20"/>
                <w:lang w:eastAsia="ru-RU"/>
              </w:rPr>
            </w:pPr>
            <w:r>
              <w:rPr>
                <w:sz w:val="20"/>
                <w:szCs w:val="20"/>
                <w:lang w:eastAsia="ru-RU"/>
              </w:rPr>
              <w:t>Подрядчик по ННБ</w:t>
            </w:r>
          </w:p>
          <w:p w14:paraId="398ABDC8"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00A2B62" w14:textId="1A8CA724"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5EE6FFE0" w14:textId="77777777" w:rsidTr="00ED7CF4">
        <w:trPr>
          <w:trHeight w:val="20"/>
        </w:trPr>
        <w:tc>
          <w:tcPr>
            <w:tcW w:w="628" w:type="dxa"/>
            <w:tcMar>
              <w:left w:w="57" w:type="dxa"/>
              <w:right w:w="28" w:type="dxa"/>
            </w:tcMar>
          </w:tcPr>
          <w:p w14:paraId="55B154D6" w14:textId="4B0B254F" w:rsidR="00870BC4" w:rsidRDefault="00870BC4" w:rsidP="00870BC4">
            <w:pPr>
              <w:rPr>
                <w:sz w:val="20"/>
                <w:szCs w:val="20"/>
              </w:rPr>
            </w:pPr>
            <w:r>
              <w:rPr>
                <w:sz w:val="20"/>
                <w:szCs w:val="20"/>
              </w:rPr>
              <w:t>6.2</w:t>
            </w:r>
          </w:p>
        </w:tc>
        <w:tc>
          <w:tcPr>
            <w:tcW w:w="6711" w:type="dxa"/>
          </w:tcPr>
          <w:p w14:paraId="0F108C5B" w14:textId="2D9FB351" w:rsidR="00870BC4" w:rsidRPr="00983001" w:rsidRDefault="00870BC4" w:rsidP="00870BC4">
            <w:pPr>
              <w:spacing w:after="60"/>
              <w:jc w:val="both"/>
              <w:rPr>
                <w:sz w:val="20"/>
              </w:rPr>
            </w:pPr>
            <w:r w:rsidRPr="00FA6712">
              <w:rPr>
                <w:sz w:val="20"/>
                <w:szCs w:val="20"/>
              </w:rPr>
              <w:t>Переводники для бурильной колонны должны быть только заводского изготовления</w:t>
            </w:r>
            <w:r>
              <w:rPr>
                <w:sz w:val="20"/>
                <w:szCs w:val="20"/>
              </w:rPr>
              <w:t>, иметь паспорта</w:t>
            </w:r>
            <w:r w:rsidRPr="00FA6712">
              <w:rPr>
                <w:sz w:val="20"/>
                <w:szCs w:val="20"/>
              </w:rPr>
              <w:t xml:space="preserve"> и </w:t>
            </w:r>
            <w:r>
              <w:rPr>
                <w:sz w:val="20"/>
                <w:szCs w:val="20"/>
              </w:rPr>
              <w:t>действующие акты соответствующих инспекций</w:t>
            </w:r>
            <w:r w:rsidRPr="005F75E1">
              <w:rPr>
                <w:sz w:val="20"/>
                <w:szCs w:val="20"/>
              </w:rPr>
              <w:t>. Запрещено использовать переводники</w:t>
            </w:r>
            <w:r>
              <w:rPr>
                <w:sz w:val="20"/>
                <w:szCs w:val="20"/>
              </w:rPr>
              <w:t xml:space="preserve"> </w:t>
            </w:r>
            <w:r w:rsidRPr="005F75E1">
              <w:rPr>
                <w:sz w:val="20"/>
                <w:szCs w:val="20"/>
              </w:rPr>
              <w:t>«бутылочн</w:t>
            </w:r>
            <w:r>
              <w:rPr>
                <w:sz w:val="20"/>
                <w:szCs w:val="20"/>
              </w:rPr>
              <w:t>ого</w:t>
            </w:r>
            <w:r w:rsidRPr="005F75E1">
              <w:rPr>
                <w:sz w:val="20"/>
                <w:szCs w:val="20"/>
              </w:rPr>
              <w:t>»</w:t>
            </w:r>
            <w:r>
              <w:rPr>
                <w:sz w:val="20"/>
                <w:szCs w:val="20"/>
              </w:rPr>
              <w:t xml:space="preserve"> типа</w:t>
            </w:r>
          </w:p>
        </w:tc>
        <w:tc>
          <w:tcPr>
            <w:tcW w:w="2269" w:type="dxa"/>
          </w:tcPr>
          <w:p w14:paraId="53767DB6" w14:textId="77777777" w:rsidR="00870BC4" w:rsidRDefault="00870BC4" w:rsidP="00870BC4">
            <w:pPr>
              <w:jc w:val="both"/>
              <w:rPr>
                <w:sz w:val="20"/>
                <w:szCs w:val="20"/>
                <w:lang w:eastAsia="ru-RU"/>
              </w:rPr>
            </w:pPr>
            <w:r>
              <w:rPr>
                <w:sz w:val="20"/>
                <w:szCs w:val="20"/>
                <w:lang w:eastAsia="ru-RU"/>
              </w:rPr>
              <w:t>Подрядчик по бурению</w:t>
            </w:r>
          </w:p>
          <w:p w14:paraId="03C18F1B" w14:textId="77777777" w:rsidR="00870BC4" w:rsidRDefault="00870BC4" w:rsidP="00870BC4">
            <w:pPr>
              <w:jc w:val="both"/>
              <w:rPr>
                <w:sz w:val="20"/>
                <w:szCs w:val="20"/>
                <w:lang w:eastAsia="ru-RU"/>
              </w:rPr>
            </w:pPr>
            <w:r>
              <w:rPr>
                <w:sz w:val="20"/>
                <w:szCs w:val="20"/>
                <w:lang w:eastAsia="ru-RU"/>
              </w:rPr>
              <w:t>Подрядчик по ННБ</w:t>
            </w:r>
          </w:p>
          <w:p w14:paraId="339BA612"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8E54725" w14:textId="753EE145"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3AFB1682" w14:textId="77777777" w:rsidTr="00477BC4">
        <w:trPr>
          <w:trHeight w:val="20"/>
        </w:trPr>
        <w:tc>
          <w:tcPr>
            <w:tcW w:w="628" w:type="dxa"/>
            <w:tcMar>
              <w:left w:w="57" w:type="dxa"/>
              <w:right w:w="28" w:type="dxa"/>
            </w:tcMar>
          </w:tcPr>
          <w:p w14:paraId="50514391" w14:textId="515BE81B" w:rsidR="00870BC4" w:rsidRDefault="00870BC4" w:rsidP="00870BC4">
            <w:pPr>
              <w:rPr>
                <w:sz w:val="20"/>
                <w:szCs w:val="20"/>
              </w:rPr>
            </w:pPr>
            <w:r>
              <w:rPr>
                <w:sz w:val="20"/>
                <w:szCs w:val="20"/>
              </w:rPr>
              <w:t>6.2</w:t>
            </w:r>
          </w:p>
        </w:tc>
        <w:tc>
          <w:tcPr>
            <w:tcW w:w="6711" w:type="dxa"/>
            <w:vAlign w:val="center"/>
          </w:tcPr>
          <w:p w14:paraId="479184A9" w14:textId="506F40A0" w:rsidR="00870BC4" w:rsidRPr="00A07234" w:rsidRDefault="00870BC4" w:rsidP="00870BC4">
            <w:pPr>
              <w:tabs>
                <w:tab w:val="left" w:pos="451"/>
              </w:tabs>
              <w:spacing w:after="60"/>
              <w:jc w:val="both"/>
              <w:rPr>
                <w:sz w:val="20"/>
                <w:szCs w:val="20"/>
              </w:rPr>
            </w:pPr>
            <w:r w:rsidRPr="00A07234">
              <w:rPr>
                <w:sz w:val="20"/>
                <w:szCs w:val="20"/>
              </w:rPr>
              <w:t>Порядок эксплуатации (в соответствии с российскими стандартами)</w:t>
            </w:r>
            <w:r>
              <w:rPr>
                <w:sz w:val="20"/>
                <w:szCs w:val="20"/>
              </w:rPr>
              <w:t>:</w:t>
            </w:r>
          </w:p>
          <w:p w14:paraId="3DACC477" w14:textId="764C7EAE" w:rsidR="00870BC4" w:rsidRPr="00A83CF4" w:rsidRDefault="00870BC4" w:rsidP="00870BC4">
            <w:pPr>
              <w:pStyle w:val="aff0"/>
              <w:numPr>
                <w:ilvl w:val="1"/>
                <w:numId w:val="21"/>
              </w:numPr>
              <w:tabs>
                <w:tab w:val="clear" w:pos="792"/>
              </w:tabs>
              <w:spacing w:after="60"/>
              <w:ind w:left="386" w:hanging="386"/>
              <w:contextualSpacing w:val="0"/>
              <w:jc w:val="both"/>
              <w:rPr>
                <w:sz w:val="20"/>
                <w:szCs w:val="20"/>
              </w:rPr>
            </w:pPr>
            <w:r w:rsidRPr="00A07234">
              <w:rPr>
                <w:sz w:val="20"/>
                <w:szCs w:val="20"/>
              </w:rPr>
              <w:t>Переводники поставля</w:t>
            </w:r>
            <w:r>
              <w:rPr>
                <w:sz w:val="20"/>
                <w:szCs w:val="20"/>
              </w:rPr>
              <w:t>ть</w:t>
            </w:r>
            <w:r w:rsidRPr="00A07234">
              <w:rPr>
                <w:sz w:val="20"/>
                <w:szCs w:val="20"/>
              </w:rPr>
              <w:t xml:space="preserve"> </w:t>
            </w:r>
            <w:r w:rsidRPr="005F75E1">
              <w:rPr>
                <w:sz w:val="20"/>
                <w:szCs w:val="20"/>
              </w:rPr>
              <w:t>в комплектации с паспортом и руководством по эксплуатации</w:t>
            </w:r>
            <w:r w:rsidRPr="00A07234">
              <w:rPr>
                <w:sz w:val="20"/>
                <w:szCs w:val="20"/>
              </w:rPr>
              <w:t xml:space="preserve"> с нанесенной на резьбу специальной антикоррозионной смазкой и навернутыми предохранительными колпаками для предохранения их от повреждения при транспортировке и манипуляциях. </w:t>
            </w:r>
            <w:r w:rsidRPr="00A07234">
              <w:rPr>
                <w:b/>
                <w:sz w:val="20"/>
                <w:szCs w:val="20"/>
                <w:u w:val="single"/>
              </w:rPr>
              <w:t>Перед свинчиванием переводников эта смазка должна быть полностью удалена, резьба высушена.</w:t>
            </w:r>
          </w:p>
          <w:p w14:paraId="5E4D88FD" w14:textId="4F5FB20E" w:rsidR="00870BC4" w:rsidRDefault="00870BC4" w:rsidP="00870BC4">
            <w:pPr>
              <w:pStyle w:val="aff0"/>
              <w:numPr>
                <w:ilvl w:val="1"/>
                <w:numId w:val="21"/>
              </w:numPr>
              <w:tabs>
                <w:tab w:val="clear" w:pos="792"/>
              </w:tabs>
              <w:spacing w:after="60"/>
              <w:ind w:left="386" w:hanging="386"/>
              <w:contextualSpacing w:val="0"/>
              <w:jc w:val="both"/>
              <w:rPr>
                <w:sz w:val="20"/>
                <w:szCs w:val="20"/>
              </w:rPr>
            </w:pPr>
            <w:r w:rsidRPr="00A83CF4">
              <w:rPr>
                <w:sz w:val="20"/>
                <w:szCs w:val="20"/>
              </w:rPr>
              <w:t>Резьбовые протекторы (предохранительные колпаки) с переводников не снима</w:t>
            </w:r>
            <w:r>
              <w:rPr>
                <w:sz w:val="20"/>
                <w:szCs w:val="20"/>
              </w:rPr>
              <w:t>ть</w:t>
            </w:r>
            <w:r w:rsidRPr="00A83CF4">
              <w:rPr>
                <w:sz w:val="20"/>
                <w:szCs w:val="20"/>
              </w:rPr>
              <w:t xml:space="preserve"> до тех </w:t>
            </w:r>
            <w:r>
              <w:rPr>
                <w:sz w:val="20"/>
                <w:szCs w:val="20"/>
              </w:rPr>
              <w:t xml:space="preserve">пор, пока переводники не вставляются </w:t>
            </w:r>
            <w:r w:rsidRPr="00A83CF4">
              <w:rPr>
                <w:sz w:val="20"/>
                <w:szCs w:val="20"/>
              </w:rPr>
              <w:t>в бурильную колонну, или не присоединя</w:t>
            </w:r>
            <w:r>
              <w:rPr>
                <w:sz w:val="20"/>
                <w:szCs w:val="20"/>
              </w:rPr>
              <w:t>ются</w:t>
            </w:r>
            <w:r w:rsidRPr="00A83CF4">
              <w:rPr>
                <w:sz w:val="20"/>
                <w:szCs w:val="20"/>
              </w:rPr>
              <w:t xml:space="preserve"> к инструменту. Только непосредственно перед этим, резьбовой протектор сн</w:t>
            </w:r>
            <w:r>
              <w:rPr>
                <w:sz w:val="20"/>
                <w:szCs w:val="20"/>
              </w:rPr>
              <w:t>ять</w:t>
            </w:r>
            <w:r w:rsidRPr="00A83CF4">
              <w:rPr>
                <w:sz w:val="20"/>
                <w:szCs w:val="20"/>
              </w:rPr>
              <w:t xml:space="preserve"> и нан</w:t>
            </w:r>
            <w:r>
              <w:rPr>
                <w:sz w:val="20"/>
                <w:szCs w:val="20"/>
              </w:rPr>
              <w:t>ести</w:t>
            </w:r>
            <w:r w:rsidRPr="00A83CF4">
              <w:rPr>
                <w:sz w:val="20"/>
                <w:szCs w:val="20"/>
              </w:rPr>
              <w:t xml:space="preserve"> смазк</w:t>
            </w:r>
            <w:r>
              <w:rPr>
                <w:sz w:val="20"/>
                <w:szCs w:val="20"/>
              </w:rPr>
              <w:t>у</w:t>
            </w:r>
            <w:r w:rsidRPr="00A83CF4">
              <w:rPr>
                <w:sz w:val="20"/>
                <w:szCs w:val="20"/>
              </w:rPr>
              <w:t xml:space="preserve"> по всей поверхности резьбы. Защита резьбовых соединений от грязи и повреждений обеспечи</w:t>
            </w:r>
            <w:r>
              <w:rPr>
                <w:sz w:val="20"/>
                <w:szCs w:val="20"/>
              </w:rPr>
              <w:t>ть</w:t>
            </w:r>
            <w:r w:rsidRPr="00A83CF4">
              <w:rPr>
                <w:sz w:val="20"/>
                <w:szCs w:val="20"/>
              </w:rPr>
              <w:t xml:space="preserve"> с помощью установки резьбовых протекторов, при этом установку протекторов необходимо производить сразу, как только переводники отсоединяются от бурильной колонны.</w:t>
            </w:r>
          </w:p>
          <w:p w14:paraId="65DF99E8" w14:textId="6CCC70A4" w:rsidR="00870BC4" w:rsidRDefault="00870BC4" w:rsidP="00870BC4">
            <w:pPr>
              <w:pStyle w:val="aff0"/>
              <w:numPr>
                <w:ilvl w:val="1"/>
                <w:numId w:val="21"/>
              </w:numPr>
              <w:tabs>
                <w:tab w:val="clear" w:pos="792"/>
              </w:tabs>
              <w:spacing w:after="60"/>
              <w:ind w:left="386" w:hanging="386"/>
              <w:contextualSpacing w:val="0"/>
              <w:jc w:val="both"/>
              <w:rPr>
                <w:sz w:val="20"/>
                <w:szCs w:val="20"/>
              </w:rPr>
            </w:pPr>
            <w:r w:rsidRPr="00A83CF4">
              <w:rPr>
                <w:sz w:val="20"/>
                <w:szCs w:val="20"/>
              </w:rPr>
              <w:t xml:space="preserve">С целью повышения долговечности и предотвращения заедания резьбы необходимо проводить приработку резьбы новых и отремонтированных переводников путем </w:t>
            </w:r>
            <w:r w:rsidRPr="00A83CF4">
              <w:rPr>
                <w:b/>
                <w:sz w:val="20"/>
                <w:szCs w:val="20"/>
                <w:u w:val="single"/>
              </w:rPr>
              <w:t>четырехкратного свинчивания-развинчивания</w:t>
            </w:r>
            <w:r w:rsidRPr="00A83CF4">
              <w:rPr>
                <w:sz w:val="20"/>
                <w:szCs w:val="20"/>
              </w:rPr>
              <w:t xml:space="preserve"> с мало</w:t>
            </w:r>
            <w:r>
              <w:rPr>
                <w:sz w:val="20"/>
                <w:szCs w:val="20"/>
              </w:rPr>
              <w:t>й частотой вращения (4 об / мин</w:t>
            </w:r>
            <w:r w:rsidRPr="00A83CF4">
              <w:rPr>
                <w:sz w:val="20"/>
                <w:szCs w:val="20"/>
              </w:rPr>
              <w:t>) попеременно удаляя старую и нанося новую смазку.</w:t>
            </w:r>
          </w:p>
          <w:p w14:paraId="3ABC29BA" w14:textId="6CC9EA85" w:rsidR="00870BC4" w:rsidRDefault="00870BC4" w:rsidP="00870BC4">
            <w:pPr>
              <w:pStyle w:val="aff0"/>
              <w:numPr>
                <w:ilvl w:val="1"/>
                <w:numId w:val="21"/>
              </w:numPr>
              <w:tabs>
                <w:tab w:val="clear" w:pos="792"/>
              </w:tabs>
              <w:spacing w:after="60"/>
              <w:ind w:left="386" w:hanging="386"/>
              <w:contextualSpacing w:val="0"/>
              <w:jc w:val="both"/>
              <w:rPr>
                <w:sz w:val="20"/>
                <w:szCs w:val="20"/>
              </w:rPr>
            </w:pPr>
            <w:r w:rsidRPr="00A83CF4">
              <w:rPr>
                <w:sz w:val="20"/>
                <w:szCs w:val="20"/>
              </w:rPr>
              <w:t>После приработки резьбы новых и отремонтиро</w:t>
            </w:r>
            <w:r>
              <w:rPr>
                <w:sz w:val="20"/>
                <w:szCs w:val="20"/>
              </w:rPr>
              <w:t>ванных переводников производить</w:t>
            </w:r>
            <w:r w:rsidRPr="00A83CF4">
              <w:rPr>
                <w:sz w:val="20"/>
                <w:szCs w:val="20"/>
              </w:rPr>
              <w:t xml:space="preserve"> их докрепление на рекомендуемые моменты свинчивания. Соединения п</w:t>
            </w:r>
            <w:r>
              <w:rPr>
                <w:sz w:val="20"/>
                <w:szCs w:val="20"/>
              </w:rPr>
              <w:t>осле этого опять разворачивать, резьбу</w:t>
            </w:r>
            <w:r w:rsidRPr="00A83CF4">
              <w:rPr>
                <w:sz w:val="20"/>
                <w:szCs w:val="20"/>
              </w:rPr>
              <w:t xml:space="preserve"> полностью очища</w:t>
            </w:r>
            <w:r>
              <w:rPr>
                <w:sz w:val="20"/>
                <w:szCs w:val="20"/>
              </w:rPr>
              <w:t xml:space="preserve">ть </w:t>
            </w:r>
            <w:r w:rsidRPr="00A83CF4">
              <w:rPr>
                <w:sz w:val="20"/>
                <w:szCs w:val="20"/>
              </w:rPr>
              <w:t>и визуально осматрива</w:t>
            </w:r>
            <w:r>
              <w:rPr>
                <w:sz w:val="20"/>
                <w:szCs w:val="20"/>
              </w:rPr>
              <w:t>ть</w:t>
            </w:r>
            <w:r w:rsidRPr="00A83CF4">
              <w:rPr>
                <w:sz w:val="20"/>
                <w:szCs w:val="20"/>
              </w:rPr>
              <w:t xml:space="preserve">. </w:t>
            </w:r>
            <w:r w:rsidRPr="00A83CF4">
              <w:rPr>
                <w:b/>
                <w:sz w:val="20"/>
                <w:szCs w:val="20"/>
                <w:u w:val="single"/>
              </w:rPr>
              <w:t xml:space="preserve">Только после этого переводники </w:t>
            </w:r>
            <w:r>
              <w:rPr>
                <w:b/>
                <w:sz w:val="20"/>
                <w:szCs w:val="20"/>
                <w:u w:val="single"/>
              </w:rPr>
              <w:t>допускается</w:t>
            </w:r>
            <w:r w:rsidRPr="00A83CF4">
              <w:rPr>
                <w:b/>
                <w:sz w:val="20"/>
                <w:szCs w:val="20"/>
                <w:u w:val="single"/>
              </w:rPr>
              <w:t xml:space="preserve"> эксплуатировать</w:t>
            </w:r>
            <w:r w:rsidRPr="00A83CF4">
              <w:rPr>
                <w:sz w:val="20"/>
                <w:szCs w:val="20"/>
              </w:rPr>
              <w:t>.</w:t>
            </w:r>
          </w:p>
          <w:p w14:paraId="08EEC0B8" w14:textId="6B68537A" w:rsidR="00870BC4" w:rsidRDefault="00870BC4" w:rsidP="00870BC4">
            <w:pPr>
              <w:pStyle w:val="aff0"/>
              <w:numPr>
                <w:ilvl w:val="1"/>
                <w:numId w:val="21"/>
              </w:numPr>
              <w:tabs>
                <w:tab w:val="clear" w:pos="792"/>
              </w:tabs>
              <w:spacing w:after="60"/>
              <w:ind w:left="386" w:hanging="386"/>
              <w:contextualSpacing w:val="0"/>
              <w:jc w:val="both"/>
              <w:rPr>
                <w:sz w:val="20"/>
                <w:szCs w:val="20"/>
              </w:rPr>
            </w:pPr>
            <w:r w:rsidRPr="00A83CF4">
              <w:rPr>
                <w:b/>
                <w:sz w:val="20"/>
                <w:szCs w:val="20"/>
                <w:u w:val="single"/>
              </w:rPr>
              <w:t>Запрещ</w:t>
            </w:r>
            <w:r>
              <w:rPr>
                <w:b/>
                <w:sz w:val="20"/>
                <w:szCs w:val="20"/>
                <w:u w:val="single"/>
              </w:rPr>
              <w:t>ено</w:t>
            </w:r>
            <w:r w:rsidRPr="00A83CF4">
              <w:rPr>
                <w:sz w:val="20"/>
                <w:szCs w:val="20"/>
              </w:rPr>
              <w:t xml:space="preserve"> допускать работу переводников с недокрепленными соединениями, так как прочность и герметичность резьбы обеспечиваются только при условии сжатия с необходимым усилием упорных поверхностей ниппеля и муфты. Крепление проводить только машинными ключами, которые должны быть оборудованы моментомерами.</w:t>
            </w:r>
          </w:p>
          <w:p w14:paraId="763AA892" w14:textId="77777777" w:rsidR="00870BC4" w:rsidRDefault="00870BC4" w:rsidP="00870BC4">
            <w:pPr>
              <w:pStyle w:val="aff0"/>
              <w:numPr>
                <w:ilvl w:val="1"/>
                <w:numId w:val="21"/>
              </w:numPr>
              <w:tabs>
                <w:tab w:val="clear" w:pos="792"/>
              </w:tabs>
              <w:spacing w:after="60"/>
              <w:ind w:left="386" w:hanging="386"/>
              <w:contextualSpacing w:val="0"/>
              <w:jc w:val="both"/>
              <w:rPr>
                <w:sz w:val="20"/>
                <w:szCs w:val="20"/>
              </w:rPr>
            </w:pPr>
            <w:r w:rsidRPr="00A83CF4">
              <w:rPr>
                <w:sz w:val="20"/>
                <w:szCs w:val="20"/>
              </w:rPr>
              <w:t xml:space="preserve">Моменты свинчивания резьб переводников зависят от наружных и внутренних диаметров переводников и материала изделия (марки стали). Величина моментов свинчивания должна соответствовать типу резьбового соединения и обычно указывается в паспорте на переводник. </w:t>
            </w:r>
          </w:p>
          <w:p w14:paraId="03A34B97" w14:textId="77777777" w:rsidR="00870BC4" w:rsidRPr="00A83CF4" w:rsidRDefault="00870BC4" w:rsidP="00870BC4">
            <w:pPr>
              <w:pStyle w:val="aff0"/>
              <w:numPr>
                <w:ilvl w:val="1"/>
                <w:numId w:val="21"/>
              </w:numPr>
              <w:tabs>
                <w:tab w:val="clear" w:pos="792"/>
              </w:tabs>
              <w:spacing w:after="60"/>
              <w:ind w:left="386" w:hanging="386"/>
              <w:contextualSpacing w:val="0"/>
              <w:jc w:val="both"/>
              <w:rPr>
                <w:sz w:val="20"/>
                <w:szCs w:val="20"/>
              </w:rPr>
            </w:pPr>
            <w:r w:rsidRPr="00A83CF4">
              <w:rPr>
                <w:sz w:val="20"/>
                <w:szCs w:val="20"/>
              </w:rPr>
              <w:t xml:space="preserve">Рекомендуемые моменты свинчивания для всех переводников должны быть указаны в паспорте переводника. Примером, также, может служить и сводная таблица с указанием рекомендуемых моментов свинчивания, утвержденная главным инженером (техническим руководителем) предприятия. </w:t>
            </w:r>
            <w:r w:rsidRPr="00A83CF4">
              <w:rPr>
                <w:b/>
                <w:sz w:val="20"/>
                <w:szCs w:val="20"/>
                <w:u w:val="single"/>
              </w:rPr>
              <w:t>Таблица должна находиться в технологическом вагоне, у бурового мастера и у каждого бурильщика в вахте. Все бурильщики и помощники бурильщика должны быть ознакомлены с ней под роспись</w:t>
            </w:r>
            <w:r w:rsidRPr="00A83CF4">
              <w:rPr>
                <w:i/>
                <w:sz w:val="20"/>
                <w:szCs w:val="20"/>
                <w:u w:val="single"/>
              </w:rPr>
              <w:t>.</w:t>
            </w:r>
          </w:p>
          <w:p w14:paraId="6C8C8022" w14:textId="421DF178" w:rsidR="00870BC4" w:rsidRDefault="00870BC4" w:rsidP="00870BC4">
            <w:pPr>
              <w:pStyle w:val="aff0"/>
              <w:numPr>
                <w:ilvl w:val="1"/>
                <w:numId w:val="21"/>
              </w:numPr>
              <w:tabs>
                <w:tab w:val="clear" w:pos="792"/>
              </w:tabs>
              <w:spacing w:after="60"/>
              <w:ind w:left="386" w:hanging="386"/>
              <w:contextualSpacing w:val="0"/>
              <w:jc w:val="both"/>
              <w:rPr>
                <w:sz w:val="20"/>
                <w:szCs w:val="20"/>
              </w:rPr>
            </w:pPr>
            <w:r w:rsidRPr="00A83CF4">
              <w:rPr>
                <w:sz w:val="20"/>
                <w:szCs w:val="20"/>
              </w:rPr>
              <w:t>Перед каждым спуском пер</w:t>
            </w:r>
            <w:r>
              <w:rPr>
                <w:sz w:val="20"/>
                <w:szCs w:val="20"/>
              </w:rPr>
              <w:t>еводника в скважину производить</w:t>
            </w:r>
            <w:r w:rsidRPr="00A83CF4">
              <w:rPr>
                <w:sz w:val="20"/>
                <w:szCs w:val="20"/>
              </w:rPr>
              <w:t xml:space="preserve"> его визуальный осмотр на предмет его пригодности к </w:t>
            </w:r>
            <w:r>
              <w:rPr>
                <w:sz w:val="20"/>
                <w:szCs w:val="20"/>
              </w:rPr>
              <w:t>дальнейшей эксплуатации. Буровому</w:t>
            </w:r>
            <w:r w:rsidRPr="00A83CF4">
              <w:rPr>
                <w:sz w:val="20"/>
                <w:szCs w:val="20"/>
              </w:rPr>
              <w:t xml:space="preserve"> мастер</w:t>
            </w:r>
            <w:r>
              <w:rPr>
                <w:sz w:val="20"/>
                <w:szCs w:val="20"/>
              </w:rPr>
              <w:t>у</w:t>
            </w:r>
            <w:r w:rsidRPr="00A83CF4">
              <w:rPr>
                <w:sz w:val="20"/>
                <w:szCs w:val="20"/>
              </w:rPr>
              <w:t xml:space="preserve"> составить эскиз с указанием всех размеров переводника и записать маркировку. Данные занести в буровой журнал. При обнаружении дефектов переводник отбраков</w:t>
            </w:r>
            <w:r>
              <w:rPr>
                <w:sz w:val="20"/>
                <w:szCs w:val="20"/>
              </w:rPr>
              <w:t>ать и отправить</w:t>
            </w:r>
            <w:r w:rsidRPr="00A83CF4">
              <w:rPr>
                <w:sz w:val="20"/>
                <w:szCs w:val="20"/>
              </w:rPr>
              <w:t xml:space="preserve"> на БПО для его проверки.</w:t>
            </w:r>
          </w:p>
          <w:p w14:paraId="43730B71" w14:textId="11C56522" w:rsidR="00870BC4" w:rsidRDefault="00870BC4" w:rsidP="00870BC4">
            <w:pPr>
              <w:pStyle w:val="aff0"/>
              <w:numPr>
                <w:ilvl w:val="1"/>
                <w:numId w:val="21"/>
              </w:numPr>
              <w:tabs>
                <w:tab w:val="clear" w:pos="792"/>
              </w:tabs>
              <w:spacing w:after="60"/>
              <w:ind w:left="386" w:hanging="386"/>
              <w:contextualSpacing w:val="0"/>
              <w:jc w:val="both"/>
              <w:rPr>
                <w:sz w:val="20"/>
                <w:szCs w:val="20"/>
              </w:rPr>
            </w:pPr>
            <w:r w:rsidRPr="00A83CF4">
              <w:rPr>
                <w:sz w:val="20"/>
                <w:szCs w:val="20"/>
              </w:rPr>
              <w:t xml:space="preserve">Буровой мастер, или ответственное лицо другого Подрядчика (по принадлежности переводника) обязан при каждом подъеме компоновки проверять состояние переводников и ежедневно проверять состояние рабочего переводника на квадратной штанге. В случае износа резьбы или тела переводника и его отбраковки, буровой мастер или ответственное лицо другого Подрядчика, должен разрушить резьбовое соединение на переводнике, чтобы сделать </w:t>
            </w:r>
            <w:r>
              <w:rPr>
                <w:sz w:val="20"/>
                <w:szCs w:val="20"/>
              </w:rPr>
              <w:t>невозможным его наворот во избежание</w:t>
            </w:r>
            <w:r w:rsidRPr="00A83CF4">
              <w:rPr>
                <w:sz w:val="20"/>
                <w:szCs w:val="20"/>
              </w:rPr>
              <w:t xml:space="preserve"> случайно</w:t>
            </w:r>
            <w:r>
              <w:rPr>
                <w:sz w:val="20"/>
                <w:szCs w:val="20"/>
              </w:rPr>
              <w:t>го</w:t>
            </w:r>
            <w:r w:rsidRPr="00A83CF4">
              <w:rPr>
                <w:sz w:val="20"/>
                <w:szCs w:val="20"/>
              </w:rPr>
              <w:t xml:space="preserve"> </w:t>
            </w:r>
            <w:r>
              <w:rPr>
                <w:sz w:val="20"/>
                <w:szCs w:val="20"/>
              </w:rPr>
              <w:t xml:space="preserve">его </w:t>
            </w:r>
            <w:r w:rsidRPr="00A83CF4">
              <w:rPr>
                <w:sz w:val="20"/>
                <w:szCs w:val="20"/>
              </w:rPr>
              <w:t>использован</w:t>
            </w:r>
            <w:r>
              <w:rPr>
                <w:sz w:val="20"/>
                <w:szCs w:val="20"/>
              </w:rPr>
              <w:t>ия</w:t>
            </w:r>
            <w:r w:rsidRPr="00A83CF4">
              <w:rPr>
                <w:sz w:val="20"/>
                <w:szCs w:val="20"/>
              </w:rPr>
              <w:t xml:space="preserve"> в дальнейшей работе. </w:t>
            </w:r>
          </w:p>
          <w:p w14:paraId="5899FE05" w14:textId="5CC58957" w:rsidR="00870BC4" w:rsidRPr="00A83CF4" w:rsidRDefault="00870BC4" w:rsidP="00870BC4">
            <w:pPr>
              <w:pStyle w:val="aff0"/>
              <w:numPr>
                <w:ilvl w:val="1"/>
                <w:numId w:val="21"/>
              </w:numPr>
              <w:tabs>
                <w:tab w:val="clear" w:pos="792"/>
              </w:tabs>
              <w:spacing w:after="60"/>
              <w:ind w:left="386" w:hanging="386"/>
              <w:contextualSpacing w:val="0"/>
              <w:jc w:val="both"/>
              <w:rPr>
                <w:sz w:val="20"/>
                <w:szCs w:val="20"/>
              </w:rPr>
            </w:pPr>
            <w:r w:rsidRPr="00A83CF4">
              <w:rPr>
                <w:sz w:val="20"/>
                <w:szCs w:val="20"/>
              </w:rPr>
              <w:t>На буровой необходимо постоянно иметь</w:t>
            </w:r>
            <w:r>
              <w:rPr>
                <w:sz w:val="20"/>
                <w:szCs w:val="20"/>
              </w:rPr>
              <w:t xml:space="preserve"> запасной комплект переводников</w:t>
            </w:r>
          </w:p>
        </w:tc>
        <w:tc>
          <w:tcPr>
            <w:tcW w:w="2269" w:type="dxa"/>
          </w:tcPr>
          <w:p w14:paraId="1BD2B821" w14:textId="09D5A59C" w:rsidR="00870BC4" w:rsidRDefault="00870BC4" w:rsidP="00870BC4">
            <w:pPr>
              <w:jc w:val="both"/>
              <w:rPr>
                <w:sz w:val="20"/>
                <w:szCs w:val="20"/>
                <w:lang w:eastAsia="ru-RU"/>
              </w:rPr>
            </w:pPr>
            <w:r>
              <w:rPr>
                <w:sz w:val="20"/>
                <w:szCs w:val="20"/>
                <w:lang w:eastAsia="ru-RU"/>
              </w:rPr>
              <w:t>Подрядчик по бурению</w:t>
            </w:r>
          </w:p>
          <w:p w14:paraId="4E2A0A57" w14:textId="77777777" w:rsidR="00870BC4" w:rsidRDefault="00870BC4" w:rsidP="00870BC4">
            <w:pPr>
              <w:jc w:val="both"/>
              <w:rPr>
                <w:sz w:val="20"/>
                <w:szCs w:val="20"/>
                <w:lang w:eastAsia="ru-RU"/>
              </w:rPr>
            </w:pPr>
            <w:r>
              <w:rPr>
                <w:sz w:val="20"/>
                <w:szCs w:val="20"/>
                <w:lang w:eastAsia="ru-RU"/>
              </w:rPr>
              <w:t>Подрядчик по ННБ</w:t>
            </w:r>
          </w:p>
          <w:p w14:paraId="3BE8531D"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6B2F8AF" w14:textId="45973EA1"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37FC7776" w14:textId="77777777" w:rsidTr="00477BC4">
        <w:trPr>
          <w:trHeight w:val="20"/>
        </w:trPr>
        <w:tc>
          <w:tcPr>
            <w:tcW w:w="628" w:type="dxa"/>
            <w:tcMar>
              <w:left w:w="57" w:type="dxa"/>
              <w:right w:w="28" w:type="dxa"/>
            </w:tcMar>
          </w:tcPr>
          <w:p w14:paraId="414AE977" w14:textId="2132AD18" w:rsidR="00870BC4" w:rsidRPr="0031193B" w:rsidRDefault="00870BC4" w:rsidP="00870BC4">
            <w:pPr>
              <w:rPr>
                <w:sz w:val="20"/>
                <w:szCs w:val="20"/>
              </w:rPr>
            </w:pPr>
            <w:r w:rsidRPr="0031193B">
              <w:rPr>
                <w:sz w:val="20"/>
                <w:szCs w:val="20"/>
              </w:rPr>
              <w:t>6.3</w:t>
            </w:r>
          </w:p>
        </w:tc>
        <w:tc>
          <w:tcPr>
            <w:tcW w:w="6711" w:type="dxa"/>
          </w:tcPr>
          <w:p w14:paraId="4884D5B5" w14:textId="05572439" w:rsidR="00870BC4" w:rsidRPr="0031193B" w:rsidRDefault="00870BC4" w:rsidP="00870BC4">
            <w:pPr>
              <w:spacing w:after="60"/>
              <w:jc w:val="both"/>
              <w:rPr>
                <w:sz w:val="20"/>
              </w:rPr>
            </w:pPr>
            <w:r w:rsidRPr="0031193B">
              <w:rPr>
                <w:sz w:val="20"/>
              </w:rPr>
              <w:t>Порядок ведения учета движения и эксплуатации переводников на буровой:</w:t>
            </w:r>
          </w:p>
          <w:p w14:paraId="20F95FC5" w14:textId="0A4A093B" w:rsidR="00870BC4" w:rsidRPr="0031193B" w:rsidRDefault="00870BC4" w:rsidP="00870BC4">
            <w:pPr>
              <w:pStyle w:val="aff0"/>
              <w:numPr>
                <w:ilvl w:val="4"/>
                <w:numId w:val="22"/>
              </w:numPr>
              <w:tabs>
                <w:tab w:val="clear" w:pos="2232"/>
              </w:tabs>
              <w:spacing w:after="60"/>
              <w:ind w:left="386" w:hanging="386"/>
              <w:contextualSpacing w:val="0"/>
              <w:jc w:val="both"/>
              <w:rPr>
                <w:sz w:val="20"/>
              </w:rPr>
            </w:pPr>
            <w:r w:rsidRPr="0031193B">
              <w:rPr>
                <w:sz w:val="20"/>
              </w:rPr>
              <w:t>После каждого подъема компоновки бурильной колонны мастер</w:t>
            </w:r>
            <w:r>
              <w:rPr>
                <w:sz w:val="20"/>
              </w:rPr>
              <w:t>у</w:t>
            </w:r>
            <w:r w:rsidRPr="0031193B">
              <w:rPr>
                <w:sz w:val="20"/>
              </w:rPr>
              <w:t xml:space="preserve"> бригады указыва</w:t>
            </w:r>
            <w:r>
              <w:rPr>
                <w:sz w:val="20"/>
              </w:rPr>
              <w:t>ть</w:t>
            </w:r>
            <w:r w:rsidRPr="0031193B">
              <w:rPr>
                <w:sz w:val="20"/>
              </w:rPr>
              <w:t xml:space="preserve"> в вахтовом журнале наработку (в метрах проходки и часах циркуляции) каждого переводника, спускавшегося в скважину, и </w:t>
            </w:r>
            <w:r>
              <w:rPr>
                <w:sz w:val="20"/>
              </w:rPr>
              <w:t>заполнять</w:t>
            </w:r>
            <w:r w:rsidRPr="0031193B">
              <w:rPr>
                <w:sz w:val="20"/>
              </w:rPr>
              <w:t xml:space="preserve"> учет по наработке переводников).</w:t>
            </w:r>
          </w:p>
          <w:p w14:paraId="4B6452B2" w14:textId="51288B96" w:rsidR="00870BC4" w:rsidRPr="0031193B" w:rsidRDefault="00870BC4" w:rsidP="00870BC4">
            <w:pPr>
              <w:pStyle w:val="aff0"/>
              <w:numPr>
                <w:ilvl w:val="4"/>
                <w:numId w:val="22"/>
              </w:numPr>
              <w:tabs>
                <w:tab w:val="clear" w:pos="2232"/>
              </w:tabs>
              <w:spacing w:after="60"/>
              <w:ind w:left="386" w:hanging="386"/>
              <w:contextualSpacing w:val="0"/>
              <w:jc w:val="both"/>
              <w:rPr>
                <w:sz w:val="20"/>
              </w:rPr>
            </w:pPr>
            <w:r w:rsidRPr="0031193B">
              <w:rPr>
                <w:sz w:val="20"/>
              </w:rPr>
              <w:t>После окончания бурения скважины мастер</w:t>
            </w:r>
            <w:r>
              <w:rPr>
                <w:sz w:val="20"/>
              </w:rPr>
              <w:t>у</w:t>
            </w:r>
            <w:r w:rsidRPr="0031193B">
              <w:rPr>
                <w:sz w:val="20"/>
              </w:rPr>
              <w:t xml:space="preserve"> бригады подсчитыва</w:t>
            </w:r>
            <w:r>
              <w:rPr>
                <w:sz w:val="20"/>
              </w:rPr>
              <w:t>ть</w:t>
            </w:r>
            <w:r w:rsidRPr="0031193B">
              <w:rPr>
                <w:sz w:val="20"/>
              </w:rPr>
              <w:t xml:space="preserve"> общее количество метров, пробуренных с использованием переводника, и часы его наработки (общей циркуляции). Эти данные фиксир</w:t>
            </w:r>
            <w:r>
              <w:rPr>
                <w:sz w:val="20"/>
              </w:rPr>
              <w:t>овать</w:t>
            </w:r>
            <w:r w:rsidRPr="0031193B">
              <w:rPr>
                <w:sz w:val="20"/>
              </w:rPr>
              <w:t xml:space="preserve"> в паспорте переводника в разделе «наработка в метрах и часах».</w:t>
            </w:r>
          </w:p>
          <w:p w14:paraId="5804761E" w14:textId="106E25FA" w:rsidR="00870BC4" w:rsidRPr="0031193B" w:rsidRDefault="00870BC4" w:rsidP="00870BC4">
            <w:pPr>
              <w:pStyle w:val="aff0"/>
              <w:numPr>
                <w:ilvl w:val="4"/>
                <w:numId w:val="22"/>
              </w:numPr>
              <w:tabs>
                <w:tab w:val="clear" w:pos="2232"/>
              </w:tabs>
              <w:spacing w:after="60"/>
              <w:ind w:left="386" w:hanging="386"/>
              <w:contextualSpacing w:val="0"/>
              <w:jc w:val="both"/>
              <w:rPr>
                <w:sz w:val="20"/>
              </w:rPr>
            </w:pPr>
            <w:r w:rsidRPr="0031193B">
              <w:rPr>
                <w:sz w:val="20"/>
              </w:rPr>
              <w:t>После отработки принятой нормы наработки или его отбраковки в процессе эксплуатации, переводники переда</w:t>
            </w:r>
            <w:r>
              <w:rPr>
                <w:sz w:val="20"/>
              </w:rPr>
              <w:t>ть</w:t>
            </w:r>
            <w:r w:rsidRPr="0031193B">
              <w:rPr>
                <w:sz w:val="20"/>
              </w:rPr>
              <w:t xml:space="preserve"> из бригады на БПО по товарно-транспортным накладным, оформленным материально-ответственным лицом буровой бригады в двух экземплярах. После пере</w:t>
            </w:r>
            <w:r>
              <w:rPr>
                <w:sz w:val="20"/>
              </w:rPr>
              <w:t>дачи переводников на БПО буровому</w:t>
            </w:r>
            <w:r w:rsidRPr="0031193B">
              <w:rPr>
                <w:sz w:val="20"/>
              </w:rPr>
              <w:t xml:space="preserve"> мастер</w:t>
            </w:r>
            <w:r>
              <w:rPr>
                <w:sz w:val="20"/>
              </w:rPr>
              <w:t>у</w:t>
            </w:r>
            <w:r w:rsidRPr="0031193B">
              <w:rPr>
                <w:sz w:val="20"/>
              </w:rPr>
              <w:t xml:space="preserve"> </w:t>
            </w:r>
            <w:r>
              <w:rPr>
                <w:sz w:val="20"/>
              </w:rPr>
              <w:t>за</w:t>
            </w:r>
            <w:r w:rsidRPr="0031193B">
              <w:rPr>
                <w:sz w:val="20"/>
              </w:rPr>
              <w:t>фиксир</w:t>
            </w:r>
            <w:r>
              <w:rPr>
                <w:sz w:val="20"/>
              </w:rPr>
              <w:t>овать</w:t>
            </w:r>
            <w:r w:rsidRPr="0031193B">
              <w:rPr>
                <w:sz w:val="20"/>
              </w:rPr>
              <w:t xml:space="preserve"> в вахтовом журнале дату и причину отправки переводников, типоразмер и их количество.</w:t>
            </w:r>
          </w:p>
          <w:p w14:paraId="64B22AB3" w14:textId="44F9FA82" w:rsidR="00870BC4" w:rsidRPr="0031193B" w:rsidRDefault="00870BC4" w:rsidP="00870BC4">
            <w:pPr>
              <w:pStyle w:val="aff0"/>
              <w:numPr>
                <w:ilvl w:val="4"/>
                <w:numId w:val="22"/>
              </w:numPr>
              <w:tabs>
                <w:tab w:val="clear" w:pos="2232"/>
              </w:tabs>
              <w:spacing w:after="60"/>
              <w:ind w:left="386" w:hanging="386"/>
              <w:contextualSpacing w:val="0"/>
              <w:jc w:val="both"/>
              <w:rPr>
                <w:sz w:val="20"/>
              </w:rPr>
            </w:pPr>
            <w:r>
              <w:rPr>
                <w:sz w:val="20"/>
              </w:rPr>
              <w:t>Прием-передачу</w:t>
            </w:r>
            <w:r w:rsidRPr="0031193B">
              <w:rPr>
                <w:sz w:val="20"/>
              </w:rPr>
              <w:t xml:space="preserve"> переводников производит</w:t>
            </w:r>
            <w:r>
              <w:rPr>
                <w:sz w:val="20"/>
              </w:rPr>
              <w:t>ь</w:t>
            </w:r>
            <w:r w:rsidRPr="0031193B">
              <w:rPr>
                <w:sz w:val="20"/>
              </w:rPr>
              <w:t xml:space="preserve"> только при наличии паспортов. При этом паспорт должен быть заполнен, упакован в полиэтиленовый пакет и вложен в переводник.</w:t>
            </w:r>
          </w:p>
          <w:p w14:paraId="201880BD" w14:textId="1D27D1D3" w:rsidR="00870BC4" w:rsidRPr="0031193B" w:rsidRDefault="00870BC4" w:rsidP="00870BC4">
            <w:pPr>
              <w:pStyle w:val="aff0"/>
              <w:numPr>
                <w:ilvl w:val="4"/>
                <w:numId w:val="22"/>
              </w:numPr>
              <w:tabs>
                <w:tab w:val="clear" w:pos="2232"/>
              </w:tabs>
              <w:spacing w:after="60"/>
              <w:ind w:left="386" w:hanging="386"/>
              <w:contextualSpacing w:val="0"/>
              <w:jc w:val="both"/>
              <w:rPr>
                <w:sz w:val="20"/>
              </w:rPr>
            </w:pPr>
            <w:r w:rsidRPr="0031193B">
              <w:rPr>
                <w:sz w:val="20"/>
              </w:rPr>
              <w:t>Мастер</w:t>
            </w:r>
            <w:r>
              <w:rPr>
                <w:sz w:val="20"/>
              </w:rPr>
              <w:t>у</w:t>
            </w:r>
            <w:r w:rsidRPr="0031193B">
              <w:rPr>
                <w:sz w:val="20"/>
              </w:rPr>
              <w:t xml:space="preserve"> бригады </w:t>
            </w:r>
            <w:r w:rsidRPr="0031193B">
              <w:rPr>
                <w:b/>
                <w:sz w:val="20"/>
                <w:u w:val="single"/>
              </w:rPr>
              <w:t>обязательно</w:t>
            </w:r>
            <w:r w:rsidRPr="0031193B">
              <w:rPr>
                <w:sz w:val="20"/>
              </w:rPr>
              <w:t xml:space="preserve"> представля</w:t>
            </w:r>
            <w:r>
              <w:rPr>
                <w:sz w:val="20"/>
              </w:rPr>
              <w:t>ть буровому супервайзеру</w:t>
            </w:r>
            <w:r w:rsidRPr="0031193B">
              <w:rPr>
                <w:sz w:val="20"/>
              </w:rPr>
              <w:t xml:space="preserve"> до начала работ по бурению, а далее еженедельно до окончания работ на скважине, заполненный контрольный лист (отчет) по состоянию всех переводников, шаровых кранов и обратных клапанов на буровой площадке.</w:t>
            </w:r>
          </w:p>
          <w:p w14:paraId="71EB44C8" w14:textId="6F0C3999" w:rsidR="00870BC4" w:rsidRPr="0031193B" w:rsidRDefault="00870BC4" w:rsidP="00870BC4">
            <w:pPr>
              <w:spacing w:after="60"/>
              <w:jc w:val="both"/>
              <w:rPr>
                <w:sz w:val="20"/>
              </w:rPr>
            </w:pPr>
            <w:r w:rsidRPr="0031193B">
              <w:rPr>
                <w:sz w:val="20"/>
              </w:rPr>
              <w:t>Мастер</w:t>
            </w:r>
            <w:r>
              <w:rPr>
                <w:sz w:val="20"/>
              </w:rPr>
              <w:t>у</w:t>
            </w:r>
            <w:r w:rsidRPr="0031193B">
              <w:rPr>
                <w:sz w:val="20"/>
              </w:rPr>
              <w:t xml:space="preserve"> бригады также отсыла</w:t>
            </w:r>
            <w:r>
              <w:rPr>
                <w:sz w:val="20"/>
              </w:rPr>
              <w:t>ть</w:t>
            </w:r>
            <w:r w:rsidRPr="0031193B">
              <w:rPr>
                <w:sz w:val="20"/>
              </w:rPr>
              <w:t xml:space="preserve"> отчет по наработке переводников в производственно-технический отдел своего предприятия после ок</w:t>
            </w:r>
            <w:r>
              <w:rPr>
                <w:sz w:val="20"/>
              </w:rPr>
              <w:t>ончании бурения каждой скважины</w:t>
            </w:r>
          </w:p>
        </w:tc>
        <w:tc>
          <w:tcPr>
            <w:tcW w:w="2269" w:type="dxa"/>
          </w:tcPr>
          <w:p w14:paraId="438F3305" w14:textId="2CD604BB" w:rsidR="00870BC4" w:rsidRPr="0031193B" w:rsidRDefault="00870BC4" w:rsidP="00870BC4">
            <w:pPr>
              <w:jc w:val="both"/>
              <w:rPr>
                <w:sz w:val="20"/>
                <w:szCs w:val="20"/>
                <w:lang w:eastAsia="ru-RU"/>
              </w:rPr>
            </w:pPr>
            <w:r w:rsidRPr="0031193B">
              <w:rPr>
                <w:sz w:val="20"/>
                <w:szCs w:val="20"/>
                <w:lang w:eastAsia="ru-RU"/>
              </w:rPr>
              <w:t>Подрядчик по бурению</w:t>
            </w:r>
          </w:p>
          <w:p w14:paraId="29804CA8" w14:textId="3AE05AAF" w:rsidR="00870BC4" w:rsidRPr="0031193B" w:rsidRDefault="00870BC4" w:rsidP="00870BC4">
            <w:pPr>
              <w:jc w:val="both"/>
              <w:rPr>
                <w:sz w:val="20"/>
                <w:szCs w:val="20"/>
                <w:lang w:eastAsia="ru-RU"/>
              </w:rPr>
            </w:pPr>
            <w:r w:rsidRPr="0031193B">
              <w:rPr>
                <w:sz w:val="20"/>
                <w:szCs w:val="20"/>
                <w:lang w:eastAsia="ru-RU"/>
              </w:rPr>
              <w:t>Подрядчик по ННБ</w:t>
            </w:r>
          </w:p>
          <w:p w14:paraId="469C50B0" w14:textId="77777777" w:rsidR="00870BC4" w:rsidRPr="0031193B" w:rsidRDefault="00870BC4" w:rsidP="00870BC4">
            <w:pPr>
              <w:spacing w:before="60"/>
              <w:jc w:val="both"/>
              <w:rPr>
                <w:i/>
                <w:sz w:val="20"/>
                <w:szCs w:val="20"/>
                <w:u w:val="single"/>
                <w:lang w:eastAsia="ru-RU"/>
              </w:rPr>
            </w:pPr>
            <w:r w:rsidRPr="0031193B">
              <w:rPr>
                <w:i/>
                <w:sz w:val="20"/>
                <w:szCs w:val="20"/>
                <w:u w:val="single"/>
                <w:lang w:eastAsia="ru-RU"/>
              </w:rPr>
              <w:t xml:space="preserve">Контроль исполнения: </w:t>
            </w:r>
          </w:p>
          <w:p w14:paraId="69BAA297" w14:textId="4475639E" w:rsidR="00870BC4" w:rsidRPr="0031193B" w:rsidRDefault="00870BC4" w:rsidP="00870BC4">
            <w:pPr>
              <w:jc w:val="both"/>
              <w:rPr>
                <w:sz w:val="20"/>
                <w:szCs w:val="20"/>
                <w:lang w:eastAsia="ru-RU"/>
              </w:rPr>
            </w:pPr>
            <w:r w:rsidRPr="0031193B">
              <w:rPr>
                <w:sz w:val="20"/>
                <w:szCs w:val="20"/>
                <w:lang w:eastAsia="ru-RU"/>
              </w:rPr>
              <w:t>Буровой супервайзер</w:t>
            </w:r>
          </w:p>
        </w:tc>
      </w:tr>
      <w:tr w:rsidR="00870BC4" w:rsidRPr="005C5EA0" w14:paraId="798D9A95" w14:textId="77777777" w:rsidTr="00477BC4">
        <w:trPr>
          <w:trHeight w:val="20"/>
        </w:trPr>
        <w:tc>
          <w:tcPr>
            <w:tcW w:w="628" w:type="dxa"/>
            <w:tcMar>
              <w:left w:w="57" w:type="dxa"/>
              <w:right w:w="28" w:type="dxa"/>
            </w:tcMar>
          </w:tcPr>
          <w:p w14:paraId="1D03CA16" w14:textId="430A9047" w:rsidR="00870BC4" w:rsidRDefault="00870BC4" w:rsidP="00870BC4">
            <w:pPr>
              <w:rPr>
                <w:sz w:val="20"/>
                <w:szCs w:val="20"/>
              </w:rPr>
            </w:pPr>
            <w:r>
              <w:rPr>
                <w:sz w:val="20"/>
                <w:szCs w:val="20"/>
              </w:rPr>
              <w:t>6.4</w:t>
            </w:r>
          </w:p>
        </w:tc>
        <w:tc>
          <w:tcPr>
            <w:tcW w:w="6711" w:type="dxa"/>
            <w:vAlign w:val="center"/>
          </w:tcPr>
          <w:p w14:paraId="0811A709" w14:textId="58367E48" w:rsidR="00870BC4" w:rsidRPr="005D7692" w:rsidRDefault="00870BC4" w:rsidP="00870BC4">
            <w:pPr>
              <w:spacing w:after="60"/>
              <w:jc w:val="both"/>
              <w:rPr>
                <w:sz w:val="20"/>
                <w:szCs w:val="20"/>
              </w:rPr>
            </w:pPr>
            <w:r>
              <w:rPr>
                <w:sz w:val="20"/>
                <w:szCs w:val="20"/>
              </w:rPr>
              <w:t>Профилактика аварийности при эксплуатации переводников:</w:t>
            </w:r>
          </w:p>
          <w:p w14:paraId="48BB93FE" w14:textId="4E6396B2" w:rsidR="00870BC4" w:rsidRPr="005D7692" w:rsidRDefault="00870BC4" w:rsidP="00870BC4">
            <w:pPr>
              <w:pStyle w:val="aff0"/>
              <w:numPr>
                <w:ilvl w:val="1"/>
                <w:numId w:val="19"/>
              </w:numPr>
              <w:tabs>
                <w:tab w:val="clear" w:pos="792"/>
              </w:tabs>
              <w:spacing w:after="60"/>
              <w:ind w:left="386" w:hanging="386"/>
              <w:contextualSpacing w:val="0"/>
              <w:jc w:val="both"/>
              <w:rPr>
                <w:spacing w:val="-2"/>
                <w:sz w:val="20"/>
                <w:szCs w:val="20"/>
              </w:rPr>
            </w:pPr>
            <w:r w:rsidRPr="005D7692">
              <w:rPr>
                <w:spacing w:val="-2"/>
                <w:sz w:val="20"/>
                <w:szCs w:val="20"/>
              </w:rPr>
              <w:t>Резьбы переводников отбраковыва</w:t>
            </w:r>
            <w:r>
              <w:rPr>
                <w:spacing w:val="-2"/>
                <w:sz w:val="20"/>
                <w:szCs w:val="20"/>
              </w:rPr>
              <w:t>ть</w:t>
            </w:r>
            <w:r w:rsidRPr="005D7692">
              <w:rPr>
                <w:spacing w:val="-2"/>
                <w:sz w:val="20"/>
                <w:szCs w:val="20"/>
              </w:rPr>
              <w:t xml:space="preserve"> при выявлении забоин, выкрошенных ниток, заусенцев, рванин, продольных углублений вдоль образующей резьбы и других дефектов, нарушающих непрерывность, герметичность и прочность резьбы.</w:t>
            </w:r>
            <w:r>
              <w:rPr>
                <w:sz w:val="20"/>
                <w:szCs w:val="20"/>
              </w:rPr>
              <w:t xml:space="preserve"> Резьбы </w:t>
            </w:r>
            <w:r w:rsidRPr="005D7692">
              <w:rPr>
                <w:spacing w:val="-2"/>
                <w:sz w:val="20"/>
                <w:szCs w:val="20"/>
              </w:rPr>
              <w:t>отбраковыва</w:t>
            </w:r>
            <w:r>
              <w:rPr>
                <w:spacing w:val="-2"/>
                <w:sz w:val="20"/>
                <w:szCs w:val="20"/>
              </w:rPr>
              <w:t>ть</w:t>
            </w:r>
            <w:r w:rsidRPr="005D7692">
              <w:rPr>
                <w:sz w:val="20"/>
                <w:szCs w:val="20"/>
              </w:rPr>
              <w:t xml:space="preserve"> также при выявлении любых вырывов и выкрашиваний, которые могут привести к заеданию резьбы.</w:t>
            </w:r>
          </w:p>
          <w:p w14:paraId="2AA0D0E5" w14:textId="77777777" w:rsidR="00870BC4" w:rsidRDefault="00870BC4" w:rsidP="00870BC4">
            <w:pPr>
              <w:pStyle w:val="aff0"/>
              <w:numPr>
                <w:ilvl w:val="1"/>
                <w:numId w:val="19"/>
              </w:numPr>
              <w:tabs>
                <w:tab w:val="clear" w:pos="792"/>
              </w:tabs>
              <w:spacing w:after="60"/>
              <w:ind w:left="386" w:hanging="386"/>
              <w:contextualSpacing w:val="0"/>
              <w:jc w:val="both"/>
              <w:rPr>
                <w:spacing w:val="-2"/>
                <w:sz w:val="20"/>
                <w:szCs w:val="20"/>
              </w:rPr>
            </w:pPr>
            <w:r w:rsidRPr="005D7692">
              <w:rPr>
                <w:spacing w:val="-2"/>
                <w:sz w:val="20"/>
                <w:szCs w:val="20"/>
              </w:rPr>
              <w:t>Поверхности упорного уступа и упорного торца должны быть без заусенцев, рванин, забоев и других дефектов, нарушающих плотность соединения.</w:t>
            </w:r>
          </w:p>
          <w:p w14:paraId="26599C8F" w14:textId="5D990F71" w:rsidR="00870BC4" w:rsidRDefault="00870BC4" w:rsidP="00870BC4">
            <w:pPr>
              <w:pStyle w:val="aff0"/>
              <w:numPr>
                <w:ilvl w:val="1"/>
                <w:numId w:val="19"/>
              </w:numPr>
              <w:tabs>
                <w:tab w:val="clear" w:pos="792"/>
              </w:tabs>
              <w:spacing w:after="60"/>
              <w:ind w:left="386" w:hanging="386"/>
              <w:contextualSpacing w:val="0"/>
              <w:jc w:val="both"/>
              <w:rPr>
                <w:spacing w:val="-2"/>
                <w:sz w:val="20"/>
                <w:szCs w:val="20"/>
              </w:rPr>
            </w:pPr>
            <w:r w:rsidRPr="005D7692">
              <w:rPr>
                <w:spacing w:val="-2"/>
                <w:sz w:val="20"/>
                <w:szCs w:val="20"/>
              </w:rPr>
              <w:t>Переводники отбраковыва</w:t>
            </w:r>
            <w:r>
              <w:rPr>
                <w:spacing w:val="-2"/>
                <w:sz w:val="20"/>
                <w:szCs w:val="20"/>
              </w:rPr>
              <w:t>ть</w:t>
            </w:r>
            <w:r w:rsidRPr="005D7692">
              <w:rPr>
                <w:spacing w:val="-2"/>
                <w:sz w:val="20"/>
                <w:szCs w:val="20"/>
              </w:rPr>
              <w:t xml:space="preserve"> в случае, если ширина опорной плоскости торца замковой муфты меньше </w:t>
            </w:r>
            <w:smartTag w:uri="urn:schemas-microsoft-com:office:smarttags" w:element="metricconverter">
              <w:smartTagPr>
                <w:attr w:name="ProductID" w:val="7 мм"/>
              </w:smartTagPr>
              <w:r w:rsidRPr="005D7692">
                <w:rPr>
                  <w:spacing w:val="-2"/>
                  <w:sz w:val="20"/>
                  <w:szCs w:val="20"/>
                </w:rPr>
                <w:t>7 мм</w:t>
              </w:r>
            </w:smartTag>
            <w:r w:rsidRPr="005D7692">
              <w:rPr>
                <w:spacing w:val="-2"/>
                <w:sz w:val="20"/>
                <w:szCs w:val="20"/>
              </w:rPr>
              <w:t xml:space="preserve"> для переводников с диаметром до </w:t>
            </w:r>
            <w:smartTag w:uri="urn:schemas-microsoft-com:office:smarttags" w:element="metricconverter">
              <w:smartTagPr>
                <w:attr w:name="ProductID" w:val="118 мм"/>
              </w:smartTagPr>
              <w:r w:rsidRPr="005D7692">
                <w:rPr>
                  <w:spacing w:val="-2"/>
                  <w:sz w:val="20"/>
                  <w:szCs w:val="20"/>
                </w:rPr>
                <w:t>118 мм</w:t>
              </w:r>
            </w:smartTag>
            <w:r w:rsidRPr="005D7692">
              <w:rPr>
                <w:spacing w:val="-2"/>
                <w:sz w:val="20"/>
                <w:szCs w:val="20"/>
              </w:rPr>
              <w:t xml:space="preserve">, и меньше </w:t>
            </w:r>
            <w:smartTag w:uri="urn:schemas-microsoft-com:office:smarttags" w:element="metricconverter">
              <w:smartTagPr>
                <w:attr w:name="ProductID" w:val="9 мм"/>
              </w:smartTagPr>
              <w:r w:rsidRPr="005D7692">
                <w:rPr>
                  <w:spacing w:val="-2"/>
                  <w:sz w:val="20"/>
                  <w:szCs w:val="20"/>
                </w:rPr>
                <w:t>9 мм</w:t>
              </w:r>
            </w:smartTag>
            <w:r w:rsidRPr="005D7692">
              <w:rPr>
                <w:spacing w:val="-2"/>
                <w:sz w:val="20"/>
                <w:szCs w:val="20"/>
              </w:rPr>
              <w:t xml:space="preserve"> для муфт остальных типоразмеров.</w:t>
            </w:r>
          </w:p>
          <w:p w14:paraId="595849A1" w14:textId="1880F592" w:rsidR="00870BC4" w:rsidRPr="005D7692" w:rsidRDefault="00870BC4" w:rsidP="00870BC4">
            <w:pPr>
              <w:pStyle w:val="aff0"/>
              <w:numPr>
                <w:ilvl w:val="1"/>
                <w:numId w:val="19"/>
              </w:numPr>
              <w:tabs>
                <w:tab w:val="clear" w:pos="792"/>
              </w:tabs>
              <w:spacing w:after="60"/>
              <w:ind w:left="386" w:hanging="386"/>
              <w:contextualSpacing w:val="0"/>
              <w:jc w:val="both"/>
              <w:rPr>
                <w:spacing w:val="-2"/>
                <w:sz w:val="20"/>
                <w:szCs w:val="20"/>
              </w:rPr>
            </w:pPr>
            <w:r w:rsidRPr="005D7692">
              <w:rPr>
                <w:spacing w:val="-2"/>
                <w:sz w:val="20"/>
                <w:szCs w:val="20"/>
              </w:rPr>
              <w:t>Разностенность (толщина стенок) ниппеля у торца конуса для переходных и ниппельных переводников не должна превышать:</w:t>
            </w:r>
          </w:p>
          <w:p w14:paraId="2B0D9954" w14:textId="77777777" w:rsidR="00870BC4" w:rsidRPr="001172E6" w:rsidRDefault="00870BC4" w:rsidP="00870BC4">
            <w:pPr>
              <w:numPr>
                <w:ilvl w:val="0"/>
                <w:numId w:val="20"/>
              </w:numPr>
              <w:tabs>
                <w:tab w:val="clear" w:pos="720"/>
                <w:tab w:val="num" w:pos="900"/>
              </w:tabs>
              <w:spacing w:after="60"/>
              <w:ind w:left="488" w:hanging="318"/>
              <w:jc w:val="both"/>
              <w:rPr>
                <w:spacing w:val="-2"/>
                <w:sz w:val="20"/>
                <w:szCs w:val="20"/>
              </w:rPr>
            </w:pPr>
            <w:smartTag w:uri="urn:schemas-microsoft-com:office:smarttags" w:element="metricconverter">
              <w:smartTagPr>
                <w:attr w:name="ProductID" w:val="1,5 мм"/>
              </w:smartTagPr>
              <w:r w:rsidRPr="001172E6">
                <w:rPr>
                  <w:spacing w:val="-2"/>
                  <w:sz w:val="20"/>
                  <w:szCs w:val="20"/>
                </w:rPr>
                <w:t>1,5 мм</w:t>
              </w:r>
            </w:smartTag>
            <w:r w:rsidRPr="001172E6">
              <w:rPr>
                <w:spacing w:val="-2"/>
                <w:sz w:val="20"/>
                <w:szCs w:val="20"/>
              </w:rPr>
              <w:t xml:space="preserve"> - у переводников с резьбами ниппельного конца З-66, З-76, З-86, З-88, З-101, З-102, З-108, З-117, З- 121, З-122, З-133;</w:t>
            </w:r>
          </w:p>
          <w:p w14:paraId="5F0D139A" w14:textId="77777777" w:rsidR="00870BC4" w:rsidRDefault="00870BC4" w:rsidP="00870BC4">
            <w:pPr>
              <w:numPr>
                <w:ilvl w:val="0"/>
                <w:numId w:val="20"/>
              </w:numPr>
              <w:tabs>
                <w:tab w:val="clear" w:pos="720"/>
                <w:tab w:val="num" w:pos="900"/>
              </w:tabs>
              <w:spacing w:after="60"/>
              <w:ind w:left="488" w:hanging="318"/>
              <w:jc w:val="both"/>
              <w:rPr>
                <w:spacing w:val="-2"/>
                <w:sz w:val="20"/>
                <w:szCs w:val="20"/>
              </w:rPr>
            </w:pPr>
            <w:smartTag w:uri="urn:schemas-microsoft-com:office:smarttags" w:element="metricconverter">
              <w:smartTagPr>
                <w:attr w:name="ProductID" w:val="2,0 мм"/>
              </w:smartTagPr>
              <w:r w:rsidRPr="001172E6">
                <w:rPr>
                  <w:spacing w:val="-2"/>
                  <w:sz w:val="20"/>
                  <w:szCs w:val="20"/>
                </w:rPr>
                <w:t>2,0 мм</w:t>
              </w:r>
            </w:smartTag>
            <w:r w:rsidRPr="001172E6">
              <w:rPr>
                <w:spacing w:val="-2"/>
                <w:sz w:val="20"/>
                <w:szCs w:val="20"/>
              </w:rPr>
              <w:t xml:space="preserve"> – у переводников с остальными резьбами.</w:t>
            </w:r>
          </w:p>
          <w:p w14:paraId="378C11E3" w14:textId="10B3B733" w:rsidR="00870BC4" w:rsidRPr="005D7692" w:rsidRDefault="00870BC4" w:rsidP="00870BC4">
            <w:pPr>
              <w:pStyle w:val="aff0"/>
              <w:numPr>
                <w:ilvl w:val="1"/>
                <w:numId w:val="19"/>
              </w:numPr>
              <w:tabs>
                <w:tab w:val="clear" w:pos="792"/>
              </w:tabs>
              <w:spacing w:after="60"/>
              <w:ind w:left="386" w:hanging="386"/>
              <w:contextualSpacing w:val="0"/>
              <w:jc w:val="both"/>
              <w:rPr>
                <w:spacing w:val="-2"/>
                <w:sz w:val="20"/>
                <w:szCs w:val="20"/>
              </w:rPr>
            </w:pPr>
            <w:r w:rsidRPr="005D7692">
              <w:rPr>
                <w:spacing w:val="-2"/>
                <w:sz w:val="20"/>
                <w:szCs w:val="20"/>
              </w:rPr>
              <w:t>На наружной и внутренней поверхностях переводников не должно быть трещин, раковин, волосин, плевн (чешуек) и расслоений. Переводники от</w:t>
            </w:r>
            <w:r w:rsidRPr="005D7692">
              <w:rPr>
                <w:sz w:val="20"/>
                <w:szCs w:val="20"/>
              </w:rPr>
              <w:t>браковыва</w:t>
            </w:r>
            <w:r>
              <w:rPr>
                <w:sz w:val="20"/>
                <w:szCs w:val="20"/>
              </w:rPr>
              <w:t>ть</w:t>
            </w:r>
            <w:r w:rsidRPr="005D7692">
              <w:rPr>
                <w:sz w:val="20"/>
                <w:szCs w:val="20"/>
              </w:rPr>
              <w:t xml:space="preserve"> в случае, если дефекты превышают следующие значения:</w:t>
            </w:r>
          </w:p>
          <w:p w14:paraId="13970E9B" w14:textId="49102364" w:rsidR="00870BC4" w:rsidRPr="00543FA0" w:rsidRDefault="00870BC4" w:rsidP="00870BC4">
            <w:pPr>
              <w:numPr>
                <w:ilvl w:val="0"/>
                <w:numId w:val="20"/>
              </w:numPr>
              <w:tabs>
                <w:tab w:val="clear" w:pos="720"/>
                <w:tab w:val="num" w:pos="900"/>
              </w:tabs>
              <w:spacing w:after="60"/>
              <w:ind w:left="488" w:hanging="318"/>
              <w:jc w:val="both"/>
              <w:rPr>
                <w:spacing w:val="-2"/>
                <w:sz w:val="20"/>
              </w:rPr>
            </w:pPr>
            <w:r w:rsidRPr="00543FA0">
              <w:rPr>
                <w:spacing w:val="-2"/>
                <w:sz w:val="20"/>
              </w:rPr>
              <w:t xml:space="preserve">продольные надрезы, зарубки, точечная коррозия, эрозия глубиной более </w:t>
            </w:r>
            <w:smartTag w:uri="urn:schemas-microsoft-com:office:smarttags" w:element="metricconverter">
              <w:smartTagPr>
                <w:attr w:name="ProductID" w:val="3,5 мм"/>
              </w:smartTagPr>
              <w:r w:rsidRPr="00543FA0">
                <w:rPr>
                  <w:spacing w:val="-2"/>
                  <w:sz w:val="20"/>
                </w:rPr>
                <w:t>3,5 мм</w:t>
              </w:r>
            </w:smartTag>
            <w:r w:rsidRPr="00543FA0">
              <w:rPr>
                <w:spacing w:val="-2"/>
                <w:sz w:val="20"/>
              </w:rPr>
              <w:t>;</w:t>
            </w:r>
          </w:p>
          <w:p w14:paraId="2517FB52" w14:textId="740A6658" w:rsidR="00870BC4" w:rsidRPr="001172E6" w:rsidRDefault="00870BC4" w:rsidP="00870BC4">
            <w:pPr>
              <w:numPr>
                <w:ilvl w:val="0"/>
                <w:numId w:val="20"/>
              </w:numPr>
              <w:tabs>
                <w:tab w:val="clear" w:pos="720"/>
                <w:tab w:val="num" w:pos="900"/>
              </w:tabs>
              <w:spacing w:after="60"/>
              <w:ind w:left="488" w:hanging="318"/>
              <w:jc w:val="both"/>
              <w:rPr>
                <w:bCs/>
                <w:sz w:val="20"/>
                <w:szCs w:val="20"/>
              </w:rPr>
            </w:pPr>
            <w:r w:rsidRPr="00543FA0">
              <w:rPr>
                <w:spacing w:val="-2"/>
                <w:sz w:val="20"/>
              </w:rPr>
              <w:t>поперечные</w:t>
            </w:r>
            <w:r w:rsidRPr="001172E6">
              <w:rPr>
                <w:bCs/>
                <w:sz w:val="20"/>
                <w:szCs w:val="20"/>
              </w:rPr>
              <w:t xml:space="preserve"> надрезы глубиной более </w:t>
            </w:r>
            <w:smartTag w:uri="urn:schemas-microsoft-com:office:smarttags" w:element="metricconverter">
              <w:smartTagPr>
                <w:attr w:name="ProductID" w:val="2,0 мм"/>
              </w:smartTagPr>
              <w:r w:rsidRPr="001172E6">
                <w:rPr>
                  <w:sz w:val="20"/>
                  <w:szCs w:val="20"/>
                </w:rPr>
                <w:t xml:space="preserve">2,0 </w:t>
              </w:r>
              <w:r w:rsidRPr="001172E6">
                <w:rPr>
                  <w:bCs/>
                  <w:sz w:val="20"/>
                  <w:szCs w:val="20"/>
                </w:rPr>
                <w:t>мм</w:t>
              </w:r>
            </w:smartTag>
            <w:r w:rsidRPr="001172E6">
              <w:rPr>
                <w:bCs/>
                <w:sz w:val="20"/>
                <w:szCs w:val="20"/>
              </w:rPr>
              <w:t xml:space="preserve"> и длиной более</w:t>
            </w:r>
            <w:r>
              <w:rPr>
                <w:bCs/>
                <w:sz w:val="20"/>
                <w:szCs w:val="20"/>
              </w:rPr>
              <w:t>, чем указано в Таблице 4.</w:t>
            </w:r>
          </w:p>
          <w:p w14:paraId="62F4CA3A" w14:textId="5987D7B9" w:rsidR="00870BC4" w:rsidRDefault="00870BC4" w:rsidP="00870BC4">
            <w:pPr>
              <w:pStyle w:val="afa"/>
              <w:spacing w:before="120" w:beforeAutospacing="0" w:after="0" w:afterAutospacing="0"/>
              <w:jc w:val="right"/>
              <w:rPr>
                <w:rFonts w:ascii="Arial" w:hAnsi="Arial" w:cs="Arial"/>
                <w:b/>
                <w:bCs/>
                <w:sz w:val="18"/>
                <w:szCs w:val="20"/>
              </w:rPr>
            </w:pPr>
            <w:r w:rsidRPr="00FD4C5E">
              <w:rPr>
                <w:rFonts w:ascii="Arial" w:hAnsi="Arial" w:cs="Arial"/>
                <w:b/>
                <w:bCs/>
                <w:sz w:val="18"/>
                <w:szCs w:val="20"/>
              </w:rPr>
              <w:t>Таблица 4</w:t>
            </w:r>
          </w:p>
          <w:p w14:paraId="7F603BDB" w14:textId="63FF0BC7" w:rsidR="00870BC4" w:rsidRPr="00FD4C5E" w:rsidRDefault="00870BC4" w:rsidP="00870BC4">
            <w:pPr>
              <w:pStyle w:val="afa"/>
              <w:spacing w:before="0" w:beforeAutospacing="0" w:after="60" w:afterAutospacing="0"/>
              <w:jc w:val="right"/>
              <w:rPr>
                <w:rFonts w:ascii="Arial" w:hAnsi="Arial" w:cs="Arial"/>
                <w:b/>
                <w:bCs/>
                <w:sz w:val="20"/>
                <w:szCs w:val="20"/>
              </w:rPr>
            </w:pPr>
            <w:r w:rsidRPr="00FD4C5E">
              <w:rPr>
                <w:rFonts w:ascii="Arial" w:hAnsi="Arial" w:cs="Arial"/>
                <w:b/>
                <w:bCs/>
                <w:sz w:val="18"/>
                <w:szCs w:val="20"/>
              </w:rPr>
              <w:t>Длина поперечного надреза переводника</w:t>
            </w:r>
          </w:p>
          <w:tbl>
            <w:tblPr>
              <w:tblStyle w:val="aff"/>
              <w:tblW w:w="6474" w:type="dxa"/>
              <w:tblLayout w:type="fixed"/>
              <w:tblLook w:val="04A0" w:firstRow="1" w:lastRow="0" w:firstColumn="1" w:lastColumn="0" w:noHBand="0" w:noVBand="1"/>
            </w:tblPr>
            <w:tblGrid>
              <w:gridCol w:w="2920"/>
              <w:gridCol w:w="3554"/>
            </w:tblGrid>
            <w:tr w:rsidR="00870BC4" w:rsidRPr="00FD4C5E" w14:paraId="1D4E3155" w14:textId="77777777" w:rsidTr="00F51F38">
              <w:tc>
                <w:tcPr>
                  <w:tcW w:w="2920" w:type="dxa"/>
                  <w:tcBorders>
                    <w:top w:val="single" w:sz="12" w:space="0" w:color="auto"/>
                    <w:left w:val="single" w:sz="12" w:space="0" w:color="auto"/>
                    <w:bottom w:val="single" w:sz="12" w:space="0" w:color="auto"/>
                    <w:right w:val="single" w:sz="4" w:space="0" w:color="auto"/>
                  </w:tcBorders>
                  <w:shd w:val="clear" w:color="auto" w:fill="B8CCE4" w:themeFill="accent1" w:themeFillTint="66"/>
                  <w:vAlign w:val="center"/>
                </w:tcPr>
                <w:p w14:paraId="4724D128" w14:textId="68B0B409" w:rsidR="00870BC4" w:rsidRPr="00F51F38" w:rsidRDefault="00870BC4" w:rsidP="00870BC4">
                  <w:pPr>
                    <w:pStyle w:val="afa"/>
                    <w:spacing w:before="60" w:beforeAutospacing="0" w:after="60" w:afterAutospacing="0"/>
                    <w:jc w:val="center"/>
                    <w:rPr>
                      <w:rFonts w:ascii="Arial" w:hAnsi="Arial" w:cs="Arial"/>
                      <w:b/>
                      <w:bCs/>
                      <w:sz w:val="16"/>
                      <w:szCs w:val="20"/>
                    </w:rPr>
                  </w:pPr>
                  <w:r w:rsidRPr="00F51F38">
                    <w:rPr>
                      <w:rFonts w:ascii="Arial" w:hAnsi="Arial" w:cs="Arial"/>
                      <w:b/>
                      <w:bCs/>
                      <w:sz w:val="16"/>
                      <w:szCs w:val="20"/>
                    </w:rPr>
                    <w:t>ДИАМЕТР ПЕРЕВОДНИКА, ММ</w:t>
                  </w:r>
                </w:p>
              </w:tc>
              <w:tc>
                <w:tcPr>
                  <w:tcW w:w="3554" w:type="dxa"/>
                  <w:tcBorders>
                    <w:top w:val="single" w:sz="12" w:space="0" w:color="auto"/>
                    <w:left w:val="single" w:sz="4" w:space="0" w:color="auto"/>
                    <w:bottom w:val="single" w:sz="12" w:space="0" w:color="auto"/>
                    <w:right w:val="single" w:sz="12" w:space="0" w:color="auto"/>
                  </w:tcBorders>
                  <w:shd w:val="clear" w:color="auto" w:fill="B8CCE4" w:themeFill="accent1" w:themeFillTint="66"/>
                  <w:vAlign w:val="center"/>
                </w:tcPr>
                <w:p w14:paraId="6A78D241" w14:textId="0412BDCC" w:rsidR="00870BC4" w:rsidRPr="00F51F38" w:rsidRDefault="00870BC4" w:rsidP="00870BC4">
                  <w:pPr>
                    <w:pStyle w:val="afa"/>
                    <w:spacing w:before="60" w:beforeAutospacing="0" w:after="60" w:afterAutospacing="0"/>
                    <w:jc w:val="center"/>
                    <w:rPr>
                      <w:rFonts w:ascii="Arial" w:hAnsi="Arial" w:cs="Arial"/>
                      <w:b/>
                      <w:bCs/>
                      <w:sz w:val="16"/>
                      <w:szCs w:val="20"/>
                    </w:rPr>
                  </w:pPr>
                  <w:r w:rsidRPr="00F51F38">
                    <w:rPr>
                      <w:rFonts w:ascii="Arial" w:hAnsi="Arial" w:cs="Arial"/>
                      <w:b/>
                      <w:bCs/>
                      <w:sz w:val="16"/>
                      <w:szCs w:val="20"/>
                    </w:rPr>
                    <w:t>ДЛИНА ПОПЕРЕЧНОГО НАДРЕЗА, ММ</w:t>
                  </w:r>
                </w:p>
              </w:tc>
            </w:tr>
            <w:tr w:rsidR="00870BC4" w:rsidRPr="00FD4C5E" w14:paraId="47F87266" w14:textId="77777777" w:rsidTr="00F51F38">
              <w:tc>
                <w:tcPr>
                  <w:tcW w:w="2920" w:type="dxa"/>
                  <w:tcBorders>
                    <w:top w:val="single" w:sz="12" w:space="0" w:color="auto"/>
                    <w:left w:val="single" w:sz="12" w:space="0" w:color="auto"/>
                  </w:tcBorders>
                </w:tcPr>
                <w:p w14:paraId="5BC75DB9" w14:textId="5AED74D4" w:rsidR="00870BC4" w:rsidRPr="00212A1B" w:rsidRDefault="00870BC4" w:rsidP="00870BC4">
                  <w:pPr>
                    <w:pStyle w:val="afa"/>
                    <w:spacing w:before="0" w:beforeAutospacing="0" w:after="0" w:afterAutospacing="0"/>
                    <w:jc w:val="center"/>
                    <w:rPr>
                      <w:bCs/>
                      <w:sz w:val="18"/>
                      <w:szCs w:val="20"/>
                    </w:rPr>
                  </w:pPr>
                  <w:r w:rsidRPr="00212A1B">
                    <w:rPr>
                      <w:bCs/>
                      <w:sz w:val="18"/>
                      <w:szCs w:val="20"/>
                    </w:rPr>
                    <w:t>60,3</w:t>
                  </w:r>
                </w:p>
              </w:tc>
              <w:tc>
                <w:tcPr>
                  <w:tcW w:w="3554" w:type="dxa"/>
                  <w:tcBorders>
                    <w:top w:val="single" w:sz="12" w:space="0" w:color="auto"/>
                    <w:right w:val="single" w:sz="12" w:space="0" w:color="auto"/>
                  </w:tcBorders>
                </w:tcPr>
                <w:p w14:paraId="0A6365DE" w14:textId="52E777B2" w:rsidR="00870BC4" w:rsidRPr="00212A1B" w:rsidRDefault="00870BC4" w:rsidP="00870BC4">
                  <w:pPr>
                    <w:pStyle w:val="afa"/>
                    <w:spacing w:before="0" w:beforeAutospacing="0" w:after="0" w:afterAutospacing="0"/>
                    <w:jc w:val="center"/>
                    <w:rPr>
                      <w:bCs/>
                      <w:sz w:val="18"/>
                      <w:szCs w:val="20"/>
                    </w:rPr>
                  </w:pPr>
                  <w:r w:rsidRPr="00212A1B">
                    <w:rPr>
                      <w:bCs/>
                      <w:sz w:val="18"/>
                      <w:szCs w:val="20"/>
                    </w:rPr>
                    <w:t>19</w:t>
                  </w:r>
                </w:p>
              </w:tc>
            </w:tr>
            <w:tr w:rsidR="00870BC4" w:rsidRPr="00FD4C5E" w14:paraId="37E75F7D" w14:textId="77777777" w:rsidTr="00F51F38">
              <w:tc>
                <w:tcPr>
                  <w:tcW w:w="2920" w:type="dxa"/>
                  <w:tcBorders>
                    <w:left w:val="single" w:sz="12" w:space="0" w:color="auto"/>
                  </w:tcBorders>
                </w:tcPr>
                <w:p w14:paraId="21497DD6" w14:textId="33E50AD1" w:rsidR="00870BC4" w:rsidRPr="00212A1B" w:rsidRDefault="00870BC4" w:rsidP="00870BC4">
                  <w:pPr>
                    <w:pStyle w:val="afa"/>
                    <w:spacing w:before="0" w:beforeAutospacing="0" w:after="0" w:afterAutospacing="0"/>
                    <w:jc w:val="center"/>
                    <w:rPr>
                      <w:bCs/>
                      <w:sz w:val="18"/>
                      <w:szCs w:val="20"/>
                    </w:rPr>
                  </w:pPr>
                  <w:r w:rsidRPr="00212A1B">
                    <w:rPr>
                      <w:bCs/>
                      <w:sz w:val="18"/>
                      <w:szCs w:val="20"/>
                    </w:rPr>
                    <w:t>73,0</w:t>
                  </w:r>
                </w:p>
              </w:tc>
              <w:tc>
                <w:tcPr>
                  <w:tcW w:w="3554" w:type="dxa"/>
                  <w:tcBorders>
                    <w:right w:val="single" w:sz="12" w:space="0" w:color="auto"/>
                  </w:tcBorders>
                </w:tcPr>
                <w:p w14:paraId="1B6D38DC" w14:textId="7AB48BAF" w:rsidR="00870BC4" w:rsidRPr="00212A1B" w:rsidRDefault="00870BC4" w:rsidP="00870BC4">
                  <w:pPr>
                    <w:pStyle w:val="afa"/>
                    <w:spacing w:before="0" w:beforeAutospacing="0" w:after="0" w:afterAutospacing="0"/>
                    <w:jc w:val="center"/>
                    <w:rPr>
                      <w:bCs/>
                      <w:sz w:val="18"/>
                      <w:szCs w:val="20"/>
                    </w:rPr>
                  </w:pPr>
                  <w:r w:rsidRPr="00212A1B">
                    <w:rPr>
                      <w:bCs/>
                      <w:sz w:val="18"/>
                      <w:szCs w:val="20"/>
                    </w:rPr>
                    <w:t>23</w:t>
                  </w:r>
                </w:p>
              </w:tc>
            </w:tr>
            <w:tr w:rsidR="00870BC4" w:rsidRPr="00FD4C5E" w14:paraId="29B38D16" w14:textId="77777777" w:rsidTr="00F51F38">
              <w:tc>
                <w:tcPr>
                  <w:tcW w:w="2920" w:type="dxa"/>
                  <w:tcBorders>
                    <w:left w:val="single" w:sz="12" w:space="0" w:color="auto"/>
                  </w:tcBorders>
                </w:tcPr>
                <w:p w14:paraId="424708D0" w14:textId="227B2217" w:rsidR="00870BC4" w:rsidRPr="00212A1B" w:rsidRDefault="00870BC4" w:rsidP="00870BC4">
                  <w:pPr>
                    <w:pStyle w:val="afa"/>
                    <w:spacing w:before="0" w:beforeAutospacing="0" w:after="0" w:afterAutospacing="0"/>
                    <w:jc w:val="center"/>
                    <w:rPr>
                      <w:bCs/>
                      <w:sz w:val="18"/>
                      <w:szCs w:val="20"/>
                    </w:rPr>
                  </w:pPr>
                  <w:r w:rsidRPr="00212A1B">
                    <w:rPr>
                      <w:bCs/>
                      <w:sz w:val="18"/>
                      <w:szCs w:val="20"/>
                    </w:rPr>
                    <w:t>89,0</w:t>
                  </w:r>
                </w:p>
              </w:tc>
              <w:tc>
                <w:tcPr>
                  <w:tcW w:w="3554" w:type="dxa"/>
                  <w:tcBorders>
                    <w:right w:val="single" w:sz="12" w:space="0" w:color="auto"/>
                  </w:tcBorders>
                </w:tcPr>
                <w:p w14:paraId="3A29FB90" w14:textId="6DCACD3B" w:rsidR="00870BC4" w:rsidRPr="00212A1B" w:rsidRDefault="00870BC4" w:rsidP="00870BC4">
                  <w:pPr>
                    <w:pStyle w:val="afa"/>
                    <w:spacing w:before="0" w:beforeAutospacing="0" w:after="0" w:afterAutospacing="0"/>
                    <w:jc w:val="center"/>
                    <w:rPr>
                      <w:bCs/>
                      <w:sz w:val="18"/>
                      <w:szCs w:val="20"/>
                    </w:rPr>
                  </w:pPr>
                  <w:r w:rsidRPr="00212A1B">
                    <w:rPr>
                      <w:bCs/>
                      <w:sz w:val="18"/>
                      <w:szCs w:val="20"/>
                    </w:rPr>
                    <w:t>28</w:t>
                  </w:r>
                </w:p>
              </w:tc>
            </w:tr>
            <w:tr w:rsidR="00870BC4" w:rsidRPr="00FD4C5E" w14:paraId="666D560D" w14:textId="77777777" w:rsidTr="00F51F38">
              <w:tc>
                <w:tcPr>
                  <w:tcW w:w="2920" w:type="dxa"/>
                  <w:tcBorders>
                    <w:left w:val="single" w:sz="12" w:space="0" w:color="auto"/>
                  </w:tcBorders>
                </w:tcPr>
                <w:p w14:paraId="68385145" w14:textId="0B64DD42" w:rsidR="00870BC4" w:rsidRPr="00212A1B" w:rsidRDefault="00870BC4" w:rsidP="00870BC4">
                  <w:pPr>
                    <w:pStyle w:val="afa"/>
                    <w:spacing w:before="0" w:beforeAutospacing="0" w:after="0" w:afterAutospacing="0"/>
                    <w:jc w:val="center"/>
                    <w:rPr>
                      <w:bCs/>
                      <w:sz w:val="18"/>
                      <w:szCs w:val="20"/>
                    </w:rPr>
                  </w:pPr>
                  <w:r w:rsidRPr="00212A1B">
                    <w:rPr>
                      <w:bCs/>
                      <w:sz w:val="18"/>
                      <w:szCs w:val="20"/>
                    </w:rPr>
                    <w:t>101,6</w:t>
                  </w:r>
                </w:p>
              </w:tc>
              <w:tc>
                <w:tcPr>
                  <w:tcW w:w="3554" w:type="dxa"/>
                  <w:tcBorders>
                    <w:right w:val="single" w:sz="12" w:space="0" w:color="auto"/>
                  </w:tcBorders>
                </w:tcPr>
                <w:p w14:paraId="5392B176" w14:textId="04955AB2" w:rsidR="00870BC4" w:rsidRPr="00212A1B" w:rsidRDefault="00870BC4" w:rsidP="00870BC4">
                  <w:pPr>
                    <w:pStyle w:val="afa"/>
                    <w:spacing w:before="0" w:beforeAutospacing="0" w:after="0" w:afterAutospacing="0"/>
                    <w:jc w:val="center"/>
                    <w:rPr>
                      <w:bCs/>
                      <w:sz w:val="18"/>
                      <w:szCs w:val="20"/>
                    </w:rPr>
                  </w:pPr>
                  <w:r w:rsidRPr="00212A1B">
                    <w:rPr>
                      <w:bCs/>
                      <w:sz w:val="18"/>
                      <w:szCs w:val="20"/>
                    </w:rPr>
                    <w:t>32</w:t>
                  </w:r>
                </w:p>
              </w:tc>
            </w:tr>
            <w:tr w:rsidR="00870BC4" w:rsidRPr="00FD4C5E" w14:paraId="36F022C1" w14:textId="77777777" w:rsidTr="00F51F38">
              <w:tc>
                <w:tcPr>
                  <w:tcW w:w="2920" w:type="dxa"/>
                  <w:tcBorders>
                    <w:left w:val="single" w:sz="12" w:space="0" w:color="auto"/>
                  </w:tcBorders>
                </w:tcPr>
                <w:p w14:paraId="3DB9BBD5" w14:textId="090978A8" w:rsidR="00870BC4" w:rsidRPr="00212A1B" w:rsidRDefault="00870BC4" w:rsidP="00870BC4">
                  <w:pPr>
                    <w:pStyle w:val="afa"/>
                    <w:spacing w:before="0" w:beforeAutospacing="0" w:after="0" w:afterAutospacing="0"/>
                    <w:jc w:val="center"/>
                    <w:rPr>
                      <w:bCs/>
                      <w:sz w:val="18"/>
                      <w:szCs w:val="20"/>
                    </w:rPr>
                  </w:pPr>
                  <w:r w:rsidRPr="00212A1B">
                    <w:rPr>
                      <w:bCs/>
                      <w:sz w:val="18"/>
                      <w:szCs w:val="20"/>
                    </w:rPr>
                    <w:t>114,3</w:t>
                  </w:r>
                </w:p>
              </w:tc>
              <w:tc>
                <w:tcPr>
                  <w:tcW w:w="3554" w:type="dxa"/>
                  <w:tcBorders>
                    <w:right w:val="single" w:sz="12" w:space="0" w:color="auto"/>
                  </w:tcBorders>
                </w:tcPr>
                <w:p w14:paraId="19679C9E" w14:textId="5A20FD6E" w:rsidR="00870BC4" w:rsidRPr="00212A1B" w:rsidRDefault="00870BC4" w:rsidP="00870BC4">
                  <w:pPr>
                    <w:pStyle w:val="afa"/>
                    <w:spacing w:before="0" w:beforeAutospacing="0" w:after="0" w:afterAutospacing="0"/>
                    <w:jc w:val="center"/>
                    <w:rPr>
                      <w:bCs/>
                      <w:sz w:val="18"/>
                      <w:szCs w:val="20"/>
                    </w:rPr>
                  </w:pPr>
                  <w:r w:rsidRPr="00212A1B">
                    <w:rPr>
                      <w:bCs/>
                      <w:sz w:val="18"/>
                      <w:szCs w:val="20"/>
                    </w:rPr>
                    <w:t>36</w:t>
                  </w:r>
                </w:p>
              </w:tc>
            </w:tr>
            <w:tr w:rsidR="00870BC4" w:rsidRPr="00FD4C5E" w14:paraId="6652905C" w14:textId="77777777" w:rsidTr="00F51F38">
              <w:tc>
                <w:tcPr>
                  <w:tcW w:w="2920" w:type="dxa"/>
                  <w:tcBorders>
                    <w:left w:val="single" w:sz="12" w:space="0" w:color="auto"/>
                  </w:tcBorders>
                </w:tcPr>
                <w:p w14:paraId="2DBFCD1B" w14:textId="080B81FD" w:rsidR="00870BC4" w:rsidRPr="00212A1B" w:rsidRDefault="00870BC4" w:rsidP="00870BC4">
                  <w:pPr>
                    <w:pStyle w:val="afa"/>
                    <w:spacing w:before="0" w:beforeAutospacing="0" w:after="0" w:afterAutospacing="0"/>
                    <w:jc w:val="center"/>
                    <w:rPr>
                      <w:bCs/>
                      <w:sz w:val="18"/>
                      <w:szCs w:val="20"/>
                    </w:rPr>
                  </w:pPr>
                  <w:r w:rsidRPr="00212A1B">
                    <w:rPr>
                      <w:bCs/>
                      <w:sz w:val="18"/>
                      <w:szCs w:val="20"/>
                    </w:rPr>
                    <w:t>127,0</w:t>
                  </w:r>
                </w:p>
              </w:tc>
              <w:tc>
                <w:tcPr>
                  <w:tcW w:w="3554" w:type="dxa"/>
                  <w:tcBorders>
                    <w:right w:val="single" w:sz="12" w:space="0" w:color="auto"/>
                  </w:tcBorders>
                </w:tcPr>
                <w:p w14:paraId="322C3DFB" w14:textId="510DD357" w:rsidR="00870BC4" w:rsidRPr="00212A1B" w:rsidRDefault="00870BC4" w:rsidP="00870BC4">
                  <w:pPr>
                    <w:pStyle w:val="afa"/>
                    <w:spacing w:before="0" w:beforeAutospacing="0" w:after="0" w:afterAutospacing="0"/>
                    <w:jc w:val="center"/>
                    <w:rPr>
                      <w:bCs/>
                      <w:sz w:val="18"/>
                      <w:szCs w:val="20"/>
                    </w:rPr>
                  </w:pPr>
                  <w:r w:rsidRPr="00212A1B">
                    <w:rPr>
                      <w:bCs/>
                      <w:sz w:val="18"/>
                      <w:szCs w:val="20"/>
                    </w:rPr>
                    <w:t>40</w:t>
                  </w:r>
                </w:p>
              </w:tc>
            </w:tr>
            <w:tr w:rsidR="00870BC4" w:rsidRPr="00FD4C5E" w14:paraId="22950769" w14:textId="77777777" w:rsidTr="00F51F38">
              <w:tc>
                <w:tcPr>
                  <w:tcW w:w="2920" w:type="dxa"/>
                  <w:tcBorders>
                    <w:left w:val="single" w:sz="12" w:space="0" w:color="auto"/>
                  </w:tcBorders>
                </w:tcPr>
                <w:p w14:paraId="45CC909D" w14:textId="11A73A96" w:rsidR="00870BC4" w:rsidRPr="00212A1B" w:rsidRDefault="00870BC4" w:rsidP="00870BC4">
                  <w:pPr>
                    <w:pStyle w:val="afa"/>
                    <w:spacing w:before="0" w:beforeAutospacing="0" w:after="0" w:afterAutospacing="0"/>
                    <w:jc w:val="center"/>
                    <w:rPr>
                      <w:bCs/>
                      <w:sz w:val="18"/>
                      <w:szCs w:val="20"/>
                    </w:rPr>
                  </w:pPr>
                  <w:r w:rsidRPr="00212A1B">
                    <w:rPr>
                      <w:bCs/>
                      <w:sz w:val="18"/>
                      <w:szCs w:val="20"/>
                    </w:rPr>
                    <w:t>139,7</w:t>
                  </w:r>
                </w:p>
              </w:tc>
              <w:tc>
                <w:tcPr>
                  <w:tcW w:w="3554" w:type="dxa"/>
                  <w:tcBorders>
                    <w:right w:val="single" w:sz="12" w:space="0" w:color="auto"/>
                  </w:tcBorders>
                </w:tcPr>
                <w:p w14:paraId="53D4B79E" w14:textId="41EDE535" w:rsidR="00870BC4" w:rsidRPr="00212A1B" w:rsidRDefault="00870BC4" w:rsidP="00870BC4">
                  <w:pPr>
                    <w:pStyle w:val="afa"/>
                    <w:spacing w:before="0" w:beforeAutospacing="0" w:after="0" w:afterAutospacing="0"/>
                    <w:jc w:val="center"/>
                    <w:rPr>
                      <w:bCs/>
                      <w:sz w:val="18"/>
                      <w:szCs w:val="20"/>
                    </w:rPr>
                  </w:pPr>
                  <w:r w:rsidRPr="00212A1B">
                    <w:rPr>
                      <w:bCs/>
                      <w:sz w:val="18"/>
                      <w:szCs w:val="20"/>
                    </w:rPr>
                    <w:t>44</w:t>
                  </w:r>
                </w:p>
              </w:tc>
            </w:tr>
            <w:tr w:rsidR="00870BC4" w:rsidRPr="00FD4C5E" w14:paraId="1BF4592F" w14:textId="77777777" w:rsidTr="00F51F38">
              <w:trPr>
                <w:trHeight w:val="215"/>
              </w:trPr>
              <w:tc>
                <w:tcPr>
                  <w:tcW w:w="2920" w:type="dxa"/>
                  <w:tcBorders>
                    <w:left w:val="single" w:sz="12" w:space="0" w:color="auto"/>
                    <w:bottom w:val="single" w:sz="12" w:space="0" w:color="auto"/>
                    <w:right w:val="single" w:sz="4" w:space="0" w:color="auto"/>
                  </w:tcBorders>
                </w:tcPr>
                <w:p w14:paraId="02AEC1E6" w14:textId="28EAC05F" w:rsidR="00870BC4" w:rsidRPr="00212A1B" w:rsidRDefault="00870BC4" w:rsidP="00870BC4">
                  <w:pPr>
                    <w:pStyle w:val="afa"/>
                    <w:spacing w:before="0" w:beforeAutospacing="0" w:after="0" w:afterAutospacing="0"/>
                    <w:jc w:val="center"/>
                    <w:rPr>
                      <w:bCs/>
                      <w:sz w:val="18"/>
                      <w:szCs w:val="20"/>
                    </w:rPr>
                  </w:pPr>
                  <w:r w:rsidRPr="00212A1B">
                    <w:rPr>
                      <w:bCs/>
                      <w:sz w:val="18"/>
                      <w:szCs w:val="20"/>
                    </w:rPr>
                    <w:t>168,3</w:t>
                  </w:r>
                </w:p>
              </w:tc>
              <w:tc>
                <w:tcPr>
                  <w:tcW w:w="3554" w:type="dxa"/>
                  <w:tcBorders>
                    <w:left w:val="single" w:sz="4" w:space="0" w:color="auto"/>
                    <w:bottom w:val="single" w:sz="12" w:space="0" w:color="auto"/>
                    <w:right w:val="single" w:sz="12" w:space="0" w:color="auto"/>
                  </w:tcBorders>
                </w:tcPr>
                <w:p w14:paraId="05515346" w14:textId="0457737D" w:rsidR="00870BC4" w:rsidRPr="00212A1B" w:rsidRDefault="00870BC4" w:rsidP="00870BC4">
                  <w:pPr>
                    <w:pStyle w:val="afa"/>
                    <w:spacing w:before="0" w:beforeAutospacing="0" w:after="0" w:afterAutospacing="0"/>
                    <w:jc w:val="center"/>
                    <w:rPr>
                      <w:bCs/>
                      <w:sz w:val="18"/>
                      <w:szCs w:val="20"/>
                    </w:rPr>
                  </w:pPr>
                  <w:r w:rsidRPr="00212A1B">
                    <w:rPr>
                      <w:bCs/>
                      <w:sz w:val="18"/>
                      <w:szCs w:val="20"/>
                    </w:rPr>
                    <w:t>53</w:t>
                  </w:r>
                </w:p>
              </w:tc>
            </w:tr>
          </w:tbl>
          <w:p w14:paraId="6895EF9C" w14:textId="40503EBA" w:rsidR="00870BC4" w:rsidRPr="001172E6" w:rsidRDefault="00870BC4" w:rsidP="00870BC4">
            <w:pPr>
              <w:pStyle w:val="afa"/>
              <w:spacing w:before="0" w:beforeAutospacing="0" w:after="0" w:afterAutospacing="0"/>
              <w:jc w:val="both"/>
              <w:rPr>
                <w:bCs/>
                <w:sz w:val="20"/>
                <w:szCs w:val="20"/>
              </w:rPr>
            </w:pPr>
          </w:p>
          <w:p w14:paraId="5B163419" w14:textId="27DF5967" w:rsidR="00870BC4" w:rsidRPr="001172E6" w:rsidRDefault="00870BC4" w:rsidP="00870BC4">
            <w:pPr>
              <w:spacing w:after="60"/>
              <w:jc w:val="both"/>
              <w:rPr>
                <w:b/>
                <w:spacing w:val="-2"/>
                <w:sz w:val="20"/>
                <w:szCs w:val="20"/>
                <w:u w:val="single"/>
              </w:rPr>
            </w:pPr>
            <w:r w:rsidRPr="001172E6">
              <w:rPr>
                <w:b/>
                <w:spacing w:val="-2"/>
                <w:sz w:val="20"/>
                <w:szCs w:val="20"/>
                <w:u w:val="single"/>
              </w:rPr>
              <w:t>Вырубка, заварка и заделка дефектных мест не допус</w:t>
            </w:r>
            <w:r>
              <w:rPr>
                <w:b/>
                <w:spacing w:val="-2"/>
                <w:sz w:val="20"/>
                <w:szCs w:val="20"/>
                <w:u w:val="single"/>
              </w:rPr>
              <w:t>кается.</w:t>
            </w:r>
          </w:p>
          <w:p w14:paraId="336933FA" w14:textId="7E5404C4" w:rsidR="00870BC4" w:rsidRPr="005D7692" w:rsidRDefault="00870BC4" w:rsidP="00870BC4">
            <w:pPr>
              <w:pStyle w:val="aff0"/>
              <w:numPr>
                <w:ilvl w:val="1"/>
                <w:numId w:val="19"/>
              </w:numPr>
              <w:tabs>
                <w:tab w:val="clear" w:pos="792"/>
              </w:tabs>
              <w:spacing w:after="60"/>
              <w:ind w:left="385" w:hanging="385"/>
              <w:contextualSpacing w:val="0"/>
              <w:jc w:val="both"/>
              <w:rPr>
                <w:spacing w:val="-2"/>
                <w:sz w:val="20"/>
                <w:szCs w:val="20"/>
              </w:rPr>
            </w:pPr>
            <w:r w:rsidRPr="005D7692">
              <w:rPr>
                <w:sz w:val="20"/>
                <w:szCs w:val="20"/>
              </w:rPr>
              <w:t>Необходимо периодически замерять наружный диаметр переводников. Переводники, имеющие износ больше допускаемых размеров, отбраковыва</w:t>
            </w:r>
            <w:r>
              <w:rPr>
                <w:sz w:val="20"/>
                <w:szCs w:val="20"/>
              </w:rPr>
              <w:t>ть</w:t>
            </w:r>
            <w:r w:rsidRPr="005D7692">
              <w:rPr>
                <w:sz w:val="20"/>
                <w:szCs w:val="20"/>
              </w:rPr>
              <w:t xml:space="preserve"> и в работе не использ</w:t>
            </w:r>
            <w:r>
              <w:rPr>
                <w:sz w:val="20"/>
                <w:szCs w:val="20"/>
              </w:rPr>
              <w:t>овать</w:t>
            </w:r>
            <w:r w:rsidRPr="005D7692">
              <w:rPr>
                <w:sz w:val="20"/>
                <w:szCs w:val="20"/>
              </w:rPr>
              <w:t>.</w:t>
            </w:r>
          </w:p>
          <w:p w14:paraId="1D82E56C" w14:textId="7BEA5FFA" w:rsidR="00870BC4" w:rsidRPr="005D7692" w:rsidRDefault="00870BC4" w:rsidP="00870BC4">
            <w:pPr>
              <w:pStyle w:val="aff0"/>
              <w:numPr>
                <w:ilvl w:val="1"/>
                <w:numId w:val="19"/>
              </w:numPr>
              <w:tabs>
                <w:tab w:val="clear" w:pos="792"/>
              </w:tabs>
              <w:spacing w:after="60"/>
              <w:ind w:left="385" w:hanging="385"/>
              <w:contextualSpacing w:val="0"/>
              <w:jc w:val="both"/>
              <w:rPr>
                <w:spacing w:val="-2"/>
                <w:sz w:val="20"/>
                <w:szCs w:val="20"/>
              </w:rPr>
            </w:pPr>
            <w:r w:rsidRPr="005D7692">
              <w:rPr>
                <w:spacing w:val="-2"/>
                <w:sz w:val="20"/>
                <w:szCs w:val="20"/>
              </w:rPr>
              <w:t xml:space="preserve">Отбраковка предохранительного переводника на </w:t>
            </w:r>
            <w:r>
              <w:rPr>
                <w:spacing w:val="-2"/>
                <w:sz w:val="20"/>
                <w:szCs w:val="20"/>
              </w:rPr>
              <w:t>ВБТ</w:t>
            </w:r>
            <w:r w:rsidRPr="005D7692">
              <w:rPr>
                <w:spacing w:val="-2"/>
                <w:sz w:val="20"/>
                <w:szCs w:val="20"/>
              </w:rPr>
              <w:t xml:space="preserve"> аналогична отбраковке замковых резьб. Для увеличения срока службы предохранительного переводника необходимо следить за прямолинейностью </w:t>
            </w:r>
            <w:r>
              <w:rPr>
                <w:spacing w:val="-2"/>
                <w:sz w:val="20"/>
                <w:szCs w:val="20"/>
              </w:rPr>
              <w:t>ВБТ</w:t>
            </w:r>
            <w:r w:rsidRPr="005D7692">
              <w:rPr>
                <w:spacing w:val="-2"/>
                <w:sz w:val="20"/>
                <w:szCs w:val="20"/>
              </w:rPr>
              <w:t xml:space="preserve">. При наличии изгиба </w:t>
            </w:r>
            <w:r>
              <w:rPr>
                <w:spacing w:val="-2"/>
                <w:sz w:val="20"/>
                <w:szCs w:val="20"/>
              </w:rPr>
              <w:t>ВБТ</w:t>
            </w:r>
            <w:r w:rsidRPr="005D7692">
              <w:rPr>
                <w:spacing w:val="-2"/>
                <w:sz w:val="20"/>
                <w:szCs w:val="20"/>
              </w:rPr>
              <w:t xml:space="preserve"> необходимо заменить.</w:t>
            </w:r>
          </w:p>
          <w:p w14:paraId="41A82F95" w14:textId="697106E8" w:rsidR="00870BC4" w:rsidRPr="005D7692" w:rsidRDefault="00870BC4" w:rsidP="00870BC4">
            <w:pPr>
              <w:pStyle w:val="aff0"/>
              <w:numPr>
                <w:ilvl w:val="1"/>
                <w:numId w:val="19"/>
              </w:numPr>
              <w:tabs>
                <w:tab w:val="clear" w:pos="792"/>
              </w:tabs>
              <w:spacing w:after="60"/>
              <w:ind w:left="386" w:hanging="386"/>
              <w:contextualSpacing w:val="0"/>
              <w:jc w:val="both"/>
              <w:rPr>
                <w:spacing w:val="-2"/>
                <w:sz w:val="20"/>
                <w:szCs w:val="20"/>
              </w:rPr>
            </w:pPr>
            <w:r w:rsidRPr="005D7692">
              <w:rPr>
                <w:spacing w:val="-2"/>
                <w:sz w:val="20"/>
                <w:szCs w:val="20"/>
              </w:rPr>
              <w:t>Особое внимание во время СПО уделять визуальному контролю состояния переводников. Переводники отбраковыва</w:t>
            </w:r>
            <w:r>
              <w:rPr>
                <w:spacing w:val="-2"/>
                <w:sz w:val="20"/>
                <w:szCs w:val="20"/>
              </w:rPr>
              <w:t>ть</w:t>
            </w:r>
            <w:r w:rsidRPr="005D7692">
              <w:rPr>
                <w:spacing w:val="-2"/>
                <w:sz w:val="20"/>
                <w:szCs w:val="20"/>
              </w:rPr>
              <w:t>, если:</w:t>
            </w:r>
          </w:p>
          <w:p w14:paraId="6C364EAD" w14:textId="77777777" w:rsidR="00870BC4" w:rsidRPr="001172E6" w:rsidRDefault="00870BC4" w:rsidP="00870BC4">
            <w:pPr>
              <w:numPr>
                <w:ilvl w:val="0"/>
                <w:numId w:val="24"/>
              </w:numPr>
              <w:spacing w:after="60"/>
              <w:ind w:left="488" w:hanging="318"/>
              <w:jc w:val="both"/>
              <w:rPr>
                <w:spacing w:val="-2"/>
                <w:sz w:val="20"/>
                <w:szCs w:val="20"/>
              </w:rPr>
            </w:pPr>
            <w:r w:rsidRPr="001172E6">
              <w:rPr>
                <w:spacing w:val="-2"/>
                <w:sz w:val="20"/>
                <w:szCs w:val="20"/>
              </w:rPr>
              <w:t>момент раскрепления соединения высокий (резьбовые соединения перекручены);</w:t>
            </w:r>
          </w:p>
          <w:p w14:paraId="7A754419" w14:textId="77777777" w:rsidR="00870BC4" w:rsidRPr="001172E6" w:rsidRDefault="00870BC4" w:rsidP="00870BC4">
            <w:pPr>
              <w:numPr>
                <w:ilvl w:val="0"/>
                <w:numId w:val="24"/>
              </w:numPr>
              <w:spacing w:after="60"/>
              <w:ind w:left="488" w:hanging="318"/>
              <w:jc w:val="both"/>
              <w:rPr>
                <w:spacing w:val="-2"/>
                <w:sz w:val="20"/>
                <w:szCs w:val="20"/>
              </w:rPr>
            </w:pPr>
            <w:r w:rsidRPr="001172E6">
              <w:rPr>
                <w:spacing w:val="-2"/>
                <w:sz w:val="20"/>
                <w:szCs w:val="20"/>
              </w:rPr>
              <w:t>муфты раздутые;</w:t>
            </w:r>
          </w:p>
          <w:p w14:paraId="7FC259A8" w14:textId="77777777" w:rsidR="00870BC4" w:rsidRPr="001172E6" w:rsidRDefault="00870BC4" w:rsidP="00870BC4">
            <w:pPr>
              <w:numPr>
                <w:ilvl w:val="0"/>
                <w:numId w:val="24"/>
              </w:numPr>
              <w:spacing w:after="60"/>
              <w:ind w:left="488" w:hanging="318"/>
              <w:jc w:val="both"/>
              <w:rPr>
                <w:spacing w:val="-2"/>
                <w:sz w:val="20"/>
                <w:szCs w:val="20"/>
              </w:rPr>
            </w:pPr>
            <w:r w:rsidRPr="001172E6">
              <w:rPr>
                <w:spacing w:val="-2"/>
                <w:sz w:val="20"/>
                <w:szCs w:val="20"/>
              </w:rPr>
              <w:t>профиль вершинки резьбы острый (отсутствует закругление вершин профиля резьбы);</w:t>
            </w:r>
          </w:p>
          <w:p w14:paraId="5DF6757F" w14:textId="77777777" w:rsidR="00870BC4" w:rsidRPr="001172E6" w:rsidRDefault="00870BC4" w:rsidP="00870BC4">
            <w:pPr>
              <w:numPr>
                <w:ilvl w:val="0"/>
                <w:numId w:val="24"/>
              </w:numPr>
              <w:spacing w:after="60"/>
              <w:ind w:left="488" w:hanging="318"/>
              <w:jc w:val="both"/>
              <w:rPr>
                <w:spacing w:val="-2"/>
                <w:sz w:val="20"/>
                <w:szCs w:val="20"/>
              </w:rPr>
            </w:pPr>
            <w:r w:rsidRPr="001172E6">
              <w:rPr>
                <w:spacing w:val="-2"/>
                <w:sz w:val="20"/>
                <w:szCs w:val="20"/>
              </w:rPr>
              <w:t>вершина наружной резьбы ниппельной части срезана (срез на наружной резьбе в ниппельной части);</w:t>
            </w:r>
          </w:p>
          <w:p w14:paraId="53065F87" w14:textId="77777777" w:rsidR="00870BC4" w:rsidRPr="001172E6" w:rsidRDefault="00870BC4" w:rsidP="00870BC4">
            <w:pPr>
              <w:numPr>
                <w:ilvl w:val="0"/>
                <w:numId w:val="24"/>
              </w:numPr>
              <w:spacing w:after="60"/>
              <w:ind w:left="488" w:hanging="318"/>
              <w:jc w:val="both"/>
              <w:rPr>
                <w:spacing w:val="-2"/>
                <w:sz w:val="20"/>
                <w:szCs w:val="20"/>
              </w:rPr>
            </w:pPr>
            <w:r w:rsidRPr="001172E6">
              <w:rPr>
                <w:spacing w:val="-2"/>
                <w:sz w:val="20"/>
                <w:szCs w:val="20"/>
              </w:rPr>
              <w:t>переводники и муфтовые соединения блестящие – из-за значительного трения во время бурения (возможна отбраковка по диаметру переводника).</w:t>
            </w:r>
          </w:p>
          <w:p w14:paraId="356C7194" w14:textId="3022F3AF" w:rsidR="00870BC4" w:rsidRPr="005D7692" w:rsidRDefault="00870BC4" w:rsidP="00870BC4">
            <w:pPr>
              <w:pStyle w:val="aff0"/>
              <w:numPr>
                <w:ilvl w:val="1"/>
                <w:numId w:val="19"/>
              </w:numPr>
              <w:tabs>
                <w:tab w:val="clear" w:pos="792"/>
              </w:tabs>
              <w:spacing w:after="60"/>
              <w:ind w:left="385" w:hanging="425"/>
              <w:contextualSpacing w:val="0"/>
              <w:jc w:val="both"/>
              <w:rPr>
                <w:sz w:val="20"/>
                <w:szCs w:val="20"/>
              </w:rPr>
            </w:pPr>
            <w:r w:rsidRPr="005D7692">
              <w:rPr>
                <w:spacing w:val="-2"/>
                <w:sz w:val="20"/>
                <w:szCs w:val="20"/>
              </w:rPr>
              <w:t>По окончании работ на буровой так же, как и до начала буровых работ, все элементы бурильной колонны, включая переводники, подлежат обязательной проверке на годнос</w:t>
            </w:r>
            <w:r>
              <w:rPr>
                <w:spacing w:val="-2"/>
                <w:sz w:val="20"/>
                <w:szCs w:val="20"/>
              </w:rPr>
              <w:t>ть их к дальнейшей эксплуатации</w:t>
            </w:r>
          </w:p>
        </w:tc>
        <w:tc>
          <w:tcPr>
            <w:tcW w:w="2269" w:type="dxa"/>
          </w:tcPr>
          <w:p w14:paraId="6F0F83D8" w14:textId="1B3BE786" w:rsidR="00870BC4" w:rsidRDefault="00870BC4" w:rsidP="00870BC4">
            <w:pPr>
              <w:jc w:val="both"/>
              <w:rPr>
                <w:sz w:val="20"/>
                <w:szCs w:val="20"/>
                <w:lang w:eastAsia="ru-RU"/>
              </w:rPr>
            </w:pPr>
            <w:r>
              <w:rPr>
                <w:sz w:val="20"/>
                <w:szCs w:val="20"/>
                <w:lang w:eastAsia="ru-RU"/>
              </w:rPr>
              <w:t>Подрядчик по бурению</w:t>
            </w:r>
          </w:p>
          <w:p w14:paraId="642DB82C" w14:textId="76F68C01" w:rsidR="00870BC4" w:rsidRDefault="00870BC4" w:rsidP="00870BC4">
            <w:pPr>
              <w:jc w:val="both"/>
              <w:rPr>
                <w:sz w:val="20"/>
                <w:szCs w:val="20"/>
                <w:lang w:eastAsia="ru-RU"/>
              </w:rPr>
            </w:pPr>
            <w:r>
              <w:rPr>
                <w:sz w:val="20"/>
                <w:szCs w:val="20"/>
                <w:lang w:eastAsia="ru-RU"/>
              </w:rPr>
              <w:t>Подрядчик по ННБ</w:t>
            </w:r>
          </w:p>
          <w:p w14:paraId="2F199EB0"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C4E0E77" w14:textId="19020A1A"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53CED790" w14:textId="77777777" w:rsidTr="00477BC4">
        <w:trPr>
          <w:trHeight w:val="20"/>
        </w:trPr>
        <w:tc>
          <w:tcPr>
            <w:tcW w:w="628" w:type="dxa"/>
            <w:tcMar>
              <w:left w:w="57" w:type="dxa"/>
              <w:right w:w="28" w:type="dxa"/>
            </w:tcMar>
          </w:tcPr>
          <w:p w14:paraId="467EE200" w14:textId="47EB4EA6" w:rsidR="00870BC4" w:rsidRDefault="00870BC4" w:rsidP="00870BC4">
            <w:pPr>
              <w:rPr>
                <w:sz w:val="20"/>
                <w:szCs w:val="20"/>
              </w:rPr>
            </w:pPr>
            <w:r>
              <w:rPr>
                <w:sz w:val="20"/>
                <w:szCs w:val="20"/>
              </w:rPr>
              <w:t>6.5</w:t>
            </w:r>
          </w:p>
        </w:tc>
        <w:tc>
          <w:tcPr>
            <w:tcW w:w="6711" w:type="dxa"/>
          </w:tcPr>
          <w:p w14:paraId="129A93AB" w14:textId="753817DC" w:rsidR="00870BC4" w:rsidRPr="00CD1FD4" w:rsidRDefault="00870BC4" w:rsidP="00870BC4">
            <w:pPr>
              <w:spacing w:after="60"/>
              <w:ind w:left="386" w:hanging="386"/>
              <w:jc w:val="both"/>
              <w:rPr>
                <w:sz w:val="20"/>
                <w:szCs w:val="20"/>
              </w:rPr>
            </w:pPr>
            <w:r w:rsidRPr="00CD1FD4">
              <w:rPr>
                <w:sz w:val="20"/>
                <w:szCs w:val="20"/>
              </w:rPr>
              <w:t>Срок службы переводников и дефектоскопия</w:t>
            </w:r>
            <w:r>
              <w:rPr>
                <w:sz w:val="20"/>
                <w:szCs w:val="20"/>
              </w:rPr>
              <w:t>:</w:t>
            </w:r>
          </w:p>
          <w:p w14:paraId="4F1FD45F" w14:textId="2C1CC64E" w:rsidR="00870BC4" w:rsidRPr="00212A1B" w:rsidRDefault="00870BC4" w:rsidP="00870BC4">
            <w:pPr>
              <w:pStyle w:val="aff0"/>
              <w:numPr>
                <w:ilvl w:val="0"/>
                <w:numId w:val="26"/>
              </w:numPr>
              <w:tabs>
                <w:tab w:val="left" w:pos="812"/>
              </w:tabs>
              <w:spacing w:after="60"/>
              <w:ind w:left="386" w:hanging="386"/>
              <w:contextualSpacing w:val="0"/>
              <w:jc w:val="both"/>
              <w:rPr>
                <w:spacing w:val="-2"/>
                <w:sz w:val="20"/>
                <w:szCs w:val="20"/>
              </w:rPr>
            </w:pPr>
            <w:r w:rsidRPr="00212A1B">
              <w:rPr>
                <w:sz w:val="20"/>
                <w:szCs w:val="20"/>
              </w:rPr>
              <w:t>Все переводники, входящие в компоновку бурильной колонны, должны иметь паспорта с актами дефектоскопического контроля, учетными карточками работы переводников и копией заводского сертификата качества.</w:t>
            </w:r>
          </w:p>
          <w:p w14:paraId="0C9A6D96" w14:textId="09E8426A" w:rsidR="00870BC4" w:rsidRPr="00E42493" w:rsidRDefault="00870BC4" w:rsidP="00E42493">
            <w:pPr>
              <w:spacing w:after="60"/>
              <w:jc w:val="both"/>
              <w:rPr>
                <w:sz w:val="20"/>
                <w:szCs w:val="20"/>
              </w:rPr>
            </w:pPr>
            <w:r>
              <w:rPr>
                <w:sz w:val="20"/>
                <w:szCs w:val="20"/>
              </w:rPr>
              <w:t>Инспекцию</w:t>
            </w:r>
            <w:r w:rsidRPr="00212A1B">
              <w:rPr>
                <w:sz w:val="20"/>
                <w:szCs w:val="20"/>
              </w:rPr>
              <w:t xml:space="preserve"> переводников производить</w:t>
            </w:r>
            <w:r>
              <w:rPr>
                <w:sz w:val="20"/>
                <w:szCs w:val="20"/>
              </w:rPr>
              <w:t xml:space="preserve"> в соответствии с</w:t>
            </w:r>
            <w:r w:rsidR="00E42493">
              <w:rPr>
                <w:sz w:val="20"/>
                <w:szCs w:val="20"/>
              </w:rPr>
              <w:t xml:space="preserve"> п. 5.10 </w:t>
            </w:r>
            <w:r w:rsidR="00E42493" w:rsidRPr="00592CE0">
              <w:rPr>
                <w:sz w:val="20"/>
              </w:rPr>
              <w:t>Типовы</w:t>
            </w:r>
            <w:r w:rsidR="00E42493">
              <w:rPr>
                <w:sz w:val="20"/>
              </w:rPr>
              <w:t>х</w:t>
            </w:r>
            <w:r w:rsidR="00E42493" w:rsidRPr="00592CE0">
              <w:rPr>
                <w:sz w:val="20"/>
              </w:rPr>
              <w:t xml:space="preserve"> Требовани</w:t>
            </w:r>
            <w:r w:rsidR="00E42493">
              <w:rPr>
                <w:sz w:val="20"/>
              </w:rPr>
              <w:t>й</w:t>
            </w:r>
            <w:r w:rsidR="00E42493" w:rsidRPr="00592CE0">
              <w:rPr>
                <w:sz w:val="20"/>
              </w:rPr>
              <w:t xml:space="preserve"> Компании </w:t>
            </w:r>
            <w:r w:rsidR="001C2172" w:rsidRPr="00592CE0">
              <w:rPr>
                <w:sz w:val="20"/>
              </w:rPr>
              <w:t>№П2-10 ТТР-0001</w:t>
            </w:r>
            <w:r w:rsidR="001C2172">
              <w:rPr>
                <w:sz w:val="20"/>
              </w:rPr>
              <w:t xml:space="preserve"> </w:t>
            </w:r>
            <w:r w:rsidR="00E42493" w:rsidRPr="00592CE0">
              <w:rPr>
                <w:sz w:val="20"/>
              </w:rPr>
              <w:t xml:space="preserve">«Требование к спецификации, эксплуатации и </w:t>
            </w:r>
            <w:r w:rsidR="00E42493">
              <w:rPr>
                <w:sz w:val="20"/>
              </w:rPr>
              <w:t>и</w:t>
            </w:r>
            <w:r w:rsidR="00E42493" w:rsidRPr="00592CE0">
              <w:rPr>
                <w:sz w:val="20"/>
              </w:rPr>
              <w:t xml:space="preserve">нспекции бурильного инструмента» </w:t>
            </w:r>
            <w:r w:rsidR="00E42493">
              <w:rPr>
                <w:sz w:val="20"/>
              </w:rPr>
              <w:t xml:space="preserve">и </w:t>
            </w:r>
            <w:r w:rsidR="001C2172">
              <w:rPr>
                <w:sz w:val="20"/>
              </w:rPr>
              <w:t>периодичностью</w:t>
            </w:r>
            <w:r w:rsidR="00E42493">
              <w:rPr>
                <w:sz w:val="20"/>
              </w:rPr>
              <w:t xml:space="preserve">, указанной </w:t>
            </w:r>
            <w:r w:rsidR="00E42493" w:rsidRPr="00E42493">
              <w:rPr>
                <w:sz w:val="20"/>
              </w:rPr>
              <w:t>в</w:t>
            </w:r>
            <w:r w:rsidR="00E42493" w:rsidRPr="00E42493">
              <w:rPr>
                <w:sz w:val="20"/>
                <w:szCs w:val="20"/>
              </w:rPr>
              <w:t xml:space="preserve"> </w:t>
            </w:r>
            <w:r w:rsidRPr="00E42493">
              <w:rPr>
                <w:sz w:val="20"/>
                <w:szCs w:val="20"/>
              </w:rPr>
              <w:t xml:space="preserve"> </w:t>
            </w:r>
            <w:r w:rsidR="00E42493" w:rsidRPr="00E42493">
              <w:rPr>
                <w:sz w:val="20"/>
                <w:szCs w:val="20"/>
              </w:rPr>
              <w:t>таблице 23</w:t>
            </w:r>
            <w:r>
              <w:rPr>
                <w:sz w:val="20"/>
                <w:szCs w:val="20"/>
              </w:rPr>
              <w:t xml:space="preserve"> </w:t>
            </w:r>
            <w:hyperlink w:anchor="Приложение1" w:history="1">
              <w:r w:rsidRPr="001B6BDD">
                <w:rPr>
                  <w:rStyle w:val="ac"/>
                  <w:sz w:val="20"/>
                  <w:szCs w:val="20"/>
                </w:rPr>
                <w:t>Приложения 1</w:t>
              </w:r>
            </w:hyperlink>
            <w:r>
              <w:rPr>
                <w:sz w:val="20"/>
                <w:szCs w:val="20"/>
              </w:rPr>
              <w:t>.</w:t>
            </w:r>
            <w:r w:rsidRPr="00212A1B">
              <w:rPr>
                <w:sz w:val="20"/>
                <w:szCs w:val="20"/>
              </w:rPr>
              <w:t xml:space="preserve"> </w:t>
            </w:r>
          </w:p>
          <w:p w14:paraId="364FAD5D" w14:textId="60DCF7E6" w:rsidR="00870BC4" w:rsidRPr="00E42493" w:rsidRDefault="00870BC4" w:rsidP="00E42493">
            <w:pPr>
              <w:pStyle w:val="aff0"/>
              <w:numPr>
                <w:ilvl w:val="0"/>
                <w:numId w:val="25"/>
              </w:numPr>
              <w:tabs>
                <w:tab w:val="clear" w:pos="2700"/>
                <w:tab w:val="left" w:pos="812"/>
              </w:tabs>
              <w:spacing w:after="60"/>
              <w:ind w:left="386" w:hanging="386"/>
              <w:contextualSpacing w:val="0"/>
              <w:jc w:val="both"/>
              <w:rPr>
                <w:sz w:val="20"/>
                <w:szCs w:val="20"/>
              </w:rPr>
            </w:pPr>
            <w:r w:rsidRPr="00555B79">
              <w:rPr>
                <w:sz w:val="20"/>
                <w:szCs w:val="20"/>
              </w:rPr>
              <w:t>В случае работ по ликвидации внутрискважинных инцидентов, связанных с повышенными растягивающими, крутящими нагрузками или сломом элементов бурильной колонны (приложением ударных нагрузок, или «полетом» бурильной колонны)</w:t>
            </w:r>
            <w:r>
              <w:rPr>
                <w:sz w:val="20"/>
                <w:szCs w:val="20"/>
              </w:rPr>
              <w:t xml:space="preserve"> –</w:t>
            </w:r>
            <w:r w:rsidRPr="00555B79">
              <w:rPr>
                <w:sz w:val="20"/>
                <w:szCs w:val="20"/>
              </w:rPr>
              <w:t xml:space="preserve"> </w:t>
            </w:r>
            <w:r>
              <w:rPr>
                <w:sz w:val="20"/>
                <w:szCs w:val="20"/>
              </w:rPr>
              <w:t>необходимо провести</w:t>
            </w:r>
            <w:r w:rsidRPr="00555B79">
              <w:rPr>
                <w:sz w:val="20"/>
                <w:szCs w:val="20"/>
              </w:rPr>
              <w:t xml:space="preserve"> внеочередн</w:t>
            </w:r>
            <w:r>
              <w:rPr>
                <w:sz w:val="20"/>
                <w:szCs w:val="20"/>
              </w:rPr>
              <w:t>ую дефектоскопию</w:t>
            </w:r>
            <w:r w:rsidRPr="00555B79">
              <w:rPr>
                <w:sz w:val="20"/>
                <w:szCs w:val="20"/>
              </w:rPr>
              <w:t xml:space="preserve"> бурильной к</w:t>
            </w:r>
            <w:r>
              <w:rPr>
                <w:sz w:val="20"/>
                <w:szCs w:val="20"/>
              </w:rPr>
              <w:t>олонны, включая все переводники</w:t>
            </w:r>
            <w:r w:rsidRPr="00555B79">
              <w:rPr>
                <w:sz w:val="20"/>
                <w:szCs w:val="20"/>
              </w:rPr>
              <w:t>.</w:t>
            </w:r>
          </w:p>
          <w:p w14:paraId="75C54EA6" w14:textId="630E4A92" w:rsidR="00870BC4" w:rsidRPr="00555B79" w:rsidRDefault="00870BC4" w:rsidP="00870BC4">
            <w:pPr>
              <w:pStyle w:val="aff0"/>
              <w:numPr>
                <w:ilvl w:val="0"/>
                <w:numId w:val="25"/>
              </w:numPr>
              <w:tabs>
                <w:tab w:val="clear" w:pos="2700"/>
                <w:tab w:val="left" w:pos="812"/>
              </w:tabs>
              <w:spacing w:after="60"/>
              <w:ind w:left="386" w:hanging="386"/>
              <w:contextualSpacing w:val="0"/>
              <w:jc w:val="both"/>
              <w:rPr>
                <w:sz w:val="20"/>
                <w:szCs w:val="20"/>
              </w:rPr>
            </w:pPr>
            <w:r w:rsidRPr="00555B79">
              <w:rPr>
                <w:sz w:val="20"/>
                <w:szCs w:val="20"/>
              </w:rPr>
              <w:t>Программа дефектоскопической проверки переводников должна включать в себя:</w:t>
            </w:r>
          </w:p>
          <w:p w14:paraId="2D672CC5" w14:textId="13400846" w:rsidR="00870BC4" w:rsidRPr="00555B79" w:rsidRDefault="00870BC4" w:rsidP="00870BC4">
            <w:pPr>
              <w:pStyle w:val="aff0"/>
              <w:numPr>
                <w:ilvl w:val="0"/>
                <w:numId w:val="27"/>
              </w:numPr>
              <w:spacing w:after="60"/>
              <w:ind w:left="488" w:hanging="318"/>
              <w:contextualSpacing w:val="0"/>
              <w:jc w:val="both"/>
              <w:rPr>
                <w:sz w:val="20"/>
                <w:szCs w:val="20"/>
              </w:rPr>
            </w:pPr>
            <w:r>
              <w:rPr>
                <w:sz w:val="20"/>
                <w:szCs w:val="20"/>
              </w:rPr>
              <w:t>м</w:t>
            </w:r>
            <w:r w:rsidRPr="00555B79">
              <w:rPr>
                <w:sz w:val="20"/>
                <w:szCs w:val="20"/>
              </w:rPr>
              <w:t>етод визуального осмотра замковых соединений;</w:t>
            </w:r>
          </w:p>
          <w:p w14:paraId="6A2D3BC9" w14:textId="3D86587F" w:rsidR="00870BC4" w:rsidRPr="00555B79" w:rsidRDefault="00870BC4" w:rsidP="00870BC4">
            <w:pPr>
              <w:pStyle w:val="aff0"/>
              <w:numPr>
                <w:ilvl w:val="0"/>
                <w:numId w:val="27"/>
              </w:numPr>
              <w:spacing w:after="60"/>
              <w:ind w:left="488" w:hanging="318"/>
              <w:contextualSpacing w:val="0"/>
              <w:jc w:val="both"/>
              <w:rPr>
                <w:sz w:val="20"/>
                <w:szCs w:val="20"/>
              </w:rPr>
            </w:pPr>
            <w:r>
              <w:rPr>
                <w:sz w:val="20"/>
                <w:szCs w:val="20"/>
              </w:rPr>
              <w:t>м</w:t>
            </w:r>
            <w:r w:rsidRPr="00555B79">
              <w:rPr>
                <w:sz w:val="20"/>
                <w:szCs w:val="20"/>
              </w:rPr>
              <w:t>етод замеров (измерительный метод);</w:t>
            </w:r>
          </w:p>
          <w:p w14:paraId="645B6D07" w14:textId="76A50B7D" w:rsidR="00870BC4" w:rsidRPr="00555B79" w:rsidRDefault="00870BC4" w:rsidP="00870BC4">
            <w:pPr>
              <w:pStyle w:val="aff0"/>
              <w:numPr>
                <w:ilvl w:val="0"/>
                <w:numId w:val="27"/>
              </w:numPr>
              <w:spacing w:after="60"/>
              <w:ind w:left="488" w:hanging="318"/>
              <w:contextualSpacing w:val="0"/>
              <w:jc w:val="both"/>
              <w:rPr>
                <w:sz w:val="20"/>
                <w:szCs w:val="20"/>
              </w:rPr>
            </w:pPr>
            <w:r>
              <w:rPr>
                <w:sz w:val="20"/>
                <w:szCs w:val="20"/>
              </w:rPr>
              <w:t>м</w:t>
            </w:r>
            <w:r w:rsidRPr="00555B79">
              <w:rPr>
                <w:sz w:val="20"/>
                <w:szCs w:val="20"/>
              </w:rPr>
              <w:t>етод влажной флуоресцентной магнитопорошковой дефектоскопии;</w:t>
            </w:r>
          </w:p>
          <w:p w14:paraId="22728BAC" w14:textId="42A41CFD" w:rsidR="00870BC4" w:rsidRPr="00555B79" w:rsidRDefault="00870BC4" w:rsidP="00870BC4">
            <w:pPr>
              <w:pStyle w:val="aff0"/>
              <w:numPr>
                <w:ilvl w:val="0"/>
                <w:numId w:val="27"/>
              </w:numPr>
              <w:spacing w:after="60"/>
              <w:ind w:left="488" w:hanging="318"/>
              <w:contextualSpacing w:val="0"/>
              <w:jc w:val="both"/>
              <w:rPr>
                <w:sz w:val="20"/>
                <w:szCs w:val="20"/>
              </w:rPr>
            </w:pPr>
            <w:r>
              <w:rPr>
                <w:sz w:val="20"/>
                <w:szCs w:val="20"/>
              </w:rPr>
              <w:t>у</w:t>
            </w:r>
            <w:r w:rsidRPr="00555B79">
              <w:rPr>
                <w:sz w:val="20"/>
                <w:szCs w:val="20"/>
              </w:rPr>
              <w:t>льтразвуковой метод проверки замковых соединений.</w:t>
            </w:r>
          </w:p>
          <w:p w14:paraId="0CB101A1" w14:textId="28852881" w:rsidR="00870BC4" w:rsidRPr="00555B79" w:rsidRDefault="00870BC4" w:rsidP="00870BC4">
            <w:pPr>
              <w:pStyle w:val="aff0"/>
              <w:numPr>
                <w:ilvl w:val="0"/>
                <w:numId w:val="25"/>
              </w:numPr>
              <w:tabs>
                <w:tab w:val="clear" w:pos="2700"/>
                <w:tab w:val="left" w:pos="812"/>
              </w:tabs>
              <w:spacing w:after="60"/>
              <w:ind w:left="386" w:hanging="386"/>
              <w:contextualSpacing w:val="0"/>
              <w:jc w:val="both"/>
              <w:rPr>
                <w:sz w:val="20"/>
                <w:szCs w:val="20"/>
              </w:rPr>
            </w:pPr>
            <w:r w:rsidRPr="00555B79">
              <w:rPr>
                <w:sz w:val="20"/>
                <w:szCs w:val="20"/>
              </w:rPr>
              <w:t>Дефектоскопические проверки оборудования методом неразрушающего контроля должны проводиться компаниями (предприятиями), имеющими лицензии на данный вид деятельности, пока другое не установлено в договоре между Заказчиком и Подрядчиком</w:t>
            </w:r>
            <w:r>
              <w:rPr>
                <w:sz w:val="20"/>
                <w:szCs w:val="20"/>
              </w:rPr>
              <w:t xml:space="preserve"> по бурению</w:t>
            </w:r>
            <w:r w:rsidRPr="00555B79">
              <w:rPr>
                <w:sz w:val="20"/>
                <w:szCs w:val="20"/>
              </w:rPr>
              <w:t>. Заказчик имеет право на проведение аудита данного вида деятельности в</w:t>
            </w:r>
            <w:r>
              <w:rPr>
                <w:sz w:val="20"/>
                <w:szCs w:val="20"/>
              </w:rPr>
              <w:t xml:space="preserve"> таких предприятиях (компаниях)</w:t>
            </w:r>
          </w:p>
        </w:tc>
        <w:tc>
          <w:tcPr>
            <w:tcW w:w="2269" w:type="dxa"/>
          </w:tcPr>
          <w:p w14:paraId="054DD3DE" w14:textId="04F1B369" w:rsidR="00870BC4" w:rsidRDefault="00870BC4" w:rsidP="00870BC4">
            <w:pPr>
              <w:jc w:val="both"/>
              <w:rPr>
                <w:sz w:val="20"/>
                <w:szCs w:val="20"/>
                <w:lang w:eastAsia="ru-RU"/>
              </w:rPr>
            </w:pPr>
            <w:r>
              <w:rPr>
                <w:sz w:val="20"/>
                <w:szCs w:val="20"/>
                <w:lang w:eastAsia="ru-RU"/>
              </w:rPr>
              <w:t>Подрядчик по бурению</w:t>
            </w:r>
          </w:p>
          <w:p w14:paraId="477C7C9D" w14:textId="35A8B89C" w:rsidR="00870BC4" w:rsidRDefault="00870BC4" w:rsidP="00870BC4">
            <w:pPr>
              <w:jc w:val="both"/>
              <w:rPr>
                <w:sz w:val="20"/>
                <w:szCs w:val="20"/>
                <w:lang w:eastAsia="ru-RU"/>
              </w:rPr>
            </w:pPr>
            <w:r>
              <w:rPr>
                <w:sz w:val="20"/>
                <w:szCs w:val="20"/>
                <w:lang w:eastAsia="ru-RU"/>
              </w:rPr>
              <w:t>Подрядчик по ННБ</w:t>
            </w:r>
          </w:p>
          <w:p w14:paraId="2B8E32E8"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D9838FA" w14:textId="5A90139F" w:rsidR="00870BC4" w:rsidRDefault="00870BC4" w:rsidP="00870BC4">
            <w:pPr>
              <w:jc w:val="both"/>
              <w:rPr>
                <w:sz w:val="20"/>
                <w:szCs w:val="20"/>
                <w:lang w:eastAsia="ru-RU"/>
              </w:rPr>
            </w:pPr>
            <w:r>
              <w:rPr>
                <w:sz w:val="20"/>
                <w:szCs w:val="20"/>
                <w:lang w:eastAsia="ru-RU"/>
              </w:rPr>
              <w:t>Буровой супервайзер</w:t>
            </w:r>
          </w:p>
        </w:tc>
      </w:tr>
      <w:tr w:rsidR="00870BC4" w:rsidRPr="0062447A" w14:paraId="6555B082" w14:textId="77777777" w:rsidTr="00477BC4">
        <w:trPr>
          <w:trHeight w:val="20"/>
        </w:trPr>
        <w:tc>
          <w:tcPr>
            <w:tcW w:w="628" w:type="dxa"/>
            <w:tcMar>
              <w:left w:w="57" w:type="dxa"/>
              <w:right w:w="28" w:type="dxa"/>
            </w:tcMar>
          </w:tcPr>
          <w:p w14:paraId="27AEDC00" w14:textId="02FF36D8" w:rsidR="00870BC4" w:rsidRPr="0062447A" w:rsidRDefault="00870BC4" w:rsidP="00870BC4">
            <w:pPr>
              <w:spacing w:before="60" w:after="60"/>
              <w:rPr>
                <w:b/>
                <w:sz w:val="20"/>
                <w:szCs w:val="20"/>
              </w:rPr>
            </w:pPr>
            <w:r w:rsidRPr="0062447A">
              <w:rPr>
                <w:b/>
                <w:sz w:val="20"/>
                <w:szCs w:val="20"/>
              </w:rPr>
              <w:t>7</w:t>
            </w:r>
          </w:p>
        </w:tc>
        <w:tc>
          <w:tcPr>
            <w:tcW w:w="8980" w:type="dxa"/>
            <w:gridSpan w:val="2"/>
          </w:tcPr>
          <w:p w14:paraId="39073A55" w14:textId="13E7AD1A" w:rsidR="00870BC4" w:rsidRPr="0062447A" w:rsidRDefault="00870BC4" w:rsidP="00870BC4">
            <w:pPr>
              <w:spacing w:before="60" w:after="60"/>
              <w:jc w:val="both"/>
              <w:rPr>
                <w:b/>
                <w:sz w:val="20"/>
                <w:szCs w:val="20"/>
                <w:lang w:eastAsia="ru-RU"/>
              </w:rPr>
            </w:pPr>
            <w:r>
              <w:rPr>
                <w:b/>
                <w:sz w:val="20"/>
              </w:rPr>
              <w:t>ШАРОВЫЕ КРАНЫ ВБТ</w:t>
            </w:r>
          </w:p>
        </w:tc>
      </w:tr>
      <w:tr w:rsidR="00870BC4" w:rsidRPr="005C5EA0" w14:paraId="7E473E71" w14:textId="77777777" w:rsidTr="00477BC4">
        <w:trPr>
          <w:trHeight w:val="20"/>
        </w:trPr>
        <w:tc>
          <w:tcPr>
            <w:tcW w:w="628" w:type="dxa"/>
            <w:tcMar>
              <w:left w:w="57" w:type="dxa"/>
              <w:right w:w="28" w:type="dxa"/>
            </w:tcMar>
          </w:tcPr>
          <w:p w14:paraId="280CCE45" w14:textId="39E86D81" w:rsidR="00870BC4" w:rsidRDefault="00870BC4" w:rsidP="00870BC4">
            <w:pPr>
              <w:rPr>
                <w:sz w:val="20"/>
                <w:szCs w:val="20"/>
              </w:rPr>
            </w:pPr>
            <w:r>
              <w:rPr>
                <w:sz w:val="20"/>
                <w:szCs w:val="20"/>
              </w:rPr>
              <w:t>7.1</w:t>
            </w:r>
          </w:p>
        </w:tc>
        <w:tc>
          <w:tcPr>
            <w:tcW w:w="6711" w:type="dxa"/>
          </w:tcPr>
          <w:p w14:paraId="0E51E7E4" w14:textId="1DBD4BEC" w:rsidR="00870BC4" w:rsidRPr="0062447A" w:rsidRDefault="00870BC4" w:rsidP="00870BC4">
            <w:pPr>
              <w:spacing w:after="60"/>
              <w:jc w:val="both"/>
              <w:rPr>
                <w:sz w:val="20"/>
              </w:rPr>
            </w:pPr>
            <w:r w:rsidRPr="0062447A">
              <w:rPr>
                <w:iCs/>
                <w:color w:val="232323"/>
                <w:sz w:val="20"/>
              </w:rPr>
              <w:t>Кран шаровой</w:t>
            </w:r>
            <w:r w:rsidRPr="0062447A">
              <w:rPr>
                <w:color w:val="232323"/>
                <w:sz w:val="20"/>
              </w:rPr>
              <w:t xml:space="preserve"> устанавливать на нижнем конце </w:t>
            </w:r>
            <w:r>
              <w:rPr>
                <w:color w:val="232323"/>
                <w:sz w:val="20"/>
              </w:rPr>
              <w:t>ВБТ</w:t>
            </w:r>
            <w:r w:rsidRPr="0062447A">
              <w:rPr>
                <w:color w:val="232323"/>
                <w:sz w:val="20"/>
              </w:rPr>
              <w:t xml:space="preserve"> (выше рабочего переводника) для надежного перекрытия внутреннего пространства бурильной колонны в любой момент при возникновении первых признаков </w:t>
            </w:r>
            <w:r>
              <w:rPr>
                <w:color w:val="232323"/>
                <w:sz w:val="20"/>
              </w:rPr>
              <w:t>ГНВП</w:t>
            </w:r>
            <w:r w:rsidRPr="0062447A">
              <w:rPr>
                <w:color w:val="232323"/>
                <w:sz w:val="20"/>
              </w:rPr>
              <w:t>, а также для предотвращения потерь бурового раствора при отсоединении ВБТ от бурильной колонны. Ключ для закрытия / открытия шарового крана, окрашенный в красный цвет, должен находиться на видном месте на рабочей площадке буровой. На каждый шаро</w:t>
            </w:r>
            <w:r>
              <w:rPr>
                <w:color w:val="232323"/>
                <w:sz w:val="20"/>
              </w:rPr>
              <w:t>вой кран должен иметься паспорт</w:t>
            </w:r>
          </w:p>
        </w:tc>
        <w:tc>
          <w:tcPr>
            <w:tcW w:w="2269" w:type="dxa"/>
          </w:tcPr>
          <w:p w14:paraId="42ABAAB8" w14:textId="77777777" w:rsidR="00870BC4" w:rsidRDefault="00870BC4" w:rsidP="00870BC4">
            <w:pPr>
              <w:jc w:val="both"/>
              <w:rPr>
                <w:sz w:val="20"/>
                <w:szCs w:val="20"/>
                <w:lang w:eastAsia="ru-RU"/>
              </w:rPr>
            </w:pPr>
            <w:r>
              <w:rPr>
                <w:sz w:val="20"/>
                <w:szCs w:val="20"/>
                <w:lang w:eastAsia="ru-RU"/>
              </w:rPr>
              <w:t>Подрядчик по бурению</w:t>
            </w:r>
          </w:p>
          <w:p w14:paraId="449F206B"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739C4FE" w14:textId="65597389"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597748CE" w14:textId="77777777" w:rsidTr="00477BC4">
        <w:trPr>
          <w:trHeight w:val="20"/>
        </w:trPr>
        <w:tc>
          <w:tcPr>
            <w:tcW w:w="628" w:type="dxa"/>
            <w:tcMar>
              <w:left w:w="57" w:type="dxa"/>
              <w:right w:w="28" w:type="dxa"/>
            </w:tcMar>
          </w:tcPr>
          <w:p w14:paraId="28915892" w14:textId="021655AF" w:rsidR="00870BC4" w:rsidRDefault="00870BC4" w:rsidP="00870BC4">
            <w:pPr>
              <w:rPr>
                <w:sz w:val="20"/>
                <w:szCs w:val="20"/>
              </w:rPr>
            </w:pPr>
            <w:r>
              <w:rPr>
                <w:sz w:val="20"/>
                <w:szCs w:val="20"/>
              </w:rPr>
              <w:t>7.2</w:t>
            </w:r>
          </w:p>
        </w:tc>
        <w:tc>
          <w:tcPr>
            <w:tcW w:w="6711" w:type="dxa"/>
          </w:tcPr>
          <w:p w14:paraId="6AFFA23E" w14:textId="059B208B" w:rsidR="00870BC4" w:rsidRPr="0062447A" w:rsidRDefault="00870BC4" w:rsidP="00870BC4">
            <w:pPr>
              <w:spacing w:after="60"/>
              <w:jc w:val="both"/>
              <w:rPr>
                <w:sz w:val="20"/>
              </w:rPr>
            </w:pPr>
            <w:r w:rsidRPr="0062447A">
              <w:rPr>
                <w:sz w:val="20"/>
              </w:rPr>
              <w:t>При разноразмерном инструменте на мостках необходимо иметь специальную</w:t>
            </w:r>
            <w:r w:rsidRPr="0062447A">
              <w:rPr>
                <w:color w:val="FFFFFF"/>
                <w:sz w:val="20"/>
              </w:rPr>
              <w:t xml:space="preserve"> </w:t>
            </w:r>
            <w:r w:rsidRPr="0062447A">
              <w:rPr>
                <w:sz w:val="20"/>
              </w:rPr>
              <w:t>опрессованную трубу с переводником и шаровым краном, по диаметру и прочностной</w:t>
            </w:r>
            <w:r w:rsidRPr="0062447A">
              <w:rPr>
                <w:color w:val="FFFFFF"/>
                <w:sz w:val="20"/>
              </w:rPr>
              <w:t xml:space="preserve"> </w:t>
            </w:r>
            <w:r w:rsidRPr="0062447A">
              <w:rPr>
                <w:sz w:val="20"/>
              </w:rPr>
              <w:t>характеристике соответствующую верхней секции исп</w:t>
            </w:r>
            <w:r>
              <w:rPr>
                <w:sz w:val="20"/>
              </w:rPr>
              <w:t>ользуемой бурильной колонны. На</w:t>
            </w:r>
            <w:r w:rsidRPr="0062447A">
              <w:rPr>
                <w:sz w:val="20"/>
              </w:rPr>
              <w:t xml:space="preserve"> этой трубе должен быть навернут и закреплен машинными ключами шаровой кран в открытом состоянии и переводники под соответствующие размеры </w:t>
            </w:r>
            <w:r>
              <w:rPr>
                <w:sz w:val="20"/>
              </w:rPr>
              <w:t>бурильной или обсадной колонны. Специальная труба должна иметь</w:t>
            </w:r>
            <w:r w:rsidRPr="000100FD">
              <w:rPr>
                <w:sz w:val="20"/>
              </w:rPr>
              <w:t xml:space="preserve"> муфты с проточкой  под углом 90 градусов к телу трубы для упора в плашк</w:t>
            </w:r>
            <w:r>
              <w:rPr>
                <w:sz w:val="20"/>
              </w:rPr>
              <w:t>и</w:t>
            </w:r>
            <w:r w:rsidRPr="000100FD">
              <w:rPr>
                <w:sz w:val="20"/>
              </w:rPr>
              <w:t xml:space="preserve"> превентора при герметизации скважины</w:t>
            </w:r>
          </w:p>
        </w:tc>
        <w:tc>
          <w:tcPr>
            <w:tcW w:w="2269" w:type="dxa"/>
          </w:tcPr>
          <w:p w14:paraId="23AA79E5" w14:textId="77777777" w:rsidR="00870BC4" w:rsidRDefault="00870BC4" w:rsidP="00870BC4">
            <w:pPr>
              <w:jc w:val="both"/>
              <w:rPr>
                <w:sz w:val="20"/>
                <w:szCs w:val="20"/>
                <w:lang w:eastAsia="ru-RU"/>
              </w:rPr>
            </w:pPr>
            <w:r>
              <w:rPr>
                <w:sz w:val="20"/>
                <w:szCs w:val="20"/>
                <w:lang w:eastAsia="ru-RU"/>
              </w:rPr>
              <w:t>Подрядчик по бурению</w:t>
            </w:r>
          </w:p>
          <w:p w14:paraId="59F00D4F"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C00101E" w14:textId="1A48980D"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71594880" w14:textId="77777777" w:rsidTr="00477BC4">
        <w:trPr>
          <w:trHeight w:val="20"/>
        </w:trPr>
        <w:tc>
          <w:tcPr>
            <w:tcW w:w="628" w:type="dxa"/>
            <w:tcMar>
              <w:left w:w="57" w:type="dxa"/>
              <w:right w:w="28" w:type="dxa"/>
            </w:tcMar>
          </w:tcPr>
          <w:p w14:paraId="3D1CE7BD" w14:textId="4AEF974B" w:rsidR="00870BC4" w:rsidRDefault="00870BC4" w:rsidP="00870BC4">
            <w:pPr>
              <w:rPr>
                <w:sz w:val="20"/>
                <w:szCs w:val="20"/>
              </w:rPr>
            </w:pPr>
            <w:r>
              <w:rPr>
                <w:sz w:val="20"/>
                <w:szCs w:val="20"/>
              </w:rPr>
              <w:t>7.3</w:t>
            </w:r>
          </w:p>
        </w:tc>
        <w:tc>
          <w:tcPr>
            <w:tcW w:w="6711" w:type="dxa"/>
          </w:tcPr>
          <w:p w14:paraId="18F31CE6" w14:textId="67E16704" w:rsidR="00870BC4" w:rsidRPr="0062447A" w:rsidRDefault="00870BC4" w:rsidP="00870BC4">
            <w:pPr>
              <w:spacing w:after="60"/>
              <w:jc w:val="both"/>
              <w:rPr>
                <w:sz w:val="20"/>
              </w:rPr>
            </w:pPr>
            <w:r w:rsidRPr="0062447A">
              <w:rPr>
                <w:sz w:val="20"/>
              </w:rPr>
              <w:t>Шаровые краны отбраков</w:t>
            </w:r>
            <w:r>
              <w:rPr>
                <w:sz w:val="20"/>
              </w:rPr>
              <w:t>ывать аналогично переводникам</w:t>
            </w:r>
          </w:p>
        </w:tc>
        <w:tc>
          <w:tcPr>
            <w:tcW w:w="2269" w:type="dxa"/>
          </w:tcPr>
          <w:p w14:paraId="0FCE6872" w14:textId="77777777" w:rsidR="00870BC4" w:rsidRDefault="00870BC4" w:rsidP="00870BC4">
            <w:pPr>
              <w:jc w:val="both"/>
              <w:rPr>
                <w:sz w:val="20"/>
                <w:szCs w:val="20"/>
                <w:lang w:eastAsia="ru-RU"/>
              </w:rPr>
            </w:pPr>
            <w:r>
              <w:rPr>
                <w:sz w:val="20"/>
                <w:szCs w:val="20"/>
                <w:lang w:eastAsia="ru-RU"/>
              </w:rPr>
              <w:t>Подрядчик по бурению</w:t>
            </w:r>
          </w:p>
          <w:p w14:paraId="69A2A833"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1A851DC" w14:textId="46C172E5" w:rsidR="00870BC4" w:rsidRDefault="00870BC4" w:rsidP="00870BC4">
            <w:pPr>
              <w:jc w:val="both"/>
              <w:rPr>
                <w:sz w:val="20"/>
                <w:szCs w:val="20"/>
                <w:lang w:eastAsia="ru-RU"/>
              </w:rPr>
            </w:pPr>
            <w:r>
              <w:rPr>
                <w:sz w:val="20"/>
                <w:szCs w:val="20"/>
                <w:lang w:eastAsia="ru-RU"/>
              </w:rPr>
              <w:t>Буровой супервайзер</w:t>
            </w:r>
          </w:p>
        </w:tc>
      </w:tr>
      <w:tr w:rsidR="00870BC4" w:rsidRPr="000604B3" w14:paraId="30155652" w14:textId="77777777" w:rsidTr="00477BC4">
        <w:trPr>
          <w:trHeight w:val="20"/>
        </w:trPr>
        <w:tc>
          <w:tcPr>
            <w:tcW w:w="628" w:type="dxa"/>
            <w:tcMar>
              <w:left w:w="57" w:type="dxa"/>
              <w:right w:w="28" w:type="dxa"/>
            </w:tcMar>
          </w:tcPr>
          <w:p w14:paraId="2A3355FC" w14:textId="4D39EF9A" w:rsidR="00870BC4" w:rsidRPr="000604B3" w:rsidRDefault="00870BC4" w:rsidP="00870BC4">
            <w:pPr>
              <w:spacing w:before="60" w:after="60"/>
              <w:rPr>
                <w:b/>
                <w:sz w:val="20"/>
                <w:szCs w:val="20"/>
              </w:rPr>
            </w:pPr>
            <w:r w:rsidRPr="000604B3">
              <w:rPr>
                <w:b/>
                <w:sz w:val="20"/>
                <w:szCs w:val="20"/>
              </w:rPr>
              <w:t>8</w:t>
            </w:r>
          </w:p>
        </w:tc>
        <w:tc>
          <w:tcPr>
            <w:tcW w:w="8980" w:type="dxa"/>
            <w:gridSpan w:val="2"/>
          </w:tcPr>
          <w:p w14:paraId="71C1BA4F" w14:textId="04B48EFE" w:rsidR="00870BC4" w:rsidRPr="000604B3" w:rsidRDefault="00870BC4" w:rsidP="00870BC4">
            <w:pPr>
              <w:spacing w:before="60" w:after="60"/>
              <w:jc w:val="both"/>
              <w:rPr>
                <w:b/>
                <w:sz w:val="20"/>
                <w:szCs w:val="20"/>
                <w:lang w:eastAsia="ru-RU"/>
              </w:rPr>
            </w:pPr>
            <w:r w:rsidRPr="000604B3">
              <w:rPr>
                <w:b/>
                <w:sz w:val="20"/>
                <w:szCs w:val="20"/>
                <w:lang w:eastAsia="ru-RU"/>
              </w:rPr>
              <w:t>ЯСЫ</w:t>
            </w:r>
          </w:p>
        </w:tc>
      </w:tr>
      <w:tr w:rsidR="00870BC4" w:rsidRPr="005C5EA0" w14:paraId="7FF16D23" w14:textId="77777777" w:rsidTr="00477BC4">
        <w:trPr>
          <w:trHeight w:val="20"/>
        </w:trPr>
        <w:tc>
          <w:tcPr>
            <w:tcW w:w="628" w:type="dxa"/>
            <w:tcMar>
              <w:left w:w="57" w:type="dxa"/>
              <w:right w:w="28" w:type="dxa"/>
            </w:tcMar>
          </w:tcPr>
          <w:p w14:paraId="64A24C6E" w14:textId="42A9B70B" w:rsidR="00870BC4" w:rsidRDefault="00870BC4" w:rsidP="00870BC4">
            <w:pPr>
              <w:rPr>
                <w:sz w:val="20"/>
                <w:szCs w:val="20"/>
              </w:rPr>
            </w:pPr>
            <w:r>
              <w:rPr>
                <w:sz w:val="20"/>
                <w:szCs w:val="20"/>
              </w:rPr>
              <w:t>8.1</w:t>
            </w:r>
          </w:p>
        </w:tc>
        <w:tc>
          <w:tcPr>
            <w:tcW w:w="6711" w:type="dxa"/>
          </w:tcPr>
          <w:p w14:paraId="415B0834" w14:textId="03E00182" w:rsidR="00870BC4" w:rsidRPr="000604B3" w:rsidRDefault="00870BC4" w:rsidP="00870BC4">
            <w:pPr>
              <w:spacing w:after="60"/>
              <w:jc w:val="both"/>
              <w:rPr>
                <w:sz w:val="20"/>
              </w:rPr>
            </w:pPr>
            <w:r w:rsidRPr="000604B3">
              <w:rPr>
                <w:sz w:val="20"/>
              </w:rPr>
              <w:t>Пр</w:t>
            </w:r>
            <w:r>
              <w:rPr>
                <w:sz w:val="20"/>
              </w:rPr>
              <w:t>и транспортировке механический я</w:t>
            </w:r>
            <w:r w:rsidRPr="000604B3">
              <w:rPr>
                <w:sz w:val="20"/>
              </w:rPr>
              <w:t>с не должен быть заряжен, а должен нахо</w:t>
            </w:r>
            <w:r>
              <w:rPr>
                <w:sz w:val="20"/>
              </w:rPr>
              <w:t>диться в нейтральном состоянии</w:t>
            </w:r>
          </w:p>
        </w:tc>
        <w:tc>
          <w:tcPr>
            <w:tcW w:w="2269" w:type="dxa"/>
          </w:tcPr>
          <w:p w14:paraId="76D2D49F" w14:textId="0F0294BD" w:rsidR="00870BC4" w:rsidRDefault="00870BC4" w:rsidP="00870BC4">
            <w:pPr>
              <w:jc w:val="both"/>
              <w:rPr>
                <w:sz w:val="20"/>
                <w:szCs w:val="20"/>
                <w:lang w:eastAsia="ru-RU"/>
              </w:rPr>
            </w:pPr>
            <w:r>
              <w:rPr>
                <w:sz w:val="20"/>
                <w:szCs w:val="20"/>
                <w:lang w:eastAsia="ru-RU"/>
              </w:rPr>
              <w:t>Подрядчик по ННБ</w:t>
            </w:r>
          </w:p>
          <w:p w14:paraId="5485BF1C"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8C58556" w14:textId="77777777" w:rsidR="00870BC4" w:rsidRDefault="00870BC4" w:rsidP="00870BC4">
            <w:pPr>
              <w:jc w:val="both"/>
              <w:rPr>
                <w:sz w:val="20"/>
                <w:szCs w:val="20"/>
                <w:lang w:eastAsia="ru-RU"/>
              </w:rPr>
            </w:pPr>
            <w:r>
              <w:rPr>
                <w:sz w:val="20"/>
                <w:szCs w:val="20"/>
                <w:lang w:eastAsia="ru-RU"/>
              </w:rPr>
              <w:t>Подрядчик по ННБ</w:t>
            </w:r>
          </w:p>
          <w:p w14:paraId="5C56907A" w14:textId="7D80AF6B"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4166EC9D" w14:textId="77777777" w:rsidTr="00477BC4">
        <w:trPr>
          <w:trHeight w:val="20"/>
        </w:trPr>
        <w:tc>
          <w:tcPr>
            <w:tcW w:w="628" w:type="dxa"/>
            <w:tcMar>
              <w:left w:w="57" w:type="dxa"/>
              <w:right w:w="28" w:type="dxa"/>
            </w:tcMar>
          </w:tcPr>
          <w:p w14:paraId="0F3DC5D9" w14:textId="43A689E7" w:rsidR="00870BC4" w:rsidRDefault="00870BC4" w:rsidP="00870BC4">
            <w:pPr>
              <w:rPr>
                <w:sz w:val="20"/>
                <w:szCs w:val="20"/>
              </w:rPr>
            </w:pPr>
            <w:r>
              <w:rPr>
                <w:sz w:val="20"/>
                <w:szCs w:val="20"/>
              </w:rPr>
              <w:t>8.2</w:t>
            </w:r>
          </w:p>
        </w:tc>
        <w:tc>
          <w:tcPr>
            <w:tcW w:w="6711" w:type="dxa"/>
          </w:tcPr>
          <w:p w14:paraId="4FDBBD2B" w14:textId="67054D2A" w:rsidR="00870BC4" w:rsidRPr="000604B3" w:rsidRDefault="00870BC4" w:rsidP="00870BC4">
            <w:pPr>
              <w:spacing w:after="60"/>
              <w:jc w:val="both"/>
              <w:rPr>
                <w:sz w:val="20"/>
              </w:rPr>
            </w:pPr>
            <w:r>
              <w:rPr>
                <w:sz w:val="20"/>
              </w:rPr>
              <w:t>Размещать механический я</w:t>
            </w:r>
            <w:r w:rsidRPr="000604B3">
              <w:rPr>
                <w:sz w:val="20"/>
              </w:rPr>
              <w:t>с на рабочей площадке буровой нужно только в нейтральном состоянии при любом положении секции</w:t>
            </w:r>
          </w:p>
        </w:tc>
        <w:tc>
          <w:tcPr>
            <w:tcW w:w="2269" w:type="dxa"/>
          </w:tcPr>
          <w:p w14:paraId="273217C1" w14:textId="77777777" w:rsidR="00870BC4" w:rsidRDefault="00870BC4" w:rsidP="00870BC4">
            <w:pPr>
              <w:jc w:val="both"/>
              <w:rPr>
                <w:sz w:val="20"/>
                <w:szCs w:val="20"/>
                <w:lang w:eastAsia="ru-RU"/>
              </w:rPr>
            </w:pPr>
            <w:r>
              <w:rPr>
                <w:sz w:val="20"/>
                <w:szCs w:val="20"/>
                <w:lang w:eastAsia="ru-RU"/>
              </w:rPr>
              <w:t>Подрядчик по бурению</w:t>
            </w:r>
          </w:p>
          <w:p w14:paraId="734798F3"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6C2C420" w14:textId="77777777" w:rsidR="00870BC4" w:rsidRDefault="00870BC4" w:rsidP="00870BC4">
            <w:pPr>
              <w:jc w:val="both"/>
              <w:rPr>
                <w:sz w:val="20"/>
                <w:szCs w:val="20"/>
                <w:lang w:eastAsia="ru-RU"/>
              </w:rPr>
            </w:pPr>
            <w:r>
              <w:rPr>
                <w:sz w:val="20"/>
                <w:szCs w:val="20"/>
                <w:lang w:eastAsia="ru-RU"/>
              </w:rPr>
              <w:t>Подрядчик по ННБ</w:t>
            </w:r>
          </w:p>
          <w:p w14:paraId="3BF50253" w14:textId="48EAC5FC"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62115B89" w14:textId="77777777" w:rsidTr="00477BC4">
        <w:trPr>
          <w:trHeight w:val="20"/>
        </w:trPr>
        <w:tc>
          <w:tcPr>
            <w:tcW w:w="628" w:type="dxa"/>
            <w:tcMar>
              <w:left w:w="57" w:type="dxa"/>
              <w:right w:w="28" w:type="dxa"/>
            </w:tcMar>
          </w:tcPr>
          <w:p w14:paraId="393EAD93" w14:textId="516E33D3" w:rsidR="00870BC4" w:rsidRDefault="00870BC4" w:rsidP="00870BC4">
            <w:pPr>
              <w:rPr>
                <w:sz w:val="20"/>
                <w:szCs w:val="20"/>
              </w:rPr>
            </w:pPr>
            <w:r>
              <w:rPr>
                <w:sz w:val="20"/>
                <w:szCs w:val="20"/>
              </w:rPr>
              <w:t>8.3</w:t>
            </w:r>
          </w:p>
        </w:tc>
        <w:tc>
          <w:tcPr>
            <w:tcW w:w="6711" w:type="dxa"/>
          </w:tcPr>
          <w:p w14:paraId="3495B4C6" w14:textId="0BC71141" w:rsidR="00870BC4" w:rsidRPr="000604B3" w:rsidRDefault="00870BC4" w:rsidP="00870BC4">
            <w:pPr>
              <w:spacing w:after="60"/>
              <w:jc w:val="both"/>
              <w:rPr>
                <w:sz w:val="20"/>
              </w:rPr>
            </w:pPr>
            <w:r>
              <w:rPr>
                <w:sz w:val="20"/>
              </w:rPr>
              <w:t>Гидравлический я</w:t>
            </w:r>
            <w:r w:rsidRPr="000604B3">
              <w:rPr>
                <w:sz w:val="20"/>
              </w:rPr>
              <w:t xml:space="preserve">с транспортировать с защитной скобой, установленной на внутреннем штоке. Яс опускать </w:t>
            </w:r>
            <w:r>
              <w:rPr>
                <w:sz w:val="20"/>
              </w:rPr>
              <w:t>в скважину в открытом состоянии</w:t>
            </w:r>
          </w:p>
        </w:tc>
        <w:tc>
          <w:tcPr>
            <w:tcW w:w="2269" w:type="dxa"/>
          </w:tcPr>
          <w:p w14:paraId="6C3C35FB" w14:textId="32934ADA" w:rsidR="00870BC4" w:rsidRDefault="00870BC4" w:rsidP="00870BC4">
            <w:pPr>
              <w:jc w:val="both"/>
              <w:rPr>
                <w:sz w:val="20"/>
                <w:szCs w:val="20"/>
                <w:lang w:eastAsia="ru-RU"/>
              </w:rPr>
            </w:pPr>
            <w:r>
              <w:rPr>
                <w:sz w:val="20"/>
                <w:szCs w:val="20"/>
                <w:lang w:eastAsia="ru-RU"/>
              </w:rPr>
              <w:t>Подрядчик по ННБ</w:t>
            </w:r>
          </w:p>
          <w:p w14:paraId="4186AC87"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48A634E" w14:textId="77777777" w:rsidR="00870BC4" w:rsidRDefault="00870BC4" w:rsidP="00870BC4">
            <w:pPr>
              <w:jc w:val="both"/>
              <w:rPr>
                <w:sz w:val="20"/>
                <w:szCs w:val="20"/>
                <w:lang w:eastAsia="ru-RU"/>
              </w:rPr>
            </w:pPr>
            <w:r>
              <w:rPr>
                <w:sz w:val="20"/>
                <w:szCs w:val="20"/>
                <w:lang w:eastAsia="ru-RU"/>
              </w:rPr>
              <w:t>Подрядчик по ННБ</w:t>
            </w:r>
          </w:p>
          <w:p w14:paraId="6E44D7A2" w14:textId="7C1096FA"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6DDBFC10" w14:textId="77777777" w:rsidTr="00477BC4">
        <w:trPr>
          <w:trHeight w:val="20"/>
        </w:trPr>
        <w:tc>
          <w:tcPr>
            <w:tcW w:w="628" w:type="dxa"/>
            <w:tcMar>
              <w:left w:w="57" w:type="dxa"/>
              <w:right w:w="28" w:type="dxa"/>
            </w:tcMar>
          </w:tcPr>
          <w:p w14:paraId="29CC199E" w14:textId="6EED97CB" w:rsidR="00870BC4" w:rsidRDefault="00870BC4" w:rsidP="00870BC4">
            <w:pPr>
              <w:rPr>
                <w:sz w:val="20"/>
                <w:szCs w:val="20"/>
              </w:rPr>
            </w:pPr>
            <w:r>
              <w:rPr>
                <w:sz w:val="20"/>
                <w:szCs w:val="20"/>
              </w:rPr>
              <w:t>8.4</w:t>
            </w:r>
          </w:p>
        </w:tc>
        <w:tc>
          <w:tcPr>
            <w:tcW w:w="6711" w:type="dxa"/>
          </w:tcPr>
          <w:p w14:paraId="15FF79C6" w14:textId="2BE534E4" w:rsidR="00870BC4" w:rsidRPr="000604B3" w:rsidRDefault="00870BC4" w:rsidP="00870BC4">
            <w:pPr>
              <w:spacing w:after="60"/>
              <w:jc w:val="both"/>
              <w:rPr>
                <w:sz w:val="20"/>
              </w:rPr>
            </w:pPr>
            <w:r w:rsidRPr="000604B3">
              <w:rPr>
                <w:sz w:val="20"/>
              </w:rPr>
              <w:t>Не устанавливать клинья на открытые полирова</w:t>
            </w:r>
            <w:r>
              <w:rPr>
                <w:sz w:val="20"/>
              </w:rPr>
              <w:t>нные участки внутреннего штока яса</w:t>
            </w:r>
          </w:p>
        </w:tc>
        <w:tc>
          <w:tcPr>
            <w:tcW w:w="2269" w:type="dxa"/>
          </w:tcPr>
          <w:p w14:paraId="1CFD927F" w14:textId="77777777" w:rsidR="00870BC4" w:rsidRDefault="00870BC4" w:rsidP="00870BC4">
            <w:pPr>
              <w:jc w:val="both"/>
              <w:rPr>
                <w:sz w:val="20"/>
                <w:szCs w:val="20"/>
                <w:lang w:eastAsia="ru-RU"/>
              </w:rPr>
            </w:pPr>
            <w:r>
              <w:rPr>
                <w:sz w:val="20"/>
                <w:szCs w:val="20"/>
                <w:lang w:eastAsia="ru-RU"/>
              </w:rPr>
              <w:t>Подрядчик по бурению</w:t>
            </w:r>
          </w:p>
          <w:p w14:paraId="693618CA"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41AA982" w14:textId="77777777" w:rsidR="00870BC4" w:rsidRDefault="00870BC4" w:rsidP="00870BC4">
            <w:pPr>
              <w:jc w:val="both"/>
              <w:rPr>
                <w:sz w:val="20"/>
                <w:szCs w:val="20"/>
                <w:lang w:eastAsia="ru-RU"/>
              </w:rPr>
            </w:pPr>
            <w:r>
              <w:rPr>
                <w:sz w:val="20"/>
                <w:szCs w:val="20"/>
                <w:lang w:eastAsia="ru-RU"/>
              </w:rPr>
              <w:t>Подрядчик по ННБ</w:t>
            </w:r>
          </w:p>
          <w:p w14:paraId="04EF5D53" w14:textId="5DE59CEB"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30371EAD" w14:textId="77777777" w:rsidTr="00477BC4">
        <w:trPr>
          <w:trHeight w:val="20"/>
        </w:trPr>
        <w:tc>
          <w:tcPr>
            <w:tcW w:w="628" w:type="dxa"/>
            <w:tcMar>
              <w:left w:w="57" w:type="dxa"/>
              <w:right w:w="28" w:type="dxa"/>
            </w:tcMar>
          </w:tcPr>
          <w:p w14:paraId="6C941766" w14:textId="132AE945" w:rsidR="00870BC4" w:rsidRDefault="00870BC4" w:rsidP="00870BC4">
            <w:pPr>
              <w:rPr>
                <w:sz w:val="20"/>
                <w:szCs w:val="20"/>
              </w:rPr>
            </w:pPr>
            <w:r>
              <w:rPr>
                <w:sz w:val="20"/>
                <w:szCs w:val="20"/>
              </w:rPr>
              <w:t>8.5</w:t>
            </w:r>
          </w:p>
        </w:tc>
        <w:tc>
          <w:tcPr>
            <w:tcW w:w="6711" w:type="dxa"/>
          </w:tcPr>
          <w:p w14:paraId="0852834B" w14:textId="7043B8C1" w:rsidR="00870BC4" w:rsidRPr="000604B3" w:rsidRDefault="00870BC4" w:rsidP="00870BC4">
            <w:pPr>
              <w:spacing w:after="60"/>
              <w:jc w:val="both"/>
              <w:rPr>
                <w:sz w:val="20"/>
              </w:rPr>
            </w:pPr>
            <w:r w:rsidRPr="000604B3">
              <w:rPr>
                <w:sz w:val="20"/>
              </w:rPr>
              <w:t xml:space="preserve">Если ослабло рабочее резьбовое соединение, его необходимо дотянуть до рекомендуемого момента свинчивания (если это возможно </w:t>
            </w:r>
            <w:r>
              <w:rPr>
                <w:sz w:val="20"/>
              </w:rPr>
              <w:t>в условиях буровой, если нет – я</w:t>
            </w:r>
            <w:r w:rsidRPr="000604B3">
              <w:rPr>
                <w:sz w:val="20"/>
              </w:rPr>
              <w:t>с не може</w:t>
            </w:r>
            <w:r>
              <w:rPr>
                <w:sz w:val="20"/>
              </w:rPr>
              <w:t>т быть использован для работы)</w:t>
            </w:r>
          </w:p>
        </w:tc>
        <w:tc>
          <w:tcPr>
            <w:tcW w:w="2269" w:type="dxa"/>
          </w:tcPr>
          <w:p w14:paraId="2EB13C91" w14:textId="77777777" w:rsidR="00870BC4" w:rsidRDefault="00870BC4" w:rsidP="00870BC4">
            <w:pPr>
              <w:jc w:val="both"/>
              <w:rPr>
                <w:sz w:val="20"/>
                <w:szCs w:val="20"/>
                <w:lang w:eastAsia="ru-RU"/>
              </w:rPr>
            </w:pPr>
            <w:r>
              <w:rPr>
                <w:sz w:val="20"/>
                <w:szCs w:val="20"/>
                <w:lang w:eastAsia="ru-RU"/>
              </w:rPr>
              <w:t>Подрядчик по бурению</w:t>
            </w:r>
          </w:p>
          <w:p w14:paraId="112E72E7"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C1A1C48" w14:textId="77777777" w:rsidR="00870BC4" w:rsidRDefault="00870BC4" w:rsidP="00870BC4">
            <w:pPr>
              <w:jc w:val="both"/>
              <w:rPr>
                <w:sz w:val="20"/>
                <w:szCs w:val="20"/>
                <w:lang w:eastAsia="ru-RU"/>
              </w:rPr>
            </w:pPr>
            <w:r>
              <w:rPr>
                <w:sz w:val="20"/>
                <w:szCs w:val="20"/>
                <w:lang w:eastAsia="ru-RU"/>
              </w:rPr>
              <w:t>Подрядчик по ННБ</w:t>
            </w:r>
          </w:p>
          <w:p w14:paraId="608382A0" w14:textId="70BBEDD0"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75CBD718" w14:textId="77777777" w:rsidTr="00477BC4">
        <w:trPr>
          <w:trHeight w:val="20"/>
        </w:trPr>
        <w:tc>
          <w:tcPr>
            <w:tcW w:w="628" w:type="dxa"/>
            <w:tcMar>
              <w:left w:w="57" w:type="dxa"/>
              <w:right w:w="28" w:type="dxa"/>
            </w:tcMar>
          </w:tcPr>
          <w:p w14:paraId="4196B722" w14:textId="7113C942" w:rsidR="00870BC4" w:rsidRDefault="00870BC4" w:rsidP="00870BC4">
            <w:pPr>
              <w:rPr>
                <w:sz w:val="20"/>
                <w:szCs w:val="20"/>
              </w:rPr>
            </w:pPr>
            <w:r>
              <w:rPr>
                <w:sz w:val="20"/>
                <w:szCs w:val="20"/>
              </w:rPr>
              <w:t>8.6</w:t>
            </w:r>
          </w:p>
        </w:tc>
        <w:tc>
          <w:tcPr>
            <w:tcW w:w="6711" w:type="dxa"/>
          </w:tcPr>
          <w:p w14:paraId="4CE147E9" w14:textId="3D19E75D" w:rsidR="00870BC4" w:rsidRPr="000604B3" w:rsidRDefault="00870BC4" w:rsidP="00870BC4">
            <w:pPr>
              <w:spacing w:after="60"/>
              <w:jc w:val="both"/>
              <w:rPr>
                <w:sz w:val="20"/>
              </w:rPr>
            </w:pPr>
            <w:r w:rsidRPr="000604B3">
              <w:rPr>
                <w:sz w:val="20"/>
              </w:rPr>
              <w:t>Дл</w:t>
            </w:r>
            <w:r>
              <w:rPr>
                <w:sz w:val="20"/>
              </w:rPr>
              <w:t>я вскрытия проницаемых пластов я</w:t>
            </w:r>
            <w:r w:rsidRPr="000604B3">
              <w:rPr>
                <w:sz w:val="20"/>
              </w:rPr>
              <w:t>с в КНБК устанавливать с учетом его нахождения выше ВЗД или турбобура на 150</w:t>
            </w:r>
            <w:r>
              <w:rPr>
                <w:sz w:val="20"/>
              </w:rPr>
              <w:t xml:space="preserve"> – </w:t>
            </w:r>
            <w:r w:rsidRPr="000604B3">
              <w:rPr>
                <w:sz w:val="20"/>
              </w:rPr>
              <w:t>200</w:t>
            </w:r>
            <w:r>
              <w:rPr>
                <w:sz w:val="20"/>
              </w:rPr>
              <w:t xml:space="preserve"> </w:t>
            </w:r>
            <w:r w:rsidRPr="000604B3">
              <w:rPr>
                <w:sz w:val="20"/>
              </w:rPr>
              <w:t xml:space="preserve">м, при этом сам </w:t>
            </w:r>
            <w:r>
              <w:rPr>
                <w:sz w:val="20"/>
              </w:rPr>
              <w:t>я</w:t>
            </w:r>
            <w:r w:rsidRPr="000604B3">
              <w:rPr>
                <w:sz w:val="20"/>
              </w:rPr>
              <w:t>с в обязательном порядке должен быть отделен от УБТ минимум одиночной бурильной трубой</w:t>
            </w:r>
            <w:r>
              <w:rPr>
                <w:sz w:val="20"/>
              </w:rPr>
              <w:t>.  При невозможности установки я</w:t>
            </w:r>
            <w:r w:rsidRPr="000604B3">
              <w:rPr>
                <w:sz w:val="20"/>
              </w:rPr>
              <w:t xml:space="preserve">са выше КНБК на </w:t>
            </w:r>
            <w:r>
              <w:rPr>
                <w:sz w:val="20"/>
              </w:rPr>
              <w:t>150 – 200 м допускается установка я</w:t>
            </w:r>
            <w:r w:rsidRPr="000604B3">
              <w:rPr>
                <w:sz w:val="20"/>
              </w:rPr>
              <w:t xml:space="preserve">са непосредственно выше УБТ через бурильную трубу. </w:t>
            </w:r>
          </w:p>
          <w:p w14:paraId="34B4199D" w14:textId="06E3F608" w:rsidR="00870BC4" w:rsidRDefault="00870BC4" w:rsidP="00870BC4">
            <w:pPr>
              <w:spacing w:after="60"/>
              <w:jc w:val="both"/>
              <w:rPr>
                <w:sz w:val="20"/>
              </w:rPr>
            </w:pPr>
            <w:r>
              <w:rPr>
                <w:sz w:val="20"/>
              </w:rPr>
              <w:t>Подбор типоразмера я</w:t>
            </w:r>
            <w:r w:rsidRPr="000604B3">
              <w:rPr>
                <w:sz w:val="20"/>
              </w:rPr>
              <w:t>са желательно производить с учетом наибольшего соответствия его внутреннего диаметра минимальному внутреннему диаметру спускаемой бурильной колонны (на случай прохождения геофизических приборов и «торпеды»)</w:t>
            </w:r>
            <w:r>
              <w:rPr>
                <w:sz w:val="20"/>
              </w:rPr>
              <w:t>.</w:t>
            </w:r>
          </w:p>
          <w:p w14:paraId="652351A4" w14:textId="78DA25E6" w:rsidR="00870BC4" w:rsidRPr="002C054B" w:rsidRDefault="00870BC4" w:rsidP="00870BC4">
            <w:pPr>
              <w:spacing w:after="60"/>
              <w:jc w:val="both"/>
              <w:rPr>
                <w:sz w:val="20"/>
              </w:rPr>
            </w:pPr>
            <w:r w:rsidRPr="002C054B">
              <w:rPr>
                <w:sz w:val="20"/>
              </w:rPr>
              <w:t xml:space="preserve">Рекомендуется устанавливать яс как можно ближе к месту прихвата и иметь </w:t>
            </w:r>
            <w:r>
              <w:rPr>
                <w:sz w:val="20"/>
              </w:rPr>
              <w:t>как можно более жесткую</w:t>
            </w:r>
            <w:r w:rsidRPr="002C054B">
              <w:rPr>
                <w:sz w:val="20"/>
              </w:rPr>
              <w:t xml:space="preserve"> </w:t>
            </w:r>
            <w:r>
              <w:rPr>
                <w:sz w:val="20"/>
              </w:rPr>
              <w:t>бурильную колонну</w:t>
            </w:r>
            <w:r w:rsidRPr="002C054B">
              <w:rPr>
                <w:sz w:val="20"/>
              </w:rPr>
              <w:t xml:space="preserve"> между </w:t>
            </w:r>
            <w:r>
              <w:rPr>
                <w:sz w:val="20"/>
              </w:rPr>
              <w:t>ясом и вероятным местом прихвата.</w:t>
            </w:r>
          </w:p>
          <w:p w14:paraId="4DFC6BFE" w14:textId="426FA98E" w:rsidR="00870BC4" w:rsidRPr="000604B3" w:rsidRDefault="00870BC4" w:rsidP="00870BC4">
            <w:pPr>
              <w:spacing w:after="60"/>
              <w:jc w:val="both"/>
              <w:rPr>
                <w:sz w:val="20"/>
              </w:rPr>
            </w:pPr>
            <w:r>
              <w:rPr>
                <w:sz w:val="20"/>
              </w:rPr>
              <w:t>Подрядчику по ННБ п</w:t>
            </w:r>
            <w:r w:rsidRPr="002C054B">
              <w:rPr>
                <w:sz w:val="20"/>
              </w:rPr>
              <w:t xml:space="preserve">роизводить инженерные расчеты по определению оптимального расположения яса в </w:t>
            </w:r>
            <w:r>
              <w:rPr>
                <w:sz w:val="20"/>
              </w:rPr>
              <w:t>бурильной колонне</w:t>
            </w:r>
          </w:p>
        </w:tc>
        <w:tc>
          <w:tcPr>
            <w:tcW w:w="2269" w:type="dxa"/>
          </w:tcPr>
          <w:p w14:paraId="440D9B46" w14:textId="77777777" w:rsidR="00870BC4" w:rsidRDefault="00870BC4" w:rsidP="00870BC4">
            <w:pPr>
              <w:jc w:val="both"/>
              <w:rPr>
                <w:sz w:val="20"/>
                <w:szCs w:val="20"/>
                <w:lang w:eastAsia="ru-RU"/>
              </w:rPr>
            </w:pPr>
            <w:r>
              <w:rPr>
                <w:sz w:val="20"/>
                <w:szCs w:val="20"/>
                <w:lang w:eastAsia="ru-RU"/>
              </w:rPr>
              <w:t>Подрядчик по ННБ</w:t>
            </w:r>
          </w:p>
          <w:p w14:paraId="590A999B" w14:textId="77777777" w:rsidR="00870BC4" w:rsidRDefault="00870BC4" w:rsidP="00870BC4">
            <w:pPr>
              <w:jc w:val="both"/>
              <w:rPr>
                <w:sz w:val="20"/>
                <w:szCs w:val="20"/>
                <w:lang w:eastAsia="ru-RU"/>
              </w:rPr>
            </w:pPr>
            <w:r>
              <w:rPr>
                <w:sz w:val="20"/>
                <w:szCs w:val="20"/>
                <w:lang w:eastAsia="ru-RU"/>
              </w:rPr>
              <w:t>Подрядчик по бурению</w:t>
            </w:r>
          </w:p>
          <w:p w14:paraId="1A89DF7C"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7C7C48A" w14:textId="35F12287"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12BBDBF6" w14:textId="77777777" w:rsidTr="00477BC4">
        <w:trPr>
          <w:trHeight w:val="20"/>
        </w:trPr>
        <w:tc>
          <w:tcPr>
            <w:tcW w:w="628" w:type="dxa"/>
            <w:tcMar>
              <w:left w:w="57" w:type="dxa"/>
              <w:right w:w="28" w:type="dxa"/>
            </w:tcMar>
          </w:tcPr>
          <w:p w14:paraId="4B77BF77" w14:textId="571E6C46" w:rsidR="00870BC4" w:rsidRDefault="00870BC4" w:rsidP="00870BC4">
            <w:pPr>
              <w:rPr>
                <w:sz w:val="20"/>
                <w:szCs w:val="20"/>
              </w:rPr>
            </w:pPr>
            <w:r>
              <w:rPr>
                <w:sz w:val="20"/>
                <w:szCs w:val="20"/>
              </w:rPr>
              <w:t>8.7</w:t>
            </w:r>
          </w:p>
        </w:tc>
        <w:tc>
          <w:tcPr>
            <w:tcW w:w="6711" w:type="dxa"/>
          </w:tcPr>
          <w:p w14:paraId="7DAEA572" w14:textId="503F980A" w:rsidR="00870BC4" w:rsidRPr="000604B3" w:rsidRDefault="00870BC4" w:rsidP="00E42493">
            <w:pPr>
              <w:spacing w:after="60"/>
              <w:jc w:val="both"/>
              <w:rPr>
                <w:sz w:val="20"/>
              </w:rPr>
            </w:pPr>
            <w:r w:rsidRPr="000604B3">
              <w:rPr>
                <w:sz w:val="20"/>
              </w:rPr>
              <w:t xml:space="preserve">Срабатывание гидравлического </w:t>
            </w:r>
            <w:r>
              <w:rPr>
                <w:sz w:val="20"/>
              </w:rPr>
              <w:t>я</w:t>
            </w:r>
            <w:r w:rsidRPr="000604B3">
              <w:rPr>
                <w:sz w:val="20"/>
              </w:rPr>
              <w:t>са:</w:t>
            </w:r>
          </w:p>
          <w:p w14:paraId="300DF010" w14:textId="452C9764" w:rsidR="00870BC4" w:rsidRPr="00BD2897" w:rsidRDefault="00870BC4" w:rsidP="00E42493">
            <w:pPr>
              <w:pStyle w:val="aff0"/>
              <w:numPr>
                <w:ilvl w:val="0"/>
                <w:numId w:val="29"/>
              </w:numPr>
              <w:spacing w:after="60"/>
              <w:ind w:left="488" w:hanging="318"/>
              <w:contextualSpacing w:val="0"/>
              <w:jc w:val="both"/>
              <w:rPr>
                <w:sz w:val="20"/>
              </w:rPr>
            </w:pPr>
            <w:r>
              <w:rPr>
                <w:sz w:val="20"/>
              </w:rPr>
              <w:t>у</w:t>
            </w:r>
            <w:r w:rsidRPr="00BD2897">
              <w:rPr>
                <w:sz w:val="20"/>
              </w:rPr>
              <w:t>дар вниз:</w:t>
            </w:r>
          </w:p>
          <w:p w14:paraId="21BF7426" w14:textId="5E125670" w:rsidR="00870BC4" w:rsidRPr="000604B3" w:rsidRDefault="00870BC4" w:rsidP="00E42493">
            <w:pPr>
              <w:numPr>
                <w:ilvl w:val="0"/>
                <w:numId w:val="28"/>
              </w:numPr>
              <w:spacing w:after="60"/>
              <w:ind w:left="885" w:hanging="318"/>
              <w:jc w:val="both"/>
              <w:rPr>
                <w:sz w:val="20"/>
              </w:rPr>
            </w:pPr>
            <w:r>
              <w:rPr>
                <w:sz w:val="20"/>
              </w:rPr>
              <w:t>после взведения я</w:t>
            </w:r>
            <w:r w:rsidRPr="000604B3">
              <w:rPr>
                <w:sz w:val="20"/>
              </w:rPr>
              <w:t>са разгрузить бурильную колонну до расчетного веса</w:t>
            </w:r>
            <w:r>
              <w:rPr>
                <w:sz w:val="20"/>
              </w:rPr>
              <w:t>;</w:t>
            </w:r>
          </w:p>
          <w:p w14:paraId="48D7A394" w14:textId="3A59D6C0" w:rsidR="00870BC4" w:rsidRPr="000604B3" w:rsidRDefault="00870BC4" w:rsidP="00E42493">
            <w:pPr>
              <w:numPr>
                <w:ilvl w:val="0"/>
                <w:numId w:val="28"/>
              </w:numPr>
              <w:spacing w:after="60"/>
              <w:ind w:left="885" w:hanging="318"/>
              <w:jc w:val="both"/>
              <w:rPr>
                <w:sz w:val="20"/>
              </w:rPr>
            </w:pPr>
            <w:r>
              <w:rPr>
                <w:sz w:val="20"/>
              </w:rPr>
              <w:t>з</w:t>
            </w:r>
            <w:r w:rsidRPr="000604B3">
              <w:rPr>
                <w:sz w:val="20"/>
              </w:rPr>
              <w:t>аблокировать тормоз и подождать в</w:t>
            </w:r>
            <w:r>
              <w:rPr>
                <w:sz w:val="20"/>
              </w:rPr>
              <w:t xml:space="preserve"> течение определенного времени в соответствии с </w:t>
            </w:r>
            <w:r w:rsidRPr="000604B3">
              <w:rPr>
                <w:sz w:val="20"/>
              </w:rPr>
              <w:t>руководство</w:t>
            </w:r>
            <w:r>
              <w:rPr>
                <w:sz w:val="20"/>
              </w:rPr>
              <w:t>м по эксплуатации я</w:t>
            </w:r>
            <w:r w:rsidRPr="000604B3">
              <w:rPr>
                <w:sz w:val="20"/>
              </w:rPr>
              <w:t>са (30</w:t>
            </w:r>
            <w:r>
              <w:rPr>
                <w:sz w:val="20"/>
              </w:rPr>
              <w:t xml:space="preserve"> </w:t>
            </w:r>
            <w:r w:rsidRPr="000604B3">
              <w:rPr>
                <w:sz w:val="20"/>
              </w:rPr>
              <w:t>-</w:t>
            </w:r>
            <w:r>
              <w:rPr>
                <w:sz w:val="20"/>
              </w:rPr>
              <w:t xml:space="preserve"> </w:t>
            </w:r>
            <w:r w:rsidRPr="000604B3">
              <w:rPr>
                <w:sz w:val="20"/>
              </w:rPr>
              <w:t>60 с – короткий цикл, 2</w:t>
            </w:r>
            <w:r>
              <w:rPr>
                <w:sz w:val="20"/>
              </w:rPr>
              <w:t xml:space="preserve"> </w:t>
            </w:r>
            <w:r w:rsidRPr="000604B3">
              <w:rPr>
                <w:sz w:val="20"/>
              </w:rPr>
              <w:t>-</w:t>
            </w:r>
            <w:r>
              <w:rPr>
                <w:sz w:val="20"/>
              </w:rPr>
              <w:t xml:space="preserve"> </w:t>
            </w:r>
            <w:r w:rsidRPr="000604B3">
              <w:rPr>
                <w:sz w:val="20"/>
              </w:rPr>
              <w:t>8 мин – длинный цикл)</w:t>
            </w:r>
            <w:r>
              <w:rPr>
                <w:sz w:val="20"/>
              </w:rPr>
              <w:t>;</w:t>
            </w:r>
          </w:p>
          <w:p w14:paraId="13AB5370" w14:textId="5AB8A8A0" w:rsidR="00870BC4" w:rsidRPr="000604B3" w:rsidRDefault="00870BC4" w:rsidP="00E42493">
            <w:pPr>
              <w:numPr>
                <w:ilvl w:val="0"/>
                <w:numId w:val="28"/>
              </w:numPr>
              <w:spacing w:after="60"/>
              <w:ind w:left="885" w:hanging="318"/>
              <w:jc w:val="both"/>
              <w:rPr>
                <w:sz w:val="20"/>
              </w:rPr>
            </w:pPr>
            <w:r>
              <w:rPr>
                <w:sz w:val="20"/>
              </w:rPr>
              <w:t>если я</w:t>
            </w:r>
            <w:r w:rsidRPr="000604B3">
              <w:rPr>
                <w:sz w:val="20"/>
              </w:rPr>
              <w:t>с не срабатывает, остановить насосы или стравить давле</w:t>
            </w:r>
            <w:r>
              <w:rPr>
                <w:sz w:val="20"/>
              </w:rPr>
              <w:t>ние. Снова взвести я</w:t>
            </w:r>
            <w:r w:rsidRPr="000604B3">
              <w:rPr>
                <w:sz w:val="20"/>
              </w:rPr>
              <w:t>с и п</w:t>
            </w:r>
            <w:r>
              <w:rPr>
                <w:sz w:val="20"/>
              </w:rPr>
              <w:t>риложить нагрузку срабатывания;</w:t>
            </w:r>
          </w:p>
          <w:p w14:paraId="2EACAE07" w14:textId="7929DF08" w:rsidR="00870BC4" w:rsidRPr="000604B3" w:rsidRDefault="00870BC4" w:rsidP="00E42493">
            <w:pPr>
              <w:numPr>
                <w:ilvl w:val="0"/>
                <w:numId w:val="28"/>
              </w:numPr>
              <w:spacing w:after="60"/>
              <w:ind w:left="885" w:hanging="318"/>
              <w:jc w:val="both"/>
              <w:rPr>
                <w:sz w:val="20"/>
              </w:rPr>
            </w:pPr>
            <w:r>
              <w:rPr>
                <w:sz w:val="20"/>
              </w:rPr>
              <w:t>е</w:t>
            </w:r>
            <w:r w:rsidRPr="000604B3">
              <w:rPr>
                <w:sz w:val="20"/>
              </w:rPr>
              <w:t xml:space="preserve">сли </w:t>
            </w:r>
            <w:r>
              <w:rPr>
                <w:sz w:val="20"/>
              </w:rPr>
              <w:t>я</w:t>
            </w:r>
            <w:r w:rsidRPr="000604B3">
              <w:rPr>
                <w:sz w:val="20"/>
              </w:rPr>
              <w:t>с снова не срабатывает, приложить дополнительн</w:t>
            </w:r>
            <w:r>
              <w:rPr>
                <w:sz w:val="20"/>
              </w:rPr>
              <w:t>ый вес (зависит от типоразмера я</w:t>
            </w:r>
            <w:r w:rsidRPr="000604B3">
              <w:rPr>
                <w:sz w:val="20"/>
              </w:rPr>
              <w:t>са) и</w:t>
            </w:r>
            <w:r>
              <w:rPr>
                <w:sz w:val="20"/>
              </w:rPr>
              <w:t xml:space="preserve"> подождать еще некоторое время.</w:t>
            </w:r>
          </w:p>
          <w:p w14:paraId="319D212E" w14:textId="565E3F19" w:rsidR="00870BC4" w:rsidRPr="00BD2897" w:rsidRDefault="00870BC4" w:rsidP="00E42493">
            <w:pPr>
              <w:pStyle w:val="aff0"/>
              <w:numPr>
                <w:ilvl w:val="0"/>
                <w:numId w:val="29"/>
              </w:numPr>
              <w:spacing w:after="60"/>
              <w:ind w:left="488" w:hanging="318"/>
              <w:contextualSpacing w:val="0"/>
              <w:jc w:val="both"/>
              <w:rPr>
                <w:sz w:val="20"/>
              </w:rPr>
            </w:pPr>
            <w:r>
              <w:rPr>
                <w:sz w:val="20"/>
              </w:rPr>
              <w:t>у</w:t>
            </w:r>
            <w:r w:rsidRPr="00BD2897">
              <w:rPr>
                <w:sz w:val="20"/>
              </w:rPr>
              <w:t>дар вверх:</w:t>
            </w:r>
          </w:p>
          <w:p w14:paraId="740EA4FE" w14:textId="2200AC71" w:rsidR="00870BC4" w:rsidRPr="000604B3" w:rsidRDefault="00870BC4" w:rsidP="00E42493">
            <w:pPr>
              <w:numPr>
                <w:ilvl w:val="0"/>
                <w:numId w:val="28"/>
              </w:numPr>
              <w:spacing w:after="60"/>
              <w:ind w:left="885" w:hanging="318"/>
              <w:jc w:val="both"/>
              <w:rPr>
                <w:sz w:val="20"/>
              </w:rPr>
            </w:pPr>
            <w:r>
              <w:rPr>
                <w:sz w:val="20"/>
              </w:rPr>
              <w:t>после взведения я</w:t>
            </w:r>
            <w:r w:rsidRPr="000604B3">
              <w:rPr>
                <w:sz w:val="20"/>
              </w:rPr>
              <w:t>са увеличить нагрузку до расчетного (паспортного) значения</w:t>
            </w:r>
            <w:r>
              <w:rPr>
                <w:sz w:val="20"/>
              </w:rPr>
              <w:t>;</w:t>
            </w:r>
          </w:p>
          <w:p w14:paraId="70DCA8D2" w14:textId="0DC45FFD" w:rsidR="00870BC4" w:rsidRPr="000604B3" w:rsidRDefault="00870BC4" w:rsidP="00E42493">
            <w:pPr>
              <w:numPr>
                <w:ilvl w:val="0"/>
                <w:numId w:val="28"/>
              </w:numPr>
              <w:spacing w:after="60"/>
              <w:ind w:left="885" w:hanging="318"/>
              <w:jc w:val="both"/>
              <w:rPr>
                <w:sz w:val="20"/>
              </w:rPr>
            </w:pPr>
            <w:r>
              <w:rPr>
                <w:sz w:val="20"/>
              </w:rPr>
              <w:t>з</w:t>
            </w:r>
            <w:r w:rsidRPr="000604B3">
              <w:rPr>
                <w:sz w:val="20"/>
              </w:rPr>
              <w:t>аблокировать тормоз и подождать в</w:t>
            </w:r>
            <w:r>
              <w:rPr>
                <w:sz w:val="20"/>
              </w:rPr>
              <w:t xml:space="preserve"> течение определенного времени в соответствии с </w:t>
            </w:r>
            <w:r w:rsidRPr="000604B3">
              <w:rPr>
                <w:sz w:val="20"/>
              </w:rPr>
              <w:t>руководство</w:t>
            </w:r>
            <w:r>
              <w:rPr>
                <w:sz w:val="20"/>
              </w:rPr>
              <w:t>м по эксплуатации я</w:t>
            </w:r>
            <w:r w:rsidRPr="000604B3">
              <w:rPr>
                <w:sz w:val="20"/>
              </w:rPr>
              <w:t>са (30</w:t>
            </w:r>
            <w:r>
              <w:rPr>
                <w:sz w:val="20"/>
              </w:rPr>
              <w:t xml:space="preserve"> </w:t>
            </w:r>
            <w:r w:rsidRPr="000604B3">
              <w:rPr>
                <w:sz w:val="20"/>
              </w:rPr>
              <w:t>-</w:t>
            </w:r>
            <w:r>
              <w:rPr>
                <w:sz w:val="20"/>
              </w:rPr>
              <w:t xml:space="preserve"> </w:t>
            </w:r>
            <w:r w:rsidRPr="000604B3">
              <w:rPr>
                <w:sz w:val="20"/>
              </w:rPr>
              <w:t>60 с – короткий цикл, 2</w:t>
            </w:r>
            <w:r>
              <w:rPr>
                <w:sz w:val="20"/>
              </w:rPr>
              <w:t xml:space="preserve"> </w:t>
            </w:r>
            <w:r w:rsidRPr="000604B3">
              <w:rPr>
                <w:sz w:val="20"/>
              </w:rPr>
              <w:t>-</w:t>
            </w:r>
            <w:r>
              <w:rPr>
                <w:sz w:val="20"/>
              </w:rPr>
              <w:t xml:space="preserve"> </w:t>
            </w:r>
            <w:r w:rsidRPr="000604B3">
              <w:rPr>
                <w:sz w:val="20"/>
              </w:rPr>
              <w:t>8 мин – длинный цикл)</w:t>
            </w:r>
            <w:r>
              <w:rPr>
                <w:sz w:val="20"/>
              </w:rPr>
              <w:t>;</w:t>
            </w:r>
          </w:p>
          <w:p w14:paraId="43E56C19" w14:textId="77777777" w:rsidR="00870BC4" w:rsidRDefault="00870BC4" w:rsidP="00E42493">
            <w:pPr>
              <w:numPr>
                <w:ilvl w:val="0"/>
                <w:numId w:val="28"/>
              </w:numPr>
              <w:spacing w:after="60"/>
              <w:ind w:left="885" w:hanging="318"/>
              <w:jc w:val="both"/>
              <w:rPr>
                <w:sz w:val="20"/>
              </w:rPr>
            </w:pPr>
            <w:r>
              <w:rPr>
                <w:sz w:val="20"/>
              </w:rPr>
              <w:t>е</w:t>
            </w:r>
            <w:r w:rsidRPr="000604B3">
              <w:rPr>
                <w:sz w:val="20"/>
              </w:rPr>
              <w:t xml:space="preserve">сли </w:t>
            </w:r>
            <w:r>
              <w:rPr>
                <w:sz w:val="20"/>
              </w:rPr>
              <w:t>я</w:t>
            </w:r>
            <w:r w:rsidRPr="000604B3">
              <w:rPr>
                <w:sz w:val="20"/>
              </w:rPr>
              <w:t>с не срабатывает, перейти на максимальную производительность насоса и подождать еще некоторое время (нагрузк</w:t>
            </w:r>
            <w:r>
              <w:rPr>
                <w:sz w:val="20"/>
              </w:rPr>
              <w:t>у срабатывания не прикладывать);</w:t>
            </w:r>
          </w:p>
          <w:p w14:paraId="4BF9100C" w14:textId="78A79265" w:rsidR="00870BC4" w:rsidRPr="00BD2897" w:rsidRDefault="00870BC4" w:rsidP="00E42493">
            <w:pPr>
              <w:numPr>
                <w:ilvl w:val="0"/>
                <w:numId w:val="28"/>
              </w:numPr>
              <w:spacing w:after="60"/>
              <w:ind w:left="885" w:hanging="318"/>
              <w:jc w:val="both"/>
              <w:rPr>
                <w:sz w:val="20"/>
              </w:rPr>
            </w:pPr>
            <w:r>
              <w:rPr>
                <w:sz w:val="20"/>
              </w:rPr>
              <w:t>е</w:t>
            </w:r>
            <w:r w:rsidRPr="00BD2897">
              <w:rPr>
                <w:sz w:val="20"/>
              </w:rPr>
              <w:t xml:space="preserve">сли </w:t>
            </w:r>
            <w:r>
              <w:rPr>
                <w:sz w:val="20"/>
              </w:rPr>
              <w:t>я</w:t>
            </w:r>
            <w:r w:rsidRPr="00BD2897">
              <w:rPr>
                <w:sz w:val="20"/>
              </w:rPr>
              <w:t>с опять не срабатывает, о</w:t>
            </w:r>
            <w:r>
              <w:rPr>
                <w:sz w:val="20"/>
              </w:rPr>
              <w:t>становить насосы, перезарядить я</w:t>
            </w:r>
            <w:r w:rsidRPr="00BD2897">
              <w:rPr>
                <w:sz w:val="20"/>
              </w:rPr>
              <w:t>с и приложить нагрузку срабатывания</w:t>
            </w:r>
          </w:p>
        </w:tc>
        <w:tc>
          <w:tcPr>
            <w:tcW w:w="2269" w:type="dxa"/>
          </w:tcPr>
          <w:p w14:paraId="43DD5C16" w14:textId="77777777" w:rsidR="00870BC4" w:rsidRDefault="00870BC4" w:rsidP="00870BC4">
            <w:pPr>
              <w:jc w:val="both"/>
              <w:rPr>
                <w:sz w:val="20"/>
                <w:szCs w:val="20"/>
                <w:lang w:eastAsia="ru-RU"/>
              </w:rPr>
            </w:pPr>
            <w:r>
              <w:rPr>
                <w:sz w:val="20"/>
                <w:szCs w:val="20"/>
                <w:lang w:eastAsia="ru-RU"/>
              </w:rPr>
              <w:t>Подрядчик по ННБ</w:t>
            </w:r>
          </w:p>
          <w:p w14:paraId="1AFE16AA" w14:textId="77777777" w:rsidR="00870BC4" w:rsidRDefault="00870BC4" w:rsidP="00870BC4">
            <w:pPr>
              <w:jc w:val="both"/>
              <w:rPr>
                <w:sz w:val="20"/>
                <w:szCs w:val="20"/>
                <w:lang w:eastAsia="ru-RU"/>
              </w:rPr>
            </w:pPr>
            <w:r>
              <w:rPr>
                <w:sz w:val="20"/>
                <w:szCs w:val="20"/>
                <w:lang w:eastAsia="ru-RU"/>
              </w:rPr>
              <w:t>Подрядчик по бурению</w:t>
            </w:r>
          </w:p>
          <w:p w14:paraId="026F4325"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CE971B4" w14:textId="2E361614" w:rsidR="00870BC4" w:rsidRDefault="00870BC4" w:rsidP="00870BC4">
            <w:pPr>
              <w:jc w:val="both"/>
              <w:rPr>
                <w:sz w:val="20"/>
                <w:szCs w:val="20"/>
                <w:lang w:eastAsia="ru-RU"/>
              </w:rPr>
            </w:pPr>
            <w:r>
              <w:rPr>
                <w:sz w:val="20"/>
                <w:szCs w:val="20"/>
                <w:lang w:eastAsia="ru-RU"/>
              </w:rPr>
              <w:t>Буровой супервайзер</w:t>
            </w:r>
          </w:p>
        </w:tc>
      </w:tr>
      <w:tr w:rsidR="00870BC4" w:rsidRPr="005C5EA0" w14:paraId="0876FF4A" w14:textId="77777777" w:rsidTr="00477BC4">
        <w:trPr>
          <w:trHeight w:val="20"/>
        </w:trPr>
        <w:tc>
          <w:tcPr>
            <w:tcW w:w="628" w:type="dxa"/>
            <w:tcMar>
              <w:left w:w="57" w:type="dxa"/>
              <w:right w:w="28" w:type="dxa"/>
            </w:tcMar>
          </w:tcPr>
          <w:p w14:paraId="0D0E5F74" w14:textId="4FA8379C" w:rsidR="00870BC4" w:rsidRDefault="00870BC4" w:rsidP="00870BC4">
            <w:pPr>
              <w:rPr>
                <w:sz w:val="20"/>
                <w:szCs w:val="20"/>
              </w:rPr>
            </w:pPr>
            <w:r>
              <w:rPr>
                <w:sz w:val="20"/>
                <w:szCs w:val="20"/>
              </w:rPr>
              <w:t>8.8</w:t>
            </w:r>
          </w:p>
        </w:tc>
        <w:tc>
          <w:tcPr>
            <w:tcW w:w="6711" w:type="dxa"/>
          </w:tcPr>
          <w:p w14:paraId="5280EFA7" w14:textId="036A2C86" w:rsidR="00870BC4" w:rsidRPr="000604B3" w:rsidRDefault="00870BC4" w:rsidP="00870BC4">
            <w:pPr>
              <w:spacing w:after="60"/>
              <w:jc w:val="both"/>
              <w:rPr>
                <w:sz w:val="20"/>
              </w:rPr>
            </w:pPr>
            <w:r>
              <w:rPr>
                <w:sz w:val="20"/>
              </w:rPr>
              <w:t>При использовании ясов в работе учесть причины несрабатывания я</w:t>
            </w:r>
            <w:r w:rsidRPr="000604B3">
              <w:rPr>
                <w:sz w:val="20"/>
              </w:rPr>
              <w:t>са:</w:t>
            </w:r>
          </w:p>
          <w:p w14:paraId="3776B036" w14:textId="1B3AC3C9" w:rsidR="00870BC4" w:rsidRPr="00BD2897" w:rsidRDefault="00870BC4" w:rsidP="00870BC4">
            <w:pPr>
              <w:pStyle w:val="aff0"/>
              <w:numPr>
                <w:ilvl w:val="0"/>
                <w:numId w:val="29"/>
              </w:numPr>
              <w:spacing w:after="60"/>
              <w:ind w:left="488" w:hanging="318"/>
              <w:contextualSpacing w:val="0"/>
              <w:jc w:val="both"/>
              <w:rPr>
                <w:sz w:val="20"/>
              </w:rPr>
            </w:pPr>
            <w:r>
              <w:rPr>
                <w:sz w:val="20"/>
              </w:rPr>
              <w:t>механический я</w:t>
            </w:r>
            <w:r w:rsidRPr="00BD2897">
              <w:rPr>
                <w:sz w:val="20"/>
              </w:rPr>
              <w:t>с:</w:t>
            </w:r>
          </w:p>
          <w:p w14:paraId="5F52D996" w14:textId="77777777" w:rsidR="00870BC4" w:rsidRPr="000604B3" w:rsidRDefault="00870BC4" w:rsidP="00870BC4">
            <w:pPr>
              <w:numPr>
                <w:ilvl w:val="0"/>
                <w:numId w:val="28"/>
              </w:numPr>
              <w:spacing w:after="60"/>
              <w:ind w:left="885" w:hanging="318"/>
              <w:jc w:val="both"/>
              <w:rPr>
                <w:sz w:val="20"/>
              </w:rPr>
            </w:pPr>
            <w:r>
              <w:rPr>
                <w:sz w:val="20"/>
              </w:rPr>
              <w:t>я</w:t>
            </w:r>
            <w:r w:rsidRPr="000604B3">
              <w:rPr>
                <w:sz w:val="20"/>
              </w:rPr>
              <w:t>с не взведен</w:t>
            </w:r>
            <w:r>
              <w:rPr>
                <w:sz w:val="20"/>
              </w:rPr>
              <w:t>;</w:t>
            </w:r>
          </w:p>
          <w:p w14:paraId="087244C2" w14:textId="77777777" w:rsidR="00870BC4" w:rsidRPr="000604B3" w:rsidRDefault="00870BC4" w:rsidP="00870BC4">
            <w:pPr>
              <w:numPr>
                <w:ilvl w:val="0"/>
                <w:numId w:val="28"/>
              </w:numPr>
              <w:spacing w:after="60"/>
              <w:ind w:left="885" w:hanging="318"/>
              <w:jc w:val="both"/>
              <w:rPr>
                <w:sz w:val="20"/>
              </w:rPr>
            </w:pPr>
            <w:r>
              <w:rPr>
                <w:sz w:val="20"/>
              </w:rPr>
              <w:t>п</w:t>
            </w:r>
            <w:r w:rsidRPr="000604B3">
              <w:rPr>
                <w:sz w:val="20"/>
              </w:rPr>
              <w:t>рихватывание над ясом</w:t>
            </w:r>
            <w:r>
              <w:rPr>
                <w:sz w:val="20"/>
              </w:rPr>
              <w:t>;</w:t>
            </w:r>
          </w:p>
          <w:p w14:paraId="22C48438" w14:textId="77777777" w:rsidR="00870BC4" w:rsidRPr="000604B3" w:rsidRDefault="00870BC4" w:rsidP="00870BC4">
            <w:pPr>
              <w:numPr>
                <w:ilvl w:val="0"/>
                <w:numId w:val="28"/>
              </w:numPr>
              <w:spacing w:after="60"/>
              <w:ind w:left="885" w:hanging="318"/>
              <w:jc w:val="both"/>
              <w:rPr>
                <w:sz w:val="20"/>
              </w:rPr>
            </w:pPr>
            <w:r>
              <w:rPr>
                <w:sz w:val="20"/>
              </w:rPr>
              <w:t>неисправность я</w:t>
            </w:r>
            <w:r w:rsidRPr="000604B3">
              <w:rPr>
                <w:sz w:val="20"/>
              </w:rPr>
              <w:t>са</w:t>
            </w:r>
            <w:r>
              <w:rPr>
                <w:sz w:val="20"/>
              </w:rPr>
              <w:t>;</w:t>
            </w:r>
          </w:p>
          <w:p w14:paraId="68112598" w14:textId="77777777" w:rsidR="00870BC4" w:rsidRPr="000604B3" w:rsidRDefault="00870BC4" w:rsidP="00870BC4">
            <w:pPr>
              <w:numPr>
                <w:ilvl w:val="0"/>
                <w:numId w:val="28"/>
              </w:numPr>
              <w:spacing w:after="60"/>
              <w:ind w:left="885" w:hanging="318"/>
              <w:jc w:val="both"/>
              <w:rPr>
                <w:sz w:val="20"/>
              </w:rPr>
            </w:pPr>
            <w:r>
              <w:rPr>
                <w:sz w:val="20"/>
              </w:rPr>
              <w:t>н</w:t>
            </w:r>
            <w:r w:rsidRPr="000604B3">
              <w:rPr>
                <w:sz w:val="20"/>
              </w:rPr>
              <w:t>е учтена открывающая гидравлическая сила</w:t>
            </w:r>
            <w:r>
              <w:rPr>
                <w:sz w:val="20"/>
              </w:rPr>
              <w:t>;</w:t>
            </w:r>
          </w:p>
          <w:p w14:paraId="74DC1C78" w14:textId="77777777" w:rsidR="00870BC4" w:rsidRPr="000604B3" w:rsidRDefault="00870BC4" w:rsidP="00870BC4">
            <w:pPr>
              <w:numPr>
                <w:ilvl w:val="0"/>
                <w:numId w:val="28"/>
              </w:numPr>
              <w:spacing w:after="60"/>
              <w:ind w:left="885" w:hanging="318"/>
              <w:jc w:val="both"/>
              <w:rPr>
                <w:sz w:val="20"/>
              </w:rPr>
            </w:pPr>
            <w:r>
              <w:rPr>
                <w:sz w:val="20"/>
              </w:rPr>
              <w:t>н</w:t>
            </w:r>
            <w:r w:rsidRPr="000604B3">
              <w:rPr>
                <w:sz w:val="20"/>
              </w:rPr>
              <w:t>еправильный вес нагрузки/разгрузки</w:t>
            </w:r>
            <w:r>
              <w:rPr>
                <w:sz w:val="20"/>
              </w:rPr>
              <w:t>;</w:t>
            </w:r>
          </w:p>
          <w:p w14:paraId="3B3D2925" w14:textId="77777777" w:rsidR="00870BC4" w:rsidRPr="000604B3" w:rsidRDefault="00870BC4" w:rsidP="00870BC4">
            <w:pPr>
              <w:numPr>
                <w:ilvl w:val="0"/>
                <w:numId w:val="28"/>
              </w:numPr>
              <w:spacing w:after="60"/>
              <w:ind w:left="885" w:hanging="318"/>
              <w:jc w:val="both"/>
              <w:rPr>
                <w:sz w:val="20"/>
              </w:rPr>
            </w:pPr>
            <w:r>
              <w:rPr>
                <w:sz w:val="20"/>
              </w:rPr>
              <w:t>н</w:t>
            </w:r>
            <w:r w:rsidRPr="000604B3">
              <w:rPr>
                <w:sz w:val="20"/>
              </w:rPr>
              <w:t>еизвестная/неправильная установка веса срабатывания</w:t>
            </w:r>
            <w:r>
              <w:rPr>
                <w:sz w:val="20"/>
              </w:rPr>
              <w:t>;</w:t>
            </w:r>
          </w:p>
          <w:p w14:paraId="34604C88" w14:textId="77777777" w:rsidR="00870BC4" w:rsidRPr="000604B3" w:rsidRDefault="00870BC4" w:rsidP="00870BC4">
            <w:pPr>
              <w:numPr>
                <w:ilvl w:val="0"/>
                <w:numId w:val="28"/>
              </w:numPr>
              <w:spacing w:after="60"/>
              <w:ind w:left="885" w:hanging="318"/>
              <w:jc w:val="both"/>
              <w:rPr>
                <w:sz w:val="20"/>
              </w:rPr>
            </w:pPr>
            <w:r>
              <w:rPr>
                <w:sz w:val="20"/>
              </w:rPr>
              <w:t>ч</w:t>
            </w:r>
            <w:r w:rsidRPr="000604B3">
              <w:rPr>
                <w:sz w:val="20"/>
              </w:rPr>
              <w:t>рез</w:t>
            </w:r>
            <w:r>
              <w:rPr>
                <w:sz w:val="20"/>
              </w:rPr>
              <w:t>мерное трение о стенки скважины;</w:t>
            </w:r>
          </w:p>
          <w:p w14:paraId="6D64B9F2" w14:textId="77777777" w:rsidR="00870BC4" w:rsidRPr="000604B3" w:rsidRDefault="00870BC4" w:rsidP="00870BC4">
            <w:pPr>
              <w:numPr>
                <w:ilvl w:val="0"/>
                <w:numId w:val="28"/>
              </w:numPr>
              <w:spacing w:after="60"/>
              <w:ind w:left="885" w:hanging="318"/>
              <w:jc w:val="both"/>
              <w:rPr>
                <w:sz w:val="20"/>
              </w:rPr>
            </w:pPr>
            <w:r>
              <w:rPr>
                <w:sz w:val="20"/>
              </w:rPr>
              <w:t>п</w:t>
            </w:r>
            <w:r w:rsidRPr="000604B3">
              <w:rPr>
                <w:sz w:val="20"/>
              </w:rPr>
              <w:t>равосторонний крутящий момент (пружи</w:t>
            </w:r>
            <w:r>
              <w:rPr>
                <w:sz w:val="20"/>
              </w:rPr>
              <w:t>на на инструменте) – некоторые я</w:t>
            </w:r>
            <w:r w:rsidRPr="000604B3">
              <w:rPr>
                <w:sz w:val="20"/>
              </w:rPr>
              <w:t>с</w:t>
            </w:r>
            <w:r>
              <w:rPr>
                <w:sz w:val="20"/>
              </w:rPr>
              <w:t>ы не срабатывают.</w:t>
            </w:r>
          </w:p>
          <w:p w14:paraId="4C3E7020" w14:textId="3875A4DA" w:rsidR="00870BC4" w:rsidRPr="00BD2897" w:rsidRDefault="00870BC4" w:rsidP="00870BC4">
            <w:pPr>
              <w:pStyle w:val="aff0"/>
              <w:numPr>
                <w:ilvl w:val="0"/>
                <w:numId w:val="29"/>
              </w:numPr>
              <w:spacing w:after="60"/>
              <w:ind w:left="488" w:hanging="318"/>
              <w:contextualSpacing w:val="0"/>
              <w:jc w:val="both"/>
              <w:rPr>
                <w:sz w:val="20"/>
              </w:rPr>
            </w:pPr>
            <w:r>
              <w:rPr>
                <w:sz w:val="20"/>
              </w:rPr>
              <w:t>гидравлический я</w:t>
            </w:r>
            <w:r w:rsidRPr="00BD2897">
              <w:rPr>
                <w:sz w:val="20"/>
              </w:rPr>
              <w:t>с:</w:t>
            </w:r>
          </w:p>
          <w:p w14:paraId="1260552B" w14:textId="77777777" w:rsidR="00870BC4" w:rsidRPr="000604B3" w:rsidRDefault="00870BC4" w:rsidP="00870BC4">
            <w:pPr>
              <w:numPr>
                <w:ilvl w:val="0"/>
                <w:numId w:val="28"/>
              </w:numPr>
              <w:spacing w:after="60"/>
              <w:ind w:left="885" w:hanging="318"/>
              <w:jc w:val="both"/>
              <w:rPr>
                <w:sz w:val="20"/>
              </w:rPr>
            </w:pPr>
            <w:r>
              <w:rPr>
                <w:sz w:val="20"/>
              </w:rPr>
              <w:t>я</w:t>
            </w:r>
            <w:r w:rsidRPr="000604B3">
              <w:rPr>
                <w:sz w:val="20"/>
              </w:rPr>
              <w:t>с не взведен</w:t>
            </w:r>
            <w:r>
              <w:rPr>
                <w:sz w:val="20"/>
              </w:rPr>
              <w:t>;</w:t>
            </w:r>
          </w:p>
          <w:p w14:paraId="14B0086C" w14:textId="77777777" w:rsidR="00870BC4" w:rsidRPr="000604B3" w:rsidRDefault="00870BC4" w:rsidP="00870BC4">
            <w:pPr>
              <w:numPr>
                <w:ilvl w:val="0"/>
                <w:numId w:val="28"/>
              </w:numPr>
              <w:spacing w:after="60"/>
              <w:ind w:left="885" w:hanging="318"/>
              <w:jc w:val="both"/>
              <w:rPr>
                <w:sz w:val="20"/>
              </w:rPr>
            </w:pPr>
            <w:r>
              <w:rPr>
                <w:sz w:val="20"/>
              </w:rPr>
              <w:t>н</w:t>
            </w:r>
            <w:r w:rsidRPr="000604B3">
              <w:rPr>
                <w:sz w:val="20"/>
              </w:rPr>
              <w:t>е прошло достаточно времени</w:t>
            </w:r>
            <w:r>
              <w:rPr>
                <w:sz w:val="20"/>
              </w:rPr>
              <w:t>;</w:t>
            </w:r>
          </w:p>
          <w:p w14:paraId="403FDABF" w14:textId="77777777" w:rsidR="00870BC4" w:rsidRPr="000604B3" w:rsidRDefault="00870BC4" w:rsidP="00870BC4">
            <w:pPr>
              <w:numPr>
                <w:ilvl w:val="0"/>
                <w:numId w:val="28"/>
              </w:numPr>
              <w:spacing w:after="60"/>
              <w:ind w:left="885" w:hanging="318"/>
              <w:jc w:val="both"/>
              <w:rPr>
                <w:sz w:val="20"/>
              </w:rPr>
            </w:pPr>
            <w:r>
              <w:rPr>
                <w:sz w:val="20"/>
              </w:rPr>
              <w:t>п</w:t>
            </w:r>
            <w:r w:rsidRPr="000604B3">
              <w:rPr>
                <w:sz w:val="20"/>
              </w:rPr>
              <w:t>рихватывание над ясом</w:t>
            </w:r>
            <w:r>
              <w:rPr>
                <w:sz w:val="20"/>
              </w:rPr>
              <w:t>;</w:t>
            </w:r>
          </w:p>
          <w:p w14:paraId="6CB79E1C" w14:textId="77777777" w:rsidR="00870BC4" w:rsidRPr="000604B3" w:rsidRDefault="00870BC4" w:rsidP="00870BC4">
            <w:pPr>
              <w:numPr>
                <w:ilvl w:val="0"/>
                <w:numId w:val="28"/>
              </w:numPr>
              <w:spacing w:after="60"/>
              <w:ind w:left="885" w:hanging="318"/>
              <w:jc w:val="both"/>
              <w:rPr>
                <w:sz w:val="20"/>
              </w:rPr>
            </w:pPr>
            <w:r>
              <w:rPr>
                <w:sz w:val="20"/>
              </w:rPr>
              <w:t>н</w:t>
            </w:r>
            <w:r w:rsidRPr="000604B3">
              <w:rPr>
                <w:sz w:val="20"/>
              </w:rPr>
              <w:t>е учтена открывающая гидравлическая сила</w:t>
            </w:r>
            <w:r>
              <w:rPr>
                <w:sz w:val="20"/>
              </w:rPr>
              <w:t>;</w:t>
            </w:r>
          </w:p>
          <w:p w14:paraId="75E6AFC4" w14:textId="77777777" w:rsidR="00870BC4" w:rsidRDefault="00870BC4" w:rsidP="00870BC4">
            <w:pPr>
              <w:numPr>
                <w:ilvl w:val="0"/>
                <w:numId w:val="28"/>
              </w:numPr>
              <w:spacing w:after="60"/>
              <w:ind w:left="885" w:hanging="318"/>
              <w:jc w:val="both"/>
              <w:rPr>
                <w:sz w:val="20"/>
              </w:rPr>
            </w:pPr>
            <w:r>
              <w:rPr>
                <w:sz w:val="20"/>
              </w:rPr>
              <w:t>н</w:t>
            </w:r>
            <w:r w:rsidRPr="000604B3">
              <w:rPr>
                <w:sz w:val="20"/>
              </w:rPr>
              <w:t>еправильно выбрана величина нагрузки/разгрузки</w:t>
            </w:r>
            <w:r>
              <w:rPr>
                <w:sz w:val="20"/>
              </w:rPr>
              <w:t>;</w:t>
            </w:r>
          </w:p>
          <w:p w14:paraId="7B709A0A" w14:textId="144206D4" w:rsidR="00870BC4" w:rsidRPr="002766E3" w:rsidRDefault="00870BC4" w:rsidP="00870BC4">
            <w:pPr>
              <w:numPr>
                <w:ilvl w:val="0"/>
                <w:numId w:val="28"/>
              </w:numPr>
              <w:spacing w:after="60"/>
              <w:ind w:left="885" w:hanging="318"/>
              <w:jc w:val="both"/>
              <w:rPr>
                <w:sz w:val="20"/>
              </w:rPr>
            </w:pPr>
            <w:r w:rsidRPr="002766E3">
              <w:rPr>
                <w:sz w:val="20"/>
              </w:rPr>
              <w:t>чрезмерное трение о стенки скважины</w:t>
            </w:r>
          </w:p>
        </w:tc>
        <w:tc>
          <w:tcPr>
            <w:tcW w:w="2269" w:type="dxa"/>
          </w:tcPr>
          <w:p w14:paraId="0B2EF020" w14:textId="77777777" w:rsidR="00870BC4" w:rsidRDefault="00870BC4" w:rsidP="00870BC4">
            <w:pPr>
              <w:jc w:val="both"/>
              <w:rPr>
                <w:sz w:val="20"/>
                <w:szCs w:val="20"/>
                <w:lang w:eastAsia="ru-RU"/>
              </w:rPr>
            </w:pPr>
            <w:r>
              <w:rPr>
                <w:sz w:val="20"/>
                <w:szCs w:val="20"/>
                <w:lang w:eastAsia="ru-RU"/>
              </w:rPr>
              <w:t>Подрядчик по ННБ</w:t>
            </w:r>
          </w:p>
          <w:p w14:paraId="22BE9F5E" w14:textId="77777777" w:rsidR="00870BC4" w:rsidRDefault="00870BC4" w:rsidP="00870BC4">
            <w:pPr>
              <w:jc w:val="both"/>
              <w:rPr>
                <w:sz w:val="20"/>
                <w:szCs w:val="20"/>
                <w:lang w:eastAsia="ru-RU"/>
              </w:rPr>
            </w:pPr>
            <w:r>
              <w:rPr>
                <w:sz w:val="20"/>
                <w:szCs w:val="20"/>
                <w:lang w:eastAsia="ru-RU"/>
              </w:rPr>
              <w:t>Подрядчик по бурению</w:t>
            </w:r>
          </w:p>
          <w:p w14:paraId="60F5308B" w14:textId="77777777" w:rsidR="00870BC4" w:rsidRPr="00D25EF3" w:rsidRDefault="00870BC4" w:rsidP="00870B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9D26B9C" w14:textId="15755D40" w:rsidR="00870BC4" w:rsidRDefault="00870BC4" w:rsidP="00870BC4">
            <w:pPr>
              <w:jc w:val="both"/>
              <w:rPr>
                <w:sz w:val="20"/>
                <w:szCs w:val="20"/>
                <w:lang w:eastAsia="ru-RU"/>
              </w:rPr>
            </w:pPr>
            <w:r>
              <w:rPr>
                <w:sz w:val="20"/>
                <w:szCs w:val="20"/>
                <w:lang w:eastAsia="ru-RU"/>
              </w:rPr>
              <w:t>Буровой супервайзер</w:t>
            </w:r>
          </w:p>
        </w:tc>
      </w:tr>
    </w:tbl>
    <w:p w14:paraId="67413D7D" w14:textId="77777777" w:rsidR="009D3BD9" w:rsidRDefault="009D3BD9" w:rsidP="002766E3">
      <w:pPr>
        <w:spacing w:after="60"/>
        <w:jc w:val="both"/>
        <w:rPr>
          <w:highlight w:val="lightGray"/>
        </w:rPr>
      </w:pPr>
    </w:p>
    <w:p w14:paraId="66B59A7C" w14:textId="77777777" w:rsidR="009D3BD9" w:rsidRDefault="009D3BD9">
      <w:pPr>
        <w:rPr>
          <w:highlight w:val="lightGray"/>
        </w:rPr>
      </w:pPr>
      <w:r>
        <w:rPr>
          <w:highlight w:val="lightGray"/>
        </w:rPr>
        <w:br w:type="page"/>
      </w:r>
    </w:p>
    <w:p w14:paraId="784AAC49" w14:textId="440CBF5E" w:rsidR="009D3BD9" w:rsidRPr="00E474BA" w:rsidRDefault="00AC5A1B" w:rsidP="00FD3E4C">
      <w:pPr>
        <w:pStyle w:val="10"/>
      </w:pPr>
      <w:bookmarkStart w:id="54" w:name="_Toc72316004"/>
      <w:bookmarkStart w:id="55" w:name="_Toc157529502"/>
      <w:bookmarkStart w:id="56" w:name="_Toc69483740"/>
      <w:r w:rsidRPr="00543FA0">
        <w:rPr>
          <w:caps w:val="0"/>
        </w:rPr>
        <w:t xml:space="preserve">6. </w:t>
      </w:r>
      <w:r>
        <w:rPr>
          <w:caps w:val="0"/>
        </w:rPr>
        <w:t>ПРЕДУПРЕЖДЕНИЕ АВАРИЙ СО СПУСКОПОДЪЕМНЫМ ОБОРУДОВАНИЕМ</w:t>
      </w:r>
      <w:bookmarkEnd w:id="54"/>
      <w:bookmarkEnd w:id="55"/>
    </w:p>
    <w:p w14:paraId="028D8C87" w14:textId="7682BB40" w:rsidR="00710A68" w:rsidRPr="00543FA0" w:rsidRDefault="00710A68" w:rsidP="00543FA0">
      <w:pPr>
        <w:spacing w:before="120" w:after="60"/>
        <w:jc w:val="both"/>
        <w:rPr>
          <w:rFonts w:ascii="Arial" w:hAnsi="Arial"/>
          <w:b/>
          <w:sz w:val="20"/>
        </w:rPr>
      </w:pPr>
      <w:r>
        <w:rPr>
          <w:szCs w:val="12"/>
        </w:rPr>
        <w:t>6.1</w:t>
      </w:r>
      <w:r w:rsidRPr="00E51D3E">
        <w:rPr>
          <w:szCs w:val="12"/>
        </w:rPr>
        <w:t xml:space="preserve">. Перечень мероприятий по предупреждению аварий </w:t>
      </w:r>
      <w:r w:rsidRPr="00710A68">
        <w:rPr>
          <w:szCs w:val="12"/>
        </w:rPr>
        <w:t>предупреждению аварий со спускоподъемным оборудованием</w:t>
      </w:r>
      <w:bookmarkEnd w:id="56"/>
      <w:r>
        <w:rPr>
          <w:szCs w:val="12"/>
        </w:rPr>
        <w:t xml:space="preserve"> представлен в Таблице 5.</w:t>
      </w:r>
    </w:p>
    <w:p w14:paraId="19F54E41" w14:textId="38165683" w:rsidR="00F6224F" w:rsidRDefault="009D3BD9" w:rsidP="000818F4">
      <w:pPr>
        <w:spacing w:before="120"/>
        <w:jc w:val="right"/>
        <w:rPr>
          <w:rFonts w:ascii="Arial" w:hAnsi="Arial" w:cs="Arial"/>
          <w:b/>
          <w:bCs/>
          <w:sz w:val="20"/>
          <w:szCs w:val="20"/>
          <w:lang w:eastAsia="ru-RU"/>
        </w:rPr>
      </w:pPr>
      <w:r w:rsidRPr="00C56068">
        <w:rPr>
          <w:rFonts w:ascii="Arial" w:hAnsi="Arial" w:cs="Arial"/>
          <w:b/>
          <w:bCs/>
          <w:sz w:val="20"/>
          <w:szCs w:val="20"/>
          <w:lang w:eastAsia="ru-RU"/>
        </w:rPr>
        <w:t xml:space="preserve">Таблица </w:t>
      </w:r>
      <w:r w:rsidR="00973914">
        <w:rPr>
          <w:rFonts w:ascii="Arial" w:hAnsi="Arial" w:cs="Arial"/>
          <w:b/>
          <w:bCs/>
          <w:sz w:val="20"/>
          <w:szCs w:val="20"/>
          <w:lang w:eastAsia="ru-RU"/>
        </w:rPr>
        <w:t>5</w:t>
      </w:r>
    </w:p>
    <w:p w14:paraId="6786A9B6" w14:textId="10568329" w:rsidR="009D3BD9" w:rsidRPr="00C56068" w:rsidRDefault="009D3BD9" w:rsidP="00543FA0">
      <w:pPr>
        <w:spacing w:after="60"/>
        <w:jc w:val="right"/>
        <w:rPr>
          <w:b/>
          <w:bCs/>
          <w:sz w:val="20"/>
          <w:lang w:eastAsia="ru-RU"/>
        </w:rPr>
      </w:pPr>
      <w:r>
        <w:rPr>
          <w:rFonts w:ascii="Arial" w:hAnsi="Arial" w:cs="Arial"/>
          <w:b/>
          <w:bCs/>
          <w:sz w:val="20"/>
          <w:szCs w:val="20"/>
          <w:lang w:eastAsia="ru-RU"/>
        </w:rPr>
        <w:t>Мероприятия по предупреждению аварий со спускоподъемным оборудованием</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8"/>
        <w:gridCol w:w="6711"/>
        <w:gridCol w:w="2269"/>
      </w:tblGrid>
      <w:tr w:rsidR="009D3BD9" w:rsidRPr="005C5EA0" w14:paraId="7E3B5DA7" w14:textId="77777777" w:rsidTr="00DA7C15">
        <w:trPr>
          <w:trHeight w:val="506"/>
          <w:tblHeader/>
        </w:trPr>
        <w:tc>
          <w:tcPr>
            <w:tcW w:w="628" w:type="dxa"/>
            <w:tcBorders>
              <w:top w:val="single" w:sz="12" w:space="0" w:color="auto"/>
              <w:bottom w:val="single" w:sz="12" w:space="0" w:color="auto"/>
            </w:tcBorders>
            <w:shd w:val="clear" w:color="auto" w:fill="B8CCE4" w:themeFill="accent1" w:themeFillTint="66"/>
            <w:tcMar>
              <w:left w:w="57" w:type="dxa"/>
              <w:right w:w="28" w:type="dxa"/>
            </w:tcMar>
            <w:vAlign w:val="center"/>
          </w:tcPr>
          <w:p w14:paraId="3429972A" w14:textId="77777777" w:rsidR="009D3BD9" w:rsidRPr="00C56068" w:rsidRDefault="009D3BD9" w:rsidP="00DA7C15">
            <w:pPr>
              <w:jc w:val="center"/>
              <w:rPr>
                <w:rFonts w:ascii="Arial" w:hAnsi="Arial" w:cs="Arial"/>
                <w:b/>
                <w:caps/>
                <w:sz w:val="16"/>
                <w:szCs w:val="16"/>
                <w:u w:color="000000"/>
              </w:rPr>
            </w:pPr>
            <w:r w:rsidRPr="00C56068">
              <w:rPr>
                <w:rFonts w:ascii="Arial" w:hAnsi="Arial" w:cs="Arial"/>
                <w:b/>
                <w:caps/>
                <w:sz w:val="16"/>
                <w:szCs w:val="16"/>
                <w:u w:color="000000"/>
              </w:rPr>
              <w:t>№ п/п</w:t>
            </w:r>
          </w:p>
        </w:tc>
        <w:tc>
          <w:tcPr>
            <w:tcW w:w="6711" w:type="dxa"/>
            <w:tcBorders>
              <w:top w:val="single" w:sz="12" w:space="0" w:color="auto"/>
              <w:bottom w:val="single" w:sz="12" w:space="0" w:color="auto"/>
            </w:tcBorders>
            <w:shd w:val="clear" w:color="auto" w:fill="B8CCE4" w:themeFill="accent1" w:themeFillTint="66"/>
            <w:vAlign w:val="center"/>
          </w:tcPr>
          <w:p w14:paraId="3A98FD40" w14:textId="4C019F81" w:rsidR="009D3BD9" w:rsidRPr="00C56068" w:rsidRDefault="00223C7D" w:rsidP="00DA7C15">
            <w:pPr>
              <w:jc w:val="center"/>
              <w:rPr>
                <w:rFonts w:ascii="Arial" w:hAnsi="Arial" w:cs="Arial"/>
                <w:b/>
                <w:caps/>
                <w:sz w:val="16"/>
                <w:szCs w:val="16"/>
                <w:u w:color="000000"/>
              </w:rPr>
            </w:pPr>
            <w:r>
              <w:rPr>
                <w:rFonts w:ascii="Arial" w:hAnsi="Arial" w:cs="Arial"/>
                <w:b/>
                <w:caps/>
                <w:sz w:val="16"/>
                <w:szCs w:val="16"/>
                <w:u w:color="000000"/>
              </w:rPr>
              <w:t>нАИМЕНОВАНИЕ</w:t>
            </w:r>
            <w:r w:rsidRPr="00C56068">
              <w:rPr>
                <w:rFonts w:ascii="Arial" w:hAnsi="Arial" w:cs="Arial"/>
                <w:b/>
                <w:caps/>
                <w:sz w:val="16"/>
                <w:szCs w:val="16"/>
                <w:u w:color="000000"/>
              </w:rPr>
              <w:t xml:space="preserve"> мероприяти</w:t>
            </w:r>
            <w:r>
              <w:rPr>
                <w:rFonts w:ascii="Arial" w:hAnsi="Arial" w:cs="Arial"/>
                <w:b/>
                <w:caps/>
                <w:sz w:val="16"/>
                <w:szCs w:val="16"/>
                <w:u w:color="000000"/>
              </w:rPr>
              <w:t>Я</w:t>
            </w:r>
          </w:p>
        </w:tc>
        <w:tc>
          <w:tcPr>
            <w:tcW w:w="2269" w:type="dxa"/>
            <w:tcBorders>
              <w:top w:val="single" w:sz="12" w:space="0" w:color="auto"/>
              <w:bottom w:val="single" w:sz="12" w:space="0" w:color="auto"/>
            </w:tcBorders>
            <w:shd w:val="clear" w:color="auto" w:fill="B8CCE4" w:themeFill="accent1" w:themeFillTint="66"/>
            <w:vAlign w:val="center"/>
          </w:tcPr>
          <w:p w14:paraId="1A3855AC" w14:textId="77777777" w:rsidR="009D3BD9" w:rsidRPr="00C56068" w:rsidRDefault="009D3BD9" w:rsidP="00DA7C15">
            <w:pPr>
              <w:jc w:val="center"/>
              <w:rPr>
                <w:rFonts w:ascii="Arial" w:hAnsi="Arial" w:cs="Arial"/>
                <w:b/>
                <w:caps/>
                <w:sz w:val="16"/>
                <w:szCs w:val="16"/>
                <w:u w:color="000000"/>
              </w:rPr>
            </w:pPr>
            <w:r w:rsidRPr="00C56068">
              <w:rPr>
                <w:rFonts w:ascii="Arial" w:hAnsi="Arial" w:cs="Arial"/>
                <w:b/>
                <w:caps/>
                <w:sz w:val="16"/>
                <w:szCs w:val="16"/>
                <w:u w:color="000000"/>
              </w:rPr>
              <w:t>ответственный</w:t>
            </w:r>
            <w:r>
              <w:rPr>
                <w:rFonts w:ascii="Arial" w:hAnsi="Arial" w:cs="Arial"/>
                <w:b/>
                <w:caps/>
                <w:sz w:val="16"/>
                <w:szCs w:val="16"/>
                <w:u w:color="000000"/>
              </w:rPr>
              <w:t xml:space="preserve"> ИСПОЛНИТЕЛЬ</w:t>
            </w:r>
          </w:p>
        </w:tc>
      </w:tr>
      <w:tr w:rsidR="009D3BD9" w:rsidRPr="00111F57" w14:paraId="23E93973" w14:textId="77777777" w:rsidTr="00DA7C15">
        <w:tc>
          <w:tcPr>
            <w:tcW w:w="628" w:type="dxa"/>
            <w:tcMar>
              <w:left w:w="57" w:type="dxa"/>
              <w:right w:w="28" w:type="dxa"/>
            </w:tcMar>
          </w:tcPr>
          <w:p w14:paraId="4684DC62" w14:textId="3CFC3C12" w:rsidR="009D3BD9" w:rsidRPr="00111F57" w:rsidRDefault="009D3BD9" w:rsidP="00DA7C15">
            <w:pPr>
              <w:spacing w:before="60" w:after="60"/>
              <w:rPr>
                <w:b/>
                <w:sz w:val="20"/>
                <w:szCs w:val="20"/>
              </w:rPr>
            </w:pPr>
            <w:r w:rsidRPr="00111F57">
              <w:rPr>
                <w:b/>
                <w:sz w:val="20"/>
                <w:szCs w:val="20"/>
              </w:rPr>
              <w:t>1</w:t>
            </w:r>
          </w:p>
        </w:tc>
        <w:tc>
          <w:tcPr>
            <w:tcW w:w="8980" w:type="dxa"/>
            <w:gridSpan w:val="2"/>
          </w:tcPr>
          <w:p w14:paraId="72077A3C" w14:textId="77777777" w:rsidR="009D3BD9" w:rsidRPr="00111F57" w:rsidRDefault="009D3BD9" w:rsidP="00DA7C15">
            <w:pPr>
              <w:spacing w:before="60" w:after="60"/>
              <w:jc w:val="both"/>
              <w:rPr>
                <w:b/>
                <w:sz w:val="20"/>
                <w:szCs w:val="20"/>
                <w:lang w:eastAsia="ru-RU"/>
              </w:rPr>
            </w:pPr>
            <w:r w:rsidRPr="00111F57">
              <w:rPr>
                <w:b/>
                <w:sz w:val="20"/>
                <w:szCs w:val="20"/>
              </w:rPr>
              <w:t>ОБЩИЕ</w:t>
            </w:r>
          </w:p>
        </w:tc>
      </w:tr>
      <w:tr w:rsidR="009D3BD9" w:rsidRPr="005C5EA0" w14:paraId="007EEBDD" w14:textId="77777777" w:rsidTr="009D3BD9">
        <w:tc>
          <w:tcPr>
            <w:tcW w:w="628" w:type="dxa"/>
            <w:tcMar>
              <w:left w:w="57" w:type="dxa"/>
              <w:right w:w="28" w:type="dxa"/>
            </w:tcMar>
          </w:tcPr>
          <w:p w14:paraId="454DA8C0" w14:textId="339964AB" w:rsidR="009D3BD9" w:rsidRPr="00C56068" w:rsidRDefault="009D3BD9" w:rsidP="009D3BD9">
            <w:pPr>
              <w:rPr>
                <w:sz w:val="20"/>
                <w:szCs w:val="20"/>
              </w:rPr>
            </w:pPr>
            <w:r>
              <w:rPr>
                <w:sz w:val="20"/>
                <w:szCs w:val="20"/>
              </w:rPr>
              <w:t>1.1</w:t>
            </w:r>
          </w:p>
        </w:tc>
        <w:tc>
          <w:tcPr>
            <w:tcW w:w="6711" w:type="dxa"/>
          </w:tcPr>
          <w:p w14:paraId="3C0E5259" w14:textId="1EB7BDB4" w:rsidR="009D3BD9" w:rsidRPr="009D3BD9" w:rsidRDefault="009D3BD9" w:rsidP="00543FA0">
            <w:pPr>
              <w:spacing w:after="60"/>
              <w:jc w:val="both"/>
              <w:rPr>
                <w:sz w:val="20"/>
                <w:szCs w:val="20"/>
              </w:rPr>
            </w:pPr>
            <w:r w:rsidRPr="009D3BD9">
              <w:rPr>
                <w:sz w:val="20"/>
              </w:rPr>
              <w:t>Перед монтажом буровой установи (подъемного агрегата) на кустовой площадке проводить проверку сработки тормозных шкивов кронблока и крюкоблока, направляющих роликов успокоителя талевого каната с составлением акта. Не допускать эксплуатацию бурового оборудования без проведения экспе</w:t>
            </w:r>
            <w:r w:rsidR="00A558D3">
              <w:rPr>
                <w:sz w:val="20"/>
              </w:rPr>
              <w:t>ртизы промышленной безопасности</w:t>
            </w:r>
          </w:p>
        </w:tc>
        <w:tc>
          <w:tcPr>
            <w:tcW w:w="2269" w:type="dxa"/>
          </w:tcPr>
          <w:p w14:paraId="7291EBB5" w14:textId="77777777" w:rsidR="009D3BD9" w:rsidRDefault="009D3BD9" w:rsidP="009D3BD9">
            <w:pPr>
              <w:jc w:val="both"/>
              <w:rPr>
                <w:sz w:val="20"/>
                <w:szCs w:val="20"/>
                <w:lang w:eastAsia="ru-RU"/>
              </w:rPr>
            </w:pPr>
            <w:r>
              <w:rPr>
                <w:sz w:val="20"/>
                <w:szCs w:val="20"/>
                <w:lang w:eastAsia="ru-RU"/>
              </w:rPr>
              <w:t>Подрядчик по бурению</w:t>
            </w:r>
          </w:p>
          <w:p w14:paraId="297289CD"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8026F92" w14:textId="71F0A8DA" w:rsidR="009D3BD9" w:rsidRPr="00C56068" w:rsidRDefault="009D3BD9" w:rsidP="009D3BD9">
            <w:pPr>
              <w:jc w:val="both"/>
              <w:rPr>
                <w:sz w:val="20"/>
                <w:szCs w:val="20"/>
                <w:lang w:eastAsia="ru-RU"/>
              </w:rPr>
            </w:pPr>
            <w:r>
              <w:rPr>
                <w:sz w:val="20"/>
                <w:szCs w:val="20"/>
                <w:lang w:eastAsia="ru-RU"/>
              </w:rPr>
              <w:t>Буровой супервайзер</w:t>
            </w:r>
          </w:p>
        </w:tc>
      </w:tr>
      <w:tr w:rsidR="009D3BD9" w:rsidRPr="005C5EA0" w14:paraId="7C2D4ED4" w14:textId="77777777" w:rsidTr="009D3BD9">
        <w:tc>
          <w:tcPr>
            <w:tcW w:w="628" w:type="dxa"/>
            <w:tcMar>
              <w:left w:w="57" w:type="dxa"/>
              <w:right w:w="28" w:type="dxa"/>
            </w:tcMar>
          </w:tcPr>
          <w:p w14:paraId="30D3897A" w14:textId="09F5641B" w:rsidR="009D3BD9" w:rsidRDefault="009D3BD9" w:rsidP="009D3BD9">
            <w:pPr>
              <w:rPr>
                <w:sz w:val="20"/>
                <w:szCs w:val="20"/>
              </w:rPr>
            </w:pPr>
            <w:r>
              <w:rPr>
                <w:sz w:val="20"/>
                <w:szCs w:val="20"/>
              </w:rPr>
              <w:t>1.2</w:t>
            </w:r>
          </w:p>
        </w:tc>
        <w:tc>
          <w:tcPr>
            <w:tcW w:w="6711" w:type="dxa"/>
          </w:tcPr>
          <w:p w14:paraId="3E4DCA8A" w14:textId="06BE7569" w:rsidR="009D3BD9" w:rsidRPr="009D3BD9" w:rsidRDefault="009D3BD9" w:rsidP="00543FA0">
            <w:pPr>
              <w:spacing w:after="60"/>
              <w:jc w:val="both"/>
              <w:rPr>
                <w:sz w:val="20"/>
                <w:szCs w:val="20"/>
              </w:rPr>
            </w:pPr>
            <w:r w:rsidRPr="009D3BD9">
              <w:rPr>
                <w:bCs/>
                <w:sz w:val="20"/>
              </w:rPr>
              <w:t xml:space="preserve">Ежедневно проводить проверку исправности </w:t>
            </w:r>
            <w:r w:rsidR="001512BF">
              <w:rPr>
                <w:bCs/>
                <w:sz w:val="20"/>
              </w:rPr>
              <w:t>КИП</w:t>
            </w:r>
            <w:r w:rsidRPr="009D3BD9">
              <w:rPr>
                <w:bCs/>
                <w:sz w:val="20"/>
              </w:rPr>
              <w:t xml:space="preserve">: ГИВ-6, электронных датчиков веса, ограничителя грузоподъемности буровой лебедки, ограничителя высоты подъема талевого блока и других предохранительных и защитных устройств. Своевременно в соответствии с графиком </w:t>
            </w:r>
            <w:r w:rsidR="00934835">
              <w:rPr>
                <w:bCs/>
                <w:sz w:val="20"/>
              </w:rPr>
              <w:t>планово-предупредительных работ</w:t>
            </w:r>
            <w:r w:rsidRPr="009D3BD9">
              <w:rPr>
                <w:bCs/>
                <w:sz w:val="20"/>
              </w:rPr>
              <w:t xml:space="preserve"> проводить обслуживание, замену предохр</w:t>
            </w:r>
            <w:r w:rsidR="00A558D3">
              <w:rPr>
                <w:bCs/>
                <w:sz w:val="20"/>
              </w:rPr>
              <w:t>анительных и защитных устройств</w:t>
            </w:r>
          </w:p>
        </w:tc>
        <w:tc>
          <w:tcPr>
            <w:tcW w:w="2269" w:type="dxa"/>
          </w:tcPr>
          <w:p w14:paraId="12C8A6AA" w14:textId="77777777" w:rsidR="009D3BD9" w:rsidRDefault="009D3BD9" w:rsidP="009D3BD9">
            <w:pPr>
              <w:jc w:val="both"/>
              <w:rPr>
                <w:sz w:val="20"/>
                <w:szCs w:val="20"/>
                <w:lang w:eastAsia="ru-RU"/>
              </w:rPr>
            </w:pPr>
            <w:r>
              <w:rPr>
                <w:sz w:val="20"/>
                <w:szCs w:val="20"/>
                <w:lang w:eastAsia="ru-RU"/>
              </w:rPr>
              <w:t>Подрядчик по бурению</w:t>
            </w:r>
          </w:p>
          <w:p w14:paraId="1E230134"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95FD2F8" w14:textId="5E7E212F" w:rsidR="009D3BD9" w:rsidRDefault="009D3BD9" w:rsidP="009D3BD9">
            <w:pPr>
              <w:jc w:val="both"/>
              <w:rPr>
                <w:sz w:val="20"/>
                <w:szCs w:val="20"/>
                <w:lang w:eastAsia="ru-RU"/>
              </w:rPr>
            </w:pPr>
            <w:r>
              <w:rPr>
                <w:sz w:val="20"/>
                <w:szCs w:val="20"/>
                <w:lang w:eastAsia="ru-RU"/>
              </w:rPr>
              <w:t>Буровой супервайзер</w:t>
            </w:r>
          </w:p>
        </w:tc>
      </w:tr>
      <w:tr w:rsidR="009D3BD9" w:rsidRPr="005C5EA0" w14:paraId="14248E31" w14:textId="77777777" w:rsidTr="009D3BD9">
        <w:tc>
          <w:tcPr>
            <w:tcW w:w="628" w:type="dxa"/>
            <w:tcMar>
              <w:left w:w="57" w:type="dxa"/>
              <w:right w:w="28" w:type="dxa"/>
            </w:tcMar>
          </w:tcPr>
          <w:p w14:paraId="05EEEFA7" w14:textId="53AADF76" w:rsidR="009D3BD9" w:rsidRDefault="009D3BD9" w:rsidP="009D3BD9">
            <w:pPr>
              <w:rPr>
                <w:sz w:val="20"/>
                <w:szCs w:val="20"/>
              </w:rPr>
            </w:pPr>
            <w:r>
              <w:rPr>
                <w:sz w:val="20"/>
                <w:szCs w:val="20"/>
              </w:rPr>
              <w:t>1.3</w:t>
            </w:r>
          </w:p>
        </w:tc>
        <w:tc>
          <w:tcPr>
            <w:tcW w:w="6711" w:type="dxa"/>
          </w:tcPr>
          <w:p w14:paraId="3A6C8A39" w14:textId="375523C1" w:rsidR="009D3BD9" w:rsidRPr="009D3BD9" w:rsidRDefault="009D3BD9" w:rsidP="00543FA0">
            <w:pPr>
              <w:spacing w:after="60"/>
              <w:jc w:val="both"/>
              <w:rPr>
                <w:sz w:val="20"/>
                <w:szCs w:val="20"/>
              </w:rPr>
            </w:pPr>
            <w:r w:rsidRPr="009D3BD9">
              <w:rPr>
                <w:bCs/>
                <w:sz w:val="20"/>
              </w:rPr>
              <w:t>После осна</w:t>
            </w:r>
            <w:r w:rsidR="00DF0BFB">
              <w:rPr>
                <w:bCs/>
                <w:sz w:val="20"/>
              </w:rPr>
              <w:t xml:space="preserve">стки талевой системы бурильщику </w:t>
            </w:r>
            <w:r w:rsidRPr="009D3BD9">
              <w:rPr>
                <w:b/>
                <w:bCs/>
                <w:sz w:val="20"/>
                <w:u w:val="single"/>
              </w:rPr>
              <w:t>лично проверять</w:t>
            </w:r>
            <w:r w:rsidRPr="009D3BD9">
              <w:rPr>
                <w:bCs/>
                <w:sz w:val="20"/>
              </w:rPr>
              <w:t xml:space="preserve"> правильность укладки канатов на шк</w:t>
            </w:r>
            <w:r w:rsidR="00A558D3">
              <w:rPr>
                <w:bCs/>
                <w:sz w:val="20"/>
              </w:rPr>
              <w:t>ивах кронблока и талевого блока</w:t>
            </w:r>
          </w:p>
        </w:tc>
        <w:tc>
          <w:tcPr>
            <w:tcW w:w="2269" w:type="dxa"/>
          </w:tcPr>
          <w:p w14:paraId="650CD6A1" w14:textId="77777777" w:rsidR="009D3BD9" w:rsidRDefault="009D3BD9" w:rsidP="009D3BD9">
            <w:pPr>
              <w:jc w:val="both"/>
              <w:rPr>
                <w:sz w:val="20"/>
                <w:szCs w:val="20"/>
                <w:lang w:eastAsia="ru-RU"/>
              </w:rPr>
            </w:pPr>
            <w:r>
              <w:rPr>
                <w:sz w:val="20"/>
                <w:szCs w:val="20"/>
                <w:lang w:eastAsia="ru-RU"/>
              </w:rPr>
              <w:t>Подрядчик по бурению</w:t>
            </w:r>
          </w:p>
          <w:p w14:paraId="6B414BF2"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0FF7B27" w14:textId="747BE939" w:rsidR="009D3BD9" w:rsidRDefault="009D3BD9" w:rsidP="009D3BD9">
            <w:pPr>
              <w:jc w:val="both"/>
              <w:rPr>
                <w:sz w:val="20"/>
                <w:szCs w:val="20"/>
                <w:lang w:eastAsia="ru-RU"/>
              </w:rPr>
            </w:pPr>
            <w:r>
              <w:rPr>
                <w:sz w:val="20"/>
                <w:szCs w:val="20"/>
                <w:lang w:eastAsia="ru-RU"/>
              </w:rPr>
              <w:t>Буровой супервайзер</w:t>
            </w:r>
          </w:p>
        </w:tc>
      </w:tr>
      <w:tr w:rsidR="009D3BD9" w:rsidRPr="005C5EA0" w14:paraId="0AF2CB83" w14:textId="77777777" w:rsidTr="009D3BD9">
        <w:tc>
          <w:tcPr>
            <w:tcW w:w="628" w:type="dxa"/>
            <w:tcMar>
              <w:left w:w="57" w:type="dxa"/>
              <w:right w:w="28" w:type="dxa"/>
            </w:tcMar>
          </w:tcPr>
          <w:p w14:paraId="702D1AE5" w14:textId="58496845" w:rsidR="009D3BD9" w:rsidRDefault="009D3BD9" w:rsidP="009D3BD9">
            <w:pPr>
              <w:rPr>
                <w:sz w:val="20"/>
                <w:szCs w:val="20"/>
              </w:rPr>
            </w:pPr>
            <w:r>
              <w:rPr>
                <w:sz w:val="20"/>
                <w:szCs w:val="20"/>
              </w:rPr>
              <w:t>1.4</w:t>
            </w:r>
          </w:p>
        </w:tc>
        <w:tc>
          <w:tcPr>
            <w:tcW w:w="6711" w:type="dxa"/>
          </w:tcPr>
          <w:p w14:paraId="0D6DA427" w14:textId="18B14C10" w:rsidR="009D3BD9" w:rsidRPr="009D3BD9" w:rsidRDefault="009D3BD9" w:rsidP="00543FA0">
            <w:pPr>
              <w:spacing w:after="60"/>
              <w:jc w:val="both"/>
              <w:rPr>
                <w:sz w:val="20"/>
                <w:szCs w:val="20"/>
              </w:rPr>
            </w:pPr>
            <w:r w:rsidRPr="009D3BD9">
              <w:rPr>
                <w:spacing w:val="-2"/>
                <w:sz w:val="20"/>
              </w:rPr>
              <w:t>Осмотр всего оборудования, находящегося в эксплуатации, проводить по графику профилактических меро</w:t>
            </w:r>
            <w:r w:rsidRPr="009D3BD9">
              <w:rPr>
                <w:spacing w:val="-3"/>
                <w:sz w:val="20"/>
              </w:rPr>
              <w:t>приятий, утвержденному руководством Подрядчика по бурен</w:t>
            </w:r>
            <w:r w:rsidR="00DF0BFB">
              <w:rPr>
                <w:spacing w:val="-3"/>
                <w:sz w:val="20"/>
              </w:rPr>
              <w:t>ию. Результаты проверки</w:t>
            </w:r>
            <w:r w:rsidRPr="00543FA0">
              <w:rPr>
                <w:sz w:val="20"/>
              </w:rPr>
              <w:t xml:space="preserve"> </w:t>
            </w:r>
            <w:r w:rsidRPr="009D3BD9">
              <w:rPr>
                <w:sz w:val="20"/>
              </w:rPr>
              <w:t>записывать в суточный рапорт. Выявленные неисправности устранять</w:t>
            </w:r>
            <w:r w:rsidR="00934835">
              <w:rPr>
                <w:sz w:val="20"/>
              </w:rPr>
              <w:t xml:space="preserve"> в кратчайшие возможные сроки</w:t>
            </w:r>
          </w:p>
        </w:tc>
        <w:tc>
          <w:tcPr>
            <w:tcW w:w="2269" w:type="dxa"/>
          </w:tcPr>
          <w:p w14:paraId="78345809" w14:textId="77777777" w:rsidR="009D3BD9" w:rsidRDefault="009D3BD9" w:rsidP="009D3BD9">
            <w:pPr>
              <w:jc w:val="both"/>
              <w:rPr>
                <w:sz w:val="20"/>
                <w:szCs w:val="20"/>
                <w:lang w:eastAsia="ru-RU"/>
              </w:rPr>
            </w:pPr>
            <w:r>
              <w:rPr>
                <w:sz w:val="20"/>
                <w:szCs w:val="20"/>
                <w:lang w:eastAsia="ru-RU"/>
              </w:rPr>
              <w:t>Подрядчик по бурению</w:t>
            </w:r>
          </w:p>
          <w:p w14:paraId="703EB120"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23F2171" w14:textId="3D09F2CF" w:rsidR="009D3BD9" w:rsidRDefault="009D3BD9" w:rsidP="009D3BD9">
            <w:pPr>
              <w:jc w:val="both"/>
              <w:rPr>
                <w:sz w:val="20"/>
                <w:szCs w:val="20"/>
                <w:lang w:eastAsia="ru-RU"/>
              </w:rPr>
            </w:pPr>
            <w:r>
              <w:rPr>
                <w:sz w:val="20"/>
                <w:szCs w:val="20"/>
                <w:lang w:eastAsia="ru-RU"/>
              </w:rPr>
              <w:t>Буровой супервайзер</w:t>
            </w:r>
          </w:p>
        </w:tc>
      </w:tr>
      <w:tr w:rsidR="009D3BD9" w:rsidRPr="005C5EA0" w14:paraId="5D3E0B6D" w14:textId="77777777" w:rsidTr="009D3BD9">
        <w:tc>
          <w:tcPr>
            <w:tcW w:w="628" w:type="dxa"/>
            <w:tcMar>
              <w:left w:w="57" w:type="dxa"/>
              <w:right w:w="28" w:type="dxa"/>
            </w:tcMar>
          </w:tcPr>
          <w:p w14:paraId="4D21BA46" w14:textId="64BFC7B8" w:rsidR="009D3BD9" w:rsidRDefault="009D3BD9" w:rsidP="009D3BD9">
            <w:pPr>
              <w:rPr>
                <w:sz w:val="20"/>
                <w:szCs w:val="20"/>
              </w:rPr>
            </w:pPr>
            <w:r>
              <w:rPr>
                <w:sz w:val="20"/>
                <w:szCs w:val="20"/>
              </w:rPr>
              <w:t>1.5</w:t>
            </w:r>
          </w:p>
        </w:tc>
        <w:tc>
          <w:tcPr>
            <w:tcW w:w="6711" w:type="dxa"/>
          </w:tcPr>
          <w:p w14:paraId="21F3EFDD" w14:textId="22E0A7EE" w:rsidR="009D3BD9" w:rsidRPr="009D3BD9" w:rsidRDefault="009D3BD9" w:rsidP="00543FA0">
            <w:pPr>
              <w:spacing w:after="60"/>
              <w:jc w:val="both"/>
              <w:rPr>
                <w:sz w:val="20"/>
                <w:szCs w:val="20"/>
              </w:rPr>
            </w:pPr>
            <w:r w:rsidRPr="009D3BD9">
              <w:rPr>
                <w:sz w:val="20"/>
              </w:rPr>
              <w:t xml:space="preserve">Диаметр используемого каната должен соответствовать типоразмеру талевой системы, на которой он эксплуатируется. </w:t>
            </w:r>
            <w:r w:rsidR="00DF0BFB">
              <w:rPr>
                <w:sz w:val="20"/>
              </w:rPr>
              <w:t>Механикам</w:t>
            </w:r>
            <w:r w:rsidR="00DF0BFB" w:rsidRPr="009D3BD9">
              <w:rPr>
                <w:sz w:val="20"/>
              </w:rPr>
              <w:t xml:space="preserve"> </w:t>
            </w:r>
            <w:r w:rsidR="00DF0BFB">
              <w:rPr>
                <w:sz w:val="20"/>
              </w:rPr>
              <w:t>Подрядчика по бурению проверять и</w:t>
            </w:r>
            <w:r w:rsidRPr="009D3BD9">
              <w:rPr>
                <w:sz w:val="20"/>
              </w:rPr>
              <w:t>знос профиля шк</w:t>
            </w:r>
            <w:r w:rsidR="00DF0BFB">
              <w:rPr>
                <w:sz w:val="20"/>
              </w:rPr>
              <w:t xml:space="preserve">ивов талевой системы </w:t>
            </w:r>
            <w:r w:rsidRPr="009D3BD9">
              <w:rPr>
                <w:sz w:val="20"/>
              </w:rPr>
              <w:t>один раз в год с помощью шаблона. Радиальное биение должно быть не более 0</w:t>
            </w:r>
            <w:r w:rsidR="00A83CF4">
              <w:rPr>
                <w:sz w:val="20"/>
              </w:rPr>
              <w:t>,</w:t>
            </w:r>
            <w:r w:rsidRPr="009D3BD9">
              <w:rPr>
                <w:sz w:val="20"/>
              </w:rPr>
              <w:t>5 мм, максимальный износ желоба до 4 мм</w:t>
            </w:r>
          </w:p>
        </w:tc>
        <w:tc>
          <w:tcPr>
            <w:tcW w:w="2269" w:type="dxa"/>
          </w:tcPr>
          <w:p w14:paraId="62A48717" w14:textId="77777777" w:rsidR="009D3BD9" w:rsidRDefault="009D3BD9" w:rsidP="009D3BD9">
            <w:pPr>
              <w:jc w:val="both"/>
              <w:rPr>
                <w:sz w:val="20"/>
                <w:szCs w:val="20"/>
                <w:lang w:eastAsia="ru-RU"/>
              </w:rPr>
            </w:pPr>
            <w:r>
              <w:rPr>
                <w:sz w:val="20"/>
                <w:szCs w:val="20"/>
                <w:lang w:eastAsia="ru-RU"/>
              </w:rPr>
              <w:t>Подрядчик по бурению</w:t>
            </w:r>
          </w:p>
          <w:p w14:paraId="4F91B7A1"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645C25C" w14:textId="02376746" w:rsidR="009D3BD9" w:rsidRDefault="009D3BD9" w:rsidP="009D3BD9">
            <w:pPr>
              <w:jc w:val="both"/>
              <w:rPr>
                <w:sz w:val="20"/>
                <w:szCs w:val="20"/>
                <w:lang w:eastAsia="ru-RU"/>
              </w:rPr>
            </w:pPr>
            <w:r>
              <w:rPr>
                <w:sz w:val="20"/>
                <w:szCs w:val="20"/>
                <w:lang w:eastAsia="ru-RU"/>
              </w:rPr>
              <w:t>Буровой супервайзер</w:t>
            </w:r>
          </w:p>
        </w:tc>
      </w:tr>
      <w:tr w:rsidR="00391511" w:rsidRPr="005C5EA0" w14:paraId="0B357BB8" w14:textId="77777777" w:rsidTr="009D3BD9">
        <w:tc>
          <w:tcPr>
            <w:tcW w:w="628" w:type="dxa"/>
            <w:tcMar>
              <w:left w:w="57" w:type="dxa"/>
              <w:right w:w="28" w:type="dxa"/>
            </w:tcMar>
          </w:tcPr>
          <w:p w14:paraId="70C8D834" w14:textId="1F970AE3" w:rsidR="00391511" w:rsidRDefault="00391511" w:rsidP="00391511">
            <w:pPr>
              <w:rPr>
                <w:sz w:val="20"/>
                <w:szCs w:val="20"/>
              </w:rPr>
            </w:pPr>
            <w:r>
              <w:rPr>
                <w:sz w:val="20"/>
                <w:szCs w:val="20"/>
              </w:rPr>
              <w:t>1.6</w:t>
            </w:r>
          </w:p>
        </w:tc>
        <w:tc>
          <w:tcPr>
            <w:tcW w:w="6711" w:type="dxa"/>
          </w:tcPr>
          <w:p w14:paraId="641B3557" w14:textId="333A8278" w:rsidR="00391511" w:rsidRPr="009D3BD9" w:rsidRDefault="00391511" w:rsidP="00543FA0">
            <w:pPr>
              <w:spacing w:after="60"/>
              <w:jc w:val="both"/>
              <w:rPr>
                <w:sz w:val="20"/>
                <w:szCs w:val="20"/>
              </w:rPr>
            </w:pPr>
            <w:r w:rsidRPr="009D3BD9">
              <w:rPr>
                <w:sz w:val="20"/>
              </w:rPr>
              <w:t>При приеме вахты бурильщик</w:t>
            </w:r>
            <w:r w:rsidR="00DF0BFB">
              <w:rPr>
                <w:sz w:val="20"/>
              </w:rPr>
              <w:t>у</w:t>
            </w:r>
            <w:r w:rsidRPr="009D3BD9">
              <w:rPr>
                <w:sz w:val="20"/>
              </w:rPr>
              <w:t xml:space="preserve"> </w:t>
            </w:r>
            <w:r w:rsidR="00DF0BFB">
              <w:rPr>
                <w:sz w:val="20"/>
              </w:rPr>
              <w:t>проверя</w:t>
            </w:r>
            <w:r w:rsidRPr="009D3BD9">
              <w:rPr>
                <w:sz w:val="20"/>
              </w:rPr>
              <w:t xml:space="preserve">ть тормозную систему буровой лебедки, талевую систему, предохранительные серьги боковых рогов и защелку подъемного крюка. Особое внимание обращать на сработку болтов, наличие шплинтов на пальцах проушин тормозных лент. Зазор между рамой и шайбой должен быть </w:t>
            </w:r>
            <w:smartTag w:uri="urn:schemas-microsoft-com:office:smarttags" w:element="metricconverter">
              <w:smartTagPr>
                <w:attr w:name="ProductID" w:val="5 мм"/>
              </w:smartTagPr>
              <w:r w:rsidRPr="009D3BD9">
                <w:rPr>
                  <w:sz w:val="20"/>
                </w:rPr>
                <w:t>5 мм</w:t>
              </w:r>
            </w:smartTag>
            <w:r w:rsidRPr="009D3BD9">
              <w:rPr>
                <w:sz w:val="20"/>
              </w:rPr>
              <w:t xml:space="preserve"> (на сл</w:t>
            </w:r>
            <w:r w:rsidR="00A558D3">
              <w:rPr>
                <w:sz w:val="20"/>
              </w:rPr>
              <w:t>учай торможения одной лентой)</w:t>
            </w:r>
          </w:p>
        </w:tc>
        <w:tc>
          <w:tcPr>
            <w:tcW w:w="2269" w:type="dxa"/>
          </w:tcPr>
          <w:p w14:paraId="479AEEA7" w14:textId="77777777" w:rsidR="00391511" w:rsidRDefault="00391511" w:rsidP="00391511">
            <w:pPr>
              <w:jc w:val="both"/>
              <w:rPr>
                <w:sz w:val="20"/>
                <w:szCs w:val="20"/>
                <w:lang w:eastAsia="ru-RU"/>
              </w:rPr>
            </w:pPr>
            <w:r>
              <w:rPr>
                <w:sz w:val="20"/>
                <w:szCs w:val="20"/>
                <w:lang w:eastAsia="ru-RU"/>
              </w:rPr>
              <w:t>Подрядчик по бурению</w:t>
            </w:r>
          </w:p>
          <w:p w14:paraId="47043ACF"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2DA492A" w14:textId="41CE5E4C" w:rsidR="00391511" w:rsidRDefault="00391511" w:rsidP="00391511">
            <w:pPr>
              <w:jc w:val="both"/>
              <w:rPr>
                <w:sz w:val="20"/>
                <w:szCs w:val="20"/>
                <w:lang w:eastAsia="ru-RU"/>
              </w:rPr>
            </w:pPr>
            <w:r>
              <w:rPr>
                <w:sz w:val="20"/>
                <w:szCs w:val="20"/>
                <w:lang w:eastAsia="ru-RU"/>
              </w:rPr>
              <w:t>Буровой супервайзер</w:t>
            </w:r>
          </w:p>
        </w:tc>
      </w:tr>
      <w:tr w:rsidR="00391511" w:rsidRPr="005C5EA0" w14:paraId="13F064F0" w14:textId="77777777" w:rsidTr="009D3BD9">
        <w:tc>
          <w:tcPr>
            <w:tcW w:w="628" w:type="dxa"/>
            <w:tcMar>
              <w:left w:w="57" w:type="dxa"/>
              <w:right w:w="28" w:type="dxa"/>
            </w:tcMar>
          </w:tcPr>
          <w:p w14:paraId="15FD5EFE" w14:textId="66AC0D8F" w:rsidR="00391511" w:rsidRDefault="00391511" w:rsidP="00391511">
            <w:pPr>
              <w:rPr>
                <w:sz w:val="20"/>
                <w:szCs w:val="20"/>
              </w:rPr>
            </w:pPr>
            <w:r>
              <w:rPr>
                <w:sz w:val="20"/>
                <w:szCs w:val="20"/>
              </w:rPr>
              <w:t>1.7</w:t>
            </w:r>
          </w:p>
        </w:tc>
        <w:tc>
          <w:tcPr>
            <w:tcW w:w="6711" w:type="dxa"/>
          </w:tcPr>
          <w:p w14:paraId="696F93B6" w14:textId="2968B60C" w:rsidR="00391511" w:rsidRPr="009D3BD9" w:rsidRDefault="00391511" w:rsidP="00543FA0">
            <w:pPr>
              <w:shd w:val="clear" w:color="auto" w:fill="FFFFFF"/>
              <w:spacing w:after="60"/>
              <w:jc w:val="both"/>
              <w:rPr>
                <w:sz w:val="20"/>
              </w:rPr>
            </w:pPr>
            <w:r w:rsidRPr="009D3BD9">
              <w:rPr>
                <w:spacing w:val="-1"/>
                <w:sz w:val="20"/>
              </w:rPr>
              <w:t>В системе управления необходимо поддерживать рабочее давление воздуха 0,7</w:t>
            </w:r>
            <w:r w:rsidR="00D90607">
              <w:rPr>
                <w:spacing w:val="-1"/>
                <w:sz w:val="20"/>
              </w:rPr>
              <w:t xml:space="preserve"> </w:t>
            </w:r>
            <w:r w:rsidRPr="009D3BD9">
              <w:rPr>
                <w:spacing w:val="-1"/>
                <w:sz w:val="20"/>
              </w:rPr>
              <w:t>-</w:t>
            </w:r>
            <w:r w:rsidR="00D90607">
              <w:rPr>
                <w:spacing w:val="-1"/>
                <w:sz w:val="20"/>
              </w:rPr>
              <w:t xml:space="preserve"> </w:t>
            </w:r>
            <w:r w:rsidRPr="009D3BD9">
              <w:rPr>
                <w:spacing w:val="-1"/>
                <w:sz w:val="20"/>
              </w:rPr>
              <w:t>0,9 МПа (7</w:t>
            </w:r>
            <w:r w:rsidR="00D90607">
              <w:rPr>
                <w:spacing w:val="-1"/>
                <w:sz w:val="20"/>
              </w:rPr>
              <w:t xml:space="preserve"> </w:t>
            </w:r>
            <w:r w:rsidRPr="009D3BD9">
              <w:rPr>
                <w:spacing w:val="-1"/>
                <w:sz w:val="20"/>
              </w:rPr>
              <w:t>-</w:t>
            </w:r>
            <w:r w:rsidR="00D90607">
              <w:rPr>
                <w:spacing w:val="-1"/>
                <w:sz w:val="20"/>
              </w:rPr>
              <w:t xml:space="preserve"> </w:t>
            </w:r>
            <w:r w:rsidRPr="009D3BD9">
              <w:rPr>
                <w:spacing w:val="-1"/>
                <w:sz w:val="20"/>
              </w:rPr>
              <w:t>9 кгс/см</w:t>
            </w:r>
            <w:r w:rsidRPr="009D3BD9">
              <w:rPr>
                <w:spacing w:val="-1"/>
                <w:sz w:val="20"/>
                <w:vertAlign w:val="superscript"/>
              </w:rPr>
              <w:t>2</w:t>
            </w:r>
            <w:r w:rsidRPr="009D3BD9">
              <w:rPr>
                <w:spacing w:val="-1"/>
                <w:sz w:val="20"/>
              </w:rPr>
              <w:t>). Максимальное доп</w:t>
            </w:r>
            <w:r w:rsidRPr="009D3BD9">
              <w:rPr>
                <w:sz w:val="20"/>
              </w:rPr>
              <w:t>устимое давление 1 МПа (10 кгс/см</w:t>
            </w:r>
            <w:r w:rsidRPr="009D3BD9">
              <w:rPr>
                <w:sz w:val="20"/>
                <w:vertAlign w:val="superscript"/>
              </w:rPr>
              <w:t>2</w:t>
            </w:r>
            <w:r w:rsidRPr="009D3BD9">
              <w:rPr>
                <w:sz w:val="20"/>
              </w:rPr>
              <w:t>).</w:t>
            </w:r>
          </w:p>
          <w:p w14:paraId="78828BC0" w14:textId="3C7CEAC4" w:rsidR="00391511" w:rsidRPr="009D3BD9" w:rsidRDefault="00391511" w:rsidP="00543FA0">
            <w:pPr>
              <w:shd w:val="clear" w:color="auto" w:fill="FFFFFF"/>
              <w:spacing w:after="60"/>
              <w:jc w:val="both"/>
              <w:rPr>
                <w:sz w:val="20"/>
              </w:rPr>
            </w:pPr>
            <w:r w:rsidRPr="009D3BD9">
              <w:rPr>
                <w:spacing w:val="-7"/>
                <w:sz w:val="20"/>
              </w:rPr>
              <w:t>Воздухосборник должен иметь предохранительный клапан, отрег</w:t>
            </w:r>
            <w:r>
              <w:rPr>
                <w:sz w:val="20"/>
              </w:rPr>
              <w:t xml:space="preserve">улированный на давление не </w:t>
            </w:r>
            <w:r w:rsidRPr="009D3BD9">
              <w:rPr>
                <w:sz w:val="20"/>
              </w:rPr>
              <w:t>выше 1,2 МПа (12 кгс/см</w:t>
            </w:r>
            <w:r w:rsidRPr="009D3BD9">
              <w:rPr>
                <w:sz w:val="20"/>
                <w:vertAlign w:val="superscript"/>
              </w:rPr>
              <w:t>2</w:t>
            </w:r>
            <w:r w:rsidRPr="009D3BD9">
              <w:rPr>
                <w:sz w:val="20"/>
              </w:rPr>
              <w:t>).</w:t>
            </w:r>
          </w:p>
          <w:p w14:paraId="3431E40E" w14:textId="719115BA" w:rsidR="00391511" w:rsidRPr="009D3BD9" w:rsidRDefault="00391511" w:rsidP="00543FA0">
            <w:pPr>
              <w:spacing w:after="60"/>
              <w:jc w:val="both"/>
              <w:rPr>
                <w:sz w:val="20"/>
                <w:szCs w:val="20"/>
              </w:rPr>
            </w:pPr>
            <w:r w:rsidRPr="009D3BD9">
              <w:rPr>
                <w:b/>
                <w:spacing w:val="-6"/>
                <w:sz w:val="20"/>
                <w:u w:val="single"/>
              </w:rPr>
              <w:t xml:space="preserve">При давлении в </w:t>
            </w:r>
            <w:r w:rsidRPr="009D3BD9">
              <w:rPr>
                <w:b/>
                <w:sz w:val="20"/>
                <w:u w:val="single"/>
              </w:rPr>
              <w:t>пневмосистеме</w:t>
            </w:r>
            <w:r w:rsidRPr="009D3BD9">
              <w:rPr>
                <w:b/>
                <w:spacing w:val="-6"/>
                <w:sz w:val="20"/>
                <w:u w:val="single"/>
              </w:rPr>
              <w:t xml:space="preserve"> ниже 0,6 МПа (6 кгс/см</w:t>
            </w:r>
            <w:r w:rsidRPr="00A83CF4">
              <w:rPr>
                <w:b/>
                <w:spacing w:val="-6"/>
                <w:sz w:val="20"/>
                <w:u w:val="single"/>
                <w:vertAlign w:val="superscript"/>
              </w:rPr>
              <w:t>2</w:t>
            </w:r>
            <w:r w:rsidRPr="009D3BD9">
              <w:rPr>
                <w:b/>
                <w:spacing w:val="-6"/>
                <w:sz w:val="20"/>
                <w:u w:val="single"/>
              </w:rPr>
              <w:t xml:space="preserve">) производить </w:t>
            </w:r>
            <w:r>
              <w:rPr>
                <w:b/>
                <w:spacing w:val="-6"/>
                <w:sz w:val="20"/>
                <w:u w:val="single"/>
              </w:rPr>
              <w:t>СПО</w:t>
            </w:r>
            <w:r w:rsidR="00E66B80">
              <w:rPr>
                <w:b/>
                <w:sz w:val="20"/>
                <w:u w:val="single"/>
              </w:rPr>
              <w:t xml:space="preserve"> запрещено</w:t>
            </w:r>
          </w:p>
        </w:tc>
        <w:tc>
          <w:tcPr>
            <w:tcW w:w="2269" w:type="dxa"/>
          </w:tcPr>
          <w:p w14:paraId="7B771F04" w14:textId="77777777" w:rsidR="00391511" w:rsidRDefault="00391511" w:rsidP="00391511">
            <w:pPr>
              <w:jc w:val="both"/>
              <w:rPr>
                <w:sz w:val="20"/>
                <w:szCs w:val="20"/>
                <w:lang w:eastAsia="ru-RU"/>
              </w:rPr>
            </w:pPr>
            <w:r>
              <w:rPr>
                <w:sz w:val="20"/>
                <w:szCs w:val="20"/>
                <w:lang w:eastAsia="ru-RU"/>
              </w:rPr>
              <w:t>Подрядчик по бурению</w:t>
            </w:r>
          </w:p>
          <w:p w14:paraId="2512EA86"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906C63F" w14:textId="74E6C56B" w:rsidR="00391511" w:rsidRDefault="00391511" w:rsidP="00391511">
            <w:pPr>
              <w:jc w:val="both"/>
              <w:rPr>
                <w:sz w:val="20"/>
                <w:szCs w:val="20"/>
                <w:lang w:eastAsia="ru-RU"/>
              </w:rPr>
            </w:pPr>
            <w:r>
              <w:rPr>
                <w:sz w:val="20"/>
                <w:szCs w:val="20"/>
                <w:lang w:eastAsia="ru-RU"/>
              </w:rPr>
              <w:t>Буровой супервайзер</w:t>
            </w:r>
          </w:p>
        </w:tc>
      </w:tr>
      <w:tr w:rsidR="00391511" w:rsidRPr="005C5EA0" w14:paraId="0BD9BC82" w14:textId="77777777" w:rsidTr="009D3BD9">
        <w:tc>
          <w:tcPr>
            <w:tcW w:w="628" w:type="dxa"/>
            <w:tcMar>
              <w:left w:w="57" w:type="dxa"/>
              <w:right w:w="28" w:type="dxa"/>
            </w:tcMar>
          </w:tcPr>
          <w:p w14:paraId="20AFBE63" w14:textId="65FB82F2" w:rsidR="00391511" w:rsidRDefault="00391511" w:rsidP="00391511">
            <w:pPr>
              <w:rPr>
                <w:sz w:val="20"/>
                <w:szCs w:val="20"/>
              </w:rPr>
            </w:pPr>
            <w:r>
              <w:rPr>
                <w:sz w:val="20"/>
                <w:szCs w:val="20"/>
              </w:rPr>
              <w:t>1.8</w:t>
            </w:r>
          </w:p>
        </w:tc>
        <w:tc>
          <w:tcPr>
            <w:tcW w:w="6711" w:type="dxa"/>
          </w:tcPr>
          <w:p w14:paraId="11279031" w14:textId="58065EE6" w:rsidR="00391511" w:rsidRPr="009D3BD9" w:rsidRDefault="00391511" w:rsidP="00543FA0">
            <w:pPr>
              <w:spacing w:after="60"/>
              <w:jc w:val="both"/>
              <w:rPr>
                <w:sz w:val="20"/>
                <w:szCs w:val="20"/>
              </w:rPr>
            </w:pPr>
            <w:r w:rsidRPr="009D3BD9">
              <w:rPr>
                <w:sz w:val="20"/>
              </w:rPr>
              <w:t xml:space="preserve">При отсутствии или неисправности ограничителя подъема талевого блока, ограничителя нагрузки на талевую систему, неисправности оборудования, инструмента, </w:t>
            </w:r>
            <w:r w:rsidR="00E66B80" w:rsidRPr="00E66B80">
              <w:rPr>
                <w:b/>
                <w:sz w:val="20"/>
                <w:u w:val="single"/>
              </w:rPr>
              <w:t>запретить</w:t>
            </w:r>
            <w:r w:rsidRPr="009D3BD9">
              <w:rPr>
                <w:sz w:val="20"/>
              </w:rPr>
              <w:t xml:space="preserve"> </w:t>
            </w:r>
            <w:r w:rsidR="00E66B80">
              <w:rPr>
                <w:sz w:val="20"/>
              </w:rPr>
              <w:t xml:space="preserve">проведение </w:t>
            </w:r>
            <w:r w:rsidRPr="009D3BD9">
              <w:rPr>
                <w:sz w:val="20"/>
              </w:rPr>
              <w:t>все</w:t>
            </w:r>
            <w:r w:rsidR="00E66B80">
              <w:rPr>
                <w:sz w:val="20"/>
              </w:rPr>
              <w:t>х</w:t>
            </w:r>
            <w:r w:rsidRPr="009D3BD9">
              <w:rPr>
                <w:sz w:val="20"/>
              </w:rPr>
              <w:t xml:space="preserve"> работ, связанны</w:t>
            </w:r>
            <w:r w:rsidR="00E66B80">
              <w:rPr>
                <w:sz w:val="20"/>
              </w:rPr>
              <w:t>х</w:t>
            </w:r>
            <w:r w:rsidRPr="009D3BD9">
              <w:rPr>
                <w:sz w:val="20"/>
              </w:rPr>
              <w:t xml:space="preserve"> с СПО</w:t>
            </w:r>
            <w:r>
              <w:rPr>
                <w:sz w:val="20"/>
              </w:rPr>
              <w:t xml:space="preserve">. </w:t>
            </w:r>
            <w:r w:rsidRPr="009D3BD9">
              <w:rPr>
                <w:sz w:val="20"/>
              </w:rPr>
              <w:t>Эксплуатаци</w:t>
            </w:r>
            <w:r w:rsidR="00E66B80">
              <w:rPr>
                <w:sz w:val="20"/>
              </w:rPr>
              <w:t>ю</w:t>
            </w:r>
            <w:r w:rsidRPr="009D3BD9">
              <w:rPr>
                <w:sz w:val="20"/>
              </w:rPr>
              <w:t xml:space="preserve"> талевой системы допуска</w:t>
            </w:r>
            <w:r w:rsidR="00E66B80">
              <w:rPr>
                <w:sz w:val="20"/>
              </w:rPr>
              <w:t>ть</w:t>
            </w:r>
            <w:r w:rsidRPr="009D3BD9">
              <w:rPr>
                <w:sz w:val="20"/>
              </w:rPr>
              <w:t xml:space="preserve"> только при соблюдении технических условий и </w:t>
            </w:r>
            <w:r w:rsidR="00E66B80">
              <w:rPr>
                <w:sz w:val="20"/>
              </w:rPr>
              <w:t>требований техники безопасности</w:t>
            </w:r>
          </w:p>
        </w:tc>
        <w:tc>
          <w:tcPr>
            <w:tcW w:w="2269" w:type="dxa"/>
          </w:tcPr>
          <w:p w14:paraId="6F0CA795" w14:textId="77777777" w:rsidR="00391511" w:rsidRDefault="00391511" w:rsidP="00391511">
            <w:pPr>
              <w:jc w:val="both"/>
              <w:rPr>
                <w:sz w:val="20"/>
                <w:szCs w:val="20"/>
                <w:lang w:eastAsia="ru-RU"/>
              </w:rPr>
            </w:pPr>
            <w:r>
              <w:rPr>
                <w:sz w:val="20"/>
                <w:szCs w:val="20"/>
                <w:lang w:eastAsia="ru-RU"/>
              </w:rPr>
              <w:t>Подрядчик по бурению</w:t>
            </w:r>
          </w:p>
          <w:p w14:paraId="5D74081A" w14:textId="77777777" w:rsidR="00117A6C" w:rsidRPr="00D25EF3" w:rsidRDefault="00117A6C" w:rsidP="00117A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5D3726E" w14:textId="553FA175" w:rsidR="00391511" w:rsidRDefault="00391511" w:rsidP="00391511">
            <w:pPr>
              <w:jc w:val="both"/>
              <w:rPr>
                <w:sz w:val="20"/>
                <w:szCs w:val="20"/>
                <w:lang w:eastAsia="ru-RU"/>
              </w:rPr>
            </w:pPr>
            <w:r>
              <w:rPr>
                <w:sz w:val="20"/>
                <w:szCs w:val="20"/>
                <w:lang w:eastAsia="ru-RU"/>
              </w:rPr>
              <w:t>Буровой супервайзер</w:t>
            </w:r>
          </w:p>
        </w:tc>
      </w:tr>
      <w:tr w:rsidR="00391511" w:rsidRPr="00391511" w14:paraId="3B15D32A" w14:textId="77777777" w:rsidTr="00DA7C15">
        <w:tc>
          <w:tcPr>
            <w:tcW w:w="628" w:type="dxa"/>
            <w:tcMar>
              <w:left w:w="57" w:type="dxa"/>
              <w:right w:w="28" w:type="dxa"/>
            </w:tcMar>
          </w:tcPr>
          <w:p w14:paraId="26C5180F" w14:textId="07736F9B" w:rsidR="00391511" w:rsidRPr="00391511" w:rsidRDefault="00391511" w:rsidP="00117A6C">
            <w:pPr>
              <w:spacing w:before="60" w:after="60"/>
              <w:rPr>
                <w:b/>
                <w:sz w:val="20"/>
                <w:szCs w:val="20"/>
              </w:rPr>
            </w:pPr>
            <w:r w:rsidRPr="00391511">
              <w:rPr>
                <w:b/>
                <w:sz w:val="20"/>
                <w:szCs w:val="20"/>
              </w:rPr>
              <w:t>2</w:t>
            </w:r>
          </w:p>
        </w:tc>
        <w:tc>
          <w:tcPr>
            <w:tcW w:w="6711" w:type="dxa"/>
          </w:tcPr>
          <w:p w14:paraId="7238C0E1" w14:textId="12A6117A" w:rsidR="00391511" w:rsidRPr="00391511" w:rsidRDefault="00391511" w:rsidP="00117A6C">
            <w:pPr>
              <w:spacing w:before="60" w:after="60"/>
              <w:jc w:val="both"/>
              <w:rPr>
                <w:b/>
                <w:sz w:val="20"/>
                <w:szCs w:val="20"/>
              </w:rPr>
            </w:pPr>
            <w:r w:rsidRPr="00391511">
              <w:rPr>
                <w:b/>
                <w:sz w:val="20"/>
                <w:szCs w:val="20"/>
              </w:rPr>
              <w:t>ТОРМОЗНАЯ СИСТЕМА</w:t>
            </w:r>
            <w:r w:rsidR="002F0EFB">
              <w:rPr>
                <w:b/>
                <w:sz w:val="20"/>
                <w:szCs w:val="20"/>
              </w:rPr>
              <w:t xml:space="preserve"> БУРОВОЙ ЛЕБЕДКИ</w:t>
            </w:r>
          </w:p>
        </w:tc>
        <w:tc>
          <w:tcPr>
            <w:tcW w:w="2269" w:type="dxa"/>
          </w:tcPr>
          <w:p w14:paraId="064C6044" w14:textId="77777777" w:rsidR="00391511" w:rsidRPr="00391511" w:rsidRDefault="00391511" w:rsidP="00117A6C">
            <w:pPr>
              <w:spacing w:before="60" w:after="60"/>
              <w:jc w:val="both"/>
              <w:rPr>
                <w:b/>
                <w:sz w:val="20"/>
                <w:szCs w:val="20"/>
                <w:lang w:eastAsia="ru-RU"/>
              </w:rPr>
            </w:pPr>
          </w:p>
        </w:tc>
      </w:tr>
      <w:tr w:rsidR="00117A6C" w:rsidRPr="003354BF" w14:paraId="291E2BAE" w14:textId="77777777" w:rsidTr="00DA7C15">
        <w:tc>
          <w:tcPr>
            <w:tcW w:w="9608" w:type="dxa"/>
            <w:gridSpan w:val="3"/>
            <w:tcMar>
              <w:left w:w="57" w:type="dxa"/>
              <w:right w:w="28" w:type="dxa"/>
            </w:tcMar>
          </w:tcPr>
          <w:p w14:paraId="2525759F" w14:textId="72DD7087" w:rsidR="00117A6C" w:rsidRPr="003354BF" w:rsidRDefault="00117A6C" w:rsidP="00543FA0">
            <w:pPr>
              <w:spacing w:after="60"/>
              <w:jc w:val="both"/>
              <w:rPr>
                <w:sz w:val="20"/>
                <w:szCs w:val="20"/>
                <w:lang w:eastAsia="ru-RU"/>
              </w:rPr>
            </w:pPr>
            <w:r w:rsidRPr="003354BF">
              <w:rPr>
                <w:spacing w:val="-4"/>
                <w:sz w:val="20"/>
              </w:rPr>
              <w:t>Основную тяжесть работы при СПО, на</w:t>
            </w:r>
            <w:r w:rsidRPr="003354BF">
              <w:rPr>
                <w:spacing w:val="-3"/>
                <w:sz w:val="20"/>
              </w:rPr>
              <w:t xml:space="preserve">ращивании бурильной колонны и бурении выполняет тормозная </w:t>
            </w:r>
            <w:r w:rsidRPr="003354BF">
              <w:rPr>
                <w:sz w:val="20"/>
              </w:rPr>
              <w:t xml:space="preserve">система буровой лебедки. Поэтому эту систему необходимо всегда содержать </w:t>
            </w:r>
            <w:r w:rsidRPr="003354BF">
              <w:rPr>
                <w:spacing w:val="-2"/>
                <w:sz w:val="20"/>
              </w:rPr>
              <w:t xml:space="preserve">в исправном состоянии, для чего требуется выполнять следующие </w:t>
            </w:r>
            <w:r w:rsidRPr="003354BF">
              <w:rPr>
                <w:sz w:val="20"/>
              </w:rPr>
              <w:t>мероприятия:</w:t>
            </w:r>
          </w:p>
        </w:tc>
      </w:tr>
      <w:tr w:rsidR="00117A6C" w:rsidRPr="005C5EA0" w14:paraId="562A9CBC" w14:textId="77777777" w:rsidTr="003354BF">
        <w:tc>
          <w:tcPr>
            <w:tcW w:w="628" w:type="dxa"/>
            <w:tcMar>
              <w:left w:w="57" w:type="dxa"/>
              <w:right w:w="28" w:type="dxa"/>
            </w:tcMar>
          </w:tcPr>
          <w:p w14:paraId="03963195" w14:textId="728D3CCF" w:rsidR="00117A6C" w:rsidRDefault="00117A6C" w:rsidP="00117A6C">
            <w:pPr>
              <w:rPr>
                <w:sz w:val="20"/>
                <w:szCs w:val="20"/>
              </w:rPr>
            </w:pPr>
            <w:r>
              <w:rPr>
                <w:sz w:val="20"/>
                <w:szCs w:val="20"/>
              </w:rPr>
              <w:t>2.1</w:t>
            </w:r>
          </w:p>
        </w:tc>
        <w:tc>
          <w:tcPr>
            <w:tcW w:w="6711" w:type="dxa"/>
          </w:tcPr>
          <w:p w14:paraId="33F8E025" w14:textId="69E50BDD" w:rsidR="00117A6C" w:rsidRPr="00117A6C" w:rsidRDefault="00B51D43" w:rsidP="00543FA0">
            <w:pPr>
              <w:spacing w:after="60"/>
              <w:jc w:val="both"/>
              <w:rPr>
                <w:sz w:val="20"/>
                <w:szCs w:val="20"/>
              </w:rPr>
            </w:pPr>
            <w:r>
              <w:rPr>
                <w:sz w:val="20"/>
              </w:rPr>
              <w:t>При эксплуатации тормозной системы соблюдать требования завода изготовителя</w:t>
            </w:r>
          </w:p>
        </w:tc>
        <w:tc>
          <w:tcPr>
            <w:tcW w:w="2269" w:type="dxa"/>
          </w:tcPr>
          <w:p w14:paraId="2469826B" w14:textId="77777777" w:rsidR="003354BF" w:rsidRDefault="003354BF" w:rsidP="003354BF">
            <w:pPr>
              <w:jc w:val="both"/>
              <w:rPr>
                <w:sz w:val="20"/>
                <w:szCs w:val="20"/>
                <w:lang w:eastAsia="ru-RU"/>
              </w:rPr>
            </w:pPr>
            <w:r>
              <w:rPr>
                <w:sz w:val="20"/>
                <w:szCs w:val="20"/>
                <w:lang w:eastAsia="ru-RU"/>
              </w:rPr>
              <w:t>Подрядчик по бурению</w:t>
            </w:r>
          </w:p>
          <w:p w14:paraId="7EBD149D" w14:textId="77777777" w:rsidR="003354BF" w:rsidRPr="00D25EF3" w:rsidRDefault="003354BF" w:rsidP="003354B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DBBBC10" w14:textId="36CCD1C2" w:rsidR="00117A6C" w:rsidRDefault="003354BF" w:rsidP="003354BF">
            <w:pPr>
              <w:jc w:val="both"/>
              <w:rPr>
                <w:sz w:val="20"/>
                <w:szCs w:val="20"/>
                <w:lang w:eastAsia="ru-RU"/>
              </w:rPr>
            </w:pPr>
            <w:r>
              <w:rPr>
                <w:sz w:val="20"/>
                <w:szCs w:val="20"/>
                <w:lang w:eastAsia="ru-RU"/>
              </w:rPr>
              <w:t>Буровой супервайзер</w:t>
            </w:r>
          </w:p>
        </w:tc>
      </w:tr>
      <w:tr w:rsidR="00117A6C" w:rsidRPr="005C5EA0" w14:paraId="1161FC67" w14:textId="77777777" w:rsidTr="003354BF">
        <w:tc>
          <w:tcPr>
            <w:tcW w:w="628" w:type="dxa"/>
            <w:tcMar>
              <w:left w:w="57" w:type="dxa"/>
              <w:right w:w="28" w:type="dxa"/>
            </w:tcMar>
          </w:tcPr>
          <w:p w14:paraId="6D289941" w14:textId="5F50E521" w:rsidR="00117A6C" w:rsidRDefault="00117A6C" w:rsidP="00117A6C">
            <w:pPr>
              <w:rPr>
                <w:sz w:val="20"/>
                <w:szCs w:val="20"/>
              </w:rPr>
            </w:pPr>
            <w:r>
              <w:rPr>
                <w:sz w:val="20"/>
                <w:szCs w:val="20"/>
              </w:rPr>
              <w:t>2.2</w:t>
            </w:r>
          </w:p>
        </w:tc>
        <w:tc>
          <w:tcPr>
            <w:tcW w:w="6711" w:type="dxa"/>
          </w:tcPr>
          <w:p w14:paraId="7CA689C6" w14:textId="3D730140" w:rsidR="00117A6C" w:rsidRPr="00117A6C" w:rsidRDefault="00DF0BFB" w:rsidP="00543FA0">
            <w:pPr>
              <w:spacing w:after="60"/>
              <w:jc w:val="both"/>
              <w:rPr>
                <w:sz w:val="20"/>
              </w:rPr>
            </w:pPr>
            <w:r>
              <w:rPr>
                <w:sz w:val="20"/>
              </w:rPr>
              <w:t>При приеме вахты проверя</w:t>
            </w:r>
            <w:r w:rsidR="00117A6C" w:rsidRPr="00117A6C">
              <w:rPr>
                <w:sz w:val="20"/>
              </w:rPr>
              <w:t>ть натяжение тормозных лент</w:t>
            </w:r>
            <w:r>
              <w:rPr>
                <w:sz w:val="20"/>
              </w:rPr>
              <w:t>,</w:t>
            </w:r>
            <w:r w:rsidR="00117A6C" w:rsidRPr="00117A6C">
              <w:rPr>
                <w:sz w:val="20"/>
              </w:rPr>
              <w:t xml:space="preserve"> в случае необходимости отрегулировать их. </w:t>
            </w:r>
          </w:p>
          <w:p w14:paraId="1C00739B" w14:textId="64B8AB65" w:rsidR="00117A6C" w:rsidRPr="00117A6C" w:rsidRDefault="00117A6C" w:rsidP="00543FA0">
            <w:pPr>
              <w:spacing w:after="60"/>
              <w:jc w:val="both"/>
              <w:rPr>
                <w:sz w:val="20"/>
              </w:rPr>
            </w:pPr>
            <w:r w:rsidRPr="00117A6C">
              <w:rPr>
                <w:sz w:val="20"/>
              </w:rPr>
              <w:t xml:space="preserve">Тормозная система должна быть легко управляемой, обеспечивать безопасное управление, плавность и надёжность как торможения, так и растормаживания. </w:t>
            </w:r>
          </w:p>
          <w:p w14:paraId="498C44BB" w14:textId="0003BB10" w:rsidR="00117A6C" w:rsidRPr="00117A6C" w:rsidRDefault="00117A6C" w:rsidP="00543FA0">
            <w:pPr>
              <w:spacing w:after="60"/>
              <w:jc w:val="both"/>
              <w:rPr>
                <w:sz w:val="20"/>
                <w:szCs w:val="20"/>
              </w:rPr>
            </w:pPr>
            <w:r w:rsidRPr="00117A6C">
              <w:rPr>
                <w:sz w:val="20"/>
              </w:rPr>
              <w:t>После прекращения торможения тормозные ленты должны равномерно оттягиваться от тормозных ш</w:t>
            </w:r>
            <w:r w:rsidR="00A558D3">
              <w:rPr>
                <w:sz w:val="20"/>
              </w:rPr>
              <w:t>кивов специальными устройствами</w:t>
            </w:r>
          </w:p>
        </w:tc>
        <w:tc>
          <w:tcPr>
            <w:tcW w:w="2269" w:type="dxa"/>
          </w:tcPr>
          <w:p w14:paraId="190842BA" w14:textId="77777777" w:rsidR="003354BF" w:rsidRDefault="003354BF" w:rsidP="003354BF">
            <w:pPr>
              <w:jc w:val="both"/>
              <w:rPr>
                <w:sz w:val="20"/>
                <w:szCs w:val="20"/>
                <w:lang w:eastAsia="ru-RU"/>
              </w:rPr>
            </w:pPr>
            <w:r>
              <w:rPr>
                <w:sz w:val="20"/>
                <w:szCs w:val="20"/>
                <w:lang w:eastAsia="ru-RU"/>
              </w:rPr>
              <w:t>Подрядчик по бурению</w:t>
            </w:r>
          </w:p>
          <w:p w14:paraId="6CF4A758" w14:textId="77777777" w:rsidR="003354BF" w:rsidRPr="00D25EF3" w:rsidRDefault="003354BF" w:rsidP="003354B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53585FD" w14:textId="00C4C9A4" w:rsidR="00117A6C" w:rsidRDefault="003354BF" w:rsidP="003354BF">
            <w:pPr>
              <w:jc w:val="both"/>
              <w:rPr>
                <w:sz w:val="20"/>
                <w:szCs w:val="20"/>
                <w:lang w:eastAsia="ru-RU"/>
              </w:rPr>
            </w:pPr>
            <w:r>
              <w:rPr>
                <w:sz w:val="20"/>
                <w:szCs w:val="20"/>
                <w:lang w:eastAsia="ru-RU"/>
              </w:rPr>
              <w:t>Буровой супервайзер</w:t>
            </w:r>
          </w:p>
        </w:tc>
      </w:tr>
      <w:tr w:rsidR="00117A6C" w:rsidRPr="005C5EA0" w14:paraId="28A0AB8B" w14:textId="77777777" w:rsidTr="003354BF">
        <w:tc>
          <w:tcPr>
            <w:tcW w:w="628" w:type="dxa"/>
            <w:tcMar>
              <w:left w:w="57" w:type="dxa"/>
              <w:right w:w="28" w:type="dxa"/>
            </w:tcMar>
          </w:tcPr>
          <w:p w14:paraId="74D9AF73" w14:textId="2A2BFAE1" w:rsidR="00117A6C" w:rsidRDefault="00117A6C" w:rsidP="00117A6C">
            <w:pPr>
              <w:rPr>
                <w:sz w:val="20"/>
                <w:szCs w:val="20"/>
              </w:rPr>
            </w:pPr>
            <w:r>
              <w:rPr>
                <w:sz w:val="20"/>
                <w:szCs w:val="20"/>
              </w:rPr>
              <w:t>2.3</w:t>
            </w:r>
          </w:p>
        </w:tc>
        <w:tc>
          <w:tcPr>
            <w:tcW w:w="6711" w:type="dxa"/>
          </w:tcPr>
          <w:p w14:paraId="6A311CB5" w14:textId="77777777" w:rsidR="00117A6C" w:rsidRPr="00117A6C" w:rsidRDefault="00117A6C" w:rsidP="00543FA0">
            <w:pPr>
              <w:spacing w:after="60"/>
              <w:jc w:val="both"/>
              <w:rPr>
                <w:sz w:val="20"/>
              </w:rPr>
            </w:pPr>
            <w:r w:rsidRPr="00117A6C">
              <w:rPr>
                <w:sz w:val="20"/>
              </w:rPr>
              <w:t>При смене тормозных лент проверять состояние проушин и их болтов, а также резьбы натяжных болтов и стаканов. После смены тормозных лент, а также после длительной остановки буровой производить приработку колодок подъемом пустых талей при зажатом тормозе.</w:t>
            </w:r>
          </w:p>
          <w:p w14:paraId="79272956" w14:textId="77777777" w:rsidR="00117A6C" w:rsidRPr="00117A6C" w:rsidRDefault="00117A6C" w:rsidP="00543FA0">
            <w:pPr>
              <w:spacing w:after="60"/>
              <w:jc w:val="both"/>
              <w:rPr>
                <w:sz w:val="20"/>
              </w:rPr>
            </w:pPr>
            <w:r w:rsidRPr="00117A6C">
              <w:rPr>
                <w:sz w:val="20"/>
              </w:rPr>
              <w:t xml:space="preserve">Тормозные ленты должны быть одинаковой длины, колодки должны плотно прилегать всей своей поверхностью к тормозному шкиву. </w:t>
            </w:r>
          </w:p>
          <w:p w14:paraId="5E2CBF51" w14:textId="744447B4" w:rsidR="00117A6C" w:rsidRPr="00117A6C" w:rsidRDefault="00117A6C" w:rsidP="00543FA0">
            <w:pPr>
              <w:spacing w:after="60"/>
              <w:jc w:val="both"/>
              <w:rPr>
                <w:sz w:val="20"/>
                <w:szCs w:val="20"/>
              </w:rPr>
            </w:pPr>
            <w:r w:rsidRPr="00117A6C">
              <w:rPr>
                <w:sz w:val="20"/>
              </w:rPr>
              <w:t>Подшипники коромысла тормозн</w:t>
            </w:r>
            <w:r w:rsidR="00A558D3">
              <w:rPr>
                <w:sz w:val="20"/>
              </w:rPr>
              <w:t>ой системы смазывать ежесуточно</w:t>
            </w:r>
          </w:p>
        </w:tc>
        <w:tc>
          <w:tcPr>
            <w:tcW w:w="2269" w:type="dxa"/>
          </w:tcPr>
          <w:p w14:paraId="7D560802" w14:textId="77777777" w:rsidR="003354BF" w:rsidRDefault="003354BF" w:rsidP="003354BF">
            <w:pPr>
              <w:jc w:val="both"/>
              <w:rPr>
                <w:sz w:val="20"/>
                <w:szCs w:val="20"/>
                <w:lang w:eastAsia="ru-RU"/>
              </w:rPr>
            </w:pPr>
            <w:r>
              <w:rPr>
                <w:sz w:val="20"/>
                <w:szCs w:val="20"/>
                <w:lang w:eastAsia="ru-RU"/>
              </w:rPr>
              <w:t>Подрядчик по бурению</w:t>
            </w:r>
          </w:p>
          <w:p w14:paraId="687E3B4C" w14:textId="77777777" w:rsidR="003354BF" w:rsidRPr="00D25EF3" w:rsidRDefault="003354BF" w:rsidP="003354B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5B48008" w14:textId="4DB5B524" w:rsidR="00117A6C" w:rsidRDefault="003354BF" w:rsidP="003354BF">
            <w:pPr>
              <w:jc w:val="both"/>
              <w:rPr>
                <w:sz w:val="20"/>
                <w:szCs w:val="20"/>
                <w:lang w:eastAsia="ru-RU"/>
              </w:rPr>
            </w:pPr>
            <w:r>
              <w:rPr>
                <w:sz w:val="20"/>
                <w:szCs w:val="20"/>
                <w:lang w:eastAsia="ru-RU"/>
              </w:rPr>
              <w:t>Буровой супервайзер</w:t>
            </w:r>
          </w:p>
        </w:tc>
      </w:tr>
      <w:tr w:rsidR="00117A6C" w:rsidRPr="005C5EA0" w14:paraId="63F1731D" w14:textId="77777777" w:rsidTr="003354BF">
        <w:tc>
          <w:tcPr>
            <w:tcW w:w="628" w:type="dxa"/>
            <w:tcMar>
              <w:left w:w="57" w:type="dxa"/>
              <w:right w:w="28" w:type="dxa"/>
            </w:tcMar>
          </w:tcPr>
          <w:p w14:paraId="2FE15E0B" w14:textId="7A7FB45E" w:rsidR="00117A6C" w:rsidRDefault="00117A6C" w:rsidP="00117A6C">
            <w:pPr>
              <w:rPr>
                <w:sz w:val="20"/>
                <w:szCs w:val="20"/>
              </w:rPr>
            </w:pPr>
            <w:r>
              <w:rPr>
                <w:sz w:val="20"/>
                <w:szCs w:val="20"/>
              </w:rPr>
              <w:t>2.4</w:t>
            </w:r>
          </w:p>
        </w:tc>
        <w:tc>
          <w:tcPr>
            <w:tcW w:w="6711" w:type="dxa"/>
          </w:tcPr>
          <w:p w14:paraId="0A7F61C9" w14:textId="1E64240B" w:rsidR="00117A6C" w:rsidRPr="00117A6C" w:rsidRDefault="00117A6C" w:rsidP="00543FA0">
            <w:pPr>
              <w:spacing w:after="60"/>
              <w:jc w:val="both"/>
              <w:rPr>
                <w:sz w:val="20"/>
              </w:rPr>
            </w:pPr>
            <w:r w:rsidRPr="00117A6C">
              <w:rPr>
                <w:sz w:val="20"/>
              </w:rPr>
              <w:t>Один раз в неделю проверять износ тормозных шкивов.</w:t>
            </w:r>
            <w:r w:rsidR="00B51D43">
              <w:rPr>
                <w:sz w:val="20"/>
              </w:rPr>
              <w:t xml:space="preserve"> </w:t>
            </w:r>
            <w:r w:rsidRPr="00117A6C">
              <w:rPr>
                <w:sz w:val="20"/>
              </w:rPr>
              <w:t xml:space="preserve">Каждый тормозной шкив имеет индивидуальный паспорт, куда </w:t>
            </w:r>
            <w:r w:rsidR="00DF0BFB">
              <w:rPr>
                <w:sz w:val="20"/>
              </w:rPr>
              <w:t xml:space="preserve">необходимо </w:t>
            </w:r>
            <w:r w:rsidRPr="00117A6C">
              <w:rPr>
                <w:sz w:val="20"/>
              </w:rPr>
              <w:t>занос</w:t>
            </w:r>
            <w:r w:rsidR="00DF0BFB">
              <w:rPr>
                <w:sz w:val="20"/>
              </w:rPr>
              <w:t>ить</w:t>
            </w:r>
            <w:r w:rsidRPr="00117A6C">
              <w:rPr>
                <w:sz w:val="20"/>
              </w:rPr>
              <w:t xml:space="preserve"> данные по его эксплуатации.</w:t>
            </w:r>
          </w:p>
          <w:p w14:paraId="73E1A0E3" w14:textId="50ED7D60" w:rsidR="00117A6C" w:rsidRPr="00543FA0" w:rsidRDefault="00E66B80" w:rsidP="00543FA0">
            <w:pPr>
              <w:spacing w:after="60"/>
              <w:jc w:val="both"/>
              <w:rPr>
                <w:sz w:val="20"/>
                <w:u w:val="single"/>
              </w:rPr>
            </w:pPr>
            <w:r w:rsidRPr="00E66B80">
              <w:rPr>
                <w:b/>
                <w:sz w:val="20"/>
                <w:u w:val="single"/>
              </w:rPr>
              <w:t>Запретить работу</w:t>
            </w:r>
            <w:r w:rsidR="00117A6C" w:rsidRPr="00543FA0">
              <w:rPr>
                <w:b/>
                <w:sz w:val="20"/>
                <w:u w:val="single"/>
              </w:rPr>
              <w:t xml:space="preserve"> на тормозных шкива</w:t>
            </w:r>
            <w:r w:rsidRPr="00543FA0">
              <w:rPr>
                <w:b/>
                <w:sz w:val="20"/>
                <w:u w:val="single"/>
              </w:rPr>
              <w:t>х со сварными швами</w:t>
            </w:r>
          </w:p>
        </w:tc>
        <w:tc>
          <w:tcPr>
            <w:tcW w:w="2269" w:type="dxa"/>
          </w:tcPr>
          <w:p w14:paraId="53D729F3" w14:textId="77777777" w:rsidR="003354BF" w:rsidRDefault="003354BF" w:rsidP="003354BF">
            <w:pPr>
              <w:jc w:val="both"/>
              <w:rPr>
                <w:sz w:val="20"/>
                <w:szCs w:val="20"/>
                <w:lang w:eastAsia="ru-RU"/>
              </w:rPr>
            </w:pPr>
            <w:r>
              <w:rPr>
                <w:sz w:val="20"/>
                <w:szCs w:val="20"/>
                <w:lang w:eastAsia="ru-RU"/>
              </w:rPr>
              <w:t>Подрядчик по бурению</w:t>
            </w:r>
          </w:p>
          <w:p w14:paraId="00712766" w14:textId="77777777" w:rsidR="003354BF" w:rsidRPr="00D25EF3" w:rsidRDefault="003354BF" w:rsidP="003354B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1E61CF3" w14:textId="1001188C" w:rsidR="00117A6C" w:rsidRDefault="003354BF" w:rsidP="003354BF">
            <w:pPr>
              <w:jc w:val="both"/>
              <w:rPr>
                <w:sz w:val="20"/>
                <w:szCs w:val="20"/>
                <w:lang w:eastAsia="ru-RU"/>
              </w:rPr>
            </w:pPr>
            <w:r>
              <w:rPr>
                <w:sz w:val="20"/>
                <w:szCs w:val="20"/>
                <w:lang w:eastAsia="ru-RU"/>
              </w:rPr>
              <w:t>Буровой супервайзер</w:t>
            </w:r>
          </w:p>
        </w:tc>
      </w:tr>
      <w:tr w:rsidR="00117A6C" w:rsidRPr="005C5EA0" w14:paraId="4CEEED2A" w14:textId="77777777" w:rsidTr="003354BF">
        <w:tc>
          <w:tcPr>
            <w:tcW w:w="628" w:type="dxa"/>
            <w:tcMar>
              <w:left w:w="57" w:type="dxa"/>
              <w:right w:w="28" w:type="dxa"/>
            </w:tcMar>
          </w:tcPr>
          <w:p w14:paraId="4722531C" w14:textId="41EFB599" w:rsidR="00117A6C" w:rsidRDefault="00117A6C" w:rsidP="00117A6C">
            <w:pPr>
              <w:rPr>
                <w:sz w:val="20"/>
                <w:szCs w:val="20"/>
              </w:rPr>
            </w:pPr>
            <w:r>
              <w:rPr>
                <w:sz w:val="20"/>
                <w:szCs w:val="20"/>
              </w:rPr>
              <w:t>2.5</w:t>
            </w:r>
          </w:p>
        </w:tc>
        <w:tc>
          <w:tcPr>
            <w:tcW w:w="6711" w:type="dxa"/>
          </w:tcPr>
          <w:p w14:paraId="0ADB3051" w14:textId="241693BD" w:rsidR="00117A6C" w:rsidRPr="00117A6C" w:rsidRDefault="00117A6C" w:rsidP="00543FA0">
            <w:pPr>
              <w:spacing w:after="60"/>
              <w:jc w:val="both"/>
              <w:rPr>
                <w:sz w:val="20"/>
                <w:szCs w:val="20"/>
              </w:rPr>
            </w:pPr>
            <w:r w:rsidRPr="00117A6C">
              <w:rPr>
                <w:sz w:val="20"/>
              </w:rPr>
              <w:t>Не допускать попадания под тормозные ленты нефтепр</w:t>
            </w:r>
            <w:r w:rsidR="00A558D3">
              <w:rPr>
                <w:sz w:val="20"/>
              </w:rPr>
              <w:t>одуктов и смазывающих жидкостей</w:t>
            </w:r>
          </w:p>
        </w:tc>
        <w:tc>
          <w:tcPr>
            <w:tcW w:w="2269" w:type="dxa"/>
          </w:tcPr>
          <w:p w14:paraId="05B526B7" w14:textId="77777777" w:rsidR="00DA7C15" w:rsidRDefault="00DA7C15" w:rsidP="00DA7C15">
            <w:pPr>
              <w:jc w:val="both"/>
              <w:rPr>
                <w:sz w:val="20"/>
                <w:szCs w:val="20"/>
                <w:lang w:eastAsia="ru-RU"/>
              </w:rPr>
            </w:pPr>
            <w:r>
              <w:rPr>
                <w:sz w:val="20"/>
                <w:szCs w:val="20"/>
                <w:lang w:eastAsia="ru-RU"/>
              </w:rPr>
              <w:t>Подрядчик по бурению</w:t>
            </w:r>
          </w:p>
          <w:p w14:paraId="119AF886" w14:textId="77777777" w:rsidR="00DA7C15" w:rsidRPr="00D25EF3" w:rsidRDefault="00DA7C15" w:rsidP="00DA7C1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5D9506C" w14:textId="013CEF72" w:rsidR="00117A6C" w:rsidRDefault="00DA7C15" w:rsidP="00DA7C15">
            <w:pPr>
              <w:jc w:val="both"/>
              <w:rPr>
                <w:sz w:val="20"/>
                <w:szCs w:val="20"/>
                <w:lang w:eastAsia="ru-RU"/>
              </w:rPr>
            </w:pPr>
            <w:r>
              <w:rPr>
                <w:sz w:val="20"/>
                <w:szCs w:val="20"/>
                <w:lang w:eastAsia="ru-RU"/>
              </w:rPr>
              <w:t>Буровой супервайзер</w:t>
            </w:r>
          </w:p>
        </w:tc>
      </w:tr>
      <w:tr w:rsidR="00117A6C" w:rsidRPr="005C5EA0" w14:paraId="714325BB" w14:textId="77777777" w:rsidTr="003354BF">
        <w:tc>
          <w:tcPr>
            <w:tcW w:w="628" w:type="dxa"/>
            <w:tcMar>
              <w:left w:w="57" w:type="dxa"/>
              <w:right w:w="28" w:type="dxa"/>
            </w:tcMar>
          </w:tcPr>
          <w:p w14:paraId="294E34E9" w14:textId="112E7562" w:rsidR="00117A6C" w:rsidRDefault="00117A6C" w:rsidP="00117A6C">
            <w:pPr>
              <w:rPr>
                <w:sz w:val="20"/>
                <w:szCs w:val="20"/>
              </w:rPr>
            </w:pPr>
            <w:r>
              <w:rPr>
                <w:sz w:val="20"/>
                <w:szCs w:val="20"/>
              </w:rPr>
              <w:t>2.6</w:t>
            </w:r>
          </w:p>
        </w:tc>
        <w:tc>
          <w:tcPr>
            <w:tcW w:w="6711" w:type="dxa"/>
          </w:tcPr>
          <w:p w14:paraId="3850A616" w14:textId="3E59DB29" w:rsidR="00117A6C" w:rsidRPr="00117A6C" w:rsidRDefault="00117A6C" w:rsidP="00543FA0">
            <w:pPr>
              <w:spacing w:after="60"/>
              <w:jc w:val="both"/>
              <w:rPr>
                <w:sz w:val="20"/>
                <w:szCs w:val="20"/>
              </w:rPr>
            </w:pPr>
            <w:r w:rsidRPr="00117A6C">
              <w:rPr>
                <w:sz w:val="20"/>
              </w:rPr>
              <w:t>Один раз в 6 месяцев производить полную ревизию тормозной системы с разборкой натяж</w:t>
            </w:r>
            <w:r w:rsidR="00A558D3">
              <w:rPr>
                <w:sz w:val="20"/>
              </w:rPr>
              <w:t>ных болтов и снятием коромысла</w:t>
            </w:r>
          </w:p>
        </w:tc>
        <w:tc>
          <w:tcPr>
            <w:tcW w:w="2269" w:type="dxa"/>
          </w:tcPr>
          <w:p w14:paraId="365357FF" w14:textId="77777777" w:rsidR="00DA7C15" w:rsidRDefault="00DA7C15" w:rsidP="00DA7C15">
            <w:pPr>
              <w:jc w:val="both"/>
              <w:rPr>
                <w:sz w:val="20"/>
                <w:szCs w:val="20"/>
                <w:lang w:eastAsia="ru-RU"/>
              </w:rPr>
            </w:pPr>
            <w:r>
              <w:rPr>
                <w:sz w:val="20"/>
                <w:szCs w:val="20"/>
                <w:lang w:eastAsia="ru-RU"/>
              </w:rPr>
              <w:t>Подрядчик по бурению</w:t>
            </w:r>
          </w:p>
          <w:p w14:paraId="3663936D" w14:textId="77777777" w:rsidR="00DA7C15" w:rsidRPr="00D25EF3" w:rsidRDefault="00DA7C15" w:rsidP="00DA7C1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90072DC" w14:textId="251B8282" w:rsidR="00117A6C" w:rsidRDefault="00DA7C15" w:rsidP="00DA7C15">
            <w:pPr>
              <w:jc w:val="both"/>
              <w:rPr>
                <w:sz w:val="20"/>
                <w:szCs w:val="20"/>
                <w:lang w:eastAsia="ru-RU"/>
              </w:rPr>
            </w:pPr>
            <w:r>
              <w:rPr>
                <w:sz w:val="20"/>
                <w:szCs w:val="20"/>
                <w:lang w:eastAsia="ru-RU"/>
              </w:rPr>
              <w:t>Буровой супервайзер</w:t>
            </w:r>
          </w:p>
        </w:tc>
      </w:tr>
      <w:tr w:rsidR="00E27DD1" w:rsidRPr="005C5EA0" w14:paraId="07B09FB2" w14:textId="77777777" w:rsidTr="003354BF">
        <w:tc>
          <w:tcPr>
            <w:tcW w:w="628" w:type="dxa"/>
            <w:tcMar>
              <w:left w:w="57" w:type="dxa"/>
              <w:right w:w="28" w:type="dxa"/>
            </w:tcMar>
          </w:tcPr>
          <w:p w14:paraId="00F1773A" w14:textId="18399454" w:rsidR="00E27DD1" w:rsidRDefault="00E27DD1" w:rsidP="00E27DD1">
            <w:pPr>
              <w:rPr>
                <w:sz w:val="20"/>
                <w:szCs w:val="20"/>
              </w:rPr>
            </w:pPr>
            <w:r>
              <w:rPr>
                <w:sz w:val="20"/>
                <w:szCs w:val="20"/>
              </w:rPr>
              <w:t>2.7</w:t>
            </w:r>
          </w:p>
        </w:tc>
        <w:tc>
          <w:tcPr>
            <w:tcW w:w="6711" w:type="dxa"/>
          </w:tcPr>
          <w:p w14:paraId="4A7795A8" w14:textId="2C2107DD" w:rsidR="00E27DD1" w:rsidRPr="00117A6C" w:rsidRDefault="00E27DD1" w:rsidP="00543FA0">
            <w:pPr>
              <w:spacing w:after="60"/>
              <w:jc w:val="both"/>
              <w:rPr>
                <w:sz w:val="20"/>
                <w:szCs w:val="20"/>
              </w:rPr>
            </w:pPr>
            <w:r w:rsidRPr="00E66B80">
              <w:rPr>
                <w:b/>
                <w:sz w:val="20"/>
                <w:u w:val="single"/>
              </w:rPr>
              <w:t>Запре</w:t>
            </w:r>
            <w:r w:rsidR="00E66B80" w:rsidRPr="00E66B80">
              <w:rPr>
                <w:b/>
                <w:sz w:val="20"/>
                <w:u w:val="single"/>
              </w:rPr>
              <w:t>щено</w:t>
            </w:r>
            <w:r w:rsidRPr="00117A6C">
              <w:rPr>
                <w:sz w:val="20"/>
              </w:rPr>
              <w:t xml:space="preserve"> оставлять тормоз без присмотра, если бурильн</w:t>
            </w:r>
            <w:r w:rsidR="00A558D3">
              <w:rPr>
                <w:sz w:val="20"/>
              </w:rPr>
              <w:t>ая колонна находится в скважине</w:t>
            </w:r>
          </w:p>
        </w:tc>
        <w:tc>
          <w:tcPr>
            <w:tcW w:w="2269" w:type="dxa"/>
          </w:tcPr>
          <w:p w14:paraId="696B6D2C" w14:textId="77777777" w:rsidR="00E27DD1" w:rsidRDefault="00E27DD1" w:rsidP="00E27DD1">
            <w:pPr>
              <w:jc w:val="both"/>
              <w:rPr>
                <w:sz w:val="20"/>
                <w:szCs w:val="20"/>
                <w:lang w:eastAsia="ru-RU"/>
              </w:rPr>
            </w:pPr>
            <w:r>
              <w:rPr>
                <w:sz w:val="20"/>
                <w:szCs w:val="20"/>
                <w:lang w:eastAsia="ru-RU"/>
              </w:rPr>
              <w:t>Подрядчик по бурению</w:t>
            </w:r>
          </w:p>
          <w:p w14:paraId="59482D37" w14:textId="77777777" w:rsidR="00E27DD1" w:rsidRPr="00D25EF3" w:rsidRDefault="00E27DD1" w:rsidP="00E27DD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8B5209A" w14:textId="40FB76F7" w:rsidR="00E27DD1" w:rsidRDefault="00E27DD1" w:rsidP="00E27DD1">
            <w:pPr>
              <w:jc w:val="both"/>
              <w:rPr>
                <w:sz w:val="20"/>
                <w:szCs w:val="20"/>
                <w:lang w:eastAsia="ru-RU"/>
              </w:rPr>
            </w:pPr>
            <w:r>
              <w:rPr>
                <w:sz w:val="20"/>
                <w:szCs w:val="20"/>
                <w:lang w:eastAsia="ru-RU"/>
              </w:rPr>
              <w:t>Буровой супервайзер</w:t>
            </w:r>
          </w:p>
        </w:tc>
      </w:tr>
      <w:tr w:rsidR="00E27DD1" w:rsidRPr="005C5EA0" w14:paraId="3E319009" w14:textId="77777777" w:rsidTr="003354BF">
        <w:tc>
          <w:tcPr>
            <w:tcW w:w="628" w:type="dxa"/>
            <w:tcMar>
              <w:left w:w="57" w:type="dxa"/>
              <w:right w:w="28" w:type="dxa"/>
            </w:tcMar>
          </w:tcPr>
          <w:p w14:paraId="0BF5A7D5" w14:textId="0A377232" w:rsidR="00E27DD1" w:rsidRDefault="00E27DD1" w:rsidP="00E27DD1">
            <w:pPr>
              <w:rPr>
                <w:sz w:val="20"/>
                <w:szCs w:val="20"/>
              </w:rPr>
            </w:pPr>
            <w:r>
              <w:rPr>
                <w:sz w:val="20"/>
                <w:szCs w:val="20"/>
              </w:rPr>
              <w:t>2.8</w:t>
            </w:r>
          </w:p>
        </w:tc>
        <w:tc>
          <w:tcPr>
            <w:tcW w:w="6711" w:type="dxa"/>
          </w:tcPr>
          <w:p w14:paraId="6A345C36" w14:textId="0C249187" w:rsidR="00E27DD1" w:rsidRPr="00117A6C" w:rsidRDefault="00E27DD1" w:rsidP="00543FA0">
            <w:pPr>
              <w:spacing w:after="60"/>
              <w:jc w:val="both"/>
              <w:rPr>
                <w:sz w:val="20"/>
                <w:szCs w:val="20"/>
              </w:rPr>
            </w:pPr>
            <w:r w:rsidRPr="00117A6C">
              <w:rPr>
                <w:sz w:val="20"/>
              </w:rPr>
              <w:t xml:space="preserve">Посадку бурильной колонны на ротор </w:t>
            </w:r>
            <w:r w:rsidR="00A558D3">
              <w:rPr>
                <w:sz w:val="20"/>
              </w:rPr>
              <w:t>производить плавно, без толчков</w:t>
            </w:r>
          </w:p>
        </w:tc>
        <w:tc>
          <w:tcPr>
            <w:tcW w:w="2269" w:type="dxa"/>
          </w:tcPr>
          <w:p w14:paraId="4D4B3ACA" w14:textId="77777777" w:rsidR="00E27DD1" w:rsidRDefault="00E27DD1" w:rsidP="00E27DD1">
            <w:pPr>
              <w:jc w:val="both"/>
              <w:rPr>
                <w:sz w:val="20"/>
                <w:szCs w:val="20"/>
                <w:lang w:eastAsia="ru-RU"/>
              </w:rPr>
            </w:pPr>
            <w:r>
              <w:rPr>
                <w:sz w:val="20"/>
                <w:szCs w:val="20"/>
                <w:lang w:eastAsia="ru-RU"/>
              </w:rPr>
              <w:t>Подрядчик по бурению</w:t>
            </w:r>
          </w:p>
          <w:p w14:paraId="5A1B2528" w14:textId="77777777" w:rsidR="00E27DD1" w:rsidRPr="00D25EF3" w:rsidRDefault="00E27DD1" w:rsidP="00E27DD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5C2688B" w14:textId="5E6D5E33" w:rsidR="00E27DD1" w:rsidRDefault="00E27DD1" w:rsidP="00E27DD1">
            <w:pPr>
              <w:jc w:val="both"/>
              <w:rPr>
                <w:sz w:val="20"/>
                <w:szCs w:val="20"/>
                <w:lang w:eastAsia="ru-RU"/>
              </w:rPr>
            </w:pPr>
            <w:r>
              <w:rPr>
                <w:sz w:val="20"/>
                <w:szCs w:val="20"/>
                <w:lang w:eastAsia="ru-RU"/>
              </w:rPr>
              <w:t>Буровой супервайзер</w:t>
            </w:r>
          </w:p>
        </w:tc>
      </w:tr>
      <w:tr w:rsidR="00E27DD1" w:rsidRPr="005C5EA0" w14:paraId="56235C91" w14:textId="77777777" w:rsidTr="003354BF">
        <w:tc>
          <w:tcPr>
            <w:tcW w:w="628" w:type="dxa"/>
            <w:tcMar>
              <w:left w:w="57" w:type="dxa"/>
              <w:right w:w="28" w:type="dxa"/>
            </w:tcMar>
          </w:tcPr>
          <w:p w14:paraId="4F5E291A" w14:textId="02C7853A" w:rsidR="00E27DD1" w:rsidRDefault="00E27DD1" w:rsidP="00E27DD1">
            <w:pPr>
              <w:rPr>
                <w:sz w:val="20"/>
                <w:szCs w:val="20"/>
              </w:rPr>
            </w:pPr>
            <w:r>
              <w:rPr>
                <w:sz w:val="20"/>
                <w:szCs w:val="20"/>
              </w:rPr>
              <w:t>2.</w:t>
            </w:r>
            <w:r w:rsidR="002B4ABB">
              <w:rPr>
                <w:sz w:val="20"/>
                <w:szCs w:val="20"/>
              </w:rPr>
              <w:t>9</w:t>
            </w:r>
          </w:p>
        </w:tc>
        <w:tc>
          <w:tcPr>
            <w:tcW w:w="6711" w:type="dxa"/>
          </w:tcPr>
          <w:p w14:paraId="6A5BA615" w14:textId="44B6C6E4" w:rsidR="00E27DD1" w:rsidRPr="00117A6C" w:rsidRDefault="00E27DD1" w:rsidP="00543FA0">
            <w:pPr>
              <w:spacing w:after="60"/>
              <w:jc w:val="both"/>
              <w:rPr>
                <w:sz w:val="20"/>
                <w:szCs w:val="20"/>
              </w:rPr>
            </w:pPr>
            <w:r w:rsidRPr="00117A6C">
              <w:rPr>
                <w:sz w:val="20"/>
              </w:rPr>
              <w:t xml:space="preserve">Проверке </w:t>
            </w:r>
            <w:r w:rsidR="005427D3">
              <w:rPr>
                <w:sz w:val="20"/>
              </w:rPr>
              <w:t>УЗД</w:t>
            </w:r>
            <w:r w:rsidRPr="00117A6C">
              <w:rPr>
                <w:sz w:val="20"/>
              </w:rPr>
              <w:t xml:space="preserve"> необходимо подвергать проушины тормозных лент лебедки, рукоятки и траверсы кранов конечных выключателей противозатаскивателя - 1 р</w:t>
            </w:r>
            <w:r w:rsidR="00A558D3">
              <w:rPr>
                <w:sz w:val="20"/>
              </w:rPr>
              <w:t>аз в 6 месяцев</w:t>
            </w:r>
          </w:p>
        </w:tc>
        <w:tc>
          <w:tcPr>
            <w:tcW w:w="2269" w:type="dxa"/>
          </w:tcPr>
          <w:p w14:paraId="46C1F21A" w14:textId="77777777" w:rsidR="00E27DD1" w:rsidRDefault="00E27DD1" w:rsidP="00E27DD1">
            <w:pPr>
              <w:jc w:val="both"/>
              <w:rPr>
                <w:sz w:val="20"/>
                <w:szCs w:val="20"/>
                <w:lang w:eastAsia="ru-RU"/>
              </w:rPr>
            </w:pPr>
            <w:r>
              <w:rPr>
                <w:sz w:val="20"/>
                <w:szCs w:val="20"/>
                <w:lang w:eastAsia="ru-RU"/>
              </w:rPr>
              <w:t>Подрядчик по бурению</w:t>
            </w:r>
          </w:p>
          <w:p w14:paraId="1971AA09" w14:textId="77777777" w:rsidR="00E27DD1" w:rsidRPr="00D25EF3" w:rsidRDefault="00E27DD1" w:rsidP="00E27DD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8FF5316" w14:textId="3894E5E6" w:rsidR="00E27DD1" w:rsidRDefault="00E27DD1" w:rsidP="00E27DD1">
            <w:pPr>
              <w:jc w:val="both"/>
              <w:rPr>
                <w:sz w:val="20"/>
                <w:szCs w:val="20"/>
                <w:lang w:eastAsia="ru-RU"/>
              </w:rPr>
            </w:pPr>
            <w:r>
              <w:rPr>
                <w:sz w:val="20"/>
                <w:szCs w:val="20"/>
                <w:lang w:eastAsia="ru-RU"/>
              </w:rPr>
              <w:t>Буровой супервайзер</w:t>
            </w:r>
          </w:p>
        </w:tc>
      </w:tr>
      <w:tr w:rsidR="00E27DD1" w:rsidRPr="005C5EA0" w14:paraId="0B238DDF" w14:textId="77777777" w:rsidTr="003354BF">
        <w:tc>
          <w:tcPr>
            <w:tcW w:w="628" w:type="dxa"/>
            <w:tcMar>
              <w:left w:w="57" w:type="dxa"/>
              <w:right w:w="28" w:type="dxa"/>
            </w:tcMar>
          </w:tcPr>
          <w:p w14:paraId="59B58DCC" w14:textId="3B4EC3A2" w:rsidR="00E27DD1" w:rsidRDefault="00E27DD1" w:rsidP="00E27DD1">
            <w:pPr>
              <w:rPr>
                <w:sz w:val="20"/>
                <w:szCs w:val="20"/>
              </w:rPr>
            </w:pPr>
            <w:r>
              <w:rPr>
                <w:sz w:val="20"/>
                <w:szCs w:val="20"/>
              </w:rPr>
              <w:t>2.1</w:t>
            </w:r>
            <w:r w:rsidR="002B4ABB">
              <w:rPr>
                <w:sz w:val="20"/>
                <w:szCs w:val="20"/>
              </w:rPr>
              <w:t>0</w:t>
            </w:r>
          </w:p>
        </w:tc>
        <w:tc>
          <w:tcPr>
            <w:tcW w:w="6711" w:type="dxa"/>
          </w:tcPr>
          <w:p w14:paraId="250DBB6E" w14:textId="1E6D85C1" w:rsidR="00E27DD1" w:rsidRPr="00117A6C" w:rsidRDefault="00B072E2" w:rsidP="002B4ABB">
            <w:pPr>
              <w:spacing w:after="60"/>
              <w:jc w:val="both"/>
              <w:rPr>
                <w:sz w:val="20"/>
                <w:szCs w:val="20"/>
              </w:rPr>
            </w:pPr>
            <w:r>
              <w:rPr>
                <w:sz w:val="20"/>
              </w:rPr>
              <w:t>БУ</w:t>
            </w:r>
            <w:r w:rsidR="009003AF">
              <w:rPr>
                <w:sz w:val="20"/>
              </w:rPr>
              <w:t xml:space="preserve"> должна</w:t>
            </w:r>
            <w:r w:rsidR="00E27DD1" w:rsidRPr="00117A6C">
              <w:rPr>
                <w:sz w:val="20"/>
              </w:rPr>
              <w:t xml:space="preserve"> иметь аварийные болты для проведения аварийных работ при отказе шинно-пневматических муфт подъёмного вала лебёдки и трансмиссии ротора</w:t>
            </w:r>
          </w:p>
        </w:tc>
        <w:tc>
          <w:tcPr>
            <w:tcW w:w="2269" w:type="dxa"/>
          </w:tcPr>
          <w:p w14:paraId="08FDB69F" w14:textId="77777777" w:rsidR="00E27DD1" w:rsidRDefault="00E27DD1" w:rsidP="00E27DD1">
            <w:pPr>
              <w:jc w:val="both"/>
              <w:rPr>
                <w:sz w:val="20"/>
                <w:szCs w:val="20"/>
                <w:lang w:eastAsia="ru-RU"/>
              </w:rPr>
            </w:pPr>
            <w:r>
              <w:rPr>
                <w:sz w:val="20"/>
                <w:szCs w:val="20"/>
                <w:lang w:eastAsia="ru-RU"/>
              </w:rPr>
              <w:t>Подрядчик по бурению</w:t>
            </w:r>
          </w:p>
          <w:p w14:paraId="0853A89D" w14:textId="77777777" w:rsidR="00E27DD1" w:rsidRPr="00D25EF3" w:rsidRDefault="00E27DD1" w:rsidP="00E27DD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ADC2927" w14:textId="0C784104" w:rsidR="00E27DD1" w:rsidRDefault="00E27DD1" w:rsidP="00E27DD1">
            <w:pPr>
              <w:jc w:val="both"/>
              <w:rPr>
                <w:sz w:val="20"/>
                <w:szCs w:val="20"/>
                <w:lang w:eastAsia="ru-RU"/>
              </w:rPr>
            </w:pPr>
            <w:r>
              <w:rPr>
                <w:sz w:val="20"/>
                <w:szCs w:val="20"/>
                <w:lang w:eastAsia="ru-RU"/>
              </w:rPr>
              <w:t>Буровой супервайзер</w:t>
            </w:r>
          </w:p>
        </w:tc>
      </w:tr>
      <w:tr w:rsidR="00E27DD1" w:rsidRPr="00E27DD1" w14:paraId="65AD30D9" w14:textId="77777777" w:rsidTr="00E9731A">
        <w:tc>
          <w:tcPr>
            <w:tcW w:w="628" w:type="dxa"/>
            <w:tcMar>
              <w:left w:w="57" w:type="dxa"/>
              <w:right w:w="28" w:type="dxa"/>
            </w:tcMar>
          </w:tcPr>
          <w:p w14:paraId="3F52D9A3" w14:textId="2D700E7D" w:rsidR="00E27DD1" w:rsidRPr="00E27DD1" w:rsidRDefault="00E27DD1" w:rsidP="00E27DD1">
            <w:pPr>
              <w:spacing w:before="60" w:after="60"/>
              <w:rPr>
                <w:b/>
                <w:sz w:val="20"/>
                <w:szCs w:val="20"/>
              </w:rPr>
            </w:pPr>
            <w:r w:rsidRPr="00E27DD1">
              <w:rPr>
                <w:b/>
                <w:sz w:val="20"/>
                <w:szCs w:val="20"/>
              </w:rPr>
              <w:t>3</w:t>
            </w:r>
          </w:p>
        </w:tc>
        <w:tc>
          <w:tcPr>
            <w:tcW w:w="8980" w:type="dxa"/>
            <w:gridSpan w:val="2"/>
          </w:tcPr>
          <w:p w14:paraId="494B37EC" w14:textId="244C38B9" w:rsidR="00E27DD1" w:rsidRPr="00E27DD1" w:rsidRDefault="00E27DD1" w:rsidP="00E27DD1">
            <w:pPr>
              <w:spacing w:before="60" w:after="60"/>
              <w:jc w:val="both"/>
              <w:rPr>
                <w:b/>
                <w:sz w:val="20"/>
                <w:szCs w:val="20"/>
                <w:lang w:eastAsia="ru-RU"/>
              </w:rPr>
            </w:pPr>
            <w:r w:rsidRPr="00E27DD1">
              <w:rPr>
                <w:b/>
                <w:sz w:val="20"/>
                <w:szCs w:val="20"/>
                <w:lang w:eastAsia="ru-RU"/>
              </w:rPr>
              <w:t>КАНАТЫ СТАЛЬНЫЕ</w:t>
            </w:r>
          </w:p>
        </w:tc>
      </w:tr>
      <w:tr w:rsidR="00E27DD1" w:rsidRPr="005C5EA0" w14:paraId="1E78ED5E" w14:textId="77777777" w:rsidTr="00E9731A">
        <w:tc>
          <w:tcPr>
            <w:tcW w:w="9608" w:type="dxa"/>
            <w:gridSpan w:val="3"/>
            <w:tcMar>
              <w:left w:w="57" w:type="dxa"/>
              <w:right w:w="28" w:type="dxa"/>
            </w:tcMar>
          </w:tcPr>
          <w:p w14:paraId="2E770AD8" w14:textId="77777777" w:rsidR="00E27DD1" w:rsidRPr="00E27DD1" w:rsidRDefault="00E27DD1" w:rsidP="00543FA0">
            <w:pPr>
              <w:spacing w:after="60"/>
              <w:rPr>
                <w:bCs/>
                <w:sz w:val="20"/>
                <w:szCs w:val="20"/>
              </w:rPr>
            </w:pPr>
            <w:r w:rsidRPr="00E27DD1">
              <w:rPr>
                <w:bCs/>
                <w:sz w:val="20"/>
                <w:szCs w:val="20"/>
              </w:rPr>
              <w:t>Канаты стальные различаются:</w:t>
            </w:r>
          </w:p>
          <w:p w14:paraId="27E7C0E9" w14:textId="708A0297" w:rsidR="00E27DD1" w:rsidRPr="00E27DD1" w:rsidRDefault="00E27DD1" w:rsidP="00543FA0">
            <w:pPr>
              <w:numPr>
                <w:ilvl w:val="0"/>
                <w:numId w:val="30"/>
              </w:numPr>
              <w:spacing w:after="60"/>
              <w:ind w:left="488" w:hanging="318"/>
              <w:rPr>
                <w:sz w:val="20"/>
                <w:szCs w:val="20"/>
              </w:rPr>
            </w:pPr>
            <w:r>
              <w:rPr>
                <w:sz w:val="20"/>
                <w:szCs w:val="20"/>
              </w:rPr>
              <w:t>п</w:t>
            </w:r>
            <w:r w:rsidRPr="00E27DD1">
              <w:rPr>
                <w:sz w:val="20"/>
                <w:szCs w:val="20"/>
              </w:rPr>
              <w:t xml:space="preserve">о конструкции: </w:t>
            </w:r>
          </w:p>
          <w:p w14:paraId="00E06637" w14:textId="77777777" w:rsidR="00E27DD1" w:rsidRPr="00E27DD1" w:rsidRDefault="00E27DD1" w:rsidP="00543FA0">
            <w:pPr>
              <w:numPr>
                <w:ilvl w:val="1"/>
                <w:numId w:val="31"/>
              </w:numPr>
              <w:spacing w:after="60"/>
              <w:ind w:left="885" w:hanging="318"/>
              <w:jc w:val="both"/>
              <w:rPr>
                <w:sz w:val="20"/>
                <w:szCs w:val="20"/>
              </w:rPr>
            </w:pPr>
            <w:r w:rsidRPr="00E27DD1">
              <w:rPr>
                <w:sz w:val="20"/>
                <w:szCs w:val="20"/>
              </w:rPr>
              <w:t xml:space="preserve">ТК, ЛК – точечное и линейное касание проволок между слоями соответственно; </w:t>
            </w:r>
          </w:p>
          <w:p w14:paraId="3BBE0EF8" w14:textId="77777777" w:rsidR="00E27DD1" w:rsidRPr="00E27DD1" w:rsidRDefault="00E27DD1" w:rsidP="00543FA0">
            <w:pPr>
              <w:numPr>
                <w:ilvl w:val="1"/>
                <w:numId w:val="31"/>
              </w:numPr>
              <w:spacing w:after="60"/>
              <w:ind w:left="885" w:hanging="318"/>
              <w:jc w:val="both"/>
              <w:rPr>
                <w:sz w:val="20"/>
                <w:szCs w:val="20"/>
              </w:rPr>
            </w:pPr>
            <w:r w:rsidRPr="00E27DD1">
              <w:rPr>
                <w:sz w:val="20"/>
                <w:szCs w:val="20"/>
              </w:rPr>
              <w:t xml:space="preserve">ТЛК – точечно-линейное касание проволок между слоями; </w:t>
            </w:r>
          </w:p>
          <w:p w14:paraId="05510269" w14:textId="77777777" w:rsidR="00E27DD1" w:rsidRPr="00E27DD1" w:rsidRDefault="00E27DD1" w:rsidP="00543FA0">
            <w:pPr>
              <w:numPr>
                <w:ilvl w:val="1"/>
                <w:numId w:val="31"/>
              </w:numPr>
              <w:spacing w:after="60"/>
              <w:ind w:left="885" w:hanging="318"/>
              <w:jc w:val="both"/>
              <w:rPr>
                <w:sz w:val="20"/>
                <w:szCs w:val="20"/>
              </w:rPr>
            </w:pPr>
            <w:r w:rsidRPr="00E27DD1">
              <w:rPr>
                <w:sz w:val="20"/>
                <w:szCs w:val="20"/>
              </w:rPr>
              <w:t xml:space="preserve">О – пряди состоят из проволок одинакового диаметра; </w:t>
            </w:r>
          </w:p>
          <w:p w14:paraId="0FD62B92" w14:textId="77777777" w:rsidR="00E27DD1" w:rsidRPr="00E27DD1" w:rsidRDefault="00E27DD1" w:rsidP="00543FA0">
            <w:pPr>
              <w:numPr>
                <w:ilvl w:val="1"/>
                <w:numId w:val="31"/>
              </w:numPr>
              <w:spacing w:after="60"/>
              <w:ind w:left="885" w:hanging="318"/>
              <w:jc w:val="both"/>
              <w:rPr>
                <w:sz w:val="20"/>
                <w:szCs w:val="20"/>
              </w:rPr>
            </w:pPr>
            <w:r w:rsidRPr="00E27DD1">
              <w:rPr>
                <w:sz w:val="20"/>
                <w:szCs w:val="20"/>
              </w:rPr>
              <w:t>Р - пряди состоят из проволок разного диаметров;</w:t>
            </w:r>
          </w:p>
          <w:p w14:paraId="26524713" w14:textId="77777777" w:rsidR="00E27DD1" w:rsidRPr="00E27DD1" w:rsidRDefault="00E27DD1" w:rsidP="00543FA0">
            <w:pPr>
              <w:numPr>
                <w:ilvl w:val="1"/>
                <w:numId w:val="31"/>
              </w:numPr>
              <w:spacing w:after="60"/>
              <w:ind w:left="885" w:hanging="318"/>
              <w:jc w:val="both"/>
              <w:rPr>
                <w:sz w:val="20"/>
                <w:szCs w:val="20"/>
              </w:rPr>
            </w:pPr>
            <w:r w:rsidRPr="00E27DD1">
              <w:rPr>
                <w:sz w:val="20"/>
                <w:szCs w:val="20"/>
              </w:rPr>
              <w:t>РО – прядь состоит из проволок разного и одинакового диаметров в слоях;</w:t>
            </w:r>
          </w:p>
          <w:p w14:paraId="3D7D5EDF" w14:textId="58769777" w:rsidR="00E27DD1" w:rsidRPr="00E27DD1" w:rsidRDefault="00E27DD1" w:rsidP="00543FA0">
            <w:pPr>
              <w:numPr>
                <w:ilvl w:val="0"/>
                <w:numId w:val="30"/>
              </w:numPr>
              <w:spacing w:after="60"/>
              <w:ind w:left="488" w:hanging="318"/>
              <w:rPr>
                <w:sz w:val="20"/>
                <w:szCs w:val="20"/>
              </w:rPr>
            </w:pPr>
            <w:r>
              <w:rPr>
                <w:sz w:val="20"/>
                <w:szCs w:val="20"/>
              </w:rPr>
              <w:t>п</w:t>
            </w:r>
            <w:r w:rsidRPr="00E27DD1">
              <w:rPr>
                <w:sz w:val="20"/>
                <w:szCs w:val="20"/>
              </w:rPr>
              <w:t>о назначению: ГЛ – грузолюдские, Г - грузовые;</w:t>
            </w:r>
          </w:p>
          <w:p w14:paraId="0DAD68FB" w14:textId="6038B4A1" w:rsidR="00E27DD1" w:rsidRPr="00E27DD1" w:rsidRDefault="00E27DD1" w:rsidP="00543FA0">
            <w:pPr>
              <w:numPr>
                <w:ilvl w:val="0"/>
                <w:numId w:val="30"/>
              </w:numPr>
              <w:spacing w:after="60"/>
              <w:ind w:left="488" w:hanging="318"/>
              <w:rPr>
                <w:sz w:val="20"/>
                <w:szCs w:val="20"/>
              </w:rPr>
            </w:pPr>
            <w:r>
              <w:rPr>
                <w:sz w:val="20"/>
                <w:szCs w:val="20"/>
              </w:rPr>
              <w:t>п</w:t>
            </w:r>
            <w:r w:rsidRPr="00E27DD1">
              <w:rPr>
                <w:sz w:val="20"/>
                <w:szCs w:val="20"/>
              </w:rPr>
              <w:t>о механическим свойствам проволоки: В – высшей марки, 1 – первой марки;</w:t>
            </w:r>
          </w:p>
          <w:p w14:paraId="50A12219" w14:textId="1E73C25C" w:rsidR="00E27DD1" w:rsidRPr="00E27DD1" w:rsidRDefault="00E27DD1" w:rsidP="00543FA0">
            <w:pPr>
              <w:numPr>
                <w:ilvl w:val="0"/>
                <w:numId w:val="30"/>
              </w:numPr>
              <w:spacing w:after="60"/>
              <w:ind w:left="488" w:hanging="318"/>
              <w:rPr>
                <w:sz w:val="20"/>
                <w:szCs w:val="20"/>
              </w:rPr>
            </w:pPr>
            <w:r>
              <w:rPr>
                <w:sz w:val="20"/>
                <w:szCs w:val="20"/>
              </w:rPr>
              <w:t>п</w:t>
            </w:r>
            <w:r w:rsidRPr="00E27DD1">
              <w:rPr>
                <w:sz w:val="20"/>
                <w:szCs w:val="20"/>
              </w:rPr>
              <w:t>о условиям работы: ОЖ, Ж, С – соответственно особо жесткие, жесткие и средние агрессивные условия работы;</w:t>
            </w:r>
          </w:p>
          <w:p w14:paraId="50A60CC5" w14:textId="4EDCD4A6" w:rsidR="00E27DD1" w:rsidRPr="00E27DD1" w:rsidRDefault="00E27DD1" w:rsidP="00543FA0">
            <w:pPr>
              <w:numPr>
                <w:ilvl w:val="0"/>
                <w:numId w:val="30"/>
              </w:numPr>
              <w:spacing w:after="60"/>
              <w:ind w:left="488" w:hanging="318"/>
              <w:rPr>
                <w:sz w:val="20"/>
                <w:szCs w:val="20"/>
              </w:rPr>
            </w:pPr>
            <w:r>
              <w:rPr>
                <w:sz w:val="20"/>
                <w:szCs w:val="20"/>
              </w:rPr>
              <w:t>п</w:t>
            </w:r>
            <w:r w:rsidRPr="00E27DD1">
              <w:rPr>
                <w:sz w:val="20"/>
                <w:szCs w:val="20"/>
              </w:rPr>
              <w:t>о сочетанию направления свивки: О – односторонняя, К – комбинированная, без обозначения - крестовая;</w:t>
            </w:r>
          </w:p>
          <w:p w14:paraId="0D44CCCB" w14:textId="40D93BC9" w:rsidR="00E27DD1" w:rsidRPr="00E27DD1" w:rsidRDefault="00E27DD1" w:rsidP="00543FA0">
            <w:pPr>
              <w:numPr>
                <w:ilvl w:val="0"/>
                <w:numId w:val="30"/>
              </w:numPr>
              <w:spacing w:after="60"/>
              <w:ind w:left="488" w:hanging="318"/>
              <w:rPr>
                <w:sz w:val="20"/>
                <w:szCs w:val="20"/>
              </w:rPr>
            </w:pPr>
            <w:r>
              <w:rPr>
                <w:sz w:val="20"/>
                <w:szCs w:val="20"/>
              </w:rPr>
              <w:t>п</w:t>
            </w:r>
            <w:r w:rsidRPr="00E27DD1">
              <w:rPr>
                <w:sz w:val="20"/>
                <w:szCs w:val="20"/>
              </w:rPr>
              <w:t>о способу свивки: Н – нераскручивающийся, Р – раскручивающийся.</w:t>
            </w:r>
          </w:p>
          <w:p w14:paraId="02D4DAB8" w14:textId="77777777" w:rsidR="005E4B2A" w:rsidRDefault="00E27DD1" w:rsidP="009003AF">
            <w:pPr>
              <w:spacing w:after="120"/>
              <w:ind w:left="567"/>
              <w:jc w:val="both"/>
              <w:rPr>
                <w:i/>
                <w:sz w:val="20"/>
                <w:szCs w:val="20"/>
              </w:rPr>
            </w:pPr>
            <w:r w:rsidRPr="00CA47BD">
              <w:rPr>
                <w:i/>
                <w:sz w:val="20"/>
                <w:szCs w:val="20"/>
                <w:u w:val="single"/>
              </w:rPr>
              <w:t>Примечание</w:t>
            </w:r>
            <w:r w:rsidRPr="00E27DD1">
              <w:rPr>
                <w:i/>
                <w:sz w:val="20"/>
                <w:szCs w:val="20"/>
              </w:rPr>
              <w:t xml:space="preserve">: </w:t>
            </w:r>
          </w:p>
          <w:p w14:paraId="3774FF75" w14:textId="3EE8AABA" w:rsidR="00E27DD1" w:rsidRPr="00E27DD1" w:rsidRDefault="00E27DD1" w:rsidP="00543FA0">
            <w:pPr>
              <w:spacing w:after="120"/>
              <w:ind w:left="567"/>
              <w:jc w:val="both"/>
              <w:rPr>
                <w:sz w:val="20"/>
                <w:szCs w:val="20"/>
                <w:lang w:eastAsia="ru-RU"/>
              </w:rPr>
            </w:pPr>
            <w:r w:rsidRPr="00E27DD1">
              <w:rPr>
                <w:i/>
                <w:sz w:val="20"/>
                <w:szCs w:val="20"/>
              </w:rPr>
              <w:t>Канаты талевые по ГОСТ 16853-88 поставляются в бухтах длиной 1000, 1200 и 1500м. К канатам должен прикладываться</w:t>
            </w:r>
            <w:r w:rsidRPr="00E27DD1">
              <w:rPr>
                <w:sz w:val="20"/>
                <w:szCs w:val="20"/>
              </w:rPr>
              <w:t xml:space="preserve"> </w:t>
            </w:r>
            <w:r w:rsidRPr="00E27DD1">
              <w:rPr>
                <w:i/>
                <w:sz w:val="20"/>
                <w:szCs w:val="20"/>
              </w:rPr>
              <w:t>сертификат с</w:t>
            </w:r>
            <w:r w:rsidR="005E4B2A">
              <w:rPr>
                <w:i/>
                <w:sz w:val="20"/>
                <w:szCs w:val="20"/>
              </w:rPr>
              <w:t>оответствия завода изготовителя</w:t>
            </w:r>
          </w:p>
        </w:tc>
      </w:tr>
      <w:tr w:rsidR="00E27DD1" w:rsidRPr="005C5EA0" w14:paraId="641ADEAD" w14:textId="77777777" w:rsidTr="00E27DD1">
        <w:tc>
          <w:tcPr>
            <w:tcW w:w="628" w:type="dxa"/>
            <w:tcMar>
              <w:left w:w="57" w:type="dxa"/>
              <w:right w:w="28" w:type="dxa"/>
            </w:tcMar>
          </w:tcPr>
          <w:p w14:paraId="3E0FEE7D" w14:textId="7EEA68D3" w:rsidR="00E27DD1" w:rsidRDefault="00E27DD1" w:rsidP="00E27DD1">
            <w:pPr>
              <w:rPr>
                <w:sz w:val="20"/>
                <w:szCs w:val="20"/>
              </w:rPr>
            </w:pPr>
            <w:r>
              <w:rPr>
                <w:sz w:val="20"/>
                <w:szCs w:val="20"/>
              </w:rPr>
              <w:t>3.1</w:t>
            </w:r>
          </w:p>
        </w:tc>
        <w:tc>
          <w:tcPr>
            <w:tcW w:w="6711" w:type="dxa"/>
          </w:tcPr>
          <w:p w14:paraId="1FCBD456" w14:textId="77777777" w:rsidR="00E27DD1" w:rsidRPr="00E27DD1" w:rsidRDefault="00E27DD1" w:rsidP="00543FA0">
            <w:pPr>
              <w:pStyle w:val="34"/>
              <w:spacing w:after="60"/>
              <w:ind w:left="0"/>
              <w:jc w:val="both"/>
              <w:rPr>
                <w:sz w:val="20"/>
                <w:szCs w:val="20"/>
              </w:rPr>
            </w:pPr>
            <w:r w:rsidRPr="00E27DD1">
              <w:rPr>
                <w:sz w:val="20"/>
                <w:szCs w:val="20"/>
              </w:rPr>
              <w:t xml:space="preserve">Для оснастки талевой системы буровых установок применять талевые канаты правой двойной свивки типа ЛК-РО (ГОСТ 16853-88). </w:t>
            </w:r>
          </w:p>
          <w:p w14:paraId="043CFD2B" w14:textId="01C45CE5" w:rsidR="00E27DD1" w:rsidRPr="00E27DD1" w:rsidRDefault="00E27DD1" w:rsidP="00543FA0">
            <w:pPr>
              <w:spacing w:after="60"/>
              <w:jc w:val="both"/>
              <w:rPr>
                <w:sz w:val="20"/>
                <w:szCs w:val="20"/>
              </w:rPr>
            </w:pPr>
            <w:r w:rsidRPr="00E27DD1">
              <w:rPr>
                <w:sz w:val="20"/>
                <w:szCs w:val="20"/>
              </w:rPr>
              <w:t>ЛК-РО Канат с линейным касанием проволок между слоями и имеющих в пряди слои с проволоками разных диаметров и слои с проволоками одинакового д</w:t>
            </w:r>
            <w:r w:rsidR="005E4B2A">
              <w:rPr>
                <w:sz w:val="20"/>
                <w:szCs w:val="20"/>
              </w:rPr>
              <w:t>иаметра</w:t>
            </w:r>
          </w:p>
        </w:tc>
        <w:tc>
          <w:tcPr>
            <w:tcW w:w="2269" w:type="dxa"/>
          </w:tcPr>
          <w:p w14:paraId="7E8C11A5" w14:textId="77777777" w:rsidR="00E27DD1" w:rsidRDefault="00E27DD1" w:rsidP="00E27DD1">
            <w:pPr>
              <w:jc w:val="both"/>
              <w:rPr>
                <w:sz w:val="20"/>
                <w:szCs w:val="20"/>
                <w:lang w:eastAsia="ru-RU"/>
              </w:rPr>
            </w:pPr>
            <w:r>
              <w:rPr>
                <w:sz w:val="20"/>
                <w:szCs w:val="20"/>
                <w:lang w:eastAsia="ru-RU"/>
              </w:rPr>
              <w:t>Подрядчик по бурению</w:t>
            </w:r>
          </w:p>
          <w:p w14:paraId="5E8DEAAA" w14:textId="77777777" w:rsidR="00E27DD1" w:rsidRPr="00D25EF3" w:rsidRDefault="00E27DD1" w:rsidP="00E27DD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2C9003C" w14:textId="05706230" w:rsidR="00E27DD1" w:rsidRDefault="00E27DD1" w:rsidP="00E27DD1">
            <w:pPr>
              <w:jc w:val="both"/>
              <w:rPr>
                <w:sz w:val="20"/>
                <w:szCs w:val="20"/>
                <w:lang w:eastAsia="ru-RU"/>
              </w:rPr>
            </w:pPr>
            <w:r>
              <w:rPr>
                <w:sz w:val="20"/>
                <w:szCs w:val="20"/>
                <w:lang w:eastAsia="ru-RU"/>
              </w:rPr>
              <w:t>Буровой супервайзер</w:t>
            </w:r>
          </w:p>
        </w:tc>
      </w:tr>
      <w:tr w:rsidR="00E27DD1" w:rsidRPr="005C5EA0" w14:paraId="5EC26D14" w14:textId="77777777" w:rsidTr="00E27DD1">
        <w:tc>
          <w:tcPr>
            <w:tcW w:w="628" w:type="dxa"/>
            <w:tcMar>
              <w:left w:w="57" w:type="dxa"/>
              <w:right w:w="28" w:type="dxa"/>
            </w:tcMar>
          </w:tcPr>
          <w:p w14:paraId="321E7E11" w14:textId="652C6294" w:rsidR="00E27DD1" w:rsidRDefault="00E27DD1" w:rsidP="00E27DD1">
            <w:pPr>
              <w:rPr>
                <w:sz w:val="20"/>
                <w:szCs w:val="20"/>
              </w:rPr>
            </w:pPr>
            <w:r>
              <w:rPr>
                <w:sz w:val="20"/>
                <w:szCs w:val="20"/>
              </w:rPr>
              <w:t>3.2</w:t>
            </w:r>
          </w:p>
        </w:tc>
        <w:tc>
          <w:tcPr>
            <w:tcW w:w="6711" w:type="dxa"/>
          </w:tcPr>
          <w:p w14:paraId="56D73382" w14:textId="72CEBA1B" w:rsidR="00E27DD1" w:rsidRPr="00E27DD1" w:rsidRDefault="00E27DD1" w:rsidP="00543FA0">
            <w:pPr>
              <w:spacing w:after="60"/>
              <w:jc w:val="both"/>
              <w:rPr>
                <w:sz w:val="20"/>
                <w:szCs w:val="20"/>
              </w:rPr>
            </w:pPr>
            <w:r w:rsidRPr="00E27DD1">
              <w:rPr>
                <w:bCs/>
                <w:iCs/>
                <w:sz w:val="20"/>
                <w:szCs w:val="20"/>
              </w:rPr>
              <w:t>Коэффициент запаса прочности талевого каната (</w:t>
            </w:r>
            <w:r w:rsidRPr="00E27DD1">
              <w:rPr>
                <w:color w:val="000000"/>
                <w:sz w:val="20"/>
                <w:szCs w:val="20"/>
              </w:rPr>
              <w:t xml:space="preserve">отношение разрывного усилия каната к силе натяжения ходового конца талевого каната) должен быть </w:t>
            </w:r>
            <w:r w:rsidRPr="00E27DD1">
              <w:rPr>
                <w:b/>
                <w:color w:val="000000"/>
                <w:sz w:val="20"/>
                <w:szCs w:val="20"/>
                <w:u w:val="single"/>
              </w:rPr>
              <w:t>не менее трех</w:t>
            </w:r>
          </w:p>
        </w:tc>
        <w:tc>
          <w:tcPr>
            <w:tcW w:w="2269" w:type="dxa"/>
          </w:tcPr>
          <w:p w14:paraId="178F8AF2" w14:textId="77777777" w:rsidR="00E27DD1" w:rsidRDefault="00E27DD1" w:rsidP="00E27DD1">
            <w:pPr>
              <w:jc w:val="both"/>
              <w:rPr>
                <w:sz w:val="20"/>
                <w:szCs w:val="20"/>
                <w:lang w:eastAsia="ru-RU"/>
              </w:rPr>
            </w:pPr>
            <w:r>
              <w:rPr>
                <w:sz w:val="20"/>
                <w:szCs w:val="20"/>
                <w:lang w:eastAsia="ru-RU"/>
              </w:rPr>
              <w:t>Подрядчик по бурению</w:t>
            </w:r>
          </w:p>
          <w:p w14:paraId="78D21351" w14:textId="77777777" w:rsidR="00E27DD1" w:rsidRPr="00D25EF3" w:rsidRDefault="00E27DD1" w:rsidP="00E27DD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8DFDA32" w14:textId="2E3C0D7A" w:rsidR="00E27DD1" w:rsidRDefault="00E27DD1" w:rsidP="00E27DD1">
            <w:pPr>
              <w:jc w:val="both"/>
              <w:rPr>
                <w:sz w:val="20"/>
                <w:szCs w:val="20"/>
                <w:lang w:eastAsia="ru-RU"/>
              </w:rPr>
            </w:pPr>
            <w:r>
              <w:rPr>
                <w:sz w:val="20"/>
                <w:szCs w:val="20"/>
                <w:lang w:eastAsia="ru-RU"/>
              </w:rPr>
              <w:t>Буровой супервайзер</w:t>
            </w:r>
          </w:p>
        </w:tc>
      </w:tr>
      <w:tr w:rsidR="00E27DD1" w:rsidRPr="005C5EA0" w14:paraId="44F621B8" w14:textId="77777777" w:rsidTr="00E27DD1">
        <w:tc>
          <w:tcPr>
            <w:tcW w:w="628" w:type="dxa"/>
            <w:tcMar>
              <w:left w:w="57" w:type="dxa"/>
              <w:right w:w="28" w:type="dxa"/>
            </w:tcMar>
          </w:tcPr>
          <w:p w14:paraId="1F5F013D" w14:textId="7FC695B1" w:rsidR="00E27DD1" w:rsidRDefault="007260ED" w:rsidP="00E27DD1">
            <w:pPr>
              <w:rPr>
                <w:sz w:val="20"/>
                <w:szCs w:val="20"/>
              </w:rPr>
            </w:pPr>
            <w:r>
              <w:rPr>
                <w:sz w:val="20"/>
                <w:szCs w:val="20"/>
              </w:rPr>
              <w:t>3.3</w:t>
            </w:r>
          </w:p>
        </w:tc>
        <w:tc>
          <w:tcPr>
            <w:tcW w:w="6711" w:type="dxa"/>
          </w:tcPr>
          <w:p w14:paraId="6BFB37C7" w14:textId="0069991F" w:rsidR="00E27DD1" w:rsidRPr="00E27DD1" w:rsidRDefault="00E27DD1" w:rsidP="00543FA0">
            <w:pPr>
              <w:spacing w:after="60"/>
              <w:jc w:val="both"/>
              <w:rPr>
                <w:bCs/>
                <w:iCs/>
                <w:sz w:val="20"/>
                <w:szCs w:val="20"/>
              </w:rPr>
            </w:pPr>
            <w:r w:rsidRPr="00E27DD1">
              <w:rPr>
                <w:bCs/>
                <w:iCs/>
                <w:sz w:val="20"/>
                <w:szCs w:val="20"/>
              </w:rPr>
              <w:t xml:space="preserve">Каждый канат </w:t>
            </w:r>
            <w:r w:rsidR="009003AF">
              <w:rPr>
                <w:bCs/>
                <w:iCs/>
                <w:sz w:val="20"/>
                <w:szCs w:val="20"/>
              </w:rPr>
              <w:t xml:space="preserve">должен быть </w:t>
            </w:r>
            <w:r w:rsidRPr="00E27DD1">
              <w:rPr>
                <w:bCs/>
                <w:iCs/>
                <w:sz w:val="20"/>
                <w:szCs w:val="20"/>
              </w:rPr>
              <w:t>снабж</w:t>
            </w:r>
            <w:r w:rsidR="009003AF">
              <w:rPr>
                <w:bCs/>
                <w:iCs/>
                <w:sz w:val="20"/>
                <w:szCs w:val="20"/>
              </w:rPr>
              <w:t>ен</w:t>
            </w:r>
            <w:r w:rsidRPr="00E27DD1">
              <w:rPr>
                <w:bCs/>
                <w:iCs/>
                <w:sz w:val="20"/>
                <w:szCs w:val="20"/>
              </w:rPr>
              <w:t xml:space="preserve"> антикоррозионной защищенной металлической биркой, на которой указывается:</w:t>
            </w:r>
          </w:p>
          <w:p w14:paraId="1F97C063" w14:textId="77777777" w:rsidR="00E27DD1" w:rsidRPr="00E27DD1" w:rsidRDefault="00E27DD1" w:rsidP="00543FA0">
            <w:pPr>
              <w:numPr>
                <w:ilvl w:val="0"/>
                <w:numId w:val="32"/>
              </w:numPr>
              <w:spacing w:after="60"/>
              <w:ind w:left="488" w:hanging="318"/>
              <w:jc w:val="both"/>
              <w:rPr>
                <w:bCs/>
                <w:iCs/>
                <w:sz w:val="20"/>
                <w:szCs w:val="20"/>
              </w:rPr>
            </w:pPr>
            <w:r w:rsidRPr="00E27DD1">
              <w:rPr>
                <w:bCs/>
                <w:iCs/>
                <w:sz w:val="20"/>
                <w:szCs w:val="20"/>
              </w:rPr>
              <w:t xml:space="preserve">завод-изготовитель; </w:t>
            </w:r>
          </w:p>
          <w:p w14:paraId="1BBC4971" w14:textId="77777777" w:rsidR="00E27DD1" w:rsidRPr="00E27DD1" w:rsidRDefault="00E27DD1" w:rsidP="00543FA0">
            <w:pPr>
              <w:numPr>
                <w:ilvl w:val="0"/>
                <w:numId w:val="32"/>
              </w:numPr>
              <w:spacing w:after="60"/>
              <w:ind w:left="488" w:hanging="318"/>
              <w:jc w:val="both"/>
              <w:rPr>
                <w:bCs/>
                <w:iCs/>
                <w:sz w:val="20"/>
                <w:szCs w:val="20"/>
              </w:rPr>
            </w:pPr>
            <w:r w:rsidRPr="00E27DD1">
              <w:rPr>
                <w:bCs/>
                <w:iCs/>
                <w:sz w:val="20"/>
                <w:szCs w:val="20"/>
              </w:rPr>
              <w:t>заводской номер каната;</w:t>
            </w:r>
          </w:p>
          <w:p w14:paraId="215A45BA" w14:textId="77777777" w:rsidR="00E27DD1" w:rsidRPr="00E27DD1" w:rsidRDefault="00E27DD1" w:rsidP="00543FA0">
            <w:pPr>
              <w:numPr>
                <w:ilvl w:val="0"/>
                <w:numId w:val="32"/>
              </w:numPr>
              <w:spacing w:after="60"/>
              <w:ind w:left="488" w:hanging="318"/>
              <w:jc w:val="both"/>
              <w:rPr>
                <w:bCs/>
                <w:iCs/>
                <w:sz w:val="20"/>
                <w:szCs w:val="20"/>
              </w:rPr>
            </w:pPr>
            <w:r w:rsidRPr="00E27DD1">
              <w:rPr>
                <w:bCs/>
                <w:iCs/>
                <w:sz w:val="20"/>
                <w:szCs w:val="20"/>
              </w:rPr>
              <w:t>условное обозначение каната;</w:t>
            </w:r>
          </w:p>
          <w:p w14:paraId="1F31A399" w14:textId="77777777" w:rsidR="00E27DD1" w:rsidRPr="00E27DD1" w:rsidRDefault="00E27DD1" w:rsidP="00543FA0">
            <w:pPr>
              <w:numPr>
                <w:ilvl w:val="0"/>
                <w:numId w:val="32"/>
              </w:numPr>
              <w:spacing w:after="60"/>
              <w:ind w:left="488" w:hanging="318"/>
              <w:jc w:val="both"/>
              <w:rPr>
                <w:bCs/>
                <w:iCs/>
                <w:sz w:val="20"/>
                <w:szCs w:val="20"/>
              </w:rPr>
            </w:pPr>
            <w:r w:rsidRPr="00E27DD1">
              <w:rPr>
                <w:bCs/>
                <w:iCs/>
                <w:sz w:val="20"/>
                <w:szCs w:val="20"/>
              </w:rPr>
              <w:t xml:space="preserve">длина каната в метрах;  </w:t>
            </w:r>
          </w:p>
          <w:p w14:paraId="4E5DF2CE" w14:textId="77777777" w:rsidR="00E27DD1" w:rsidRPr="00E27DD1" w:rsidRDefault="00E27DD1" w:rsidP="00543FA0">
            <w:pPr>
              <w:numPr>
                <w:ilvl w:val="0"/>
                <w:numId w:val="32"/>
              </w:numPr>
              <w:spacing w:after="60"/>
              <w:ind w:left="488" w:hanging="318"/>
              <w:jc w:val="both"/>
              <w:rPr>
                <w:bCs/>
                <w:iCs/>
                <w:sz w:val="20"/>
                <w:szCs w:val="20"/>
              </w:rPr>
            </w:pPr>
            <w:r w:rsidRPr="00E27DD1">
              <w:rPr>
                <w:bCs/>
                <w:iCs/>
                <w:sz w:val="20"/>
                <w:szCs w:val="20"/>
              </w:rPr>
              <w:t>вес каната брутто в килограммах;</w:t>
            </w:r>
          </w:p>
          <w:p w14:paraId="0538BAF5" w14:textId="77777777" w:rsidR="00E27DD1" w:rsidRPr="00E27DD1" w:rsidRDefault="00E27DD1" w:rsidP="00543FA0">
            <w:pPr>
              <w:numPr>
                <w:ilvl w:val="0"/>
                <w:numId w:val="32"/>
              </w:numPr>
              <w:spacing w:after="60"/>
              <w:ind w:left="488" w:hanging="318"/>
              <w:jc w:val="both"/>
              <w:rPr>
                <w:bCs/>
                <w:iCs/>
                <w:sz w:val="20"/>
                <w:szCs w:val="20"/>
              </w:rPr>
            </w:pPr>
            <w:r w:rsidRPr="00E27DD1">
              <w:rPr>
                <w:bCs/>
                <w:iCs/>
                <w:sz w:val="20"/>
                <w:szCs w:val="20"/>
              </w:rPr>
              <w:t>дата изготовления каната.</w:t>
            </w:r>
          </w:p>
          <w:p w14:paraId="1ABF3CF5" w14:textId="6E23EA70" w:rsidR="00E27DD1" w:rsidRPr="00E27DD1" w:rsidRDefault="00E27DD1" w:rsidP="00543FA0">
            <w:pPr>
              <w:spacing w:after="60"/>
              <w:jc w:val="both"/>
              <w:rPr>
                <w:sz w:val="20"/>
                <w:szCs w:val="20"/>
              </w:rPr>
            </w:pPr>
            <w:r w:rsidRPr="00E27DD1">
              <w:rPr>
                <w:bCs/>
                <w:iCs/>
                <w:sz w:val="20"/>
                <w:szCs w:val="20"/>
              </w:rPr>
              <w:t xml:space="preserve">Под биркой должны быть вложены копия сертификата и карта учета наработки каната. В сертификате </w:t>
            </w:r>
            <w:r w:rsidR="009003AF">
              <w:rPr>
                <w:bCs/>
                <w:iCs/>
                <w:sz w:val="20"/>
                <w:szCs w:val="20"/>
              </w:rPr>
              <w:t xml:space="preserve">должны быть </w:t>
            </w:r>
            <w:r w:rsidRPr="00E27DD1">
              <w:rPr>
                <w:bCs/>
                <w:iCs/>
                <w:sz w:val="20"/>
                <w:szCs w:val="20"/>
              </w:rPr>
              <w:t>указ</w:t>
            </w:r>
            <w:r w:rsidR="009003AF">
              <w:rPr>
                <w:bCs/>
                <w:iCs/>
                <w:sz w:val="20"/>
                <w:szCs w:val="20"/>
              </w:rPr>
              <w:t>аны</w:t>
            </w:r>
            <w:r w:rsidRPr="00E27DD1">
              <w:rPr>
                <w:bCs/>
                <w:iCs/>
                <w:sz w:val="20"/>
                <w:szCs w:val="20"/>
              </w:rPr>
              <w:t xml:space="preserve"> дополнительные сведения о марке защитной смазки, вид сердеч</w:t>
            </w:r>
            <w:r w:rsidR="005E4B2A">
              <w:rPr>
                <w:bCs/>
                <w:iCs/>
                <w:sz w:val="20"/>
                <w:szCs w:val="20"/>
              </w:rPr>
              <w:t>ника, результаты испытаний и др.</w:t>
            </w:r>
          </w:p>
        </w:tc>
        <w:tc>
          <w:tcPr>
            <w:tcW w:w="2269" w:type="dxa"/>
          </w:tcPr>
          <w:p w14:paraId="5B19BCB2" w14:textId="77777777" w:rsidR="00E27DD1" w:rsidRDefault="00E27DD1" w:rsidP="00E27DD1">
            <w:pPr>
              <w:jc w:val="both"/>
              <w:rPr>
                <w:sz w:val="20"/>
                <w:szCs w:val="20"/>
                <w:lang w:eastAsia="ru-RU"/>
              </w:rPr>
            </w:pPr>
            <w:r>
              <w:rPr>
                <w:sz w:val="20"/>
                <w:szCs w:val="20"/>
                <w:lang w:eastAsia="ru-RU"/>
              </w:rPr>
              <w:t>Подрядчик по бурению</w:t>
            </w:r>
          </w:p>
          <w:p w14:paraId="0568E311" w14:textId="77777777" w:rsidR="00E27DD1" w:rsidRPr="00D25EF3" w:rsidRDefault="00E27DD1" w:rsidP="00E27DD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5923488" w14:textId="23DBB3F5" w:rsidR="00E27DD1" w:rsidRDefault="00E27DD1" w:rsidP="00E27DD1">
            <w:pPr>
              <w:jc w:val="both"/>
              <w:rPr>
                <w:sz w:val="20"/>
                <w:szCs w:val="20"/>
                <w:lang w:eastAsia="ru-RU"/>
              </w:rPr>
            </w:pPr>
            <w:r>
              <w:rPr>
                <w:sz w:val="20"/>
                <w:szCs w:val="20"/>
                <w:lang w:eastAsia="ru-RU"/>
              </w:rPr>
              <w:t>Буровой супервайзер</w:t>
            </w:r>
          </w:p>
        </w:tc>
      </w:tr>
      <w:tr w:rsidR="00E27DD1" w:rsidRPr="005C5EA0" w14:paraId="1549A4F2" w14:textId="77777777" w:rsidTr="00E27DD1">
        <w:tc>
          <w:tcPr>
            <w:tcW w:w="628" w:type="dxa"/>
            <w:tcMar>
              <w:left w:w="57" w:type="dxa"/>
              <w:right w:w="28" w:type="dxa"/>
            </w:tcMar>
          </w:tcPr>
          <w:p w14:paraId="22205158" w14:textId="72E5C305" w:rsidR="00E27DD1" w:rsidRDefault="007260ED" w:rsidP="00E27DD1">
            <w:pPr>
              <w:rPr>
                <w:sz w:val="20"/>
                <w:szCs w:val="20"/>
              </w:rPr>
            </w:pPr>
            <w:r>
              <w:rPr>
                <w:sz w:val="20"/>
                <w:szCs w:val="20"/>
              </w:rPr>
              <w:t>3.4</w:t>
            </w:r>
          </w:p>
        </w:tc>
        <w:tc>
          <w:tcPr>
            <w:tcW w:w="6711" w:type="dxa"/>
          </w:tcPr>
          <w:p w14:paraId="10970449" w14:textId="77777777" w:rsidR="00E27DD1" w:rsidRPr="00E27DD1" w:rsidRDefault="00E27DD1" w:rsidP="00543FA0">
            <w:pPr>
              <w:spacing w:after="60"/>
              <w:jc w:val="both"/>
              <w:rPr>
                <w:bCs/>
                <w:iCs/>
                <w:sz w:val="20"/>
                <w:szCs w:val="20"/>
              </w:rPr>
            </w:pPr>
            <w:r w:rsidRPr="00E27DD1">
              <w:rPr>
                <w:bCs/>
                <w:iCs/>
                <w:sz w:val="20"/>
                <w:szCs w:val="20"/>
              </w:rPr>
              <w:t>Канат необходимо перетянуть или заменить, даже если нормативной наработки до следующей перетяжки не произошло, в следующих случаях:</w:t>
            </w:r>
          </w:p>
          <w:p w14:paraId="0C8C12C1" w14:textId="77777777" w:rsidR="00E27DD1" w:rsidRPr="00E27DD1" w:rsidRDefault="00E27DD1" w:rsidP="00543FA0">
            <w:pPr>
              <w:numPr>
                <w:ilvl w:val="0"/>
                <w:numId w:val="33"/>
              </w:numPr>
              <w:spacing w:after="60"/>
              <w:ind w:left="488" w:hanging="318"/>
              <w:jc w:val="both"/>
              <w:rPr>
                <w:bCs/>
                <w:iCs/>
                <w:sz w:val="20"/>
                <w:szCs w:val="20"/>
              </w:rPr>
            </w:pPr>
            <w:r w:rsidRPr="00E27DD1">
              <w:rPr>
                <w:bCs/>
                <w:iCs/>
                <w:sz w:val="20"/>
                <w:szCs w:val="20"/>
              </w:rPr>
              <w:t>одна из прядей оборвана, вдавлена или на канате имеется выдавливание (расслоение) проволок в одной или нескольких прядях;</w:t>
            </w:r>
          </w:p>
          <w:p w14:paraId="74B82C5C" w14:textId="77777777" w:rsidR="00E27DD1" w:rsidRPr="00E27DD1" w:rsidRDefault="00E27DD1" w:rsidP="00543FA0">
            <w:pPr>
              <w:numPr>
                <w:ilvl w:val="0"/>
                <w:numId w:val="33"/>
              </w:numPr>
              <w:spacing w:after="60"/>
              <w:ind w:left="488" w:hanging="318"/>
              <w:jc w:val="both"/>
              <w:rPr>
                <w:bCs/>
                <w:iCs/>
                <w:sz w:val="20"/>
                <w:szCs w:val="20"/>
              </w:rPr>
            </w:pPr>
            <w:r w:rsidRPr="00E27DD1">
              <w:rPr>
                <w:bCs/>
                <w:iCs/>
                <w:sz w:val="20"/>
                <w:szCs w:val="20"/>
              </w:rPr>
              <w:t xml:space="preserve">выдавлен сердечник каната или пряди; </w:t>
            </w:r>
          </w:p>
          <w:p w14:paraId="588AB2BE" w14:textId="77777777" w:rsidR="00E27DD1" w:rsidRPr="00E27DD1" w:rsidRDefault="00E27DD1" w:rsidP="00543FA0">
            <w:pPr>
              <w:numPr>
                <w:ilvl w:val="0"/>
                <w:numId w:val="33"/>
              </w:numPr>
              <w:spacing w:after="60"/>
              <w:ind w:left="488" w:hanging="318"/>
              <w:jc w:val="both"/>
              <w:rPr>
                <w:bCs/>
                <w:iCs/>
                <w:sz w:val="20"/>
                <w:szCs w:val="20"/>
              </w:rPr>
            </w:pPr>
            <w:r w:rsidRPr="00E27DD1">
              <w:rPr>
                <w:bCs/>
                <w:iCs/>
                <w:sz w:val="20"/>
                <w:szCs w:val="20"/>
              </w:rPr>
              <w:t xml:space="preserve">на канате имеется деформация в виде волнистости, корзинообразности, местного увеличения или уменьшения диаметра каната; </w:t>
            </w:r>
          </w:p>
          <w:p w14:paraId="5BF7FD76" w14:textId="2B1DCB98" w:rsidR="00E27DD1" w:rsidRPr="00E27DD1" w:rsidRDefault="00E27DD1" w:rsidP="00543FA0">
            <w:pPr>
              <w:numPr>
                <w:ilvl w:val="0"/>
                <w:numId w:val="33"/>
              </w:numPr>
              <w:spacing w:after="60"/>
              <w:ind w:left="488" w:hanging="318"/>
              <w:jc w:val="both"/>
              <w:rPr>
                <w:bCs/>
                <w:iCs/>
                <w:sz w:val="20"/>
                <w:szCs w:val="20"/>
              </w:rPr>
            </w:pPr>
            <w:r w:rsidRPr="00E27DD1">
              <w:rPr>
                <w:bCs/>
                <w:iCs/>
                <w:sz w:val="20"/>
                <w:szCs w:val="20"/>
              </w:rPr>
              <w:t xml:space="preserve">число оборванных проволок на шаге свивки каната диаметром до </w:t>
            </w:r>
            <w:r w:rsidR="007260ED">
              <w:rPr>
                <w:bCs/>
                <w:iCs/>
                <w:sz w:val="20"/>
                <w:szCs w:val="20"/>
              </w:rPr>
              <w:br/>
            </w:r>
            <w:r w:rsidRPr="00E27DD1">
              <w:rPr>
                <w:bCs/>
                <w:iCs/>
                <w:sz w:val="20"/>
                <w:szCs w:val="20"/>
              </w:rPr>
              <w:t>20</w:t>
            </w:r>
            <w:r w:rsidR="007260ED">
              <w:rPr>
                <w:bCs/>
                <w:iCs/>
                <w:sz w:val="20"/>
                <w:szCs w:val="20"/>
              </w:rPr>
              <w:t xml:space="preserve"> </w:t>
            </w:r>
            <w:r w:rsidRPr="00E27DD1">
              <w:rPr>
                <w:bCs/>
                <w:iCs/>
                <w:sz w:val="20"/>
                <w:szCs w:val="20"/>
              </w:rPr>
              <w:t>мм составляет более 5%, а на канате диаметром свыше 20</w:t>
            </w:r>
            <w:r w:rsidR="003E5A74">
              <w:rPr>
                <w:bCs/>
                <w:iCs/>
                <w:sz w:val="20"/>
                <w:szCs w:val="20"/>
              </w:rPr>
              <w:t xml:space="preserve"> </w:t>
            </w:r>
            <w:r w:rsidRPr="00E27DD1">
              <w:rPr>
                <w:bCs/>
                <w:iCs/>
                <w:sz w:val="20"/>
                <w:szCs w:val="20"/>
              </w:rPr>
              <w:t>мм - более 10%;</w:t>
            </w:r>
          </w:p>
          <w:p w14:paraId="53C37AEC" w14:textId="77777777" w:rsidR="00E27DD1" w:rsidRPr="00E27DD1" w:rsidRDefault="00E27DD1" w:rsidP="00543FA0">
            <w:pPr>
              <w:numPr>
                <w:ilvl w:val="0"/>
                <w:numId w:val="33"/>
              </w:numPr>
              <w:spacing w:after="60"/>
              <w:ind w:left="488" w:hanging="318"/>
              <w:jc w:val="both"/>
              <w:rPr>
                <w:bCs/>
                <w:iCs/>
                <w:sz w:val="20"/>
                <w:szCs w:val="20"/>
              </w:rPr>
            </w:pPr>
            <w:r w:rsidRPr="00E27DD1">
              <w:rPr>
                <w:bCs/>
                <w:iCs/>
                <w:sz w:val="20"/>
                <w:szCs w:val="20"/>
              </w:rPr>
              <w:t>на канате имеется скрутка («жучок»), перегиб, залом;</w:t>
            </w:r>
          </w:p>
          <w:p w14:paraId="0D4F8E86" w14:textId="77777777" w:rsidR="00E27DD1" w:rsidRPr="00E27DD1" w:rsidRDefault="00E27DD1" w:rsidP="00543FA0">
            <w:pPr>
              <w:numPr>
                <w:ilvl w:val="0"/>
                <w:numId w:val="33"/>
              </w:numPr>
              <w:spacing w:after="60"/>
              <w:ind w:left="488" w:hanging="318"/>
              <w:jc w:val="both"/>
              <w:rPr>
                <w:bCs/>
                <w:iCs/>
                <w:sz w:val="20"/>
                <w:szCs w:val="20"/>
              </w:rPr>
            </w:pPr>
            <w:r w:rsidRPr="00E27DD1">
              <w:rPr>
                <w:bCs/>
                <w:iCs/>
                <w:sz w:val="20"/>
                <w:szCs w:val="20"/>
              </w:rPr>
              <w:t>в результате поверхностного износа, коррозии диаметр каната уменьшился на 7% и более;</w:t>
            </w:r>
          </w:p>
          <w:p w14:paraId="158873FF" w14:textId="77777777" w:rsidR="007260ED" w:rsidRDefault="00E27DD1" w:rsidP="00543FA0">
            <w:pPr>
              <w:numPr>
                <w:ilvl w:val="0"/>
                <w:numId w:val="33"/>
              </w:numPr>
              <w:spacing w:after="60"/>
              <w:ind w:left="488" w:hanging="318"/>
              <w:jc w:val="both"/>
              <w:rPr>
                <w:bCs/>
                <w:iCs/>
                <w:sz w:val="20"/>
                <w:szCs w:val="20"/>
              </w:rPr>
            </w:pPr>
            <w:r w:rsidRPr="00E27DD1">
              <w:rPr>
                <w:bCs/>
                <w:iCs/>
                <w:sz w:val="20"/>
                <w:szCs w:val="20"/>
              </w:rPr>
              <w:t>при уменьшении диаметра наружных проволок каната в результате их износа, коррозии на 40% и более;</w:t>
            </w:r>
          </w:p>
          <w:p w14:paraId="4CDD6CD8" w14:textId="73779A76" w:rsidR="00E27DD1" w:rsidRPr="007260ED" w:rsidRDefault="00E27DD1" w:rsidP="00543FA0">
            <w:pPr>
              <w:numPr>
                <w:ilvl w:val="0"/>
                <w:numId w:val="33"/>
              </w:numPr>
              <w:spacing w:after="60"/>
              <w:ind w:left="488" w:hanging="318"/>
              <w:jc w:val="both"/>
              <w:rPr>
                <w:bCs/>
                <w:iCs/>
                <w:sz w:val="20"/>
                <w:szCs w:val="20"/>
              </w:rPr>
            </w:pPr>
            <w:r w:rsidRPr="007260ED">
              <w:rPr>
                <w:bCs/>
                <w:iCs/>
                <w:sz w:val="20"/>
                <w:szCs w:val="20"/>
              </w:rPr>
              <w:t>на нем имеются следы пребывания в условиях высокой температуры (цвета побежалости, окалина) или короткого электрического замыкания (оп</w:t>
            </w:r>
            <w:r w:rsidR="005E4B2A">
              <w:rPr>
                <w:bCs/>
                <w:iCs/>
                <w:sz w:val="20"/>
                <w:szCs w:val="20"/>
              </w:rPr>
              <w:t>лавление от электрической дуги)</w:t>
            </w:r>
          </w:p>
        </w:tc>
        <w:tc>
          <w:tcPr>
            <w:tcW w:w="2269" w:type="dxa"/>
          </w:tcPr>
          <w:p w14:paraId="1C7034CC" w14:textId="77777777" w:rsidR="007260ED" w:rsidRDefault="007260ED" w:rsidP="007260ED">
            <w:pPr>
              <w:jc w:val="both"/>
              <w:rPr>
                <w:sz w:val="20"/>
                <w:szCs w:val="20"/>
                <w:lang w:eastAsia="ru-RU"/>
              </w:rPr>
            </w:pPr>
            <w:r>
              <w:rPr>
                <w:sz w:val="20"/>
                <w:szCs w:val="20"/>
                <w:lang w:eastAsia="ru-RU"/>
              </w:rPr>
              <w:t>Подрядчик по бурению</w:t>
            </w:r>
          </w:p>
          <w:p w14:paraId="17A63EB8" w14:textId="77777777" w:rsidR="007260ED" w:rsidRPr="00D25EF3" w:rsidRDefault="007260ED" w:rsidP="007260E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5A56612" w14:textId="5FC0CCB1" w:rsidR="00E27DD1" w:rsidRDefault="007260ED" w:rsidP="007260ED">
            <w:pPr>
              <w:jc w:val="both"/>
              <w:rPr>
                <w:sz w:val="20"/>
                <w:szCs w:val="20"/>
                <w:lang w:eastAsia="ru-RU"/>
              </w:rPr>
            </w:pPr>
            <w:r>
              <w:rPr>
                <w:sz w:val="20"/>
                <w:szCs w:val="20"/>
                <w:lang w:eastAsia="ru-RU"/>
              </w:rPr>
              <w:t>Буровой супервайзер</w:t>
            </w:r>
          </w:p>
        </w:tc>
      </w:tr>
      <w:tr w:rsidR="007260ED" w:rsidRPr="005C5EA0" w14:paraId="2A8FA449" w14:textId="77777777" w:rsidTr="00E9731A">
        <w:tc>
          <w:tcPr>
            <w:tcW w:w="628" w:type="dxa"/>
            <w:tcMar>
              <w:left w:w="57" w:type="dxa"/>
              <w:right w:w="28" w:type="dxa"/>
            </w:tcMar>
          </w:tcPr>
          <w:p w14:paraId="61F9035B" w14:textId="4E6DA69D" w:rsidR="007260ED" w:rsidRDefault="007260ED" w:rsidP="007260ED">
            <w:pPr>
              <w:rPr>
                <w:sz w:val="20"/>
                <w:szCs w:val="20"/>
              </w:rPr>
            </w:pPr>
            <w:r>
              <w:rPr>
                <w:sz w:val="20"/>
                <w:szCs w:val="20"/>
              </w:rPr>
              <w:t>3.5</w:t>
            </w:r>
          </w:p>
        </w:tc>
        <w:tc>
          <w:tcPr>
            <w:tcW w:w="6711" w:type="dxa"/>
            <w:vAlign w:val="center"/>
          </w:tcPr>
          <w:p w14:paraId="2902A894" w14:textId="5F9DB7B7" w:rsidR="007260ED" w:rsidRPr="007260ED" w:rsidRDefault="007260ED" w:rsidP="00543FA0">
            <w:pPr>
              <w:spacing w:after="60"/>
              <w:jc w:val="both"/>
              <w:rPr>
                <w:sz w:val="20"/>
                <w:szCs w:val="20"/>
              </w:rPr>
            </w:pPr>
            <w:r w:rsidRPr="007260ED">
              <w:rPr>
                <w:bCs/>
                <w:iCs/>
                <w:sz w:val="20"/>
              </w:rPr>
              <w:t>При длительной эксплуатации с большими нагрузками осуществлять постоянный контроль за элементами талевой системы (укладкой каната на барабане буровой лебедки, заделкой ходового конца талевого каната, успокоителя талевого каната (если он предусмотрен), кронблоком, крюкоблоком и механизмом крепления неподвижного конца талевого каната). При необходимости производить дополнит</w:t>
            </w:r>
            <w:r w:rsidR="005E4B2A">
              <w:rPr>
                <w:bCs/>
                <w:iCs/>
                <w:sz w:val="20"/>
              </w:rPr>
              <w:t>ельный перепуск талевого каната</w:t>
            </w:r>
          </w:p>
        </w:tc>
        <w:tc>
          <w:tcPr>
            <w:tcW w:w="2269" w:type="dxa"/>
          </w:tcPr>
          <w:p w14:paraId="4B2059FB" w14:textId="77777777" w:rsidR="007260ED" w:rsidRDefault="007260ED" w:rsidP="007260ED">
            <w:pPr>
              <w:jc w:val="both"/>
              <w:rPr>
                <w:sz w:val="20"/>
                <w:szCs w:val="20"/>
                <w:lang w:eastAsia="ru-RU"/>
              </w:rPr>
            </w:pPr>
            <w:r>
              <w:rPr>
                <w:sz w:val="20"/>
                <w:szCs w:val="20"/>
                <w:lang w:eastAsia="ru-RU"/>
              </w:rPr>
              <w:t>Подрядчик по бурению</w:t>
            </w:r>
          </w:p>
          <w:p w14:paraId="3328DAB6" w14:textId="77777777" w:rsidR="007260ED" w:rsidRPr="00D25EF3" w:rsidRDefault="007260ED" w:rsidP="007260E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60A0C88" w14:textId="415B3A81" w:rsidR="007260ED" w:rsidRDefault="007260ED" w:rsidP="007260ED">
            <w:pPr>
              <w:jc w:val="both"/>
              <w:rPr>
                <w:sz w:val="20"/>
                <w:szCs w:val="20"/>
                <w:lang w:eastAsia="ru-RU"/>
              </w:rPr>
            </w:pPr>
            <w:r>
              <w:rPr>
                <w:sz w:val="20"/>
                <w:szCs w:val="20"/>
                <w:lang w:eastAsia="ru-RU"/>
              </w:rPr>
              <w:t>Буровой супервайзер</w:t>
            </w:r>
          </w:p>
        </w:tc>
      </w:tr>
      <w:tr w:rsidR="007260ED" w:rsidRPr="005C5EA0" w14:paraId="64DCD97C" w14:textId="77777777" w:rsidTr="00E9731A">
        <w:tc>
          <w:tcPr>
            <w:tcW w:w="628" w:type="dxa"/>
            <w:tcMar>
              <w:left w:w="57" w:type="dxa"/>
              <w:right w:w="28" w:type="dxa"/>
            </w:tcMar>
          </w:tcPr>
          <w:p w14:paraId="039835CD" w14:textId="409DC9C9" w:rsidR="007260ED" w:rsidRDefault="007260ED" w:rsidP="007260ED">
            <w:pPr>
              <w:rPr>
                <w:sz w:val="20"/>
                <w:szCs w:val="20"/>
              </w:rPr>
            </w:pPr>
            <w:r>
              <w:rPr>
                <w:sz w:val="20"/>
                <w:szCs w:val="20"/>
              </w:rPr>
              <w:t>3.6</w:t>
            </w:r>
          </w:p>
        </w:tc>
        <w:tc>
          <w:tcPr>
            <w:tcW w:w="6711" w:type="dxa"/>
            <w:vAlign w:val="center"/>
          </w:tcPr>
          <w:p w14:paraId="01549BF2" w14:textId="0CAD9DE8" w:rsidR="007260ED" w:rsidRPr="007260ED" w:rsidRDefault="007260ED" w:rsidP="00543FA0">
            <w:pPr>
              <w:spacing w:after="60"/>
              <w:jc w:val="both"/>
              <w:rPr>
                <w:sz w:val="20"/>
                <w:szCs w:val="20"/>
              </w:rPr>
            </w:pPr>
            <w:r w:rsidRPr="007260ED">
              <w:rPr>
                <w:sz w:val="20"/>
              </w:rPr>
              <w:t>Первый слой каната на барабане лебедки необходимо уложить плотными витками «устраняющими возможность врезания каната в нижележащие слои при последующей намотке». Перед началом работы и при передаче вахты следует осмотреть лебедку и крепление концов талевого</w:t>
            </w:r>
            <w:r w:rsidR="009003AF">
              <w:rPr>
                <w:sz w:val="20"/>
              </w:rPr>
              <w:t xml:space="preserve"> каната. Болты крепления должны</w:t>
            </w:r>
            <w:r w:rsidRPr="007260ED">
              <w:rPr>
                <w:sz w:val="20"/>
              </w:rPr>
              <w:t xml:space="preserve"> быть з</w:t>
            </w:r>
            <w:r w:rsidR="009003AF">
              <w:rPr>
                <w:sz w:val="20"/>
              </w:rPr>
              <w:t>атянуты до отказа и застопорены</w:t>
            </w:r>
          </w:p>
        </w:tc>
        <w:tc>
          <w:tcPr>
            <w:tcW w:w="2269" w:type="dxa"/>
          </w:tcPr>
          <w:p w14:paraId="2FCCFAAC" w14:textId="77777777" w:rsidR="007260ED" w:rsidRDefault="007260ED" w:rsidP="007260ED">
            <w:pPr>
              <w:jc w:val="both"/>
              <w:rPr>
                <w:sz w:val="20"/>
                <w:szCs w:val="20"/>
                <w:lang w:eastAsia="ru-RU"/>
              </w:rPr>
            </w:pPr>
            <w:r>
              <w:rPr>
                <w:sz w:val="20"/>
                <w:szCs w:val="20"/>
                <w:lang w:eastAsia="ru-RU"/>
              </w:rPr>
              <w:t>Подрядчик по бурению</w:t>
            </w:r>
          </w:p>
          <w:p w14:paraId="65B968E1" w14:textId="77777777" w:rsidR="007260ED" w:rsidRPr="00D25EF3" w:rsidRDefault="007260ED" w:rsidP="007260E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5EF354F" w14:textId="14F97C1F" w:rsidR="007260ED" w:rsidRDefault="007260ED" w:rsidP="007260ED">
            <w:pPr>
              <w:jc w:val="both"/>
              <w:rPr>
                <w:sz w:val="20"/>
                <w:szCs w:val="20"/>
                <w:lang w:eastAsia="ru-RU"/>
              </w:rPr>
            </w:pPr>
            <w:r>
              <w:rPr>
                <w:sz w:val="20"/>
                <w:szCs w:val="20"/>
                <w:lang w:eastAsia="ru-RU"/>
              </w:rPr>
              <w:t>Буровой супервайзер</w:t>
            </w:r>
          </w:p>
        </w:tc>
      </w:tr>
      <w:tr w:rsidR="007260ED" w:rsidRPr="005C5EA0" w14:paraId="5D9F0BC4" w14:textId="77777777" w:rsidTr="00E9731A">
        <w:tc>
          <w:tcPr>
            <w:tcW w:w="628" w:type="dxa"/>
            <w:tcMar>
              <w:left w:w="57" w:type="dxa"/>
              <w:right w:w="28" w:type="dxa"/>
            </w:tcMar>
          </w:tcPr>
          <w:p w14:paraId="63F7D708" w14:textId="7B8F791D" w:rsidR="007260ED" w:rsidRDefault="007260ED" w:rsidP="007260ED">
            <w:pPr>
              <w:rPr>
                <w:sz w:val="20"/>
                <w:szCs w:val="20"/>
              </w:rPr>
            </w:pPr>
            <w:r>
              <w:rPr>
                <w:sz w:val="20"/>
                <w:szCs w:val="20"/>
              </w:rPr>
              <w:t>3.7</w:t>
            </w:r>
          </w:p>
        </w:tc>
        <w:tc>
          <w:tcPr>
            <w:tcW w:w="6711" w:type="dxa"/>
            <w:vAlign w:val="center"/>
          </w:tcPr>
          <w:p w14:paraId="3601378E" w14:textId="386739A8" w:rsidR="007260ED" w:rsidRPr="007260ED" w:rsidRDefault="007260ED" w:rsidP="00543FA0">
            <w:pPr>
              <w:spacing w:after="60"/>
              <w:jc w:val="both"/>
              <w:rPr>
                <w:sz w:val="20"/>
                <w:szCs w:val="20"/>
              </w:rPr>
            </w:pPr>
            <w:r w:rsidRPr="007260ED">
              <w:rPr>
                <w:sz w:val="20"/>
              </w:rPr>
              <w:t xml:space="preserve">На </w:t>
            </w:r>
            <w:r w:rsidR="00B072E2">
              <w:rPr>
                <w:sz w:val="20"/>
              </w:rPr>
              <w:t>БУ</w:t>
            </w:r>
            <w:r w:rsidRPr="007260ED">
              <w:rPr>
                <w:sz w:val="20"/>
              </w:rPr>
              <w:t xml:space="preserve">, где бурильщик не имеет возможности осуществлять визуальный контроль за процессом намотки талевого каната на барабан </w:t>
            </w:r>
            <w:r w:rsidR="005E4B2A">
              <w:rPr>
                <w:sz w:val="20"/>
              </w:rPr>
              <w:t>лебедки, установить видеокамеры</w:t>
            </w:r>
          </w:p>
        </w:tc>
        <w:tc>
          <w:tcPr>
            <w:tcW w:w="2269" w:type="dxa"/>
          </w:tcPr>
          <w:p w14:paraId="06A98D76" w14:textId="77777777" w:rsidR="007260ED" w:rsidRDefault="007260ED" w:rsidP="007260ED">
            <w:pPr>
              <w:jc w:val="both"/>
              <w:rPr>
                <w:sz w:val="20"/>
                <w:szCs w:val="20"/>
                <w:lang w:eastAsia="ru-RU"/>
              </w:rPr>
            </w:pPr>
            <w:r>
              <w:rPr>
                <w:sz w:val="20"/>
                <w:szCs w:val="20"/>
                <w:lang w:eastAsia="ru-RU"/>
              </w:rPr>
              <w:t>Подрядчик по бурению</w:t>
            </w:r>
          </w:p>
          <w:p w14:paraId="31A4A2E9" w14:textId="77777777" w:rsidR="007260ED" w:rsidRPr="00D25EF3" w:rsidRDefault="007260ED" w:rsidP="007260E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7BD20C5" w14:textId="140AA395" w:rsidR="007260ED" w:rsidRDefault="007260ED" w:rsidP="007260ED">
            <w:pPr>
              <w:jc w:val="both"/>
              <w:rPr>
                <w:sz w:val="20"/>
                <w:szCs w:val="20"/>
                <w:lang w:eastAsia="ru-RU"/>
              </w:rPr>
            </w:pPr>
            <w:r>
              <w:rPr>
                <w:sz w:val="20"/>
                <w:szCs w:val="20"/>
                <w:lang w:eastAsia="ru-RU"/>
              </w:rPr>
              <w:t>Буровой супервайзер</w:t>
            </w:r>
          </w:p>
        </w:tc>
      </w:tr>
      <w:tr w:rsidR="007260ED" w:rsidRPr="005C5EA0" w14:paraId="305EA962" w14:textId="77777777" w:rsidTr="00E9731A">
        <w:tc>
          <w:tcPr>
            <w:tcW w:w="628" w:type="dxa"/>
            <w:tcMar>
              <w:left w:w="57" w:type="dxa"/>
              <w:right w:w="28" w:type="dxa"/>
            </w:tcMar>
          </w:tcPr>
          <w:p w14:paraId="4BA753BC" w14:textId="6B1BA444" w:rsidR="007260ED" w:rsidRDefault="007260ED" w:rsidP="007260ED">
            <w:pPr>
              <w:rPr>
                <w:sz w:val="20"/>
                <w:szCs w:val="20"/>
              </w:rPr>
            </w:pPr>
            <w:r>
              <w:rPr>
                <w:sz w:val="20"/>
                <w:szCs w:val="20"/>
              </w:rPr>
              <w:t>3.8</w:t>
            </w:r>
          </w:p>
        </w:tc>
        <w:tc>
          <w:tcPr>
            <w:tcW w:w="6711" w:type="dxa"/>
            <w:vAlign w:val="center"/>
          </w:tcPr>
          <w:p w14:paraId="10604B4D" w14:textId="5201776F" w:rsidR="00AA7351" w:rsidRDefault="00AA7351" w:rsidP="00AA7351">
            <w:pPr>
              <w:spacing w:after="60"/>
              <w:jc w:val="both"/>
              <w:rPr>
                <w:sz w:val="20"/>
              </w:rPr>
            </w:pPr>
            <w:r>
              <w:rPr>
                <w:sz w:val="20"/>
              </w:rPr>
              <w:t>Д</w:t>
            </w:r>
            <w:r w:rsidRPr="007260ED">
              <w:rPr>
                <w:sz w:val="20"/>
              </w:rPr>
              <w:t>ля увеличения срока службы каната периодически</w:t>
            </w:r>
            <w:r>
              <w:rPr>
                <w:sz w:val="20"/>
              </w:rPr>
              <w:t xml:space="preserve"> выполнять его </w:t>
            </w:r>
            <w:r w:rsidRPr="007260ED">
              <w:rPr>
                <w:sz w:val="20"/>
              </w:rPr>
              <w:t>перетягива</w:t>
            </w:r>
            <w:r>
              <w:rPr>
                <w:sz w:val="20"/>
              </w:rPr>
              <w:t>ние</w:t>
            </w:r>
            <w:r w:rsidRPr="007260ED">
              <w:rPr>
                <w:sz w:val="20"/>
              </w:rPr>
              <w:t>, сдвигая участок из зоны наибольших нагрузок в менее нагруженную зону. Этим достигается более равномерный изн</w:t>
            </w:r>
            <w:r>
              <w:rPr>
                <w:sz w:val="20"/>
              </w:rPr>
              <w:t>ос каната по всей длине.</w:t>
            </w:r>
          </w:p>
          <w:p w14:paraId="4AFABF78" w14:textId="77777777" w:rsidR="00AA7351" w:rsidRPr="00AA7351" w:rsidRDefault="00AA7351" w:rsidP="00AA7351">
            <w:pPr>
              <w:spacing w:after="120"/>
              <w:ind w:left="567"/>
              <w:jc w:val="both"/>
              <w:rPr>
                <w:i/>
                <w:sz w:val="20"/>
                <w:u w:val="single"/>
              </w:rPr>
            </w:pPr>
            <w:r w:rsidRPr="00AA7351">
              <w:rPr>
                <w:i/>
                <w:sz w:val="20"/>
                <w:u w:val="single"/>
              </w:rPr>
              <w:t>Примечание:</w:t>
            </w:r>
          </w:p>
          <w:p w14:paraId="6D442B1C" w14:textId="56674EF4" w:rsidR="007260ED" w:rsidRPr="007260ED" w:rsidRDefault="00AA7351" w:rsidP="00543FA0">
            <w:pPr>
              <w:spacing w:after="120"/>
              <w:ind w:left="567"/>
              <w:jc w:val="both"/>
              <w:rPr>
                <w:sz w:val="20"/>
                <w:szCs w:val="20"/>
              </w:rPr>
            </w:pPr>
            <w:r w:rsidRPr="00543FA0">
              <w:rPr>
                <w:i/>
                <w:sz w:val="20"/>
              </w:rPr>
              <w:t>П</w:t>
            </w:r>
            <w:r w:rsidR="007260ED" w:rsidRPr="00543FA0">
              <w:rPr>
                <w:i/>
                <w:sz w:val="20"/>
              </w:rPr>
              <w:t xml:space="preserve">ри эксплуатации талевых канатов их износ между </w:t>
            </w:r>
            <w:r w:rsidR="007260ED" w:rsidRPr="00543FA0">
              <w:rPr>
                <w:i/>
                <w:sz w:val="20"/>
                <w:lang w:val="en-US"/>
              </w:rPr>
              <w:t>I</w:t>
            </w:r>
            <w:r w:rsidR="007260ED" w:rsidRPr="00543FA0">
              <w:rPr>
                <w:i/>
                <w:sz w:val="20"/>
              </w:rPr>
              <w:t xml:space="preserve"> и </w:t>
            </w:r>
            <w:r w:rsidR="007260ED" w:rsidRPr="00543FA0">
              <w:rPr>
                <w:i/>
                <w:sz w:val="20"/>
                <w:lang w:val="en-US"/>
              </w:rPr>
              <w:t>III</w:t>
            </w:r>
            <w:r w:rsidR="007260ED" w:rsidRPr="00543FA0">
              <w:rPr>
                <w:i/>
                <w:sz w:val="20"/>
              </w:rPr>
              <w:t xml:space="preserve"> роликами талевого блока наибольший, т.к. здесь происходит наиболее частое огибание канатом этих роликов при СПО</w:t>
            </w:r>
          </w:p>
        </w:tc>
        <w:tc>
          <w:tcPr>
            <w:tcW w:w="2269" w:type="dxa"/>
          </w:tcPr>
          <w:p w14:paraId="6CE00AEE" w14:textId="77777777" w:rsidR="007260ED" w:rsidRDefault="007260ED" w:rsidP="007260ED">
            <w:pPr>
              <w:jc w:val="both"/>
              <w:rPr>
                <w:sz w:val="20"/>
                <w:szCs w:val="20"/>
                <w:lang w:eastAsia="ru-RU"/>
              </w:rPr>
            </w:pPr>
            <w:r>
              <w:rPr>
                <w:sz w:val="20"/>
                <w:szCs w:val="20"/>
                <w:lang w:eastAsia="ru-RU"/>
              </w:rPr>
              <w:t>Подрядчик по бурению</w:t>
            </w:r>
          </w:p>
          <w:p w14:paraId="6A104937" w14:textId="77777777" w:rsidR="007260ED" w:rsidRPr="00D25EF3" w:rsidRDefault="007260ED" w:rsidP="007260E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B36CCE0" w14:textId="0DD5AD75" w:rsidR="007260ED" w:rsidRDefault="007260ED" w:rsidP="007260ED">
            <w:pPr>
              <w:jc w:val="both"/>
              <w:rPr>
                <w:sz w:val="20"/>
                <w:szCs w:val="20"/>
                <w:lang w:eastAsia="ru-RU"/>
              </w:rPr>
            </w:pPr>
            <w:r>
              <w:rPr>
                <w:sz w:val="20"/>
                <w:szCs w:val="20"/>
                <w:lang w:eastAsia="ru-RU"/>
              </w:rPr>
              <w:t>Буровой супервайзер</w:t>
            </w:r>
          </w:p>
        </w:tc>
      </w:tr>
      <w:tr w:rsidR="007260ED" w:rsidRPr="005C5EA0" w14:paraId="3A36CE36" w14:textId="77777777" w:rsidTr="00E9731A">
        <w:tc>
          <w:tcPr>
            <w:tcW w:w="628" w:type="dxa"/>
            <w:tcMar>
              <w:left w:w="57" w:type="dxa"/>
              <w:right w:w="28" w:type="dxa"/>
            </w:tcMar>
          </w:tcPr>
          <w:p w14:paraId="69E7D3AC" w14:textId="544CD16A" w:rsidR="007260ED" w:rsidRDefault="007260ED" w:rsidP="007260ED">
            <w:pPr>
              <w:rPr>
                <w:sz w:val="20"/>
                <w:szCs w:val="20"/>
              </w:rPr>
            </w:pPr>
            <w:r>
              <w:rPr>
                <w:sz w:val="20"/>
                <w:szCs w:val="20"/>
              </w:rPr>
              <w:t>3.9</w:t>
            </w:r>
          </w:p>
        </w:tc>
        <w:tc>
          <w:tcPr>
            <w:tcW w:w="6711" w:type="dxa"/>
            <w:vAlign w:val="center"/>
          </w:tcPr>
          <w:p w14:paraId="275B4EAB" w14:textId="220AA321" w:rsidR="007260ED" w:rsidRPr="007260ED" w:rsidRDefault="007260ED" w:rsidP="00543FA0">
            <w:pPr>
              <w:spacing w:after="60"/>
              <w:jc w:val="both"/>
              <w:rPr>
                <w:sz w:val="20"/>
              </w:rPr>
            </w:pPr>
            <w:r w:rsidRPr="007260ED">
              <w:rPr>
                <w:sz w:val="20"/>
              </w:rPr>
              <w:t xml:space="preserve">На всех буровых в обязательном порядке </w:t>
            </w:r>
            <w:r w:rsidR="00AA7351">
              <w:rPr>
                <w:sz w:val="20"/>
              </w:rPr>
              <w:t xml:space="preserve">необходимо </w:t>
            </w:r>
            <w:r w:rsidRPr="007260ED">
              <w:rPr>
                <w:sz w:val="20"/>
              </w:rPr>
              <w:t xml:space="preserve">вести систематический учет наработки и перепуска талевых канатов. </w:t>
            </w:r>
          </w:p>
          <w:p w14:paraId="74E5BF2C" w14:textId="44CCE3D4" w:rsidR="007260ED" w:rsidRPr="007260ED" w:rsidRDefault="00AA7351" w:rsidP="00543FA0">
            <w:pPr>
              <w:spacing w:after="60"/>
              <w:jc w:val="both"/>
              <w:rPr>
                <w:sz w:val="20"/>
              </w:rPr>
            </w:pPr>
            <w:r>
              <w:rPr>
                <w:sz w:val="20"/>
              </w:rPr>
              <w:t>Буровому мастеру заполнять в</w:t>
            </w:r>
            <w:r w:rsidR="007260ED" w:rsidRPr="007260ED">
              <w:rPr>
                <w:sz w:val="20"/>
              </w:rPr>
              <w:t>едомость наработки талевого каната систе</w:t>
            </w:r>
            <w:r>
              <w:rPr>
                <w:sz w:val="20"/>
              </w:rPr>
              <w:t>матически, после каждого рейса.</w:t>
            </w:r>
          </w:p>
          <w:p w14:paraId="7DB062AB" w14:textId="54E8B87B" w:rsidR="007260ED" w:rsidRPr="007260ED" w:rsidRDefault="007260ED" w:rsidP="00543FA0">
            <w:pPr>
              <w:spacing w:after="60"/>
              <w:jc w:val="both"/>
              <w:rPr>
                <w:sz w:val="20"/>
                <w:szCs w:val="20"/>
              </w:rPr>
            </w:pPr>
            <w:r w:rsidRPr="007260ED">
              <w:rPr>
                <w:sz w:val="20"/>
              </w:rPr>
              <w:t>Контроль за ведением ведомости наработки талевого каната проводит</w:t>
            </w:r>
            <w:r w:rsidR="00AA7351">
              <w:rPr>
                <w:sz w:val="20"/>
              </w:rPr>
              <w:t>ь</w:t>
            </w:r>
            <w:r w:rsidRPr="007260ED">
              <w:rPr>
                <w:sz w:val="20"/>
              </w:rPr>
              <w:t xml:space="preserve"> начальник</w:t>
            </w:r>
            <w:r w:rsidR="00AA7351">
              <w:rPr>
                <w:sz w:val="20"/>
              </w:rPr>
              <w:t>у</w:t>
            </w:r>
            <w:r w:rsidRPr="007260ED">
              <w:rPr>
                <w:sz w:val="20"/>
              </w:rPr>
              <w:t xml:space="preserve"> </w:t>
            </w:r>
            <w:r w:rsidR="00161CEB">
              <w:rPr>
                <w:sz w:val="20"/>
              </w:rPr>
              <w:t>районной инженерно-технической службы</w:t>
            </w:r>
            <w:r w:rsidR="00AA7351">
              <w:rPr>
                <w:sz w:val="20"/>
              </w:rPr>
              <w:t xml:space="preserve"> совместно с</w:t>
            </w:r>
            <w:r w:rsidRPr="007260ED">
              <w:rPr>
                <w:sz w:val="20"/>
              </w:rPr>
              <w:t xml:space="preserve"> механик</w:t>
            </w:r>
            <w:r w:rsidR="00AA7351">
              <w:rPr>
                <w:sz w:val="20"/>
              </w:rPr>
              <w:t>ом</w:t>
            </w:r>
            <w:r w:rsidRPr="007260ED">
              <w:rPr>
                <w:sz w:val="20"/>
              </w:rPr>
              <w:t xml:space="preserve"> </w:t>
            </w:r>
            <w:r w:rsidR="00AA7351">
              <w:rPr>
                <w:sz w:val="20"/>
              </w:rPr>
              <w:t>Подрядчика по бурению</w:t>
            </w:r>
          </w:p>
        </w:tc>
        <w:tc>
          <w:tcPr>
            <w:tcW w:w="2269" w:type="dxa"/>
          </w:tcPr>
          <w:p w14:paraId="16D1DF05" w14:textId="77777777" w:rsidR="007260ED" w:rsidRDefault="007260ED" w:rsidP="007260ED">
            <w:pPr>
              <w:jc w:val="both"/>
              <w:rPr>
                <w:sz w:val="20"/>
                <w:szCs w:val="20"/>
                <w:lang w:eastAsia="ru-RU"/>
              </w:rPr>
            </w:pPr>
            <w:r>
              <w:rPr>
                <w:sz w:val="20"/>
                <w:szCs w:val="20"/>
                <w:lang w:eastAsia="ru-RU"/>
              </w:rPr>
              <w:t>Подрядчик по бурению</w:t>
            </w:r>
          </w:p>
          <w:p w14:paraId="0C658967" w14:textId="77777777" w:rsidR="007260ED" w:rsidRPr="00D25EF3" w:rsidRDefault="007260ED" w:rsidP="007260E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45A2989" w14:textId="61F1003D" w:rsidR="007260ED" w:rsidRPr="007260ED" w:rsidRDefault="00C17CB7" w:rsidP="007260ED">
            <w:pPr>
              <w:rPr>
                <w:sz w:val="20"/>
                <w:szCs w:val="20"/>
                <w:lang w:eastAsia="ru-RU"/>
              </w:rPr>
            </w:pPr>
            <w:r>
              <w:rPr>
                <w:sz w:val="20"/>
                <w:szCs w:val="20"/>
                <w:lang w:eastAsia="ru-RU"/>
              </w:rPr>
              <w:t>Буровой супервайзер</w:t>
            </w:r>
          </w:p>
        </w:tc>
      </w:tr>
      <w:tr w:rsidR="007260ED" w:rsidRPr="005C5EA0" w14:paraId="2AD84CC7" w14:textId="77777777" w:rsidTr="00E9731A">
        <w:tc>
          <w:tcPr>
            <w:tcW w:w="628" w:type="dxa"/>
            <w:tcMar>
              <w:left w:w="57" w:type="dxa"/>
              <w:right w:w="28" w:type="dxa"/>
            </w:tcMar>
          </w:tcPr>
          <w:p w14:paraId="63EAFE87" w14:textId="7EFA29CF" w:rsidR="007260ED" w:rsidRDefault="00AD19F8" w:rsidP="007260ED">
            <w:pPr>
              <w:rPr>
                <w:sz w:val="20"/>
                <w:szCs w:val="20"/>
              </w:rPr>
            </w:pPr>
            <w:r>
              <w:rPr>
                <w:sz w:val="20"/>
                <w:szCs w:val="20"/>
              </w:rPr>
              <w:t>3.10</w:t>
            </w:r>
          </w:p>
        </w:tc>
        <w:tc>
          <w:tcPr>
            <w:tcW w:w="6711" w:type="dxa"/>
            <w:vAlign w:val="center"/>
          </w:tcPr>
          <w:p w14:paraId="202F71AA" w14:textId="7E504EAC" w:rsidR="007260ED" w:rsidRPr="007260ED" w:rsidRDefault="007260ED" w:rsidP="00543FA0">
            <w:pPr>
              <w:spacing w:after="60"/>
              <w:jc w:val="both"/>
              <w:rPr>
                <w:sz w:val="20"/>
              </w:rPr>
            </w:pPr>
            <w:r w:rsidRPr="00AC0D63">
              <w:rPr>
                <w:b/>
                <w:sz w:val="20"/>
                <w:u w:val="single"/>
              </w:rPr>
              <w:t>Бурильщик обязан</w:t>
            </w:r>
            <w:r w:rsidR="00AC0D63" w:rsidRPr="00AC0D63">
              <w:rPr>
                <w:sz w:val="20"/>
              </w:rPr>
              <w:t xml:space="preserve"> </w:t>
            </w:r>
            <w:r w:rsidRPr="007260ED">
              <w:rPr>
                <w:sz w:val="20"/>
              </w:rPr>
              <w:t xml:space="preserve">проверить состояние талевого каната </w:t>
            </w:r>
            <w:r w:rsidRPr="00AC0D63">
              <w:rPr>
                <w:sz w:val="20"/>
              </w:rPr>
              <w:t>перед началом смены</w:t>
            </w:r>
            <w:r w:rsidR="00AA7351">
              <w:rPr>
                <w:sz w:val="20"/>
              </w:rPr>
              <w:t>.</w:t>
            </w:r>
            <w:r w:rsidRPr="007260ED">
              <w:rPr>
                <w:sz w:val="20"/>
              </w:rPr>
              <w:t xml:space="preserve"> </w:t>
            </w:r>
            <w:r w:rsidR="00AA7351">
              <w:rPr>
                <w:sz w:val="20"/>
              </w:rPr>
              <w:t>Н</w:t>
            </w:r>
            <w:r w:rsidRPr="007260ED">
              <w:rPr>
                <w:sz w:val="20"/>
              </w:rPr>
              <w:t>еобходимо поднять талевый блок, как можно выше, под ограничитель хода талевого каната (противозатаскиватель), а затем, медленно опуская талевый блок, осмотреть ходовую ветвь.</w:t>
            </w:r>
            <w:r w:rsidR="00AC0D63">
              <w:rPr>
                <w:sz w:val="20"/>
              </w:rPr>
              <w:t xml:space="preserve"> </w:t>
            </w:r>
            <w:r w:rsidRPr="007260ED">
              <w:rPr>
                <w:sz w:val="20"/>
              </w:rPr>
              <w:t>Данные проверки состояния талевого каната необходимо занести в вахтовый журнал.</w:t>
            </w:r>
          </w:p>
          <w:p w14:paraId="200C5DA0" w14:textId="747603ED" w:rsidR="007260ED" w:rsidRPr="007260ED" w:rsidRDefault="007260ED" w:rsidP="00543FA0">
            <w:pPr>
              <w:spacing w:after="60"/>
              <w:jc w:val="both"/>
              <w:rPr>
                <w:sz w:val="20"/>
              </w:rPr>
            </w:pPr>
            <w:r w:rsidRPr="00AC0D63">
              <w:rPr>
                <w:b/>
                <w:sz w:val="20"/>
                <w:u w:val="single"/>
              </w:rPr>
              <w:t>Буровой мастер обязан</w:t>
            </w:r>
            <w:r w:rsidR="00AC0D63">
              <w:rPr>
                <w:sz w:val="20"/>
              </w:rPr>
              <w:t xml:space="preserve"> </w:t>
            </w:r>
            <w:r w:rsidRPr="007260ED">
              <w:rPr>
                <w:sz w:val="20"/>
              </w:rPr>
              <w:t>ежедневно совместно с одним из бурильщиков проверить состояние талевого каната и данные проверки занести в вахтовый журнал.</w:t>
            </w:r>
            <w:r w:rsidR="00AC0D63">
              <w:rPr>
                <w:sz w:val="20"/>
              </w:rPr>
              <w:t xml:space="preserve"> </w:t>
            </w:r>
            <w:r w:rsidRPr="007260ED">
              <w:rPr>
                <w:sz w:val="20"/>
              </w:rPr>
              <w:t xml:space="preserve">Один раз в 7 </w:t>
            </w:r>
            <w:r w:rsidR="00CE7B7F">
              <w:rPr>
                <w:sz w:val="20"/>
              </w:rPr>
              <w:t xml:space="preserve">календарных </w:t>
            </w:r>
            <w:r w:rsidRPr="007260ED">
              <w:rPr>
                <w:sz w:val="20"/>
              </w:rPr>
              <w:t xml:space="preserve">дней совместно с механиком </w:t>
            </w:r>
            <w:r w:rsidR="00AD19F8">
              <w:rPr>
                <w:sz w:val="20"/>
              </w:rPr>
              <w:t>Подрядчика по бурению</w:t>
            </w:r>
            <w:r w:rsidRPr="007260ED">
              <w:rPr>
                <w:sz w:val="20"/>
              </w:rPr>
              <w:t xml:space="preserve"> произв</w:t>
            </w:r>
            <w:r w:rsidR="00AD19F8">
              <w:rPr>
                <w:sz w:val="20"/>
              </w:rPr>
              <w:t>одить</w:t>
            </w:r>
            <w:r w:rsidRPr="007260ED">
              <w:rPr>
                <w:sz w:val="20"/>
              </w:rPr>
              <w:t xml:space="preserve"> визуальный и инструментальный контроль состояния талевого каната с целью выявления дефектов, данные проверки занести в журнал проверки бурового оборудования.</w:t>
            </w:r>
          </w:p>
          <w:p w14:paraId="4933600D" w14:textId="69E72719" w:rsidR="007260ED" w:rsidRPr="007260ED" w:rsidRDefault="007260ED" w:rsidP="00543FA0">
            <w:pPr>
              <w:spacing w:after="60"/>
              <w:jc w:val="both"/>
              <w:rPr>
                <w:sz w:val="20"/>
                <w:szCs w:val="20"/>
              </w:rPr>
            </w:pPr>
            <w:r w:rsidRPr="007260ED">
              <w:rPr>
                <w:sz w:val="20"/>
              </w:rPr>
              <w:t>Вести ведомость наработки каната и заполнять ее после каждого рейса и после</w:t>
            </w:r>
            <w:r w:rsidR="005E4B2A">
              <w:rPr>
                <w:sz w:val="20"/>
              </w:rPr>
              <w:t xml:space="preserve"> спуска каждой обсадной колонны</w:t>
            </w:r>
          </w:p>
        </w:tc>
        <w:tc>
          <w:tcPr>
            <w:tcW w:w="2269" w:type="dxa"/>
          </w:tcPr>
          <w:p w14:paraId="16E823FD" w14:textId="77777777" w:rsidR="00AC0D63" w:rsidRDefault="00AC0D63" w:rsidP="00AC0D63">
            <w:pPr>
              <w:jc w:val="both"/>
              <w:rPr>
                <w:sz w:val="20"/>
                <w:szCs w:val="20"/>
                <w:lang w:eastAsia="ru-RU"/>
              </w:rPr>
            </w:pPr>
            <w:r>
              <w:rPr>
                <w:sz w:val="20"/>
                <w:szCs w:val="20"/>
                <w:lang w:eastAsia="ru-RU"/>
              </w:rPr>
              <w:t>Подрядчик по бурению</w:t>
            </w:r>
          </w:p>
          <w:p w14:paraId="62B96AF0" w14:textId="77777777" w:rsidR="00AC0D63" w:rsidRPr="00D25EF3" w:rsidRDefault="00AC0D63" w:rsidP="00AC0D63">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E4864B5" w14:textId="77777777" w:rsidR="00AC0D63" w:rsidRDefault="00AC0D63" w:rsidP="00AC0D63">
            <w:pPr>
              <w:rPr>
                <w:sz w:val="20"/>
                <w:szCs w:val="20"/>
                <w:lang w:eastAsia="ru-RU"/>
              </w:rPr>
            </w:pPr>
            <w:r>
              <w:rPr>
                <w:sz w:val="20"/>
                <w:szCs w:val="20"/>
                <w:lang w:eastAsia="ru-RU"/>
              </w:rPr>
              <w:t>Буровой супервайзер</w:t>
            </w:r>
          </w:p>
          <w:p w14:paraId="52F8B8D9" w14:textId="77777777" w:rsidR="007260ED" w:rsidRDefault="007260ED" w:rsidP="007260ED">
            <w:pPr>
              <w:jc w:val="both"/>
              <w:rPr>
                <w:sz w:val="20"/>
                <w:szCs w:val="20"/>
                <w:lang w:eastAsia="ru-RU"/>
              </w:rPr>
            </w:pPr>
          </w:p>
        </w:tc>
      </w:tr>
      <w:tr w:rsidR="007260ED" w:rsidRPr="005C5EA0" w14:paraId="789D5E4B" w14:textId="77777777" w:rsidTr="00DA7C15">
        <w:tc>
          <w:tcPr>
            <w:tcW w:w="628" w:type="dxa"/>
            <w:tcMar>
              <w:left w:w="57" w:type="dxa"/>
              <w:right w:w="28" w:type="dxa"/>
            </w:tcMar>
          </w:tcPr>
          <w:p w14:paraId="5EF37ED9" w14:textId="63D3EBC8" w:rsidR="007260ED" w:rsidRDefault="00AD19F8" w:rsidP="007260ED">
            <w:pPr>
              <w:rPr>
                <w:sz w:val="20"/>
                <w:szCs w:val="20"/>
              </w:rPr>
            </w:pPr>
            <w:r>
              <w:rPr>
                <w:sz w:val="20"/>
                <w:szCs w:val="20"/>
              </w:rPr>
              <w:t>3.11</w:t>
            </w:r>
          </w:p>
        </w:tc>
        <w:tc>
          <w:tcPr>
            <w:tcW w:w="6711" w:type="dxa"/>
          </w:tcPr>
          <w:p w14:paraId="3E564291" w14:textId="0226AB02" w:rsidR="007260ED" w:rsidRPr="007260ED" w:rsidRDefault="00AD19F8" w:rsidP="00543FA0">
            <w:pPr>
              <w:spacing w:after="60"/>
              <w:jc w:val="both"/>
              <w:rPr>
                <w:sz w:val="20"/>
                <w:szCs w:val="20"/>
              </w:rPr>
            </w:pPr>
            <w:r>
              <w:rPr>
                <w:bCs/>
                <w:sz w:val="20"/>
              </w:rPr>
              <w:t>При демонтаже</w:t>
            </w:r>
            <w:r w:rsidR="00775C48">
              <w:rPr>
                <w:bCs/>
                <w:sz w:val="20"/>
              </w:rPr>
              <w:t xml:space="preserve"> </w:t>
            </w:r>
            <w:r>
              <w:rPr>
                <w:bCs/>
                <w:sz w:val="20"/>
              </w:rPr>
              <w:t>/</w:t>
            </w:r>
            <w:r w:rsidR="00775C48">
              <w:rPr>
                <w:bCs/>
                <w:sz w:val="20"/>
              </w:rPr>
              <w:t xml:space="preserve"> </w:t>
            </w:r>
            <w:r w:rsidR="007260ED" w:rsidRPr="007260ED">
              <w:rPr>
                <w:bCs/>
                <w:sz w:val="20"/>
              </w:rPr>
              <w:t xml:space="preserve">монтаже </w:t>
            </w:r>
            <w:r w:rsidR="00F42B24">
              <w:rPr>
                <w:bCs/>
                <w:sz w:val="20"/>
              </w:rPr>
              <w:t>БУ</w:t>
            </w:r>
            <w:r w:rsidR="007260ED" w:rsidRPr="007260ED">
              <w:rPr>
                <w:bCs/>
                <w:sz w:val="20"/>
              </w:rPr>
              <w:t xml:space="preserve"> и подъемных агрегатов, а также при перевозках и эксплуатации талевого каната исключить его механические повреждения металлическими предметами и налипания на него пыли, песка и т.п.</w:t>
            </w:r>
          </w:p>
        </w:tc>
        <w:tc>
          <w:tcPr>
            <w:tcW w:w="2269" w:type="dxa"/>
          </w:tcPr>
          <w:p w14:paraId="449A32B9" w14:textId="77777777" w:rsidR="00AD19F8" w:rsidRDefault="00AD19F8" w:rsidP="00AD19F8">
            <w:pPr>
              <w:jc w:val="both"/>
              <w:rPr>
                <w:sz w:val="20"/>
                <w:szCs w:val="20"/>
                <w:lang w:eastAsia="ru-RU"/>
              </w:rPr>
            </w:pPr>
            <w:r>
              <w:rPr>
                <w:sz w:val="20"/>
                <w:szCs w:val="20"/>
                <w:lang w:eastAsia="ru-RU"/>
              </w:rPr>
              <w:t>Подрядчик по бурению</w:t>
            </w:r>
          </w:p>
          <w:p w14:paraId="6A98C609" w14:textId="77777777" w:rsidR="00AD19F8" w:rsidRPr="00D25EF3" w:rsidRDefault="00AD19F8" w:rsidP="00AD19F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E44988F" w14:textId="1851F18C" w:rsidR="007260ED" w:rsidRDefault="00AD19F8" w:rsidP="00AD19F8">
            <w:pPr>
              <w:rPr>
                <w:sz w:val="20"/>
                <w:szCs w:val="20"/>
                <w:lang w:eastAsia="ru-RU"/>
              </w:rPr>
            </w:pPr>
            <w:r>
              <w:rPr>
                <w:sz w:val="20"/>
                <w:szCs w:val="20"/>
                <w:lang w:eastAsia="ru-RU"/>
              </w:rPr>
              <w:t>Буровой супервайзер</w:t>
            </w:r>
          </w:p>
        </w:tc>
      </w:tr>
      <w:tr w:rsidR="00AD19F8" w:rsidRPr="00AD19F8" w14:paraId="4E80FE7D" w14:textId="77777777" w:rsidTr="00E9731A">
        <w:tc>
          <w:tcPr>
            <w:tcW w:w="628" w:type="dxa"/>
            <w:tcMar>
              <w:left w:w="57" w:type="dxa"/>
              <w:right w:w="28" w:type="dxa"/>
            </w:tcMar>
          </w:tcPr>
          <w:p w14:paraId="1A14EC6B" w14:textId="792E67CC" w:rsidR="00AD19F8" w:rsidRPr="00AD19F8" w:rsidRDefault="00AD19F8" w:rsidP="00AD19F8">
            <w:pPr>
              <w:spacing w:before="60" w:after="60"/>
              <w:rPr>
                <w:b/>
                <w:sz w:val="20"/>
                <w:szCs w:val="20"/>
              </w:rPr>
            </w:pPr>
            <w:r w:rsidRPr="00AD19F8">
              <w:rPr>
                <w:b/>
                <w:sz w:val="20"/>
                <w:szCs w:val="20"/>
              </w:rPr>
              <w:t>6.4</w:t>
            </w:r>
          </w:p>
        </w:tc>
        <w:tc>
          <w:tcPr>
            <w:tcW w:w="8980" w:type="dxa"/>
            <w:gridSpan w:val="2"/>
          </w:tcPr>
          <w:p w14:paraId="3DC1CA77" w14:textId="63860321" w:rsidR="00AD19F8" w:rsidRPr="00AD19F8" w:rsidRDefault="00AD19F8" w:rsidP="00AD19F8">
            <w:pPr>
              <w:spacing w:before="60" w:after="60"/>
              <w:jc w:val="both"/>
              <w:rPr>
                <w:b/>
                <w:sz w:val="20"/>
                <w:szCs w:val="20"/>
                <w:lang w:eastAsia="ru-RU"/>
              </w:rPr>
            </w:pPr>
            <w:r w:rsidRPr="00AD19F8">
              <w:rPr>
                <w:b/>
                <w:sz w:val="20"/>
                <w:szCs w:val="20"/>
                <w:lang w:eastAsia="ru-RU"/>
              </w:rPr>
              <w:t>ЭЛЕВАТОРЫ, СПАЙДЕРЫ, ШТРОПЫ</w:t>
            </w:r>
          </w:p>
        </w:tc>
      </w:tr>
      <w:tr w:rsidR="00AD19F8" w:rsidRPr="005C5EA0" w14:paraId="73EB0F92" w14:textId="77777777" w:rsidTr="00C33BAE">
        <w:tc>
          <w:tcPr>
            <w:tcW w:w="628" w:type="dxa"/>
            <w:tcMar>
              <w:left w:w="57" w:type="dxa"/>
              <w:right w:w="28" w:type="dxa"/>
            </w:tcMar>
          </w:tcPr>
          <w:p w14:paraId="01BCE161" w14:textId="207B1B15" w:rsidR="00AD19F8" w:rsidRDefault="00AD19F8" w:rsidP="00AD19F8">
            <w:pPr>
              <w:rPr>
                <w:sz w:val="20"/>
                <w:szCs w:val="20"/>
              </w:rPr>
            </w:pPr>
            <w:r>
              <w:rPr>
                <w:sz w:val="20"/>
                <w:szCs w:val="20"/>
              </w:rPr>
              <w:t>4.1</w:t>
            </w:r>
          </w:p>
        </w:tc>
        <w:tc>
          <w:tcPr>
            <w:tcW w:w="6711" w:type="dxa"/>
          </w:tcPr>
          <w:p w14:paraId="24B380A6" w14:textId="2DCAC6AE" w:rsidR="00AD19F8" w:rsidRPr="00AD19F8" w:rsidRDefault="00AD19F8" w:rsidP="00543FA0">
            <w:pPr>
              <w:spacing w:after="60"/>
              <w:jc w:val="both"/>
              <w:rPr>
                <w:sz w:val="20"/>
                <w:szCs w:val="20"/>
              </w:rPr>
            </w:pPr>
            <w:r w:rsidRPr="00AD19F8">
              <w:rPr>
                <w:sz w:val="20"/>
              </w:rPr>
              <w:t xml:space="preserve">Все элеваторы должны иметь паспорта </w:t>
            </w:r>
            <w:r w:rsidRPr="00AD19F8">
              <w:rPr>
                <w:spacing w:val="-7"/>
                <w:sz w:val="20"/>
              </w:rPr>
              <w:t>(паспорт постав</w:t>
            </w:r>
            <w:r w:rsidRPr="00AD19F8">
              <w:rPr>
                <w:spacing w:val="-2"/>
                <w:sz w:val="20"/>
              </w:rPr>
              <w:t>ляется с изделием), в которых указываются номер, грузоподъем</w:t>
            </w:r>
            <w:r w:rsidRPr="00AD19F8">
              <w:rPr>
                <w:spacing w:val="-3"/>
                <w:sz w:val="20"/>
              </w:rPr>
              <w:t xml:space="preserve">ность, завод-изготовитель, дата выпуска, номер буровой и время </w:t>
            </w:r>
            <w:r w:rsidRPr="00AD19F8">
              <w:rPr>
                <w:sz w:val="20"/>
              </w:rPr>
              <w:t xml:space="preserve">работы, дата и вид ремонта, дата проверки, и акты </w:t>
            </w:r>
            <w:r w:rsidR="005427D3">
              <w:rPr>
                <w:sz w:val="20"/>
              </w:rPr>
              <w:t>УЗД</w:t>
            </w:r>
            <w:r w:rsidRPr="00AD19F8">
              <w:rPr>
                <w:sz w:val="20"/>
              </w:rPr>
              <w:t>.</w:t>
            </w:r>
          </w:p>
          <w:p w14:paraId="461EF598" w14:textId="5734C7B8" w:rsidR="00AD19F8" w:rsidRPr="00AD19F8" w:rsidRDefault="00AD19F8" w:rsidP="00543FA0">
            <w:pPr>
              <w:spacing w:after="60"/>
              <w:jc w:val="both"/>
              <w:rPr>
                <w:sz w:val="20"/>
                <w:szCs w:val="20"/>
              </w:rPr>
            </w:pPr>
            <w:r w:rsidRPr="00AD19F8">
              <w:rPr>
                <w:spacing w:val="-5"/>
                <w:sz w:val="20"/>
              </w:rPr>
              <w:t xml:space="preserve">Каждый элеватор должен иметь на корпусе </w:t>
            </w:r>
            <w:r w:rsidRPr="00AD19F8">
              <w:rPr>
                <w:sz w:val="20"/>
              </w:rPr>
              <w:t>четкий номер и число,</w:t>
            </w:r>
            <w:r w:rsidR="005E4B2A">
              <w:rPr>
                <w:sz w:val="20"/>
              </w:rPr>
              <w:t xml:space="preserve"> показывающее грузоподъемность</w:t>
            </w:r>
          </w:p>
        </w:tc>
        <w:tc>
          <w:tcPr>
            <w:tcW w:w="2269" w:type="dxa"/>
          </w:tcPr>
          <w:p w14:paraId="5ECC5DBF" w14:textId="77777777" w:rsidR="00AD19F8" w:rsidRDefault="00AD19F8" w:rsidP="00AD19F8">
            <w:pPr>
              <w:jc w:val="both"/>
              <w:rPr>
                <w:sz w:val="20"/>
                <w:szCs w:val="20"/>
                <w:lang w:eastAsia="ru-RU"/>
              </w:rPr>
            </w:pPr>
            <w:r>
              <w:rPr>
                <w:sz w:val="20"/>
                <w:szCs w:val="20"/>
                <w:lang w:eastAsia="ru-RU"/>
              </w:rPr>
              <w:t>Подрядчик по бурению</w:t>
            </w:r>
          </w:p>
          <w:p w14:paraId="6135624B" w14:textId="77777777" w:rsidR="00AD19F8" w:rsidRPr="00D25EF3" w:rsidRDefault="00AD19F8" w:rsidP="00AD19F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CC09A45" w14:textId="5808C564" w:rsidR="00AD19F8" w:rsidRDefault="00AD19F8" w:rsidP="00AD19F8">
            <w:pPr>
              <w:jc w:val="both"/>
              <w:rPr>
                <w:sz w:val="20"/>
                <w:szCs w:val="20"/>
                <w:lang w:eastAsia="ru-RU"/>
              </w:rPr>
            </w:pPr>
            <w:r>
              <w:rPr>
                <w:sz w:val="20"/>
                <w:szCs w:val="20"/>
                <w:lang w:eastAsia="ru-RU"/>
              </w:rPr>
              <w:t>Буровой супервайзер</w:t>
            </w:r>
          </w:p>
        </w:tc>
      </w:tr>
      <w:tr w:rsidR="00AD19F8" w:rsidRPr="005C5EA0" w14:paraId="7A9CCC44" w14:textId="77777777" w:rsidTr="00C33BAE">
        <w:tc>
          <w:tcPr>
            <w:tcW w:w="628" w:type="dxa"/>
            <w:tcMar>
              <w:left w:w="57" w:type="dxa"/>
              <w:right w:w="28" w:type="dxa"/>
            </w:tcMar>
          </w:tcPr>
          <w:p w14:paraId="32D20DC7" w14:textId="1EDEB4C3" w:rsidR="00AD19F8" w:rsidRDefault="00AD19F8" w:rsidP="00AD19F8">
            <w:pPr>
              <w:rPr>
                <w:sz w:val="20"/>
                <w:szCs w:val="20"/>
              </w:rPr>
            </w:pPr>
            <w:r>
              <w:rPr>
                <w:sz w:val="20"/>
                <w:szCs w:val="20"/>
              </w:rPr>
              <w:t>4.2</w:t>
            </w:r>
          </w:p>
        </w:tc>
        <w:tc>
          <w:tcPr>
            <w:tcW w:w="6711" w:type="dxa"/>
          </w:tcPr>
          <w:p w14:paraId="3F675D1D" w14:textId="60C96B4A" w:rsidR="00AD19F8" w:rsidRPr="00AD19F8" w:rsidRDefault="00AD19F8" w:rsidP="00543FA0">
            <w:pPr>
              <w:spacing w:after="60"/>
              <w:jc w:val="both"/>
              <w:rPr>
                <w:sz w:val="20"/>
                <w:szCs w:val="20"/>
              </w:rPr>
            </w:pPr>
            <w:r w:rsidRPr="00AD19F8">
              <w:rPr>
                <w:sz w:val="20"/>
              </w:rPr>
              <w:t>Элеваторы должны иметь устройство против самопроизвольного открытия защелок при неожиданной посадке буриль</w:t>
            </w:r>
            <w:r w:rsidR="005E4B2A">
              <w:rPr>
                <w:sz w:val="20"/>
              </w:rPr>
              <w:t>ной (обсадной) колонны на уступ</w:t>
            </w:r>
          </w:p>
        </w:tc>
        <w:tc>
          <w:tcPr>
            <w:tcW w:w="2269" w:type="dxa"/>
          </w:tcPr>
          <w:p w14:paraId="7A605FB2" w14:textId="77777777" w:rsidR="00AD19F8" w:rsidRDefault="00AD19F8" w:rsidP="00AD19F8">
            <w:pPr>
              <w:jc w:val="both"/>
              <w:rPr>
                <w:sz w:val="20"/>
                <w:szCs w:val="20"/>
                <w:lang w:eastAsia="ru-RU"/>
              </w:rPr>
            </w:pPr>
            <w:r>
              <w:rPr>
                <w:sz w:val="20"/>
                <w:szCs w:val="20"/>
                <w:lang w:eastAsia="ru-RU"/>
              </w:rPr>
              <w:t>Подрядчик по бурению</w:t>
            </w:r>
          </w:p>
          <w:p w14:paraId="5E4426CC" w14:textId="77777777" w:rsidR="00AD19F8" w:rsidRPr="00D25EF3" w:rsidRDefault="00AD19F8" w:rsidP="00AD19F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B6C08DC" w14:textId="7791591E" w:rsidR="00AD19F8" w:rsidRDefault="00AD19F8" w:rsidP="00AD19F8">
            <w:pPr>
              <w:jc w:val="both"/>
              <w:rPr>
                <w:sz w:val="20"/>
                <w:szCs w:val="20"/>
                <w:lang w:eastAsia="ru-RU"/>
              </w:rPr>
            </w:pPr>
            <w:r>
              <w:rPr>
                <w:sz w:val="20"/>
                <w:szCs w:val="20"/>
                <w:lang w:eastAsia="ru-RU"/>
              </w:rPr>
              <w:t>Буровой супервайзер</w:t>
            </w:r>
          </w:p>
        </w:tc>
      </w:tr>
      <w:tr w:rsidR="00AD19F8" w:rsidRPr="005C5EA0" w14:paraId="421F0294" w14:textId="77777777" w:rsidTr="00C33BAE">
        <w:tc>
          <w:tcPr>
            <w:tcW w:w="628" w:type="dxa"/>
            <w:tcMar>
              <w:left w:w="57" w:type="dxa"/>
              <w:right w:w="28" w:type="dxa"/>
            </w:tcMar>
          </w:tcPr>
          <w:p w14:paraId="6C994569" w14:textId="2A25D68B" w:rsidR="00AD19F8" w:rsidRDefault="00AD19F8" w:rsidP="00AD19F8">
            <w:pPr>
              <w:rPr>
                <w:sz w:val="20"/>
                <w:szCs w:val="20"/>
              </w:rPr>
            </w:pPr>
            <w:r>
              <w:rPr>
                <w:sz w:val="20"/>
                <w:szCs w:val="20"/>
              </w:rPr>
              <w:t>4.3</w:t>
            </w:r>
          </w:p>
        </w:tc>
        <w:tc>
          <w:tcPr>
            <w:tcW w:w="6711" w:type="dxa"/>
          </w:tcPr>
          <w:p w14:paraId="7F49EFFC" w14:textId="08A4521D" w:rsidR="00AD19F8" w:rsidRPr="00AD19F8" w:rsidRDefault="00AD19F8" w:rsidP="00543FA0">
            <w:pPr>
              <w:shd w:val="clear" w:color="auto" w:fill="FFFFFF"/>
              <w:tabs>
                <w:tab w:val="left" w:pos="1109"/>
              </w:tabs>
              <w:spacing w:after="60"/>
              <w:jc w:val="both"/>
              <w:rPr>
                <w:spacing w:val="-7"/>
                <w:sz w:val="20"/>
              </w:rPr>
            </w:pPr>
            <w:r w:rsidRPr="00E66B80">
              <w:rPr>
                <w:b/>
                <w:spacing w:val="-7"/>
                <w:sz w:val="20"/>
                <w:u w:val="single"/>
              </w:rPr>
              <w:t>Запре</w:t>
            </w:r>
            <w:r w:rsidR="00E66B80" w:rsidRPr="00E66B80">
              <w:rPr>
                <w:b/>
                <w:spacing w:val="-7"/>
                <w:sz w:val="20"/>
                <w:u w:val="single"/>
              </w:rPr>
              <w:t>тить</w:t>
            </w:r>
            <w:r w:rsidRPr="00AD19F8">
              <w:rPr>
                <w:spacing w:val="-7"/>
                <w:sz w:val="20"/>
              </w:rPr>
              <w:t xml:space="preserve"> работать элеватором без паспорта, а также имеющим:</w:t>
            </w:r>
          </w:p>
          <w:p w14:paraId="528880A5" w14:textId="3447498E" w:rsidR="00AD19F8" w:rsidRPr="00C33BAE" w:rsidRDefault="00AD19F8" w:rsidP="00543FA0">
            <w:pPr>
              <w:pStyle w:val="aff0"/>
              <w:numPr>
                <w:ilvl w:val="0"/>
                <w:numId w:val="34"/>
              </w:numPr>
              <w:spacing w:after="60"/>
              <w:ind w:left="488" w:hanging="318"/>
              <w:contextualSpacing w:val="0"/>
              <w:jc w:val="both"/>
              <w:rPr>
                <w:spacing w:val="-7"/>
                <w:sz w:val="20"/>
              </w:rPr>
            </w:pPr>
            <w:r w:rsidRPr="00C33BAE">
              <w:rPr>
                <w:spacing w:val="-7"/>
                <w:sz w:val="20"/>
              </w:rPr>
              <w:t xml:space="preserve">выработку венца более </w:t>
            </w:r>
            <w:smartTag w:uri="urn:schemas-microsoft-com:office:smarttags" w:element="metricconverter">
              <w:smartTagPr>
                <w:attr w:name="ProductID" w:val="3 мм"/>
              </w:smartTagPr>
              <w:r w:rsidRPr="00C33BAE">
                <w:rPr>
                  <w:spacing w:val="-7"/>
                  <w:sz w:val="20"/>
                </w:rPr>
                <w:t>3 мм</w:t>
              </w:r>
            </w:smartTag>
            <w:r w:rsidRPr="00C33BAE">
              <w:rPr>
                <w:spacing w:val="-7"/>
                <w:sz w:val="20"/>
              </w:rPr>
              <w:t xml:space="preserve"> по высоте; </w:t>
            </w:r>
          </w:p>
          <w:p w14:paraId="59BC1B92" w14:textId="29BBB1C4" w:rsidR="00AD19F8" w:rsidRPr="00C33BAE" w:rsidRDefault="00AD19F8" w:rsidP="00543FA0">
            <w:pPr>
              <w:pStyle w:val="aff0"/>
              <w:numPr>
                <w:ilvl w:val="0"/>
                <w:numId w:val="34"/>
              </w:numPr>
              <w:spacing w:after="60"/>
              <w:ind w:left="488" w:hanging="318"/>
              <w:contextualSpacing w:val="0"/>
              <w:jc w:val="both"/>
              <w:rPr>
                <w:spacing w:val="-7"/>
                <w:sz w:val="20"/>
              </w:rPr>
            </w:pPr>
            <w:r w:rsidRPr="00C33BAE">
              <w:rPr>
                <w:spacing w:val="-7"/>
                <w:sz w:val="20"/>
              </w:rPr>
              <w:t xml:space="preserve">люфт шарнирного пальца более </w:t>
            </w:r>
            <w:smartTag w:uri="urn:schemas-microsoft-com:office:smarttags" w:element="metricconverter">
              <w:smartTagPr>
                <w:attr w:name="ProductID" w:val="2 мм"/>
              </w:smartTagPr>
              <w:r w:rsidRPr="00C33BAE">
                <w:rPr>
                  <w:spacing w:val="-7"/>
                  <w:sz w:val="20"/>
                </w:rPr>
                <w:t>2 мм</w:t>
              </w:r>
            </w:smartTag>
            <w:r w:rsidRPr="00C33BAE">
              <w:rPr>
                <w:spacing w:val="-7"/>
                <w:sz w:val="20"/>
              </w:rPr>
              <w:t>;</w:t>
            </w:r>
          </w:p>
          <w:p w14:paraId="207AA3E1" w14:textId="275A3CEC" w:rsidR="00AD19F8" w:rsidRPr="00C33BAE" w:rsidRDefault="00AD19F8" w:rsidP="00543FA0">
            <w:pPr>
              <w:pStyle w:val="aff0"/>
              <w:numPr>
                <w:ilvl w:val="0"/>
                <w:numId w:val="34"/>
              </w:numPr>
              <w:spacing w:after="60"/>
              <w:ind w:left="488" w:hanging="318"/>
              <w:contextualSpacing w:val="0"/>
              <w:jc w:val="both"/>
              <w:rPr>
                <w:spacing w:val="-7"/>
                <w:sz w:val="20"/>
              </w:rPr>
            </w:pPr>
            <w:r w:rsidRPr="00C33BAE">
              <w:rPr>
                <w:spacing w:val="-7"/>
                <w:sz w:val="20"/>
              </w:rPr>
              <w:t>погнутость нижнего основания корпуса;</w:t>
            </w:r>
          </w:p>
          <w:p w14:paraId="4F08CAB9" w14:textId="22EEDE2E" w:rsidR="00AD19F8" w:rsidRPr="00C33BAE" w:rsidRDefault="005E4B2A" w:rsidP="00543FA0">
            <w:pPr>
              <w:pStyle w:val="aff0"/>
              <w:numPr>
                <w:ilvl w:val="0"/>
                <w:numId w:val="34"/>
              </w:numPr>
              <w:spacing w:after="60"/>
              <w:ind w:left="488" w:hanging="318"/>
              <w:contextualSpacing w:val="0"/>
              <w:jc w:val="both"/>
              <w:rPr>
                <w:sz w:val="20"/>
                <w:szCs w:val="20"/>
              </w:rPr>
            </w:pPr>
            <w:r>
              <w:rPr>
                <w:spacing w:val="-7"/>
                <w:sz w:val="20"/>
              </w:rPr>
              <w:t>неисправные фиксаторы штропов</w:t>
            </w:r>
          </w:p>
        </w:tc>
        <w:tc>
          <w:tcPr>
            <w:tcW w:w="2269" w:type="dxa"/>
          </w:tcPr>
          <w:p w14:paraId="3F2542DB" w14:textId="77777777" w:rsidR="00AD19F8" w:rsidRDefault="00AD19F8" w:rsidP="00AD19F8">
            <w:pPr>
              <w:jc w:val="both"/>
              <w:rPr>
                <w:sz w:val="20"/>
                <w:szCs w:val="20"/>
                <w:lang w:eastAsia="ru-RU"/>
              </w:rPr>
            </w:pPr>
            <w:r>
              <w:rPr>
                <w:sz w:val="20"/>
                <w:szCs w:val="20"/>
                <w:lang w:eastAsia="ru-RU"/>
              </w:rPr>
              <w:t>Подрядчик по бурению</w:t>
            </w:r>
          </w:p>
          <w:p w14:paraId="1382973D" w14:textId="77777777" w:rsidR="00AD19F8" w:rsidRPr="00D25EF3" w:rsidRDefault="00AD19F8" w:rsidP="00AD19F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F560588" w14:textId="13F0C42C" w:rsidR="00AD19F8" w:rsidRDefault="00AD19F8" w:rsidP="00AD19F8">
            <w:pPr>
              <w:jc w:val="both"/>
              <w:rPr>
                <w:sz w:val="20"/>
                <w:szCs w:val="20"/>
                <w:lang w:eastAsia="ru-RU"/>
              </w:rPr>
            </w:pPr>
            <w:r>
              <w:rPr>
                <w:sz w:val="20"/>
                <w:szCs w:val="20"/>
                <w:lang w:eastAsia="ru-RU"/>
              </w:rPr>
              <w:t>Буровой супервайзер</w:t>
            </w:r>
          </w:p>
        </w:tc>
      </w:tr>
      <w:tr w:rsidR="00AD19F8" w:rsidRPr="005C5EA0" w14:paraId="0669ECDD" w14:textId="77777777" w:rsidTr="00C33BAE">
        <w:tc>
          <w:tcPr>
            <w:tcW w:w="628" w:type="dxa"/>
            <w:tcMar>
              <w:left w:w="57" w:type="dxa"/>
              <w:right w:w="28" w:type="dxa"/>
            </w:tcMar>
          </w:tcPr>
          <w:p w14:paraId="114062EF" w14:textId="40CE54AA" w:rsidR="00AD19F8" w:rsidRDefault="00AD19F8" w:rsidP="00AD19F8">
            <w:pPr>
              <w:rPr>
                <w:sz w:val="20"/>
                <w:szCs w:val="20"/>
              </w:rPr>
            </w:pPr>
            <w:r>
              <w:rPr>
                <w:sz w:val="20"/>
                <w:szCs w:val="20"/>
              </w:rPr>
              <w:t>4.4</w:t>
            </w:r>
          </w:p>
        </w:tc>
        <w:tc>
          <w:tcPr>
            <w:tcW w:w="6711" w:type="dxa"/>
          </w:tcPr>
          <w:p w14:paraId="6E201874" w14:textId="4692E250" w:rsidR="00AD19F8" w:rsidRPr="00AD19F8" w:rsidRDefault="00AD19F8" w:rsidP="00543FA0">
            <w:pPr>
              <w:spacing w:after="60"/>
              <w:jc w:val="both"/>
              <w:rPr>
                <w:sz w:val="20"/>
                <w:szCs w:val="20"/>
              </w:rPr>
            </w:pPr>
            <w:r w:rsidRPr="00AD19F8">
              <w:rPr>
                <w:sz w:val="20"/>
              </w:rPr>
              <w:t>Не реже одного раза в полугодие (согласно графику) проводить проверку дефектоскопом на наличие трещин бурильных штропов и</w:t>
            </w:r>
            <w:r w:rsidR="005E4B2A">
              <w:rPr>
                <w:sz w:val="20"/>
              </w:rPr>
              <w:t xml:space="preserve"> элеваторов</w:t>
            </w:r>
          </w:p>
        </w:tc>
        <w:tc>
          <w:tcPr>
            <w:tcW w:w="2269" w:type="dxa"/>
          </w:tcPr>
          <w:p w14:paraId="6028B382" w14:textId="77777777" w:rsidR="00AD19F8" w:rsidRDefault="00AD19F8" w:rsidP="00AD19F8">
            <w:pPr>
              <w:jc w:val="both"/>
              <w:rPr>
                <w:sz w:val="20"/>
                <w:szCs w:val="20"/>
                <w:lang w:eastAsia="ru-RU"/>
              </w:rPr>
            </w:pPr>
            <w:r>
              <w:rPr>
                <w:sz w:val="20"/>
                <w:szCs w:val="20"/>
                <w:lang w:eastAsia="ru-RU"/>
              </w:rPr>
              <w:t>Подрядчик по бурению</w:t>
            </w:r>
          </w:p>
          <w:p w14:paraId="147B7698" w14:textId="77777777" w:rsidR="00AD19F8" w:rsidRPr="00D25EF3" w:rsidRDefault="00AD19F8" w:rsidP="00AD19F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0570BBB" w14:textId="5F815C11" w:rsidR="00AD19F8" w:rsidRDefault="00AD19F8" w:rsidP="00AD19F8">
            <w:pPr>
              <w:jc w:val="both"/>
              <w:rPr>
                <w:sz w:val="20"/>
                <w:szCs w:val="20"/>
                <w:lang w:eastAsia="ru-RU"/>
              </w:rPr>
            </w:pPr>
            <w:r>
              <w:rPr>
                <w:sz w:val="20"/>
                <w:szCs w:val="20"/>
                <w:lang w:eastAsia="ru-RU"/>
              </w:rPr>
              <w:t>Буровой супервайзер</w:t>
            </w:r>
          </w:p>
        </w:tc>
      </w:tr>
      <w:tr w:rsidR="00AD19F8" w:rsidRPr="005C5EA0" w14:paraId="2A4963E7" w14:textId="77777777" w:rsidTr="00C33BAE">
        <w:tc>
          <w:tcPr>
            <w:tcW w:w="628" w:type="dxa"/>
            <w:tcMar>
              <w:left w:w="57" w:type="dxa"/>
              <w:right w:w="28" w:type="dxa"/>
            </w:tcMar>
          </w:tcPr>
          <w:p w14:paraId="536CE159" w14:textId="0C00E7C4" w:rsidR="00AD19F8" w:rsidRDefault="00AD19F8" w:rsidP="00AD19F8">
            <w:pPr>
              <w:rPr>
                <w:sz w:val="20"/>
                <w:szCs w:val="20"/>
              </w:rPr>
            </w:pPr>
            <w:r>
              <w:rPr>
                <w:sz w:val="20"/>
                <w:szCs w:val="20"/>
              </w:rPr>
              <w:t>4.5</w:t>
            </w:r>
          </w:p>
        </w:tc>
        <w:tc>
          <w:tcPr>
            <w:tcW w:w="6711" w:type="dxa"/>
          </w:tcPr>
          <w:p w14:paraId="130DEF0C" w14:textId="19C7EF5F" w:rsidR="00AD19F8" w:rsidRPr="00AD19F8" w:rsidRDefault="00AD19F8" w:rsidP="00543FA0">
            <w:pPr>
              <w:spacing w:after="60"/>
              <w:jc w:val="both"/>
              <w:rPr>
                <w:sz w:val="20"/>
                <w:szCs w:val="20"/>
              </w:rPr>
            </w:pPr>
            <w:r w:rsidRPr="00AD19F8">
              <w:rPr>
                <w:spacing w:val="-6"/>
                <w:sz w:val="20"/>
              </w:rPr>
              <w:t xml:space="preserve">После полугодовой эксплуатации элеватора необходимо </w:t>
            </w:r>
            <w:r w:rsidRPr="00AD19F8">
              <w:rPr>
                <w:spacing w:val="-2"/>
                <w:sz w:val="20"/>
              </w:rPr>
              <w:t xml:space="preserve">произвести полную ревизию с разборкой его по деталям, обратив при этом особое внимание на шарнирный палец и сработку отверстия </w:t>
            </w:r>
            <w:r w:rsidR="005E4B2A">
              <w:rPr>
                <w:sz w:val="20"/>
              </w:rPr>
              <w:t>под палец элеватора</w:t>
            </w:r>
          </w:p>
        </w:tc>
        <w:tc>
          <w:tcPr>
            <w:tcW w:w="2269" w:type="dxa"/>
          </w:tcPr>
          <w:p w14:paraId="3E1E82A1" w14:textId="77777777" w:rsidR="00AD19F8" w:rsidRDefault="00AD19F8" w:rsidP="00AD19F8">
            <w:pPr>
              <w:jc w:val="both"/>
              <w:rPr>
                <w:sz w:val="20"/>
                <w:szCs w:val="20"/>
                <w:lang w:eastAsia="ru-RU"/>
              </w:rPr>
            </w:pPr>
            <w:r>
              <w:rPr>
                <w:sz w:val="20"/>
                <w:szCs w:val="20"/>
                <w:lang w:eastAsia="ru-RU"/>
              </w:rPr>
              <w:t>Подрядчик по бурению</w:t>
            </w:r>
          </w:p>
          <w:p w14:paraId="33862677" w14:textId="77777777" w:rsidR="00AD19F8" w:rsidRPr="00D25EF3" w:rsidRDefault="00AD19F8" w:rsidP="00AD19F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8986AE4" w14:textId="3C7E841D" w:rsidR="00AD19F8" w:rsidRDefault="00AD19F8" w:rsidP="00AD19F8">
            <w:pPr>
              <w:jc w:val="both"/>
              <w:rPr>
                <w:sz w:val="20"/>
                <w:szCs w:val="20"/>
                <w:lang w:eastAsia="ru-RU"/>
              </w:rPr>
            </w:pPr>
            <w:r>
              <w:rPr>
                <w:sz w:val="20"/>
                <w:szCs w:val="20"/>
                <w:lang w:eastAsia="ru-RU"/>
              </w:rPr>
              <w:t>Буровой супервайзер</w:t>
            </w:r>
          </w:p>
        </w:tc>
      </w:tr>
      <w:tr w:rsidR="00AD19F8" w:rsidRPr="005C5EA0" w14:paraId="56E22112" w14:textId="77777777" w:rsidTr="00C33BAE">
        <w:tc>
          <w:tcPr>
            <w:tcW w:w="628" w:type="dxa"/>
            <w:tcMar>
              <w:left w:w="57" w:type="dxa"/>
              <w:right w:w="28" w:type="dxa"/>
            </w:tcMar>
          </w:tcPr>
          <w:p w14:paraId="4AB7DAE2" w14:textId="2636C696" w:rsidR="00AD19F8" w:rsidRDefault="00AD19F8" w:rsidP="00AD19F8">
            <w:pPr>
              <w:rPr>
                <w:sz w:val="20"/>
                <w:szCs w:val="20"/>
              </w:rPr>
            </w:pPr>
            <w:r>
              <w:rPr>
                <w:sz w:val="20"/>
                <w:szCs w:val="20"/>
              </w:rPr>
              <w:t>4.6</w:t>
            </w:r>
          </w:p>
        </w:tc>
        <w:tc>
          <w:tcPr>
            <w:tcW w:w="6711" w:type="dxa"/>
          </w:tcPr>
          <w:p w14:paraId="0A54F6FB" w14:textId="1E6D2F60" w:rsidR="00AD19F8" w:rsidRPr="00AD19F8" w:rsidRDefault="00AD19F8" w:rsidP="00543FA0">
            <w:pPr>
              <w:spacing w:after="60"/>
              <w:jc w:val="both"/>
              <w:rPr>
                <w:sz w:val="20"/>
                <w:szCs w:val="20"/>
              </w:rPr>
            </w:pPr>
            <w:r w:rsidRPr="00AD19F8">
              <w:rPr>
                <w:sz w:val="20"/>
              </w:rPr>
              <w:t>Нельзя применять штропы, имеющие выработку более 10% от наружного диаметра. Разница в длине пары штропов не должна превышать 6 мм</w:t>
            </w:r>
          </w:p>
        </w:tc>
        <w:tc>
          <w:tcPr>
            <w:tcW w:w="2269" w:type="dxa"/>
          </w:tcPr>
          <w:p w14:paraId="0114DFB2" w14:textId="77777777" w:rsidR="00AD19F8" w:rsidRDefault="00AD19F8" w:rsidP="00AD19F8">
            <w:pPr>
              <w:jc w:val="both"/>
              <w:rPr>
                <w:sz w:val="20"/>
                <w:szCs w:val="20"/>
                <w:lang w:eastAsia="ru-RU"/>
              </w:rPr>
            </w:pPr>
            <w:r>
              <w:rPr>
                <w:sz w:val="20"/>
                <w:szCs w:val="20"/>
                <w:lang w:eastAsia="ru-RU"/>
              </w:rPr>
              <w:t>Подрядчик по бурению</w:t>
            </w:r>
          </w:p>
          <w:p w14:paraId="18D6732D" w14:textId="77777777" w:rsidR="00AD19F8" w:rsidRPr="00D25EF3" w:rsidRDefault="00AD19F8" w:rsidP="00AD19F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893BDB7" w14:textId="760D5213" w:rsidR="00AD19F8" w:rsidRDefault="00AD19F8" w:rsidP="00AD19F8">
            <w:pPr>
              <w:jc w:val="both"/>
              <w:rPr>
                <w:sz w:val="20"/>
                <w:szCs w:val="20"/>
                <w:lang w:eastAsia="ru-RU"/>
              </w:rPr>
            </w:pPr>
            <w:r>
              <w:rPr>
                <w:sz w:val="20"/>
                <w:szCs w:val="20"/>
                <w:lang w:eastAsia="ru-RU"/>
              </w:rPr>
              <w:t>Буровой супервайзер</w:t>
            </w:r>
          </w:p>
        </w:tc>
      </w:tr>
      <w:tr w:rsidR="00AD19F8" w:rsidRPr="005C5EA0" w14:paraId="1080D977" w14:textId="77777777" w:rsidTr="00C33BAE">
        <w:tc>
          <w:tcPr>
            <w:tcW w:w="628" w:type="dxa"/>
            <w:tcMar>
              <w:left w:w="57" w:type="dxa"/>
              <w:right w:w="28" w:type="dxa"/>
            </w:tcMar>
          </w:tcPr>
          <w:p w14:paraId="5855D0D1" w14:textId="5DBF4945" w:rsidR="00AD19F8" w:rsidRDefault="00AD19F8" w:rsidP="00AD19F8">
            <w:pPr>
              <w:rPr>
                <w:sz w:val="20"/>
                <w:szCs w:val="20"/>
              </w:rPr>
            </w:pPr>
            <w:r>
              <w:rPr>
                <w:sz w:val="20"/>
                <w:szCs w:val="20"/>
              </w:rPr>
              <w:t>4.7</w:t>
            </w:r>
          </w:p>
        </w:tc>
        <w:tc>
          <w:tcPr>
            <w:tcW w:w="6711" w:type="dxa"/>
          </w:tcPr>
          <w:p w14:paraId="6F38BEE9" w14:textId="2FC5ABF6" w:rsidR="00AD19F8" w:rsidRPr="00AD19F8" w:rsidRDefault="00AD19F8" w:rsidP="00543FA0">
            <w:pPr>
              <w:spacing w:after="60"/>
              <w:jc w:val="both"/>
              <w:rPr>
                <w:sz w:val="20"/>
                <w:szCs w:val="20"/>
              </w:rPr>
            </w:pPr>
            <w:r w:rsidRPr="00AD19F8">
              <w:rPr>
                <w:sz w:val="20"/>
              </w:rPr>
              <w:t>В случае подъема колонны труб на одном штропе или разрыва од</w:t>
            </w:r>
            <w:r w:rsidR="00CE7B7F">
              <w:rPr>
                <w:sz w:val="20"/>
              </w:rPr>
              <w:t xml:space="preserve">ного из них, дальнейшие работы </w:t>
            </w:r>
            <w:r w:rsidRPr="00AD19F8">
              <w:rPr>
                <w:sz w:val="20"/>
              </w:rPr>
              <w:t>прекратить, колонну труб оставить без движения и опустить клинья клинового захвата. Дальнейшие работы вести под руководством мастера по сложным работам</w:t>
            </w:r>
            <w:r w:rsidR="00C33BAE">
              <w:rPr>
                <w:sz w:val="20"/>
              </w:rPr>
              <w:t xml:space="preserve"> Подрядчика по аварийной корзине</w:t>
            </w:r>
          </w:p>
        </w:tc>
        <w:tc>
          <w:tcPr>
            <w:tcW w:w="2269" w:type="dxa"/>
          </w:tcPr>
          <w:p w14:paraId="4414C9D6" w14:textId="77777777" w:rsidR="00AD19F8" w:rsidRDefault="00AD19F8" w:rsidP="00AD19F8">
            <w:pPr>
              <w:jc w:val="both"/>
              <w:rPr>
                <w:sz w:val="20"/>
                <w:szCs w:val="20"/>
                <w:lang w:eastAsia="ru-RU"/>
              </w:rPr>
            </w:pPr>
            <w:r>
              <w:rPr>
                <w:sz w:val="20"/>
                <w:szCs w:val="20"/>
                <w:lang w:eastAsia="ru-RU"/>
              </w:rPr>
              <w:t>Подрядчик по бурению</w:t>
            </w:r>
          </w:p>
          <w:p w14:paraId="6C8FEC4F" w14:textId="77777777" w:rsidR="00AD19F8" w:rsidRPr="00D25EF3" w:rsidRDefault="00AD19F8" w:rsidP="00AD19F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F00E5E8" w14:textId="68697D2C" w:rsidR="00AD19F8" w:rsidRDefault="00AD19F8" w:rsidP="00AD19F8">
            <w:pPr>
              <w:jc w:val="both"/>
              <w:rPr>
                <w:sz w:val="20"/>
                <w:szCs w:val="20"/>
                <w:lang w:eastAsia="ru-RU"/>
              </w:rPr>
            </w:pPr>
            <w:r>
              <w:rPr>
                <w:sz w:val="20"/>
                <w:szCs w:val="20"/>
                <w:lang w:eastAsia="ru-RU"/>
              </w:rPr>
              <w:t>Буровой супервайзер</w:t>
            </w:r>
          </w:p>
        </w:tc>
      </w:tr>
      <w:tr w:rsidR="00C33BAE" w:rsidRPr="00BA243D" w14:paraId="05791CB2" w14:textId="77777777" w:rsidTr="00E9731A">
        <w:tc>
          <w:tcPr>
            <w:tcW w:w="628" w:type="dxa"/>
            <w:tcMar>
              <w:left w:w="57" w:type="dxa"/>
              <w:right w:w="28" w:type="dxa"/>
            </w:tcMar>
          </w:tcPr>
          <w:p w14:paraId="4C44ED40" w14:textId="4D62D0BC" w:rsidR="00C33BAE" w:rsidRPr="00F23FFC" w:rsidRDefault="00C33BAE" w:rsidP="00BA243D">
            <w:pPr>
              <w:spacing w:before="60" w:after="60"/>
              <w:rPr>
                <w:b/>
                <w:sz w:val="20"/>
                <w:szCs w:val="20"/>
              </w:rPr>
            </w:pPr>
            <w:r w:rsidRPr="00F23FFC">
              <w:rPr>
                <w:b/>
                <w:sz w:val="20"/>
                <w:szCs w:val="20"/>
              </w:rPr>
              <w:t>5</w:t>
            </w:r>
          </w:p>
        </w:tc>
        <w:tc>
          <w:tcPr>
            <w:tcW w:w="8980" w:type="dxa"/>
            <w:gridSpan w:val="2"/>
          </w:tcPr>
          <w:p w14:paraId="5D90577C" w14:textId="743561F7" w:rsidR="00C33BAE" w:rsidRPr="00BA243D" w:rsidRDefault="00C33BAE" w:rsidP="00BA243D">
            <w:pPr>
              <w:spacing w:before="60" w:after="60"/>
              <w:jc w:val="both"/>
              <w:rPr>
                <w:b/>
                <w:sz w:val="20"/>
                <w:szCs w:val="20"/>
                <w:lang w:eastAsia="ru-RU"/>
              </w:rPr>
            </w:pPr>
            <w:r w:rsidRPr="00F23FFC">
              <w:rPr>
                <w:b/>
                <w:sz w:val="20"/>
                <w:szCs w:val="20"/>
                <w:lang w:eastAsia="ru-RU"/>
              </w:rPr>
              <w:t xml:space="preserve">ЗАХВАТ КЛИНОВОЙ </w:t>
            </w:r>
            <w:r w:rsidR="00BA243D" w:rsidRPr="00F23FFC">
              <w:rPr>
                <w:b/>
                <w:sz w:val="20"/>
                <w:szCs w:val="20"/>
                <w:lang w:eastAsia="ru-RU"/>
              </w:rPr>
              <w:t>ПНЕВМАТИЧЕСКИЙ</w:t>
            </w:r>
          </w:p>
        </w:tc>
      </w:tr>
      <w:tr w:rsidR="00BA243D" w:rsidRPr="005C5EA0" w14:paraId="123DC541" w14:textId="77777777" w:rsidTr="00543FA0">
        <w:tc>
          <w:tcPr>
            <w:tcW w:w="628" w:type="dxa"/>
            <w:tcMar>
              <w:left w:w="57" w:type="dxa"/>
              <w:right w:w="28" w:type="dxa"/>
            </w:tcMar>
          </w:tcPr>
          <w:p w14:paraId="58FB815C" w14:textId="62EEAA5D" w:rsidR="00BA243D" w:rsidRDefault="00BA243D" w:rsidP="00BA243D">
            <w:pPr>
              <w:rPr>
                <w:sz w:val="20"/>
                <w:szCs w:val="20"/>
              </w:rPr>
            </w:pPr>
            <w:r>
              <w:rPr>
                <w:sz w:val="20"/>
                <w:szCs w:val="20"/>
              </w:rPr>
              <w:t>5.1</w:t>
            </w:r>
          </w:p>
        </w:tc>
        <w:tc>
          <w:tcPr>
            <w:tcW w:w="6711" w:type="dxa"/>
          </w:tcPr>
          <w:p w14:paraId="439E8954" w14:textId="0777191C" w:rsidR="00BA243D" w:rsidRPr="00BA243D" w:rsidRDefault="00EA63E4" w:rsidP="00543FA0">
            <w:pPr>
              <w:spacing w:after="60"/>
              <w:jc w:val="both"/>
              <w:rPr>
                <w:sz w:val="20"/>
                <w:szCs w:val="20"/>
              </w:rPr>
            </w:pPr>
            <w:r>
              <w:rPr>
                <w:b/>
                <w:sz w:val="20"/>
                <w:u w:val="single"/>
              </w:rPr>
              <w:t>Запретить</w:t>
            </w:r>
            <w:r w:rsidR="00BA243D" w:rsidRPr="00BA243D">
              <w:rPr>
                <w:sz w:val="20"/>
              </w:rPr>
              <w:t xml:space="preserve"> спуск всех видов труб с использованием некомплектных клиновых подвесок, или подвесок, не соответст</w:t>
            </w:r>
            <w:r w:rsidR="005E4B2A">
              <w:rPr>
                <w:sz w:val="20"/>
              </w:rPr>
              <w:t>вующих размерам спускаемых труб</w:t>
            </w:r>
          </w:p>
        </w:tc>
        <w:tc>
          <w:tcPr>
            <w:tcW w:w="2269" w:type="dxa"/>
          </w:tcPr>
          <w:p w14:paraId="064F22E1" w14:textId="77777777" w:rsidR="00BA243D" w:rsidRDefault="00BA243D" w:rsidP="00BA243D">
            <w:pPr>
              <w:jc w:val="both"/>
              <w:rPr>
                <w:sz w:val="20"/>
                <w:szCs w:val="20"/>
                <w:lang w:eastAsia="ru-RU"/>
              </w:rPr>
            </w:pPr>
            <w:r>
              <w:rPr>
                <w:sz w:val="20"/>
                <w:szCs w:val="20"/>
                <w:lang w:eastAsia="ru-RU"/>
              </w:rPr>
              <w:t>Подрядчик по бурению</w:t>
            </w:r>
          </w:p>
          <w:p w14:paraId="24F9C4EB" w14:textId="77777777" w:rsidR="00BA243D" w:rsidRPr="00D25EF3" w:rsidRDefault="00BA243D" w:rsidP="00BA243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4072C5D" w14:textId="1D04212C" w:rsidR="00BA243D" w:rsidRDefault="00BA243D" w:rsidP="00BA243D">
            <w:pPr>
              <w:jc w:val="both"/>
              <w:rPr>
                <w:sz w:val="20"/>
                <w:szCs w:val="20"/>
                <w:lang w:eastAsia="ru-RU"/>
              </w:rPr>
            </w:pPr>
            <w:r>
              <w:rPr>
                <w:sz w:val="20"/>
                <w:szCs w:val="20"/>
                <w:lang w:eastAsia="ru-RU"/>
              </w:rPr>
              <w:t>Буровой супервайзер</w:t>
            </w:r>
          </w:p>
        </w:tc>
      </w:tr>
      <w:tr w:rsidR="00BA243D" w:rsidRPr="005C5EA0" w14:paraId="001F271F" w14:textId="77777777" w:rsidTr="00543FA0">
        <w:tc>
          <w:tcPr>
            <w:tcW w:w="628" w:type="dxa"/>
            <w:tcMar>
              <w:left w:w="57" w:type="dxa"/>
              <w:right w:w="28" w:type="dxa"/>
            </w:tcMar>
          </w:tcPr>
          <w:p w14:paraId="02DD461F" w14:textId="7F0AFBC5" w:rsidR="00BA243D" w:rsidRDefault="00BA243D" w:rsidP="00BA243D">
            <w:pPr>
              <w:rPr>
                <w:sz w:val="20"/>
                <w:szCs w:val="20"/>
              </w:rPr>
            </w:pPr>
            <w:r>
              <w:rPr>
                <w:sz w:val="20"/>
                <w:szCs w:val="20"/>
              </w:rPr>
              <w:t>5.2</w:t>
            </w:r>
          </w:p>
        </w:tc>
        <w:tc>
          <w:tcPr>
            <w:tcW w:w="6711" w:type="dxa"/>
          </w:tcPr>
          <w:p w14:paraId="7DD7B3B4" w14:textId="3FEB1E34" w:rsidR="00BA243D" w:rsidRPr="00BA243D" w:rsidRDefault="00743BDB" w:rsidP="00775BE7">
            <w:pPr>
              <w:spacing w:after="60"/>
              <w:jc w:val="both"/>
              <w:rPr>
                <w:sz w:val="20"/>
                <w:szCs w:val="20"/>
              </w:rPr>
            </w:pPr>
            <w:r w:rsidRPr="00BA243D">
              <w:rPr>
                <w:sz w:val="20"/>
              </w:rPr>
              <w:t>При каждой смене клиньев ПКР производить их тщательный осмотр, проверяя крепление сухарей, пальц</w:t>
            </w:r>
            <w:r>
              <w:rPr>
                <w:sz w:val="20"/>
              </w:rPr>
              <w:t>ев фиксации и отсутствие трещин</w:t>
            </w:r>
            <w:r w:rsidR="00775BE7">
              <w:rPr>
                <w:sz w:val="20"/>
              </w:rPr>
              <w:t>. Предпосылками к неплановой смене клиньев ПКР могут быть следы износа и/или следы повреждений на металле, деформация вкладышей клина и т.д.</w:t>
            </w:r>
          </w:p>
        </w:tc>
        <w:tc>
          <w:tcPr>
            <w:tcW w:w="2269" w:type="dxa"/>
          </w:tcPr>
          <w:p w14:paraId="316AFEE2" w14:textId="77777777" w:rsidR="00BA243D" w:rsidRDefault="00BA243D" w:rsidP="00BA243D">
            <w:pPr>
              <w:jc w:val="both"/>
              <w:rPr>
                <w:sz w:val="20"/>
                <w:szCs w:val="20"/>
                <w:lang w:eastAsia="ru-RU"/>
              </w:rPr>
            </w:pPr>
            <w:r>
              <w:rPr>
                <w:sz w:val="20"/>
                <w:szCs w:val="20"/>
                <w:lang w:eastAsia="ru-RU"/>
              </w:rPr>
              <w:t>Подрядчик по бурению</w:t>
            </w:r>
          </w:p>
          <w:p w14:paraId="70C0E74F" w14:textId="77777777" w:rsidR="00BA243D" w:rsidRPr="00D25EF3" w:rsidRDefault="00BA243D" w:rsidP="00BA243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715F32F" w14:textId="3376BF48" w:rsidR="00BA243D" w:rsidRDefault="00BA243D" w:rsidP="00BA243D">
            <w:pPr>
              <w:jc w:val="both"/>
              <w:rPr>
                <w:sz w:val="20"/>
                <w:szCs w:val="20"/>
                <w:lang w:eastAsia="ru-RU"/>
              </w:rPr>
            </w:pPr>
            <w:r>
              <w:rPr>
                <w:sz w:val="20"/>
                <w:szCs w:val="20"/>
                <w:lang w:eastAsia="ru-RU"/>
              </w:rPr>
              <w:t>Буровой супервайзер</w:t>
            </w:r>
          </w:p>
        </w:tc>
      </w:tr>
      <w:tr w:rsidR="00BA243D" w:rsidRPr="00BA243D" w14:paraId="2BE17146" w14:textId="77777777" w:rsidTr="00E9731A">
        <w:tc>
          <w:tcPr>
            <w:tcW w:w="628" w:type="dxa"/>
            <w:tcMar>
              <w:left w:w="57" w:type="dxa"/>
              <w:right w:w="28" w:type="dxa"/>
            </w:tcMar>
          </w:tcPr>
          <w:p w14:paraId="64320376" w14:textId="758363C0" w:rsidR="00BA243D" w:rsidRPr="00BA243D" w:rsidRDefault="00BA243D" w:rsidP="00BA243D">
            <w:pPr>
              <w:spacing w:before="60" w:after="60"/>
              <w:rPr>
                <w:b/>
                <w:sz w:val="20"/>
                <w:szCs w:val="20"/>
              </w:rPr>
            </w:pPr>
            <w:r w:rsidRPr="00BA243D">
              <w:rPr>
                <w:b/>
                <w:sz w:val="20"/>
                <w:szCs w:val="20"/>
              </w:rPr>
              <w:t>6</w:t>
            </w:r>
          </w:p>
        </w:tc>
        <w:tc>
          <w:tcPr>
            <w:tcW w:w="8980" w:type="dxa"/>
            <w:gridSpan w:val="2"/>
          </w:tcPr>
          <w:p w14:paraId="53F2FD04" w14:textId="39F29093" w:rsidR="00BA243D" w:rsidRPr="00BA243D" w:rsidRDefault="00743BDB" w:rsidP="00BA243D">
            <w:pPr>
              <w:spacing w:before="60" w:after="60"/>
              <w:jc w:val="both"/>
              <w:rPr>
                <w:b/>
                <w:sz w:val="20"/>
                <w:szCs w:val="20"/>
                <w:lang w:eastAsia="ru-RU"/>
              </w:rPr>
            </w:pPr>
            <w:r>
              <w:rPr>
                <w:b/>
                <w:sz w:val="20"/>
                <w:szCs w:val="20"/>
              </w:rPr>
              <w:t>ВЕРТЛЮГИ</w:t>
            </w:r>
          </w:p>
        </w:tc>
      </w:tr>
      <w:tr w:rsidR="00BA243D" w:rsidRPr="005C5EA0" w14:paraId="7D804199" w14:textId="77777777" w:rsidTr="00DA7C15">
        <w:tc>
          <w:tcPr>
            <w:tcW w:w="628" w:type="dxa"/>
            <w:tcMar>
              <w:left w:w="57" w:type="dxa"/>
              <w:right w:w="28" w:type="dxa"/>
            </w:tcMar>
          </w:tcPr>
          <w:p w14:paraId="7779639C" w14:textId="4C96C2A5" w:rsidR="00BA243D" w:rsidRDefault="00BA243D" w:rsidP="00E27DD1">
            <w:pPr>
              <w:rPr>
                <w:sz w:val="20"/>
                <w:szCs w:val="20"/>
              </w:rPr>
            </w:pPr>
            <w:r>
              <w:rPr>
                <w:sz w:val="20"/>
                <w:szCs w:val="20"/>
              </w:rPr>
              <w:t>6.1</w:t>
            </w:r>
          </w:p>
        </w:tc>
        <w:tc>
          <w:tcPr>
            <w:tcW w:w="6711" w:type="dxa"/>
          </w:tcPr>
          <w:p w14:paraId="06EF57CE" w14:textId="3CA55C03" w:rsidR="00BA243D" w:rsidRPr="00C56068" w:rsidRDefault="00EA63E4" w:rsidP="00543FA0">
            <w:pPr>
              <w:spacing w:after="60"/>
              <w:jc w:val="both"/>
              <w:rPr>
                <w:sz w:val="20"/>
                <w:szCs w:val="20"/>
              </w:rPr>
            </w:pPr>
            <w:r>
              <w:rPr>
                <w:sz w:val="20"/>
                <w:szCs w:val="20"/>
              </w:rPr>
              <w:t>Запретить</w:t>
            </w:r>
            <w:r w:rsidR="00BA243D" w:rsidRPr="00BA243D">
              <w:rPr>
                <w:sz w:val="20"/>
                <w:szCs w:val="20"/>
              </w:rPr>
              <w:t xml:space="preserve"> менять и ремонтировать вертлюг над устьем скважины при спущенной в скважину бурильной колонне</w:t>
            </w:r>
          </w:p>
        </w:tc>
        <w:tc>
          <w:tcPr>
            <w:tcW w:w="2269" w:type="dxa"/>
          </w:tcPr>
          <w:p w14:paraId="70C88769" w14:textId="77777777" w:rsidR="00BA243D" w:rsidRDefault="00BA243D" w:rsidP="00BA243D">
            <w:pPr>
              <w:jc w:val="both"/>
              <w:rPr>
                <w:sz w:val="20"/>
                <w:szCs w:val="20"/>
                <w:lang w:eastAsia="ru-RU"/>
              </w:rPr>
            </w:pPr>
            <w:r>
              <w:rPr>
                <w:sz w:val="20"/>
                <w:szCs w:val="20"/>
                <w:lang w:eastAsia="ru-RU"/>
              </w:rPr>
              <w:t>Подрядчик по бурению</w:t>
            </w:r>
          </w:p>
          <w:p w14:paraId="57FFB2F7" w14:textId="77777777" w:rsidR="00BA243D" w:rsidRPr="00D25EF3" w:rsidRDefault="00BA243D" w:rsidP="00BA243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7081E54" w14:textId="07819642" w:rsidR="00BA243D" w:rsidRDefault="00BA243D" w:rsidP="00BA243D">
            <w:pPr>
              <w:jc w:val="both"/>
              <w:rPr>
                <w:sz w:val="20"/>
                <w:szCs w:val="20"/>
                <w:lang w:eastAsia="ru-RU"/>
              </w:rPr>
            </w:pPr>
            <w:r>
              <w:rPr>
                <w:sz w:val="20"/>
                <w:szCs w:val="20"/>
                <w:lang w:eastAsia="ru-RU"/>
              </w:rPr>
              <w:t>Буровой супервайзер</w:t>
            </w:r>
          </w:p>
        </w:tc>
      </w:tr>
      <w:tr w:rsidR="00BA243D" w:rsidRPr="00BA243D" w14:paraId="268D1DDB" w14:textId="77777777" w:rsidTr="00E9731A">
        <w:tc>
          <w:tcPr>
            <w:tcW w:w="628" w:type="dxa"/>
            <w:tcMar>
              <w:left w:w="57" w:type="dxa"/>
              <w:right w:w="28" w:type="dxa"/>
            </w:tcMar>
          </w:tcPr>
          <w:p w14:paraId="18A6B049" w14:textId="2EC7C5AB" w:rsidR="00BA243D" w:rsidRPr="00BA243D" w:rsidRDefault="00BA243D" w:rsidP="00BA243D">
            <w:pPr>
              <w:spacing w:before="60" w:after="60"/>
              <w:rPr>
                <w:b/>
                <w:sz w:val="20"/>
                <w:szCs w:val="20"/>
              </w:rPr>
            </w:pPr>
            <w:r w:rsidRPr="00BA243D">
              <w:rPr>
                <w:b/>
                <w:sz w:val="20"/>
                <w:szCs w:val="20"/>
              </w:rPr>
              <w:t>7</w:t>
            </w:r>
          </w:p>
        </w:tc>
        <w:tc>
          <w:tcPr>
            <w:tcW w:w="8980" w:type="dxa"/>
            <w:gridSpan w:val="2"/>
          </w:tcPr>
          <w:p w14:paraId="2FB75037" w14:textId="569E84B2" w:rsidR="00BA243D" w:rsidRPr="00BA243D" w:rsidRDefault="00BA243D" w:rsidP="00BA243D">
            <w:pPr>
              <w:spacing w:before="60" w:after="60"/>
              <w:jc w:val="both"/>
              <w:rPr>
                <w:b/>
                <w:sz w:val="20"/>
                <w:szCs w:val="20"/>
                <w:lang w:eastAsia="ru-RU"/>
              </w:rPr>
            </w:pPr>
            <w:r w:rsidRPr="00BA243D">
              <w:rPr>
                <w:b/>
                <w:sz w:val="20"/>
                <w:szCs w:val="20"/>
                <w:lang w:eastAsia="ru-RU"/>
              </w:rPr>
              <w:t>ИНДИКАТОРЫ ВЕСА ГИВ-6 И ПРОТИВОЗАТАСКИВАТЕЛИ</w:t>
            </w:r>
          </w:p>
        </w:tc>
      </w:tr>
      <w:tr w:rsidR="00BA243D" w:rsidRPr="005C5EA0" w14:paraId="6B4048B4" w14:textId="77777777" w:rsidTr="00BA243D">
        <w:tc>
          <w:tcPr>
            <w:tcW w:w="628" w:type="dxa"/>
            <w:tcMar>
              <w:left w:w="57" w:type="dxa"/>
              <w:right w:w="28" w:type="dxa"/>
            </w:tcMar>
          </w:tcPr>
          <w:p w14:paraId="2100F26B" w14:textId="40F6FE26" w:rsidR="00BA243D" w:rsidRDefault="00BA243D" w:rsidP="00BA243D">
            <w:pPr>
              <w:rPr>
                <w:sz w:val="20"/>
                <w:szCs w:val="20"/>
              </w:rPr>
            </w:pPr>
            <w:r>
              <w:rPr>
                <w:sz w:val="20"/>
                <w:szCs w:val="20"/>
              </w:rPr>
              <w:t>7.1</w:t>
            </w:r>
          </w:p>
        </w:tc>
        <w:tc>
          <w:tcPr>
            <w:tcW w:w="6711" w:type="dxa"/>
          </w:tcPr>
          <w:p w14:paraId="3C60C538" w14:textId="0D650AB9" w:rsidR="00BA243D" w:rsidRPr="00BA243D" w:rsidRDefault="00BA243D" w:rsidP="00543FA0">
            <w:pPr>
              <w:spacing w:after="60"/>
              <w:jc w:val="both"/>
              <w:rPr>
                <w:sz w:val="20"/>
                <w:szCs w:val="20"/>
              </w:rPr>
            </w:pPr>
            <w:r w:rsidRPr="00BA243D">
              <w:rPr>
                <w:sz w:val="20"/>
              </w:rPr>
              <w:t>Категорически запре</w:t>
            </w:r>
            <w:r w:rsidR="00E66B80">
              <w:rPr>
                <w:sz w:val="20"/>
              </w:rPr>
              <w:t>щено</w:t>
            </w:r>
            <w:r w:rsidRPr="00BA243D">
              <w:rPr>
                <w:sz w:val="20"/>
              </w:rPr>
              <w:t xml:space="preserve"> производить СПО пр</w:t>
            </w:r>
            <w:r>
              <w:rPr>
                <w:sz w:val="20"/>
              </w:rPr>
              <w:t xml:space="preserve">и неисправном индикаторе веса, </w:t>
            </w:r>
            <w:r w:rsidRPr="00BA243D">
              <w:rPr>
                <w:sz w:val="20"/>
              </w:rPr>
              <w:t>противозатаскивателе (ограничителе высоты подъема талевого блока) и (или) ограничителе допус</w:t>
            </w:r>
            <w:r w:rsidR="005E4B2A">
              <w:rPr>
                <w:sz w:val="20"/>
              </w:rPr>
              <w:t>каемой нагрузки на крюке</w:t>
            </w:r>
          </w:p>
        </w:tc>
        <w:tc>
          <w:tcPr>
            <w:tcW w:w="2269" w:type="dxa"/>
          </w:tcPr>
          <w:p w14:paraId="48739189" w14:textId="77777777" w:rsidR="00BA243D" w:rsidRDefault="00BA243D" w:rsidP="00BA243D">
            <w:pPr>
              <w:jc w:val="both"/>
              <w:rPr>
                <w:sz w:val="20"/>
                <w:szCs w:val="20"/>
                <w:lang w:eastAsia="ru-RU"/>
              </w:rPr>
            </w:pPr>
            <w:r>
              <w:rPr>
                <w:sz w:val="20"/>
                <w:szCs w:val="20"/>
                <w:lang w:eastAsia="ru-RU"/>
              </w:rPr>
              <w:t>Подрядчик по бурению</w:t>
            </w:r>
          </w:p>
          <w:p w14:paraId="14A2FFA0" w14:textId="77777777" w:rsidR="00BA243D" w:rsidRPr="00D25EF3" w:rsidRDefault="00BA243D" w:rsidP="00BA243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77AC0B8" w14:textId="4C356235" w:rsidR="00BA243D" w:rsidRDefault="00BA243D" w:rsidP="00BA243D">
            <w:pPr>
              <w:jc w:val="both"/>
              <w:rPr>
                <w:sz w:val="20"/>
                <w:szCs w:val="20"/>
                <w:lang w:eastAsia="ru-RU"/>
              </w:rPr>
            </w:pPr>
            <w:r>
              <w:rPr>
                <w:sz w:val="20"/>
                <w:szCs w:val="20"/>
                <w:lang w:eastAsia="ru-RU"/>
              </w:rPr>
              <w:t>Буровой супервайзер</w:t>
            </w:r>
          </w:p>
        </w:tc>
      </w:tr>
      <w:tr w:rsidR="00BA243D" w:rsidRPr="005C5EA0" w14:paraId="6AF4F1BE" w14:textId="77777777" w:rsidTr="00BA243D">
        <w:tc>
          <w:tcPr>
            <w:tcW w:w="628" w:type="dxa"/>
            <w:tcMar>
              <w:left w:w="57" w:type="dxa"/>
              <w:right w:w="28" w:type="dxa"/>
            </w:tcMar>
          </w:tcPr>
          <w:p w14:paraId="53C8917C" w14:textId="78590FBB" w:rsidR="00BA243D" w:rsidRDefault="00BA243D" w:rsidP="00BA243D">
            <w:pPr>
              <w:rPr>
                <w:sz w:val="20"/>
                <w:szCs w:val="20"/>
              </w:rPr>
            </w:pPr>
            <w:r>
              <w:rPr>
                <w:sz w:val="20"/>
                <w:szCs w:val="20"/>
              </w:rPr>
              <w:t>7.2</w:t>
            </w:r>
          </w:p>
        </w:tc>
        <w:tc>
          <w:tcPr>
            <w:tcW w:w="6711" w:type="dxa"/>
          </w:tcPr>
          <w:p w14:paraId="508236DC" w14:textId="281D7BE3" w:rsidR="00BA243D" w:rsidRPr="00BA243D" w:rsidRDefault="002B5E56" w:rsidP="00543FA0">
            <w:pPr>
              <w:spacing w:after="60"/>
              <w:jc w:val="both"/>
              <w:rPr>
                <w:sz w:val="20"/>
                <w:szCs w:val="20"/>
              </w:rPr>
            </w:pPr>
            <w:r>
              <w:rPr>
                <w:bCs/>
                <w:sz w:val="20"/>
              </w:rPr>
              <w:t xml:space="preserve">Тарировку индикатора веса </w:t>
            </w:r>
            <w:r w:rsidR="005E4B2A">
              <w:rPr>
                <w:bCs/>
                <w:sz w:val="20"/>
              </w:rPr>
              <w:t>проводить с использованием</w:t>
            </w:r>
            <w:r w:rsidR="00BA243D" w:rsidRPr="00BA243D">
              <w:rPr>
                <w:bCs/>
                <w:sz w:val="20"/>
              </w:rPr>
              <w:t xml:space="preserve"> каната по диаметру  равного  диаметру талевого ка</w:t>
            </w:r>
            <w:r w:rsidR="005E4B2A">
              <w:rPr>
                <w:bCs/>
                <w:sz w:val="20"/>
              </w:rPr>
              <w:t>ната, установленного на буровой</w:t>
            </w:r>
          </w:p>
        </w:tc>
        <w:tc>
          <w:tcPr>
            <w:tcW w:w="2269" w:type="dxa"/>
          </w:tcPr>
          <w:p w14:paraId="014F3411" w14:textId="77777777" w:rsidR="00BA243D" w:rsidRDefault="00BA243D" w:rsidP="00BA243D">
            <w:pPr>
              <w:jc w:val="both"/>
              <w:rPr>
                <w:sz w:val="20"/>
                <w:szCs w:val="20"/>
                <w:lang w:eastAsia="ru-RU"/>
              </w:rPr>
            </w:pPr>
            <w:r>
              <w:rPr>
                <w:sz w:val="20"/>
                <w:szCs w:val="20"/>
                <w:lang w:eastAsia="ru-RU"/>
              </w:rPr>
              <w:t>Подрядчик по бурению</w:t>
            </w:r>
          </w:p>
          <w:p w14:paraId="568D1869" w14:textId="77777777" w:rsidR="00BA243D" w:rsidRPr="00D25EF3" w:rsidRDefault="00BA243D" w:rsidP="00BA243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E7F7695" w14:textId="7DEE62BD" w:rsidR="00BA243D" w:rsidRDefault="00BA243D" w:rsidP="00BA243D">
            <w:pPr>
              <w:jc w:val="both"/>
              <w:rPr>
                <w:sz w:val="20"/>
                <w:szCs w:val="20"/>
                <w:lang w:eastAsia="ru-RU"/>
              </w:rPr>
            </w:pPr>
            <w:r>
              <w:rPr>
                <w:sz w:val="20"/>
                <w:szCs w:val="20"/>
                <w:lang w:eastAsia="ru-RU"/>
              </w:rPr>
              <w:t>Буровой супервайзер</w:t>
            </w:r>
          </w:p>
        </w:tc>
      </w:tr>
      <w:tr w:rsidR="004146E3" w:rsidRPr="004146E3" w14:paraId="7A63F14B" w14:textId="77777777" w:rsidTr="00BA243D">
        <w:tc>
          <w:tcPr>
            <w:tcW w:w="628" w:type="dxa"/>
            <w:tcMar>
              <w:left w:w="57" w:type="dxa"/>
              <w:right w:w="28" w:type="dxa"/>
            </w:tcMar>
          </w:tcPr>
          <w:p w14:paraId="24C55FE8" w14:textId="432A0366" w:rsidR="004146E3" w:rsidRPr="005F75E1" w:rsidRDefault="004146E3" w:rsidP="005F75E1">
            <w:pPr>
              <w:spacing w:before="60"/>
              <w:rPr>
                <w:b/>
                <w:sz w:val="20"/>
                <w:szCs w:val="20"/>
              </w:rPr>
            </w:pPr>
            <w:r w:rsidRPr="004146E3">
              <w:rPr>
                <w:b/>
                <w:sz w:val="20"/>
                <w:szCs w:val="20"/>
              </w:rPr>
              <w:t>8</w:t>
            </w:r>
          </w:p>
        </w:tc>
        <w:tc>
          <w:tcPr>
            <w:tcW w:w="6711" w:type="dxa"/>
          </w:tcPr>
          <w:p w14:paraId="42FD0865" w14:textId="71B169B6" w:rsidR="004146E3" w:rsidRPr="005F75E1" w:rsidRDefault="004146E3" w:rsidP="005F75E1">
            <w:pPr>
              <w:spacing w:before="60" w:after="60"/>
              <w:jc w:val="both"/>
              <w:rPr>
                <w:b/>
                <w:bCs/>
                <w:sz w:val="20"/>
              </w:rPr>
            </w:pPr>
            <w:r w:rsidRPr="005F75E1">
              <w:rPr>
                <w:b/>
                <w:bCs/>
                <w:sz w:val="20"/>
              </w:rPr>
              <w:t>СИЛОВЫЕ ПРИВОДЫ БУ (ВСП/РОТОР)</w:t>
            </w:r>
          </w:p>
        </w:tc>
        <w:tc>
          <w:tcPr>
            <w:tcW w:w="2269" w:type="dxa"/>
          </w:tcPr>
          <w:p w14:paraId="0037DE9E" w14:textId="77777777" w:rsidR="004146E3" w:rsidRPr="005F75E1" w:rsidRDefault="004146E3" w:rsidP="004146E3">
            <w:pPr>
              <w:jc w:val="both"/>
              <w:rPr>
                <w:b/>
                <w:sz w:val="20"/>
                <w:szCs w:val="20"/>
                <w:lang w:eastAsia="ru-RU"/>
              </w:rPr>
            </w:pPr>
          </w:p>
        </w:tc>
      </w:tr>
      <w:tr w:rsidR="00E42493" w:rsidRPr="005C5EA0" w14:paraId="326A6AC1" w14:textId="77777777" w:rsidTr="005F75E1">
        <w:tc>
          <w:tcPr>
            <w:tcW w:w="628" w:type="dxa"/>
            <w:tcMar>
              <w:left w:w="57" w:type="dxa"/>
              <w:right w:w="28" w:type="dxa"/>
            </w:tcMar>
          </w:tcPr>
          <w:p w14:paraId="4B2A1CC9" w14:textId="5D1C2749" w:rsidR="00E42493" w:rsidRDefault="00E42493" w:rsidP="00E42493">
            <w:pPr>
              <w:rPr>
                <w:sz w:val="20"/>
                <w:szCs w:val="20"/>
              </w:rPr>
            </w:pPr>
            <w:r>
              <w:rPr>
                <w:sz w:val="20"/>
                <w:szCs w:val="20"/>
              </w:rPr>
              <w:t>8.1</w:t>
            </w:r>
          </w:p>
        </w:tc>
        <w:tc>
          <w:tcPr>
            <w:tcW w:w="6711" w:type="dxa"/>
          </w:tcPr>
          <w:p w14:paraId="299F2AEE" w14:textId="06C43393" w:rsidR="00E42493" w:rsidRDefault="00E42493" w:rsidP="00E42493">
            <w:pPr>
              <w:spacing w:after="60"/>
              <w:jc w:val="both"/>
              <w:rPr>
                <w:bCs/>
                <w:sz w:val="20"/>
              </w:rPr>
            </w:pPr>
            <w:r>
              <w:rPr>
                <w:bCs/>
                <w:sz w:val="20"/>
              </w:rPr>
              <w:t xml:space="preserve">Запрещается эксплуатировать силовые приводы БУ при неисправном тормозном устройстве. </w:t>
            </w:r>
          </w:p>
        </w:tc>
        <w:tc>
          <w:tcPr>
            <w:tcW w:w="2269" w:type="dxa"/>
          </w:tcPr>
          <w:p w14:paraId="40AC2B51" w14:textId="77777777" w:rsidR="00E42493" w:rsidRDefault="00E42493" w:rsidP="00E42493">
            <w:pPr>
              <w:jc w:val="both"/>
              <w:rPr>
                <w:sz w:val="20"/>
                <w:szCs w:val="20"/>
                <w:lang w:eastAsia="ru-RU"/>
              </w:rPr>
            </w:pPr>
            <w:r>
              <w:rPr>
                <w:sz w:val="20"/>
                <w:szCs w:val="20"/>
                <w:lang w:eastAsia="ru-RU"/>
              </w:rPr>
              <w:t>Подрядчик по бурению</w:t>
            </w:r>
          </w:p>
          <w:p w14:paraId="2806A57C" w14:textId="77777777" w:rsidR="00E42493" w:rsidRPr="00D25EF3" w:rsidRDefault="00E42493" w:rsidP="00E42493">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A3EB31E" w14:textId="22073E78" w:rsidR="00E42493" w:rsidRDefault="00E42493" w:rsidP="00E42493">
            <w:pPr>
              <w:jc w:val="both"/>
              <w:rPr>
                <w:sz w:val="20"/>
                <w:szCs w:val="20"/>
                <w:lang w:eastAsia="ru-RU"/>
              </w:rPr>
            </w:pPr>
            <w:r>
              <w:rPr>
                <w:sz w:val="20"/>
                <w:szCs w:val="20"/>
                <w:lang w:eastAsia="ru-RU"/>
              </w:rPr>
              <w:t>Буровой супервайзер</w:t>
            </w:r>
          </w:p>
        </w:tc>
      </w:tr>
    </w:tbl>
    <w:p w14:paraId="122D16B0" w14:textId="750DFD47" w:rsidR="00BA243D" w:rsidRPr="00E474BA" w:rsidRDefault="00BA243D" w:rsidP="00710A68">
      <w:pPr>
        <w:pStyle w:val="10"/>
      </w:pPr>
      <w:r>
        <w:rPr>
          <w:highlight w:val="lightGray"/>
        </w:rPr>
        <w:br w:type="page"/>
      </w:r>
      <w:bookmarkStart w:id="57" w:name="_Toc72316005"/>
      <w:bookmarkStart w:id="58" w:name="_Toc69483741"/>
      <w:bookmarkStart w:id="59" w:name="_Toc157529503"/>
      <w:r w:rsidR="00AC5A1B" w:rsidRPr="00543FA0">
        <w:rPr>
          <w:caps w:val="0"/>
        </w:rPr>
        <w:t xml:space="preserve">7. </w:t>
      </w:r>
      <w:r w:rsidR="00AC5A1B">
        <w:rPr>
          <w:caps w:val="0"/>
        </w:rPr>
        <w:t>ПРЕДУПРЕЖДЕНИЕ АВАРИЙ ПРИ</w:t>
      </w:r>
      <w:r w:rsidR="00AC5A1B" w:rsidRPr="00543FA0">
        <w:rPr>
          <w:caps w:val="0"/>
        </w:rPr>
        <w:t xml:space="preserve"> СПО</w:t>
      </w:r>
      <w:bookmarkEnd w:id="57"/>
      <w:bookmarkEnd w:id="58"/>
      <w:bookmarkEnd w:id="59"/>
    </w:p>
    <w:p w14:paraId="635492B7" w14:textId="0F380B5F" w:rsidR="00DA3477" w:rsidRPr="00E05CAA" w:rsidRDefault="00223C7D" w:rsidP="00543FA0">
      <w:pPr>
        <w:spacing w:after="60"/>
        <w:jc w:val="both"/>
        <w:rPr>
          <w:bCs/>
          <w:lang w:eastAsia="ru-RU"/>
        </w:rPr>
      </w:pPr>
      <w:r>
        <w:rPr>
          <w:bCs/>
          <w:lang w:eastAsia="ru-RU"/>
        </w:rPr>
        <w:t xml:space="preserve">7.1. </w:t>
      </w:r>
      <w:r w:rsidR="00DA3477" w:rsidRPr="00E05CAA">
        <w:rPr>
          <w:bCs/>
          <w:lang w:eastAsia="ru-RU"/>
        </w:rPr>
        <w:t>Осложнения при СПО, падение бурильной колонны и падение посторонних предметов в скважину происходят в основном по причине нарушения трудовой и технологической дисциплины исполнителями работ из-за:</w:t>
      </w:r>
    </w:p>
    <w:p w14:paraId="3E8D63CD" w14:textId="403E93A7" w:rsidR="00DA3477" w:rsidRPr="00E05CAA" w:rsidRDefault="00DA3477" w:rsidP="005E6AAE">
      <w:pPr>
        <w:pStyle w:val="aff0"/>
        <w:numPr>
          <w:ilvl w:val="1"/>
          <w:numId w:val="35"/>
        </w:numPr>
        <w:spacing w:before="60"/>
        <w:ind w:left="567" w:hanging="397"/>
        <w:contextualSpacing w:val="0"/>
        <w:jc w:val="both"/>
        <w:rPr>
          <w:bCs/>
          <w:lang w:eastAsia="ru-RU"/>
        </w:rPr>
      </w:pPr>
      <w:r w:rsidRPr="00E05CAA">
        <w:rPr>
          <w:bCs/>
          <w:lang w:eastAsia="ru-RU"/>
        </w:rPr>
        <w:t>отсутствия достаточного опыта и необходимых знаний у некоторых членов буровых бригад;</w:t>
      </w:r>
    </w:p>
    <w:p w14:paraId="513A89D6" w14:textId="3ABF1D29" w:rsidR="00DA3477" w:rsidRPr="00E05CAA" w:rsidRDefault="00DA3477" w:rsidP="005E6AAE">
      <w:pPr>
        <w:pStyle w:val="aff0"/>
        <w:numPr>
          <w:ilvl w:val="1"/>
          <w:numId w:val="35"/>
        </w:numPr>
        <w:spacing w:before="60"/>
        <w:ind w:left="567" w:hanging="397"/>
        <w:contextualSpacing w:val="0"/>
        <w:jc w:val="both"/>
        <w:rPr>
          <w:bCs/>
          <w:lang w:eastAsia="ru-RU"/>
        </w:rPr>
      </w:pPr>
      <w:r w:rsidRPr="00E05CAA">
        <w:rPr>
          <w:bCs/>
          <w:lang w:eastAsia="ru-RU"/>
        </w:rPr>
        <w:t>неполного состава вахты;</w:t>
      </w:r>
    </w:p>
    <w:p w14:paraId="4DC6B2D4" w14:textId="36ED18F2" w:rsidR="00DA3477" w:rsidRPr="00E05CAA" w:rsidRDefault="00DA3477" w:rsidP="005E6AAE">
      <w:pPr>
        <w:pStyle w:val="aff0"/>
        <w:numPr>
          <w:ilvl w:val="1"/>
          <w:numId w:val="35"/>
        </w:numPr>
        <w:spacing w:before="60"/>
        <w:ind w:left="567" w:hanging="397"/>
        <w:contextualSpacing w:val="0"/>
        <w:jc w:val="both"/>
        <w:rPr>
          <w:bCs/>
          <w:lang w:eastAsia="ru-RU"/>
        </w:rPr>
      </w:pPr>
      <w:r w:rsidRPr="00E05CAA">
        <w:rPr>
          <w:bCs/>
          <w:lang w:eastAsia="ru-RU"/>
        </w:rPr>
        <w:t>выполнения СПО при неисправном инструменте и оборудовании;</w:t>
      </w:r>
    </w:p>
    <w:p w14:paraId="5AC751EB" w14:textId="0BE7B22C" w:rsidR="00DA3477" w:rsidRPr="00E05CAA" w:rsidRDefault="00DA3477" w:rsidP="005E6AAE">
      <w:pPr>
        <w:pStyle w:val="aff0"/>
        <w:numPr>
          <w:ilvl w:val="1"/>
          <w:numId w:val="35"/>
        </w:numPr>
        <w:spacing w:before="60"/>
        <w:ind w:left="567" w:hanging="397"/>
        <w:contextualSpacing w:val="0"/>
        <w:jc w:val="both"/>
        <w:rPr>
          <w:bCs/>
          <w:lang w:eastAsia="ru-RU"/>
        </w:rPr>
      </w:pPr>
      <w:r w:rsidRPr="00E05CAA">
        <w:rPr>
          <w:bCs/>
          <w:lang w:eastAsia="ru-RU"/>
        </w:rPr>
        <w:t xml:space="preserve">отсутствия систематической проверки бурового оборудования, подъемного и вспомогательного инструмента; </w:t>
      </w:r>
    </w:p>
    <w:p w14:paraId="2B9E9B95" w14:textId="41FE73CE" w:rsidR="00DA3477" w:rsidRPr="00E05CAA" w:rsidRDefault="00DA3477" w:rsidP="00034309">
      <w:pPr>
        <w:pStyle w:val="aff0"/>
        <w:numPr>
          <w:ilvl w:val="1"/>
          <w:numId w:val="35"/>
        </w:numPr>
        <w:spacing w:before="60"/>
        <w:ind w:left="567" w:hanging="397"/>
        <w:contextualSpacing w:val="0"/>
        <w:jc w:val="both"/>
        <w:rPr>
          <w:bCs/>
          <w:lang w:eastAsia="ru-RU"/>
        </w:rPr>
      </w:pPr>
      <w:r w:rsidRPr="00E05CAA">
        <w:rPr>
          <w:bCs/>
          <w:lang w:eastAsia="ru-RU"/>
        </w:rPr>
        <w:t>слома элементов бурильной колонны;</w:t>
      </w:r>
    </w:p>
    <w:p w14:paraId="22DB0D92" w14:textId="6AB0FFCC" w:rsidR="00BA243D" w:rsidRDefault="00DA3477" w:rsidP="00477BC4">
      <w:pPr>
        <w:pStyle w:val="aff0"/>
        <w:numPr>
          <w:ilvl w:val="1"/>
          <w:numId w:val="35"/>
        </w:numPr>
        <w:spacing w:before="60"/>
        <w:ind w:left="567" w:hanging="397"/>
        <w:contextualSpacing w:val="0"/>
        <w:jc w:val="both"/>
        <w:rPr>
          <w:bCs/>
          <w:lang w:eastAsia="ru-RU"/>
        </w:rPr>
      </w:pPr>
      <w:r w:rsidRPr="00E05CAA">
        <w:rPr>
          <w:bCs/>
          <w:lang w:eastAsia="ru-RU"/>
        </w:rPr>
        <w:t>обрыва талевого каната</w:t>
      </w:r>
      <w:r w:rsidR="0038432F">
        <w:rPr>
          <w:bCs/>
          <w:lang w:eastAsia="ru-RU"/>
        </w:rPr>
        <w:t>;</w:t>
      </w:r>
    </w:p>
    <w:p w14:paraId="3B9935D9" w14:textId="54D68029" w:rsidR="0038432F" w:rsidRDefault="0038432F" w:rsidP="00477BC4">
      <w:pPr>
        <w:pStyle w:val="aff0"/>
        <w:numPr>
          <w:ilvl w:val="1"/>
          <w:numId w:val="35"/>
        </w:numPr>
        <w:spacing w:before="60"/>
        <w:ind w:left="567" w:hanging="397"/>
        <w:contextualSpacing w:val="0"/>
        <w:jc w:val="both"/>
        <w:rPr>
          <w:bCs/>
          <w:lang w:eastAsia="ru-RU"/>
        </w:rPr>
      </w:pPr>
      <w:r>
        <w:rPr>
          <w:bCs/>
          <w:lang w:eastAsia="ru-RU"/>
        </w:rPr>
        <w:t>игнорирования / незнания персоналом рисков и первых признаков прихвата бурильной / обсадной колонны;</w:t>
      </w:r>
    </w:p>
    <w:p w14:paraId="7FB3A43D" w14:textId="3EB63972" w:rsidR="0038432F" w:rsidRDefault="0038432F" w:rsidP="00477BC4">
      <w:pPr>
        <w:pStyle w:val="aff0"/>
        <w:numPr>
          <w:ilvl w:val="1"/>
          <w:numId w:val="35"/>
        </w:numPr>
        <w:spacing w:before="60"/>
        <w:ind w:left="567" w:hanging="397"/>
        <w:contextualSpacing w:val="0"/>
        <w:jc w:val="both"/>
        <w:rPr>
          <w:bCs/>
          <w:lang w:eastAsia="ru-RU"/>
        </w:rPr>
      </w:pPr>
      <w:r>
        <w:rPr>
          <w:bCs/>
          <w:lang w:eastAsia="ru-RU"/>
        </w:rPr>
        <w:t>несоблюдения требований программ бурения (режимы бурения / промывки / проработки, скорости СПО и т.д.);</w:t>
      </w:r>
    </w:p>
    <w:p w14:paraId="29B0B345" w14:textId="3B6E91F8" w:rsidR="0038432F" w:rsidRDefault="0038432F" w:rsidP="00477BC4">
      <w:pPr>
        <w:pStyle w:val="aff0"/>
        <w:numPr>
          <w:ilvl w:val="1"/>
          <w:numId w:val="35"/>
        </w:numPr>
        <w:spacing w:before="60"/>
        <w:ind w:left="567" w:hanging="397"/>
        <w:contextualSpacing w:val="0"/>
        <w:jc w:val="both"/>
        <w:rPr>
          <w:bCs/>
          <w:lang w:eastAsia="ru-RU"/>
        </w:rPr>
      </w:pPr>
      <w:r>
        <w:rPr>
          <w:bCs/>
          <w:lang w:eastAsia="ru-RU"/>
        </w:rPr>
        <w:t>применения режимов проработки / промывки в процессе подъема / перед подъемом, не обеспечивающих безопасность СПО;</w:t>
      </w:r>
    </w:p>
    <w:p w14:paraId="3DECF9D1" w14:textId="427AED8D" w:rsidR="0038432F" w:rsidRPr="00E05CAA" w:rsidRDefault="0038432F" w:rsidP="00477BC4">
      <w:pPr>
        <w:pStyle w:val="aff0"/>
        <w:numPr>
          <w:ilvl w:val="1"/>
          <w:numId w:val="35"/>
        </w:numPr>
        <w:spacing w:before="60"/>
        <w:ind w:left="567" w:hanging="397"/>
        <w:contextualSpacing w:val="0"/>
        <w:jc w:val="both"/>
        <w:rPr>
          <w:bCs/>
          <w:lang w:eastAsia="ru-RU"/>
        </w:rPr>
      </w:pPr>
      <w:r>
        <w:rPr>
          <w:bCs/>
          <w:lang w:eastAsia="ru-RU"/>
        </w:rPr>
        <w:t>дизайна КНБК (расположение стабилизаторов / калибраторов, их конфигурация), не обеспечивающего безопасное проведение СПО.</w:t>
      </w:r>
    </w:p>
    <w:p w14:paraId="70803187" w14:textId="7418F5E1" w:rsidR="00DA3477" w:rsidRPr="00E05CAA" w:rsidRDefault="00710A68" w:rsidP="000818F4">
      <w:pPr>
        <w:spacing w:before="240"/>
        <w:jc w:val="both"/>
        <w:rPr>
          <w:bCs/>
          <w:lang w:eastAsia="ru-RU"/>
        </w:rPr>
      </w:pPr>
      <w:r>
        <w:rPr>
          <w:szCs w:val="12"/>
        </w:rPr>
        <w:t>7.2</w:t>
      </w:r>
      <w:r w:rsidRPr="00E51D3E">
        <w:rPr>
          <w:szCs w:val="12"/>
        </w:rPr>
        <w:t xml:space="preserve">. Перечень мероприятий по предупреждению аварий </w:t>
      </w:r>
      <w:r w:rsidRPr="00710A68">
        <w:rPr>
          <w:szCs w:val="12"/>
        </w:rPr>
        <w:t xml:space="preserve">предупреждению аварий </w:t>
      </w:r>
      <w:r>
        <w:rPr>
          <w:szCs w:val="12"/>
        </w:rPr>
        <w:t>при СПО представлен в Таблице 6.</w:t>
      </w:r>
    </w:p>
    <w:p w14:paraId="6D7633A7" w14:textId="34BA7817" w:rsidR="00F6224F" w:rsidRDefault="00BA243D" w:rsidP="000818F4">
      <w:pPr>
        <w:spacing w:before="120"/>
        <w:jc w:val="right"/>
        <w:rPr>
          <w:rFonts w:ascii="Arial" w:hAnsi="Arial" w:cs="Arial"/>
          <w:b/>
          <w:bCs/>
          <w:sz w:val="20"/>
          <w:szCs w:val="20"/>
          <w:lang w:eastAsia="ru-RU"/>
        </w:rPr>
      </w:pPr>
      <w:r w:rsidRPr="00C56068">
        <w:rPr>
          <w:rFonts w:ascii="Arial" w:hAnsi="Arial" w:cs="Arial"/>
          <w:b/>
          <w:bCs/>
          <w:sz w:val="20"/>
          <w:szCs w:val="20"/>
          <w:lang w:eastAsia="ru-RU"/>
        </w:rPr>
        <w:t xml:space="preserve">Таблица </w:t>
      </w:r>
      <w:r w:rsidR="00973914">
        <w:rPr>
          <w:rFonts w:ascii="Arial" w:hAnsi="Arial" w:cs="Arial"/>
          <w:b/>
          <w:bCs/>
          <w:sz w:val="20"/>
          <w:szCs w:val="20"/>
          <w:lang w:eastAsia="ru-RU"/>
        </w:rPr>
        <w:t>6</w:t>
      </w:r>
    </w:p>
    <w:p w14:paraId="7236E3E0" w14:textId="7C9DA5AE" w:rsidR="00BA243D" w:rsidRPr="00C56068" w:rsidRDefault="00DA3477" w:rsidP="00366E29">
      <w:pPr>
        <w:spacing w:after="60"/>
        <w:jc w:val="right"/>
        <w:rPr>
          <w:rFonts w:ascii="Arial" w:hAnsi="Arial" w:cs="Arial"/>
          <w:b/>
          <w:bCs/>
          <w:sz w:val="20"/>
          <w:szCs w:val="20"/>
          <w:lang w:eastAsia="ru-RU"/>
        </w:rPr>
      </w:pPr>
      <w:r>
        <w:rPr>
          <w:rFonts w:ascii="Arial" w:hAnsi="Arial" w:cs="Arial"/>
          <w:b/>
          <w:bCs/>
          <w:sz w:val="20"/>
          <w:szCs w:val="20"/>
          <w:lang w:eastAsia="ru-RU"/>
        </w:rPr>
        <w:t>Предупреждение аварий при СПО</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8"/>
        <w:gridCol w:w="6711"/>
        <w:gridCol w:w="2269"/>
      </w:tblGrid>
      <w:tr w:rsidR="00DA3477" w:rsidRPr="00C56068" w14:paraId="70BB679F" w14:textId="77777777" w:rsidTr="00E9731A">
        <w:trPr>
          <w:trHeight w:val="506"/>
          <w:tblHeader/>
        </w:trPr>
        <w:tc>
          <w:tcPr>
            <w:tcW w:w="628" w:type="dxa"/>
            <w:tcBorders>
              <w:top w:val="single" w:sz="12" w:space="0" w:color="auto"/>
              <w:bottom w:val="single" w:sz="12" w:space="0" w:color="auto"/>
            </w:tcBorders>
            <w:shd w:val="clear" w:color="auto" w:fill="B8CCE4" w:themeFill="accent1" w:themeFillTint="66"/>
            <w:tcMar>
              <w:left w:w="57" w:type="dxa"/>
              <w:right w:w="28" w:type="dxa"/>
            </w:tcMar>
            <w:vAlign w:val="center"/>
          </w:tcPr>
          <w:p w14:paraId="03546DEB" w14:textId="77777777" w:rsidR="00DA3477" w:rsidRPr="00C56068" w:rsidRDefault="00DA3477" w:rsidP="00E9731A">
            <w:pPr>
              <w:jc w:val="center"/>
              <w:rPr>
                <w:rFonts w:ascii="Arial" w:hAnsi="Arial" w:cs="Arial"/>
                <w:b/>
                <w:caps/>
                <w:sz w:val="16"/>
                <w:szCs w:val="16"/>
                <w:u w:color="000000"/>
              </w:rPr>
            </w:pPr>
            <w:r w:rsidRPr="00C56068">
              <w:rPr>
                <w:rFonts w:ascii="Arial" w:hAnsi="Arial" w:cs="Arial"/>
                <w:b/>
                <w:caps/>
                <w:sz w:val="16"/>
                <w:szCs w:val="16"/>
                <w:u w:color="000000"/>
              </w:rPr>
              <w:t>№ п/п</w:t>
            </w:r>
          </w:p>
        </w:tc>
        <w:tc>
          <w:tcPr>
            <w:tcW w:w="6711" w:type="dxa"/>
            <w:tcBorders>
              <w:top w:val="single" w:sz="12" w:space="0" w:color="auto"/>
              <w:bottom w:val="single" w:sz="12" w:space="0" w:color="auto"/>
            </w:tcBorders>
            <w:shd w:val="clear" w:color="auto" w:fill="B8CCE4" w:themeFill="accent1" w:themeFillTint="66"/>
            <w:vAlign w:val="center"/>
          </w:tcPr>
          <w:p w14:paraId="59097276" w14:textId="74E91C97" w:rsidR="00DA3477" w:rsidRPr="00C56068" w:rsidRDefault="00223C7D" w:rsidP="00E9731A">
            <w:pPr>
              <w:jc w:val="center"/>
              <w:rPr>
                <w:rFonts w:ascii="Arial" w:hAnsi="Arial" w:cs="Arial"/>
                <w:b/>
                <w:caps/>
                <w:sz w:val="16"/>
                <w:szCs w:val="16"/>
                <w:u w:color="000000"/>
              </w:rPr>
            </w:pPr>
            <w:r>
              <w:rPr>
                <w:rFonts w:ascii="Arial" w:hAnsi="Arial" w:cs="Arial"/>
                <w:b/>
                <w:caps/>
                <w:sz w:val="16"/>
                <w:szCs w:val="16"/>
                <w:u w:color="000000"/>
              </w:rPr>
              <w:t>нАИМЕНОВАНИЕ</w:t>
            </w:r>
            <w:r w:rsidRPr="00C56068">
              <w:rPr>
                <w:rFonts w:ascii="Arial" w:hAnsi="Arial" w:cs="Arial"/>
                <w:b/>
                <w:caps/>
                <w:sz w:val="16"/>
                <w:szCs w:val="16"/>
                <w:u w:color="000000"/>
              </w:rPr>
              <w:t xml:space="preserve"> мероприяти</w:t>
            </w:r>
            <w:r>
              <w:rPr>
                <w:rFonts w:ascii="Arial" w:hAnsi="Arial" w:cs="Arial"/>
                <w:b/>
                <w:caps/>
                <w:sz w:val="16"/>
                <w:szCs w:val="16"/>
                <w:u w:color="000000"/>
              </w:rPr>
              <w:t>Я</w:t>
            </w:r>
          </w:p>
        </w:tc>
        <w:tc>
          <w:tcPr>
            <w:tcW w:w="2269" w:type="dxa"/>
            <w:tcBorders>
              <w:top w:val="single" w:sz="12" w:space="0" w:color="auto"/>
              <w:bottom w:val="single" w:sz="12" w:space="0" w:color="auto"/>
            </w:tcBorders>
            <w:shd w:val="clear" w:color="auto" w:fill="B8CCE4" w:themeFill="accent1" w:themeFillTint="66"/>
            <w:vAlign w:val="center"/>
          </w:tcPr>
          <w:p w14:paraId="5A790B82" w14:textId="77777777" w:rsidR="00DA3477" w:rsidRPr="00C56068" w:rsidRDefault="00DA3477" w:rsidP="00E9731A">
            <w:pPr>
              <w:jc w:val="center"/>
              <w:rPr>
                <w:rFonts w:ascii="Arial" w:hAnsi="Arial" w:cs="Arial"/>
                <w:b/>
                <w:caps/>
                <w:sz w:val="16"/>
                <w:szCs w:val="16"/>
                <w:u w:color="000000"/>
              </w:rPr>
            </w:pPr>
            <w:r w:rsidRPr="00C56068">
              <w:rPr>
                <w:rFonts w:ascii="Arial" w:hAnsi="Arial" w:cs="Arial"/>
                <w:b/>
                <w:caps/>
                <w:sz w:val="16"/>
                <w:szCs w:val="16"/>
                <w:u w:color="000000"/>
              </w:rPr>
              <w:t>ответственный</w:t>
            </w:r>
            <w:r>
              <w:rPr>
                <w:rFonts w:ascii="Arial" w:hAnsi="Arial" w:cs="Arial"/>
                <w:b/>
                <w:caps/>
                <w:sz w:val="16"/>
                <w:szCs w:val="16"/>
                <w:u w:color="000000"/>
              </w:rPr>
              <w:t xml:space="preserve"> ИСПОЛНИТЕЛЬ</w:t>
            </w:r>
          </w:p>
        </w:tc>
      </w:tr>
      <w:tr w:rsidR="00DA3477" w:rsidRPr="00111F57" w14:paraId="5656CCB9" w14:textId="77777777" w:rsidTr="00E9731A">
        <w:tc>
          <w:tcPr>
            <w:tcW w:w="628" w:type="dxa"/>
            <w:tcMar>
              <w:left w:w="57" w:type="dxa"/>
              <w:right w:w="28" w:type="dxa"/>
            </w:tcMar>
          </w:tcPr>
          <w:p w14:paraId="60832018" w14:textId="09770BC0" w:rsidR="00DA3477" w:rsidRPr="00111F57" w:rsidRDefault="00DA3477" w:rsidP="00E9731A">
            <w:pPr>
              <w:spacing w:before="60" w:after="60"/>
              <w:rPr>
                <w:b/>
                <w:sz w:val="20"/>
                <w:szCs w:val="20"/>
              </w:rPr>
            </w:pPr>
            <w:r w:rsidRPr="00111F57">
              <w:rPr>
                <w:b/>
                <w:sz w:val="20"/>
                <w:szCs w:val="20"/>
              </w:rPr>
              <w:t>1</w:t>
            </w:r>
          </w:p>
        </w:tc>
        <w:tc>
          <w:tcPr>
            <w:tcW w:w="8980" w:type="dxa"/>
            <w:gridSpan w:val="2"/>
          </w:tcPr>
          <w:p w14:paraId="217310C3" w14:textId="77777777" w:rsidR="00DA3477" w:rsidRPr="00111F57" w:rsidRDefault="00DA3477" w:rsidP="00E9731A">
            <w:pPr>
              <w:spacing w:before="60" w:after="60"/>
              <w:jc w:val="both"/>
              <w:rPr>
                <w:b/>
                <w:sz w:val="20"/>
                <w:szCs w:val="20"/>
                <w:lang w:eastAsia="ru-RU"/>
              </w:rPr>
            </w:pPr>
            <w:r w:rsidRPr="00111F57">
              <w:rPr>
                <w:b/>
                <w:sz w:val="20"/>
                <w:szCs w:val="20"/>
              </w:rPr>
              <w:t>ОБЩИЕ</w:t>
            </w:r>
          </w:p>
        </w:tc>
      </w:tr>
      <w:tr w:rsidR="00DA3477" w:rsidRPr="00C56068" w14:paraId="40229E0F" w14:textId="77777777" w:rsidTr="00543FA0">
        <w:tc>
          <w:tcPr>
            <w:tcW w:w="628" w:type="dxa"/>
            <w:tcMar>
              <w:left w:w="57" w:type="dxa"/>
              <w:right w:w="28" w:type="dxa"/>
            </w:tcMar>
          </w:tcPr>
          <w:p w14:paraId="5AF8C4C6" w14:textId="370A89D6" w:rsidR="00DA3477" w:rsidRPr="00C56068" w:rsidRDefault="00DA3477" w:rsidP="00DA3477">
            <w:pPr>
              <w:rPr>
                <w:sz w:val="20"/>
                <w:szCs w:val="20"/>
              </w:rPr>
            </w:pPr>
            <w:r>
              <w:rPr>
                <w:sz w:val="20"/>
                <w:szCs w:val="20"/>
              </w:rPr>
              <w:t>1.1</w:t>
            </w:r>
          </w:p>
        </w:tc>
        <w:tc>
          <w:tcPr>
            <w:tcW w:w="6711" w:type="dxa"/>
          </w:tcPr>
          <w:p w14:paraId="14A1CB88" w14:textId="6E2A8461" w:rsidR="00DA3477" w:rsidRPr="00DA3477" w:rsidRDefault="00DA3477" w:rsidP="00543FA0">
            <w:pPr>
              <w:spacing w:after="60"/>
              <w:jc w:val="both"/>
              <w:rPr>
                <w:sz w:val="20"/>
                <w:szCs w:val="20"/>
              </w:rPr>
            </w:pPr>
            <w:r w:rsidRPr="00DA3477">
              <w:rPr>
                <w:sz w:val="20"/>
              </w:rPr>
              <w:t>Запрещ</w:t>
            </w:r>
            <w:r w:rsidR="002B5E56">
              <w:rPr>
                <w:sz w:val="20"/>
              </w:rPr>
              <w:t>ено</w:t>
            </w:r>
            <w:r w:rsidRPr="00DA3477">
              <w:rPr>
                <w:sz w:val="20"/>
              </w:rPr>
              <w:t xml:space="preserve"> производить </w:t>
            </w:r>
            <w:r w:rsidR="00D02BF0" w:rsidRPr="00D02BF0">
              <w:rPr>
                <w:sz w:val="20"/>
              </w:rPr>
              <w:t>СПО</w:t>
            </w:r>
            <w:r w:rsidRPr="00DA3477">
              <w:rPr>
                <w:sz w:val="20"/>
              </w:rPr>
              <w:t xml:space="preserve"> неполным составом вахты, а также если вахта не укомплектована состав</w:t>
            </w:r>
            <w:r w:rsidR="005E4B2A">
              <w:rPr>
                <w:sz w:val="20"/>
              </w:rPr>
              <w:t>ом соответствующей квалификации</w:t>
            </w:r>
          </w:p>
        </w:tc>
        <w:tc>
          <w:tcPr>
            <w:tcW w:w="2269" w:type="dxa"/>
          </w:tcPr>
          <w:p w14:paraId="1E09CD97" w14:textId="77777777" w:rsidR="00DA3477" w:rsidRDefault="00DA3477" w:rsidP="00DA3477">
            <w:pPr>
              <w:jc w:val="both"/>
              <w:rPr>
                <w:sz w:val="20"/>
                <w:szCs w:val="20"/>
                <w:lang w:eastAsia="ru-RU"/>
              </w:rPr>
            </w:pPr>
            <w:r>
              <w:rPr>
                <w:sz w:val="20"/>
                <w:szCs w:val="20"/>
                <w:lang w:eastAsia="ru-RU"/>
              </w:rPr>
              <w:t>Подрядчик по бурению</w:t>
            </w:r>
          </w:p>
          <w:p w14:paraId="7920E1A2" w14:textId="77777777" w:rsidR="00DA3477" w:rsidRPr="00D25EF3" w:rsidRDefault="00DA3477" w:rsidP="00DA3477">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D7D0480" w14:textId="77777777" w:rsidR="00DA3477" w:rsidRPr="00C56068" w:rsidRDefault="00DA3477" w:rsidP="00DA3477">
            <w:pPr>
              <w:jc w:val="both"/>
              <w:rPr>
                <w:sz w:val="20"/>
                <w:szCs w:val="20"/>
                <w:lang w:eastAsia="ru-RU"/>
              </w:rPr>
            </w:pPr>
            <w:r>
              <w:rPr>
                <w:sz w:val="20"/>
                <w:szCs w:val="20"/>
                <w:lang w:eastAsia="ru-RU"/>
              </w:rPr>
              <w:t>Буровой супервайзер</w:t>
            </w:r>
          </w:p>
        </w:tc>
      </w:tr>
      <w:tr w:rsidR="00DA3477" w14:paraId="72914F0B" w14:textId="77777777" w:rsidTr="00543FA0">
        <w:tc>
          <w:tcPr>
            <w:tcW w:w="628" w:type="dxa"/>
            <w:tcMar>
              <w:left w:w="57" w:type="dxa"/>
              <w:right w:w="28" w:type="dxa"/>
            </w:tcMar>
          </w:tcPr>
          <w:p w14:paraId="0B166D29" w14:textId="70257FC3" w:rsidR="00DA3477" w:rsidRDefault="00DA3477" w:rsidP="00DA3477">
            <w:pPr>
              <w:rPr>
                <w:sz w:val="20"/>
                <w:szCs w:val="20"/>
              </w:rPr>
            </w:pPr>
            <w:r>
              <w:rPr>
                <w:sz w:val="20"/>
                <w:szCs w:val="20"/>
              </w:rPr>
              <w:t>1.2</w:t>
            </w:r>
          </w:p>
        </w:tc>
        <w:tc>
          <w:tcPr>
            <w:tcW w:w="6711" w:type="dxa"/>
          </w:tcPr>
          <w:p w14:paraId="086B0576" w14:textId="37BC0A06" w:rsidR="00DA3477" w:rsidRPr="00DA3477" w:rsidRDefault="002B5E56" w:rsidP="00543FA0">
            <w:pPr>
              <w:spacing w:after="60"/>
              <w:jc w:val="both"/>
              <w:rPr>
                <w:sz w:val="20"/>
              </w:rPr>
            </w:pPr>
            <w:r>
              <w:rPr>
                <w:sz w:val="20"/>
              </w:rPr>
              <w:t>Запретить</w:t>
            </w:r>
            <w:r w:rsidR="00DA3477" w:rsidRPr="00DA3477">
              <w:rPr>
                <w:sz w:val="20"/>
              </w:rPr>
              <w:t xml:space="preserve"> работы при неисправности:</w:t>
            </w:r>
          </w:p>
          <w:p w14:paraId="0CBD23C3" w14:textId="77777777" w:rsidR="00DA3477" w:rsidRPr="00DA3477" w:rsidRDefault="00DA3477" w:rsidP="00543FA0">
            <w:pPr>
              <w:numPr>
                <w:ilvl w:val="0"/>
                <w:numId w:val="36"/>
              </w:numPr>
              <w:spacing w:after="60"/>
              <w:ind w:left="488" w:hanging="318"/>
              <w:jc w:val="both"/>
              <w:rPr>
                <w:sz w:val="20"/>
              </w:rPr>
            </w:pPr>
            <w:r w:rsidRPr="00DA3477">
              <w:rPr>
                <w:sz w:val="20"/>
              </w:rPr>
              <w:t>индикатора веса;</w:t>
            </w:r>
          </w:p>
          <w:p w14:paraId="4F11A38A" w14:textId="37B59715" w:rsidR="00DA3477" w:rsidRPr="00DA3477" w:rsidRDefault="00DA3477" w:rsidP="00543FA0">
            <w:pPr>
              <w:numPr>
                <w:ilvl w:val="0"/>
                <w:numId w:val="36"/>
              </w:numPr>
              <w:spacing w:after="60"/>
              <w:ind w:left="488" w:hanging="318"/>
              <w:jc w:val="both"/>
              <w:rPr>
                <w:sz w:val="20"/>
              </w:rPr>
            </w:pPr>
            <w:r w:rsidRPr="00DA3477">
              <w:rPr>
                <w:sz w:val="20"/>
              </w:rPr>
              <w:t>ограничителя подъема (противозатаскивателя) талевого блока в кронблок (исправность противозатаскивателя проверять при каждой смене вахт: внешним осм</w:t>
            </w:r>
            <w:r w:rsidR="00913241">
              <w:rPr>
                <w:sz w:val="20"/>
              </w:rPr>
              <w:t xml:space="preserve">отром, опусканием контрогруза, </w:t>
            </w:r>
            <w:r w:rsidRPr="00DA3477">
              <w:rPr>
                <w:sz w:val="20"/>
              </w:rPr>
              <w:t>нахожден</w:t>
            </w:r>
            <w:r w:rsidR="00113940">
              <w:rPr>
                <w:sz w:val="20"/>
              </w:rPr>
              <w:t xml:space="preserve">ием троса противозатаскивателя </w:t>
            </w:r>
            <w:r w:rsidRPr="00DA3477">
              <w:rPr>
                <w:sz w:val="20"/>
              </w:rPr>
              <w:t>на роликах; не допускать касания троса противозатаскивателя элементов вышки);</w:t>
            </w:r>
          </w:p>
          <w:p w14:paraId="72BBCBB5" w14:textId="05614DB1" w:rsidR="00DA3477" w:rsidRPr="00DA3477" w:rsidRDefault="004049DF" w:rsidP="00543FA0">
            <w:pPr>
              <w:numPr>
                <w:ilvl w:val="0"/>
                <w:numId w:val="36"/>
              </w:numPr>
              <w:spacing w:after="60"/>
              <w:ind w:left="488" w:hanging="318"/>
              <w:jc w:val="both"/>
              <w:rPr>
                <w:sz w:val="20"/>
              </w:rPr>
            </w:pPr>
            <w:r>
              <w:rPr>
                <w:sz w:val="20"/>
              </w:rPr>
              <w:t>кнопок «</w:t>
            </w:r>
            <w:r w:rsidR="00DA3477" w:rsidRPr="00DA3477">
              <w:rPr>
                <w:sz w:val="20"/>
              </w:rPr>
              <w:t>Стоп</w:t>
            </w:r>
            <w:r>
              <w:rPr>
                <w:sz w:val="20"/>
              </w:rPr>
              <w:t>»</w:t>
            </w:r>
            <w:r w:rsidR="00DA3477" w:rsidRPr="00DA3477">
              <w:rPr>
                <w:sz w:val="20"/>
              </w:rPr>
              <w:t xml:space="preserve"> к буровой лебедке;</w:t>
            </w:r>
          </w:p>
          <w:p w14:paraId="2982D225" w14:textId="77777777" w:rsidR="00DA3477" w:rsidRPr="00DA3477" w:rsidRDefault="00DA3477" w:rsidP="00543FA0">
            <w:pPr>
              <w:numPr>
                <w:ilvl w:val="0"/>
                <w:numId w:val="36"/>
              </w:numPr>
              <w:spacing w:after="60"/>
              <w:ind w:left="488" w:hanging="318"/>
              <w:jc w:val="both"/>
              <w:rPr>
                <w:sz w:val="20"/>
              </w:rPr>
            </w:pPr>
            <w:r w:rsidRPr="00DA3477">
              <w:rPr>
                <w:sz w:val="20"/>
              </w:rPr>
              <w:t>ограничителя нагрузки на талевую систему;</w:t>
            </w:r>
          </w:p>
          <w:p w14:paraId="1AC4A4CB" w14:textId="00EE2BAA" w:rsidR="00DA3477" w:rsidRPr="00DA3477" w:rsidRDefault="00DA3477" w:rsidP="00543FA0">
            <w:pPr>
              <w:numPr>
                <w:ilvl w:val="0"/>
                <w:numId w:val="36"/>
              </w:numPr>
              <w:spacing w:after="60"/>
              <w:ind w:left="488" w:hanging="318"/>
              <w:jc w:val="both"/>
              <w:rPr>
                <w:sz w:val="20"/>
              </w:rPr>
            </w:pPr>
            <w:r w:rsidRPr="00DA3477">
              <w:rPr>
                <w:sz w:val="20"/>
              </w:rPr>
              <w:t>спускоподъемного оборудования и инструмента;</w:t>
            </w:r>
          </w:p>
          <w:p w14:paraId="23D2D79D" w14:textId="77777777" w:rsidR="00DA3477" w:rsidRDefault="00DA3477" w:rsidP="00543FA0">
            <w:pPr>
              <w:numPr>
                <w:ilvl w:val="0"/>
                <w:numId w:val="36"/>
              </w:numPr>
              <w:spacing w:after="60"/>
              <w:ind w:left="488" w:hanging="318"/>
              <w:jc w:val="both"/>
              <w:rPr>
                <w:sz w:val="20"/>
              </w:rPr>
            </w:pPr>
            <w:r>
              <w:rPr>
                <w:sz w:val="20"/>
              </w:rPr>
              <w:t>фиксирующих устройств ротора;</w:t>
            </w:r>
          </w:p>
          <w:p w14:paraId="76666AD9" w14:textId="6732F9B0" w:rsidR="00DA3477" w:rsidRPr="00DA3477" w:rsidRDefault="00DA3477" w:rsidP="00543FA0">
            <w:pPr>
              <w:numPr>
                <w:ilvl w:val="0"/>
                <w:numId w:val="36"/>
              </w:numPr>
              <w:spacing w:after="60"/>
              <w:ind w:left="488" w:hanging="318"/>
              <w:jc w:val="both"/>
              <w:rPr>
                <w:sz w:val="20"/>
              </w:rPr>
            </w:pPr>
            <w:r w:rsidRPr="00DA3477">
              <w:rPr>
                <w:sz w:val="20"/>
              </w:rPr>
              <w:t>при неотцентрированной вышке и несоосности превентора и ротора, если замки бурильной колонны соприкасаются с элементами устья скважины (см. пункт 1.5</w:t>
            </w:r>
            <w:r w:rsidR="005E4B2A">
              <w:rPr>
                <w:sz w:val="20"/>
              </w:rPr>
              <w:t xml:space="preserve"> Таблицы 3</w:t>
            </w:r>
            <w:r w:rsidRPr="00DA3477">
              <w:rPr>
                <w:sz w:val="20"/>
              </w:rPr>
              <w:t>)</w:t>
            </w:r>
          </w:p>
        </w:tc>
        <w:tc>
          <w:tcPr>
            <w:tcW w:w="2269" w:type="dxa"/>
          </w:tcPr>
          <w:p w14:paraId="1FCDF5BE" w14:textId="77777777" w:rsidR="00913241" w:rsidRDefault="00913241" w:rsidP="00913241">
            <w:pPr>
              <w:jc w:val="both"/>
              <w:rPr>
                <w:sz w:val="20"/>
                <w:szCs w:val="20"/>
                <w:lang w:eastAsia="ru-RU"/>
              </w:rPr>
            </w:pPr>
            <w:r>
              <w:rPr>
                <w:sz w:val="20"/>
                <w:szCs w:val="20"/>
                <w:lang w:eastAsia="ru-RU"/>
              </w:rPr>
              <w:t>Подрядчик по бурению</w:t>
            </w:r>
          </w:p>
          <w:p w14:paraId="3B594327" w14:textId="77777777" w:rsidR="00913241" w:rsidRPr="00D25EF3" w:rsidRDefault="00913241" w:rsidP="0091324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52048AF" w14:textId="6A7213CB" w:rsidR="00DA3477" w:rsidRDefault="00913241" w:rsidP="00913241">
            <w:pPr>
              <w:jc w:val="both"/>
              <w:rPr>
                <w:sz w:val="20"/>
                <w:szCs w:val="20"/>
                <w:lang w:eastAsia="ru-RU"/>
              </w:rPr>
            </w:pPr>
            <w:r>
              <w:rPr>
                <w:sz w:val="20"/>
                <w:szCs w:val="20"/>
                <w:lang w:eastAsia="ru-RU"/>
              </w:rPr>
              <w:t>Буровой супервайзер</w:t>
            </w:r>
          </w:p>
        </w:tc>
      </w:tr>
      <w:tr w:rsidR="00DA3477" w14:paraId="095A40CB" w14:textId="77777777" w:rsidTr="00543FA0">
        <w:tc>
          <w:tcPr>
            <w:tcW w:w="628" w:type="dxa"/>
            <w:tcMar>
              <w:left w:w="57" w:type="dxa"/>
              <w:right w:w="28" w:type="dxa"/>
            </w:tcMar>
          </w:tcPr>
          <w:p w14:paraId="4F7B020A" w14:textId="29A1B453" w:rsidR="00DA3477" w:rsidRDefault="00913241" w:rsidP="00DA3477">
            <w:pPr>
              <w:rPr>
                <w:sz w:val="20"/>
                <w:szCs w:val="20"/>
              </w:rPr>
            </w:pPr>
            <w:r>
              <w:rPr>
                <w:sz w:val="20"/>
                <w:szCs w:val="20"/>
              </w:rPr>
              <w:t>1.3</w:t>
            </w:r>
          </w:p>
        </w:tc>
        <w:tc>
          <w:tcPr>
            <w:tcW w:w="6711" w:type="dxa"/>
          </w:tcPr>
          <w:p w14:paraId="3D0A1DD0" w14:textId="0DA34E08" w:rsidR="00DA3477" w:rsidRPr="00DA3477" w:rsidRDefault="00DA3477" w:rsidP="00543FA0">
            <w:pPr>
              <w:spacing w:after="60"/>
              <w:jc w:val="both"/>
              <w:rPr>
                <w:sz w:val="20"/>
                <w:szCs w:val="20"/>
              </w:rPr>
            </w:pPr>
            <w:r w:rsidRPr="00DA3477">
              <w:rPr>
                <w:sz w:val="20"/>
              </w:rPr>
              <w:t>Перед каждым спуском и подъемом бурильной колонны нужно проверить: состояние элеваторов путем осмотра и опробования их, предохранительные серьги боковых рогов и защелку на подъемном крюке. В случае обнаружения неисправностей производить СПО запрещ</w:t>
            </w:r>
            <w:r w:rsidR="002B5E56">
              <w:rPr>
                <w:sz w:val="20"/>
              </w:rPr>
              <w:t>ено</w:t>
            </w:r>
            <w:r w:rsidRPr="00DA3477">
              <w:rPr>
                <w:sz w:val="20"/>
              </w:rPr>
              <w:t>. Конструкция элеватора должна соответствовать типоразмеру пр</w:t>
            </w:r>
            <w:r w:rsidR="005E4B2A">
              <w:rPr>
                <w:sz w:val="20"/>
              </w:rPr>
              <w:t>именяемого бурового инструмента</w:t>
            </w:r>
          </w:p>
        </w:tc>
        <w:tc>
          <w:tcPr>
            <w:tcW w:w="2269" w:type="dxa"/>
          </w:tcPr>
          <w:p w14:paraId="5AE6CB78" w14:textId="77777777" w:rsidR="00913241" w:rsidRDefault="00913241" w:rsidP="00913241">
            <w:pPr>
              <w:jc w:val="both"/>
              <w:rPr>
                <w:sz w:val="20"/>
                <w:szCs w:val="20"/>
                <w:lang w:eastAsia="ru-RU"/>
              </w:rPr>
            </w:pPr>
            <w:r>
              <w:rPr>
                <w:sz w:val="20"/>
                <w:szCs w:val="20"/>
                <w:lang w:eastAsia="ru-RU"/>
              </w:rPr>
              <w:t>Подрядчик по бурению</w:t>
            </w:r>
          </w:p>
          <w:p w14:paraId="6318AD75" w14:textId="77777777" w:rsidR="00913241" w:rsidRPr="00D25EF3" w:rsidRDefault="00913241" w:rsidP="0091324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82688C8" w14:textId="44C34CCD" w:rsidR="00DA3477" w:rsidRDefault="00913241" w:rsidP="00913241">
            <w:pPr>
              <w:jc w:val="both"/>
              <w:rPr>
                <w:sz w:val="20"/>
                <w:szCs w:val="20"/>
                <w:lang w:eastAsia="ru-RU"/>
              </w:rPr>
            </w:pPr>
            <w:r>
              <w:rPr>
                <w:sz w:val="20"/>
                <w:szCs w:val="20"/>
                <w:lang w:eastAsia="ru-RU"/>
              </w:rPr>
              <w:t>Буровой супервайзер</w:t>
            </w:r>
          </w:p>
        </w:tc>
      </w:tr>
      <w:tr w:rsidR="00DA3477" w14:paraId="0741FFEA" w14:textId="77777777" w:rsidTr="00543FA0">
        <w:tc>
          <w:tcPr>
            <w:tcW w:w="628" w:type="dxa"/>
            <w:tcMar>
              <w:left w:w="57" w:type="dxa"/>
              <w:right w:w="28" w:type="dxa"/>
            </w:tcMar>
          </w:tcPr>
          <w:p w14:paraId="49BEE3AC" w14:textId="4CF54C7E" w:rsidR="00DA3477" w:rsidRDefault="00913241" w:rsidP="00DA3477">
            <w:pPr>
              <w:rPr>
                <w:sz w:val="20"/>
                <w:szCs w:val="20"/>
              </w:rPr>
            </w:pPr>
            <w:r>
              <w:rPr>
                <w:sz w:val="20"/>
                <w:szCs w:val="20"/>
              </w:rPr>
              <w:t>1.4</w:t>
            </w:r>
          </w:p>
        </w:tc>
        <w:tc>
          <w:tcPr>
            <w:tcW w:w="6711" w:type="dxa"/>
          </w:tcPr>
          <w:p w14:paraId="4A7798D2" w14:textId="2B659AEB" w:rsidR="00DA3477" w:rsidRPr="00DA3477" w:rsidRDefault="002B5E56" w:rsidP="00543FA0">
            <w:pPr>
              <w:spacing w:after="60"/>
              <w:jc w:val="both"/>
              <w:rPr>
                <w:sz w:val="20"/>
              </w:rPr>
            </w:pPr>
            <w:r>
              <w:rPr>
                <w:b/>
                <w:sz w:val="20"/>
                <w:u w:val="single"/>
              </w:rPr>
              <w:t>Запретить</w:t>
            </w:r>
            <w:r w:rsidR="00DA3477" w:rsidRPr="00913241">
              <w:rPr>
                <w:b/>
                <w:sz w:val="20"/>
                <w:u w:val="single"/>
              </w:rPr>
              <w:t xml:space="preserve"> </w:t>
            </w:r>
            <w:r w:rsidR="00DA3477" w:rsidRPr="00DA3477">
              <w:rPr>
                <w:sz w:val="20"/>
              </w:rPr>
              <w:t xml:space="preserve">использование клиньев, не соответствующих размеру бурильных труб. </w:t>
            </w:r>
            <w:r>
              <w:rPr>
                <w:sz w:val="20"/>
              </w:rPr>
              <w:t>И</w:t>
            </w:r>
            <w:r w:rsidR="00DA3477" w:rsidRPr="00DA3477">
              <w:rPr>
                <w:sz w:val="20"/>
              </w:rPr>
              <w:t>збегать вращения колонны бурильных труб с помощью ПКР, т.к. при этом возможно проскальзывание зажатой бурильной трубы относительно кл</w:t>
            </w:r>
            <w:r w:rsidR="005E4B2A">
              <w:rPr>
                <w:sz w:val="20"/>
              </w:rPr>
              <w:t>иньев</w:t>
            </w:r>
            <w:r w:rsidR="004049DF">
              <w:rPr>
                <w:sz w:val="20"/>
              </w:rPr>
              <w:t>.</w:t>
            </w:r>
          </w:p>
          <w:p w14:paraId="3B31293B" w14:textId="44DA99EA" w:rsidR="00DA3477" w:rsidRPr="00DA3477" w:rsidRDefault="00DA3477" w:rsidP="00543FA0">
            <w:pPr>
              <w:spacing w:after="60"/>
              <w:jc w:val="both"/>
              <w:rPr>
                <w:sz w:val="20"/>
                <w:szCs w:val="20"/>
              </w:rPr>
            </w:pPr>
            <w:r w:rsidRPr="00DA3477">
              <w:rPr>
                <w:sz w:val="20"/>
              </w:rPr>
              <w:t>При производстве СПО без использования ПКР запрещ</w:t>
            </w:r>
            <w:r w:rsidR="002B5E56">
              <w:rPr>
                <w:sz w:val="20"/>
              </w:rPr>
              <w:t>ено</w:t>
            </w:r>
            <w:r w:rsidRPr="00DA3477">
              <w:rPr>
                <w:sz w:val="20"/>
              </w:rPr>
              <w:t xml:space="preserve"> работать бе</w:t>
            </w:r>
            <w:r w:rsidR="005E4B2A">
              <w:rPr>
                <w:sz w:val="20"/>
              </w:rPr>
              <w:t>з специальных вкладышей в ротор</w:t>
            </w:r>
          </w:p>
        </w:tc>
        <w:tc>
          <w:tcPr>
            <w:tcW w:w="2269" w:type="dxa"/>
          </w:tcPr>
          <w:p w14:paraId="3C96933B" w14:textId="77777777" w:rsidR="00913241" w:rsidRDefault="00913241" w:rsidP="00913241">
            <w:pPr>
              <w:jc w:val="both"/>
              <w:rPr>
                <w:sz w:val="20"/>
                <w:szCs w:val="20"/>
                <w:lang w:eastAsia="ru-RU"/>
              </w:rPr>
            </w:pPr>
            <w:r>
              <w:rPr>
                <w:sz w:val="20"/>
                <w:szCs w:val="20"/>
                <w:lang w:eastAsia="ru-RU"/>
              </w:rPr>
              <w:t>Подрядчик по бурению</w:t>
            </w:r>
          </w:p>
          <w:p w14:paraId="779B02DC" w14:textId="77777777" w:rsidR="00913241" w:rsidRPr="00D25EF3" w:rsidRDefault="00913241" w:rsidP="0091324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8079DEA" w14:textId="10C9A40A" w:rsidR="00DA3477" w:rsidRDefault="00913241" w:rsidP="00913241">
            <w:pPr>
              <w:jc w:val="both"/>
              <w:rPr>
                <w:sz w:val="20"/>
                <w:szCs w:val="20"/>
                <w:lang w:eastAsia="ru-RU"/>
              </w:rPr>
            </w:pPr>
            <w:r>
              <w:rPr>
                <w:sz w:val="20"/>
                <w:szCs w:val="20"/>
                <w:lang w:eastAsia="ru-RU"/>
              </w:rPr>
              <w:t>Буровой супервайзер</w:t>
            </w:r>
          </w:p>
        </w:tc>
      </w:tr>
      <w:tr w:rsidR="00DA3477" w14:paraId="435EA015" w14:textId="77777777" w:rsidTr="005E4B2A">
        <w:tc>
          <w:tcPr>
            <w:tcW w:w="628" w:type="dxa"/>
            <w:tcMar>
              <w:left w:w="57" w:type="dxa"/>
              <w:right w:w="28" w:type="dxa"/>
            </w:tcMar>
          </w:tcPr>
          <w:p w14:paraId="7232DC02" w14:textId="114F6C98" w:rsidR="00DA3477" w:rsidRDefault="004F0B6B" w:rsidP="00DA3477">
            <w:pPr>
              <w:rPr>
                <w:sz w:val="20"/>
                <w:szCs w:val="20"/>
              </w:rPr>
            </w:pPr>
            <w:r>
              <w:rPr>
                <w:sz w:val="20"/>
                <w:szCs w:val="20"/>
              </w:rPr>
              <w:t>1.5</w:t>
            </w:r>
          </w:p>
        </w:tc>
        <w:tc>
          <w:tcPr>
            <w:tcW w:w="6711" w:type="dxa"/>
          </w:tcPr>
          <w:p w14:paraId="242F39FB" w14:textId="2F05BABE" w:rsidR="00DA3477" w:rsidRPr="00DA3477" w:rsidRDefault="00DA3477" w:rsidP="00543FA0">
            <w:pPr>
              <w:spacing w:after="60"/>
              <w:jc w:val="both"/>
              <w:rPr>
                <w:sz w:val="20"/>
                <w:szCs w:val="20"/>
              </w:rPr>
            </w:pPr>
            <w:r w:rsidRPr="00DA3477">
              <w:rPr>
                <w:sz w:val="20"/>
              </w:rPr>
              <w:t>Крючок для установки и съема клиньев должен иметь ручку, предотв</w:t>
            </w:r>
            <w:r w:rsidR="005E4B2A">
              <w:rPr>
                <w:sz w:val="20"/>
              </w:rPr>
              <w:t>ращающую падение его в скважину</w:t>
            </w:r>
          </w:p>
        </w:tc>
        <w:tc>
          <w:tcPr>
            <w:tcW w:w="2269" w:type="dxa"/>
          </w:tcPr>
          <w:p w14:paraId="2933E938" w14:textId="77777777" w:rsidR="004F0B6B" w:rsidRDefault="004F0B6B" w:rsidP="004F0B6B">
            <w:pPr>
              <w:jc w:val="both"/>
              <w:rPr>
                <w:sz w:val="20"/>
                <w:szCs w:val="20"/>
                <w:lang w:eastAsia="ru-RU"/>
              </w:rPr>
            </w:pPr>
            <w:r>
              <w:rPr>
                <w:sz w:val="20"/>
                <w:szCs w:val="20"/>
                <w:lang w:eastAsia="ru-RU"/>
              </w:rPr>
              <w:t>Подрядчик по бурению</w:t>
            </w:r>
          </w:p>
          <w:p w14:paraId="4786CE5A" w14:textId="77777777" w:rsidR="004F0B6B" w:rsidRPr="00D25EF3" w:rsidRDefault="004F0B6B" w:rsidP="004F0B6B">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2D01266" w14:textId="19A737B4" w:rsidR="00DA3477" w:rsidRDefault="004F0B6B" w:rsidP="004F0B6B">
            <w:pPr>
              <w:jc w:val="both"/>
              <w:rPr>
                <w:sz w:val="20"/>
                <w:szCs w:val="20"/>
                <w:lang w:eastAsia="ru-RU"/>
              </w:rPr>
            </w:pPr>
            <w:r>
              <w:rPr>
                <w:sz w:val="20"/>
                <w:szCs w:val="20"/>
                <w:lang w:eastAsia="ru-RU"/>
              </w:rPr>
              <w:t>Буровой супервайзер</w:t>
            </w:r>
          </w:p>
        </w:tc>
      </w:tr>
      <w:tr w:rsidR="00DA3477" w14:paraId="20A637BD" w14:textId="77777777" w:rsidTr="005E4B2A">
        <w:tc>
          <w:tcPr>
            <w:tcW w:w="628" w:type="dxa"/>
            <w:tcMar>
              <w:left w:w="57" w:type="dxa"/>
              <w:right w:w="28" w:type="dxa"/>
            </w:tcMar>
          </w:tcPr>
          <w:p w14:paraId="3B81CE6B" w14:textId="09D9D55B" w:rsidR="00DA3477" w:rsidRDefault="004F0B6B" w:rsidP="00DA3477">
            <w:pPr>
              <w:rPr>
                <w:sz w:val="20"/>
                <w:szCs w:val="20"/>
              </w:rPr>
            </w:pPr>
            <w:r>
              <w:rPr>
                <w:sz w:val="20"/>
                <w:szCs w:val="20"/>
              </w:rPr>
              <w:t>1.6</w:t>
            </w:r>
          </w:p>
        </w:tc>
        <w:tc>
          <w:tcPr>
            <w:tcW w:w="6711" w:type="dxa"/>
          </w:tcPr>
          <w:p w14:paraId="7DD8BA35" w14:textId="15AD81F2" w:rsidR="00DA3477" w:rsidRPr="00543FA0" w:rsidRDefault="00DA3477" w:rsidP="00543FA0">
            <w:pPr>
              <w:spacing w:after="60"/>
              <w:jc w:val="both"/>
              <w:rPr>
                <w:b/>
                <w:sz w:val="20"/>
              </w:rPr>
            </w:pPr>
            <w:r w:rsidRPr="00DA3477">
              <w:rPr>
                <w:sz w:val="20"/>
              </w:rPr>
              <w:t>При СПО расположение элеватора на роторе должно быть такое, чтобы обе проушины его оста</w:t>
            </w:r>
            <w:r w:rsidR="005E4B2A">
              <w:rPr>
                <w:sz w:val="20"/>
              </w:rPr>
              <w:t>вались в поле зрения бурильщика</w:t>
            </w:r>
          </w:p>
        </w:tc>
        <w:tc>
          <w:tcPr>
            <w:tcW w:w="2269" w:type="dxa"/>
          </w:tcPr>
          <w:p w14:paraId="78F58641" w14:textId="77777777" w:rsidR="004F0B6B" w:rsidRDefault="004F0B6B" w:rsidP="004F0B6B">
            <w:pPr>
              <w:jc w:val="both"/>
              <w:rPr>
                <w:sz w:val="20"/>
                <w:szCs w:val="20"/>
                <w:lang w:eastAsia="ru-RU"/>
              </w:rPr>
            </w:pPr>
            <w:r>
              <w:rPr>
                <w:sz w:val="20"/>
                <w:szCs w:val="20"/>
                <w:lang w:eastAsia="ru-RU"/>
              </w:rPr>
              <w:t>Подрядчик по бурению</w:t>
            </w:r>
          </w:p>
          <w:p w14:paraId="7E2C746E" w14:textId="77777777" w:rsidR="004F0B6B" w:rsidRPr="00D25EF3" w:rsidRDefault="004F0B6B" w:rsidP="004F0B6B">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E6C6D33" w14:textId="0A7B93E1" w:rsidR="00DA3477" w:rsidRDefault="004F0B6B" w:rsidP="004F0B6B">
            <w:pPr>
              <w:jc w:val="both"/>
              <w:rPr>
                <w:sz w:val="20"/>
                <w:szCs w:val="20"/>
                <w:lang w:eastAsia="ru-RU"/>
              </w:rPr>
            </w:pPr>
            <w:r>
              <w:rPr>
                <w:sz w:val="20"/>
                <w:szCs w:val="20"/>
                <w:lang w:eastAsia="ru-RU"/>
              </w:rPr>
              <w:t>Буровой супервайзер</w:t>
            </w:r>
          </w:p>
        </w:tc>
      </w:tr>
      <w:tr w:rsidR="00DA3477" w14:paraId="65DA781E" w14:textId="77777777" w:rsidTr="005E4B2A">
        <w:tc>
          <w:tcPr>
            <w:tcW w:w="628" w:type="dxa"/>
            <w:tcMar>
              <w:left w:w="57" w:type="dxa"/>
              <w:right w:w="28" w:type="dxa"/>
            </w:tcMar>
          </w:tcPr>
          <w:p w14:paraId="77769075" w14:textId="3C5EECBE" w:rsidR="00DA3477" w:rsidRDefault="00113940" w:rsidP="00DA3477">
            <w:pPr>
              <w:rPr>
                <w:sz w:val="20"/>
                <w:szCs w:val="20"/>
              </w:rPr>
            </w:pPr>
            <w:r>
              <w:rPr>
                <w:sz w:val="20"/>
                <w:szCs w:val="20"/>
              </w:rPr>
              <w:t>1.7</w:t>
            </w:r>
          </w:p>
        </w:tc>
        <w:tc>
          <w:tcPr>
            <w:tcW w:w="6711" w:type="dxa"/>
          </w:tcPr>
          <w:p w14:paraId="1A90C6CD" w14:textId="20AD07F9" w:rsidR="00DA3477" w:rsidRPr="00DA3477" w:rsidRDefault="00DA3477" w:rsidP="00543FA0">
            <w:pPr>
              <w:spacing w:after="60"/>
              <w:jc w:val="both"/>
              <w:rPr>
                <w:sz w:val="20"/>
                <w:szCs w:val="20"/>
              </w:rPr>
            </w:pPr>
            <w:r w:rsidRPr="00DA3477">
              <w:rPr>
                <w:sz w:val="20"/>
              </w:rPr>
              <w:t>Бурильщик при взятии элеватора с ротора должен начинать подъем очередной свечи только после зацепления элеватора двумя штроп</w:t>
            </w:r>
            <w:r w:rsidR="005E4B2A">
              <w:rPr>
                <w:sz w:val="20"/>
              </w:rPr>
              <w:t>ами и их фиксации</w:t>
            </w:r>
          </w:p>
        </w:tc>
        <w:tc>
          <w:tcPr>
            <w:tcW w:w="2269" w:type="dxa"/>
          </w:tcPr>
          <w:p w14:paraId="01576A6E" w14:textId="77777777" w:rsidR="004F0B6B" w:rsidRDefault="004F0B6B" w:rsidP="004F0B6B">
            <w:pPr>
              <w:jc w:val="both"/>
              <w:rPr>
                <w:sz w:val="20"/>
                <w:szCs w:val="20"/>
                <w:lang w:eastAsia="ru-RU"/>
              </w:rPr>
            </w:pPr>
            <w:r>
              <w:rPr>
                <w:sz w:val="20"/>
                <w:szCs w:val="20"/>
                <w:lang w:eastAsia="ru-RU"/>
              </w:rPr>
              <w:t>Подрядчик по бурению</w:t>
            </w:r>
          </w:p>
          <w:p w14:paraId="119AA800" w14:textId="77777777" w:rsidR="004F0B6B" w:rsidRPr="00D25EF3" w:rsidRDefault="004F0B6B" w:rsidP="004F0B6B">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F276856" w14:textId="752BB7A7" w:rsidR="00DA3477" w:rsidRDefault="004F0B6B" w:rsidP="004F0B6B">
            <w:pPr>
              <w:jc w:val="both"/>
              <w:rPr>
                <w:sz w:val="20"/>
                <w:szCs w:val="20"/>
                <w:lang w:eastAsia="ru-RU"/>
              </w:rPr>
            </w:pPr>
            <w:r>
              <w:rPr>
                <w:sz w:val="20"/>
                <w:szCs w:val="20"/>
                <w:lang w:eastAsia="ru-RU"/>
              </w:rPr>
              <w:t>Буровой супервайзер</w:t>
            </w:r>
          </w:p>
        </w:tc>
      </w:tr>
      <w:tr w:rsidR="00DA3477" w14:paraId="46CF7E73" w14:textId="77777777" w:rsidTr="005E4B2A">
        <w:tc>
          <w:tcPr>
            <w:tcW w:w="628" w:type="dxa"/>
            <w:tcMar>
              <w:left w:w="57" w:type="dxa"/>
              <w:right w:w="28" w:type="dxa"/>
            </w:tcMar>
          </w:tcPr>
          <w:p w14:paraId="7D98719B" w14:textId="291791DB" w:rsidR="00DA3477" w:rsidRDefault="00113940" w:rsidP="00DA3477">
            <w:pPr>
              <w:rPr>
                <w:sz w:val="20"/>
                <w:szCs w:val="20"/>
              </w:rPr>
            </w:pPr>
            <w:r>
              <w:rPr>
                <w:sz w:val="20"/>
                <w:szCs w:val="20"/>
              </w:rPr>
              <w:t>1.8</w:t>
            </w:r>
          </w:p>
        </w:tc>
        <w:tc>
          <w:tcPr>
            <w:tcW w:w="6711" w:type="dxa"/>
          </w:tcPr>
          <w:p w14:paraId="5C4B3D3F" w14:textId="19E55B44" w:rsidR="00DA3477" w:rsidRPr="00DA3477" w:rsidRDefault="00DA3477" w:rsidP="00543FA0">
            <w:pPr>
              <w:spacing w:after="60"/>
              <w:jc w:val="both"/>
              <w:rPr>
                <w:sz w:val="20"/>
                <w:szCs w:val="20"/>
              </w:rPr>
            </w:pPr>
            <w:r w:rsidRPr="00DA3477">
              <w:rPr>
                <w:sz w:val="20"/>
              </w:rPr>
              <w:t xml:space="preserve">В случае подъема колонны труб на одном штропе или разрыва одного из них, дальнейшие работы прекратить, колонну труб оставить без движения и опустить клинья клинового захвата. Дальнейшие работы вести под руководством мастера по сложным работам </w:t>
            </w:r>
            <w:r w:rsidR="004F0B6B">
              <w:rPr>
                <w:sz w:val="20"/>
              </w:rPr>
              <w:t xml:space="preserve">Подрядчика по аварийной корзине </w:t>
            </w:r>
            <w:r w:rsidRPr="00DA3477">
              <w:rPr>
                <w:sz w:val="20"/>
              </w:rPr>
              <w:t>по</w:t>
            </w:r>
            <w:r w:rsidR="005E4B2A">
              <w:rPr>
                <w:sz w:val="20"/>
              </w:rPr>
              <w:t xml:space="preserve"> утвержденному плану работ</w:t>
            </w:r>
          </w:p>
        </w:tc>
        <w:tc>
          <w:tcPr>
            <w:tcW w:w="2269" w:type="dxa"/>
          </w:tcPr>
          <w:p w14:paraId="3C29CD34" w14:textId="77777777" w:rsidR="004F0B6B" w:rsidRDefault="004F0B6B" w:rsidP="004F0B6B">
            <w:pPr>
              <w:jc w:val="both"/>
              <w:rPr>
                <w:sz w:val="20"/>
                <w:szCs w:val="20"/>
                <w:lang w:eastAsia="ru-RU"/>
              </w:rPr>
            </w:pPr>
            <w:r>
              <w:rPr>
                <w:sz w:val="20"/>
                <w:szCs w:val="20"/>
                <w:lang w:eastAsia="ru-RU"/>
              </w:rPr>
              <w:t>Подрядчик по бурению</w:t>
            </w:r>
          </w:p>
          <w:p w14:paraId="2AB215F0" w14:textId="77777777" w:rsidR="004F0B6B" w:rsidRPr="00D25EF3" w:rsidRDefault="004F0B6B" w:rsidP="004F0B6B">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D797021" w14:textId="0D006E0F" w:rsidR="00DA3477" w:rsidRDefault="004F0B6B" w:rsidP="004F0B6B">
            <w:pPr>
              <w:jc w:val="both"/>
              <w:rPr>
                <w:sz w:val="20"/>
                <w:szCs w:val="20"/>
                <w:lang w:eastAsia="ru-RU"/>
              </w:rPr>
            </w:pPr>
            <w:r>
              <w:rPr>
                <w:sz w:val="20"/>
                <w:szCs w:val="20"/>
                <w:lang w:eastAsia="ru-RU"/>
              </w:rPr>
              <w:t>Буровой супервайзер</w:t>
            </w:r>
          </w:p>
        </w:tc>
      </w:tr>
      <w:tr w:rsidR="00DA3477" w14:paraId="5C934878" w14:textId="77777777" w:rsidTr="005E4B2A">
        <w:tc>
          <w:tcPr>
            <w:tcW w:w="628" w:type="dxa"/>
            <w:tcMar>
              <w:left w:w="57" w:type="dxa"/>
              <w:right w:w="28" w:type="dxa"/>
            </w:tcMar>
          </w:tcPr>
          <w:p w14:paraId="0192167C" w14:textId="0EEAF62E" w:rsidR="00DA3477" w:rsidRDefault="00113940" w:rsidP="00DA3477">
            <w:pPr>
              <w:rPr>
                <w:sz w:val="20"/>
                <w:szCs w:val="20"/>
              </w:rPr>
            </w:pPr>
            <w:r>
              <w:rPr>
                <w:sz w:val="20"/>
                <w:szCs w:val="20"/>
              </w:rPr>
              <w:t>1.9</w:t>
            </w:r>
          </w:p>
        </w:tc>
        <w:tc>
          <w:tcPr>
            <w:tcW w:w="6711" w:type="dxa"/>
          </w:tcPr>
          <w:p w14:paraId="72DA8869" w14:textId="51E065D9" w:rsidR="00DA3477" w:rsidRPr="00DA3477" w:rsidRDefault="00DA3477" w:rsidP="00543FA0">
            <w:pPr>
              <w:shd w:val="clear" w:color="auto" w:fill="FFFFFF"/>
              <w:tabs>
                <w:tab w:val="left" w:pos="835"/>
              </w:tabs>
              <w:spacing w:after="60"/>
              <w:jc w:val="both"/>
              <w:rPr>
                <w:sz w:val="20"/>
              </w:rPr>
            </w:pPr>
            <w:r w:rsidRPr="00106AB0">
              <w:rPr>
                <w:sz w:val="20"/>
              </w:rPr>
              <w:t xml:space="preserve">Бурильщик должен знать, на каких глубинах </w:t>
            </w:r>
            <w:r w:rsidR="00C17CB7">
              <w:rPr>
                <w:sz w:val="20"/>
              </w:rPr>
              <w:t>ожидаются</w:t>
            </w:r>
            <w:r w:rsidRPr="00106AB0">
              <w:rPr>
                <w:sz w:val="20"/>
              </w:rPr>
              <w:t xml:space="preserve"> уступ</w:t>
            </w:r>
            <w:r w:rsidR="004F0B6B" w:rsidRPr="00106AB0">
              <w:rPr>
                <w:sz w:val="20"/>
              </w:rPr>
              <w:t xml:space="preserve">ы и сужения в стволе скважины, </w:t>
            </w:r>
            <w:r w:rsidRPr="00106AB0">
              <w:rPr>
                <w:sz w:val="20"/>
              </w:rPr>
              <w:t>чтобы в этих мес</w:t>
            </w:r>
            <w:r w:rsidRPr="00106AB0">
              <w:rPr>
                <w:spacing w:val="-2"/>
                <w:sz w:val="20"/>
              </w:rPr>
              <w:t>тах замедлить скорость движения бурильной колонны.</w:t>
            </w:r>
          </w:p>
          <w:p w14:paraId="5C754326" w14:textId="66F2F835" w:rsidR="00DA3477" w:rsidRPr="00DA3477" w:rsidRDefault="004F0B6B" w:rsidP="00543FA0">
            <w:pPr>
              <w:spacing w:after="60"/>
              <w:jc w:val="both"/>
              <w:rPr>
                <w:sz w:val="20"/>
                <w:szCs w:val="20"/>
              </w:rPr>
            </w:pPr>
            <w:r>
              <w:rPr>
                <w:spacing w:val="-1"/>
                <w:sz w:val="20"/>
              </w:rPr>
              <w:t>Буровой мастер</w:t>
            </w:r>
            <w:r w:rsidR="00DA3477" w:rsidRPr="00DA3477">
              <w:rPr>
                <w:spacing w:val="-1"/>
                <w:sz w:val="20"/>
              </w:rPr>
              <w:t xml:space="preserve"> обязан предупредить об э</w:t>
            </w:r>
            <w:r w:rsidR="00DA3477" w:rsidRPr="00DA3477">
              <w:rPr>
                <w:sz w:val="20"/>
              </w:rPr>
              <w:t>том, записав распоряжение в вахтовый журнал</w:t>
            </w:r>
          </w:p>
        </w:tc>
        <w:tc>
          <w:tcPr>
            <w:tcW w:w="2269" w:type="dxa"/>
          </w:tcPr>
          <w:p w14:paraId="110A0F1E" w14:textId="77777777" w:rsidR="004F0B6B" w:rsidRDefault="004F0B6B" w:rsidP="004F0B6B">
            <w:pPr>
              <w:jc w:val="both"/>
              <w:rPr>
                <w:sz w:val="20"/>
                <w:szCs w:val="20"/>
                <w:lang w:eastAsia="ru-RU"/>
              </w:rPr>
            </w:pPr>
            <w:r>
              <w:rPr>
                <w:sz w:val="20"/>
                <w:szCs w:val="20"/>
                <w:lang w:eastAsia="ru-RU"/>
              </w:rPr>
              <w:t>Подрядчик по бурению</w:t>
            </w:r>
          </w:p>
          <w:p w14:paraId="49F2B75B" w14:textId="77777777" w:rsidR="004F0B6B" w:rsidRPr="00D25EF3" w:rsidRDefault="004F0B6B" w:rsidP="004F0B6B">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99DFA2D" w14:textId="7F710681" w:rsidR="00DA3477" w:rsidRDefault="004F0B6B" w:rsidP="004F0B6B">
            <w:pPr>
              <w:jc w:val="both"/>
              <w:rPr>
                <w:sz w:val="20"/>
                <w:szCs w:val="20"/>
                <w:lang w:eastAsia="ru-RU"/>
              </w:rPr>
            </w:pPr>
            <w:r>
              <w:rPr>
                <w:sz w:val="20"/>
                <w:szCs w:val="20"/>
                <w:lang w:eastAsia="ru-RU"/>
              </w:rPr>
              <w:t>Буровой супервайзер</w:t>
            </w:r>
          </w:p>
        </w:tc>
      </w:tr>
      <w:tr w:rsidR="00DA3477" w14:paraId="7DC93E04" w14:textId="77777777" w:rsidTr="005E4B2A">
        <w:tc>
          <w:tcPr>
            <w:tcW w:w="628" w:type="dxa"/>
            <w:tcMar>
              <w:left w:w="57" w:type="dxa"/>
              <w:right w:w="28" w:type="dxa"/>
            </w:tcMar>
          </w:tcPr>
          <w:p w14:paraId="629A740C" w14:textId="1228FD9F" w:rsidR="00DA3477" w:rsidRDefault="00113940" w:rsidP="00DA3477">
            <w:pPr>
              <w:rPr>
                <w:sz w:val="20"/>
                <w:szCs w:val="20"/>
              </w:rPr>
            </w:pPr>
            <w:r>
              <w:rPr>
                <w:sz w:val="20"/>
                <w:szCs w:val="20"/>
              </w:rPr>
              <w:t>1.10</w:t>
            </w:r>
          </w:p>
        </w:tc>
        <w:tc>
          <w:tcPr>
            <w:tcW w:w="6711" w:type="dxa"/>
          </w:tcPr>
          <w:p w14:paraId="5A62D7D6" w14:textId="2BDE0004" w:rsidR="00DA3477" w:rsidRPr="00DA3477" w:rsidRDefault="00DA3477" w:rsidP="00543FA0">
            <w:pPr>
              <w:spacing w:after="60"/>
              <w:jc w:val="both"/>
              <w:rPr>
                <w:sz w:val="20"/>
                <w:szCs w:val="20"/>
              </w:rPr>
            </w:pPr>
            <w:r w:rsidRPr="00DA3477">
              <w:rPr>
                <w:sz w:val="20"/>
              </w:rPr>
              <w:t>Запре</w:t>
            </w:r>
            <w:r w:rsidR="002B5E56">
              <w:rPr>
                <w:sz w:val="20"/>
              </w:rPr>
              <w:t>щено</w:t>
            </w:r>
            <w:r w:rsidRPr="00DA3477">
              <w:rPr>
                <w:sz w:val="20"/>
              </w:rPr>
              <w:t xml:space="preserve"> резко тормозить бурильную колонну, спускаемую в скв</w:t>
            </w:r>
            <w:r w:rsidR="00113940">
              <w:rPr>
                <w:sz w:val="20"/>
              </w:rPr>
              <w:t xml:space="preserve">ажину, и ударять её элеватором </w:t>
            </w:r>
            <w:r w:rsidRPr="00DA3477">
              <w:rPr>
                <w:sz w:val="20"/>
              </w:rPr>
              <w:t xml:space="preserve">о ротор. Посадку на ротор </w:t>
            </w:r>
            <w:r w:rsidR="005E4B2A">
              <w:rPr>
                <w:sz w:val="20"/>
              </w:rPr>
              <w:t>производить плавно, без толчков</w:t>
            </w:r>
          </w:p>
        </w:tc>
        <w:tc>
          <w:tcPr>
            <w:tcW w:w="2269" w:type="dxa"/>
          </w:tcPr>
          <w:p w14:paraId="7D960B61" w14:textId="77777777" w:rsidR="004F0B6B" w:rsidRDefault="004F0B6B" w:rsidP="004F0B6B">
            <w:pPr>
              <w:jc w:val="both"/>
              <w:rPr>
                <w:sz w:val="20"/>
                <w:szCs w:val="20"/>
                <w:lang w:eastAsia="ru-RU"/>
              </w:rPr>
            </w:pPr>
            <w:r>
              <w:rPr>
                <w:sz w:val="20"/>
                <w:szCs w:val="20"/>
                <w:lang w:eastAsia="ru-RU"/>
              </w:rPr>
              <w:t>Подрядчик по бурению</w:t>
            </w:r>
          </w:p>
          <w:p w14:paraId="003F855F" w14:textId="77777777" w:rsidR="004F0B6B" w:rsidRPr="00D25EF3" w:rsidRDefault="004F0B6B" w:rsidP="004F0B6B">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CFF00AA" w14:textId="1FEC4E2D" w:rsidR="00DA3477" w:rsidRDefault="004F0B6B" w:rsidP="004F0B6B">
            <w:pPr>
              <w:jc w:val="both"/>
              <w:rPr>
                <w:sz w:val="20"/>
                <w:szCs w:val="20"/>
                <w:lang w:eastAsia="ru-RU"/>
              </w:rPr>
            </w:pPr>
            <w:r>
              <w:rPr>
                <w:sz w:val="20"/>
                <w:szCs w:val="20"/>
                <w:lang w:eastAsia="ru-RU"/>
              </w:rPr>
              <w:t>Буровой супервайзер</w:t>
            </w:r>
          </w:p>
        </w:tc>
      </w:tr>
      <w:tr w:rsidR="00DA3477" w14:paraId="7185756B" w14:textId="77777777" w:rsidTr="005E4B2A">
        <w:tc>
          <w:tcPr>
            <w:tcW w:w="628" w:type="dxa"/>
            <w:tcMar>
              <w:left w:w="57" w:type="dxa"/>
              <w:right w:w="28" w:type="dxa"/>
            </w:tcMar>
          </w:tcPr>
          <w:p w14:paraId="34E33F9D" w14:textId="7EB352D8" w:rsidR="00DA3477" w:rsidRDefault="00113940" w:rsidP="00DA3477">
            <w:pPr>
              <w:rPr>
                <w:sz w:val="20"/>
                <w:szCs w:val="20"/>
              </w:rPr>
            </w:pPr>
            <w:r>
              <w:rPr>
                <w:sz w:val="20"/>
                <w:szCs w:val="20"/>
              </w:rPr>
              <w:t>1.11</w:t>
            </w:r>
          </w:p>
        </w:tc>
        <w:tc>
          <w:tcPr>
            <w:tcW w:w="6711" w:type="dxa"/>
          </w:tcPr>
          <w:p w14:paraId="0D0C441A" w14:textId="407E2DEB" w:rsidR="00DA3477" w:rsidRPr="00DA3477" w:rsidRDefault="00DA3477" w:rsidP="00543FA0">
            <w:pPr>
              <w:spacing w:after="60"/>
              <w:jc w:val="both"/>
              <w:rPr>
                <w:sz w:val="20"/>
                <w:szCs w:val="20"/>
              </w:rPr>
            </w:pPr>
            <w:r w:rsidRPr="00DA3477">
              <w:rPr>
                <w:sz w:val="20"/>
              </w:rPr>
              <w:t>При спуске бурильной колонны гидродинамический тормоз включать при до</w:t>
            </w:r>
            <w:r w:rsidR="005E4B2A">
              <w:rPr>
                <w:sz w:val="20"/>
              </w:rPr>
              <w:t>стижении нагрузки на крюке 10 тн</w:t>
            </w:r>
          </w:p>
        </w:tc>
        <w:tc>
          <w:tcPr>
            <w:tcW w:w="2269" w:type="dxa"/>
          </w:tcPr>
          <w:p w14:paraId="6BE5C0B2" w14:textId="77777777" w:rsidR="00113940" w:rsidRDefault="00113940" w:rsidP="00113940">
            <w:pPr>
              <w:jc w:val="both"/>
              <w:rPr>
                <w:sz w:val="20"/>
                <w:szCs w:val="20"/>
                <w:lang w:eastAsia="ru-RU"/>
              </w:rPr>
            </w:pPr>
            <w:r>
              <w:rPr>
                <w:sz w:val="20"/>
                <w:szCs w:val="20"/>
                <w:lang w:eastAsia="ru-RU"/>
              </w:rPr>
              <w:t>Подрядчик по бурению</w:t>
            </w:r>
          </w:p>
          <w:p w14:paraId="681E4A8C" w14:textId="77777777" w:rsidR="00113940" w:rsidRPr="00D25EF3" w:rsidRDefault="00113940" w:rsidP="0011394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A9D59A9" w14:textId="6D1ECDA0" w:rsidR="00DA3477" w:rsidRDefault="00113940" w:rsidP="00113940">
            <w:pPr>
              <w:jc w:val="both"/>
              <w:rPr>
                <w:sz w:val="20"/>
                <w:szCs w:val="20"/>
                <w:lang w:eastAsia="ru-RU"/>
              </w:rPr>
            </w:pPr>
            <w:r>
              <w:rPr>
                <w:sz w:val="20"/>
                <w:szCs w:val="20"/>
                <w:lang w:eastAsia="ru-RU"/>
              </w:rPr>
              <w:t>Буровой супервайзер</w:t>
            </w:r>
          </w:p>
        </w:tc>
      </w:tr>
      <w:tr w:rsidR="00DA3477" w14:paraId="1A218378" w14:textId="77777777" w:rsidTr="005E4B2A">
        <w:tc>
          <w:tcPr>
            <w:tcW w:w="628" w:type="dxa"/>
            <w:tcMar>
              <w:left w:w="57" w:type="dxa"/>
              <w:right w:w="28" w:type="dxa"/>
            </w:tcMar>
          </w:tcPr>
          <w:p w14:paraId="28F0999A" w14:textId="43B4572E" w:rsidR="00DA3477" w:rsidRDefault="00113940" w:rsidP="00DA3477">
            <w:pPr>
              <w:rPr>
                <w:sz w:val="20"/>
                <w:szCs w:val="20"/>
              </w:rPr>
            </w:pPr>
            <w:r>
              <w:rPr>
                <w:sz w:val="20"/>
                <w:szCs w:val="20"/>
              </w:rPr>
              <w:t>1.12</w:t>
            </w:r>
          </w:p>
        </w:tc>
        <w:tc>
          <w:tcPr>
            <w:tcW w:w="6711" w:type="dxa"/>
          </w:tcPr>
          <w:p w14:paraId="4B038F38" w14:textId="78814C22" w:rsidR="00DA3477" w:rsidRPr="00DA3477" w:rsidRDefault="00DA3477" w:rsidP="00543FA0">
            <w:pPr>
              <w:spacing w:after="60"/>
              <w:jc w:val="both"/>
              <w:rPr>
                <w:sz w:val="20"/>
              </w:rPr>
            </w:pPr>
            <w:r w:rsidRPr="00DA3477">
              <w:rPr>
                <w:sz w:val="20"/>
              </w:rPr>
              <w:t>Все п</w:t>
            </w:r>
            <w:r w:rsidR="007F0AAA">
              <w:rPr>
                <w:sz w:val="20"/>
              </w:rPr>
              <w:t>ланируемые к бурению КНБК должны быть указаны</w:t>
            </w:r>
            <w:r w:rsidRPr="00DA3477">
              <w:rPr>
                <w:sz w:val="20"/>
              </w:rPr>
              <w:t xml:space="preserve"> в программе на бурение скважины. Любое изменение в КНБК в обязательном порядке согласовать с</w:t>
            </w:r>
            <w:r w:rsidR="00113940">
              <w:rPr>
                <w:sz w:val="20"/>
              </w:rPr>
              <w:t xml:space="preserve"> УТиИБ</w:t>
            </w:r>
            <w:r w:rsidRPr="00DA3477">
              <w:rPr>
                <w:sz w:val="20"/>
              </w:rPr>
              <w:t xml:space="preserve">. Принятое совместное изменение КНБК или долотной программы должно быть отражено </w:t>
            </w:r>
            <w:r w:rsidR="00113940">
              <w:rPr>
                <w:sz w:val="20"/>
              </w:rPr>
              <w:t>в программе на бурение</w:t>
            </w:r>
            <w:r w:rsidRPr="00DA3477">
              <w:rPr>
                <w:sz w:val="20"/>
              </w:rPr>
              <w:t>.</w:t>
            </w:r>
          </w:p>
          <w:p w14:paraId="629A300F" w14:textId="1352BF0C" w:rsidR="00DA3477" w:rsidRPr="00DA3477" w:rsidRDefault="00DA3477" w:rsidP="00543FA0">
            <w:pPr>
              <w:spacing w:after="60"/>
              <w:jc w:val="both"/>
              <w:rPr>
                <w:sz w:val="20"/>
              </w:rPr>
            </w:pPr>
            <w:r w:rsidRPr="00DA3477">
              <w:rPr>
                <w:sz w:val="20"/>
              </w:rPr>
              <w:t>Перед каждым спуском бурильного инструмента в скважину необходимо замерять длину, диаметр (наружный и внутренний) и тип резьбы долота, переводников и остальных элементов КНБК, с записью их размеров и номеров в вахтовом журнале.</w:t>
            </w:r>
          </w:p>
          <w:p w14:paraId="31417958" w14:textId="08E5F8A8" w:rsidR="00DA3477" w:rsidRPr="00DA3477" w:rsidRDefault="00DA3477" w:rsidP="00543FA0">
            <w:pPr>
              <w:spacing w:after="60"/>
              <w:jc w:val="both"/>
              <w:rPr>
                <w:sz w:val="20"/>
                <w:szCs w:val="20"/>
              </w:rPr>
            </w:pPr>
            <w:r w:rsidRPr="00DA3477">
              <w:rPr>
                <w:sz w:val="20"/>
              </w:rPr>
              <w:t>По этим данным</w:t>
            </w:r>
            <w:r w:rsidR="007B79CA">
              <w:rPr>
                <w:sz w:val="20"/>
              </w:rPr>
              <w:t xml:space="preserve"> инженер</w:t>
            </w:r>
            <w:r w:rsidR="007F0AAA">
              <w:rPr>
                <w:sz w:val="20"/>
              </w:rPr>
              <w:t>у</w:t>
            </w:r>
            <w:r w:rsidR="007B79CA">
              <w:rPr>
                <w:sz w:val="20"/>
              </w:rPr>
              <w:t xml:space="preserve"> Подрядчика по ННБ </w:t>
            </w:r>
            <w:r w:rsidR="007F0AAA">
              <w:rPr>
                <w:sz w:val="20"/>
              </w:rPr>
              <w:t>требуется подготовить</w:t>
            </w:r>
            <w:r w:rsidRPr="00DA3477">
              <w:rPr>
                <w:sz w:val="20"/>
              </w:rPr>
              <w:t xml:space="preserve"> эскиз компоновки с указа</w:t>
            </w:r>
            <w:r w:rsidR="005E4B2A">
              <w:rPr>
                <w:sz w:val="20"/>
              </w:rPr>
              <w:t>нием всех необходимых размеров</w:t>
            </w:r>
          </w:p>
        </w:tc>
        <w:tc>
          <w:tcPr>
            <w:tcW w:w="2269" w:type="dxa"/>
          </w:tcPr>
          <w:p w14:paraId="4E762E9C" w14:textId="07C8E082" w:rsidR="00113940" w:rsidRDefault="00113940" w:rsidP="00113940">
            <w:pPr>
              <w:jc w:val="both"/>
              <w:rPr>
                <w:sz w:val="20"/>
                <w:szCs w:val="20"/>
                <w:lang w:eastAsia="ru-RU"/>
              </w:rPr>
            </w:pPr>
            <w:r>
              <w:rPr>
                <w:sz w:val="20"/>
                <w:szCs w:val="20"/>
                <w:lang w:eastAsia="ru-RU"/>
              </w:rPr>
              <w:t>Подрядчик по бурению</w:t>
            </w:r>
          </w:p>
          <w:p w14:paraId="40597D78" w14:textId="09E9D931" w:rsidR="00113940" w:rsidRDefault="007B79CA" w:rsidP="00113940">
            <w:pPr>
              <w:jc w:val="both"/>
              <w:rPr>
                <w:sz w:val="20"/>
                <w:szCs w:val="20"/>
                <w:lang w:eastAsia="ru-RU"/>
              </w:rPr>
            </w:pPr>
            <w:r>
              <w:rPr>
                <w:sz w:val="20"/>
                <w:szCs w:val="20"/>
                <w:lang w:eastAsia="ru-RU"/>
              </w:rPr>
              <w:t>Подрядчик по ННБ</w:t>
            </w:r>
          </w:p>
          <w:p w14:paraId="26E6FCE0" w14:textId="77777777" w:rsidR="00113940" w:rsidRPr="00D25EF3" w:rsidRDefault="00113940" w:rsidP="0011394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7D8FAFD" w14:textId="067FEDED" w:rsidR="00DA3477" w:rsidRDefault="00113940" w:rsidP="00113940">
            <w:pPr>
              <w:jc w:val="both"/>
              <w:rPr>
                <w:sz w:val="20"/>
                <w:szCs w:val="20"/>
                <w:lang w:eastAsia="ru-RU"/>
              </w:rPr>
            </w:pPr>
            <w:r>
              <w:rPr>
                <w:sz w:val="20"/>
                <w:szCs w:val="20"/>
                <w:lang w:eastAsia="ru-RU"/>
              </w:rPr>
              <w:t>Буровой супервайзер</w:t>
            </w:r>
          </w:p>
        </w:tc>
      </w:tr>
      <w:tr w:rsidR="00DA3477" w14:paraId="7E17DDF1" w14:textId="77777777" w:rsidTr="005E4B2A">
        <w:tc>
          <w:tcPr>
            <w:tcW w:w="628" w:type="dxa"/>
            <w:tcMar>
              <w:left w:w="57" w:type="dxa"/>
              <w:right w:w="28" w:type="dxa"/>
            </w:tcMar>
          </w:tcPr>
          <w:p w14:paraId="5DD88DCE" w14:textId="7980F07D" w:rsidR="00DA3477" w:rsidRDefault="00113940" w:rsidP="00DA3477">
            <w:pPr>
              <w:rPr>
                <w:sz w:val="20"/>
                <w:szCs w:val="20"/>
              </w:rPr>
            </w:pPr>
            <w:r>
              <w:rPr>
                <w:sz w:val="20"/>
                <w:szCs w:val="20"/>
              </w:rPr>
              <w:t>1.13</w:t>
            </w:r>
          </w:p>
        </w:tc>
        <w:tc>
          <w:tcPr>
            <w:tcW w:w="6711" w:type="dxa"/>
          </w:tcPr>
          <w:p w14:paraId="57C4FBCA" w14:textId="6296D2BC" w:rsidR="00DA3477" w:rsidRPr="00DA3477" w:rsidRDefault="00DA3477" w:rsidP="00543FA0">
            <w:pPr>
              <w:spacing w:after="60"/>
              <w:jc w:val="both"/>
              <w:rPr>
                <w:sz w:val="20"/>
                <w:szCs w:val="20"/>
              </w:rPr>
            </w:pPr>
            <w:r w:rsidRPr="00DA3477">
              <w:rPr>
                <w:sz w:val="20"/>
              </w:rPr>
              <w:t>Перед началом бурения необходимо промерить весь инструмент с целью ведения точной меры инструмента. Количество свеч и меру инструмента, спускаемого и извлекаемого из скважины, проверять постоянно по мере проведения СПО. Меру передавать с записью в буровом журнале. Заход квадрата отмерять ме</w:t>
            </w:r>
            <w:r w:rsidR="005E4B2A">
              <w:rPr>
                <w:sz w:val="20"/>
              </w:rPr>
              <w:t>тровой линейкой от стола ротора</w:t>
            </w:r>
          </w:p>
        </w:tc>
        <w:tc>
          <w:tcPr>
            <w:tcW w:w="2269" w:type="dxa"/>
          </w:tcPr>
          <w:p w14:paraId="3E93818F" w14:textId="77777777" w:rsidR="00113940" w:rsidRDefault="00113940" w:rsidP="00113940">
            <w:pPr>
              <w:jc w:val="both"/>
              <w:rPr>
                <w:sz w:val="20"/>
                <w:szCs w:val="20"/>
                <w:lang w:eastAsia="ru-RU"/>
              </w:rPr>
            </w:pPr>
            <w:r>
              <w:rPr>
                <w:sz w:val="20"/>
                <w:szCs w:val="20"/>
                <w:lang w:eastAsia="ru-RU"/>
              </w:rPr>
              <w:t>Подрядчик по бурению</w:t>
            </w:r>
          </w:p>
          <w:p w14:paraId="3BDE0E16" w14:textId="77777777" w:rsidR="00113940" w:rsidRPr="00D25EF3" w:rsidRDefault="00113940" w:rsidP="0011394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AFC5A10" w14:textId="50CF323D" w:rsidR="00DA3477" w:rsidRDefault="00113940" w:rsidP="00113940">
            <w:pPr>
              <w:jc w:val="both"/>
              <w:rPr>
                <w:sz w:val="20"/>
                <w:szCs w:val="20"/>
                <w:lang w:eastAsia="ru-RU"/>
              </w:rPr>
            </w:pPr>
            <w:r>
              <w:rPr>
                <w:sz w:val="20"/>
                <w:szCs w:val="20"/>
                <w:lang w:eastAsia="ru-RU"/>
              </w:rPr>
              <w:t>Буровой супервайзер</w:t>
            </w:r>
          </w:p>
        </w:tc>
      </w:tr>
      <w:tr w:rsidR="00113940" w14:paraId="1FC2C68C" w14:textId="77777777" w:rsidTr="005E4B2A">
        <w:tc>
          <w:tcPr>
            <w:tcW w:w="628" w:type="dxa"/>
            <w:tcMar>
              <w:left w:w="57" w:type="dxa"/>
              <w:right w:w="28" w:type="dxa"/>
            </w:tcMar>
          </w:tcPr>
          <w:p w14:paraId="3BA1ECB9" w14:textId="4F1F62B8" w:rsidR="00113940" w:rsidRDefault="00113940" w:rsidP="00113940">
            <w:pPr>
              <w:rPr>
                <w:sz w:val="20"/>
                <w:szCs w:val="20"/>
              </w:rPr>
            </w:pPr>
            <w:r>
              <w:rPr>
                <w:sz w:val="20"/>
                <w:szCs w:val="20"/>
              </w:rPr>
              <w:t>1.14</w:t>
            </w:r>
          </w:p>
        </w:tc>
        <w:tc>
          <w:tcPr>
            <w:tcW w:w="6711" w:type="dxa"/>
          </w:tcPr>
          <w:p w14:paraId="45E1367A" w14:textId="021B0051" w:rsidR="00113940" w:rsidRPr="00DA3477" w:rsidRDefault="00113940" w:rsidP="00543FA0">
            <w:pPr>
              <w:spacing w:after="60"/>
              <w:jc w:val="both"/>
              <w:rPr>
                <w:sz w:val="20"/>
              </w:rPr>
            </w:pPr>
            <w:r w:rsidRPr="00DA3477">
              <w:rPr>
                <w:sz w:val="20"/>
              </w:rPr>
              <w:t>Для предотвращения попадания в с</w:t>
            </w:r>
            <w:r w:rsidR="002B5E56">
              <w:rPr>
                <w:sz w:val="20"/>
              </w:rPr>
              <w:t>кважину посторонних предметов, способных</w:t>
            </w:r>
            <w:r w:rsidRPr="00DA3477">
              <w:rPr>
                <w:sz w:val="20"/>
              </w:rPr>
              <w:t xml:space="preserve"> вызвать заклинку бурильной колонны, необходимо выполнять следующие мероприятия:</w:t>
            </w:r>
          </w:p>
          <w:p w14:paraId="6BF3C088" w14:textId="44961EB9" w:rsidR="00113940" w:rsidRPr="00DA3477" w:rsidRDefault="00113940" w:rsidP="00543FA0">
            <w:pPr>
              <w:numPr>
                <w:ilvl w:val="0"/>
                <w:numId w:val="37"/>
              </w:numPr>
              <w:spacing w:after="60"/>
              <w:ind w:left="488" w:hanging="318"/>
              <w:jc w:val="both"/>
              <w:rPr>
                <w:sz w:val="20"/>
              </w:rPr>
            </w:pPr>
            <w:r w:rsidRPr="00DA3477">
              <w:rPr>
                <w:sz w:val="20"/>
              </w:rPr>
              <w:t>подъем и</w:t>
            </w:r>
            <w:r w:rsidR="002B5E56">
              <w:rPr>
                <w:sz w:val="20"/>
              </w:rPr>
              <w:t xml:space="preserve"> спуск бурильной колонны с ПКР </w:t>
            </w:r>
            <w:r w:rsidRPr="00DA3477">
              <w:rPr>
                <w:sz w:val="20"/>
              </w:rPr>
              <w:t xml:space="preserve">производить только при наличии </w:t>
            </w:r>
            <w:r w:rsidR="00E81099">
              <w:rPr>
                <w:sz w:val="20"/>
              </w:rPr>
              <w:t>устройства против падения посторонних предметов в скважину</w:t>
            </w:r>
            <w:r w:rsidR="00E81099" w:rsidRPr="00DA3477" w:rsidDel="00E81099">
              <w:rPr>
                <w:sz w:val="20"/>
              </w:rPr>
              <w:t xml:space="preserve"> </w:t>
            </w:r>
            <w:r w:rsidRPr="00DA3477">
              <w:rPr>
                <w:sz w:val="20"/>
              </w:rPr>
              <w:t>(«обтираторов» заводского производства), соответствующих диаметру труб</w:t>
            </w:r>
            <w:r w:rsidR="007317AB">
              <w:rPr>
                <w:sz w:val="20"/>
              </w:rPr>
              <w:t>;</w:t>
            </w:r>
          </w:p>
          <w:p w14:paraId="012E15ED" w14:textId="1D802281" w:rsidR="00113940" w:rsidRPr="00DA3477" w:rsidRDefault="00054E02" w:rsidP="00543FA0">
            <w:pPr>
              <w:numPr>
                <w:ilvl w:val="0"/>
                <w:numId w:val="37"/>
              </w:numPr>
              <w:spacing w:after="60"/>
              <w:ind w:left="488" w:hanging="318"/>
              <w:jc w:val="both"/>
              <w:rPr>
                <w:sz w:val="20"/>
              </w:rPr>
            </w:pPr>
            <w:r>
              <w:rPr>
                <w:sz w:val="20"/>
              </w:rPr>
              <w:t>в</w:t>
            </w:r>
            <w:r w:rsidR="00113940" w:rsidRPr="00DA3477">
              <w:rPr>
                <w:sz w:val="20"/>
              </w:rPr>
              <w:t>кладыши в ротор</w:t>
            </w:r>
            <w:r w:rsidR="00113940" w:rsidRPr="00DA3477">
              <w:rPr>
                <w:color w:val="FF0000"/>
                <w:sz w:val="20"/>
              </w:rPr>
              <w:t xml:space="preserve"> </w:t>
            </w:r>
            <w:r w:rsidR="00113940" w:rsidRPr="00DA3477">
              <w:rPr>
                <w:sz w:val="20"/>
              </w:rPr>
              <w:t xml:space="preserve">должны иметь исправные запорные устройства и находиться в фиксированном состоянии. </w:t>
            </w:r>
            <w:r w:rsidR="002B5E56">
              <w:rPr>
                <w:sz w:val="20"/>
              </w:rPr>
              <w:t>Запретить р</w:t>
            </w:r>
            <w:r w:rsidR="00113940" w:rsidRPr="00DA3477">
              <w:rPr>
                <w:sz w:val="20"/>
              </w:rPr>
              <w:t>абот</w:t>
            </w:r>
            <w:r w:rsidR="002B5E56">
              <w:rPr>
                <w:sz w:val="20"/>
              </w:rPr>
              <w:t>у</w:t>
            </w:r>
            <w:r w:rsidR="00113940" w:rsidRPr="00DA3477">
              <w:rPr>
                <w:sz w:val="20"/>
              </w:rPr>
              <w:t xml:space="preserve"> при неисправных запорных устройствах;</w:t>
            </w:r>
          </w:p>
          <w:p w14:paraId="600BC398" w14:textId="77777777" w:rsidR="00113940" w:rsidRPr="00DA3477" w:rsidRDefault="00113940" w:rsidP="00543FA0">
            <w:pPr>
              <w:numPr>
                <w:ilvl w:val="0"/>
                <w:numId w:val="37"/>
              </w:numPr>
              <w:spacing w:after="60"/>
              <w:ind w:left="488" w:hanging="318"/>
              <w:jc w:val="both"/>
              <w:rPr>
                <w:sz w:val="20"/>
              </w:rPr>
            </w:pPr>
            <w:r w:rsidRPr="00DA3477">
              <w:rPr>
                <w:sz w:val="20"/>
              </w:rPr>
              <w:t>устье скважины при поднятом инструменте должно быть закрыто приспособлением для наворота долот («доска отворота»). Устье должно находиться под постоянным контролем бурильщика;</w:t>
            </w:r>
          </w:p>
          <w:p w14:paraId="3E5B7549" w14:textId="59704074" w:rsidR="00113940" w:rsidRPr="00DA3477" w:rsidRDefault="00113940" w:rsidP="00543FA0">
            <w:pPr>
              <w:numPr>
                <w:ilvl w:val="0"/>
                <w:numId w:val="37"/>
              </w:numPr>
              <w:spacing w:after="60"/>
              <w:ind w:left="488" w:hanging="318"/>
              <w:jc w:val="both"/>
              <w:rPr>
                <w:sz w:val="20"/>
              </w:rPr>
            </w:pPr>
            <w:r w:rsidRPr="00543FA0">
              <w:rPr>
                <w:b/>
                <w:sz w:val="20"/>
                <w:u w:val="single"/>
              </w:rPr>
              <w:t xml:space="preserve">категорически </w:t>
            </w:r>
            <w:r w:rsidRPr="002B5E56">
              <w:rPr>
                <w:b/>
                <w:sz w:val="20"/>
                <w:u w:val="single"/>
              </w:rPr>
              <w:t>запре</w:t>
            </w:r>
            <w:r w:rsidR="007F0AAA">
              <w:rPr>
                <w:b/>
                <w:sz w:val="20"/>
                <w:u w:val="single"/>
              </w:rPr>
              <w:t>тить</w:t>
            </w:r>
            <w:r w:rsidRPr="00DA3477">
              <w:rPr>
                <w:sz w:val="20"/>
              </w:rPr>
              <w:t xml:space="preserve"> производ</w:t>
            </w:r>
            <w:r w:rsidR="007F0AAA">
              <w:rPr>
                <w:sz w:val="20"/>
              </w:rPr>
              <w:t>ство каких-либо работ</w:t>
            </w:r>
            <w:r w:rsidRPr="00DA3477">
              <w:rPr>
                <w:sz w:val="20"/>
              </w:rPr>
              <w:t xml:space="preserve"> на буровой при открытом устье скважины;</w:t>
            </w:r>
          </w:p>
          <w:p w14:paraId="55EC234E" w14:textId="77777777" w:rsidR="00054E02" w:rsidRDefault="00113940" w:rsidP="00543FA0">
            <w:pPr>
              <w:numPr>
                <w:ilvl w:val="0"/>
                <w:numId w:val="37"/>
              </w:numPr>
              <w:spacing w:after="60"/>
              <w:ind w:left="488" w:hanging="318"/>
              <w:jc w:val="both"/>
              <w:rPr>
                <w:sz w:val="20"/>
              </w:rPr>
            </w:pPr>
            <w:r w:rsidRPr="00DA3477">
              <w:rPr>
                <w:sz w:val="20"/>
              </w:rPr>
              <w:t>сухари, вкладыши и другие детали машинных и механизированных ключей (АКБ-3м, TSK и т.д.) должны быть закреплены и зашплинтованы в соответствии с существующими правилами.</w:t>
            </w:r>
          </w:p>
          <w:p w14:paraId="4E034D06" w14:textId="183DB937" w:rsidR="00113940" w:rsidRPr="00054E02" w:rsidRDefault="00113940" w:rsidP="00543FA0">
            <w:pPr>
              <w:spacing w:after="60"/>
              <w:jc w:val="both"/>
              <w:rPr>
                <w:sz w:val="20"/>
              </w:rPr>
            </w:pPr>
            <w:r w:rsidRPr="00054E02">
              <w:rPr>
                <w:sz w:val="20"/>
              </w:rPr>
              <w:t>Обо всех случаях попадания посторонних предметов в скважину должно быть сообщено руководству</w:t>
            </w:r>
            <w:r w:rsidR="004049DF">
              <w:rPr>
                <w:sz w:val="20"/>
              </w:rPr>
              <w:t xml:space="preserve"> Общества и руководству Подрядчика по бурению</w:t>
            </w:r>
            <w:r w:rsidR="009C7C53">
              <w:rPr>
                <w:sz w:val="20"/>
              </w:rPr>
              <w:t xml:space="preserve"> </w:t>
            </w:r>
            <w:r w:rsidR="009C7C53" w:rsidRPr="009C7C53">
              <w:rPr>
                <w:sz w:val="20"/>
              </w:rPr>
              <w:t>не позднее</w:t>
            </w:r>
            <w:r w:rsidR="009C7C53">
              <w:rPr>
                <w:sz w:val="20"/>
              </w:rPr>
              <w:t xml:space="preserve"> </w:t>
            </w:r>
            <w:r w:rsidR="009C7C53" w:rsidRPr="009C7C53">
              <w:rPr>
                <w:sz w:val="20"/>
              </w:rPr>
              <w:t>1</w:t>
            </w:r>
            <w:r w:rsidR="009C7C53">
              <w:rPr>
                <w:sz w:val="20"/>
              </w:rPr>
              <w:t>0</w:t>
            </w:r>
            <w:r w:rsidR="009C7C53" w:rsidRPr="009C7C53">
              <w:rPr>
                <w:sz w:val="20"/>
              </w:rPr>
              <w:t xml:space="preserve"> </w:t>
            </w:r>
            <w:r w:rsidR="009C7C53">
              <w:rPr>
                <w:sz w:val="20"/>
              </w:rPr>
              <w:t>мин</w:t>
            </w:r>
            <w:r w:rsidR="009C7C53" w:rsidRPr="009C7C53">
              <w:rPr>
                <w:sz w:val="20"/>
              </w:rPr>
              <w:t xml:space="preserve"> с момента обнаружения </w:t>
            </w:r>
            <w:r w:rsidR="009C7C53">
              <w:rPr>
                <w:sz w:val="20"/>
              </w:rPr>
              <w:t xml:space="preserve">попадания постороннего предмета в скважину, </w:t>
            </w:r>
            <w:r w:rsidRPr="00054E02">
              <w:rPr>
                <w:sz w:val="20"/>
              </w:rPr>
              <w:t xml:space="preserve">все дальнейшие действия производить только по специальному плану, согласованному </w:t>
            </w:r>
            <w:r w:rsidR="00A22E10" w:rsidRPr="00054E02">
              <w:rPr>
                <w:sz w:val="20"/>
              </w:rPr>
              <w:t xml:space="preserve">с </w:t>
            </w:r>
            <w:r w:rsidR="00A22E10">
              <w:rPr>
                <w:sz w:val="20"/>
              </w:rPr>
              <w:t>УТиИБ и УСБ</w:t>
            </w:r>
          </w:p>
        </w:tc>
        <w:tc>
          <w:tcPr>
            <w:tcW w:w="2269" w:type="dxa"/>
          </w:tcPr>
          <w:p w14:paraId="601622CF" w14:textId="77777777" w:rsidR="00113940" w:rsidRDefault="00113940" w:rsidP="00113940">
            <w:pPr>
              <w:jc w:val="both"/>
              <w:rPr>
                <w:sz w:val="20"/>
                <w:szCs w:val="20"/>
                <w:lang w:eastAsia="ru-RU"/>
              </w:rPr>
            </w:pPr>
            <w:r>
              <w:rPr>
                <w:sz w:val="20"/>
                <w:szCs w:val="20"/>
                <w:lang w:eastAsia="ru-RU"/>
              </w:rPr>
              <w:t>Подрядчик по бурению</w:t>
            </w:r>
          </w:p>
          <w:p w14:paraId="4C423C2F" w14:textId="77777777" w:rsidR="00113940" w:rsidRPr="00D25EF3" w:rsidRDefault="00113940" w:rsidP="0011394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FAECB86" w14:textId="240BC0E0" w:rsidR="00113940" w:rsidRDefault="00113940" w:rsidP="00113940">
            <w:pPr>
              <w:jc w:val="both"/>
              <w:rPr>
                <w:sz w:val="20"/>
                <w:szCs w:val="20"/>
                <w:lang w:eastAsia="ru-RU"/>
              </w:rPr>
            </w:pPr>
            <w:r>
              <w:rPr>
                <w:sz w:val="20"/>
                <w:szCs w:val="20"/>
                <w:lang w:eastAsia="ru-RU"/>
              </w:rPr>
              <w:t>Буровой супервайзер</w:t>
            </w:r>
          </w:p>
        </w:tc>
      </w:tr>
      <w:tr w:rsidR="0034138C" w14:paraId="2F3C7859" w14:textId="77777777" w:rsidTr="00543FA0">
        <w:tc>
          <w:tcPr>
            <w:tcW w:w="628" w:type="dxa"/>
            <w:tcMar>
              <w:left w:w="57" w:type="dxa"/>
              <w:right w:w="28" w:type="dxa"/>
            </w:tcMar>
          </w:tcPr>
          <w:p w14:paraId="136699CE" w14:textId="71B8F77B" w:rsidR="0034138C" w:rsidRDefault="0034138C" w:rsidP="0034138C">
            <w:pPr>
              <w:rPr>
                <w:sz w:val="20"/>
                <w:szCs w:val="20"/>
              </w:rPr>
            </w:pPr>
            <w:r>
              <w:rPr>
                <w:sz w:val="20"/>
                <w:szCs w:val="20"/>
              </w:rPr>
              <w:t>1.15</w:t>
            </w:r>
          </w:p>
        </w:tc>
        <w:tc>
          <w:tcPr>
            <w:tcW w:w="6711" w:type="dxa"/>
          </w:tcPr>
          <w:p w14:paraId="62272BA8" w14:textId="41C4D850" w:rsidR="0034138C" w:rsidRPr="0034138C" w:rsidRDefault="0034138C" w:rsidP="00543FA0">
            <w:pPr>
              <w:spacing w:after="60"/>
              <w:jc w:val="both"/>
              <w:rPr>
                <w:sz w:val="20"/>
                <w:szCs w:val="20"/>
              </w:rPr>
            </w:pPr>
            <w:r w:rsidRPr="0034138C">
              <w:rPr>
                <w:sz w:val="20"/>
              </w:rPr>
              <w:t xml:space="preserve">Проверять надежность крепления сухарного хомута, предупреждающего возможность проскальзывание элементов КНБК в ПКР. Обеспечить не допущение попадания посторонних предметов в телесистему (производить очистку резьбы перед свинчиванием над столом ротора, </w:t>
            </w:r>
            <w:r w:rsidR="005E4B2A">
              <w:rPr>
                <w:sz w:val="20"/>
              </w:rPr>
              <w:t xml:space="preserve">а не над муфтой элемента КНБК, </w:t>
            </w:r>
            <w:r w:rsidRPr="0034138C">
              <w:rPr>
                <w:sz w:val="20"/>
              </w:rPr>
              <w:t>по</w:t>
            </w:r>
            <w:r w:rsidR="009C7C53">
              <w:rPr>
                <w:sz w:val="20"/>
              </w:rPr>
              <w:t xml:space="preserve">ддерживать чистоту подсвечника </w:t>
            </w:r>
            <w:r w:rsidRPr="0034138C">
              <w:rPr>
                <w:sz w:val="20"/>
              </w:rPr>
              <w:t>и т.д.)</w:t>
            </w:r>
          </w:p>
        </w:tc>
        <w:tc>
          <w:tcPr>
            <w:tcW w:w="2269" w:type="dxa"/>
          </w:tcPr>
          <w:p w14:paraId="77B69D17" w14:textId="77777777" w:rsidR="000B4861" w:rsidRDefault="000B4861" w:rsidP="000B4861">
            <w:pPr>
              <w:jc w:val="both"/>
              <w:rPr>
                <w:sz w:val="20"/>
                <w:szCs w:val="20"/>
                <w:lang w:eastAsia="ru-RU"/>
              </w:rPr>
            </w:pPr>
            <w:r>
              <w:rPr>
                <w:sz w:val="20"/>
                <w:szCs w:val="20"/>
                <w:lang w:eastAsia="ru-RU"/>
              </w:rPr>
              <w:t>Подрядчик по бурению</w:t>
            </w:r>
          </w:p>
          <w:p w14:paraId="33B57B1C" w14:textId="77777777" w:rsidR="000B4861" w:rsidRPr="00D25EF3" w:rsidRDefault="000B4861" w:rsidP="000B486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3C2B23D" w14:textId="5440AF79" w:rsidR="0034138C" w:rsidRDefault="000B4861" w:rsidP="000B4861">
            <w:pPr>
              <w:jc w:val="both"/>
              <w:rPr>
                <w:sz w:val="20"/>
                <w:szCs w:val="20"/>
                <w:lang w:eastAsia="ru-RU"/>
              </w:rPr>
            </w:pPr>
            <w:r>
              <w:rPr>
                <w:sz w:val="20"/>
                <w:szCs w:val="20"/>
                <w:lang w:eastAsia="ru-RU"/>
              </w:rPr>
              <w:t>Буровой супервайзер</w:t>
            </w:r>
          </w:p>
        </w:tc>
      </w:tr>
      <w:tr w:rsidR="0034138C" w14:paraId="746DB3FF" w14:textId="77777777" w:rsidTr="00543FA0">
        <w:tc>
          <w:tcPr>
            <w:tcW w:w="628" w:type="dxa"/>
            <w:tcMar>
              <w:left w:w="57" w:type="dxa"/>
              <w:right w:w="28" w:type="dxa"/>
            </w:tcMar>
          </w:tcPr>
          <w:p w14:paraId="6C7F6AEA" w14:textId="37AB4A55" w:rsidR="0034138C" w:rsidRDefault="000B4861" w:rsidP="0034138C">
            <w:pPr>
              <w:rPr>
                <w:sz w:val="20"/>
                <w:szCs w:val="20"/>
              </w:rPr>
            </w:pPr>
            <w:r>
              <w:rPr>
                <w:sz w:val="20"/>
                <w:szCs w:val="20"/>
              </w:rPr>
              <w:t>1.16</w:t>
            </w:r>
          </w:p>
        </w:tc>
        <w:tc>
          <w:tcPr>
            <w:tcW w:w="6711" w:type="dxa"/>
          </w:tcPr>
          <w:p w14:paraId="6F35935C" w14:textId="5027C20F" w:rsidR="0034138C" w:rsidRPr="0034138C" w:rsidRDefault="0034138C" w:rsidP="00543FA0">
            <w:pPr>
              <w:spacing w:after="60"/>
              <w:jc w:val="both"/>
              <w:rPr>
                <w:sz w:val="20"/>
                <w:szCs w:val="20"/>
              </w:rPr>
            </w:pPr>
            <w:r w:rsidRPr="0034138C">
              <w:rPr>
                <w:sz w:val="20"/>
              </w:rPr>
              <w:t xml:space="preserve">«Кривую» КНБК спускать через устье скважины </w:t>
            </w:r>
            <w:r w:rsidR="00E81099">
              <w:rPr>
                <w:sz w:val="20"/>
              </w:rPr>
              <w:t xml:space="preserve">на минимально возможной скорости </w:t>
            </w:r>
            <w:r w:rsidRPr="0034138C">
              <w:rPr>
                <w:sz w:val="20"/>
              </w:rPr>
              <w:t>с большой осторожностью. Из-за в</w:t>
            </w:r>
            <w:r w:rsidR="000B4861">
              <w:rPr>
                <w:sz w:val="20"/>
              </w:rPr>
              <w:t>озможных посадок и ударов крюко</w:t>
            </w:r>
            <w:r w:rsidRPr="0034138C">
              <w:rPr>
                <w:sz w:val="20"/>
              </w:rPr>
              <w:t>блоком по верхней муфте элемента КНБК может произойти открытие элев</w:t>
            </w:r>
            <w:r w:rsidR="005E4B2A">
              <w:rPr>
                <w:sz w:val="20"/>
              </w:rPr>
              <w:t>атора и «полет» КНБК в скважину</w:t>
            </w:r>
          </w:p>
        </w:tc>
        <w:tc>
          <w:tcPr>
            <w:tcW w:w="2269" w:type="dxa"/>
          </w:tcPr>
          <w:p w14:paraId="74D0A0ED" w14:textId="77777777" w:rsidR="000B4861" w:rsidRDefault="000B4861" w:rsidP="000B4861">
            <w:pPr>
              <w:jc w:val="both"/>
              <w:rPr>
                <w:sz w:val="20"/>
                <w:szCs w:val="20"/>
                <w:lang w:eastAsia="ru-RU"/>
              </w:rPr>
            </w:pPr>
            <w:r>
              <w:rPr>
                <w:sz w:val="20"/>
                <w:szCs w:val="20"/>
                <w:lang w:eastAsia="ru-RU"/>
              </w:rPr>
              <w:t>Подрядчик по бурению</w:t>
            </w:r>
          </w:p>
          <w:p w14:paraId="02BAAA99" w14:textId="77777777" w:rsidR="000B4861" w:rsidRPr="00D25EF3" w:rsidRDefault="000B4861" w:rsidP="000B486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563101A" w14:textId="4E2F64DB" w:rsidR="0034138C" w:rsidRDefault="000B4861" w:rsidP="000B4861">
            <w:pPr>
              <w:jc w:val="both"/>
              <w:rPr>
                <w:sz w:val="20"/>
                <w:szCs w:val="20"/>
                <w:lang w:eastAsia="ru-RU"/>
              </w:rPr>
            </w:pPr>
            <w:r>
              <w:rPr>
                <w:sz w:val="20"/>
                <w:szCs w:val="20"/>
                <w:lang w:eastAsia="ru-RU"/>
              </w:rPr>
              <w:t>Буровой супервайзер</w:t>
            </w:r>
          </w:p>
        </w:tc>
      </w:tr>
      <w:tr w:rsidR="0034138C" w14:paraId="380DE6E7" w14:textId="77777777" w:rsidTr="00543FA0">
        <w:tc>
          <w:tcPr>
            <w:tcW w:w="628" w:type="dxa"/>
            <w:tcMar>
              <w:left w:w="57" w:type="dxa"/>
              <w:right w:w="28" w:type="dxa"/>
            </w:tcMar>
          </w:tcPr>
          <w:p w14:paraId="598E3218" w14:textId="1F27CFEB" w:rsidR="0034138C" w:rsidRDefault="000B4861" w:rsidP="0034138C">
            <w:pPr>
              <w:rPr>
                <w:sz w:val="20"/>
                <w:szCs w:val="20"/>
              </w:rPr>
            </w:pPr>
            <w:r>
              <w:rPr>
                <w:sz w:val="20"/>
                <w:szCs w:val="20"/>
              </w:rPr>
              <w:t>1.17</w:t>
            </w:r>
          </w:p>
        </w:tc>
        <w:tc>
          <w:tcPr>
            <w:tcW w:w="6711" w:type="dxa"/>
          </w:tcPr>
          <w:p w14:paraId="3F24A028" w14:textId="4B459506" w:rsidR="0034138C" w:rsidRPr="000B4861" w:rsidRDefault="0034138C" w:rsidP="008D5267">
            <w:pPr>
              <w:snapToGrid w:val="0"/>
              <w:spacing w:after="60"/>
              <w:jc w:val="both"/>
              <w:rPr>
                <w:sz w:val="20"/>
              </w:rPr>
            </w:pPr>
            <w:r w:rsidRPr="0034138C">
              <w:rPr>
                <w:sz w:val="20"/>
              </w:rPr>
              <w:t>При возникновени</w:t>
            </w:r>
            <w:r w:rsidR="00320C06">
              <w:rPr>
                <w:sz w:val="20"/>
              </w:rPr>
              <w:t xml:space="preserve">и посадок (затяжек) </w:t>
            </w:r>
            <w:r w:rsidR="000E13EC">
              <w:rPr>
                <w:sz w:val="20"/>
              </w:rPr>
              <w:t xml:space="preserve">в горизонтальном стволе </w:t>
            </w:r>
            <w:r w:rsidR="00320C06">
              <w:rPr>
                <w:sz w:val="20"/>
              </w:rPr>
              <w:t xml:space="preserve">более </w:t>
            </w:r>
            <w:r w:rsidR="00743BDB">
              <w:rPr>
                <w:sz w:val="20"/>
              </w:rPr>
              <w:t>10 тн</w:t>
            </w:r>
            <w:r w:rsidR="00743BDB" w:rsidRPr="0034138C">
              <w:rPr>
                <w:sz w:val="20"/>
              </w:rPr>
              <w:t xml:space="preserve"> </w:t>
            </w:r>
            <w:r w:rsidRPr="0034138C">
              <w:rPr>
                <w:sz w:val="20"/>
              </w:rPr>
              <w:t>от собственного веса приостановить спуск (подъем) бурильного инстр</w:t>
            </w:r>
            <w:r w:rsidR="000B4861">
              <w:rPr>
                <w:sz w:val="20"/>
              </w:rPr>
              <w:t xml:space="preserve">умента, поднять (опустить) его </w:t>
            </w:r>
            <w:r w:rsidRPr="0034138C">
              <w:rPr>
                <w:sz w:val="20"/>
              </w:rPr>
              <w:t>на длину</w:t>
            </w:r>
            <w:r w:rsidR="000E13EC" w:rsidRPr="000E13EC">
              <w:rPr>
                <w:sz w:val="20"/>
              </w:rPr>
              <w:t>, то 20 – 40 м, промыть 1,5 объема затруба с вращением и повторить прохождение на сухую</w:t>
            </w:r>
            <w:r w:rsidR="000E13EC">
              <w:rPr>
                <w:sz w:val="20"/>
              </w:rPr>
              <w:t>.</w:t>
            </w:r>
            <w:r w:rsidR="000E13EC" w:rsidRPr="000E13EC">
              <w:rPr>
                <w:sz w:val="20"/>
              </w:rPr>
              <w:t xml:space="preserve"> </w:t>
            </w:r>
            <w:r w:rsidR="000E13EC">
              <w:rPr>
                <w:sz w:val="20"/>
              </w:rPr>
              <w:t xml:space="preserve">При отсутствии положительного результата </w:t>
            </w:r>
            <w:r w:rsidR="000E13EC" w:rsidRPr="000E13EC">
              <w:rPr>
                <w:sz w:val="20"/>
              </w:rPr>
              <w:t>приступить к обр</w:t>
            </w:r>
            <w:r w:rsidR="000E13EC">
              <w:rPr>
                <w:sz w:val="20"/>
              </w:rPr>
              <w:t xml:space="preserve">атной проработке места посадки по согласованию с </w:t>
            </w:r>
            <w:r w:rsidR="000E13EC" w:rsidRPr="000E13EC">
              <w:rPr>
                <w:sz w:val="20"/>
              </w:rPr>
              <w:t>УТиИБ</w:t>
            </w:r>
            <w:r w:rsidR="000E13EC">
              <w:rPr>
                <w:sz w:val="20"/>
              </w:rPr>
              <w:t>, учесть высокие риски выполняемой операции</w:t>
            </w:r>
            <w:r w:rsidRPr="0034138C">
              <w:rPr>
                <w:sz w:val="20"/>
              </w:rPr>
              <w:t>.</w:t>
            </w:r>
            <w:r w:rsidR="000B4861">
              <w:rPr>
                <w:sz w:val="20"/>
              </w:rPr>
              <w:t xml:space="preserve"> </w:t>
            </w:r>
            <w:r w:rsidRPr="0034138C">
              <w:rPr>
                <w:sz w:val="20"/>
              </w:rPr>
              <w:t>Промывку скважины начинать с минимальной подачей бурового насос</w:t>
            </w:r>
            <w:r w:rsidR="000E13EC">
              <w:rPr>
                <w:sz w:val="20"/>
              </w:rPr>
              <w:t>а</w:t>
            </w:r>
            <w:r w:rsidRPr="0034138C">
              <w:rPr>
                <w:sz w:val="20"/>
              </w:rPr>
              <w:t xml:space="preserve">, </w:t>
            </w:r>
            <w:r w:rsidR="005E4B2A">
              <w:rPr>
                <w:sz w:val="20"/>
              </w:rPr>
              <w:t xml:space="preserve">не допуская </w:t>
            </w:r>
            <w:r w:rsidR="008D5267">
              <w:rPr>
                <w:sz w:val="20"/>
              </w:rPr>
              <w:t>критического давления (скачка) в затрубном пространстве с целью предотвращения гидроразрыва пласта</w:t>
            </w:r>
            <w:r w:rsidR="008D5267" w:rsidDel="000E13EC">
              <w:rPr>
                <w:sz w:val="20"/>
              </w:rPr>
              <w:t xml:space="preserve"> </w:t>
            </w:r>
          </w:p>
        </w:tc>
        <w:tc>
          <w:tcPr>
            <w:tcW w:w="2269" w:type="dxa"/>
          </w:tcPr>
          <w:p w14:paraId="112B3D54" w14:textId="77777777" w:rsidR="000B4861" w:rsidRDefault="000B4861" w:rsidP="000B4861">
            <w:pPr>
              <w:jc w:val="both"/>
              <w:rPr>
                <w:sz w:val="20"/>
                <w:szCs w:val="20"/>
                <w:lang w:eastAsia="ru-RU"/>
              </w:rPr>
            </w:pPr>
            <w:r>
              <w:rPr>
                <w:sz w:val="20"/>
                <w:szCs w:val="20"/>
                <w:lang w:eastAsia="ru-RU"/>
              </w:rPr>
              <w:t>Подрядчик по бурению</w:t>
            </w:r>
          </w:p>
          <w:p w14:paraId="42DC758A" w14:textId="77777777" w:rsidR="000B4861" w:rsidRPr="00D25EF3" w:rsidRDefault="000B4861" w:rsidP="000B486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B20E569" w14:textId="1E96078D" w:rsidR="0034138C" w:rsidRDefault="000B4861" w:rsidP="000B4861">
            <w:pPr>
              <w:jc w:val="both"/>
              <w:rPr>
                <w:sz w:val="20"/>
                <w:szCs w:val="20"/>
                <w:lang w:eastAsia="ru-RU"/>
              </w:rPr>
            </w:pPr>
            <w:r>
              <w:rPr>
                <w:sz w:val="20"/>
                <w:szCs w:val="20"/>
                <w:lang w:eastAsia="ru-RU"/>
              </w:rPr>
              <w:t>Буровой супервайзер</w:t>
            </w:r>
          </w:p>
        </w:tc>
      </w:tr>
      <w:tr w:rsidR="000B4861" w14:paraId="3D3F442A" w14:textId="77777777" w:rsidTr="00543FA0">
        <w:tc>
          <w:tcPr>
            <w:tcW w:w="628" w:type="dxa"/>
            <w:tcMar>
              <w:left w:w="57" w:type="dxa"/>
              <w:right w:w="28" w:type="dxa"/>
            </w:tcMar>
          </w:tcPr>
          <w:p w14:paraId="65AD0D29" w14:textId="3C89B391" w:rsidR="000B4861" w:rsidRDefault="000B4861" w:rsidP="000B4861">
            <w:pPr>
              <w:rPr>
                <w:sz w:val="20"/>
                <w:szCs w:val="20"/>
              </w:rPr>
            </w:pPr>
            <w:r>
              <w:rPr>
                <w:sz w:val="20"/>
                <w:szCs w:val="20"/>
              </w:rPr>
              <w:t>1.18</w:t>
            </w:r>
          </w:p>
        </w:tc>
        <w:tc>
          <w:tcPr>
            <w:tcW w:w="6711" w:type="dxa"/>
          </w:tcPr>
          <w:p w14:paraId="41903367" w14:textId="09BAA363" w:rsidR="000B4861" w:rsidRPr="000B4861" w:rsidRDefault="000B4861" w:rsidP="00543FA0">
            <w:pPr>
              <w:spacing w:after="60"/>
              <w:jc w:val="both"/>
              <w:rPr>
                <w:snapToGrid w:val="0"/>
                <w:color w:val="000000"/>
                <w:sz w:val="20"/>
                <w:szCs w:val="20"/>
              </w:rPr>
            </w:pPr>
            <w:r w:rsidRPr="000B4861">
              <w:rPr>
                <w:b/>
                <w:sz w:val="20"/>
                <w:u w:val="single"/>
              </w:rPr>
              <w:t>Осуществлять постоянный</w:t>
            </w:r>
            <w:r w:rsidRPr="000B4861">
              <w:rPr>
                <w:sz w:val="20"/>
                <w:u w:val="single"/>
              </w:rPr>
              <w:t xml:space="preserve"> </w:t>
            </w:r>
            <w:r w:rsidRPr="000B4861">
              <w:rPr>
                <w:b/>
                <w:sz w:val="20"/>
                <w:u w:val="single"/>
              </w:rPr>
              <w:t>долив скважины</w:t>
            </w:r>
            <w:r w:rsidRPr="000B4861">
              <w:rPr>
                <w:sz w:val="20"/>
              </w:rPr>
              <w:t xml:space="preserve"> (контролировать объем доливаемого раствора) с визуальным контролем уровня бурового раствора на устье скважины. Параметры бурового раствора, доливаемого в скважину, не должны отличаться от находящегося в скважине раствора. Обеспечить освещение места долива. Таблица с объемами вытесненного и доливаемого раствора в зависимости от типоразмера бурильной и обсадной колонны должна находиться на видном месте на рабочей площадке ротора, для контроля объёмов долива вахтой. </w:t>
            </w:r>
            <w:r w:rsidRPr="000B4861">
              <w:rPr>
                <w:snapToGrid w:val="0"/>
                <w:color w:val="000000"/>
                <w:sz w:val="20"/>
              </w:rPr>
              <w:t xml:space="preserve">На время проведения СПО и смены КНБК </w:t>
            </w:r>
            <w:r w:rsidR="007F0AAA">
              <w:rPr>
                <w:snapToGrid w:val="0"/>
                <w:color w:val="000000"/>
                <w:sz w:val="20"/>
              </w:rPr>
              <w:t>из состава буровой вахты назначить</w:t>
            </w:r>
            <w:r w:rsidRPr="000B4861">
              <w:rPr>
                <w:snapToGrid w:val="0"/>
                <w:color w:val="000000"/>
                <w:sz w:val="20"/>
              </w:rPr>
              <w:t xml:space="preserve"> человек</w:t>
            </w:r>
            <w:r w:rsidR="007F0AAA">
              <w:rPr>
                <w:snapToGrid w:val="0"/>
                <w:color w:val="000000"/>
                <w:sz w:val="20"/>
              </w:rPr>
              <w:t>а</w:t>
            </w:r>
            <w:r w:rsidRPr="000B4861">
              <w:rPr>
                <w:snapToGrid w:val="0"/>
                <w:color w:val="000000"/>
                <w:sz w:val="20"/>
              </w:rPr>
              <w:t xml:space="preserve"> для контроля объема долива/вытеснения бурового раствора. Отклонение от расчетного объёма указывает на наличие поглощения, образования сальника или может яв</w:t>
            </w:r>
            <w:r>
              <w:rPr>
                <w:snapToGrid w:val="0"/>
                <w:color w:val="000000"/>
                <w:sz w:val="20"/>
              </w:rPr>
              <w:t>иться косвенным признаком ГНВП.</w:t>
            </w:r>
          </w:p>
          <w:p w14:paraId="46B8FB4D" w14:textId="381040A5" w:rsidR="008D5267" w:rsidRDefault="000B4861" w:rsidP="008D5267">
            <w:pPr>
              <w:spacing w:after="60"/>
              <w:jc w:val="both"/>
              <w:rPr>
                <w:snapToGrid w:val="0"/>
                <w:sz w:val="20"/>
              </w:rPr>
            </w:pPr>
            <w:r w:rsidRPr="000B4861">
              <w:rPr>
                <w:snapToGrid w:val="0"/>
                <w:sz w:val="20"/>
              </w:rPr>
              <w:t xml:space="preserve">В случае отсутствия вытеснения, при проведении спуска инструмента или обсадной колонны, </w:t>
            </w:r>
            <w:r w:rsidR="008D5267">
              <w:rPr>
                <w:snapToGrid w:val="0"/>
                <w:sz w:val="20"/>
              </w:rPr>
              <w:t xml:space="preserve">поднять колонну в интервал, где вытеснение было стабильным. После чего, вызвать циркуляцию, начиная с минимально возможного расхода. Промыть скважину до полного прекращения выноса шлама на ситах и выравнивания бурового раствора. Если вызвать циркуляцию не удалось на данной глубине, поднять колонну еще выше (исходя из текущих условий), и произвести повторную попытку восстановления циркуляции. Нормализовав состояние в скважине, продолжить спуск, с постоянным контролем вытеснения бурового раствора. </w:t>
            </w:r>
          </w:p>
          <w:p w14:paraId="3ADEC658" w14:textId="513871E4" w:rsidR="000B4861" w:rsidRPr="000B4861" w:rsidRDefault="008D5267" w:rsidP="008D5267">
            <w:pPr>
              <w:spacing w:after="60"/>
              <w:jc w:val="both"/>
              <w:rPr>
                <w:sz w:val="20"/>
                <w:szCs w:val="20"/>
              </w:rPr>
            </w:pPr>
            <w:r>
              <w:rPr>
                <w:snapToGrid w:val="0"/>
                <w:sz w:val="20"/>
              </w:rPr>
              <w:t>Если прекращение вытеснения связано с ожидаемым поглощением (связанного с геологическими особенностями), производить работы в соответствии с планами работ по ликвидации поглощений</w:t>
            </w:r>
          </w:p>
        </w:tc>
        <w:tc>
          <w:tcPr>
            <w:tcW w:w="2269" w:type="dxa"/>
          </w:tcPr>
          <w:p w14:paraId="0609F92E" w14:textId="77777777" w:rsidR="000B4861" w:rsidRDefault="000B4861" w:rsidP="000B4861">
            <w:pPr>
              <w:jc w:val="both"/>
              <w:rPr>
                <w:sz w:val="20"/>
                <w:szCs w:val="20"/>
                <w:lang w:eastAsia="ru-RU"/>
              </w:rPr>
            </w:pPr>
            <w:r>
              <w:rPr>
                <w:sz w:val="20"/>
                <w:szCs w:val="20"/>
                <w:lang w:eastAsia="ru-RU"/>
              </w:rPr>
              <w:t>Подрядчик по бурению</w:t>
            </w:r>
          </w:p>
          <w:p w14:paraId="47A90F49" w14:textId="77777777" w:rsidR="000B4861" w:rsidRPr="00D25EF3" w:rsidRDefault="000B4861" w:rsidP="000B486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F6BFFC1" w14:textId="3BBC387D" w:rsidR="000B4861" w:rsidRDefault="000B4861" w:rsidP="000B4861">
            <w:pPr>
              <w:jc w:val="both"/>
              <w:rPr>
                <w:sz w:val="20"/>
                <w:szCs w:val="20"/>
                <w:lang w:eastAsia="ru-RU"/>
              </w:rPr>
            </w:pPr>
            <w:r>
              <w:rPr>
                <w:sz w:val="20"/>
                <w:szCs w:val="20"/>
                <w:lang w:eastAsia="ru-RU"/>
              </w:rPr>
              <w:t>Буровой супервайзер</w:t>
            </w:r>
          </w:p>
        </w:tc>
      </w:tr>
      <w:tr w:rsidR="000B4861" w14:paraId="374B0007" w14:textId="77777777" w:rsidTr="00543FA0">
        <w:tc>
          <w:tcPr>
            <w:tcW w:w="628" w:type="dxa"/>
            <w:tcMar>
              <w:left w:w="57" w:type="dxa"/>
              <w:right w:w="28" w:type="dxa"/>
            </w:tcMar>
          </w:tcPr>
          <w:p w14:paraId="321906D4" w14:textId="14868A09" w:rsidR="000B4861" w:rsidRDefault="000B4861" w:rsidP="000B4861">
            <w:pPr>
              <w:rPr>
                <w:sz w:val="20"/>
                <w:szCs w:val="20"/>
              </w:rPr>
            </w:pPr>
            <w:r>
              <w:rPr>
                <w:sz w:val="20"/>
                <w:szCs w:val="20"/>
              </w:rPr>
              <w:t>1.19</w:t>
            </w:r>
          </w:p>
        </w:tc>
        <w:tc>
          <w:tcPr>
            <w:tcW w:w="6711" w:type="dxa"/>
          </w:tcPr>
          <w:p w14:paraId="22D05423" w14:textId="176FF02A" w:rsidR="000B4861" w:rsidRPr="000B4861" w:rsidRDefault="000B4861" w:rsidP="00543FA0">
            <w:pPr>
              <w:spacing w:after="60"/>
              <w:jc w:val="both"/>
              <w:rPr>
                <w:sz w:val="20"/>
              </w:rPr>
            </w:pPr>
            <w:r w:rsidRPr="000B4861">
              <w:rPr>
                <w:sz w:val="20"/>
              </w:rPr>
              <w:t xml:space="preserve">Постоянно контролировать скорость спуска/подъёма КНБК. Поднимать инструмент из скважины на скорости, не допускающей эффекта </w:t>
            </w:r>
            <w:r w:rsidR="00204A81">
              <w:rPr>
                <w:sz w:val="20"/>
              </w:rPr>
              <w:t>свабирования</w:t>
            </w:r>
            <w:r w:rsidRPr="000B4861">
              <w:rPr>
                <w:sz w:val="20"/>
              </w:rPr>
              <w:t xml:space="preserve">. </w:t>
            </w:r>
            <w:r w:rsidR="002B5E56">
              <w:rPr>
                <w:sz w:val="20"/>
              </w:rPr>
              <w:t>Запретить п</w:t>
            </w:r>
            <w:r w:rsidRPr="000B4861">
              <w:rPr>
                <w:sz w:val="20"/>
              </w:rPr>
              <w:t>одъем бурильной колонны при наличии сифона. При их появлении подъем следует прекратить, произвести промывку с вращением и расхаживанием колонны бурильных труб. При невозможности устранить сифон, подъем труб следует проводить на скоростях, при которых обеспечивается равенство объёма извлекаемого металла из скважины и объёма доливаемого раствора.</w:t>
            </w:r>
          </w:p>
          <w:p w14:paraId="2D3876F1" w14:textId="52FC4F62" w:rsidR="000B4861" w:rsidRPr="000B4861" w:rsidRDefault="000B4861" w:rsidP="00543FA0">
            <w:pPr>
              <w:spacing w:after="60"/>
              <w:jc w:val="both"/>
              <w:rPr>
                <w:sz w:val="20"/>
              </w:rPr>
            </w:pPr>
            <w:r w:rsidRPr="000B4861">
              <w:rPr>
                <w:sz w:val="20"/>
              </w:rPr>
              <w:t>Подъем труб должен быть прекращен, если при заполнении скважины до устья, разница между контрольной величиной долива и фактической будет более 0,5м</w:t>
            </w:r>
            <w:r w:rsidRPr="000B4861">
              <w:rPr>
                <w:sz w:val="20"/>
                <w:vertAlign w:val="superscript"/>
              </w:rPr>
              <w:t>3</w:t>
            </w:r>
            <w:r w:rsidRPr="000B4861">
              <w:rPr>
                <w:sz w:val="20"/>
              </w:rPr>
              <w:t>.</w:t>
            </w:r>
          </w:p>
          <w:p w14:paraId="6A37C62D" w14:textId="0E6B35F6" w:rsidR="000B4861" w:rsidRPr="000B4861" w:rsidRDefault="000B4861" w:rsidP="00543FA0">
            <w:pPr>
              <w:spacing w:after="60"/>
              <w:jc w:val="both"/>
              <w:rPr>
                <w:sz w:val="20"/>
              </w:rPr>
            </w:pPr>
            <w:r w:rsidRPr="000B4861">
              <w:rPr>
                <w:sz w:val="20"/>
              </w:rPr>
              <w:t>Спуск труб осуществлять при непрерывном контроле объема вытесняемого бурового р</w:t>
            </w:r>
            <w:r w:rsidR="00405F6E">
              <w:rPr>
                <w:sz w:val="20"/>
              </w:rPr>
              <w:t>аствора. При подъёме КНБК с ВЗД</w:t>
            </w:r>
            <w:r w:rsidRPr="000B4861">
              <w:rPr>
                <w:sz w:val="20"/>
              </w:rPr>
              <w:t xml:space="preserve"> применять в КНБК переливной, или обратный клапан.</w:t>
            </w:r>
          </w:p>
          <w:p w14:paraId="0527D0D4" w14:textId="180719A7" w:rsidR="000B4861" w:rsidRPr="000B4861" w:rsidRDefault="000B4861" w:rsidP="00927117">
            <w:pPr>
              <w:spacing w:after="60"/>
              <w:jc w:val="both"/>
              <w:rPr>
                <w:sz w:val="20"/>
                <w:szCs w:val="20"/>
              </w:rPr>
            </w:pPr>
            <w:r w:rsidRPr="000B4861">
              <w:rPr>
                <w:snapToGrid w:val="0"/>
                <w:sz w:val="20"/>
              </w:rPr>
              <w:t>При возникновении затяжек при СПО,</w:t>
            </w:r>
            <w:r w:rsidRPr="000B4861">
              <w:rPr>
                <w:snapToGrid w:val="0"/>
                <w:color w:val="000000"/>
                <w:sz w:val="20"/>
              </w:rPr>
              <w:t xml:space="preserve"> т.е. косвенных показателей </w:t>
            </w:r>
            <w:r w:rsidR="00204A81">
              <w:rPr>
                <w:snapToGrid w:val="0"/>
                <w:color w:val="000000"/>
                <w:sz w:val="20"/>
              </w:rPr>
              <w:t>недостаточной</w:t>
            </w:r>
            <w:r w:rsidRPr="000B4861">
              <w:rPr>
                <w:snapToGrid w:val="0"/>
                <w:color w:val="000000"/>
                <w:sz w:val="20"/>
              </w:rPr>
              <w:t xml:space="preserve"> очистки ствола скважины, </w:t>
            </w:r>
            <w:r w:rsidR="00204A81">
              <w:rPr>
                <w:snapToGrid w:val="0"/>
                <w:color w:val="000000"/>
                <w:sz w:val="20"/>
              </w:rPr>
              <w:t xml:space="preserve">во избежание запаковки кольцевого пространства и потери циркуляции провести промывку, начиная с минимальной подачи буровых насосов, до стабилизации давления. После стабилизации давления на стояке </w:t>
            </w:r>
            <w:r w:rsidR="00204A81" w:rsidRPr="000B4861">
              <w:rPr>
                <w:snapToGrid w:val="0"/>
                <w:color w:val="000000"/>
                <w:sz w:val="20"/>
              </w:rPr>
              <w:t xml:space="preserve">увеличить подачу насоса </w:t>
            </w:r>
            <w:r w:rsidR="00204A81">
              <w:rPr>
                <w:snapToGrid w:val="0"/>
                <w:color w:val="000000"/>
                <w:sz w:val="20"/>
              </w:rPr>
              <w:t xml:space="preserve">до выхода на рабочий режим </w:t>
            </w:r>
            <w:r w:rsidR="00204A81" w:rsidRPr="000B4861">
              <w:rPr>
                <w:snapToGrid w:val="0"/>
                <w:color w:val="000000"/>
                <w:sz w:val="20"/>
              </w:rPr>
              <w:t xml:space="preserve">и  произвести </w:t>
            </w:r>
            <w:r w:rsidR="00204A81">
              <w:rPr>
                <w:snapToGrid w:val="0"/>
                <w:color w:val="000000"/>
                <w:sz w:val="20"/>
              </w:rPr>
              <w:t xml:space="preserve">промывку в течение 1-2 объемов затруного пространства с </w:t>
            </w:r>
            <w:r w:rsidR="00204A81" w:rsidRPr="000B4861">
              <w:rPr>
                <w:snapToGrid w:val="0"/>
                <w:color w:val="000000"/>
                <w:sz w:val="20"/>
              </w:rPr>
              <w:t>расхаживание</w:t>
            </w:r>
            <w:r w:rsidR="00204A81">
              <w:rPr>
                <w:snapToGrid w:val="0"/>
                <w:color w:val="000000"/>
                <w:sz w:val="20"/>
              </w:rPr>
              <w:t>м</w:t>
            </w:r>
            <w:r w:rsidR="00204A81" w:rsidRPr="000B4861">
              <w:rPr>
                <w:snapToGrid w:val="0"/>
                <w:color w:val="000000"/>
                <w:sz w:val="20"/>
              </w:rPr>
              <w:t xml:space="preserve"> </w:t>
            </w:r>
            <w:r w:rsidR="00204A81" w:rsidRPr="000B4861">
              <w:rPr>
                <w:snapToGrid w:val="0"/>
                <w:sz w:val="20"/>
              </w:rPr>
              <w:t>и вращение</w:t>
            </w:r>
            <w:r w:rsidR="00204A81">
              <w:rPr>
                <w:snapToGrid w:val="0"/>
                <w:sz w:val="20"/>
              </w:rPr>
              <w:t>м</w:t>
            </w:r>
          </w:p>
        </w:tc>
        <w:tc>
          <w:tcPr>
            <w:tcW w:w="2269" w:type="dxa"/>
          </w:tcPr>
          <w:p w14:paraId="7D4F3218" w14:textId="77777777" w:rsidR="000B4861" w:rsidRDefault="000B4861" w:rsidP="000B4861">
            <w:pPr>
              <w:jc w:val="both"/>
              <w:rPr>
                <w:sz w:val="20"/>
                <w:szCs w:val="20"/>
                <w:lang w:eastAsia="ru-RU"/>
              </w:rPr>
            </w:pPr>
            <w:r>
              <w:rPr>
                <w:sz w:val="20"/>
                <w:szCs w:val="20"/>
                <w:lang w:eastAsia="ru-RU"/>
              </w:rPr>
              <w:t>Подрядчик по бурению</w:t>
            </w:r>
          </w:p>
          <w:p w14:paraId="6241D042" w14:textId="77777777" w:rsidR="000B4861" w:rsidRPr="00D25EF3" w:rsidRDefault="000B4861" w:rsidP="000B486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3831860" w14:textId="11DF5277" w:rsidR="000B4861" w:rsidRDefault="000B4861" w:rsidP="000B4861">
            <w:pPr>
              <w:jc w:val="both"/>
              <w:rPr>
                <w:sz w:val="20"/>
                <w:szCs w:val="20"/>
                <w:lang w:eastAsia="ru-RU"/>
              </w:rPr>
            </w:pPr>
            <w:r>
              <w:rPr>
                <w:sz w:val="20"/>
                <w:szCs w:val="20"/>
                <w:lang w:eastAsia="ru-RU"/>
              </w:rPr>
              <w:t>Буровой супервайзер</w:t>
            </w:r>
          </w:p>
        </w:tc>
      </w:tr>
      <w:tr w:rsidR="000B4861" w14:paraId="352F616B" w14:textId="77777777" w:rsidTr="00543FA0">
        <w:tc>
          <w:tcPr>
            <w:tcW w:w="628" w:type="dxa"/>
            <w:tcMar>
              <w:left w:w="57" w:type="dxa"/>
              <w:right w:w="28" w:type="dxa"/>
            </w:tcMar>
          </w:tcPr>
          <w:p w14:paraId="19E4751E" w14:textId="78E29D19" w:rsidR="000B4861" w:rsidRDefault="000B4861" w:rsidP="000B4861">
            <w:pPr>
              <w:rPr>
                <w:sz w:val="20"/>
                <w:szCs w:val="20"/>
              </w:rPr>
            </w:pPr>
            <w:r>
              <w:rPr>
                <w:sz w:val="20"/>
                <w:szCs w:val="20"/>
              </w:rPr>
              <w:t>1.20</w:t>
            </w:r>
          </w:p>
        </w:tc>
        <w:tc>
          <w:tcPr>
            <w:tcW w:w="6711" w:type="dxa"/>
          </w:tcPr>
          <w:p w14:paraId="432FE3DF" w14:textId="28B1D254" w:rsidR="00405F6E" w:rsidRDefault="000B4861" w:rsidP="00543FA0">
            <w:pPr>
              <w:spacing w:after="60"/>
              <w:jc w:val="both"/>
              <w:rPr>
                <w:sz w:val="20"/>
              </w:rPr>
            </w:pPr>
            <w:r w:rsidRPr="000B4861">
              <w:rPr>
                <w:sz w:val="20"/>
              </w:rPr>
              <w:t>При длительном нахождении открытого ствола скважины без циркуляции (более 8 часов), спуск инструмента в скважину производить с промежуточными промывками в следующих интервалах (если иное не предусмотрено ГТН, или программой на бурение скважины): в башмаке последней спущенной колонны и далее перед каждой группой продуктивных/проницаемых пластов.</w:t>
            </w:r>
          </w:p>
          <w:p w14:paraId="3DCDCADD" w14:textId="48DE98F0" w:rsidR="005E4B2A" w:rsidRDefault="00CA47BD" w:rsidP="005E4B2A">
            <w:pPr>
              <w:spacing w:after="120"/>
              <w:ind w:left="567"/>
              <w:jc w:val="both"/>
              <w:rPr>
                <w:i/>
                <w:sz w:val="20"/>
              </w:rPr>
            </w:pPr>
            <w:r w:rsidRPr="00CA47BD">
              <w:rPr>
                <w:i/>
                <w:sz w:val="20"/>
                <w:u w:val="single"/>
              </w:rPr>
              <w:t>Примечание</w:t>
            </w:r>
            <w:r w:rsidRPr="00CA47BD">
              <w:rPr>
                <w:i/>
                <w:sz w:val="20"/>
              </w:rPr>
              <w:t>:</w:t>
            </w:r>
          </w:p>
          <w:p w14:paraId="6C6DCD4C" w14:textId="622B3CF1" w:rsidR="000B4861" w:rsidRPr="000B4861" w:rsidRDefault="000B4861" w:rsidP="00543FA0">
            <w:pPr>
              <w:spacing w:after="120"/>
              <w:ind w:left="567"/>
              <w:jc w:val="both"/>
              <w:rPr>
                <w:sz w:val="20"/>
                <w:szCs w:val="20"/>
              </w:rPr>
            </w:pPr>
            <w:r w:rsidRPr="000B4861">
              <w:rPr>
                <w:i/>
                <w:sz w:val="20"/>
              </w:rPr>
              <w:t xml:space="preserve">В зависимости от фактического состояния ствола скважины интервалы промежуточных промывок </w:t>
            </w:r>
            <w:r w:rsidR="00DE6261">
              <w:rPr>
                <w:i/>
                <w:sz w:val="20"/>
              </w:rPr>
              <w:t>уточнять</w:t>
            </w:r>
            <w:r w:rsidRPr="000B4861">
              <w:rPr>
                <w:i/>
                <w:sz w:val="20"/>
              </w:rPr>
              <w:t xml:space="preserve"> в </w:t>
            </w:r>
            <w:r w:rsidR="005E4B2A">
              <w:rPr>
                <w:i/>
                <w:sz w:val="20"/>
              </w:rPr>
              <w:t>УТиИБ</w:t>
            </w:r>
          </w:p>
        </w:tc>
        <w:tc>
          <w:tcPr>
            <w:tcW w:w="2269" w:type="dxa"/>
          </w:tcPr>
          <w:p w14:paraId="1AB87B31" w14:textId="77777777" w:rsidR="00405F6E" w:rsidRDefault="00405F6E" w:rsidP="00405F6E">
            <w:pPr>
              <w:jc w:val="both"/>
              <w:rPr>
                <w:sz w:val="20"/>
                <w:szCs w:val="20"/>
                <w:lang w:eastAsia="ru-RU"/>
              </w:rPr>
            </w:pPr>
            <w:r>
              <w:rPr>
                <w:sz w:val="20"/>
                <w:szCs w:val="20"/>
                <w:lang w:eastAsia="ru-RU"/>
              </w:rPr>
              <w:t>Подрядчик по бурению</w:t>
            </w:r>
          </w:p>
          <w:p w14:paraId="325ABB07" w14:textId="77777777" w:rsidR="00405F6E" w:rsidRPr="00D25EF3" w:rsidRDefault="00405F6E" w:rsidP="00405F6E">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B69CECD" w14:textId="5DC5C62C" w:rsidR="000B4861" w:rsidRDefault="00405F6E" w:rsidP="00405F6E">
            <w:pPr>
              <w:jc w:val="both"/>
              <w:rPr>
                <w:sz w:val="20"/>
                <w:szCs w:val="20"/>
                <w:lang w:eastAsia="ru-RU"/>
              </w:rPr>
            </w:pPr>
            <w:r>
              <w:rPr>
                <w:sz w:val="20"/>
                <w:szCs w:val="20"/>
                <w:lang w:eastAsia="ru-RU"/>
              </w:rPr>
              <w:t>Буровой супервайзер</w:t>
            </w:r>
          </w:p>
        </w:tc>
      </w:tr>
      <w:tr w:rsidR="001729A8" w14:paraId="30401009" w14:textId="77777777" w:rsidTr="00543FA0">
        <w:tc>
          <w:tcPr>
            <w:tcW w:w="628" w:type="dxa"/>
            <w:tcMar>
              <w:left w:w="57" w:type="dxa"/>
              <w:right w:w="28" w:type="dxa"/>
            </w:tcMar>
          </w:tcPr>
          <w:p w14:paraId="64B3E974" w14:textId="636FCF4B" w:rsidR="001729A8" w:rsidRDefault="001729A8" w:rsidP="001729A8">
            <w:pPr>
              <w:rPr>
                <w:sz w:val="20"/>
                <w:szCs w:val="20"/>
              </w:rPr>
            </w:pPr>
            <w:r>
              <w:rPr>
                <w:sz w:val="20"/>
                <w:szCs w:val="20"/>
              </w:rPr>
              <w:t>1.2</w:t>
            </w:r>
            <w:r w:rsidR="00927117">
              <w:rPr>
                <w:sz w:val="20"/>
                <w:szCs w:val="20"/>
              </w:rPr>
              <w:t>1</w:t>
            </w:r>
          </w:p>
        </w:tc>
        <w:tc>
          <w:tcPr>
            <w:tcW w:w="6711" w:type="dxa"/>
          </w:tcPr>
          <w:p w14:paraId="650FEDF1" w14:textId="4755FDA5" w:rsidR="001729A8" w:rsidRPr="000B4861" w:rsidRDefault="00927117" w:rsidP="00927117">
            <w:pPr>
              <w:spacing w:after="60"/>
              <w:jc w:val="both"/>
              <w:rPr>
                <w:sz w:val="20"/>
                <w:szCs w:val="20"/>
              </w:rPr>
            </w:pPr>
            <w:r>
              <w:rPr>
                <w:sz w:val="20"/>
              </w:rPr>
              <w:t>Для предотвращения рисков осложнений в процессе бурения скважины допускается проведение т</w:t>
            </w:r>
            <w:r w:rsidRPr="000B4861">
              <w:rPr>
                <w:sz w:val="20"/>
              </w:rPr>
              <w:t>ехнологическ</w:t>
            </w:r>
            <w:r>
              <w:rPr>
                <w:sz w:val="20"/>
              </w:rPr>
              <w:t>ого</w:t>
            </w:r>
            <w:r w:rsidR="001729A8" w:rsidRPr="000B4861">
              <w:rPr>
                <w:sz w:val="20"/>
              </w:rPr>
              <w:t xml:space="preserve"> СПО (шаблонировк</w:t>
            </w:r>
            <w:r>
              <w:rPr>
                <w:sz w:val="20"/>
              </w:rPr>
              <w:t>и</w:t>
            </w:r>
            <w:r w:rsidR="001729A8" w:rsidRPr="000B4861">
              <w:rPr>
                <w:sz w:val="20"/>
              </w:rPr>
              <w:t xml:space="preserve">) в процессе бурения скважины </w:t>
            </w:r>
            <w:r w:rsidR="005E4B2A">
              <w:rPr>
                <w:sz w:val="20"/>
              </w:rPr>
              <w:t xml:space="preserve">в зависимости от состояния </w:t>
            </w:r>
            <w:r w:rsidR="001729A8" w:rsidRPr="000B4861">
              <w:rPr>
                <w:sz w:val="20"/>
              </w:rPr>
              <w:t>ствола</w:t>
            </w:r>
            <w:r w:rsidR="005E4B2A">
              <w:rPr>
                <w:sz w:val="20"/>
              </w:rPr>
              <w:t xml:space="preserve"> и по согласованию с </w:t>
            </w:r>
            <w:r>
              <w:rPr>
                <w:sz w:val="20"/>
              </w:rPr>
              <w:t>УТиИБ</w:t>
            </w:r>
          </w:p>
        </w:tc>
        <w:tc>
          <w:tcPr>
            <w:tcW w:w="2269" w:type="dxa"/>
          </w:tcPr>
          <w:p w14:paraId="392C000E" w14:textId="77777777" w:rsidR="001729A8" w:rsidRDefault="001729A8" w:rsidP="001729A8">
            <w:pPr>
              <w:jc w:val="both"/>
              <w:rPr>
                <w:sz w:val="20"/>
                <w:szCs w:val="20"/>
                <w:lang w:eastAsia="ru-RU"/>
              </w:rPr>
            </w:pPr>
            <w:r>
              <w:rPr>
                <w:sz w:val="20"/>
                <w:szCs w:val="20"/>
                <w:lang w:eastAsia="ru-RU"/>
              </w:rPr>
              <w:t>Подрядчик по бурению</w:t>
            </w:r>
          </w:p>
          <w:p w14:paraId="680AF03A" w14:textId="77777777" w:rsidR="001729A8" w:rsidRPr="00D25EF3" w:rsidRDefault="001729A8" w:rsidP="001729A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F28187C" w14:textId="06AEC46E" w:rsidR="001729A8" w:rsidRDefault="001729A8" w:rsidP="001729A8">
            <w:pPr>
              <w:jc w:val="both"/>
              <w:rPr>
                <w:sz w:val="20"/>
                <w:szCs w:val="20"/>
                <w:lang w:eastAsia="ru-RU"/>
              </w:rPr>
            </w:pPr>
            <w:r>
              <w:rPr>
                <w:sz w:val="20"/>
                <w:szCs w:val="20"/>
                <w:lang w:eastAsia="ru-RU"/>
              </w:rPr>
              <w:t>Буровой супервайзер</w:t>
            </w:r>
          </w:p>
        </w:tc>
      </w:tr>
      <w:tr w:rsidR="001729A8" w14:paraId="1FB4F5A1" w14:textId="77777777" w:rsidTr="00543FA0">
        <w:tc>
          <w:tcPr>
            <w:tcW w:w="628" w:type="dxa"/>
            <w:tcMar>
              <w:left w:w="57" w:type="dxa"/>
              <w:right w:w="28" w:type="dxa"/>
            </w:tcMar>
          </w:tcPr>
          <w:p w14:paraId="0602BF6E" w14:textId="48F06C12" w:rsidR="001729A8" w:rsidRDefault="001729A8" w:rsidP="001729A8">
            <w:pPr>
              <w:rPr>
                <w:sz w:val="20"/>
                <w:szCs w:val="20"/>
              </w:rPr>
            </w:pPr>
            <w:r>
              <w:rPr>
                <w:sz w:val="20"/>
                <w:szCs w:val="20"/>
              </w:rPr>
              <w:t>1.2</w:t>
            </w:r>
            <w:r w:rsidR="00927117">
              <w:rPr>
                <w:sz w:val="20"/>
                <w:szCs w:val="20"/>
              </w:rPr>
              <w:t>2</w:t>
            </w:r>
          </w:p>
        </w:tc>
        <w:tc>
          <w:tcPr>
            <w:tcW w:w="6711" w:type="dxa"/>
          </w:tcPr>
          <w:p w14:paraId="327698BB" w14:textId="65C30AB1" w:rsidR="001729A8" w:rsidRPr="000B4861" w:rsidRDefault="00927117" w:rsidP="00927117">
            <w:pPr>
              <w:spacing w:after="60"/>
              <w:jc w:val="both"/>
              <w:rPr>
                <w:sz w:val="20"/>
                <w:szCs w:val="20"/>
              </w:rPr>
            </w:pPr>
            <w:r>
              <w:rPr>
                <w:sz w:val="20"/>
              </w:rPr>
              <w:t xml:space="preserve">Выбор КНБК и ее спуск </w:t>
            </w:r>
            <w:r w:rsidRPr="000B4861">
              <w:rPr>
                <w:sz w:val="20"/>
              </w:rPr>
              <w:t>в скважину</w:t>
            </w:r>
            <w:r>
              <w:rPr>
                <w:sz w:val="20"/>
              </w:rPr>
              <w:t xml:space="preserve"> необходимо производить с учетом возможности прохождения искривленных участков ствола скважины, а также </w:t>
            </w:r>
            <w:r w:rsidRPr="00050D30">
              <w:rPr>
                <w:sz w:val="20"/>
              </w:rPr>
              <w:t>площади сечения</w:t>
            </w:r>
            <w:r>
              <w:rPr>
                <w:sz w:val="20"/>
              </w:rPr>
              <w:t>,</w:t>
            </w:r>
            <w:r w:rsidRPr="00050D30">
              <w:rPr>
                <w:sz w:val="20"/>
              </w:rPr>
              <w:t xml:space="preserve"> доступной для прохождения шлама </w:t>
            </w:r>
            <w:r>
              <w:rPr>
                <w:sz w:val="20"/>
              </w:rPr>
              <w:t>через нее (</w:t>
            </w:r>
            <w:r w:rsidRPr="00050D30">
              <w:rPr>
                <w:sz w:val="20"/>
              </w:rPr>
              <w:t>как минимум 25-30%</w:t>
            </w:r>
            <w:r>
              <w:rPr>
                <w:sz w:val="20"/>
              </w:rPr>
              <w:t xml:space="preserve">), </w:t>
            </w:r>
            <w:r w:rsidRPr="000B4861">
              <w:rPr>
                <w:sz w:val="20"/>
              </w:rPr>
              <w:t xml:space="preserve">только по согласованию с </w:t>
            </w:r>
            <w:r>
              <w:rPr>
                <w:sz w:val="20"/>
              </w:rPr>
              <w:t>УТиИБ</w:t>
            </w:r>
            <w:r w:rsidRPr="000B4861">
              <w:rPr>
                <w:sz w:val="20"/>
              </w:rPr>
              <w:t xml:space="preserve">. </w:t>
            </w:r>
            <w:r>
              <w:rPr>
                <w:sz w:val="20"/>
              </w:rPr>
              <w:t>Сборку и спуск КНБК</w:t>
            </w:r>
            <w:r w:rsidRPr="000B4861">
              <w:rPr>
                <w:sz w:val="20"/>
              </w:rPr>
              <w:t xml:space="preserve"> производить под непосредственным контролем</w:t>
            </w:r>
            <w:r>
              <w:rPr>
                <w:sz w:val="20"/>
              </w:rPr>
              <w:t xml:space="preserve"> бурового</w:t>
            </w:r>
            <w:r w:rsidRPr="000B4861">
              <w:rPr>
                <w:sz w:val="20"/>
              </w:rPr>
              <w:t xml:space="preserve"> супервайзера и Подрядчика по ННБ. Спуск </w:t>
            </w:r>
            <w:r>
              <w:rPr>
                <w:sz w:val="20"/>
              </w:rPr>
              <w:t>«</w:t>
            </w:r>
            <w:r w:rsidRPr="000B4861">
              <w:rPr>
                <w:sz w:val="20"/>
              </w:rPr>
              <w:t>жесткой</w:t>
            </w:r>
            <w:r>
              <w:rPr>
                <w:sz w:val="20"/>
              </w:rPr>
              <w:t>»</w:t>
            </w:r>
            <w:r w:rsidRPr="000B4861">
              <w:rPr>
                <w:sz w:val="20"/>
              </w:rPr>
              <w:t xml:space="preserve"> </w:t>
            </w:r>
            <w:r>
              <w:rPr>
                <w:sz w:val="20"/>
              </w:rPr>
              <w:t>КНБК</w:t>
            </w:r>
            <w:r w:rsidRPr="000B4861">
              <w:rPr>
                <w:sz w:val="20"/>
              </w:rPr>
              <w:t xml:space="preserve"> производить со сплош</w:t>
            </w:r>
            <w:r>
              <w:rPr>
                <w:sz w:val="20"/>
              </w:rPr>
              <w:t>ной проработкой ствола скважины.</w:t>
            </w:r>
            <w:r w:rsidRPr="000B4861">
              <w:rPr>
                <w:sz w:val="20"/>
              </w:rPr>
              <w:t xml:space="preserve"> </w:t>
            </w:r>
            <w:r>
              <w:rPr>
                <w:sz w:val="20"/>
              </w:rPr>
              <w:t xml:space="preserve">В интервалах резких изменений профиля ствола </w:t>
            </w:r>
            <w:r w:rsidRPr="000B4861">
              <w:rPr>
                <w:sz w:val="20"/>
              </w:rPr>
              <w:t xml:space="preserve">режим проработки выбирается подрядчиком по ННБ и согласовывается с </w:t>
            </w:r>
            <w:r>
              <w:rPr>
                <w:sz w:val="20"/>
              </w:rPr>
              <w:t>УТиИБ</w:t>
            </w:r>
          </w:p>
        </w:tc>
        <w:tc>
          <w:tcPr>
            <w:tcW w:w="2269" w:type="dxa"/>
          </w:tcPr>
          <w:p w14:paraId="5978D69E" w14:textId="77777777" w:rsidR="001729A8" w:rsidRDefault="001729A8" w:rsidP="001729A8">
            <w:pPr>
              <w:jc w:val="both"/>
              <w:rPr>
                <w:sz w:val="20"/>
                <w:szCs w:val="20"/>
                <w:lang w:eastAsia="ru-RU"/>
              </w:rPr>
            </w:pPr>
            <w:r>
              <w:rPr>
                <w:sz w:val="20"/>
                <w:szCs w:val="20"/>
                <w:lang w:eastAsia="ru-RU"/>
              </w:rPr>
              <w:t>Подрядчик по бурению</w:t>
            </w:r>
          </w:p>
          <w:p w14:paraId="0BCE40E5" w14:textId="77777777" w:rsidR="001729A8" w:rsidRPr="00D25EF3" w:rsidRDefault="001729A8" w:rsidP="001729A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6543DBF" w14:textId="77777777" w:rsidR="001729A8" w:rsidRDefault="001729A8" w:rsidP="001729A8">
            <w:pPr>
              <w:jc w:val="both"/>
              <w:rPr>
                <w:sz w:val="20"/>
                <w:szCs w:val="20"/>
                <w:lang w:eastAsia="ru-RU"/>
              </w:rPr>
            </w:pPr>
            <w:r>
              <w:rPr>
                <w:sz w:val="20"/>
                <w:szCs w:val="20"/>
                <w:lang w:eastAsia="ru-RU"/>
              </w:rPr>
              <w:t>Буровой супервайзер</w:t>
            </w:r>
          </w:p>
          <w:p w14:paraId="0ACE1980" w14:textId="54DD27AD" w:rsidR="001729A8" w:rsidRDefault="001729A8" w:rsidP="001729A8">
            <w:pPr>
              <w:jc w:val="both"/>
              <w:rPr>
                <w:sz w:val="20"/>
                <w:szCs w:val="20"/>
                <w:lang w:eastAsia="ru-RU"/>
              </w:rPr>
            </w:pPr>
            <w:r>
              <w:rPr>
                <w:sz w:val="20"/>
                <w:szCs w:val="20"/>
                <w:lang w:eastAsia="ru-RU"/>
              </w:rPr>
              <w:t>Подрядчик по ННБ</w:t>
            </w:r>
          </w:p>
        </w:tc>
      </w:tr>
    </w:tbl>
    <w:p w14:paraId="2496427C" w14:textId="77777777" w:rsidR="00E9731A" w:rsidRDefault="00E9731A" w:rsidP="009D3BD9">
      <w:pPr>
        <w:spacing w:after="60"/>
        <w:jc w:val="both"/>
        <w:rPr>
          <w:highlight w:val="lightGray"/>
        </w:rPr>
      </w:pPr>
    </w:p>
    <w:p w14:paraId="0399810F" w14:textId="77777777" w:rsidR="00E9731A" w:rsidRDefault="00E9731A">
      <w:pPr>
        <w:rPr>
          <w:highlight w:val="lightGray"/>
        </w:rPr>
      </w:pPr>
      <w:r>
        <w:rPr>
          <w:highlight w:val="lightGray"/>
        </w:rPr>
        <w:br w:type="page"/>
      </w:r>
    </w:p>
    <w:p w14:paraId="2DEDEA97" w14:textId="2B7F2015" w:rsidR="00E9731A" w:rsidRPr="00E474BA" w:rsidRDefault="00AC5A1B" w:rsidP="00FD3E4C">
      <w:pPr>
        <w:pStyle w:val="10"/>
      </w:pPr>
      <w:bookmarkStart w:id="60" w:name="_Toc72316006"/>
      <w:bookmarkStart w:id="61" w:name="_Toc69483742"/>
      <w:bookmarkStart w:id="62" w:name="_Toc157529504"/>
      <w:r w:rsidRPr="00543FA0">
        <w:rPr>
          <w:caps w:val="0"/>
        </w:rPr>
        <w:t xml:space="preserve">8. </w:t>
      </w:r>
      <w:r>
        <w:rPr>
          <w:caps w:val="0"/>
        </w:rPr>
        <w:t>ПРЕДУПРЕЖДЕНИЕ АВАРИЙ ПРИ</w:t>
      </w:r>
      <w:r w:rsidRPr="00543FA0">
        <w:rPr>
          <w:caps w:val="0"/>
        </w:rPr>
        <w:t xml:space="preserve"> ПРОМЫВКАХ, БУРЕНИИ И ПРОРАБОТКАХ СТВОЛА СКВАЖИНЫ</w:t>
      </w:r>
      <w:bookmarkEnd w:id="60"/>
      <w:bookmarkEnd w:id="61"/>
      <w:bookmarkEnd w:id="62"/>
    </w:p>
    <w:p w14:paraId="34A74D63" w14:textId="4E8816EA" w:rsidR="00710A68" w:rsidRDefault="00710A68" w:rsidP="00710A68">
      <w:pPr>
        <w:spacing w:after="120"/>
        <w:jc w:val="both"/>
        <w:rPr>
          <w:rFonts w:ascii="Arial" w:hAnsi="Arial" w:cs="Arial"/>
          <w:b/>
          <w:bCs/>
          <w:sz w:val="20"/>
          <w:szCs w:val="20"/>
          <w:lang w:eastAsia="ru-RU"/>
        </w:rPr>
      </w:pPr>
      <w:r>
        <w:rPr>
          <w:szCs w:val="12"/>
        </w:rPr>
        <w:t>8.1</w:t>
      </w:r>
      <w:r w:rsidRPr="00E51D3E">
        <w:rPr>
          <w:szCs w:val="12"/>
        </w:rPr>
        <w:t xml:space="preserve">. Перечень мероприятий по предупреждению аварий </w:t>
      </w:r>
      <w:r w:rsidRPr="00710A68">
        <w:rPr>
          <w:szCs w:val="12"/>
        </w:rPr>
        <w:t>при промывках, бурении и проработках ствола скважины</w:t>
      </w:r>
      <w:r>
        <w:rPr>
          <w:szCs w:val="12"/>
        </w:rPr>
        <w:t xml:space="preserve"> представлен в Таблице 7.</w:t>
      </w:r>
    </w:p>
    <w:p w14:paraId="7638A25B" w14:textId="46FE926E" w:rsidR="00F6224F" w:rsidRDefault="00E9731A" w:rsidP="000818F4">
      <w:pPr>
        <w:spacing w:before="120"/>
        <w:jc w:val="right"/>
        <w:rPr>
          <w:rFonts w:ascii="Arial" w:hAnsi="Arial" w:cs="Arial"/>
          <w:b/>
          <w:bCs/>
          <w:sz w:val="20"/>
          <w:szCs w:val="20"/>
          <w:lang w:eastAsia="ru-RU"/>
        </w:rPr>
      </w:pPr>
      <w:r w:rsidRPr="00C56068">
        <w:rPr>
          <w:rFonts w:ascii="Arial" w:hAnsi="Arial" w:cs="Arial"/>
          <w:b/>
          <w:bCs/>
          <w:sz w:val="20"/>
          <w:szCs w:val="20"/>
          <w:lang w:eastAsia="ru-RU"/>
        </w:rPr>
        <w:t xml:space="preserve">Таблица </w:t>
      </w:r>
      <w:r w:rsidR="00973914">
        <w:rPr>
          <w:rFonts w:ascii="Arial" w:hAnsi="Arial" w:cs="Arial"/>
          <w:b/>
          <w:bCs/>
          <w:sz w:val="20"/>
          <w:szCs w:val="20"/>
          <w:lang w:eastAsia="ru-RU"/>
        </w:rPr>
        <w:t>7</w:t>
      </w:r>
    </w:p>
    <w:p w14:paraId="17FECF8A" w14:textId="75B97DC8" w:rsidR="00E9731A" w:rsidRPr="00C56068" w:rsidRDefault="00E9731A" w:rsidP="00543FA0">
      <w:pPr>
        <w:spacing w:after="60"/>
        <w:jc w:val="right"/>
        <w:rPr>
          <w:rFonts w:ascii="Arial" w:hAnsi="Arial" w:cs="Arial"/>
          <w:b/>
          <w:bCs/>
          <w:sz w:val="20"/>
          <w:szCs w:val="20"/>
          <w:lang w:eastAsia="ru-RU"/>
        </w:rPr>
      </w:pPr>
      <w:r>
        <w:rPr>
          <w:rFonts w:ascii="Arial" w:hAnsi="Arial" w:cs="Arial"/>
          <w:b/>
          <w:bCs/>
          <w:sz w:val="20"/>
          <w:szCs w:val="20"/>
          <w:lang w:eastAsia="ru-RU"/>
        </w:rPr>
        <w:t xml:space="preserve">Предупреждение аварий при </w:t>
      </w:r>
      <w:r w:rsidRPr="00E9731A">
        <w:rPr>
          <w:rFonts w:ascii="Arial" w:hAnsi="Arial" w:cs="Arial"/>
          <w:b/>
          <w:bCs/>
          <w:sz w:val="20"/>
          <w:szCs w:val="20"/>
          <w:lang w:eastAsia="ru-RU"/>
        </w:rPr>
        <w:t>промывках, бурении и проработках ствола скважины</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44"/>
        <w:gridCol w:w="6568"/>
        <w:gridCol w:w="2296"/>
      </w:tblGrid>
      <w:tr w:rsidR="00E9731A" w:rsidRPr="00C56068" w14:paraId="60C69D64" w14:textId="77777777" w:rsidTr="000002ED">
        <w:trPr>
          <w:trHeight w:val="506"/>
          <w:tblHeader/>
        </w:trPr>
        <w:tc>
          <w:tcPr>
            <w:tcW w:w="744" w:type="dxa"/>
            <w:tcBorders>
              <w:top w:val="single" w:sz="12" w:space="0" w:color="auto"/>
              <w:bottom w:val="single" w:sz="12" w:space="0" w:color="auto"/>
            </w:tcBorders>
            <w:shd w:val="clear" w:color="auto" w:fill="B8CCE4" w:themeFill="accent1" w:themeFillTint="66"/>
            <w:tcMar>
              <w:left w:w="57" w:type="dxa"/>
              <w:right w:w="28" w:type="dxa"/>
            </w:tcMar>
            <w:vAlign w:val="center"/>
          </w:tcPr>
          <w:p w14:paraId="256C9895" w14:textId="77777777" w:rsidR="00E9731A" w:rsidRPr="00C56068" w:rsidRDefault="00E9731A" w:rsidP="00E9731A">
            <w:pPr>
              <w:jc w:val="center"/>
              <w:rPr>
                <w:rFonts w:ascii="Arial" w:hAnsi="Arial" w:cs="Arial"/>
                <w:b/>
                <w:caps/>
                <w:sz w:val="16"/>
                <w:szCs w:val="16"/>
                <w:u w:color="000000"/>
              </w:rPr>
            </w:pPr>
            <w:r w:rsidRPr="00C56068">
              <w:rPr>
                <w:rFonts w:ascii="Arial" w:hAnsi="Arial" w:cs="Arial"/>
                <w:b/>
                <w:caps/>
                <w:sz w:val="16"/>
                <w:szCs w:val="16"/>
                <w:u w:color="000000"/>
              </w:rPr>
              <w:t>№ п/п</w:t>
            </w:r>
          </w:p>
        </w:tc>
        <w:tc>
          <w:tcPr>
            <w:tcW w:w="6568" w:type="dxa"/>
            <w:tcBorders>
              <w:top w:val="single" w:sz="12" w:space="0" w:color="auto"/>
              <w:bottom w:val="single" w:sz="12" w:space="0" w:color="auto"/>
            </w:tcBorders>
            <w:shd w:val="clear" w:color="auto" w:fill="B8CCE4" w:themeFill="accent1" w:themeFillTint="66"/>
            <w:vAlign w:val="center"/>
          </w:tcPr>
          <w:p w14:paraId="52264F7D" w14:textId="2F4466C5" w:rsidR="00E9731A" w:rsidRPr="00C56068" w:rsidRDefault="00223C7D" w:rsidP="00E9731A">
            <w:pPr>
              <w:jc w:val="center"/>
              <w:rPr>
                <w:rFonts w:ascii="Arial" w:hAnsi="Arial" w:cs="Arial"/>
                <w:b/>
                <w:caps/>
                <w:sz w:val="16"/>
                <w:szCs w:val="16"/>
                <w:u w:color="000000"/>
              </w:rPr>
            </w:pPr>
            <w:r>
              <w:rPr>
                <w:rFonts w:ascii="Arial" w:hAnsi="Arial" w:cs="Arial"/>
                <w:b/>
                <w:caps/>
                <w:sz w:val="16"/>
                <w:szCs w:val="16"/>
                <w:u w:color="000000"/>
              </w:rPr>
              <w:t>нАИМЕНОВАНИЕ</w:t>
            </w:r>
            <w:r w:rsidRPr="00C56068">
              <w:rPr>
                <w:rFonts w:ascii="Arial" w:hAnsi="Arial" w:cs="Arial"/>
                <w:b/>
                <w:caps/>
                <w:sz w:val="16"/>
                <w:szCs w:val="16"/>
                <w:u w:color="000000"/>
              </w:rPr>
              <w:t xml:space="preserve"> мероприяти</w:t>
            </w:r>
            <w:r>
              <w:rPr>
                <w:rFonts w:ascii="Arial" w:hAnsi="Arial" w:cs="Arial"/>
                <w:b/>
                <w:caps/>
                <w:sz w:val="16"/>
                <w:szCs w:val="16"/>
                <w:u w:color="000000"/>
              </w:rPr>
              <w:t>Я</w:t>
            </w:r>
          </w:p>
        </w:tc>
        <w:tc>
          <w:tcPr>
            <w:tcW w:w="2296" w:type="dxa"/>
            <w:tcBorders>
              <w:top w:val="single" w:sz="12" w:space="0" w:color="auto"/>
              <w:bottom w:val="single" w:sz="12" w:space="0" w:color="auto"/>
            </w:tcBorders>
            <w:shd w:val="clear" w:color="auto" w:fill="B8CCE4" w:themeFill="accent1" w:themeFillTint="66"/>
            <w:vAlign w:val="center"/>
          </w:tcPr>
          <w:p w14:paraId="22C45391" w14:textId="77777777" w:rsidR="00E9731A" w:rsidRPr="00C56068" w:rsidRDefault="00E9731A" w:rsidP="00E9731A">
            <w:pPr>
              <w:jc w:val="center"/>
              <w:rPr>
                <w:rFonts w:ascii="Arial" w:hAnsi="Arial" w:cs="Arial"/>
                <w:b/>
                <w:caps/>
                <w:sz w:val="16"/>
                <w:szCs w:val="16"/>
                <w:u w:color="000000"/>
              </w:rPr>
            </w:pPr>
            <w:r w:rsidRPr="00C56068">
              <w:rPr>
                <w:rFonts w:ascii="Arial" w:hAnsi="Arial" w:cs="Arial"/>
                <w:b/>
                <w:caps/>
                <w:sz w:val="16"/>
                <w:szCs w:val="16"/>
                <w:u w:color="000000"/>
              </w:rPr>
              <w:t>ответственный</w:t>
            </w:r>
            <w:r>
              <w:rPr>
                <w:rFonts w:ascii="Arial" w:hAnsi="Arial" w:cs="Arial"/>
                <w:b/>
                <w:caps/>
                <w:sz w:val="16"/>
                <w:szCs w:val="16"/>
                <w:u w:color="000000"/>
              </w:rPr>
              <w:t xml:space="preserve"> ИСПОЛНИТЕЛЬ</w:t>
            </w:r>
          </w:p>
        </w:tc>
      </w:tr>
      <w:tr w:rsidR="00E9731A" w:rsidRPr="00111F57" w14:paraId="0C8413AB" w14:textId="77777777" w:rsidTr="000002ED">
        <w:tc>
          <w:tcPr>
            <w:tcW w:w="744" w:type="dxa"/>
            <w:tcMar>
              <w:left w:w="57" w:type="dxa"/>
              <w:right w:w="28" w:type="dxa"/>
            </w:tcMar>
          </w:tcPr>
          <w:p w14:paraId="3E90FC9D" w14:textId="77C595A9" w:rsidR="00E9731A" w:rsidRPr="00111F57" w:rsidRDefault="00E9731A" w:rsidP="00E9731A">
            <w:pPr>
              <w:spacing w:before="60" w:after="60"/>
              <w:rPr>
                <w:b/>
                <w:sz w:val="20"/>
                <w:szCs w:val="20"/>
              </w:rPr>
            </w:pPr>
            <w:r w:rsidRPr="00111F57">
              <w:rPr>
                <w:b/>
                <w:sz w:val="20"/>
                <w:szCs w:val="20"/>
              </w:rPr>
              <w:t>1</w:t>
            </w:r>
          </w:p>
        </w:tc>
        <w:tc>
          <w:tcPr>
            <w:tcW w:w="8864" w:type="dxa"/>
            <w:gridSpan w:val="2"/>
          </w:tcPr>
          <w:p w14:paraId="5B37F377" w14:textId="5927289F" w:rsidR="00E9731A" w:rsidRPr="00111F57" w:rsidRDefault="00E9731A" w:rsidP="00E9731A">
            <w:pPr>
              <w:spacing w:before="60" w:after="60"/>
              <w:jc w:val="both"/>
              <w:rPr>
                <w:b/>
                <w:sz w:val="20"/>
                <w:szCs w:val="20"/>
                <w:lang w:eastAsia="ru-RU"/>
              </w:rPr>
            </w:pPr>
            <w:r>
              <w:rPr>
                <w:b/>
                <w:sz w:val="20"/>
                <w:szCs w:val="20"/>
                <w:lang w:eastAsia="ru-RU"/>
              </w:rPr>
              <w:t>БУРОВОЙ РАСТВОР</w:t>
            </w:r>
          </w:p>
        </w:tc>
      </w:tr>
      <w:tr w:rsidR="00E9731A" w:rsidRPr="00C56068" w14:paraId="3508ECC2" w14:textId="77777777" w:rsidTr="000002ED">
        <w:tc>
          <w:tcPr>
            <w:tcW w:w="744" w:type="dxa"/>
            <w:tcMar>
              <w:left w:w="57" w:type="dxa"/>
              <w:right w:w="28" w:type="dxa"/>
            </w:tcMar>
          </w:tcPr>
          <w:p w14:paraId="41F34F21" w14:textId="720B659C" w:rsidR="00E9731A" w:rsidRPr="00C56068" w:rsidRDefault="00E9731A" w:rsidP="00E9731A">
            <w:pPr>
              <w:rPr>
                <w:sz w:val="20"/>
                <w:szCs w:val="20"/>
              </w:rPr>
            </w:pPr>
            <w:r>
              <w:rPr>
                <w:sz w:val="20"/>
                <w:szCs w:val="20"/>
              </w:rPr>
              <w:t>1.1</w:t>
            </w:r>
          </w:p>
        </w:tc>
        <w:tc>
          <w:tcPr>
            <w:tcW w:w="6568" w:type="dxa"/>
          </w:tcPr>
          <w:p w14:paraId="2E2F6DD2" w14:textId="3A45FD32" w:rsidR="00E9731A" w:rsidRPr="00E9731A" w:rsidRDefault="00E9731A" w:rsidP="00543FA0">
            <w:pPr>
              <w:spacing w:after="60"/>
              <w:jc w:val="both"/>
              <w:rPr>
                <w:sz w:val="20"/>
                <w:szCs w:val="20"/>
              </w:rPr>
            </w:pPr>
            <w:r w:rsidRPr="00E9731A">
              <w:rPr>
                <w:sz w:val="20"/>
              </w:rPr>
              <w:t>Тип и свойства бурового раствора должны соответствовать рабочему проекту и в комплексе с технологическими мероприятиями, регламентирующими процесс проводки ствола скважины, обеспечивать безаварийные условия бурения с высокими технико-экономическими показателями и миним</w:t>
            </w:r>
            <w:r w:rsidR="005745FA">
              <w:rPr>
                <w:sz w:val="20"/>
              </w:rPr>
              <w:t>альным ущербом окружающей среде</w:t>
            </w:r>
          </w:p>
        </w:tc>
        <w:tc>
          <w:tcPr>
            <w:tcW w:w="2296" w:type="dxa"/>
          </w:tcPr>
          <w:p w14:paraId="6B22A2FC" w14:textId="77777777" w:rsidR="00C2080A" w:rsidRDefault="00C2080A" w:rsidP="00C2080A">
            <w:pPr>
              <w:jc w:val="both"/>
              <w:rPr>
                <w:sz w:val="20"/>
                <w:szCs w:val="20"/>
                <w:lang w:eastAsia="ru-RU"/>
              </w:rPr>
            </w:pPr>
            <w:r>
              <w:rPr>
                <w:sz w:val="20"/>
                <w:szCs w:val="20"/>
                <w:lang w:eastAsia="ru-RU"/>
              </w:rPr>
              <w:t>Подрядчик по ИТСБР</w:t>
            </w:r>
          </w:p>
          <w:p w14:paraId="257DC026" w14:textId="77777777" w:rsidR="00E9731A" w:rsidRPr="00D25EF3" w:rsidRDefault="00E9731A" w:rsidP="00E9731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44137DC" w14:textId="77777777" w:rsidR="00E9731A" w:rsidRPr="00C56068" w:rsidRDefault="00E9731A" w:rsidP="00E9731A">
            <w:pPr>
              <w:jc w:val="both"/>
              <w:rPr>
                <w:sz w:val="20"/>
                <w:szCs w:val="20"/>
                <w:lang w:eastAsia="ru-RU"/>
              </w:rPr>
            </w:pPr>
            <w:r>
              <w:rPr>
                <w:sz w:val="20"/>
                <w:szCs w:val="20"/>
                <w:lang w:eastAsia="ru-RU"/>
              </w:rPr>
              <w:t>Буровой супервайзер</w:t>
            </w:r>
          </w:p>
        </w:tc>
      </w:tr>
      <w:tr w:rsidR="00E9731A" w14:paraId="66C854EA" w14:textId="77777777" w:rsidTr="000002ED">
        <w:tc>
          <w:tcPr>
            <w:tcW w:w="744" w:type="dxa"/>
            <w:tcMar>
              <w:left w:w="57" w:type="dxa"/>
              <w:right w:w="28" w:type="dxa"/>
            </w:tcMar>
          </w:tcPr>
          <w:p w14:paraId="326F8F4A" w14:textId="2A0F33D1" w:rsidR="00E9731A" w:rsidRDefault="00E9731A" w:rsidP="00E9731A">
            <w:pPr>
              <w:rPr>
                <w:sz w:val="20"/>
                <w:szCs w:val="20"/>
              </w:rPr>
            </w:pPr>
            <w:r>
              <w:rPr>
                <w:sz w:val="20"/>
                <w:szCs w:val="20"/>
              </w:rPr>
              <w:t>1.2</w:t>
            </w:r>
          </w:p>
        </w:tc>
        <w:tc>
          <w:tcPr>
            <w:tcW w:w="6568" w:type="dxa"/>
          </w:tcPr>
          <w:p w14:paraId="2EA369CC" w14:textId="33A0E729" w:rsidR="00E9731A" w:rsidRPr="00E9731A" w:rsidRDefault="00E9731A" w:rsidP="00825D34">
            <w:pPr>
              <w:spacing w:after="60"/>
              <w:jc w:val="both"/>
              <w:rPr>
                <w:sz w:val="20"/>
              </w:rPr>
            </w:pPr>
            <w:r w:rsidRPr="00E9731A">
              <w:rPr>
                <w:sz w:val="20"/>
              </w:rPr>
              <w:t>Перед началом бурения</w:t>
            </w:r>
            <w:r w:rsidR="00C17CB7">
              <w:rPr>
                <w:sz w:val="20"/>
              </w:rPr>
              <w:t xml:space="preserve"> </w:t>
            </w:r>
            <w:r w:rsidRPr="00E9731A">
              <w:rPr>
                <w:sz w:val="20"/>
              </w:rPr>
              <w:t xml:space="preserve">скважины </w:t>
            </w:r>
            <w:r w:rsidR="00C17CB7">
              <w:rPr>
                <w:sz w:val="20"/>
              </w:rPr>
              <w:t>Подрядчику по ИТСБР</w:t>
            </w:r>
            <w:r w:rsidR="00C17CB7" w:rsidRPr="00E9731A">
              <w:rPr>
                <w:sz w:val="20"/>
              </w:rPr>
              <w:t xml:space="preserve"> </w:t>
            </w:r>
            <w:r w:rsidRPr="00E9731A">
              <w:rPr>
                <w:sz w:val="20"/>
              </w:rPr>
              <w:t>иметь на кустовой площадке достаточное количество кольматантов, химических реагентов</w:t>
            </w:r>
            <w:r w:rsidR="00825D34">
              <w:rPr>
                <w:sz w:val="20"/>
              </w:rPr>
              <w:t>, в т.ч. для</w:t>
            </w:r>
            <w:r w:rsidRPr="00E9731A">
              <w:rPr>
                <w:sz w:val="20"/>
              </w:rPr>
              <w:t xml:space="preserve"> </w:t>
            </w:r>
            <w:r w:rsidR="00825D34" w:rsidRPr="00E9731A">
              <w:rPr>
                <w:sz w:val="20"/>
              </w:rPr>
              <w:t xml:space="preserve">оперативных работ, связанных </w:t>
            </w:r>
            <w:r w:rsidR="00825D34">
              <w:rPr>
                <w:sz w:val="20"/>
              </w:rPr>
              <w:t>с поглощением бурового раствора. Подрядчику по бурению иметь</w:t>
            </w:r>
            <w:r w:rsidRPr="00E9731A">
              <w:rPr>
                <w:sz w:val="20"/>
              </w:rPr>
              <w:t xml:space="preserve"> исправное оборудование д</w:t>
            </w:r>
            <w:r w:rsidR="00825D34">
              <w:rPr>
                <w:sz w:val="20"/>
              </w:rPr>
              <w:t>ля приготовления раствора</w:t>
            </w:r>
          </w:p>
        </w:tc>
        <w:tc>
          <w:tcPr>
            <w:tcW w:w="2296" w:type="dxa"/>
          </w:tcPr>
          <w:p w14:paraId="4E1E9598" w14:textId="3DB3DC0E" w:rsidR="00E9731A" w:rsidRDefault="00C2080A" w:rsidP="00E9731A">
            <w:pPr>
              <w:jc w:val="both"/>
              <w:rPr>
                <w:sz w:val="20"/>
                <w:szCs w:val="20"/>
                <w:lang w:eastAsia="ru-RU"/>
              </w:rPr>
            </w:pPr>
            <w:r>
              <w:rPr>
                <w:sz w:val="20"/>
                <w:szCs w:val="20"/>
                <w:lang w:eastAsia="ru-RU"/>
              </w:rPr>
              <w:t xml:space="preserve">Подрядчик по ИТСБР </w:t>
            </w:r>
            <w:r w:rsidR="00E9731A">
              <w:rPr>
                <w:sz w:val="20"/>
                <w:szCs w:val="20"/>
                <w:lang w:eastAsia="ru-RU"/>
              </w:rPr>
              <w:t>Подрядчик по бурению</w:t>
            </w:r>
          </w:p>
          <w:p w14:paraId="065DC3EF" w14:textId="77777777" w:rsidR="00E9731A" w:rsidRPr="00D25EF3" w:rsidRDefault="00E9731A" w:rsidP="00E9731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63267E3" w14:textId="77777777" w:rsidR="00E9731A" w:rsidRDefault="00E9731A" w:rsidP="00E9731A">
            <w:pPr>
              <w:jc w:val="both"/>
              <w:rPr>
                <w:sz w:val="20"/>
                <w:szCs w:val="20"/>
                <w:lang w:eastAsia="ru-RU"/>
              </w:rPr>
            </w:pPr>
            <w:r>
              <w:rPr>
                <w:sz w:val="20"/>
                <w:szCs w:val="20"/>
                <w:lang w:eastAsia="ru-RU"/>
              </w:rPr>
              <w:t>Буровой супервайзер</w:t>
            </w:r>
          </w:p>
        </w:tc>
      </w:tr>
      <w:tr w:rsidR="00E9731A" w14:paraId="37A33480" w14:textId="77777777" w:rsidTr="000002ED">
        <w:tc>
          <w:tcPr>
            <w:tcW w:w="744" w:type="dxa"/>
            <w:tcMar>
              <w:left w:w="57" w:type="dxa"/>
              <w:right w:w="28" w:type="dxa"/>
            </w:tcMar>
          </w:tcPr>
          <w:p w14:paraId="350C6464" w14:textId="532286E7" w:rsidR="00E9731A" w:rsidRDefault="00E9731A" w:rsidP="00E9731A">
            <w:pPr>
              <w:rPr>
                <w:sz w:val="20"/>
                <w:szCs w:val="20"/>
              </w:rPr>
            </w:pPr>
            <w:r>
              <w:rPr>
                <w:sz w:val="20"/>
                <w:szCs w:val="20"/>
              </w:rPr>
              <w:t>1.3</w:t>
            </w:r>
          </w:p>
        </w:tc>
        <w:tc>
          <w:tcPr>
            <w:tcW w:w="6568" w:type="dxa"/>
          </w:tcPr>
          <w:p w14:paraId="37741663" w14:textId="43EAAA22" w:rsidR="00E9731A" w:rsidRPr="00E9731A" w:rsidRDefault="00E72B0B" w:rsidP="00E72B0B">
            <w:pPr>
              <w:spacing w:after="60"/>
              <w:jc w:val="both"/>
              <w:rPr>
                <w:sz w:val="20"/>
              </w:rPr>
            </w:pPr>
            <w:r>
              <w:rPr>
                <w:sz w:val="20"/>
              </w:rPr>
              <w:t>Представителям буровой бригады проводить замер удельного веса и условной вязкости бурового раствора на водной основе (в случае применения РУО – только удельного веса) с периодичностью 1 раз/час с</w:t>
            </w:r>
            <w:r w:rsidRPr="00E9731A" w:rsidDel="00E72B0B">
              <w:rPr>
                <w:sz w:val="20"/>
              </w:rPr>
              <w:t xml:space="preserve"> </w:t>
            </w:r>
            <w:r w:rsidR="00E56836">
              <w:rPr>
                <w:sz w:val="20"/>
              </w:rPr>
              <w:t>записью в ж</w:t>
            </w:r>
            <w:r w:rsidR="00E9731A" w:rsidRPr="00E9731A">
              <w:rPr>
                <w:sz w:val="20"/>
              </w:rPr>
              <w:t>урнале по буровым растворам. При осложненных условиях бурения параметры бурового раствора замеря</w:t>
            </w:r>
            <w:r w:rsidR="00A776A7">
              <w:rPr>
                <w:sz w:val="20"/>
              </w:rPr>
              <w:t xml:space="preserve">ть </w:t>
            </w:r>
            <w:r w:rsidR="00E9731A" w:rsidRPr="00E9731A">
              <w:rPr>
                <w:sz w:val="20"/>
              </w:rPr>
              <w:t xml:space="preserve">согласно </w:t>
            </w:r>
            <w:r w:rsidR="00E56836">
              <w:rPr>
                <w:sz w:val="20"/>
              </w:rPr>
              <w:t>правил промышленной безопасности</w:t>
            </w:r>
            <w:r w:rsidR="00E9731A" w:rsidRPr="00E9731A">
              <w:rPr>
                <w:sz w:val="20"/>
              </w:rPr>
              <w:t xml:space="preserve">. При отклонениях одного из параметров от </w:t>
            </w:r>
            <w:r>
              <w:rPr>
                <w:sz w:val="20"/>
              </w:rPr>
              <w:t>программы промывки</w:t>
            </w:r>
            <w:r w:rsidRPr="00E9731A">
              <w:rPr>
                <w:sz w:val="20"/>
              </w:rPr>
              <w:t xml:space="preserve"> </w:t>
            </w:r>
            <w:r w:rsidR="009C7C53" w:rsidRPr="00E9731A">
              <w:rPr>
                <w:sz w:val="20"/>
              </w:rPr>
              <w:t>изве</w:t>
            </w:r>
            <w:r w:rsidR="00A776A7">
              <w:rPr>
                <w:sz w:val="20"/>
              </w:rPr>
              <w:t>стить</w:t>
            </w:r>
            <w:r w:rsidR="009C7C53">
              <w:rPr>
                <w:sz w:val="20"/>
              </w:rPr>
              <w:t xml:space="preserve"> бурово</w:t>
            </w:r>
            <w:r w:rsidR="00A776A7">
              <w:rPr>
                <w:sz w:val="20"/>
              </w:rPr>
              <w:t>го</w:t>
            </w:r>
            <w:r w:rsidR="009C7C53">
              <w:rPr>
                <w:sz w:val="20"/>
              </w:rPr>
              <w:t xml:space="preserve"> супервайзер</w:t>
            </w:r>
            <w:r w:rsidR="00A776A7">
              <w:rPr>
                <w:sz w:val="20"/>
              </w:rPr>
              <w:t>а</w:t>
            </w:r>
            <w:r w:rsidR="009C7C53">
              <w:t xml:space="preserve"> </w:t>
            </w:r>
            <w:r w:rsidR="009C7C53" w:rsidRPr="009C7C53">
              <w:rPr>
                <w:sz w:val="20"/>
              </w:rPr>
              <w:t>не позднее</w:t>
            </w:r>
            <w:r w:rsidR="009C7C53">
              <w:rPr>
                <w:sz w:val="20"/>
              </w:rPr>
              <w:t xml:space="preserve"> </w:t>
            </w:r>
            <w:r w:rsidR="009C7C53" w:rsidRPr="009C7C53">
              <w:rPr>
                <w:sz w:val="20"/>
              </w:rPr>
              <w:t>1</w:t>
            </w:r>
            <w:r w:rsidR="009C7C53">
              <w:rPr>
                <w:sz w:val="20"/>
              </w:rPr>
              <w:t>0</w:t>
            </w:r>
            <w:r w:rsidR="009C7C53" w:rsidRPr="009C7C53">
              <w:rPr>
                <w:sz w:val="20"/>
              </w:rPr>
              <w:t xml:space="preserve"> </w:t>
            </w:r>
            <w:r w:rsidR="009C7C53">
              <w:rPr>
                <w:sz w:val="20"/>
              </w:rPr>
              <w:t>мин</w:t>
            </w:r>
            <w:r w:rsidR="009C7C53" w:rsidRPr="009C7C53">
              <w:rPr>
                <w:sz w:val="20"/>
              </w:rPr>
              <w:t xml:space="preserve"> с момента обнаружения отклонения одного из параметров </w:t>
            </w:r>
            <w:r>
              <w:rPr>
                <w:sz w:val="20"/>
              </w:rPr>
              <w:t>программы промывки</w:t>
            </w:r>
          </w:p>
        </w:tc>
        <w:tc>
          <w:tcPr>
            <w:tcW w:w="2296" w:type="dxa"/>
          </w:tcPr>
          <w:p w14:paraId="79B46EAB" w14:textId="1C8DAA14" w:rsidR="00C2080A" w:rsidRDefault="00C17CB7" w:rsidP="00C2080A">
            <w:pPr>
              <w:jc w:val="both"/>
              <w:rPr>
                <w:sz w:val="20"/>
                <w:szCs w:val="20"/>
                <w:lang w:eastAsia="ru-RU"/>
              </w:rPr>
            </w:pPr>
            <w:r>
              <w:rPr>
                <w:sz w:val="20"/>
                <w:szCs w:val="20"/>
                <w:lang w:eastAsia="ru-RU"/>
              </w:rPr>
              <w:t xml:space="preserve">Подрядчик </w:t>
            </w:r>
            <w:r w:rsidR="00E72B0B">
              <w:rPr>
                <w:sz w:val="20"/>
                <w:szCs w:val="20"/>
                <w:lang w:eastAsia="ru-RU"/>
              </w:rPr>
              <w:t>по бурению</w:t>
            </w:r>
          </w:p>
          <w:p w14:paraId="1A0697F9" w14:textId="77777777" w:rsidR="00C2080A" w:rsidRPr="00D25EF3" w:rsidRDefault="00C2080A" w:rsidP="00C2080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B8BA76F" w14:textId="0A00FD0F" w:rsidR="00E9731A" w:rsidRDefault="00C2080A" w:rsidP="00C2080A">
            <w:pPr>
              <w:jc w:val="both"/>
              <w:rPr>
                <w:sz w:val="20"/>
                <w:szCs w:val="20"/>
                <w:lang w:eastAsia="ru-RU"/>
              </w:rPr>
            </w:pPr>
            <w:r>
              <w:rPr>
                <w:sz w:val="20"/>
                <w:szCs w:val="20"/>
                <w:lang w:eastAsia="ru-RU"/>
              </w:rPr>
              <w:t>Буровой супервайзер</w:t>
            </w:r>
          </w:p>
        </w:tc>
      </w:tr>
      <w:tr w:rsidR="00C2080A" w14:paraId="67CE8306" w14:textId="77777777" w:rsidTr="000002ED">
        <w:tc>
          <w:tcPr>
            <w:tcW w:w="744" w:type="dxa"/>
            <w:tcMar>
              <w:left w:w="57" w:type="dxa"/>
              <w:right w:w="28" w:type="dxa"/>
            </w:tcMar>
          </w:tcPr>
          <w:p w14:paraId="4808E247" w14:textId="6A78EDDC" w:rsidR="00C2080A" w:rsidRDefault="00C2080A" w:rsidP="00C2080A">
            <w:pPr>
              <w:rPr>
                <w:sz w:val="20"/>
                <w:szCs w:val="20"/>
              </w:rPr>
            </w:pPr>
            <w:r>
              <w:rPr>
                <w:sz w:val="20"/>
                <w:szCs w:val="20"/>
              </w:rPr>
              <w:t>1.4</w:t>
            </w:r>
          </w:p>
        </w:tc>
        <w:tc>
          <w:tcPr>
            <w:tcW w:w="6568" w:type="dxa"/>
          </w:tcPr>
          <w:p w14:paraId="17DD9A68" w14:textId="1CB2F24C" w:rsidR="00C2080A" w:rsidRPr="00E9731A" w:rsidRDefault="00E72B0B" w:rsidP="00E72B0B">
            <w:pPr>
              <w:spacing w:after="60"/>
              <w:jc w:val="both"/>
              <w:rPr>
                <w:sz w:val="20"/>
              </w:rPr>
            </w:pPr>
            <w:r w:rsidRPr="00E9731A">
              <w:rPr>
                <w:sz w:val="20"/>
              </w:rPr>
              <w:t xml:space="preserve">Полный анализ бурового раствора </w:t>
            </w:r>
            <w:r>
              <w:rPr>
                <w:sz w:val="20"/>
              </w:rPr>
              <w:t xml:space="preserve">по </w:t>
            </w:r>
            <w:r w:rsidRPr="005F75E1">
              <w:rPr>
                <w:sz w:val="20"/>
              </w:rPr>
              <w:t xml:space="preserve">ГОСТ 33213-2014 / </w:t>
            </w:r>
            <w:r w:rsidRPr="00E72B0B">
              <w:rPr>
                <w:sz w:val="20"/>
              </w:rPr>
              <w:t>ГОСТ 33697-2015</w:t>
            </w:r>
            <w:r w:rsidRPr="005F75E1">
              <w:rPr>
                <w:sz w:val="20"/>
              </w:rPr>
              <w:t xml:space="preserve"> </w:t>
            </w:r>
            <w:r w:rsidRPr="00E9731A">
              <w:rPr>
                <w:sz w:val="20"/>
              </w:rPr>
              <w:t>замеря</w:t>
            </w:r>
            <w:r>
              <w:rPr>
                <w:sz w:val="20"/>
              </w:rPr>
              <w:t>ть</w:t>
            </w:r>
            <w:r w:rsidRPr="00E9731A">
              <w:rPr>
                <w:sz w:val="20"/>
              </w:rPr>
              <w:t xml:space="preserve"> </w:t>
            </w:r>
            <w:r>
              <w:rPr>
                <w:sz w:val="20"/>
              </w:rPr>
              <w:t xml:space="preserve">не реже </w:t>
            </w:r>
            <w:r w:rsidRPr="00E9731A">
              <w:rPr>
                <w:sz w:val="20"/>
              </w:rPr>
              <w:t>2 раз в сутки</w:t>
            </w:r>
          </w:p>
        </w:tc>
        <w:tc>
          <w:tcPr>
            <w:tcW w:w="2296" w:type="dxa"/>
          </w:tcPr>
          <w:p w14:paraId="7C893954" w14:textId="238CE1C8" w:rsidR="00C2080A" w:rsidRDefault="00C2080A" w:rsidP="00C2080A">
            <w:pPr>
              <w:jc w:val="both"/>
              <w:rPr>
                <w:sz w:val="20"/>
                <w:szCs w:val="20"/>
                <w:lang w:eastAsia="ru-RU"/>
              </w:rPr>
            </w:pPr>
            <w:r>
              <w:rPr>
                <w:sz w:val="20"/>
                <w:szCs w:val="20"/>
                <w:lang w:eastAsia="ru-RU"/>
              </w:rPr>
              <w:t xml:space="preserve">Подрядчик по ИТСБР </w:t>
            </w:r>
          </w:p>
          <w:p w14:paraId="37693ADD" w14:textId="77777777" w:rsidR="00C2080A" w:rsidRPr="00D25EF3" w:rsidRDefault="00C2080A" w:rsidP="00C2080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B794EBD" w14:textId="5B03F7B1" w:rsidR="00C2080A" w:rsidRDefault="00C2080A" w:rsidP="00C2080A">
            <w:pPr>
              <w:jc w:val="both"/>
              <w:rPr>
                <w:sz w:val="20"/>
                <w:szCs w:val="20"/>
                <w:lang w:eastAsia="ru-RU"/>
              </w:rPr>
            </w:pPr>
            <w:r>
              <w:rPr>
                <w:sz w:val="20"/>
                <w:szCs w:val="20"/>
                <w:lang w:eastAsia="ru-RU"/>
              </w:rPr>
              <w:t>Буровой супервайзер</w:t>
            </w:r>
          </w:p>
        </w:tc>
      </w:tr>
      <w:tr w:rsidR="00C2080A" w14:paraId="28947C80" w14:textId="77777777" w:rsidTr="000002ED">
        <w:tc>
          <w:tcPr>
            <w:tcW w:w="744" w:type="dxa"/>
            <w:tcMar>
              <w:left w:w="57" w:type="dxa"/>
              <w:right w:w="28" w:type="dxa"/>
            </w:tcMar>
          </w:tcPr>
          <w:p w14:paraId="63E5DDDC" w14:textId="3BF0F0EB" w:rsidR="00C2080A" w:rsidRDefault="00C2080A" w:rsidP="00C2080A">
            <w:pPr>
              <w:rPr>
                <w:sz w:val="20"/>
                <w:szCs w:val="20"/>
              </w:rPr>
            </w:pPr>
            <w:r>
              <w:rPr>
                <w:sz w:val="20"/>
                <w:szCs w:val="20"/>
              </w:rPr>
              <w:t>1.5</w:t>
            </w:r>
          </w:p>
        </w:tc>
        <w:tc>
          <w:tcPr>
            <w:tcW w:w="6568" w:type="dxa"/>
          </w:tcPr>
          <w:p w14:paraId="047D1DD6" w14:textId="25573BD1" w:rsidR="00C2080A" w:rsidRPr="00E9731A" w:rsidRDefault="00C2080A" w:rsidP="00543FA0">
            <w:pPr>
              <w:spacing w:after="60"/>
              <w:jc w:val="both"/>
              <w:rPr>
                <w:sz w:val="20"/>
              </w:rPr>
            </w:pPr>
            <w:r w:rsidRPr="00E9731A">
              <w:rPr>
                <w:sz w:val="20"/>
              </w:rPr>
              <w:t>Бурение под кондуктор и техническую колонну начинать только при наличии бурового раствора в объёме 100</w:t>
            </w:r>
            <w:r w:rsidR="00CA47BD">
              <w:rPr>
                <w:sz w:val="20"/>
              </w:rPr>
              <w:t xml:space="preserve"> </w:t>
            </w:r>
            <w:r w:rsidRPr="00E9731A">
              <w:rPr>
                <w:sz w:val="20"/>
              </w:rPr>
              <w:t>-</w:t>
            </w:r>
            <w:r w:rsidR="00CA47BD">
              <w:rPr>
                <w:sz w:val="20"/>
              </w:rPr>
              <w:t xml:space="preserve"> </w:t>
            </w:r>
            <w:smartTag w:uri="urn:schemas-microsoft-com:office:smarttags" w:element="metricconverter">
              <w:smartTagPr>
                <w:attr w:name="ProductID" w:val="120 м3"/>
              </w:smartTagPr>
              <w:r w:rsidRPr="00E9731A">
                <w:rPr>
                  <w:sz w:val="20"/>
                </w:rPr>
                <w:t>120 м</w:t>
              </w:r>
              <w:r w:rsidRPr="00E9731A">
                <w:rPr>
                  <w:sz w:val="20"/>
                  <w:vertAlign w:val="superscript"/>
                </w:rPr>
                <w:t>3</w:t>
              </w:r>
            </w:smartTag>
            <w:r w:rsidRPr="00E9731A">
              <w:rPr>
                <w:sz w:val="20"/>
              </w:rPr>
              <w:t xml:space="preserve"> с па</w:t>
            </w:r>
            <w:r w:rsidR="005745FA">
              <w:rPr>
                <w:sz w:val="20"/>
              </w:rPr>
              <w:t>раметрами, соответствующими ГТН</w:t>
            </w:r>
          </w:p>
        </w:tc>
        <w:tc>
          <w:tcPr>
            <w:tcW w:w="2296" w:type="dxa"/>
          </w:tcPr>
          <w:p w14:paraId="3922CCC9" w14:textId="77777777" w:rsidR="00C2080A" w:rsidRDefault="00C2080A" w:rsidP="00C2080A">
            <w:pPr>
              <w:jc w:val="both"/>
              <w:rPr>
                <w:sz w:val="20"/>
                <w:szCs w:val="20"/>
                <w:lang w:eastAsia="ru-RU"/>
              </w:rPr>
            </w:pPr>
            <w:r>
              <w:rPr>
                <w:sz w:val="20"/>
                <w:szCs w:val="20"/>
                <w:lang w:eastAsia="ru-RU"/>
              </w:rPr>
              <w:t>Подрядчик по ИТСБР Подрядчик по бурению</w:t>
            </w:r>
          </w:p>
          <w:p w14:paraId="07170068" w14:textId="77777777" w:rsidR="00C2080A" w:rsidRPr="00D25EF3" w:rsidRDefault="00C2080A" w:rsidP="00C2080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EEE5735" w14:textId="187750E7" w:rsidR="00C2080A" w:rsidRDefault="00C2080A" w:rsidP="00C2080A">
            <w:pPr>
              <w:jc w:val="both"/>
              <w:rPr>
                <w:sz w:val="20"/>
                <w:szCs w:val="20"/>
                <w:lang w:eastAsia="ru-RU"/>
              </w:rPr>
            </w:pPr>
            <w:r>
              <w:rPr>
                <w:sz w:val="20"/>
                <w:szCs w:val="20"/>
                <w:lang w:eastAsia="ru-RU"/>
              </w:rPr>
              <w:t>Буровой супервайзер</w:t>
            </w:r>
          </w:p>
        </w:tc>
      </w:tr>
      <w:tr w:rsidR="00C2080A" w14:paraId="424A47DD" w14:textId="77777777" w:rsidTr="000002ED">
        <w:tc>
          <w:tcPr>
            <w:tcW w:w="744" w:type="dxa"/>
            <w:tcMar>
              <w:left w:w="57" w:type="dxa"/>
              <w:right w:w="28" w:type="dxa"/>
            </w:tcMar>
          </w:tcPr>
          <w:p w14:paraId="3AA16962" w14:textId="1E9E8F9A" w:rsidR="00C2080A" w:rsidRDefault="00C2080A" w:rsidP="00C2080A">
            <w:pPr>
              <w:rPr>
                <w:sz w:val="20"/>
                <w:szCs w:val="20"/>
              </w:rPr>
            </w:pPr>
            <w:r>
              <w:rPr>
                <w:sz w:val="20"/>
                <w:szCs w:val="20"/>
              </w:rPr>
              <w:t>1.6</w:t>
            </w:r>
          </w:p>
        </w:tc>
        <w:tc>
          <w:tcPr>
            <w:tcW w:w="6568" w:type="dxa"/>
          </w:tcPr>
          <w:p w14:paraId="5D54B050" w14:textId="15DF230F" w:rsidR="00C2080A" w:rsidRPr="00E9731A" w:rsidRDefault="00C2080A" w:rsidP="00543FA0">
            <w:pPr>
              <w:spacing w:after="60"/>
              <w:jc w:val="both"/>
              <w:rPr>
                <w:sz w:val="20"/>
              </w:rPr>
            </w:pPr>
            <w:r w:rsidRPr="00E9731A">
              <w:rPr>
                <w:sz w:val="20"/>
              </w:rPr>
              <w:t>Запрещ</w:t>
            </w:r>
            <w:r w:rsidR="002B5E56">
              <w:rPr>
                <w:sz w:val="20"/>
              </w:rPr>
              <w:t>ено</w:t>
            </w:r>
            <w:r w:rsidRPr="00E9731A">
              <w:rPr>
                <w:sz w:val="20"/>
              </w:rPr>
              <w:t xml:space="preserve"> производить углубление ствола скважины из-под кондуктора и технической колонны на технической воде, </w:t>
            </w:r>
            <w:r>
              <w:rPr>
                <w:sz w:val="20"/>
              </w:rPr>
              <w:t>кроме случаев, предусмотренных групповым т</w:t>
            </w:r>
            <w:r w:rsidRPr="00E9731A">
              <w:rPr>
                <w:sz w:val="20"/>
              </w:rPr>
              <w:t>ехническим проектом</w:t>
            </w:r>
            <w:r>
              <w:rPr>
                <w:sz w:val="20"/>
              </w:rPr>
              <w:t xml:space="preserve"> на строительство скважин</w:t>
            </w:r>
          </w:p>
        </w:tc>
        <w:tc>
          <w:tcPr>
            <w:tcW w:w="2296" w:type="dxa"/>
          </w:tcPr>
          <w:p w14:paraId="257F379B" w14:textId="77777777" w:rsidR="00C2080A" w:rsidRDefault="00C2080A" w:rsidP="00C2080A">
            <w:pPr>
              <w:jc w:val="both"/>
              <w:rPr>
                <w:sz w:val="20"/>
                <w:szCs w:val="20"/>
                <w:lang w:eastAsia="ru-RU"/>
              </w:rPr>
            </w:pPr>
            <w:r>
              <w:rPr>
                <w:sz w:val="20"/>
                <w:szCs w:val="20"/>
                <w:lang w:eastAsia="ru-RU"/>
              </w:rPr>
              <w:t>Подрядчик по ИТСБР Подрядчик по бурению</w:t>
            </w:r>
          </w:p>
          <w:p w14:paraId="1C84F394" w14:textId="77777777" w:rsidR="00C2080A" w:rsidRPr="00D25EF3" w:rsidRDefault="00C2080A" w:rsidP="00C2080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4FCD37E" w14:textId="33812612" w:rsidR="00C2080A" w:rsidRDefault="00C2080A" w:rsidP="00C2080A">
            <w:pPr>
              <w:jc w:val="both"/>
              <w:rPr>
                <w:sz w:val="20"/>
                <w:szCs w:val="20"/>
                <w:lang w:eastAsia="ru-RU"/>
              </w:rPr>
            </w:pPr>
            <w:r>
              <w:rPr>
                <w:sz w:val="20"/>
                <w:szCs w:val="20"/>
                <w:lang w:eastAsia="ru-RU"/>
              </w:rPr>
              <w:t>Буровой супервайзер</w:t>
            </w:r>
          </w:p>
        </w:tc>
      </w:tr>
      <w:tr w:rsidR="00C2080A" w14:paraId="5EA13A7E" w14:textId="77777777" w:rsidTr="000002ED">
        <w:tc>
          <w:tcPr>
            <w:tcW w:w="744" w:type="dxa"/>
            <w:tcMar>
              <w:left w:w="57" w:type="dxa"/>
              <w:right w:w="28" w:type="dxa"/>
            </w:tcMar>
          </w:tcPr>
          <w:p w14:paraId="566BAC42" w14:textId="2C50B338" w:rsidR="00C2080A" w:rsidRDefault="00C2080A" w:rsidP="00C2080A">
            <w:pPr>
              <w:rPr>
                <w:sz w:val="20"/>
                <w:szCs w:val="20"/>
              </w:rPr>
            </w:pPr>
            <w:r>
              <w:rPr>
                <w:sz w:val="20"/>
                <w:szCs w:val="20"/>
              </w:rPr>
              <w:t>1.7</w:t>
            </w:r>
          </w:p>
        </w:tc>
        <w:tc>
          <w:tcPr>
            <w:tcW w:w="6568" w:type="dxa"/>
          </w:tcPr>
          <w:p w14:paraId="7BBC3205" w14:textId="06B33587" w:rsidR="00C2080A" w:rsidRPr="00E9731A" w:rsidRDefault="00C2080A" w:rsidP="00FB7EB6">
            <w:pPr>
              <w:spacing w:after="60"/>
              <w:jc w:val="both"/>
              <w:rPr>
                <w:sz w:val="20"/>
              </w:rPr>
            </w:pPr>
            <w:r w:rsidRPr="00E9731A">
              <w:rPr>
                <w:sz w:val="20"/>
              </w:rPr>
              <w:t>Перед началом бурения интервала с продуктивным</w:t>
            </w:r>
            <w:r w:rsidR="005745FA">
              <w:rPr>
                <w:sz w:val="20"/>
              </w:rPr>
              <w:t>и пластами иметь запас раствора</w:t>
            </w:r>
            <w:r w:rsidR="00FB7EB6">
              <w:rPr>
                <w:sz w:val="20"/>
              </w:rPr>
              <w:t xml:space="preserve"> на поверхности</w:t>
            </w:r>
            <w:r w:rsidRPr="00E9731A">
              <w:rPr>
                <w:sz w:val="20"/>
              </w:rPr>
              <w:t xml:space="preserve"> не менее </w:t>
            </w:r>
            <w:r w:rsidR="00FB7EB6">
              <w:rPr>
                <w:sz w:val="20"/>
              </w:rPr>
              <w:t>одного объема скважины и запас материалов, достаточный для приготовления объема равного объему скважины</w:t>
            </w:r>
          </w:p>
        </w:tc>
        <w:tc>
          <w:tcPr>
            <w:tcW w:w="2296" w:type="dxa"/>
          </w:tcPr>
          <w:p w14:paraId="5E18A66D" w14:textId="77777777" w:rsidR="00C2080A" w:rsidRDefault="00C2080A" w:rsidP="00C2080A">
            <w:pPr>
              <w:jc w:val="both"/>
              <w:rPr>
                <w:sz w:val="20"/>
                <w:szCs w:val="20"/>
                <w:lang w:eastAsia="ru-RU"/>
              </w:rPr>
            </w:pPr>
            <w:r>
              <w:rPr>
                <w:sz w:val="20"/>
                <w:szCs w:val="20"/>
                <w:lang w:eastAsia="ru-RU"/>
              </w:rPr>
              <w:t>Подрядчик по ИТСБР Подрядчик по бурению</w:t>
            </w:r>
          </w:p>
          <w:p w14:paraId="72B584A1" w14:textId="77777777" w:rsidR="00C2080A" w:rsidRPr="00D25EF3" w:rsidRDefault="00C2080A" w:rsidP="00C2080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DD7E60B" w14:textId="38ADF6F2" w:rsidR="00C2080A" w:rsidRDefault="00C2080A" w:rsidP="00C2080A">
            <w:pPr>
              <w:jc w:val="both"/>
              <w:rPr>
                <w:sz w:val="20"/>
                <w:szCs w:val="20"/>
                <w:lang w:eastAsia="ru-RU"/>
              </w:rPr>
            </w:pPr>
            <w:r>
              <w:rPr>
                <w:sz w:val="20"/>
                <w:szCs w:val="20"/>
                <w:lang w:eastAsia="ru-RU"/>
              </w:rPr>
              <w:t>Буровой супервайзер</w:t>
            </w:r>
          </w:p>
        </w:tc>
      </w:tr>
      <w:tr w:rsidR="00C2080A" w14:paraId="6532E182" w14:textId="77777777" w:rsidTr="000002ED">
        <w:tc>
          <w:tcPr>
            <w:tcW w:w="744" w:type="dxa"/>
            <w:tcMar>
              <w:left w:w="57" w:type="dxa"/>
              <w:right w:w="28" w:type="dxa"/>
            </w:tcMar>
          </w:tcPr>
          <w:p w14:paraId="22AA9AC4" w14:textId="6495B5F1" w:rsidR="00C2080A" w:rsidRDefault="00C2080A" w:rsidP="00C2080A">
            <w:pPr>
              <w:rPr>
                <w:sz w:val="20"/>
                <w:szCs w:val="20"/>
              </w:rPr>
            </w:pPr>
            <w:r>
              <w:rPr>
                <w:sz w:val="20"/>
                <w:szCs w:val="20"/>
              </w:rPr>
              <w:t>1.8</w:t>
            </w:r>
          </w:p>
        </w:tc>
        <w:tc>
          <w:tcPr>
            <w:tcW w:w="6568" w:type="dxa"/>
          </w:tcPr>
          <w:p w14:paraId="06000A27" w14:textId="5E71C56D" w:rsidR="00C2080A" w:rsidRPr="00E9731A" w:rsidRDefault="00C2080A" w:rsidP="00543FA0">
            <w:pPr>
              <w:spacing w:after="60"/>
              <w:jc w:val="both"/>
              <w:rPr>
                <w:sz w:val="22"/>
              </w:rPr>
            </w:pPr>
            <w:r w:rsidRPr="00A94733">
              <w:rPr>
                <w:b/>
                <w:sz w:val="20"/>
                <w:u w:val="single"/>
              </w:rPr>
              <w:t>За 50 м до вскрытия</w:t>
            </w:r>
            <w:r w:rsidRPr="00E9731A">
              <w:rPr>
                <w:sz w:val="20"/>
              </w:rPr>
              <w:t xml:space="preserve"> продуктивных пластов привести параметры бурового раствора в соотв</w:t>
            </w:r>
            <w:r w:rsidR="005745FA">
              <w:rPr>
                <w:sz w:val="20"/>
              </w:rPr>
              <w:t>етствие с проектными значениями</w:t>
            </w:r>
          </w:p>
        </w:tc>
        <w:tc>
          <w:tcPr>
            <w:tcW w:w="2296" w:type="dxa"/>
          </w:tcPr>
          <w:p w14:paraId="1F6284BB" w14:textId="0770885A" w:rsidR="00C2080A" w:rsidRDefault="00C2080A" w:rsidP="00C2080A">
            <w:pPr>
              <w:jc w:val="both"/>
              <w:rPr>
                <w:sz w:val="20"/>
                <w:szCs w:val="20"/>
                <w:lang w:eastAsia="ru-RU"/>
              </w:rPr>
            </w:pPr>
            <w:r>
              <w:rPr>
                <w:sz w:val="20"/>
                <w:szCs w:val="20"/>
                <w:lang w:eastAsia="ru-RU"/>
              </w:rPr>
              <w:t xml:space="preserve">Подрядчик по бурению Подрядчик по ИТСБР </w:t>
            </w:r>
          </w:p>
          <w:p w14:paraId="218AB355" w14:textId="77777777" w:rsidR="00C2080A" w:rsidRPr="00D25EF3" w:rsidRDefault="00C2080A" w:rsidP="00C2080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A922F71" w14:textId="610E7C99" w:rsidR="00C2080A" w:rsidRDefault="00C2080A" w:rsidP="00C2080A">
            <w:pPr>
              <w:jc w:val="both"/>
              <w:rPr>
                <w:sz w:val="20"/>
                <w:szCs w:val="20"/>
                <w:lang w:eastAsia="ru-RU"/>
              </w:rPr>
            </w:pPr>
            <w:r>
              <w:rPr>
                <w:sz w:val="20"/>
                <w:szCs w:val="20"/>
                <w:lang w:eastAsia="ru-RU"/>
              </w:rPr>
              <w:t>Буровой супервайзер</w:t>
            </w:r>
          </w:p>
        </w:tc>
      </w:tr>
      <w:tr w:rsidR="00C2080A" w:rsidRPr="00C2080A" w14:paraId="2D7F17D8" w14:textId="77777777" w:rsidTr="000002ED">
        <w:tc>
          <w:tcPr>
            <w:tcW w:w="744" w:type="dxa"/>
            <w:tcMar>
              <w:left w:w="57" w:type="dxa"/>
              <w:right w:w="28" w:type="dxa"/>
            </w:tcMar>
          </w:tcPr>
          <w:p w14:paraId="6DB4BE54" w14:textId="4DAFCF7F" w:rsidR="00C2080A" w:rsidRPr="00C2080A" w:rsidRDefault="00C2080A" w:rsidP="00C2080A">
            <w:pPr>
              <w:spacing w:before="60" w:after="60"/>
              <w:rPr>
                <w:b/>
                <w:sz w:val="20"/>
                <w:szCs w:val="20"/>
              </w:rPr>
            </w:pPr>
            <w:r w:rsidRPr="00C2080A">
              <w:rPr>
                <w:b/>
                <w:sz w:val="20"/>
                <w:szCs w:val="20"/>
              </w:rPr>
              <w:t>2</w:t>
            </w:r>
          </w:p>
        </w:tc>
        <w:tc>
          <w:tcPr>
            <w:tcW w:w="8864" w:type="dxa"/>
            <w:gridSpan w:val="2"/>
          </w:tcPr>
          <w:p w14:paraId="10552528" w14:textId="294CBE4B" w:rsidR="00C2080A" w:rsidRPr="00C2080A" w:rsidRDefault="0036189D" w:rsidP="00C2080A">
            <w:pPr>
              <w:spacing w:before="60" w:after="60"/>
              <w:jc w:val="both"/>
              <w:rPr>
                <w:b/>
                <w:sz w:val="20"/>
                <w:szCs w:val="20"/>
                <w:lang w:eastAsia="ru-RU"/>
              </w:rPr>
            </w:pPr>
            <w:r>
              <w:rPr>
                <w:b/>
                <w:sz w:val="20"/>
                <w:szCs w:val="20"/>
                <w:lang w:eastAsia="ru-RU"/>
              </w:rPr>
              <w:t>ПРОМЫВКА И ОЧИСТКА</w:t>
            </w:r>
            <w:r w:rsidR="00C2080A">
              <w:rPr>
                <w:b/>
                <w:sz w:val="20"/>
                <w:szCs w:val="20"/>
                <w:lang w:eastAsia="ru-RU"/>
              </w:rPr>
              <w:t xml:space="preserve"> СТВОЛА СКВАЖИНЫ</w:t>
            </w:r>
          </w:p>
        </w:tc>
      </w:tr>
      <w:tr w:rsidR="0036189D" w14:paraId="2C8CEF95" w14:textId="77777777" w:rsidTr="000002ED">
        <w:tc>
          <w:tcPr>
            <w:tcW w:w="744" w:type="dxa"/>
            <w:tcMar>
              <w:left w:w="57" w:type="dxa"/>
              <w:right w:w="28" w:type="dxa"/>
            </w:tcMar>
          </w:tcPr>
          <w:p w14:paraId="6468F7DD" w14:textId="6CB8205D" w:rsidR="0036189D" w:rsidRDefault="0036189D" w:rsidP="0036189D">
            <w:pPr>
              <w:rPr>
                <w:sz w:val="20"/>
                <w:szCs w:val="20"/>
              </w:rPr>
            </w:pPr>
            <w:r>
              <w:rPr>
                <w:sz w:val="20"/>
                <w:szCs w:val="20"/>
              </w:rPr>
              <w:t>2.1</w:t>
            </w:r>
          </w:p>
        </w:tc>
        <w:tc>
          <w:tcPr>
            <w:tcW w:w="6568" w:type="dxa"/>
          </w:tcPr>
          <w:p w14:paraId="29F9D692" w14:textId="3D4491F5" w:rsidR="0036189D" w:rsidRPr="0036189D" w:rsidRDefault="00FB7EB6" w:rsidP="00FB7EB6">
            <w:pPr>
              <w:spacing w:after="60"/>
              <w:jc w:val="both"/>
              <w:rPr>
                <w:sz w:val="20"/>
              </w:rPr>
            </w:pPr>
            <w:r w:rsidRPr="0036189D">
              <w:rPr>
                <w:sz w:val="20"/>
              </w:rPr>
              <w:t>Восстановл</w:t>
            </w:r>
            <w:r>
              <w:rPr>
                <w:sz w:val="20"/>
              </w:rPr>
              <w:t>ение</w:t>
            </w:r>
            <w:r w:rsidR="0036189D" w:rsidRPr="0036189D">
              <w:rPr>
                <w:sz w:val="20"/>
              </w:rPr>
              <w:t xml:space="preserve"> циркуляци</w:t>
            </w:r>
            <w:r w:rsidR="00A776A7">
              <w:rPr>
                <w:sz w:val="20"/>
              </w:rPr>
              <w:t>и</w:t>
            </w:r>
            <w:r w:rsidR="0036189D" w:rsidRPr="0036189D">
              <w:rPr>
                <w:sz w:val="20"/>
              </w:rPr>
              <w:t xml:space="preserve"> после проведения СПО начинать с минимальной подачи бурового насоса, </w:t>
            </w:r>
            <w:r w:rsidR="005745FA">
              <w:rPr>
                <w:sz w:val="20"/>
              </w:rPr>
              <w:t xml:space="preserve">не допуская </w:t>
            </w:r>
            <w:r>
              <w:rPr>
                <w:sz w:val="20"/>
              </w:rPr>
              <w:t>поглощения бурового раствора</w:t>
            </w:r>
          </w:p>
        </w:tc>
        <w:tc>
          <w:tcPr>
            <w:tcW w:w="2296" w:type="dxa"/>
          </w:tcPr>
          <w:p w14:paraId="6408C70E" w14:textId="4EF22727" w:rsidR="0036189D" w:rsidRDefault="0036189D" w:rsidP="0036189D">
            <w:pPr>
              <w:jc w:val="both"/>
              <w:rPr>
                <w:sz w:val="20"/>
                <w:szCs w:val="20"/>
                <w:lang w:eastAsia="ru-RU"/>
              </w:rPr>
            </w:pPr>
            <w:r>
              <w:rPr>
                <w:sz w:val="20"/>
                <w:szCs w:val="20"/>
                <w:lang w:eastAsia="ru-RU"/>
              </w:rPr>
              <w:t xml:space="preserve">Подрядчик по бурению </w:t>
            </w:r>
          </w:p>
          <w:p w14:paraId="3FC93F0D" w14:textId="77777777" w:rsidR="0036189D" w:rsidRPr="00D25EF3" w:rsidRDefault="0036189D" w:rsidP="0036189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0A95E20" w14:textId="26849CD5" w:rsidR="0036189D" w:rsidRDefault="0036189D" w:rsidP="0036189D">
            <w:pPr>
              <w:jc w:val="both"/>
              <w:rPr>
                <w:sz w:val="20"/>
                <w:szCs w:val="20"/>
                <w:lang w:eastAsia="ru-RU"/>
              </w:rPr>
            </w:pPr>
            <w:r>
              <w:rPr>
                <w:sz w:val="20"/>
                <w:szCs w:val="20"/>
                <w:lang w:eastAsia="ru-RU"/>
              </w:rPr>
              <w:t>Буровой супервайзер</w:t>
            </w:r>
          </w:p>
        </w:tc>
      </w:tr>
      <w:tr w:rsidR="0036189D" w14:paraId="72F3DCCE" w14:textId="77777777" w:rsidTr="000002ED">
        <w:tc>
          <w:tcPr>
            <w:tcW w:w="744" w:type="dxa"/>
            <w:tcMar>
              <w:left w:w="57" w:type="dxa"/>
              <w:right w:w="28" w:type="dxa"/>
            </w:tcMar>
          </w:tcPr>
          <w:p w14:paraId="0EEB5909" w14:textId="4B5D988A" w:rsidR="0036189D" w:rsidRDefault="0036189D" w:rsidP="0036189D">
            <w:pPr>
              <w:rPr>
                <w:sz w:val="20"/>
                <w:szCs w:val="20"/>
              </w:rPr>
            </w:pPr>
            <w:r>
              <w:rPr>
                <w:sz w:val="20"/>
                <w:szCs w:val="20"/>
              </w:rPr>
              <w:t>2.2</w:t>
            </w:r>
          </w:p>
        </w:tc>
        <w:tc>
          <w:tcPr>
            <w:tcW w:w="6568" w:type="dxa"/>
          </w:tcPr>
          <w:p w14:paraId="75C36065" w14:textId="0AA0300F" w:rsidR="0036189D" w:rsidRPr="0036189D" w:rsidRDefault="0036189D" w:rsidP="00FB7EB6">
            <w:pPr>
              <w:spacing w:after="60"/>
              <w:jc w:val="both"/>
              <w:rPr>
                <w:sz w:val="20"/>
              </w:rPr>
            </w:pPr>
            <w:r w:rsidRPr="0036189D">
              <w:rPr>
                <w:sz w:val="20"/>
              </w:rPr>
              <w:t>Промывку</w:t>
            </w:r>
            <w:r w:rsidR="00661F3E">
              <w:rPr>
                <w:sz w:val="20"/>
              </w:rPr>
              <w:t xml:space="preserve"> скважины перед подъёмом, а так</w:t>
            </w:r>
            <w:r w:rsidRPr="0036189D">
              <w:rPr>
                <w:sz w:val="20"/>
              </w:rPr>
              <w:t>же утяжеление бурового раствора, следует производ</w:t>
            </w:r>
            <w:r w:rsidR="00661F3E">
              <w:rPr>
                <w:sz w:val="20"/>
              </w:rPr>
              <w:t>ить с вращением (не менее 30 об/мин</w:t>
            </w:r>
            <w:r w:rsidRPr="0036189D">
              <w:rPr>
                <w:sz w:val="20"/>
              </w:rPr>
              <w:t xml:space="preserve">) и с постоянным расхаживанием бурильной колонны на длину </w:t>
            </w:r>
            <w:r w:rsidR="00F373F1">
              <w:rPr>
                <w:sz w:val="20"/>
              </w:rPr>
              <w:t>ВБТ</w:t>
            </w:r>
            <w:r w:rsidRPr="0036189D">
              <w:rPr>
                <w:sz w:val="20"/>
              </w:rPr>
              <w:t xml:space="preserve">. </w:t>
            </w:r>
            <w:r w:rsidR="00A776A7" w:rsidRPr="00A776A7">
              <w:rPr>
                <w:b/>
                <w:sz w:val="20"/>
                <w:u w:val="single"/>
              </w:rPr>
              <w:t>Не допускать п</w:t>
            </w:r>
            <w:r w:rsidRPr="00A776A7">
              <w:rPr>
                <w:b/>
                <w:sz w:val="20"/>
                <w:u w:val="single"/>
              </w:rPr>
              <w:t>ромывки</w:t>
            </w:r>
            <w:r w:rsidRPr="0036189D">
              <w:rPr>
                <w:b/>
                <w:sz w:val="20"/>
                <w:u w:val="single"/>
              </w:rPr>
              <w:t xml:space="preserve"> без движ</w:t>
            </w:r>
            <w:r w:rsidR="00A776A7">
              <w:rPr>
                <w:b/>
                <w:sz w:val="20"/>
                <w:u w:val="single"/>
              </w:rPr>
              <w:t>ения инструмента</w:t>
            </w:r>
          </w:p>
        </w:tc>
        <w:tc>
          <w:tcPr>
            <w:tcW w:w="2296" w:type="dxa"/>
          </w:tcPr>
          <w:p w14:paraId="5E6230B9" w14:textId="77777777" w:rsidR="0036189D" w:rsidRDefault="0036189D" w:rsidP="0036189D">
            <w:pPr>
              <w:jc w:val="both"/>
              <w:rPr>
                <w:sz w:val="20"/>
                <w:szCs w:val="20"/>
                <w:lang w:eastAsia="ru-RU"/>
              </w:rPr>
            </w:pPr>
            <w:r>
              <w:rPr>
                <w:sz w:val="20"/>
                <w:szCs w:val="20"/>
                <w:lang w:eastAsia="ru-RU"/>
              </w:rPr>
              <w:t xml:space="preserve">Подрядчик по бурению Подрядчик по ИТСБР </w:t>
            </w:r>
          </w:p>
          <w:p w14:paraId="77F41CAB" w14:textId="77777777" w:rsidR="0036189D" w:rsidRPr="00D25EF3" w:rsidRDefault="0036189D" w:rsidP="0036189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355F062" w14:textId="6AFCC8CD" w:rsidR="0036189D" w:rsidRDefault="0036189D" w:rsidP="0036189D">
            <w:pPr>
              <w:jc w:val="both"/>
              <w:rPr>
                <w:sz w:val="20"/>
                <w:szCs w:val="20"/>
                <w:lang w:eastAsia="ru-RU"/>
              </w:rPr>
            </w:pPr>
            <w:r>
              <w:rPr>
                <w:sz w:val="20"/>
                <w:szCs w:val="20"/>
                <w:lang w:eastAsia="ru-RU"/>
              </w:rPr>
              <w:t>Буровой супервайзер</w:t>
            </w:r>
          </w:p>
        </w:tc>
      </w:tr>
      <w:tr w:rsidR="0036189D" w14:paraId="7FFF0EE7" w14:textId="77777777" w:rsidTr="000002ED">
        <w:tc>
          <w:tcPr>
            <w:tcW w:w="744" w:type="dxa"/>
            <w:tcMar>
              <w:left w:w="57" w:type="dxa"/>
              <w:right w:w="28" w:type="dxa"/>
            </w:tcMar>
          </w:tcPr>
          <w:p w14:paraId="3919813E" w14:textId="66251A22" w:rsidR="0036189D" w:rsidRDefault="0036189D" w:rsidP="0036189D">
            <w:pPr>
              <w:rPr>
                <w:sz w:val="20"/>
                <w:szCs w:val="20"/>
              </w:rPr>
            </w:pPr>
            <w:r>
              <w:rPr>
                <w:sz w:val="20"/>
                <w:szCs w:val="20"/>
              </w:rPr>
              <w:t>2.3</w:t>
            </w:r>
          </w:p>
        </w:tc>
        <w:tc>
          <w:tcPr>
            <w:tcW w:w="6568" w:type="dxa"/>
          </w:tcPr>
          <w:p w14:paraId="227FF873" w14:textId="14D97797" w:rsidR="0036189D" w:rsidRPr="0036189D" w:rsidRDefault="0036189D" w:rsidP="00543FA0">
            <w:pPr>
              <w:spacing w:after="60"/>
              <w:jc w:val="both"/>
              <w:rPr>
                <w:sz w:val="20"/>
              </w:rPr>
            </w:pPr>
            <w:r w:rsidRPr="0036189D">
              <w:rPr>
                <w:sz w:val="20"/>
              </w:rPr>
              <w:t>Общее время промывки должно быть не менее 1,5 цикла (1 цикл = устье</w:t>
            </w:r>
            <w:r w:rsidR="00CA47BD">
              <w:rPr>
                <w:sz w:val="20"/>
              </w:rPr>
              <w:t xml:space="preserve"> – </w:t>
            </w:r>
            <w:r w:rsidRPr="0036189D">
              <w:rPr>
                <w:sz w:val="20"/>
              </w:rPr>
              <w:t>забой</w:t>
            </w:r>
            <w:r w:rsidR="00CA47BD">
              <w:rPr>
                <w:sz w:val="20"/>
              </w:rPr>
              <w:t xml:space="preserve"> </w:t>
            </w:r>
            <w:r w:rsidRPr="0036189D">
              <w:rPr>
                <w:sz w:val="20"/>
              </w:rPr>
              <w:t>-</w:t>
            </w:r>
            <w:r w:rsidR="00CA47BD">
              <w:rPr>
                <w:sz w:val="20"/>
              </w:rPr>
              <w:t xml:space="preserve"> </w:t>
            </w:r>
            <w:r w:rsidRPr="0036189D">
              <w:rPr>
                <w:sz w:val="20"/>
              </w:rPr>
              <w:t>устье) до постепенного уменьшения количества выбуренного шлама на виброситах. Проводить циркуляцию до тех пор, пока вибросита не станут чистыми и только потом делать СПО. Во время промывки инструмент пост</w:t>
            </w:r>
            <w:r w:rsidR="00A776A7">
              <w:rPr>
                <w:sz w:val="20"/>
              </w:rPr>
              <w:t>оянно вращать и расхаживать</w:t>
            </w:r>
            <w:r w:rsidR="00FB7EB6">
              <w:rPr>
                <w:sz w:val="20"/>
              </w:rPr>
              <w:t xml:space="preserve"> с режимами, позволяющими обеспечить качественную очистку ствола согласно гидравлическим расчетам Подрядчика по ИТСБР</w:t>
            </w:r>
          </w:p>
        </w:tc>
        <w:tc>
          <w:tcPr>
            <w:tcW w:w="2296" w:type="dxa"/>
          </w:tcPr>
          <w:p w14:paraId="5E5B9BF0" w14:textId="77777777" w:rsidR="0036189D" w:rsidRDefault="0036189D" w:rsidP="0036189D">
            <w:pPr>
              <w:jc w:val="both"/>
              <w:rPr>
                <w:sz w:val="20"/>
                <w:szCs w:val="20"/>
                <w:lang w:eastAsia="ru-RU"/>
              </w:rPr>
            </w:pPr>
            <w:r>
              <w:rPr>
                <w:sz w:val="20"/>
                <w:szCs w:val="20"/>
                <w:lang w:eastAsia="ru-RU"/>
              </w:rPr>
              <w:t xml:space="preserve">Подрядчик по бурению Подрядчик по ИТСБР </w:t>
            </w:r>
          </w:p>
          <w:p w14:paraId="7B7A38C0" w14:textId="77777777" w:rsidR="0036189D" w:rsidRPr="00D25EF3" w:rsidRDefault="0036189D" w:rsidP="0036189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26B0DD9" w14:textId="1AE0138A" w:rsidR="0036189D" w:rsidRDefault="0036189D" w:rsidP="0036189D">
            <w:pPr>
              <w:jc w:val="both"/>
              <w:rPr>
                <w:sz w:val="20"/>
                <w:szCs w:val="20"/>
                <w:lang w:eastAsia="ru-RU"/>
              </w:rPr>
            </w:pPr>
            <w:r>
              <w:rPr>
                <w:sz w:val="20"/>
                <w:szCs w:val="20"/>
                <w:lang w:eastAsia="ru-RU"/>
              </w:rPr>
              <w:t>Буровой супервайзер</w:t>
            </w:r>
          </w:p>
        </w:tc>
      </w:tr>
      <w:tr w:rsidR="0036189D" w14:paraId="314215E2" w14:textId="77777777" w:rsidTr="000002ED">
        <w:tc>
          <w:tcPr>
            <w:tcW w:w="744" w:type="dxa"/>
            <w:tcMar>
              <w:left w:w="57" w:type="dxa"/>
              <w:right w:w="28" w:type="dxa"/>
            </w:tcMar>
          </w:tcPr>
          <w:p w14:paraId="1365C696" w14:textId="0371B15F" w:rsidR="0036189D" w:rsidRDefault="004644AB" w:rsidP="0036189D">
            <w:pPr>
              <w:rPr>
                <w:sz w:val="20"/>
                <w:szCs w:val="20"/>
              </w:rPr>
            </w:pPr>
            <w:r>
              <w:rPr>
                <w:sz w:val="20"/>
                <w:szCs w:val="20"/>
              </w:rPr>
              <w:t>2.4</w:t>
            </w:r>
          </w:p>
        </w:tc>
        <w:tc>
          <w:tcPr>
            <w:tcW w:w="6568" w:type="dxa"/>
            <w:vAlign w:val="center"/>
          </w:tcPr>
          <w:p w14:paraId="7E01B572" w14:textId="77777777" w:rsidR="0036189D" w:rsidRPr="0036189D" w:rsidRDefault="0036189D" w:rsidP="00543FA0">
            <w:pPr>
              <w:spacing w:after="60"/>
              <w:jc w:val="both"/>
              <w:rPr>
                <w:sz w:val="20"/>
              </w:rPr>
            </w:pPr>
            <w:r w:rsidRPr="0036189D">
              <w:rPr>
                <w:sz w:val="20"/>
              </w:rPr>
              <w:t>Промывки перед наращиванием при бурении под кондуктор:</w:t>
            </w:r>
          </w:p>
          <w:p w14:paraId="4C8A5C7A" w14:textId="52A41729" w:rsidR="0036189D" w:rsidRPr="00BA4381" w:rsidRDefault="0036189D" w:rsidP="005745FA">
            <w:pPr>
              <w:pStyle w:val="aff0"/>
              <w:numPr>
                <w:ilvl w:val="0"/>
                <w:numId w:val="38"/>
              </w:numPr>
              <w:spacing w:after="60"/>
              <w:ind w:left="408" w:hanging="408"/>
              <w:contextualSpacing w:val="0"/>
              <w:jc w:val="both"/>
              <w:rPr>
                <w:b/>
                <w:snapToGrid w:val="0"/>
                <w:color w:val="000000"/>
                <w:sz w:val="20"/>
              </w:rPr>
            </w:pPr>
            <w:r w:rsidRPr="00BA4381">
              <w:rPr>
                <w:snapToGrid w:val="0"/>
                <w:color w:val="000000"/>
                <w:sz w:val="20"/>
              </w:rPr>
              <w:t>Допустить КНБК (скорость</w:t>
            </w:r>
            <w:r w:rsidR="00BA4381" w:rsidRPr="00BA4381">
              <w:rPr>
                <w:snapToGrid w:val="0"/>
                <w:color w:val="000000"/>
                <w:sz w:val="20"/>
              </w:rPr>
              <w:t xml:space="preserve"> спуска </w:t>
            </w:r>
            <w:r w:rsidRPr="00BA4381">
              <w:rPr>
                <w:snapToGrid w:val="0"/>
                <w:color w:val="000000"/>
                <w:sz w:val="20"/>
              </w:rPr>
              <w:t>не более 0,5</w:t>
            </w:r>
            <w:r w:rsidR="00146297">
              <w:rPr>
                <w:snapToGrid w:val="0"/>
                <w:color w:val="000000"/>
                <w:sz w:val="20"/>
              </w:rPr>
              <w:t xml:space="preserve"> </w:t>
            </w:r>
            <w:r w:rsidRPr="00BA4381">
              <w:rPr>
                <w:snapToGrid w:val="0"/>
                <w:color w:val="000000"/>
                <w:sz w:val="20"/>
              </w:rPr>
              <w:t>м/с) до кровли цементного стакана, приподнять КНБК на 2</w:t>
            </w:r>
            <w:r w:rsidR="004E37BE">
              <w:rPr>
                <w:snapToGrid w:val="0"/>
                <w:color w:val="000000"/>
                <w:sz w:val="20"/>
              </w:rPr>
              <w:t xml:space="preserve"> </w:t>
            </w:r>
            <w:r w:rsidRPr="00BA4381">
              <w:rPr>
                <w:snapToGrid w:val="0"/>
                <w:color w:val="000000"/>
                <w:sz w:val="20"/>
              </w:rPr>
              <w:t>-</w:t>
            </w:r>
            <w:r w:rsidR="004E37BE">
              <w:rPr>
                <w:snapToGrid w:val="0"/>
                <w:color w:val="000000"/>
                <w:sz w:val="20"/>
              </w:rPr>
              <w:t xml:space="preserve"> </w:t>
            </w:r>
            <w:r w:rsidRPr="00BA4381">
              <w:rPr>
                <w:snapToGrid w:val="0"/>
                <w:color w:val="000000"/>
                <w:sz w:val="20"/>
              </w:rPr>
              <w:t>3</w:t>
            </w:r>
            <w:r w:rsidR="00146297">
              <w:rPr>
                <w:snapToGrid w:val="0"/>
                <w:color w:val="000000"/>
                <w:sz w:val="20"/>
              </w:rPr>
              <w:t xml:space="preserve"> </w:t>
            </w:r>
            <w:r w:rsidRPr="00BA4381">
              <w:rPr>
                <w:snapToGrid w:val="0"/>
                <w:color w:val="000000"/>
                <w:sz w:val="20"/>
              </w:rPr>
              <w:t>м, включить последовательно два насоса, с производительностью 40</w:t>
            </w:r>
            <w:r w:rsidR="00CA47BD">
              <w:rPr>
                <w:snapToGrid w:val="0"/>
                <w:color w:val="000000"/>
                <w:sz w:val="20"/>
              </w:rPr>
              <w:t xml:space="preserve"> </w:t>
            </w:r>
            <w:r w:rsidRPr="00BA4381">
              <w:rPr>
                <w:snapToGrid w:val="0"/>
                <w:color w:val="000000"/>
                <w:sz w:val="20"/>
              </w:rPr>
              <w:t>-</w:t>
            </w:r>
            <w:r w:rsidR="00CA47BD">
              <w:rPr>
                <w:snapToGrid w:val="0"/>
                <w:color w:val="000000"/>
                <w:sz w:val="20"/>
              </w:rPr>
              <w:t xml:space="preserve"> </w:t>
            </w:r>
            <w:r w:rsidRPr="00BA4381">
              <w:rPr>
                <w:snapToGrid w:val="0"/>
                <w:color w:val="000000"/>
                <w:sz w:val="20"/>
              </w:rPr>
              <w:t>45 л/с. разбурить цементный стакан и башмак направления.  Разбуривание цементного стакана, башмака и дальнейшее углубление скважины вести на технической воде с применением фильтра, наращивание выполнять УБТ до полной сборки КНБК, с постепенным увеличением нагрузки от 4</w:t>
            </w:r>
            <w:r w:rsidR="00612934">
              <w:rPr>
                <w:snapToGrid w:val="0"/>
                <w:color w:val="000000"/>
                <w:sz w:val="20"/>
              </w:rPr>
              <w:t xml:space="preserve"> </w:t>
            </w:r>
            <w:r w:rsidRPr="00BA4381">
              <w:rPr>
                <w:snapToGrid w:val="0"/>
                <w:color w:val="000000"/>
                <w:sz w:val="20"/>
              </w:rPr>
              <w:t>-</w:t>
            </w:r>
            <w:r w:rsidR="00612934">
              <w:rPr>
                <w:snapToGrid w:val="0"/>
                <w:color w:val="000000"/>
                <w:sz w:val="20"/>
              </w:rPr>
              <w:t xml:space="preserve"> </w:t>
            </w:r>
            <w:r w:rsidRPr="00BA4381">
              <w:rPr>
                <w:snapToGrid w:val="0"/>
                <w:color w:val="000000"/>
                <w:sz w:val="20"/>
              </w:rPr>
              <w:t>5</w:t>
            </w:r>
            <w:r w:rsidR="00146297">
              <w:rPr>
                <w:snapToGrid w:val="0"/>
                <w:color w:val="000000"/>
                <w:sz w:val="20"/>
              </w:rPr>
              <w:t xml:space="preserve"> </w:t>
            </w:r>
            <w:r w:rsidRPr="00BA4381">
              <w:rPr>
                <w:snapToGrid w:val="0"/>
                <w:color w:val="000000"/>
                <w:sz w:val="20"/>
              </w:rPr>
              <w:t>тн под башмаком направления до 18</w:t>
            </w:r>
            <w:r w:rsidR="00CA47BD">
              <w:rPr>
                <w:snapToGrid w:val="0"/>
                <w:color w:val="000000"/>
                <w:sz w:val="20"/>
              </w:rPr>
              <w:t xml:space="preserve"> </w:t>
            </w:r>
            <w:r w:rsidRPr="00BA4381">
              <w:rPr>
                <w:snapToGrid w:val="0"/>
                <w:color w:val="000000"/>
                <w:sz w:val="20"/>
              </w:rPr>
              <w:t>-</w:t>
            </w:r>
            <w:r w:rsidR="00CA47BD">
              <w:rPr>
                <w:snapToGrid w:val="0"/>
                <w:color w:val="000000"/>
                <w:sz w:val="20"/>
              </w:rPr>
              <w:t xml:space="preserve"> </w:t>
            </w:r>
            <w:r w:rsidRPr="00BA4381">
              <w:rPr>
                <w:snapToGrid w:val="0"/>
                <w:color w:val="000000"/>
                <w:sz w:val="20"/>
              </w:rPr>
              <w:t>22</w:t>
            </w:r>
            <w:r w:rsidR="00146297">
              <w:rPr>
                <w:snapToGrid w:val="0"/>
                <w:color w:val="000000"/>
                <w:sz w:val="20"/>
              </w:rPr>
              <w:t xml:space="preserve"> </w:t>
            </w:r>
            <w:r w:rsidRPr="00BA4381">
              <w:rPr>
                <w:snapToGrid w:val="0"/>
                <w:color w:val="000000"/>
                <w:sz w:val="20"/>
              </w:rPr>
              <w:t>тн после полной сборки</w:t>
            </w:r>
            <w:r w:rsidR="001813AB">
              <w:rPr>
                <w:snapToGrid w:val="0"/>
                <w:color w:val="000000"/>
                <w:sz w:val="20"/>
              </w:rPr>
              <w:t xml:space="preserve"> УБТ.</w:t>
            </w:r>
          </w:p>
          <w:p w14:paraId="7B584EF4" w14:textId="18D01304" w:rsidR="0036189D" w:rsidRPr="00BA4381" w:rsidRDefault="0036189D" w:rsidP="005745FA">
            <w:pPr>
              <w:pStyle w:val="aff0"/>
              <w:numPr>
                <w:ilvl w:val="0"/>
                <w:numId w:val="38"/>
              </w:numPr>
              <w:spacing w:after="60"/>
              <w:ind w:left="408" w:hanging="408"/>
              <w:contextualSpacing w:val="0"/>
              <w:jc w:val="both"/>
              <w:rPr>
                <w:snapToGrid w:val="0"/>
                <w:color w:val="000000"/>
                <w:sz w:val="20"/>
              </w:rPr>
            </w:pPr>
            <w:r w:rsidRPr="0036189D">
              <w:rPr>
                <w:snapToGrid w:val="0"/>
                <w:color w:val="000000"/>
                <w:sz w:val="20"/>
              </w:rPr>
              <w:t>Углубить скважину до проектного забоя, в обязательном порядке, осуществляя проработку (на длину квадрата со скоростью 3</w:t>
            </w:r>
            <w:r w:rsidR="00612934">
              <w:rPr>
                <w:snapToGrid w:val="0"/>
                <w:color w:val="000000"/>
                <w:sz w:val="20"/>
              </w:rPr>
              <w:t xml:space="preserve"> </w:t>
            </w:r>
            <w:r w:rsidRPr="0036189D">
              <w:rPr>
                <w:snapToGrid w:val="0"/>
                <w:color w:val="000000"/>
                <w:sz w:val="20"/>
              </w:rPr>
              <w:t>-</w:t>
            </w:r>
            <w:r w:rsidR="00612934">
              <w:rPr>
                <w:snapToGrid w:val="0"/>
                <w:color w:val="000000"/>
                <w:sz w:val="20"/>
              </w:rPr>
              <w:t xml:space="preserve"> </w:t>
            </w:r>
            <w:r w:rsidRPr="0036189D">
              <w:rPr>
                <w:snapToGrid w:val="0"/>
                <w:color w:val="000000"/>
                <w:sz w:val="20"/>
              </w:rPr>
              <w:t>4</w:t>
            </w:r>
            <w:r w:rsidR="00612934">
              <w:rPr>
                <w:snapToGrid w:val="0"/>
                <w:color w:val="000000"/>
                <w:sz w:val="20"/>
              </w:rPr>
              <w:t xml:space="preserve"> </w:t>
            </w:r>
            <w:r w:rsidRPr="0036189D">
              <w:rPr>
                <w:snapToGrid w:val="0"/>
                <w:color w:val="000000"/>
                <w:sz w:val="20"/>
              </w:rPr>
              <w:t>м/мин) и промывку скважины перед нара</w:t>
            </w:r>
            <w:r w:rsidR="00BA4381">
              <w:rPr>
                <w:snapToGrid w:val="0"/>
                <w:color w:val="000000"/>
                <w:sz w:val="20"/>
              </w:rPr>
              <w:t>щиванием с производительностью</w:t>
            </w:r>
            <w:r w:rsidRPr="0036189D">
              <w:rPr>
                <w:snapToGrid w:val="0"/>
                <w:color w:val="000000"/>
                <w:sz w:val="20"/>
              </w:rPr>
              <w:t xml:space="preserve"> 40</w:t>
            </w:r>
            <w:r w:rsidR="00CA47BD">
              <w:rPr>
                <w:snapToGrid w:val="0"/>
                <w:color w:val="000000"/>
                <w:sz w:val="20"/>
              </w:rPr>
              <w:t xml:space="preserve"> – </w:t>
            </w:r>
            <w:r w:rsidRPr="0036189D">
              <w:rPr>
                <w:snapToGrid w:val="0"/>
                <w:color w:val="000000"/>
                <w:sz w:val="20"/>
              </w:rPr>
              <w:t>45</w:t>
            </w:r>
            <w:r w:rsidR="00CA47BD">
              <w:rPr>
                <w:snapToGrid w:val="0"/>
                <w:color w:val="000000"/>
                <w:sz w:val="20"/>
              </w:rPr>
              <w:t xml:space="preserve"> </w:t>
            </w:r>
            <w:r w:rsidRPr="0036189D">
              <w:rPr>
                <w:snapToGrid w:val="0"/>
                <w:color w:val="000000"/>
                <w:sz w:val="20"/>
              </w:rPr>
              <w:t>л/с в течение 2</w:t>
            </w:r>
            <w:r w:rsidR="004E37BE">
              <w:rPr>
                <w:snapToGrid w:val="0"/>
                <w:color w:val="000000"/>
                <w:sz w:val="20"/>
              </w:rPr>
              <w:t xml:space="preserve"> </w:t>
            </w:r>
            <w:r w:rsidRPr="0036189D">
              <w:rPr>
                <w:snapToGrid w:val="0"/>
                <w:color w:val="000000"/>
                <w:sz w:val="20"/>
              </w:rPr>
              <w:t>-</w:t>
            </w:r>
            <w:r w:rsidR="004E37BE">
              <w:rPr>
                <w:snapToGrid w:val="0"/>
                <w:color w:val="000000"/>
                <w:sz w:val="20"/>
              </w:rPr>
              <w:t xml:space="preserve"> </w:t>
            </w:r>
            <w:r w:rsidRPr="0036189D">
              <w:rPr>
                <w:snapToGrid w:val="0"/>
                <w:color w:val="000000"/>
                <w:sz w:val="20"/>
              </w:rPr>
              <w:t>3</w:t>
            </w:r>
            <w:r w:rsidR="00612934">
              <w:rPr>
                <w:snapToGrid w:val="0"/>
                <w:color w:val="000000"/>
                <w:sz w:val="20"/>
              </w:rPr>
              <w:t xml:space="preserve"> </w:t>
            </w:r>
            <w:r w:rsidRPr="0036189D">
              <w:rPr>
                <w:snapToGrid w:val="0"/>
                <w:color w:val="000000"/>
                <w:sz w:val="20"/>
              </w:rPr>
              <w:t xml:space="preserve">мин. </w:t>
            </w:r>
            <w:r w:rsidRPr="00BA4381">
              <w:rPr>
                <w:snapToGrid w:val="0"/>
                <w:color w:val="000000"/>
                <w:sz w:val="20"/>
              </w:rPr>
              <w:t>Длительные промывки скважины водой с высокой производительностью могут отрицательно сказаться на состоянии ствола скважины и поэтому должны быть</w:t>
            </w:r>
            <w:r w:rsidRPr="0036189D">
              <w:rPr>
                <w:b/>
                <w:snapToGrid w:val="0"/>
                <w:color w:val="000000"/>
                <w:sz w:val="20"/>
              </w:rPr>
              <w:t xml:space="preserve"> </w:t>
            </w:r>
            <w:r w:rsidRPr="00BA4381">
              <w:rPr>
                <w:b/>
                <w:snapToGrid w:val="0"/>
                <w:color w:val="000000"/>
                <w:sz w:val="20"/>
                <w:u w:val="single"/>
              </w:rPr>
              <w:t>строго регламентированы по времени с учетом состояния скважины</w:t>
            </w:r>
            <w:r w:rsidRPr="0036189D">
              <w:rPr>
                <w:b/>
                <w:snapToGrid w:val="0"/>
                <w:color w:val="000000"/>
                <w:sz w:val="20"/>
              </w:rPr>
              <w:t xml:space="preserve">, </w:t>
            </w:r>
            <w:r w:rsidRPr="00BA4381">
              <w:rPr>
                <w:snapToGrid w:val="0"/>
                <w:color w:val="000000"/>
                <w:sz w:val="20"/>
              </w:rPr>
              <w:t>особенно до в</w:t>
            </w:r>
            <w:r w:rsidR="00BA4381">
              <w:rPr>
                <w:snapToGrid w:val="0"/>
                <w:color w:val="000000"/>
                <w:sz w:val="20"/>
              </w:rPr>
              <w:t>скрытия водонапорного горизонта.</w:t>
            </w:r>
          </w:p>
          <w:p w14:paraId="038C7D52" w14:textId="20513A4D" w:rsidR="001813AB" w:rsidRPr="001813AB" w:rsidRDefault="0036189D" w:rsidP="005745FA">
            <w:pPr>
              <w:pStyle w:val="aff0"/>
              <w:numPr>
                <w:ilvl w:val="0"/>
                <w:numId w:val="38"/>
              </w:numPr>
              <w:spacing w:after="60"/>
              <w:ind w:left="408" w:hanging="408"/>
              <w:contextualSpacing w:val="0"/>
              <w:jc w:val="both"/>
              <w:rPr>
                <w:b/>
                <w:snapToGrid w:val="0"/>
                <w:color w:val="000000"/>
                <w:sz w:val="20"/>
              </w:rPr>
            </w:pPr>
            <w:r w:rsidRPr="0036189D">
              <w:rPr>
                <w:snapToGrid w:val="0"/>
                <w:color w:val="000000"/>
                <w:sz w:val="20"/>
              </w:rPr>
              <w:t xml:space="preserve">Бурение вести с вращением инструмента ротором и постоянным контролем за состоянием скважины. Не допускать размыва и обвалов стенок скважины. При появлении первых признаков осложненности ствола скважины (затяжки, подклинки инструмента, </w:t>
            </w:r>
            <w:r w:rsidR="00FB7EB6">
              <w:rPr>
                <w:snapToGrid w:val="0"/>
                <w:color w:val="000000"/>
                <w:sz w:val="20"/>
              </w:rPr>
              <w:t>другие косвенные признаки зашламовывания ствола скважины</w:t>
            </w:r>
            <w:r w:rsidRPr="0036189D">
              <w:rPr>
                <w:snapToGrid w:val="0"/>
                <w:color w:val="000000"/>
                <w:sz w:val="20"/>
              </w:rPr>
              <w:t>), бурение прекратить. Проработать скважину в осложненном интервале, при необходимости вымыть шламовый стакан прокачкой вязкой (Т – 100</w:t>
            </w:r>
            <w:r w:rsidR="004E37BE">
              <w:rPr>
                <w:snapToGrid w:val="0"/>
                <w:color w:val="000000"/>
                <w:sz w:val="20"/>
              </w:rPr>
              <w:t xml:space="preserve"> </w:t>
            </w:r>
            <w:r w:rsidRPr="0036189D">
              <w:rPr>
                <w:snapToGrid w:val="0"/>
                <w:color w:val="000000"/>
                <w:sz w:val="20"/>
              </w:rPr>
              <w:t>-</w:t>
            </w:r>
            <w:r w:rsidR="004E37BE">
              <w:rPr>
                <w:snapToGrid w:val="0"/>
                <w:color w:val="000000"/>
                <w:sz w:val="20"/>
              </w:rPr>
              <w:t xml:space="preserve"> </w:t>
            </w:r>
            <w:r w:rsidRPr="0036189D">
              <w:rPr>
                <w:snapToGrid w:val="0"/>
                <w:color w:val="000000"/>
                <w:sz w:val="20"/>
              </w:rPr>
              <w:t>120</w:t>
            </w:r>
            <w:r w:rsidR="00146297">
              <w:rPr>
                <w:snapToGrid w:val="0"/>
                <w:color w:val="000000"/>
                <w:sz w:val="20"/>
              </w:rPr>
              <w:t xml:space="preserve"> </w:t>
            </w:r>
            <w:r w:rsidRPr="0036189D">
              <w:rPr>
                <w:snapToGrid w:val="0"/>
                <w:color w:val="000000"/>
                <w:sz w:val="20"/>
              </w:rPr>
              <w:t xml:space="preserve">с) пачки </w:t>
            </w:r>
            <w:r w:rsidR="004644AB" w:rsidRPr="001813AB">
              <w:rPr>
                <w:snapToGrid w:val="0"/>
                <w:color w:val="000000"/>
                <w:sz w:val="20"/>
              </w:rPr>
              <w:t>раствора</w:t>
            </w:r>
            <w:r w:rsidR="004644AB" w:rsidRPr="0036189D">
              <w:rPr>
                <w:snapToGrid w:val="0"/>
                <w:color w:val="000000"/>
                <w:sz w:val="20"/>
              </w:rPr>
              <w:t xml:space="preserve"> </w:t>
            </w:r>
            <w:r w:rsidRPr="0036189D">
              <w:rPr>
                <w:snapToGrid w:val="0"/>
                <w:color w:val="000000"/>
                <w:sz w:val="20"/>
              </w:rPr>
              <w:t>(5</w:t>
            </w:r>
            <w:r w:rsidR="00D90607">
              <w:rPr>
                <w:snapToGrid w:val="0"/>
                <w:color w:val="000000"/>
                <w:sz w:val="20"/>
              </w:rPr>
              <w:t xml:space="preserve"> </w:t>
            </w:r>
            <w:r w:rsidRPr="0036189D">
              <w:rPr>
                <w:snapToGrid w:val="0"/>
                <w:color w:val="000000"/>
                <w:sz w:val="20"/>
              </w:rPr>
              <w:t>-</w:t>
            </w:r>
            <w:r w:rsidR="00D90607">
              <w:rPr>
                <w:snapToGrid w:val="0"/>
                <w:color w:val="000000"/>
                <w:sz w:val="20"/>
              </w:rPr>
              <w:t xml:space="preserve"> </w:t>
            </w:r>
            <w:r w:rsidRPr="0036189D">
              <w:rPr>
                <w:snapToGrid w:val="0"/>
                <w:color w:val="000000"/>
                <w:sz w:val="20"/>
              </w:rPr>
              <w:t>10</w:t>
            </w:r>
            <w:r w:rsidR="00146297">
              <w:rPr>
                <w:snapToGrid w:val="0"/>
                <w:color w:val="000000"/>
                <w:sz w:val="20"/>
              </w:rPr>
              <w:t xml:space="preserve"> </w:t>
            </w:r>
            <w:r w:rsidRPr="0036189D">
              <w:rPr>
                <w:snapToGrid w:val="0"/>
                <w:color w:val="000000"/>
                <w:sz w:val="20"/>
              </w:rPr>
              <w:t>м</w:t>
            </w:r>
            <w:r w:rsidRPr="004644AB">
              <w:rPr>
                <w:snapToGrid w:val="0"/>
                <w:color w:val="000000"/>
                <w:sz w:val="20"/>
                <w:vertAlign w:val="superscript"/>
              </w:rPr>
              <w:t>3</w:t>
            </w:r>
            <w:r w:rsidRPr="0036189D">
              <w:rPr>
                <w:snapToGrid w:val="0"/>
                <w:color w:val="000000"/>
                <w:sz w:val="20"/>
              </w:rPr>
              <w:t xml:space="preserve">) </w:t>
            </w:r>
            <w:r w:rsidR="004644AB" w:rsidRPr="001813AB">
              <w:rPr>
                <w:snapToGrid w:val="0"/>
                <w:color w:val="000000"/>
                <w:sz w:val="20"/>
              </w:rPr>
              <w:t>для вымыва шлама</w:t>
            </w:r>
            <w:r w:rsidR="004644AB" w:rsidRPr="0036189D">
              <w:rPr>
                <w:snapToGrid w:val="0"/>
                <w:color w:val="000000"/>
                <w:sz w:val="20"/>
              </w:rPr>
              <w:t xml:space="preserve"> </w:t>
            </w:r>
            <w:r w:rsidRPr="0036189D">
              <w:rPr>
                <w:snapToGrid w:val="0"/>
                <w:color w:val="000000"/>
                <w:sz w:val="20"/>
              </w:rPr>
              <w:t xml:space="preserve">и продолжить бурение. При повторном осложнении условий бурения необходимо оценить состояние скважины и, в случае отрицательного результата, поднять и сменить компоновку на роторную (предварительно согласовать действия по смене компоновки с </w:t>
            </w:r>
            <w:r w:rsidR="00146297">
              <w:rPr>
                <w:snapToGrid w:val="0"/>
                <w:color w:val="000000"/>
                <w:sz w:val="20"/>
              </w:rPr>
              <w:t>УТиИБ</w:t>
            </w:r>
            <w:r w:rsidRPr="0036189D">
              <w:rPr>
                <w:snapToGrid w:val="0"/>
                <w:color w:val="000000"/>
                <w:sz w:val="20"/>
              </w:rPr>
              <w:t>).</w:t>
            </w:r>
          </w:p>
          <w:p w14:paraId="42802CE7" w14:textId="3BAE4D53" w:rsidR="0036189D" w:rsidRPr="001813AB" w:rsidRDefault="0036189D" w:rsidP="005745FA">
            <w:pPr>
              <w:pStyle w:val="aff0"/>
              <w:numPr>
                <w:ilvl w:val="0"/>
                <w:numId w:val="38"/>
              </w:numPr>
              <w:spacing w:after="60"/>
              <w:ind w:left="408" w:hanging="408"/>
              <w:contextualSpacing w:val="0"/>
              <w:jc w:val="both"/>
              <w:rPr>
                <w:b/>
                <w:snapToGrid w:val="0"/>
                <w:color w:val="000000"/>
                <w:sz w:val="20"/>
              </w:rPr>
            </w:pPr>
            <w:r w:rsidRPr="001813AB">
              <w:rPr>
                <w:snapToGrid w:val="0"/>
                <w:color w:val="000000"/>
                <w:sz w:val="20"/>
              </w:rPr>
              <w:t>При достижении проектной глубины 400</w:t>
            </w:r>
            <w:r w:rsidR="00CA47BD">
              <w:rPr>
                <w:snapToGrid w:val="0"/>
                <w:color w:val="000000"/>
                <w:sz w:val="20"/>
              </w:rPr>
              <w:t xml:space="preserve"> </w:t>
            </w:r>
            <w:r w:rsidRPr="001813AB">
              <w:rPr>
                <w:snapToGrid w:val="0"/>
                <w:color w:val="000000"/>
                <w:sz w:val="20"/>
              </w:rPr>
              <w:t>-</w:t>
            </w:r>
            <w:r w:rsidR="00CA47BD">
              <w:rPr>
                <w:snapToGrid w:val="0"/>
                <w:color w:val="000000"/>
                <w:sz w:val="20"/>
              </w:rPr>
              <w:t xml:space="preserve"> </w:t>
            </w:r>
            <w:r w:rsidRPr="001813AB">
              <w:rPr>
                <w:snapToGrid w:val="0"/>
                <w:color w:val="000000"/>
                <w:sz w:val="20"/>
              </w:rPr>
              <w:t>600</w:t>
            </w:r>
            <w:r w:rsidR="00146297">
              <w:rPr>
                <w:snapToGrid w:val="0"/>
                <w:color w:val="000000"/>
                <w:sz w:val="20"/>
              </w:rPr>
              <w:t xml:space="preserve"> </w:t>
            </w:r>
            <w:r w:rsidRPr="001813AB">
              <w:rPr>
                <w:snapToGrid w:val="0"/>
                <w:color w:val="000000"/>
                <w:sz w:val="20"/>
              </w:rPr>
              <w:t>м, промыть скважину с производительностью 40</w:t>
            </w:r>
            <w:r w:rsidR="00CA47BD">
              <w:rPr>
                <w:snapToGrid w:val="0"/>
                <w:color w:val="000000"/>
                <w:sz w:val="20"/>
              </w:rPr>
              <w:t xml:space="preserve"> </w:t>
            </w:r>
            <w:r w:rsidRPr="001813AB">
              <w:rPr>
                <w:snapToGrid w:val="0"/>
                <w:color w:val="000000"/>
                <w:sz w:val="20"/>
              </w:rPr>
              <w:t>-</w:t>
            </w:r>
            <w:r w:rsidR="00CA47BD">
              <w:rPr>
                <w:snapToGrid w:val="0"/>
                <w:color w:val="000000"/>
                <w:sz w:val="20"/>
              </w:rPr>
              <w:t xml:space="preserve"> </w:t>
            </w:r>
            <w:r w:rsidRPr="001813AB">
              <w:rPr>
                <w:snapToGrid w:val="0"/>
                <w:color w:val="000000"/>
                <w:sz w:val="20"/>
              </w:rPr>
              <w:t>45</w:t>
            </w:r>
            <w:r w:rsidR="00146297">
              <w:rPr>
                <w:snapToGrid w:val="0"/>
                <w:color w:val="000000"/>
                <w:sz w:val="20"/>
              </w:rPr>
              <w:t xml:space="preserve"> </w:t>
            </w:r>
            <w:r w:rsidRPr="001813AB">
              <w:rPr>
                <w:snapToGrid w:val="0"/>
                <w:color w:val="000000"/>
                <w:sz w:val="20"/>
              </w:rPr>
              <w:t>л/с в течение 8</w:t>
            </w:r>
            <w:r w:rsidR="00CA47BD">
              <w:rPr>
                <w:snapToGrid w:val="0"/>
                <w:color w:val="000000"/>
                <w:sz w:val="20"/>
              </w:rPr>
              <w:t xml:space="preserve"> </w:t>
            </w:r>
            <w:r w:rsidRPr="001813AB">
              <w:rPr>
                <w:snapToGrid w:val="0"/>
                <w:color w:val="000000"/>
                <w:sz w:val="20"/>
              </w:rPr>
              <w:t>-</w:t>
            </w:r>
            <w:r w:rsidR="00CA47BD">
              <w:rPr>
                <w:snapToGrid w:val="0"/>
                <w:color w:val="000000"/>
                <w:sz w:val="20"/>
              </w:rPr>
              <w:t xml:space="preserve"> </w:t>
            </w:r>
            <w:r w:rsidRPr="001813AB">
              <w:rPr>
                <w:snapToGrid w:val="0"/>
                <w:color w:val="000000"/>
                <w:sz w:val="20"/>
              </w:rPr>
              <w:t>10</w:t>
            </w:r>
            <w:r w:rsidR="00146297">
              <w:rPr>
                <w:snapToGrid w:val="0"/>
                <w:color w:val="000000"/>
                <w:sz w:val="20"/>
              </w:rPr>
              <w:t xml:space="preserve"> </w:t>
            </w:r>
            <w:r w:rsidRPr="001813AB">
              <w:rPr>
                <w:snapToGrid w:val="0"/>
                <w:color w:val="000000"/>
                <w:sz w:val="20"/>
              </w:rPr>
              <w:t>мин. Поднять компоновку на 15</w:t>
            </w:r>
            <w:r w:rsidR="00CA47BD">
              <w:rPr>
                <w:snapToGrid w:val="0"/>
                <w:color w:val="000000"/>
                <w:sz w:val="20"/>
              </w:rPr>
              <w:t xml:space="preserve"> </w:t>
            </w:r>
            <w:r w:rsidRPr="001813AB">
              <w:rPr>
                <w:snapToGrid w:val="0"/>
                <w:color w:val="000000"/>
                <w:sz w:val="20"/>
              </w:rPr>
              <w:t>-</w:t>
            </w:r>
            <w:r w:rsidR="00CA47BD">
              <w:rPr>
                <w:snapToGrid w:val="0"/>
                <w:color w:val="000000"/>
                <w:sz w:val="20"/>
              </w:rPr>
              <w:t xml:space="preserve"> </w:t>
            </w:r>
            <w:r w:rsidRPr="001813AB">
              <w:rPr>
                <w:snapToGrid w:val="0"/>
                <w:color w:val="000000"/>
                <w:sz w:val="20"/>
              </w:rPr>
              <w:t>20</w:t>
            </w:r>
            <w:r w:rsidR="00146297">
              <w:rPr>
                <w:snapToGrid w:val="0"/>
                <w:color w:val="000000"/>
                <w:sz w:val="20"/>
              </w:rPr>
              <w:t xml:space="preserve"> </w:t>
            </w:r>
            <w:r w:rsidRPr="001813AB">
              <w:rPr>
                <w:snapToGrid w:val="0"/>
                <w:color w:val="000000"/>
                <w:sz w:val="20"/>
              </w:rPr>
              <w:t>м от забоя, определить наличие шламового стакана на забое через 1</w:t>
            </w:r>
            <w:r w:rsidR="00146297">
              <w:rPr>
                <w:snapToGrid w:val="0"/>
                <w:color w:val="000000"/>
                <w:sz w:val="20"/>
              </w:rPr>
              <w:t xml:space="preserve"> </w:t>
            </w:r>
            <w:r w:rsidRPr="001813AB">
              <w:rPr>
                <w:snapToGrid w:val="0"/>
                <w:color w:val="000000"/>
                <w:sz w:val="20"/>
              </w:rPr>
              <w:t>час стоянки и статический уровень. При необходимости прокачать вязкую пачку (8</w:t>
            </w:r>
            <w:r w:rsidR="00CA47BD">
              <w:rPr>
                <w:snapToGrid w:val="0"/>
                <w:color w:val="000000"/>
                <w:sz w:val="20"/>
              </w:rPr>
              <w:t xml:space="preserve"> </w:t>
            </w:r>
            <w:r w:rsidRPr="001813AB">
              <w:rPr>
                <w:snapToGrid w:val="0"/>
                <w:color w:val="000000"/>
                <w:sz w:val="20"/>
              </w:rPr>
              <w:t>-</w:t>
            </w:r>
            <w:r w:rsidR="00CA47BD">
              <w:rPr>
                <w:snapToGrid w:val="0"/>
                <w:color w:val="000000"/>
                <w:sz w:val="20"/>
              </w:rPr>
              <w:t xml:space="preserve"> </w:t>
            </w:r>
            <w:r w:rsidRPr="001813AB">
              <w:rPr>
                <w:snapToGrid w:val="0"/>
                <w:color w:val="000000"/>
                <w:sz w:val="20"/>
              </w:rPr>
              <w:t>10</w:t>
            </w:r>
            <w:r w:rsidR="00146297">
              <w:rPr>
                <w:snapToGrid w:val="0"/>
                <w:color w:val="000000"/>
                <w:sz w:val="20"/>
              </w:rPr>
              <w:t xml:space="preserve"> </w:t>
            </w:r>
            <w:r w:rsidRPr="001813AB">
              <w:rPr>
                <w:snapToGrid w:val="0"/>
                <w:color w:val="000000"/>
                <w:sz w:val="20"/>
              </w:rPr>
              <w:t>м</w:t>
            </w:r>
            <w:r w:rsidRPr="00146297">
              <w:rPr>
                <w:snapToGrid w:val="0"/>
                <w:color w:val="000000"/>
                <w:sz w:val="20"/>
                <w:vertAlign w:val="superscript"/>
              </w:rPr>
              <w:t>3</w:t>
            </w:r>
            <w:r w:rsidRPr="001813AB">
              <w:rPr>
                <w:snapToGrid w:val="0"/>
                <w:color w:val="000000"/>
                <w:sz w:val="20"/>
              </w:rPr>
              <w:t>) раствора для вымыва шлама. Поднять и установить компоно</w:t>
            </w:r>
            <w:r w:rsidR="005745FA">
              <w:rPr>
                <w:snapToGrid w:val="0"/>
                <w:color w:val="000000"/>
                <w:sz w:val="20"/>
              </w:rPr>
              <w:t>вку за палец для проведения ГИС</w:t>
            </w:r>
          </w:p>
        </w:tc>
        <w:tc>
          <w:tcPr>
            <w:tcW w:w="2296" w:type="dxa"/>
          </w:tcPr>
          <w:p w14:paraId="28133215" w14:textId="77777777" w:rsidR="00661F3E" w:rsidRDefault="00661F3E" w:rsidP="00661F3E">
            <w:pPr>
              <w:jc w:val="both"/>
              <w:rPr>
                <w:sz w:val="20"/>
                <w:szCs w:val="20"/>
                <w:lang w:eastAsia="ru-RU"/>
              </w:rPr>
            </w:pPr>
            <w:r>
              <w:rPr>
                <w:sz w:val="20"/>
                <w:szCs w:val="20"/>
                <w:lang w:eastAsia="ru-RU"/>
              </w:rPr>
              <w:t xml:space="preserve">Подрядчик по бурению Подрядчик по ИТСБР </w:t>
            </w:r>
          </w:p>
          <w:p w14:paraId="03752799" w14:textId="77777777" w:rsidR="00661F3E" w:rsidRPr="00D25EF3" w:rsidRDefault="00661F3E" w:rsidP="00661F3E">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A476D8A" w14:textId="407CD580" w:rsidR="0036189D" w:rsidRDefault="00661F3E" w:rsidP="00661F3E">
            <w:pPr>
              <w:jc w:val="both"/>
              <w:rPr>
                <w:sz w:val="20"/>
                <w:szCs w:val="20"/>
                <w:lang w:eastAsia="ru-RU"/>
              </w:rPr>
            </w:pPr>
            <w:r>
              <w:rPr>
                <w:sz w:val="20"/>
                <w:szCs w:val="20"/>
                <w:lang w:eastAsia="ru-RU"/>
              </w:rPr>
              <w:t>Буровой супервайзер</w:t>
            </w:r>
          </w:p>
        </w:tc>
      </w:tr>
      <w:tr w:rsidR="0036189D" w14:paraId="05040604" w14:textId="77777777" w:rsidTr="000002ED">
        <w:tc>
          <w:tcPr>
            <w:tcW w:w="744" w:type="dxa"/>
            <w:tcMar>
              <w:left w:w="57" w:type="dxa"/>
              <w:right w:w="28" w:type="dxa"/>
            </w:tcMar>
          </w:tcPr>
          <w:p w14:paraId="7B26D6D9" w14:textId="28D92B64" w:rsidR="0036189D" w:rsidRDefault="004644AB" w:rsidP="0036189D">
            <w:pPr>
              <w:rPr>
                <w:sz w:val="20"/>
                <w:szCs w:val="20"/>
              </w:rPr>
            </w:pPr>
            <w:r>
              <w:rPr>
                <w:sz w:val="20"/>
                <w:szCs w:val="20"/>
              </w:rPr>
              <w:t>2.5</w:t>
            </w:r>
          </w:p>
        </w:tc>
        <w:tc>
          <w:tcPr>
            <w:tcW w:w="6568" w:type="dxa"/>
            <w:vAlign w:val="center"/>
          </w:tcPr>
          <w:p w14:paraId="6596262C" w14:textId="77777777" w:rsidR="0036189D" w:rsidRPr="00146297" w:rsidRDefault="0036189D" w:rsidP="005745FA">
            <w:pPr>
              <w:spacing w:after="60"/>
              <w:ind w:left="408" w:hanging="425"/>
              <w:jc w:val="both"/>
              <w:rPr>
                <w:sz w:val="20"/>
                <w:szCs w:val="20"/>
              </w:rPr>
            </w:pPr>
            <w:r w:rsidRPr="00146297">
              <w:rPr>
                <w:sz w:val="20"/>
              </w:rPr>
              <w:t>Промывки перед наращиванием при бурении под эксплуатационную колонну:</w:t>
            </w:r>
          </w:p>
          <w:p w14:paraId="42B65AB7" w14:textId="77777777" w:rsidR="00A83CF4" w:rsidRDefault="0036189D" w:rsidP="005745FA">
            <w:pPr>
              <w:pStyle w:val="aff0"/>
              <w:numPr>
                <w:ilvl w:val="0"/>
                <w:numId w:val="39"/>
              </w:numPr>
              <w:spacing w:after="60"/>
              <w:ind w:left="408" w:hanging="425"/>
              <w:contextualSpacing w:val="0"/>
              <w:jc w:val="both"/>
              <w:rPr>
                <w:sz w:val="20"/>
              </w:rPr>
            </w:pPr>
            <w:r w:rsidRPr="004644AB">
              <w:rPr>
                <w:sz w:val="20"/>
              </w:rPr>
              <w:t>Перед</w:t>
            </w:r>
            <w:r w:rsidR="00146297" w:rsidRPr="004644AB">
              <w:rPr>
                <w:sz w:val="20"/>
              </w:rPr>
              <w:t xml:space="preserve"> каждым очередным наращиванием </w:t>
            </w:r>
            <w:r w:rsidRPr="004644AB">
              <w:rPr>
                <w:sz w:val="20"/>
              </w:rPr>
              <w:t xml:space="preserve">промывку производить при постоянном движении инструмента (расхаживании и вращении). </w:t>
            </w:r>
          </w:p>
          <w:p w14:paraId="4FB71C7D" w14:textId="3AD2C402" w:rsidR="0036189D" w:rsidRPr="004644AB" w:rsidRDefault="0036189D" w:rsidP="005745FA">
            <w:pPr>
              <w:pStyle w:val="aff0"/>
              <w:numPr>
                <w:ilvl w:val="0"/>
                <w:numId w:val="39"/>
              </w:numPr>
              <w:spacing w:after="60"/>
              <w:ind w:left="408" w:hanging="425"/>
              <w:contextualSpacing w:val="0"/>
              <w:jc w:val="both"/>
              <w:rPr>
                <w:sz w:val="20"/>
              </w:rPr>
            </w:pPr>
            <w:r w:rsidRPr="004644AB">
              <w:rPr>
                <w:sz w:val="20"/>
              </w:rPr>
              <w:t xml:space="preserve">Рекомендуемое время промывки перед наращиванием:  </w:t>
            </w:r>
          </w:p>
          <w:p w14:paraId="3ECCD22F" w14:textId="1694ECF9" w:rsidR="0036189D" w:rsidRPr="0036189D" w:rsidRDefault="0036189D" w:rsidP="00543FA0">
            <w:pPr>
              <w:numPr>
                <w:ilvl w:val="1"/>
                <w:numId w:val="40"/>
              </w:numPr>
              <w:spacing w:after="60"/>
              <w:ind w:left="488" w:hanging="318"/>
              <w:jc w:val="both"/>
              <w:rPr>
                <w:sz w:val="20"/>
              </w:rPr>
            </w:pPr>
            <w:r w:rsidRPr="0036189D">
              <w:rPr>
                <w:sz w:val="20"/>
              </w:rPr>
              <w:t>при достижении углов до 30</w:t>
            </w:r>
            <w:r w:rsidR="00CA47BD">
              <w:rPr>
                <w:sz w:val="20"/>
              </w:rPr>
              <w:t xml:space="preserve"> </w:t>
            </w:r>
            <w:r w:rsidRPr="0036189D">
              <w:rPr>
                <w:sz w:val="20"/>
              </w:rPr>
              <w:t>-</w:t>
            </w:r>
            <w:r w:rsidR="00CA47BD">
              <w:rPr>
                <w:sz w:val="20"/>
              </w:rPr>
              <w:t xml:space="preserve"> </w:t>
            </w:r>
            <w:r w:rsidRPr="0036189D">
              <w:rPr>
                <w:sz w:val="20"/>
              </w:rPr>
              <w:t>35 град –  минимум 5</w:t>
            </w:r>
            <w:r w:rsidR="00CA47BD">
              <w:rPr>
                <w:sz w:val="20"/>
              </w:rPr>
              <w:t xml:space="preserve"> </w:t>
            </w:r>
            <w:r w:rsidRPr="0036189D">
              <w:rPr>
                <w:sz w:val="20"/>
              </w:rPr>
              <w:t>-</w:t>
            </w:r>
            <w:r w:rsidR="00CA47BD">
              <w:rPr>
                <w:sz w:val="20"/>
              </w:rPr>
              <w:t xml:space="preserve"> </w:t>
            </w:r>
            <w:r w:rsidRPr="0036189D">
              <w:rPr>
                <w:sz w:val="20"/>
              </w:rPr>
              <w:t>7 мин, если скорость проходки не превышает 30 – 35 м/ч</w:t>
            </w:r>
            <w:r w:rsidR="00CA47BD">
              <w:rPr>
                <w:sz w:val="20"/>
              </w:rPr>
              <w:t>;</w:t>
            </w:r>
          </w:p>
          <w:p w14:paraId="52A828B2" w14:textId="79C608E2" w:rsidR="0036189D" w:rsidRPr="0036189D" w:rsidRDefault="0036189D" w:rsidP="00543FA0">
            <w:pPr>
              <w:numPr>
                <w:ilvl w:val="1"/>
                <w:numId w:val="40"/>
              </w:numPr>
              <w:spacing w:after="60"/>
              <w:ind w:left="488" w:hanging="318"/>
              <w:jc w:val="both"/>
              <w:rPr>
                <w:sz w:val="20"/>
              </w:rPr>
            </w:pPr>
            <w:r w:rsidRPr="0036189D">
              <w:rPr>
                <w:sz w:val="20"/>
              </w:rPr>
              <w:t>при достижении углов от 30</w:t>
            </w:r>
            <w:r w:rsidR="00CA47BD">
              <w:rPr>
                <w:sz w:val="20"/>
              </w:rPr>
              <w:t xml:space="preserve"> </w:t>
            </w:r>
            <w:r w:rsidRPr="0036189D">
              <w:rPr>
                <w:sz w:val="20"/>
              </w:rPr>
              <w:t>-</w:t>
            </w:r>
            <w:r w:rsidR="00CA47BD">
              <w:rPr>
                <w:sz w:val="20"/>
              </w:rPr>
              <w:t xml:space="preserve"> </w:t>
            </w:r>
            <w:r w:rsidRPr="0036189D">
              <w:rPr>
                <w:sz w:val="20"/>
              </w:rPr>
              <w:t>35 до 55</w:t>
            </w:r>
            <w:r w:rsidR="00CA47BD">
              <w:rPr>
                <w:sz w:val="20"/>
              </w:rPr>
              <w:t xml:space="preserve"> </w:t>
            </w:r>
            <w:r w:rsidRPr="0036189D">
              <w:rPr>
                <w:sz w:val="20"/>
              </w:rPr>
              <w:t>-</w:t>
            </w:r>
            <w:r w:rsidR="00CA47BD">
              <w:rPr>
                <w:sz w:val="20"/>
              </w:rPr>
              <w:t xml:space="preserve"> </w:t>
            </w:r>
            <w:r w:rsidRPr="0036189D">
              <w:rPr>
                <w:sz w:val="20"/>
              </w:rPr>
              <w:t>60 град –  минимум 10</w:t>
            </w:r>
            <w:r w:rsidR="00CA47BD">
              <w:rPr>
                <w:sz w:val="20"/>
              </w:rPr>
              <w:t xml:space="preserve"> </w:t>
            </w:r>
            <w:r w:rsidRPr="0036189D">
              <w:rPr>
                <w:sz w:val="20"/>
              </w:rPr>
              <w:t>-</w:t>
            </w:r>
            <w:r w:rsidR="00CA47BD">
              <w:rPr>
                <w:sz w:val="20"/>
              </w:rPr>
              <w:t xml:space="preserve"> </w:t>
            </w:r>
            <w:r w:rsidRPr="0036189D">
              <w:rPr>
                <w:sz w:val="20"/>
              </w:rPr>
              <w:t>12 мин, если скорость проходки не превышает 20</w:t>
            </w:r>
            <w:r w:rsidR="00CA47BD">
              <w:rPr>
                <w:sz w:val="20"/>
              </w:rPr>
              <w:t xml:space="preserve"> </w:t>
            </w:r>
            <w:r w:rsidRPr="0036189D">
              <w:rPr>
                <w:sz w:val="20"/>
              </w:rPr>
              <w:t>-</w:t>
            </w:r>
            <w:r w:rsidR="00CA47BD">
              <w:rPr>
                <w:sz w:val="20"/>
              </w:rPr>
              <w:t xml:space="preserve"> 25 м/ч;</w:t>
            </w:r>
          </w:p>
          <w:p w14:paraId="182E036B" w14:textId="45CC64DA" w:rsidR="0036189D" w:rsidRPr="0036189D" w:rsidRDefault="0036189D" w:rsidP="00543FA0">
            <w:pPr>
              <w:numPr>
                <w:ilvl w:val="1"/>
                <w:numId w:val="40"/>
              </w:numPr>
              <w:spacing w:after="60"/>
              <w:ind w:left="488" w:hanging="318"/>
              <w:jc w:val="both"/>
              <w:rPr>
                <w:sz w:val="20"/>
              </w:rPr>
            </w:pPr>
            <w:r w:rsidRPr="0036189D">
              <w:rPr>
                <w:sz w:val="20"/>
              </w:rPr>
              <w:t>при достижении углов более 60 град –  минимум 15 мин, если скорость про</w:t>
            </w:r>
            <w:r w:rsidR="004644AB">
              <w:rPr>
                <w:sz w:val="20"/>
              </w:rPr>
              <w:t>ходки не превышает 12</w:t>
            </w:r>
            <w:r w:rsidR="00CA47BD">
              <w:rPr>
                <w:sz w:val="20"/>
              </w:rPr>
              <w:t xml:space="preserve"> </w:t>
            </w:r>
            <w:r w:rsidR="004644AB">
              <w:rPr>
                <w:sz w:val="20"/>
              </w:rPr>
              <w:t>-</w:t>
            </w:r>
            <w:r w:rsidR="00CA47BD">
              <w:rPr>
                <w:sz w:val="20"/>
              </w:rPr>
              <w:t xml:space="preserve"> </w:t>
            </w:r>
            <w:r w:rsidR="004644AB">
              <w:rPr>
                <w:sz w:val="20"/>
              </w:rPr>
              <w:t>15 м/ч.</w:t>
            </w:r>
          </w:p>
          <w:p w14:paraId="3845CFAD" w14:textId="6A7F30D4" w:rsidR="0036189D" w:rsidRPr="0036189D" w:rsidRDefault="0036189D" w:rsidP="005745FA">
            <w:pPr>
              <w:spacing w:after="60"/>
              <w:ind w:left="-18" w:firstLine="1"/>
              <w:jc w:val="both"/>
              <w:rPr>
                <w:sz w:val="20"/>
              </w:rPr>
            </w:pPr>
            <w:r w:rsidRPr="0036189D">
              <w:rPr>
                <w:sz w:val="20"/>
              </w:rPr>
              <w:t xml:space="preserve">Время промывки </w:t>
            </w:r>
            <w:r w:rsidR="00C15BCB">
              <w:rPr>
                <w:sz w:val="20"/>
              </w:rPr>
              <w:t>корректировать</w:t>
            </w:r>
            <w:r w:rsidRPr="0036189D">
              <w:rPr>
                <w:sz w:val="20"/>
              </w:rPr>
              <w:t xml:space="preserve"> в большую (если скорость проходки увеличивается), или меньшую (если скорость проходки уменьшается) сторону. Рекомендуется при бурении проницаемых пластов, где механическая скорость достигает значений </w:t>
            </w:r>
            <w:smartTag w:uri="urn:schemas-microsoft-com:office:smarttags" w:element="metricconverter">
              <w:smartTagPr>
                <w:attr w:name="ProductID" w:val="40 м"/>
              </w:smartTagPr>
              <w:r w:rsidRPr="0036189D">
                <w:rPr>
                  <w:sz w:val="20"/>
                </w:rPr>
                <w:t>40 м</w:t>
              </w:r>
            </w:smartTag>
            <w:r w:rsidRPr="0036189D">
              <w:rPr>
                <w:sz w:val="20"/>
              </w:rPr>
              <w:t>/ч и выше, перед наращиванием производить более длительные промывки (до 20</w:t>
            </w:r>
            <w:r w:rsidR="00D90607">
              <w:rPr>
                <w:sz w:val="20"/>
              </w:rPr>
              <w:t xml:space="preserve"> </w:t>
            </w:r>
            <w:r w:rsidR="00C15BCB">
              <w:rPr>
                <w:sz w:val="20"/>
              </w:rPr>
              <w:t>–</w:t>
            </w:r>
            <w:r w:rsidR="00D90607">
              <w:rPr>
                <w:sz w:val="20"/>
              </w:rPr>
              <w:t xml:space="preserve"> </w:t>
            </w:r>
            <w:r w:rsidRPr="0036189D">
              <w:rPr>
                <w:sz w:val="20"/>
              </w:rPr>
              <w:t>30</w:t>
            </w:r>
            <w:r w:rsidR="00C15BCB">
              <w:rPr>
                <w:sz w:val="20"/>
              </w:rPr>
              <w:t xml:space="preserve"> </w:t>
            </w:r>
            <w:r w:rsidRPr="0036189D">
              <w:rPr>
                <w:sz w:val="20"/>
              </w:rPr>
              <w:t>мин</w:t>
            </w:r>
            <w:r w:rsidR="004644AB">
              <w:rPr>
                <w:sz w:val="20"/>
              </w:rPr>
              <w:t xml:space="preserve">) для вымыва выбуренного шлама </w:t>
            </w:r>
            <w:r w:rsidRPr="0036189D">
              <w:rPr>
                <w:sz w:val="20"/>
              </w:rPr>
              <w:t>и снижения репрессии на проницаемый пласт.</w:t>
            </w:r>
          </w:p>
          <w:p w14:paraId="6686FB01" w14:textId="1EBF6EAF" w:rsidR="004644AB" w:rsidRPr="004644AB" w:rsidRDefault="0036189D" w:rsidP="005745FA">
            <w:pPr>
              <w:pStyle w:val="aff0"/>
              <w:numPr>
                <w:ilvl w:val="0"/>
                <w:numId w:val="39"/>
              </w:numPr>
              <w:spacing w:after="60"/>
              <w:ind w:left="408" w:hanging="425"/>
              <w:contextualSpacing w:val="0"/>
              <w:jc w:val="both"/>
              <w:rPr>
                <w:i/>
                <w:sz w:val="20"/>
              </w:rPr>
            </w:pPr>
            <w:r w:rsidRPr="004644AB">
              <w:rPr>
                <w:sz w:val="20"/>
              </w:rPr>
              <w:t>Промывку скважи</w:t>
            </w:r>
            <w:r w:rsidR="00725153">
              <w:rPr>
                <w:sz w:val="20"/>
              </w:rPr>
              <w:t>ны перед проведением СПО, а так</w:t>
            </w:r>
            <w:r w:rsidRPr="004644AB">
              <w:rPr>
                <w:sz w:val="20"/>
              </w:rPr>
              <w:t xml:space="preserve">же утяжеление бурового раствора, производить с постоянным расхаживанием и вращением инструмента на </w:t>
            </w:r>
            <w:r w:rsidR="004F1A1C">
              <w:rPr>
                <w:sz w:val="20"/>
              </w:rPr>
              <w:t xml:space="preserve">всю </w:t>
            </w:r>
            <w:r w:rsidRPr="004644AB">
              <w:rPr>
                <w:sz w:val="20"/>
              </w:rPr>
              <w:t xml:space="preserve">длину </w:t>
            </w:r>
            <w:r w:rsidR="004F1A1C">
              <w:rPr>
                <w:sz w:val="20"/>
              </w:rPr>
              <w:t xml:space="preserve">свечи при использовании </w:t>
            </w:r>
            <w:r w:rsidR="004146E3">
              <w:rPr>
                <w:sz w:val="20"/>
              </w:rPr>
              <w:t>верхнего силового привода</w:t>
            </w:r>
            <w:r w:rsidRPr="004644AB">
              <w:rPr>
                <w:sz w:val="20"/>
              </w:rPr>
              <w:t>. При этом долото должно находиться на расстоянии не менее 5 м</w:t>
            </w:r>
            <w:r w:rsidR="004644AB">
              <w:rPr>
                <w:sz w:val="20"/>
              </w:rPr>
              <w:t xml:space="preserve"> от заб</w:t>
            </w:r>
            <w:r w:rsidR="00CA47BD">
              <w:rPr>
                <w:sz w:val="20"/>
              </w:rPr>
              <w:t>оя. Время промывки</w:t>
            </w:r>
            <w:r w:rsidRPr="004644AB">
              <w:rPr>
                <w:sz w:val="20"/>
              </w:rPr>
              <w:t xml:space="preserve"> 1,5</w:t>
            </w:r>
            <w:r w:rsidR="00CA47BD">
              <w:rPr>
                <w:sz w:val="20"/>
              </w:rPr>
              <w:t xml:space="preserve"> </w:t>
            </w:r>
            <w:r w:rsidRPr="004644AB">
              <w:rPr>
                <w:sz w:val="20"/>
              </w:rPr>
              <w:t>-</w:t>
            </w:r>
            <w:r w:rsidR="00CA47BD">
              <w:rPr>
                <w:sz w:val="20"/>
              </w:rPr>
              <w:t xml:space="preserve"> </w:t>
            </w:r>
            <w:r w:rsidRPr="004644AB">
              <w:rPr>
                <w:sz w:val="20"/>
              </w:rPr>
              <w:t xml:space="preserve">2 цикла (до достижения постепенного уменьшения количества выбуренного шлама на виброситах, но не менее одного часа; </w:t>
            </w:r>
            <w:r w:rsidR="00725153">
              <w:rPr>
                <w:sz w:val="20"/>
              </w:rPr>
              <w:br/>
            </w:r>
            <w:r w:rsidRPr="004644AB">
              <w:rPr>
                <w:sz w:val="20"/>
              </w:rPr>
              <w:t>1 цикл = устье</w:t>
            </w:r>
            <w:r w:rsidR="00E01BC0">
              <w:rPr>
                <w:sz w:val="20"/>
              </w:rPr>
              <w:t xml:space="preserve"> – </w:t>
            </w:r>
            <w:r w:rsidRPr="004644AB">
              <w:rPr>
                <w:sz w:val="20"/>
              </w:rPr>
              <w:t>забой</w:t>
            </w:r>
            <w:r w:rsidR="00E01BC0">
              <w:rPr>
                <w:sz w:val="20"/>
              </w:rPr>
              <w:t xml:space="preserve"> </w:t>
            </w:r>
            <w:r w:rsidRPr="004644AB">
              <w:rPr>
                <w:sz w:val="20"/>
              </w:rPr>
              <w:t>-</w:t>
            </w:r>
            <w:r w:rsidR="00E01BC0">
              <w:rPr>
                <w:sz w:val="20"/>
              </w:rPr>
              <w:t xml:space="preserve"> </w:t>
            </w:r>
            <w:r w:rsidRPr="004644AB">
              <w:rPr>
                <w:sz w:val="20"/>
              </w:rPr>
              <w:t>устье)</w:t>
            </w:r>
            <w:r w:rsidR="004644AB">
              <w:rPr>
                <w:sz w:val="20"/>
              </w:rPr>
              <w:t>.</w:t>
            </w:r>
          </w:p>
          <w:p w14:paraId="629CEE1C" w14:textId="7DD98EAC" w:rsidR="0036189D" w:rsidRPr="004644AB" w:rsidRDefault="0036189D" w:rsidP="005745FA">
            <w:pPr>
              <w:pStyle w:val="aff0"/>
              <w:numPr>
                <w:ilvl w:val="0"/>
                <w:numId w:val="39"/>
              </w:numPr>
              <w:spacing w:after="60"/>
              <w:ind w:left="408" w:hanging="425"/>
              <w:contextualSpacing w:val="0"/>
              <w:jc w:val="both"/>
              <w:rPr>
                <w:i/>
                <w:sz w:val="20"/>
              </w:rPr>
            </w:pPr>
            <w:r w:rsidRPr="004644AB">
              <w:rPr>
                <w:sz w:val="20"/>
              </w:rPr>
              <w:t>При расхаживании время одного цикла движения на длину квадрата должно быть 2</w:t>
            </w:r>
            <w:r w:rsidR="00A94733">
              <w:rPr>
                <w:sz w:val="20"/>
              </w:rPr>
              <w:t xml:space="preserve"> </w:t>
            </w:r>
            <w:r w:rsidRPr="004644AB">
              <w:rPr>
                <w:sz w:val="20"/>
              </w:rPr>
              <w:t>-</w:t>
            </w:r>
            <w:r w:rsidR="00A94733">
              <w:rPr>
                <w:sz w:val="20"/>
              </w:rPr>
              <w:t xml:space="preserve"> </w:t>
            </w:r>
            <w:r w:rsidRPr="004644AB">
              <w:rPr>
                <w:sz w:val="20"/>
              </w:rPr>
              <w:t>3 мин при частоте вращения ротора не менее 30 об/мин.</w:t>
            </w:r>
          </w:p>
          <w:p w14:paraId="1C0D3806" w14:textId="6DF6F3C5" w:rsidR="0036189D" w:rsidRPr="0036189D" w:rsidRDefault="0036189D" w:rsidP="004F1A1C">
            <w:pPr>
              <w:spacing w:after="60"/>
              <w:ind w:left="-18" w:firstLine="1"/>
              <w:jc w:val="both"/>
              <w:rPr>
                <w:sz w:val="20"/>
              </w:rPr>
            </w:pPr>
            <w:r w:rsidRPr="0036189D">
              <w:rPr>
                <w:b/>
                <w:sz w:val="20"/>
                <w:u w:val="single"/>
              </w:rPr>
              <w:t xml:space="preserve">Обязательное условие </w:t>
            </w:r>
            <w:r w:rsidR="005745FA">
              <w:rPr>
                <w:b/>
                <w:sz w:val="20"/>
                <w:u w:val="single"/>
              </w:rPr>
              <w:t xml:space="preserve">во время промывок - инструмент </w:t>
            </w:r>
            <w:r w:rsidRPr="0036189D">
              <w:rPr>
                <w:b/>
                <w:sz w:val="20"/>
                <w:u w:val="single"/>
              </w:rPr>
              <w:t xml:space="preserve">должен постоянно находиться </w:t>
            </w:r>
            <w:r w:rsidR="00E82612">
              <w:rPr>
                <w:b/>
                <w:sz w:val="20"/>
                <w:u w:val="single"/>
              </w:rPr>
              <w:t>в движении (расхаживаться и</w:t>
            </w:r>
            <w:r w:rsidR="004F1A1C">
              <w:rPr>
                <w:b/>
                <w:sz w:val="20"/>
                <w:u w:val="single"/>
              </w:rPr>
              <w:t xml:space="preserve"> </w:t>
            </w:r>
            <w:r w:rsidR="005745FA">
              <w:rPr>
                <w:b/>
                <w:sz w:val="20"/>
                <w:u w:val="single"/>
              </w:rPr>
              <w:t>вращаться)</w:t>
            </w:r>
          </w:p>
        </w:tc>
        <w:tc>
          <w:tcPr>
            <w:tcW w:w="2296" w:type="dxa"/>
          </w:tcPr>
          <w:p w14:paraId="1082D4C8" w14:textId="77777777" w:rsidR="004644AB" w:rsidRDefault="004644AB" w:rsidP="004644AB">
            <w:pPr>
              <w:jc w:val="both"/>
              <w:rPr>
                <w:sz w:val="20"/>
                <w:szCs w:val="20"/>
                <w:lang w:eastAsia="ru-RU"/>
              </w:rPr>
            </w:pPr>
            <w:r>
              <w:rPr>
                <w:sz w:val="20"/>
                <w:szCs w:val="20"/>
                <w:lang w:eastAsia="ru-RU"/>
              </w:rPr>
              <w:t xml:space="preserve">Подрядчик по бурению Подрядчик по ИТСБР </w:t>
            </w:r>
          </w:p>
          <w:p w14:paraId="0629ACB0" w14:textId="77777777" w:rsidR="004644AB" w:rsidRPr="00D25EF3" w:rsidRDefault="004644AB" w:rsidP="004644AB">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22AF4F4" w14:textId="07D29FFA" w:rsidR="0036189D" w:rsidRDefault="004644AB" w:rsidP="004644AB">
            <w:pPr>
              <w:jc w:val="both"/>
              <w:rPr>
                <w:sz w:val="20"/>
                <w:szCs w:val="20"/>
                <w:lang w:eastAsia="ru-RU"/>
              </w:rPr>
            </w:pPr>
            <w:r>
              <w:rPr>
                <w:sz w:val="20"/>
                <w:szCs w:val="20"/>
                <w:lang w:eastAsia="ru-RU"/>
              </w:rPr>
              <w:t>Буровой супервайзер</w:t>
            </w:r>
          </w:p>
        </w:tc>
      </w:tr>
      <w:tr w:rsidR="00A22E10" w14:paraId="056E2B26" w14:textId="77777777" w:rsidTr="00825D34">
        <w:tc>
          <w:tcPr>
            <w:tcW w:w="744" w:type="dxa"/>
            <w:tcMar>
              <w:left w:w="57" w:type="dxa"/>
              <w:right w:w="28" w:type="dxa"/>
            </w:tcMar>
          </w:tcPr>
          <w:p w14:paraId="6A25AFE7" w14:textId="013373EE" w:rsidR="00A22E10" w:rsidRDefault="00A22E10" w:rsidP="00A22E10">
            <w:pPr>
              <w:rPr>
                <w:sz w:val="20"/>
                <w:szCs w:val="20"/>
              </w:rPr>
            </w:pPr>
            <w:r>
              <w:rPr>
                <w:sz w:val="20"/>
                <w:szCs w:val="20"/>
              </w:rPr>
              <w:t>2.6</w:t>
            </w:r>
          </w:p>
        </w:tc>
        <w:tc>
          <w:tcPr>
            <w:tcW w:w="6568" w:type="dxa"/>
          </w:tcPr>
          <w:p w14:paraId="08AEFC81" w14:textId="35F2BC96" w:rsidR="00A22E10" w:rsidRDefault="00A22E10" w:rsidP="00A22E10">
            <w:pPr>
              <w:spacing w:after="60"/>
              <w:jc w:val="both"/>
              <w:rPr>
                <w:sz w:val="20"/>
              </w:rPr>
            </w:pPr>
            <w:r>
              <w:rPr>
                <w:sz w:val="20"/>
              </w:rPr>
              <w:t>П</w:t>
            </w:r>
            <w:r w:rsidRPr="00950C0A">
              <w:rPr>
                <w:sz w:val="20"/>
              </w:rPr>
              <w:t xml:space="preserve">ри отклонениях </w:t>
            </w:r>
            <w:r>
              <w:rPr>
                <w:sz w:val="20"/>
              </w:rPr>
              <w:t>от нормального хода работ по бурению скважин продолжительность п</w:t>
            </w:r>
            <w:r w:rsidRPr="00E82612">
              <w:rPr>
                <w:sz w:val="20"/>
              </w:rPr>
              <w:t xml:space="preserve">ромывки перед наращиванием при </w:t>
            </w:r>
            <w:r>
              <w:rPr>
                <w:sz w:val="20"/>
              </w:rPr>
              <w:t>бурении горизонтального участка согласовывать с УТиИБ.</w:t>
            </w:r>
          </w:p>
          <w:p w14:paraId="42DA24D5" w14:textId="3C1988BA" w:rsidR="00A22E10" w:rsidRPr="00825D34" w:rsidRDefault="00A22E10" w:rsidP="00A22E10">
            <w:pPr>
              <w:spacing w:after="60"/>
              <w:jc w:val="both"/>
              <w:rPr>
                <w:noProof/>
                <w:sz w:val="20"/>
              </w:rPr>
            </w:pPr>
            <w:r w:rsidRPr="00825D34">
              <w:rPr>
                <w:sz w:val="20"/>
              </w:rPr>
              <w:t>При увеличении скорости проходки выше 25 м/ч время промывок перед наращиванием увеличить в два раза</w:t>
            </w:r>
            <w:r>
              <w:rPr>
                <w:sz w:val="20"/>
              </w:rPr>
              <w:t>.</w:t>
            </w:r>
          </w:p>
        </w:tc>
        <w:tc>
          <w:tcPr>
            <w:tcW w:w="2296" w:type="dxa"/>
          </w:tcPr>
          <w:p w14:paraId="4B53E259" w14:textId="77777777" w:rsidR="00A22E10" w:rsidRDefault="00A22E10" w:rsidP="00A22E10">
            <w:pPr>
              <w:jc w:val="both"/>
              <w:rPr>
                <w:sz w:val="20"/>
                <w:szCs w:val="20"/>
                <w:lang w:eastAsia="ru-RU"/>
              </w:rPr>
            </w:pPr>
            <w:r>
              <w:rPr>
                <w:sz w:val="20"/>
                <w:szCs w:val="20"/>
                <w:lang w:eastAsia="ru-RU"/>
              </w:rPr>
              <w:t xml:space="preserve">Подрядчик по бурению Подрядчик по ИТСБР </w:t>
            </w:r>
          </w:p>
          <w:p w14:paraId="6C1F473F" w14:textId="77777777" w:rsidR="00A22E10" w:rsidRPr="00D25EF3" w:rsidRDefault="00A22E10" w:rsidP="00A22E1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5C3D925" w14:textId="06FD30B4" w:rsidR="00A22E10" w:rsidRDefault="00A22E10" w:rsidP="00A22E10">
            <w:pPr>
              <w:jc w:val="both"/>
              <w:rPr>
                <w:sz w:val="20"/>
                <w:szCs w:val="20"/>
                <w:lang w:eastAsia="ru-RU"/>
              </w:rPr>
            </w:pPr>
            <w:r>
              <w:rPr>
                <w:sz w:val="20"/>
                <w:szCs w:val="20"/>
                <w:lang w:eastAsia="ru-RU"/>
              </w:rPr>
              <w:t>Буровой супервайзер</w:t>
            </w:r>
          </w:p>
        </w:tc>
      </w:tr>
      <w:tr w:rsidR="0036189D" w14:paraId="5110D9B3" w14:textId="77777777" w:rsidTr="000002ED">
        <w:tc>
          <w:tcPr>
            <w:tcW w:w="744" w:type="dxa"/>
            <w:tcMar>
              <w:left w:w="57" w:type="dxa"/>
              <w:right w:w="28" w:type="dxa"/>
            </w:tcMar>
          </w:tcPr>
          <w:p w14:paraId="3E8491DF" w14:textId="79F108D3" w:rsidR="0036189D" w:rsidRDefault="009876D8" w:rsidP="0036189D">
            <w:pPr>
              <w:rPr>
                <w:sz w:val="20"/>
                <w:szCs w:val="20"/>
              </w:rPr>
            </w:pPr>
            <w:r>
              <w:rPr>
                <w:sz w:val="20"/>
                <w:szCs w:val="20"/>
              </w:rPr>
              <w:t>2.7</w:t>
            </w:r>
          </w:p>
        </w:tc>
        <w:tc>
          <w:tcPr>
            <w:tcW w:w="6568" w:type="dxa"/>
            <w:vAlign w:val="center"/>
          </w:tcPr>
          <w:p w14:paraId="1362E17A" w14:textId="405ACF9F" w:rsidR="0036189D" w:rsidRPr="0036189D" w:rsidRDefault="00CA3900" w:rsidP="00543FA0">
            <w:pPr>
              <w:pStyle w:val="a7"/>
              <w:spacing w:after="60"/>
              <w:jc w:val="both"/>
              <w:rPr>
                <w:sz w:val="20"/>
              </w:rPr>
            </w:pPr>
            <w:r>
              <w:rPr>
                <w:sz w:val="20"/>
              </w:rPr>
              <w:t>Принять во внимание ф</w:t>
            </w:r>
            <w:r w:rsidR="0036189D" w:rsidRPr="0036189D">
              <w:rPr>
                <w:sz w:val="20"/>
              </w:rPr>
              <w:t xml:space="preserve">акторы, влияющие на </w:t>
            </w:r>
            <w:r w:rsidR="0036189D" w:rsidRPr="00E82612">
              <w:rPr>
                <w:b/>
                <w:sz w:val="20"/>
                <w:u w:val="single"/>
              </w:rPr>
              <w:t>вынос шлама в скважинах с углами более 30 град</w:t>
            </w:r>
            <w:r w:rsidR="00493A52">
              <w:rPr>
                <w:sz w:val="20"/>
              </w:rPr>
              <w:t xml:space="preserve"> </w:t>
            </w:r>
            <w:r w:rsidR="0036189D" w:rsidRPr="0036189D">
              <w:rPr>
                <w:sz w:val="20"/>
              </w:rPr>
              <w:t>в следующей последовательности (по степени влияния):</w:t>
            </w:r>
          </w:p>
          <w:p w14:paraId="5370CB4D" w14:textId="6D9A563A" w:rsidR="0036189D" w:rsidRPr="0036189D" w:rsidRDefault="0036189D" w:rsidP="00543FA0">
            <w:pPr>
              <w:numPr>
                <w:ilvl w:val="0"/>
                <w:numId w:val="5"/>
              </w:numPr>
              <w:tabs>
                <w:tab w:val="clear" w:pos="720"/>
              </w:tabs>
              <w:spacing w:after="60"/>
              <w:ind w:left="488" w:hanging="318"/>
              <w:jc w:val="both"/>
              <w:rPr>
                <w:sz w:val="20"/>
              </w:rPr>
            </w:pPr>
            <w:r w:rsidRPr="0036189D">
              <w:rPr>
                <w:sz w:val="20"/>
              </w:rPr>
              <w:t xml:space="preserve">движение инструмента (расхаживание и вращение). Причём, при вращении имеют большое значение скорость и эксцентриситет вращения – </w:t>
            </w:r>
            <w:r w:rsidRPr="00E82612">
              <w:rPr>
                <w:b/>
                <w:sz w:val="20"/>
                <w:u w:val="single"/>
              </w:rPr>
              <w:t>чем они выше, тем лучше очистка ствола</w:t>
            </w:r>
            <w:r w:rsidRPr="0036189D">
              <w:rPr>
                <w:sz w:val="20"/>
              </w:rPr>
              <w:t xml:space="preserve">. При расхаживании имеет значение его интенсивность. </w:t>
            </w:r>
            <w:r w:rsidR="00CA3900">
              <w:rPr>
                <w:sz w:val="20"/>
              </w:rPr>
              <w:t>Б</w:t>
            </w:r>
            <w:r w:rsidRPr="00E82612">
              <w:rPr>
                <w:sz w:val="20"/>
              </w:rPr>
              <w:t>ез движения инструмента выноса шлама не будет</w:t>
            </w:r>
            <w:r w:rsidR="00E82612" w:rsidRPr="00E82612">
              <w:rPr>
                <w:sz w:val="20"/>
              </w:rPr>
              <w:t>.</w:t>
            </w:r>
            <w:r w:rsidR="00E82612">
              <w:rPr>
                <w:sz w:val="20"/>
              </w:rPr>
              <w:t xml:space="preserve"> Особенно это относится к </w:t>
            </w:r>
            <w:r w:rsidRPr="0036189D">
              <w:rPr>
                <w:sz w:val="20"/>
              </w:rPr>
              <w:t>протяжённым</w:t>
            </w:r>
            <w:r w:rsidR="00E82612">
              <w:rPr>
                <w:sz w:val="20"/>
              </w:rPr>
              <w:t xml:space="preserve"> участкам ствола с углами</w:t>
            </w:r>
            <w:r w:rsidRPr="0036189D">
              <w:rPr>
                <w:sz w:val="20"/>
              </w:rPr>
              <w:t xml:space="preserve"> 35-55 град (длиной более </w:t>
            </w:r>
            <w:smartTag w:uri="urn:schemas-microsoft-com:office:smarttags" w:element="metricconverter">
              <w:smartTagPr>
                <w:attr w:name="ProductID" w:val="500 м"/>
              </w:smartTagPr>
              <w:r w:rsidRPr="0036189D">
                <w:rPr>
                  <w:sz w:val="20"/>
                </w:rPr>
                <w:t>500 м</w:t>
              </w:r>
            </w:smartTag>
            <w:r w:rsidRPr="0036189D">
              <w:rPr>
                <w:sz w:val="20"/>
              </w:rPr>
              <w:t>)</w:t>
            </w:r>
            <w:r w:rsidR="00E82612">
              <w:rPr>
                <w:sz w:val="20"/>
              </w:rPr>
              <w:t>;</w:t>
            </w:r>
          </w:p>
          <w:p w14:paraId="4869A00E" w14:textId="3EC1B840" w:rsidR="00E82612" w:rsidRDefault="0036189D" w:rsidP="00543FA0">
            <w:pPr>
              <w:numPr>
                <w:ilvl w:val="0"/>
                <w:numId w:val="5"/>
              </w:numPr>
              <w:spacing w:after="60"/>
              <w:ind w:left="488" w:hanging="318"/>
              <w:jc w:val="both"/>
              <w:rPr>
                <w:sz w:val="20"/>
              </w:rPr>
            </w:pPr>
            <w:r w:rsidRPr="0036189D">
              <w:rPr>
                <w:sz w:val="20"/>
              </w:rPr>
              <w:t xml:space="preserve">подача буровых насосов – </w:t>
            </w:r>
            <w:r w:rsidRPr="00E82612">
              <w:rPr>
                <w:b/>
                <w:sz w:val="20"/>
                <w:u w:val="single"/>
              </w:rPr>
              <w:t>чем выше, тем лучше</w:t>
            </w:r>
            <w:r w:rsidRPr="0036189D">
              <w:rPr>
                <w:sz w:val="20"/>
              </w:rPr>
              <w:t xml:space="preserve">. Для стволов диаметром </w:t>
            </w:r>
            <w:smartTag w:uri="urn:schemas-microsoft-com:office:smarttags" w:element="metricconverter">
              <w:smartTagPr>
                <w:attr w:name="ProductID" w:val="295 мм"/>
              </w:smartTagPr>
              <w:r w:rsidRPr="0036189D">
                <w:rPr>
                  <w:sz w:val="20"/>
                </w:rPr>
                <w:t>295 мм</w:t>
              </w:r>
            </w:smartTag>
            <w:r w:rsidRPr="0036189D">
              <w:rPr>
                <w:sz w:val="20"/>
              </w:rPr>
              <w:t xml:space="preserve"> – не менее 56 л/с, для стволов диаметром </w:t>
            </w:r>
            <w:smartTag w:uri="urn:schemas-microsoft-com:office:smarttags" w:element="metricconverter">
              <w:smartTagPr>
                <w:attr w:name="ProductID" w:val="215,9 мм"/>
              </w:smartTagPr>
              <w:r w:rsidRPr="0036189D">
                <w:rPr>
                  <w:sz w:val="20"/>
                </w:rPr>
                <w:t>215,9 мм</w:t>
              </w:r>
            </w:smartTag>
            <w:r w:rsidRPr="0036189D">
              <w:rPr>
                <w:sz w:val="20"/>
              </w:rPr>
              <w:t xml:space="preserve"> – не менее 28 л/с. Скорость по</w:t>
            </w:r>
            <w:r w:rsidR="00E82612">
              <w:rPr>
                <w:sz w:val="20"/>
              </w:rPr>
              <w:t>тока в затрубном пространстве (</w:t>
            </w:r>
            <w:r w:rsidRPr="0036189D">
              <w:rPr>
                <w:sz w:val="20"/>
              </w:rPr>
              <w:t>как общий критерий) не менее 1 м/с</w:t>
            </w:r>
            <w:r w:rsidR="00E82612">
              <w:rPr>
                <w:sz w:val="20"/>
              </w:rPr>
              <w:t>;</w:t>
            </w:r>
          </w:p>
          <w:p w14:paraId="7EDCFAFD" w14:textId="3C398F40" w:rsidR="0036189D" w:rsidRPr="00E82612" w:rsidRDefault="00E82612" w:rsidP="00543FA0">
            <w:pPr>
              <w:numPr>
                <w:ilvl w:val="0"/>
                <w:numId w:val="5"/>
              </w:numPr>
              <w:spacing w:after="60"/>
              <w:ind w:left="488" w:hanging="318"/>
              <w:jc w:val="both"/>
              <w:rPr>
                <w:sz w:val="20"/>
              </w:rPr>
            </w:pPr>
            <w:r>
              <w:rPr>
                <w:sz w:val="20"/>
              </w:rPr>
              <w:t>р</w:t>
            </w:r>
            <w:r w:rsidR="0036189D" w:rsidRPr="00E82612">
              <w:rPr>
                <w:sz w:val="20"/>
              </w:rPr>
              <w:t>екомен</w:t>
            </w:r>
            <w:r w:rsidR="00F51F38">
              <w:rPr>
                <w:sz w:val="20"/>
              </w:rPr>
              <w:t xml:space="preserve">дуется в процессе бурения под эксплуатационную </w:t>
            </w:r>
            <w:r w:rsidR="0036189D" w:rsidRPr="00E82612">
              <w:rPr>
                <w:sz w:val="20"/>
              </w:rPr>
              <w:t>колонну периодически прокачивать ВУС</w:t>
            </w:r>
            <w:r w:rsidR="004F1A1C">
              <w:rPr>
                <w:sz w:val="20"/>
              </w:rPr>
              <w:t xml:space="preserve"> (особенно при углах от 0 до 35 град)</w:t>
            </w:r>
            <w:r w:rsidR="0036189D" w:rsidRPr="00E82612">
              <w:rPr>
                <w:sz w:val="20"/>
              </w:rPr>
              <w:t>. Количество промывок и их объём должны быть предусмотрены в программе на промывку скважины. Если в программ</w:t>
            </w:r>
            <w:r w:rsidR="00F51F38">
              <w:rPr>
                <w:sz w:val="20"/>
              </w:rPr>
              <w:t xml:space="preserve">е не предусмотрена прокачка ВУС </w:t>
            </w:r>
            <w:r w:rsidR="0036189D" w:rsidRPr="00E82612">
              <w:rPr>
                <w:sz w:val="20"/>
              </w:rPr>
              <w:t xml:space="preserve">- необходимо уточнить целесообразность этой технологической операции в </w:t>
            </w:r>
            <w:r w:rsidR="00F51F38">
              <w:rPr>
                <w:sz w:val="20"/>
              </w:rPr>
              <w:t>УТиИБ</w:t>
            </w:r>
          </w:p>
        </w:tc>
        <w:tc>
          <w:tcPr>
            <w:tcW w:w="2296" w:type="dxa"/>
          </w:tcPr>
          <w:p w14:paraId="5BFE6F20" w14:textId="77777777" w:rsidR="00F51F38" w:rsidRDefault="00F51F38" w:rsidP="00F51F38">
            <w:pPr>
              <w:jc w:val="both"/>
              <w:rPr>
                <w:sz w:val="20"/>
                <w:szCs w:val="20"/>
                <w:lang w:eastAsia="ru-RU"/>
              </w:rPr>
            </w:pPr>
            <w:r>
              <w:rPr>
                <w:sz w:val="20"/>
                <w:szCs w:val="20"/>
                <w:lang w:eastAsia="ru-RU"/>
              </w:rPr>
              <w:t xml:space="preserve">Подрядчик по бурению Подрядчик по ИТСБР </w:t>
            </w:r>
          </w:p>
          <w:p w14:paraId="4AFA002E" w14:textId="77777777" w:rsidR="00F51F38" w:rsidRPr="00D25EF3" w:rsidRDefault="00F51F38" w:rsidP="00F51F3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E95BA16" w14:textId="73E5D194" w:rsidR="0036189D" w:rsidRDefault="00F51F38" w:rsidP="00F51F38">
            <w:pPr>
              <w:jc w:val="both"/>
              <w:rPr>
                <w:sz w:val="20"/>
                <w:szCs w:val="20"/>
                <w:lang w:eastAsia="ru-RU"/>
              </w:rPr>
            </w:pPr>
            <w:r>
              <w:rPr>
                <w:sz w:val="20"/>
                <w:szCs w:val="20"/>
                <w:lang w:eastAsia="ru-RU"/>
              </w:rPr>
              <w:t>Буровой супервайзер</w:t>
            </w:r>
          </w:p>
        </w:tc>
      </w:tr>
      <w:tr w:rsidR="0036189D" w14:paraId="6093D223" w14:textId="77777777" w:rsidTr="000002ED">
        <w:tc>
          <w:tcPr>
            <w:tcW w:w="744" w:type="dxa"/>
            <w:tcMar>
              <w:left w:w="57" w:type="dxa"/>
              <w:right w:w="28" w:type="dxa"/>
            </w:tcMar>
          </w:tcPr>
          <w:p w14:paraId="2E0C4C39" w14:textId="4F5B16AF" w:rsidR="0036189D" w:rsidRDefault="009876D8" w:rsidP="0036189D">
            <w:pPr>
              <w:rPr>
                <w:sz w:val="20"/>
                <w:szCs w:val="20"/>
              </w:rPr>
            </w:pPr>
            <w:r>
              <w:rPr>
                <w:sz w:val="20"/>
                <w:szCs w:val="20"/>
              </w:rPr>
              <w:t>2.8</w:t>
            </w:r>
          </w:p>
        </w:tc>
        <w:tc>
          <w:tcPr>
            <w:tcW w:w="6568" w:type="dxa"/>
            <w:vAlign w:val="center"/>
          </w:tcPr>
          <w:p w14:paraId="60FA8DA6" w14:textId="4360A7FA" w:rsidR="0036189D" w:rsidRPr="0036189D" w:rsidRDefault="004F1A1C" w:rsidP="00F51F38">
            <w:pPr>
              <w:spacing w:after="120"/>
              <w:jc w:val="both"/>
              <w:rPr>
                <w:sz w:val="20"/>
                <w:szCs w:val="20"/>
              </w:rPr>
            </w:pPr>
            <w:r>
              <w:rPr>
                <w:sz w:val="20"/>
              </w:rPr>
              <w:t>При бурении участка значительной длинны</w:t>
            </w:r>
            <w:r w:rsidRPr="00477BC4">
              <w:rPr>
                <w:sz w:val="20"/>
              </w:rPr>
              <w:t xml:space="preserve"> </w:t>
            </w:r>
            <w:r w:rsidR="0036189D" w:rsidRPr="00F51F38">
              <w:rPr>
                <w:spacing w:val="-6"/>
                <w:sz w:val="20"/>
              </w:rPr>
              <w:t>с большим зенитным углом и смещением,</w:t>
            </w:r>
            <w:r w:rsidR="0036189D" w:rsidRPr="0036189D">
              <w:rPr>
                <w:b/>
                <w:spacing w:val="-6"/>
                <w:sz w:val="20"/>
              </w:rPr>
              <w:t xml:space="preserve"> </w:t>
            </w:r>
            <w:r w:rsidR="0036189D" w:rsidRPr="00F51F38">
              <w:rPr>
                <w:b/>
                <w:spacing w:val="-6"/>
                <w:sz w:val="20"/>
                <w:u w:val="single"/>
              </w:rPr>
              <w:t>повышенное внимание уделить смазывающим свойствам раствора</w:t>
            </w:r>
            <w:r w:rsidR="0036189D" w:rsidRPr="0036189D">
              <w:rPr>
                <w:b/>
                <w:spacing w:val="-6"/>
                <w:sz w:val="20"/>
              </w:rPr>
              <w:t xml:space="preserve">. </w:t>
            </w:r>
            <w:r w:rsidR="0036189D" w:rsidRPr="0036189D">
              <w:rPr>
                <w:sz w:val="20"/>
              </w:rPr>
              <w:t>При промывках перед полным по</w:t>
            </w:r>
            <w:r w:rsidR="00F51F38">
              <w:rPr>
                <w:sz w:val="20"/>
              </w:rPr>
              <w:t>дъемом</w:t>
            </w:r>
            <w:r w:rsidR="0036189D" w:rsidRPr="0036189D">
              <w:rPr>
                <w:sz w:val="20"/>
              </w:rPr>
              <w:t xml:space="preserve"> следует интенсивно вращать инструмент на максимально возможной скорости (60 – 80 об/мин) и производить расхаживание инструмента на длину </w:t>
            </w:r>
            <w:r w:rsidR="00F373F1">
              <w:rPr>
                <w:sz w:val="20"/>
              </w:rPr>
              <w:t>ВБТ</w:t>
            </w:r>
            <w:r w:rsidR="0036189D" w:rsidRPr="0036189D">
              <w:rPr>
                <w:sz w:val="20"/>
              </w:rPr>
              <w:t xml:space="preserve">, не </w:t>
            </w:r>
            <w:r w:rsidR="00F51F38">
              <w:rPr>
                <w:sz w:val="20"/>
              </w:rPr>
              <w:t>забывая, что долото при этом</w:t>
            </w:r>
            <w:r w:rsidR="0036189D" w:rsidRPr="0036189D">
              <w:rPr>
                <w:sz w:val="20"/>
              </w:rPr>
              <w:t xml:space="preserve"> должно быть на расстоянии не менее </w:t>
            </w:r>
            <w:smartTag w:uri="urn:schemas-microsoft-com:office:smarttags" w:element="metricconverter">
              <w:smartTagPr>
                <w:attr w:name="ProductID" w:val="5 м"/>
              </w:smartTagPr>
              <w:r w:rsidR="0036189D" w:rsidRPr="0036189D">
                <w:rPr>
                  <w:sz w:val="20"/>
                </w:rPr>
                <w:t>5 м</w:t>
              </w:r>
            </w:smartTag>
            <w:r w:rsidR="0036189D" w:rsidRPr="0036189D">
              <w:rPr>
                <w:sz w:val="20"/>
              </w:rPr>
              <w:t xml:space="preserve"> от забоя.</w:t>
            </w:r>
          </w:p>
          <w:p w14:paraId="0718FF36" w14:textId="7795998A" w:rsidR="0036189D" w:rsidRPr="0036189D" w:rsidRDefault="0036189D" w:rsidP="00F51F38">
            <w:pPr>
              <w:spacing w:after="120"/>
              <w:jc w:val="both"/>
              <w:rPr>
                <w:sz w:val="20"/>
              </w:rPr>
            </w:pPr>
            <w:r w:rsidRPr="0036189D">
              <w:rPr>
                <w:sz w:val="20"/>
              </w:rPr>
              <w:t xml:space="preserve">В интервале набора параметров угла рекомендуется </w:t>
            </w:r>
            <w:r w:rsidR="00493A52">
              <w:rPr>
                <w:sz w:val="20"/>
              </w:rPr>
              <w:t xml:space="preserve">проводить </w:t>
            </w:r>
            <w:r w:rsidRPr="0036189D">
              <w:rPr>
                <w:sz w:val="20"/>
              </w:rPr>
              <w:t>проработк</w:t>
            </w:r>
            <w:r w:rsidR="00493A52">
              <w:rPr>
                <w:sz w:val="20"/>
              </w:rPr>
              <w:t>у</w:t>
            </w:r>
            <w:r w:rsidRPr="0036189D">
              <w:rPr>
                <w:sz w:val="20"/>
              </w:rPr>
              <w:t xml:space="preserve"> перед наращиванием каждой свечи в течение 10 -</w:t>
            </w:r>
            <w:r w:rsidR="00D90607">
              <w:rPr>
                <w:sz w:val="20"/>
              </w:rPr>
              <w:t xml:space="preserve"> </w:t>
            </w:r>
            <w:r w:rsidRPr="0036189D">
              <w:rPr>
                <w:sz w:val="20"/>
              </w:rPr>
              <w:t>15 мин</w:t>
            </w:r>
            <w:r w:rsidR="00F51F38">
              <w:rPr>
                <w:sz w:val="20"/>
              </w:rPr>
              <w:t>.</w:t>
            </w:r>
          </w:p>
          <w:p w14:paraId="705BF1FE" w14:textId="413044AF" w:rsidR="0036189D" w:rsidRDefault="0036189D" w:rsidP="0036189D">
            <w:pPr>
              <w:pStyle w:val="a7"/>
              <w:jc w:val="both"/>
              <w:rPr>
                <w:sz w:val="20"/>
              </w:rPr>
            </w:pPr>
            <w:r w:rsidRPr="0036189D">
              <w:rPr>
                <w:sz w:val="20"/>
              </w:rPr>
              <w:t xml:space="preserve">По данным </w:t>
            </w:r>
            <w:r w:rsidR="003D1283">
              <w:rPr>
                <w:sz w:val="20"/>
              </w:rPr>
              <w:t>Т</w:t>
            </w:r>
            <w:r w:rsidRPr="0036189D">
              <w:rPr>
                <w:sz w:val="20"/>
              </w:rPr>
              <w:t>аблицы</w:t>
            </w:r>
            <w:r w:rsidR="00973914">
              <w:rPr>
                <w:sz w:val="20"/>
              </w:rPr>
              <w:t xml:space="preserve"> 8</w:t>
            </w:r>
            <w:r w:rsidRPr="0036189D">
              <w:rPr>
                <w:sz w:val="20"/>
              </w:rPr>
              <w:t xml:space="preserve"> можно рассчитать минимальное время (через объем) промывки перед проведением СПО в завис</w:t>
            </w:r>
            <w:r w:rsidR="005745FA">
              <w:rPr>
                <w:sz w:val="20"/>
              </w:rPr>
              <w:t>имости от угла наклона скважины</w:t>
            </w:r>
          </w:p>
          <w:p w14:paraId="28C31FF0" w14:textId="7A17D66B" w:rsidR="00F51F38" w:rsidRPr="00FD4C5E" w:rsidRDefault="00F51F38" w:rsidP="00543FA0">
            <w:pPr>
              <w:pStyle w:val="afa"/>
              <w:spacing w:before="120" w:beforeAutospacing="0" w:after="0" w:afterAutospacing="0"/>
              <w:jc w:val="right"/>
              <w:rPr>
                <w:rFonts w:ascii="Arial" w:hAnsi="Arial" w:cs="Arial"/>
                <w:b/>
                <w:bCs/>
                <w:sz w:val="18"/>
                <w:szCs w:val="20"/>
              </w:rPr>
            </w:pPr>
            <w:r w:rsidRPr="00FD4C5E">
              <w:rPr>
                <w:rFonts w:ascii="Arial" w:hAnsi="Arial" w:cs="Arial"/>
                <w:b/>
                <w:bCs/>
                <w:sz w:val="18"/>
                <w:szCs w:val="20"/>
              </w:rPr>
              <w:t>Та</w:t>
            </w:r>
            <w:r w:rsidR="00973914">
              <w:rPr>
                <w:rFonts w:ascii="Arial" w:hAnsi="Arial" w:cs="Arial"/>
                <w:b/>
                <w:bCs/>
                <w:sz w:val="18"/>
                <w:szCs w:val="20"/>
              </w:rPr>
              <w:t>блица 8</w:t>
            </w:r>
          </w:p>
          <w:p w14:paraId="60ACF707" w14:textId="3A6EE2CB" w:rsidR="00F51F38" w:rsidRPr="00FD4C5E" w:rsidRDefault="00927117" w:rsidP="00F51F38">
            <w:pPr>
              <w:pStyle w:val="afa"/>
              <w:spacing w:before="0" w:beforeAutospacing="0" w:after="60" w:afterAutospacing="0"/>
              <w:jc w:val="right"/>
              <w:rPr>
                <w:rFonts w:ascii="Arial" w:hAnsi="Arial" w:cs="Arial"/>
                <w:b/>
                <w:bCs/>
                <w:sz w:val="20"/>
                <w:szCs w:val="20"/>
              </w:rPr>
            </w:pPr>
            <w:r>
              <w:rPr>
                <w:rFonts w:ascii="Arial" w:hAnsi="Arial" w:cs="Arial"/>
                <w:b/>
                <w:bCs/>
                <w:sz w:val="18"/>
                <w:szCs w:val="20"/>
              </w:rPr>
              <w:t>Минимальное время промывки</w:t>
            </w:r>
          </w:p>
          <w:tbl>
            <w:tblPr>
              <w:tblStyle w:val="aff"/>
              <w:tblW w:w="6351" w:type="dxa"/>
              <w:jc w:val="center"/>
              <w:tblLayout w:type="fixed"/>
              <w:tblLook w:val="04A0" w:firstRow="1" w:lastRow="0" w:firstColumn="1" w:lastColumn="0" w:noHBand="0" w:noVBand="1"/>
            </w:tblPr>
            <w:tblGrid>
              <w:gridCol w:w="2818"/>
              <w:gridCol w:w="3533"/>
            </w:tblGrid>
            <w:tr w:rsidR="00F51F38" w:rsidRPr="00FD4C5E" w14:paraId="69D5C76B" w14:textId="77777777" w:rsidTr="006E5F58">
              <w:trPr>
                <w:tblHeader/>
                <w:jc w:val="center"/>
              </w:trPr>
              <w:tc>
                <w:tcPr>
                  <w:tcW w:w="2818" w:type="dxa"/>
                  <w:tcBorders>
                    <w:top w:val="single" w:sz="12" w:space="0" w:color="auto"/>
                    <w:left w:val="single" w:sz="12" w:space="0" w:color="auto"/>
                    <w:bottom w:val="single" w:sz="12" w:space="0" w:color="auto"/>
                    <w:right w:val="single" w:sz="4" w:space="0" w:color="auto"/>
                  </w:tcBorders>
                  <w:shd w:val="clear" w:color="auto" w:fill="B8CCE4" w:themeFill="accent1" w:themeFillTint="66"/>
                  <w:vAlign w:val="center"/>
                </w:tcPr>
                <w:p w14:paraId="668DBFC3" w14:textId="2BAF9C83" w:rsidR="00F51F38" w:rsidRPr="00366E29" w:rsidRDefault="00366E29" w:rsidP="00F51F38">
                  <w:pPr>
                    <w:pStyle w:val="afa"/>
                    <w:spacing w:before="60" w:beforeAutospacing="0" w:after="60" w:afterAutospacing="0"/>
                    <w:jc w:val="center"/>
                    <w:rPr>
                      <w:rFonts w:ascii="Arial" w:hAnsi="Arial" w:cs="Arial"/>
                      <w:b/>
                      <w:bCs/>
                      <w:sz w:val="16"/>
                      <w:szCs w:val="20"/>
                    </w:rPr>
                  </w:pPr>
                  <w:r w:rsidRPr="00366E29">
                    <w:rPr>
                      <w:rFonts w:ascii="Arial" w:hAnsi="Arial" w:cs="Arial"/>
                      <w:b/>
                      <w:bCs/>
                      <w:sz w:val="16"/>
                      <w:szCs w:val="20"/>
                    </w:rPr>
                    <w:t>НАКЛОН</w:t>
                  </w:r>
                </w:p>
              </w:tc>
              <w:tc>
                <w:tcPr>
                  <w:tcW w:w="3533" w:type="dxa"/>
                  <w:tcBorders>
                    <w:top w:val="single" w:sz="12" w:space="0" w:color="auto"/>
                    <w:left w:val="single" w:sz="4" w:space="0" w:color="auto"/>
                    <w:bottom w:val="single" w:sz="12" w:space="0" w:color="auto"/>
                    <w:right w:val="single" w:sz="12" w:space="0" w:color="auto"/>
                  </w:tcBorders>
                  <w:shd w:val="clear" w:color="auto" w:fill="B8CCE4" w:themeFill="accent1" w:themeFillTint="66"/>
                  <w:vAlign w:val="center"/>
                </w:tcPr>
                <w:p w14:paraId="670299DE" w14:textId="520F784F" w:rsidR="00F51F38" w:rsidRPr="00366E29" w:rsidRDefault="00366E29" w:rsidP="00F51F38">
                  <w:pPr>
                    <w:pStyle w:val="afa"/>
                    <w:spacing w:before="60" w:beforeAutospacing="0" w:after="60" w:afterAutospacing="0"/>
                    <w:jc w:val="center"/>
                    <w:rPr>
                      <w:rFonts w:ascii="Arial" w:hAnsi="Arial" w:cs="Arial"/>
                      <w:b/>
                      <w:bCs/>
                      <w:sz w:val="16"/>
                      <w:szCs w:val="20"/>
                    </w:rPr>
                  </w:pPr>
                  <w:r>
                    <w:rPr>
                      <w:rFonts w:ascii="Arial" w:hAnsi="Arial" w:cs="Arial"/>
                      <w:b/>
                      <w:bCs/>
                      <w:sz w:val="16"/>
                      <w:szCs w:val="20"/>
                    </w:rPr>
                    <w:t>ОБЪЕМ ПРОМЫВКИ</w:t>
                  </w:r>
                </w:p>
              </w:tc>
            </w:tr>
            <w:tr w:rsidR="00F51F38" w:rsidRPr="00FD4C5E" w14:paraId="14E5BAFB" w14:textId="77777777" w:rsidTr="006E5F58">
              <w:trPr>
                <w:jc w:val="center"/>
              </w:trPr>
              <w:tc>
                <w:tcPr>
                  <w:tcW w:w="2818" w:type="dxa"/>
                  <w:tcBorders>
                    <w:top w:val="single" w:sz="12" w:space="0" w:color="auto"/>
                    <w:left w:val="single" w:sz="12" w:space="0" w:color="auto"/>
                  </w:tcBorders>
                </w:tcPr>
                <w:p w14:paraId="495031AE" w14:textId="786D4B75" w:rsidR="00F51F38" w:rsidRPr="00212A1B" w:rsidRDefault="00366E29" w:rsidP="00F51F38">
                  <w:pPr>
                    <w:pStyle w:val="afa"/>
                    <w:spacing w:before="0" w:beforeAutospacing="0" w:after="0" w:afterAutospacing="0"/>
                    <w:jc w:val="center"/>
                    <w:rPr>
                      <w:bCs/>
                      <w:sz w:val="18"/>
                      <w:szCs w:val="20"/>
                    </w:rPr>
                  </w:pPr>
                  <w:r>
                    <w:rPr>
                      <w:bCs/>
                      <w:sz w:val="18"/>
                      <w:szCs w:val="20"/>
                    </w:rPr>
                    <w:t>0 – 10 град</w:t>
                  </w:r>
                </w:p>
              </w:tc>
              <w:tc>
                <w:tcPr>
                  <w:tcW w:w="3533" w:type="dxa"/>
                  <w:tcBorders>
                    <w:top w:val="single" w:sz="12" w:space="0" w:color="auto"/>
                    <w:right w:val="single" w:sz="12" w:space="0" w:color="auto"/>
                  </w:tcBorders>
                </w:tcPr>
                <w:p w14:paraId="248EC9F0" w14:textId="398AC823" w:rsidR="00F51F38" w:rsidRPr="00212A1B" w:rsidRDefault="00366E29" w:rsidP="00F51F38">
                  <w:pPr>
                    <w:pStyle w:val="afa"/>
                    <w:spacing w:before="0" w:beforeAutospacing="0" w:after="0" w:afterAutospacing="0"/>
                    <w:jc w:val="center"/>
                    <w:rPr>
                      <w:bCs/>
                      <w:sz w:val="18"/>
                      <w:szCs w:val="20"/>
                    </w:rPr>
                  </w:pPr>
                  <w:r>
                    <w:rPr>
                      <w:bCs/>
                      <w:sz w:val="18"/>
                      <w:szCs w:val="20"/>
                    </w:rPr>
                    <w:t>1,3 х объем затрубья</w:t>
                  </w:r>
                  <w:r w:rsidR="009876D8">
                    <w:rPr>
                      <w:bCs/>
                      <w:sz w:val="18"/>
                      <w:szCs w:val="20"/>
                    </w:rPr>
                    <w:t xml:space="preserve"> с учетом К</w:t>
                  </w:r>
                  <w:r w:rsidR="009876D8" w:rsidRPr="009876D8">
                    <w:rPr>
                      <w:bCs/>
                      <w:sz w:val="18"/>
                      <w:szCs w:val="20"/>
                      <w:vertAlign w:val="subscript"/>
                    </w:rPr>
                    <w:t>каверн</w:t>
                  </w:r>
                  <w:r w:rsidR="009876D8">
                    <w:rPr>
                      <w:bCs/>
                      <w:sz w:val="18"/>
                      <w:szCs w:val="20"/>
                      <w:vertAlign w:val="subscript"/>
                    </w:rPr>
                    <w:t>.</w:t>
                  </w:r>
                </w:p>
              </w:tc>
            </w:tr>
            <w:tr w:rsidR="00F51F38" w:rsidRPr="00FD4C5E" w14:paraId="6307C889" w14:textId="77777777" w:rsidTr="006E5F58">
              <w:trPr>
                <w:jc w:val="center"/>
              </w:trPr>
              <w:tc>
                <w:tcPr>
                  <w:tcW w:w="2818" w:type="dxa"/>
                  <w:tcBorders>
                    <w:left w:val="single" w:sz="12" w:space="0" w:color="auto"/>
                  </w:tcBorders>
                </w:tcPr>
                <w:p w14:paraId="4C42EAE7" w14:textId="029073E8" w:rsidR="00F51F38" w:rsidRPr="00212A1B" w:rsidRDefault="00366E29" w:rsidP="00F51F38">
                  <w:pPr>
                    <w:pStyle w:val="afa"/>
                    <w:spacing w:before="0" w:beforeAutospacing="0" w:after="0" w:afterAutospacing="0"/>
                    <w:jc w:val="center"/>
                    <w:rPr>
                      <w:bCs/>
                      <w:sz w:val="18"/>
                      <w:szCs w:val="20"/>
                    </w:rPr>
                  </w:pPr>
                  <w:r>
                    <w:rPr>
                      <w:bCs/>
                      <w:sz w:val="18"/>
                      <w:szCs w:val="20"/>
                    </w:rPr>
                    <w:t>10 – 30 град</w:t>
                  </w:r>
                </w:p>
              </w:tc>
              <w:tc>
                <w:tcPr>
                  <w:tcW w:w="3533" w:type="dxa"/>
                  <w:tcBorders>
                    <w:right w:val="single" w:sz="12" w:space="0" w:color="auto"/>
                  </w:tcBorders>
                </w:tcPr>
                <w:p w14:paraId="3E3A70D7" w14:textId="042DDC80" w:rsidR="00F51F38" w:rsidRPr="00212A1B" w:rsidRDefault="009876D8" w:rsidP="00F51F38">
                  <w:pPr>
                    <w:pStyle w:val="afa"/>
                    <w:spacing w:before="0" w:beforeAutospacing="0" w:after="0" w:afterAutospacing="0"/>
                    <w:jc w:val="center"/>
                    <w:rPr>
                      <w:bCs/>
                      <w:sz w:val="18"/>
                      <w:szCs w:val="20"/>
                    </w:rPr>
                  </w:pPr>
                  <w:r>
                    <w:rPr>
                      <w:bCs/>
                      <w:sz w:val="18"/>
                      <w:szCs w:val="20"/>
                    </w:rPr>
                    <w:t>1,4 х объем затрубья с учетом К</w:t>
                  </w:r>
                  <w:r w:rsidRPr="009876D8">
                    <w:rPr>
                      <w:bCs/>
                      <w:sz w:val="18"/>
                      <w:szCs w:val="20"/>
                      <w:vertAlign w:val="subscript"/>
                    </w:rPr>
                    <w:t>каверн</w:t>
                  </w:r>
                  <w:r>
                    <w:rPr>
                      <w:bCs/>
                      <w:sz w:val="18"/>
                      <w:szCs w:val="20"/>
                      <w:vertAlign w:val="subscript"/>
                    </w:rPr>
                    <w:t>.</w:t>
                  </w:r>
                </w:p>
              </w:tc>
            </w:tr>
            <w:tr w:rsidR="009876D8" w:rsidRPr="00FD4C5E" w14:paraId="0ABD4D09" w14:textId="77777777" w:rsidTr="006E5F58">
              <w:trPr>
                <w:trHeight w:val="116"/>
                <w:jc w:val="center"/>
              </w:trPr>
              <w:tc>
                <w:tcPr>
                  <w:tcW w:w="2818" w:type="dxa"/>
                  <w:tcBorders>
                    <w:left w:val="single" w:sz="12" w:space="0" w:color="auto"/>
                    <w:bottom w:val="single" w:sz="12" w:space="0" w:color="auto"/>
                  </w:tcBorders>
                </w:tcPr>
                <w:p w14:paraId="139A2EA4" w14:textId="309683F0" w:rsidR="009876D8" w:rsidRPr="00212A1B" w:rsidRDefault="009876D8" w:rsidP="009876D8">
                  <w:pPr>
                    <w:pStyle w:val="afa"/>
                    <w:spacing w:before="0" w:beforeAutospacing="0" w:after="20" w:afterAutospacing="0"/>
                    <w:jc w:val="center"/>
                    <w:rPr>
                      <w:bCs/>
                      <w:sz w:val="18"/>
                      <w:szCs w:val="20"/>
                    </w:rPr>
                  </w:pPr>
                  <w:r>
                    <w:rPr>
                      <w:bCs/>
                      <w:sz w:val="18"/>
                      <w:szCs w:val="20"/>
                    </w:rPr>
                    <w:t>30 град и более</w:t>
                  </w:r>
                </w:p>
              </w:tc>
              <w:tc>
                <w:tcPr>
                  <w:tcW w:w="3533" w:type="dxa"/>
                  <w:tcBorders>
                    <w:bottom w:val="single" w:sz="12" w:space="0" w:color="auto"/>
                    <w:right w:val="single" w:sz="12" w:space="0" w:color="auto"/>
                  </w:tcBorders>
                </w:tcPr>
                <w:p w14:paraId="1CFC00F4" w14:textId="39E5068C" w:rsidR="009876D8" w:rsidRPr="00212A1B" w:rsidRDefault="009876D8" w:rsidP="009876D8">
                  <w:pPr>
                    <w:pStyle w:val="afa"/>
                    <w:spacing w:before="0" w:beforeAutospacing="0" w:after="0" w:afterAutospacing="0"/>
                    <w:jc w:val="center"/>
                    <w:rPr>
                      <w:bCs/>
                      <w:sz w:val="18"/>
                      <w:szCs w:val="20"/>
                    </w:rPr>
                  </w:pPr>
                  <w:r>
                    <w:rPr>
                      <w:bCs/>
                      <w:sz w:val="18"/>
                      <w:szCs w:val="20"/>
                    </w:rPr>
                    <w:t>1,6 х объем затрубья с учетом К</w:t>
                  </w:r>
                  <w:r w:rsidRPr="009876D8">
                    <w:rPr>
                      <w:bCs/>
                      <w:sz w:val="18"/>
                      <w:szCs w:val="20"/>
                      <w:vertAlign w:val="subscript"/>
                    </w:rPr>
                    <w:t>каверн</w:t>
                  </w:r>
                  <w:r>
                    <w:rPr>
                      <w:bCs/>
                      <w:sz w:val="18"/>
                      <w:szCs w:val="20"/>
                      <w:vertAlign w:val="subscript"/>
                    </w:rPr>
                    <w:t>.</w:t>
                  </w:r>
                </w:p>
              </w:tc>
            </w:tr>
          </w:tbl>
          <w:p w14:paraId="6DCC17E3" w14:textId="77777777" w:rsidR="00F51F38" w:rsidRDefault="00F51F38" w:rsidP="0036189D">
            <w:pPr>
              <w:pStyle w:val="a7"/>
              <w:jc w:val="both"/>
              <w:rPr>
                <w:sz w:val="20"/>
              </w:rPr>
            </w:pPr>
          </w:p>
          <w:p w14:paraId="28D500FF" w14:textId="60C2FF4F" w:rsidR="00F51F38" w:rsidRPr="0036189D" w:rsidRDefault="009876D8" w:rsidP="00543FA0">
            <w:pPr>
              <w:pStyle w:val="a7"/>
              <w:spacing w:after="60"/>
              <w:jc w:val="both"/>
              <w:rPr>
                <w:sz w:val="20"/>
              </w:rPr>
            </w:pPr>
            <w:r w:rsidRPr="0036189D">
              <w:rPr>
                <w:sz w:val="20"/>
              </w:rPr>
              <w:t xml:space="preserve">Приведенные коэффициенты относятся только к участкам скважины с соответствующим углом наклона. </w:t>
            </w:r>
            <w:r w:rsidR="00493A52">
              <w:rPr>
                <w:sz w:val="20"/>
              </w:rPr>
              <w:t>Д</w:t>
            </w:r>
            <w:r w:rsidRPr="0036189D">
              <w:rPr>
                <w:sz w:val="20"/>
              </w:rPr>
              <w:t xml:space="preserve">ля определения фактического времени следует учитывать средний угол наклона скважины по всей длине. </w:t>
            </w:r>
            <w:r w:rsidR="00493A52">
              <w:rPr>
                <w:sz w:val="20"/>
              </w:rPr>
              <w:t>З</w:t>
            </w:r>
            <w:r w:rsidRPr="0036189D">
              <w:rPr>
                <w:sz w:val="20"/>
              </w:rPr>
              <w:t>начения данных коэффициент</w:t>
            </w:r>
            <w:r w:rsidR="00493A52">
              <w:rPr>
                <w:sz w:val="20"/>
              </w:rPr>
              <w:t>ов являются ориентировочными. Е</w:t>
            </w:r>
            <w:r w:rsidRPr="0036189D">
              <w:rPr>
                <w:sz w:val="20"/>
              </w:rPr>
              <w:t>сли на виброситах продолжается выход шла</w:t>
            </w:r>
            <w:r w:rsidR="005745FA">
              <w:rPr>
                <w:sz w:val="20"/>
              </w:rPr>
              <w:t>ма, промывку следует продолжить</w:t>
            </w:r>
          </w:p>
        </w:tc>
        <w:tc>
          <w:tcPr>
            <w:tcW w:w="2296" w:type="dxa"/>
          </w:tcPr>
          <w:p w14:paraId="647151DA" w14:textId="77777777" w:rsidR="009876D8" w:rsidRDefault="009876D8" w:rsidP="009876D8">
            <w:pPr>
              <w:jc w:val="both"/>
              <w:rPr>
                <w:sz w:val="20"/>
                <w:szCs w:val="20"/>
                <w:lang w:eastAsia="ru-RU"/>
              </w:rPr>
            </w:pPr>
            <w:r>
              <w:rPr>
                <w:sz w:val="20"/>
                <w:szCs w:val="20"/>
                <w:lang w:eastAsia="ru-RU"/>
              </w:rPr>
              <w:t xml:space="preserve">Подрядчик по бурению Подрядчик по ИТСБР </w:t>
            </w:r>
          </w:p>
          <w:p w14:paraId="6A5E0D28" w14:textId="77777777" w:rsidR="009876D8" w:rsidRPr="00D25EF3" w:rsidRDefault="009876D8" w:rsidP="009876D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E940BC2" w14:textId="352BA620" w:rsidR="0036189D" w:rsidRDefault="009876D8" w:rsidP="009876D8">
            <w:pPr>
              <w:jc w:val="both"/>
              <w:rPr>
                <w:sz w:val="20"/>
                <w:szCs w:val="20"/>
                <w:lang w:eastAsia="ru-RU"/>
              </w:rPr>
            </w:pPr>
            <w:r>
              <w:rPr>
                <w:sz w:val="20"/>
                <w:szCs w:val="20"/>
                <w:lang w:eastAsia="ru-RU"/>
              </w:rPr>
              <w:t>Буровой супервайзер</w:t>
            </w:r>
          </w:p>
        </w:tc>
      </w:tr>
      <w:tr w:rsidR="00F3790C" w:rsidRPr="00F3790C" w14:paraId="4A15AA4B" w14:textId="77777777" w:rsidTr="000002ED">
        <w:tc>
          <w:tcPr>
            <w:tcW w:w="744" w:type="dxa"/>
            <w:tcMar>
              <w:left w:w="57" w:type="dxa"/>
              <w:right w:w="28" w:type="dxa"/>
            </w:tcMar>
          </w:tcPr>
          <w:p w14:paraId="0FDFB10E" w14:textId="36C3DFFA" w:rsidR="00F3790C" w:rsidRPr="00F3790C" w:rsidRDefault="00F3790C" w:rsidP="00F3790C">
            <w:pPr>
              <w:spacing w:before="60" w:after="60"/>
              <w:rPr>
                <w:b/>
                <w:sz w:val="20"/>
                <w:szCs w:val="20"/>
              </w:rPr>
            </w:pPr>
            <w:r w:rsidRPr="00F3790C">
              <w:rPr>
                <w:b/>
                <w:sz w:val="20"/>
                <w:szCs w:val="20"/>
              </w:rPr>
              <w:t>3</w:t>
            </w:r>
          </w:p>
        </w:tc>
        <w:tc>
          <w:tcPr>
            <w:tcW w:w="8864" w:type="dxa"/>
            <w:gridSpan w:val="2"/>
            <w:vAlign w:val="center"/>
          </w:tcPr>
          <w:p w14:paraId="4C8CA152" w14:textId="144C17EC" w:rsidR="00F3790C" w:rsidRPr="00F3790C" w:rsidRDefault="00F3790C" w:rsidP="00F3790C">
            <w:pPr>
              <w:spacing w:before="60" w:after="60"/>
              <w:jc w:val="both"/>
              <w:rPr>
                <w:b/>
                <w:sz w:val="20"/>
                <w:szCs w:val="20"/>
                <w:lang w:eastAsia="ru-RU"/>
              </w:rPr>
            </w:pPr>
            <w:r w:rsidRPr="00F3790C">
              <w:rPr>
                <w:b/>
                <w:sz w:val="20"/>
                <w:szCs w:val="20"/>
                <w:lang w:eastAsia="ru-RU"/>
              </w:rPr>
              <w:t>ПОГЛОЩЕНИЯ</w:t>
            </w:r>
          </w:p>
        </w:tc>
      </w:tr>
      <w:tr w:rsidR="00F3790C" w14:paraId="270C72AE" w14:textId="77777777" w:rsidTr="000002ED">
        <w:tc>
          <w:tcPr>
            <w:tcW w:w="9608" w:type="dxa"/>
            <w:gridSpan w:val="3"/>
            <w:tcMar>
              <w:left w:w="57" w:type="dxa"/>
              <w:right w:w="28" w:type="dxa"/>
            </w:tcMar>
          </w:tcPr>
          <w:p w14:paraId="50B86D49" w14:textId="77777777" w:rsidR="00F3790C" w:rsidRPr="00F3790C" w:rsidRDefault="00F3790C" w:rsidP="00543FA0">
            <w:pPr>
              <w:spacing w:after="60"/>
              <w:jc w:val="both"/>
              <w:rPr>
                <w:sz w:val="20"/>
                <w:szCs w:val="20"/>
              </w:rPr>
            </w:pPr>
            <w:r w:rsidRPr="00F3790C">
              <w:rPr>
                <w:sz w:val="20"/>
              </w:rPr>
              <w:t>Поглощение - это уменьшение объема циркулирующего бурового раствора и (или) снижение уровня в скважине при остановке циркуляции.</w:t>
            </w:r>
          </w:p>
          <w:p w14:paraId="4E457557" w14:textId="77777777" w:rsidR="00F3790C" w:rsidRPr="00F3790C" w:rsidRDefault="00F3790C" w:rsidP="00543FA0">
            <w:pPr>
              <w:spacing w:after="60"/>
              <w:jc w:val="both"/>
              <w:rPr>
                <w:sz w:val="20"/>
              </w:rPr>
            </w:pPr>
            <w:r w:rsidRPr="00F3790C">
              <w:rPr>
                <w:sz w:val="20"/>
              </w:rPr>
              <w:t>Поглощение происходит в результате превышения суммарного давления (гидростатического и гидродинамического) над пластовым. Предпосылками для возникновения поглощений являются часто встречающиеся низкие значения пластовых давлений в продуктивных пластах и низкие значения градиентов давлений поглощения.</w:t>
            </w:r>
          </w:p>
          <w:p w14:paraId="59B3730E" w14:textId="723E5A9B" w:rsidR="00F3790C" w:rsidRPr="00F3790C" w:rsidRDefault="00F3790C" w:rsidP="00543FA0">
            <w:pPr>
              <w:spacing w:after="60"/>
              <w:jc w:val="both"/>
              <w:rPr>
                <w:sz w:val="20"/>
              </w:rPr>
            </w:pPr>
            <w:r w:rsidRPr="00F3790C">
              <w:rPr>
                <w:sz w:val="20"/>
              </w:rPr>
              <w:t xml:space="preserve">Дополнительное гидродинамическое давление обусловлено скоростью спуска бурильной или обсадной колонны, вязкостью и </w:t>
            </w:r>
            <w:r w:rsidR="005745FA">
              <w:rPr>
                <w:sz w:val="20"/>
              </w:rPr>
              <w:t>СНС</w:t>
            </w:r>
            <w:r w:rsidRPr="00F3790C">
              <w:rPr>
                <w:sz w:val="20"/>
              </w:rPr>
              <w:t xml:space="preserve"> бурового и тампонажного раствора, скоростью и характером течения жидкости в кольцевом пространстве при промывках и цементировании.</w:t>
            </w:r>
          </w:p>
          <w:p w14:paraId="5451C1DE" w14:textId="4F3382C3" w:rsidR="00F3790C" w:rsidRPr="00F3790C" w:rsidRDefault="00F3790C" w:rsidP="00543FA0">
            <w:pPr>
              <w:spacing w:after="60"/>
              <w:jc w:val="both"/>
              <w:rPr>
                <w:sz w:val="20"/>
              </w:rPr>
            </w:pPr>
            <w:r w:rsidRPr="00F3790C">
              <w:rPr>
                <w:sz w:val="20"/>
              </w:rPr>
              <w:t xml:space="preserve">При бурении скважин поглощение бурового раствора может вызвать ряд других осложнений. К ним относятся: обрушение стенок скважины, нефтегазоводопроявления, прихваты бурильной колонны, </w:t>
            </w:r>
            <w:r w:rsidR="004F1A1C">
              <w:rPr>
                <w:sz w:val="20"/>
              </w:rPr>
              <w:t>некачественное</w:t>
            </w:r>
            <w:r w:rsidR="004F1A1C" w:rsidRPr="00F3790C">
              <w:rPr>
                <w:sz w:val="20"/>
              </w:rPr>
              <w:t xml:space="preserve"> </w:t>
            </w:r>
            <w:r w:rsidRPr="00F3790C">
              <w:rPr>
                <w:sz w:val="20"/>
              </w:rPr>
              <w:t>цементирование, смятие обсадных колонн и др.</w:t>
            </w:r>
          </w:p>
          <w:p w14:paraId="5F873D0F" w14:textId="062C5EAA" w:rsidR="00F3790C" w:rsidRPr="00F3790C" w:rsidRDefault="004F1A1C" w:rsidP="00543FA0">
            <w:pPr>
              <w:spacing w:after="60"/>
              <w:jc w:val="both"/>
              <w:rPr>
                <w:sz w:val="20"/>
              </w:rPr>
            </w:pPr>
            <w:r>
              <w:rPr>
                <w:sz w:val="20"/>
              </w:rPr>
              <w:t>П</w:t>
            </w:r>
            <w:r w:rsidR="00F3790C" w:rsidRPr="00F3790C">
              <w:rPr>
                <w:sz w:val="20"/>
              </w:rPr>
              <w:t>оглощение может быть различной интенсивности, а именно:</w:t>
            </w:r>
          </w:p>
          <w:p w14:paraId="623E595D" w14:textId="77777777" w:rsidR="00F3790C" w:rsidRPr="00F3790C" w:rsidRDefault="00F3790C" w:rsidP="00543FA0">
            <w:pPr>
              <w:numPr>
                <w:ilvl w:val="1"/>
                <w:numId w:val="42"/>
              </w:numPr>
              <w:spacing w:after="60"/>
              <w:ind w:left="488" w:hanging="318"/>
              <w:jc w:val="both"/>
              <w:rPr>
                <w:sz w:val="20"/>
              </w:rPr>
            </w:pPr>
            <w:r w:rsidRPr="00F3790C">
              <w:rPr>
                <w:sz w:val="20"/>
              </w:rPr>
              <w:t>частичное поглощение - без прекращения циркуляции;</w:t>
            </w:r>
          </w:p>
          <w:p w14:paraId="0CF73ABA" w14:textId="77777777" w:rsidR="00F3790C" w:rsidRPr="00F3790C" w:rsidRDefault="00F3790C" w:rsidP="00543FA0">
            <w:pPr>
              <w:numPr>
                <w:ilvl w:val="1"/>
                <w:numId w:val="42"/>
              </w:numPr>
              <w:spacing w:after="60"/>
              <w:ind w:left="488" w:hanging="318"/>
              <w:jc w:val="both"/>
              <w:rPr>
                <w:sz w:val="20"/>
              </w:rPr>
            </w:pPr>
            <w:r w:rsidRPr="00F3790C">
              <w:rPr>
                <w:sz w:val="20"/>
              </w:rPr>
              <w:t>полное поглощение - с прекращением циркуляции, но без падения уровня жидкости в скважине;</w:t>
            </w:r>
          </w:p>
          <w:p w14:paraId="61F249F7" w14:textId="5D26D8CE" w:rsidR="00F3790C" w:rsidRPr="00F3790C" w:rsidRDefault="00F3790C" w:rsidP="00543FA0">
            <w:pPr>
              <w:numPr>
                <w:ilvl w:val="1"/>
                <w:numId w:val="42"/>
              </w:numPr>
              <w:spacing w:after="60"/>
              <w:ind w:left="488" w:hanging="318"/>
              <w:jc w:val="both"/>
              <w:rPr>
                <w:sz w:val="20"/>
              </w:rPr>
            </w:pPr>
            <w:r w:rsidRPr="00F3790C">
              <w:rPr>
                <w:sz w:val="20"/>
              </w:rPr>
              <w:t>катастрофическое поглощение - с прекращением циркуляции и с падением уровня жидкости в скважине</w:t>
            </w:r>
          </w:p>
        </w:tc>
      </w:tr>
      <w:tr w:rsidR="0036189D" w:rsidRPr="00F3790C" w14:paraId="1656D0E9" w14:textId="77777777" w:rsidTr="000002ED">
        <w:tc>
          <w:tcPr>
            <w:tcW w:w="744" w:type="dxa"/>
            <w:tcMar>
              <w:left w:w="57" w:type="dxa"/>
              <w:right w:w="28" w:type="dxa"/>
            </w:tcMar>
          </w:tcPr>
          <w:p w14:paraId="33F30EC1" w14:textId="36583146" w:rsidR="0036189D" w:rsidRPr="00F3790C" w:rsidRDefault="00F3790C" w:rsidP="0036189D">
            <w:pPr>
              <w:rPr>
                <w:b/>
                <w:sz w:val="20"/>
                <w:szCs w:val="20"/>
              </w:rPr>
            </w:pPr>
            <w:r w:rsidRPr="00F3790C">
              <w:rPr>
                <w:b/>
                <w:sz w:val="20"/>
                <w:szCs w:val="20"/>
              </w:rPr>
              <w:t>3.1</w:t>
            </w:r>
          </w:p>
        </w:tc>
        <w:tc>
          <w:tcPr>
            <w:tcW w:w="6568" w:type="dxa"/>
            <w:vAlign w:val="center"/>
          </w:tcPr>
          <w:p w14:paraId="0E89C507" w14:textId="13BECDCC" w:rsidR="0036189D" w:rsidRPr="00F3790C" w:rsidRDefault="00F22980" w:rsidP="00F3790C">
            <w:pPr>
              <w:snapToGrid w:val="0"/>
              <w:jc w:val="both"/>
              <w:rPr>
                <w:b/>
                <w:sz w:val="20"/>
              </w:rPr>
            </w:pPr>
            <w:r w:rsidRPr="00ED75E0">
              <w:rPr>
                <w:b/>
                <w:sz w:val="20"/>
              </w:rPr>
              <w:t>Мероприятия по предотвращению поглощений при бурении</w:t>
            </w:r>
          </w:p>
        </w:tc>
        <w:tc>
          <w:tcPr>
            <w:tcW w:w="2296" w:type="dxa"/>
          </w:tcPr>
          <w:p w14:paraId="565858E3" w14:textId="77777777" w:rsidR="0036189D" w:rsidRPr="00F3790C" w:rsidRDefault="0036189D" w:rsidP="0036189D">
            <w:pPr>
              <w:jc w:val="both"/>
              <w:rPr>
                <w:b/>
                <w:sz w:val="20"/>
                <w:szCs w:val="20"/>
                <w:lang w:eastAsia="ru-RU"/>
              </w:rPr>
            </w:pPr>
          </w:p>
        </w:tc>
      </w:tr>
      <w:tr w:rsidR="00F3790C" w14:paraId="4A60DA3A" w14:textId="77777777" w:rsidTr="000002ED">
        <w:tc>
          <w:tcPr>
            <w:tcW w:w="744" w:type="dxa"/>
            <w:tcMar>
              <w:left w:w="57" w:type="dxa"/>
              <w:right w:w="28" w:type="dxa"/>
            </w:tcMar>
          </w:tcPr>
          <w:p w14:paraId="12CE8322" w14:textId="70672D7B" w:rsidR="00F3790C" w:rsidRDefault="00F3790C" w:rsidP="00F3790C">
            <w:pPr>
              <w:rPr>
                <w:sz w:val="20"/>
                <w:szCs w:val="20"/>
              </w:rPr>
            </w:pPr>
            <w:r>
              <w:rPr>
                <w:sz w:val="20"/>
                <w:szCs w:val="20"/>
              </w:rPr>
              <w:t>3.1.1</w:t>
            </w:r>
          </w:p>
        </w:tc>
        <w:tc>
          <w:tcPr>
            <w:tcW w:w="6568" w:type="dxa"/>
          </w:tcPr>
          <w:p w14:paraId="178959FD" w14:textId="20E6D8AE" w:rsidR="00F3790C" w:rsidRPr="00F3790C" w:rsidRDefault="00F3790C" w:rsidP="00543FA0">
            <w:pPr>
              <w:snapToGrid w:val="0"/>
              <w:spacing w:after="60"/>
              <w:jc w:val="both"/>
              <w:rPr>
                <w:sz w:val="20"/>
              </w:rPr>
            </w:pPr>
            <w:r w:rsidRPr="00F3790C">
              <w:rPr>
                <w:sz w:val="20"/>
              </w:rPr>
              <w:t xml:space="preserve">Подрядчику по ГТИ постоянно контролировать механическую скорость бурения, давление, газопоказания, объем бурового раствора, режим бурения и в случае любых изменений данных параметров ставить в известность бурильщика, </w:t>
            </w:r>
            <w:r w:rsidR="00ED75E0">
              <w:rPr>
                <w:sz w:val="20"/>
              </w:rPr>
              <w:t xml:space="preserve">бурового </w:t>
            </w:r>
            <w:r w:rsidRPr="00F3790C">
              <w:rPr>
                <w:sz w:val="20"/>
              </w:rPr>
              <w:t>супервайзера и других Подрядчиков</w:t>
            </w:r>
            <w:r w:rsidR="00ED75E0">
              <w:rPr>
                <w:sz w:val="20"/>
              </w:rPr>
              <w:t>, участвующих в строительстве скважины,</w:t>
            </w:r>
            <w:r w:rsidRPr="00F3790C">
              <w:rPr>
                <w:sz w:val="20"/>
              </w:rPr>
              <w:t xml:space="preserve"> для принятия оперативны</w:t>
            </w:r>
            <w:r w:rsidR="009C7C53">
              <w:rPr>
                <w:sz w:val="20"/>
              </w:rPr>
              <w:t>х решений</w:t>
            </w:r>
          </w:p>
        </w:tc>
        <w:tc>
          <w:tcPr>
            <w:tcW w:w="2296" w:type="dxa"/>
          </w:tcPr>
          <w:p w14:paraId="73E79B07" w14:textId="77777777" w:rsidR="00ED75E0" w:rsidRDefault="00F3790C" w:rsidP="00F3790C">
            <w:pPr>
              <w:jc w:val="both"/>
              <w:rPr>
                <w:sz w:val="20"/>
                <w:szCs w:val="20"/>
                <w:lang w:eastAsia="ru-RU"/>
              </w:rPr>
            </w:pPr>
            <w:r>
              <w:rPr>
                <w:sz w:val="20"/>
                <w:szCs w:val="20"/>
                <w:lang w:eastAsia="ru-RU"/>
              </w:rPr>
              <w:t>Подрядчик по ГТИ</w:t>
            </w:r>
          </w:p>
          <w:p w14:paraId="02A0EAC9" w14:textId="77777777" w:rsidR="00ED75E0" w:rsidRPr="00D25EF3" w:rsidRDefault="00ED75E0" w:rsidP="00ED75E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B4DFFF4" w14:textId="725BC761" w:rsidR="00ED75E0" w:rsidRDefault="00ED75E0" w:rsidP="00ED75E0">
            <w:pPr>
              <w:jc w:val="both"/>
              <w:rPr>
                <w:sz w:val="20"/>
                <w:szCs w:val="20"/>
                <w:lang w:eastAsia="ru-RU"/>
              </w:rPr>
            </w:pPr>
            <w:r>
              <w:rPr>
                <w:sz w:val="20"/>
                <w:szCs w:val="20"/>
                <w:lang w:eastAsia="ru-RU"/>
              </w:rPr>
              <w:t>Буровой супервайзер</w:t>
            </w:r>
          </w:p>
        </w:tc>
      </w:tr>
      <w:tr w:rsidR="00F3790C" w14:paraId="007743D7" w14:textId="77777777" w:rsidTr="000002ED">
        <w:tc>
          <w:tcPr>
            <w:tcW w:w="744" w:type="dxa"/>
            <w:tcMar>
              <w:left w:w="57" w:type="dxa"/>
              <w:right w:w="28" w:type="dxa"/>
            </w:tcMar>
          </w:tcPr>
          <w:p w14:paraId="09DACB02" w14:textId="531341C2" w:rsidR="00F3790C" w:rsidRDefault="00F3790C" w:rsidP="00F3790C">
            <w:pPr>
              <w:rPr>
                <w:sz w:val="20"/>
                <w:szCs w:val="20"/>
              </w:rPr>
            </w:pPr>
            <w:r>
              <w:rPr>
                <w:sz w:val="20"/>
                <w:szCs w:val="20"/>
              </w:rPr>
              <w:t>3.1.2</w:t>
            </w:r>
          </w:p>
        </w:tc>
        <w:tc>
          <w:tcPr>
            <w:tcW w:w="6568" w:type="dxa"/>
          </w:tcPr>
          <w:p w14:paraId="29AAD2FC" w14:textId="6F3861D8" w:rsidR="00F3790C" w:rsidRPr="0036189D" w:rsidRDefault="00F3790C" w:rsidP="00543FA0">
            <w:pPr>
              <w:snapToGrid w:val="0"/>
              <w:spacing w:after="60"/>
              <w:jc w:val="both"/>
              <w:rPr>
                <w:sz w:val="20"/>
              </w:rPr>
            </w:pPr>
            <w:r w:rsidRPr="00F3790C">
              <w:rPr>
                <w:sz w:val="20"/>
              </w:rPr>
              <w:t xml:space="preserve">Интервалы затяжек, посадок фиксировать в </w:t>
            </w:r>
            <w:r w:rsidR="00DB2CA0">
              <w:rPr>
                <w:sz w:val="20"/>
              </w:rPr>
              <w:t>суточных рапортах ГТИ</w:t>
            </w:r>
            <w:r w:rsidR="00DB2CA0" w:rsidRPr="00F3790C">
              <w:rPr>
                <w:sz w:val="20"/>
              </w:rPr>
              <w:t xml:space="preserve"> и ставить в известность </w:t>
            </w:r>
            <w:r w:rsidR="00DB2CA0">
              <w:rPr>
                <w:sz w:val="20"/>
              </w:rPr>
              <w:t xml:space="preserve">бурового </w:t>
            </w:r>
            <w:r w:rsidR="00DB2CA0" w:rsidRPr="00F3790C">
              <w:rPr>
                <w:sz w:val="20"/>
              </w:rPr>
              <w:t>супервайзера</w:t>
            </w:r>
            <w:r w:rsidR="00DB2CA0">
              <w:rPr>
                <w:sz w:val="20"/>
              </w:rPr>
              <w:t>, буровую бригаду</w:t>
            </w:r>
            <w:r w:rsidR="00ED75E0" w:rsidRPr="00F3790C">
              <w:rPr>
                <w:sz w:val="20"/>
              </w:rPr>
              <w:t xml:space="preserve"> и других Подрядчиков</w:t>
            </w:r>
            <w:r w:rsidR="00ED75E0">
              <w:rPr>
                <w:sz w:val="20"/>
              </w:rPr>
              <w:t>, участвующих в строительстве скважин</w:t>
            </w:r>
            <w:r w:rsidR="009C7C53">
              <w:rPr>
                <w:sz w:val="20"/>
              </w:rPr>
              <w:t>ы</w:t>
            </w:r>
          </w:p>
        </w:tc>
        <w:tc>
          <w:tcPr>
            <w:tcW w:w="2296" w:type="dxa"/>
          </w:tcPr>
          <w:p w14:paraId="02ED59E8" w14:textId="77777777" w:rsidR="00DB2CA0" w:rsidRDefault="00DB2CA0" w:rsidP="00DB2CA0">
            <w:pPr>
              <w:jc w:val="both"/>
              <w:rPr>
                <w:sz w:val="20"/>
                <w:szCs w:val="20"/>
                <w:lang w:eastAsia="ru-RU"/>
              </w:rPr>
            </w:pPr>
            <w:r>
              <w:rPr>
                <w:sz w:val="20"/>
                <w:szCs w:val="20"/>
                <w:lang w:eastAsia="ru-RU"/>
              </w:rPr>
              <w:t>Подрядчик по ГТИ</w:t>
            </w:r>
          </w:p>
          <w:p w14:paraId="23BC165D" w14:textId="364C5C6F" w:rsidR="00ED75E0" w:rsidRDefault="00ED75E0" w:rsidP="00ED75E0">
            <w:pPr>
              <w:jc w:val="both"/>
              <w:rPr>
                <w:sz w:val="20"/>
                <w:szCs w:val="20"/>
                <w:lang w:eastAsia="ru-RU"/>
              </w:rPr>
            </w:pPr>
            <w:r>
              <w:rPr>
                <w:sz w:val="20"/>
                <w:szCs w:val="20"/>
                <w:lang w:eastAsia="ru-RU"/>
              </w:rPr>
              <w:t>Подрядчик по бурению</w:t>
            </w:r>
          </w:p>
          <w:p w14:paraId="01B2C142" w14:textId="77777777" w:rsidR="00ED75E0" w:rsidRPr="00D25EF3" w:rsidRDefault="00ED75E0" w:rsidP="00ED75E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96CDD6C" w14:textId="41ACC1CA" w:rsidR="00F3790C" w:rsidRDefault="00ED75E0" w:rsidP="00ED75E0">
            <w:pPr>
              <w:jc w:val="both"/>
              <w:rPr>
                <w:sz w:val="20"/>
                <w:szCs w:val="20"/>
                <w:lang w:eastAsia="ru-RU"/>
              </w:rPr>
            </w:pPr>
            <w:r>
              <w:rPr>
                <w:sz w:val="20"/>
                <w:szCs w:val="20"/>
                <w:lang w:eastAsia="ru-RU"/>
              </w:rPr>
              <w:t>Буровой супервайзер</w:t>
            </w:r>
          </w:p>
        </w:tc>
      </w:tr>
      <w:tr w:rsidR="00F3790C" w14:paraId="720C1B2C" w14:textId="77777777" w:rsidTr="000002ED">
        <w:tc>
          <w:tcPr>
            <w:tcW w:w="744" w:type="dxa"/>
            <w:tcMar>
              <w:left w:w="57" w:type="dxa"/>
              <w:right w:w="28" w:type="dxa"/>
            </w:tcMar>
          </w:tcPr>
          <w:p w14:paraId="6454E0D7" w14:textId="70CFCD59" w:rsidR="00F3790C" w:rsidRDefault="00F3790C" w:rsidP="00F3790C">
            <w:pPr>
              <w:rPr>
                <w:sz w:val="20"/>
                <w:szCs w:val="20"/>
              </w:rPr>
            </w:pPr>
            <w:r>
              <w:rPr>
                <w:sz w:val="20"/>
                <w:szCs w:val="20"/>
              </w:rPr>
              <w:t>3.1.3</w:t>
            </w:r>
          </w:p>
        </w:tc>
        <w:tc>
          <w:tcPr>
            <w:tcW w:w="6568" w:type="dxa"/>
          </w:tcPr>
          <w:p w14:paraId="27428C79" w14:textId="610E7D40" w:rsidR="00F3790C" w:rsidRPr="0036189D" w:rsidRDefault="00F3790C" w:rsidP="00543FA0">
            <w:pPr>
              <w:spacing w:after="60"/>
              <w:jc w:val="both"/>
              <w:rPr>
                <w:sz w:val="20"/>
              </w:rPr>
            </w:pPr>
            <w:r w:rsidRPr="00F3790C">
              <w:rPr>
                <w:sz w:val="20"/>
              </w:rPr>
              <w:t xml:space="preserve">При интенсивном поглощении бурого раствора не оставлять без движения бурильный инструмент. При необходимости </w:t>
            </w:r>
            <w:r w:rsidR="00DB2CA0">
              <w:rPr>
                <w:sz w:val="20"/>
              </w:rPr>
              <w:t xml:space="preserve">поднять КНБК выше кровли интервала </w:t>
            </w:r>
            <w:r w:rsidRPr="00F3790C">
              <w:rPr>
                <w:sz w:val="20"/>
              </w:rPr>
              <w:t>по</w:t>
            </w:r>
            <w:r w:rsidR="009C7C53">
              <w:rPr>
                <w:sz w:val="20"/>
              </w:rPr>
              <w:t>глощения для обработки раствора</w:t>
            </w:r>
          </w:p>
        </w:tc>
        <w:tc>
          <w:tcPr>
            <w:tcW w:w="2296" w:type="dxa"/>
          </w:tcPr>
          <w:p w14:paraId="3F31A85B" w14:textId="77777777" w:rsidR="00ED75E0" w:rsidRDefault="00ED75E0" w:rsidP="00ED75E0">
            <w:pPr>
              <w:jc w:val="both"/>
              <w:rPr>
                <w:sz w:val="20"/>
                <w:szCs w:val="20"/>
                <w:lang w:eastAsia="ru-RU"/>
              </w:rPr>
            </w:pPr>
            <w:r>
              <w:rPr>
                <w:sz w:val="20"/>
                <w:szCs w:val="20"/>
                <w:lang w:eastAsia="ru-RU"/>
              </w:rPr>
              <w:t>Подрядчик по бурению</w:t>
            </w:r>
          </w:p>
          <w:p w14:paraId="6F147755" w14:textId="77777777" w:rsidR="00ED75E0" w:rsidRPr="00D25EF3" w:rsidRDefault="00ED75E0" w:rsidP="00ED75E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F13B4CE" w14:textId="7F32F4A2" w:rsidR="00F3790C" w:rsidRDefault="00ED75E0" w:rsidP="00ED75E0">
            <w:pPr>
              <w:jc w:val="both"/>
              <w:rPr>
                <w:sz w:val="20"/>
                <w:szCs w:val="20"/>
                <w:lang w:eastAsia="ru-RU"/>
              </w:rPr>
            </w:pPr>
            <w:r>
              <w:rPr>
                <w:sz w:val="20"/>
                <w:szCs w:val="20"/>
                <w:lang w:eastAsia="ru-RU"/>
              </w:rPr>
              <w:t>Буровой супервайзер</w:t>
            </w:r>
          </w:p>
        </w:tc>
      </w:tr>
      <w:tr w:rsidR="00F3790C" w14:paraId="62679F35" w14:textId="77777777" w:rsidTr="000002ED">
        <w:tc>
          <w:tcPr>
            <w:tcW w:w="744" w:type="dxa"/>
            <w:tcMar>
              <w:left w:w="57" w:type="dxa"/>
              <w:right w:w="28" w:type="dxa"/>
            </w:tcMar>
          </w:tcPr>
          <w:p w14:paraId="65AE99E0" w14:textId="4C36F51B" w:rsidR="00F3790C" w:rsidRDefault="00F22980" w:rsidP="00F22980">
            <w:pPr>
              <w:rPr>
                <w:sz w:val="20"/>
                <w:szCs w:val="20"/>
              </w:rPr>
            </w:pPr>
            <w:r>
              <w:rPr>
                <w:sz w:val="20"/>
                <w:szCs w:val="20"/>
              </w:rPr>
              <w:t>3.1.4</w:t>
            </w:r>
          </w:p>
        </w:tc>
        <w:tc>
          <w:tcPr>
            <w:tcW w:w="6568" w:type="dxa"/>
          </w:tcPr>
          <w:p w14:paraId="0BE6AE8B" w14:textId="5E728FB9" w:rsidR="00693D26" w:rsidRPr="00693D26" w:rsidRDefault="00693D26" w:rsidP="00543FA0">
            <w:pPr>
              <w:tabs>
                <w:tab w:val="num" w:pos="1010"/>
              </w:tabs>
              <w:spacing w:after="60"/>
              <w:ind w:left="17"/>
              <w:jc w:val="both"/>
              <w:rPr>
                <w:sz w:val="20"/>
              </w:rPr>
            </w:pPr>
            <w:r w:rsidRPr="00693D26">
              <w:rPr>
                <w:sz w:val="20"/>
              </w:rPr>
              <w:t>В целях ограничения репрессии и снижении вероятности гидроразрыва пласта и поглощений бурового раствора необходимо</w:t>
            </w:r>
            <w:r>
              <w:rPr>
                <w:sz w:val="20"/>
              </w:rPr>
              <w:t xml:space="preserve"> в</w:t>
            </w:r>
            <w:r w:rsidRPr="00693D26">
              <w:rPr>
                <w:sz w:val="20"/>
              </w:rPr>
              <w:t xml:space="preserve">ыдерживать скорости спуска инструмента во время СПО, наращиваний и проработок, чтобы избежать больших колебаний гидродинамического давления в скважине. </w:t>
            </w:r>
            <w:r w:rsidR="00493A52">
              <w:rPr>
                <w:sz w:val="20"/>
              </w:rPr>
              <w:t>Б</w:t>
            </w:r>
            <w:r w:rsidR="00493A52" w:rsidRPr="006F3E12">
              <w:rPr>
                <w:sz w:val="20"/>
              </w:rPr>
              <w:t>уров</w:t>
            </w:r>
            <w:r w:rsidR="00493A52">
              <w:rPr>
                <w:sz w:val="20"/>
              </w:rPr>
              <w:t>ому</w:t>
            </w:r>
            <w:r w:rsidR="00493A52" w:rsidRPr="006F3E12">
              <w:rPr>
                <w:sz w:val="20"/>
              </w:rPr>
              <w:t xml:space="preserve"> супервайзер</w:t>
            </w:r>
            <w:r w:rsidR="00493A52">
              <w:rPr>
                <w:sz w:val="20"/>
              </w:rPr>
              <w:t>у</w:t>
            </w:r>
            <w:r w:rsidR="00493A52" w:rsidRPr="006F3E12">
              <w:rPr>
                <w:sz w:val="20"/>
              </w:rPr>
              <w:t xml:space="preserve"> и инженер</w:t>
            </w:r>
            <w:r w:rsidR="00493A52">
              <w:rPr>
                <w:sz w:val="20"/>
              </w:rPr>
              <w:t>у</w:t>
            </w:r>
            <w:r w:rsidR="00493A52" w:rsidRPr="006F3E12">
              <w:rPr>
                <w:sz w:val="20"/>
              </w:rPr>
              <w:t xml:space="preserve"> Подрядчика по ИТСБР</w:t>
            </w:r>
            <w:r w:rsidR="00493A52">
              <w:rPr>
                <w:sz w:val="20"/>
              </w:rPr>
              <w:t xml:space="preserve"> </w:t>
            </w:r>
            <w:r w:rsidR="00493A52" w:rsidRPr="006F3E12">
              <w:rPr>
                <w:sz w:val="20"/>
              </w:rPr>
              <w:t xml:space="preserve">каждый раз рассчитывать </w:t>
            </w:r>
            <w:r w:rsidR="00493A52">
              <w:rPr>
                <w:sz w:val="20"/>
              </w:rPr>
              <w:t>г</w:t>
            </w:r>
            <w:r w:rsidRPr="006F3E12">
              <w:rPr>
                <w:sz w:val="20"/>
              </w:rPr>
              <w:t xml:space="preserve">идродинамические колебания давления в скважине и </w:t>
            </w:r>
            <w:r w:rsidR="00493A52" w:rsidRPr="006F3E12">
              <w:rPr>
                <w:b/>
                <w:sz w:val="20"/>
                <w:u w:val="single"/>
              </w:rPr>
              <w:t>корректироват</w:t>
            </w:r>
            <w:r w:rsidR="00493A52">
              <w:rPr>
                <w:b/>
                <w:sz w:val="20"/>
                <w:u w:val="single"/>
              </w:rPr>
              <w:t>ь</w:t>
            </w:r>
            <w:r w:rsidR="00493A52" w:rsidRPr="006F3E12">
              <w:rPr>
                <w:b/>
                <w:sz w:val="20"/>
                <w:u w:val="single"/>
              </w:rPr>
              <w:t xml:space="preserve"> </w:t>
            </w:r>
            <w:r w:rsidR="00493A52">
              <w:rPr>
                <w:b/>
                <w:sz w:val="20"/>
                <w:u w:val="single"/>
              </w:rPr>
              <w:t>скорость спуска инструмента</w:t>
            </w:r>
            <w:r w:rsidRPr="006F3E12">
              <w:rPr>
                <w:sz w:val="20"/>
              </w:rPr>
              <w:t>.</w:t>
            </w:r>
            <w:r w:rsidR="00B878EE">
              <w:rPr>
                <w:sz w:val="20"/>
              </w:rPr>
              <w:t xml:space="preserve"> Р</w:t>
            </w:r>
            <w:r w:rsidRPr="00693D26">
              <w:rPr>
                <w:sz w:val="20"/>
              </w:rPr>
              <w:t>екомендуемая скорость спуска бурильной колонны должна быть:</w:t>
            </w:r>
          </w:p>
          <w:p w14:paraId="2BC2C2C5" w14:textId="5CCC8669" w:rsidR="00693D26" w:rsidRPr="00693D26" w:rsidRDefault="00D71BA3" w:rsidP="00543FA0">
            <w:pPr>
              <w:numPr>
                <w:ilvl w:val="1"/>
                <w:numId w:val="43"/>
              </w:numPr>
              <w:tabs>
                <w:tab w:val="clear" w:pos="1800"/>
              </w:tabs>
              <w:spacing w:after="60"/>
              <w:ind w:left="488" w:hanging="318"/>
              <w:jc w:val="both"/>
              <w:rPr>
                <w:sz w:val="20"/>
              </w:rPr>
            </w:pPr>
            <w:r>
              <w:rPr>
                <w:sz w:val="20"/>
              </w:rPr>
              <w:t>е</w:t>
            </w:r>
            <w:r w:rsidR="00693D26" w:rsidRPr="00693D26">
              <w:rPr>
                <w:sz w:val="20"/>
              </w:rPr>
              <w:t xml:space="preserve">сли вскрыты поглощающие, высокопроницаемые, или продуктивные горизонты, то за </w:t>
            </w:r>
            <w:smartTag w:uri="urn:schemas-microsoft-com:office:smarttags" w:element="metricconverter">
              <w:smartTagPr>
                <w:attr w:name="ProductID" w:val="200 м"/>
              </w:smartTagPr>
              <w:r w:rsidR="00693D26" w:rsidRPr="00693D26">
                <w:rPr>
                  <w:sz w:val="20"/>
                </w:rPr>
                <w:t>200 м</w:t>
              </w:r>
            </w:smartTag>
            <w:r w:rsidR="00693D26" w:rsidRPr="00693D26">
              <w:rPr>
                <w:sz w:val="20"/>
              </w:rPr>
              <w:t xml:space="preserve"> до кровли таких пластов скорость спуска не должна превышать 0,7 м/с,</w:t>
            </w:r>
            <w:r w:rsidR="006F3E12">
              <w:rPr>
                <w:sz w:val="20"/>
              </w:rPr>
              <w:t xml:space="preserve"> а в самом пласте - не более 0,</w:t>
            </w:r>
            <w:r>
              <w:rPr>
                <w:sz w:val="20"/>
              </w:rPr>
              <w:t>4 м/с;</w:t>
            </w:r>
          </w:p>
          <w:p w14:paraId="7652005D" w14:textId="6BE9A31B" w:rsidR="00F3790C" w:rsidRPr="006F3E12" w:rsidRDefault="00D71BA3" w:rsidP="00543FA0">
            <w:pPr>
              <w:numPr>
                <w:ilvl w:val="1"/>
                <w:numId w:val="43"/>
              </w:numPr>
              <w:tabs>
                <w:tab w:val="clear" w:pos="1800"/>
              </w:tabs>
              <w:spacing w:after="60"/>
              <w:ind w:left="488" w:hanging="318"/>
              <w:jc w:val="both"/>
              <w:rPr>
                <w:sz w:val="20"/>
              </w:rPr>
            </w:pPr>
            <w:r>
              <w:rPr>
                <w:sz w:val="20"/>
              </w:rPr>
              <w:t>в</w:t>
            </w:r>
            <w:r w:rsidR="00693D26" w:rsidRPr="00693D26">
              <w:rPr>
                <w:sz w:val="20"/>
              </w:rPr>
              <w:t xml:space="preserve"> процессе проработки скважины скорость подачи инструмент</w:t>
            </w:r>
            <w:r w:rsidR="009C7C53">
              <w:rPr>
                <w:sz w:val="20"/>
              </w:rPr>
              <w:t>а не должна превышать 1</w:t>
            </w:r>
            <w:r w:rsidR="00B878EE">
              <w:rPr>
                <w:sz w:val="20"/>
              </w:rPr>
              <w:t xml:space="preserve"> </w:t>
            </w:r>
            <w:r w:rsidR="009C7C53">
              <w:rPr>
                <w:sz w:val="20"/>
              </w:rPr>
              <w:t>-</w:t>
            </w:r>
            <w:r w:rsidR="00B878EE">
              <w:rPr>
                <w:sz w:val="20"/>
              </w:rPr>
              <w:t xml:space="preserve"> </w:t>
            </w:r>
            <w:r w:rsidR="009C7C53">
              <w:rPr>
                <w:sz w:val="20"/>
              </w:rPr>
              <w:t>3 м/мин</w:t>
            </w:r>
          </w:p>
        </w:tc>
        <w:tc>
          <w:tcPr>
            <w:tcW w:w="2296" w:type="dxa"/>
          </w:tcPr>
          <w:p w14:paraId="05FCA731" w14:textId="25CB3F8D" w:rsidR="006F3E12" w:rsidRDefault="006F3E12" w:rsidP="006F3E12">
            <w:pPr>
              <w:jc w:val="both"/>
              <w:rPr>
                <w:sz w:val="20"/>
                <w:szCs w:val="20"/>
                <w:lang w:eastAsia="ru-RU"/>
              </w:rPr>
            </w:pPr>
            <w:r>
              <w:rPr>
                <w:sz w:val="20"/>
                <w:szCs w:val="20"/>
                <w:lang w:eastAsia="ru-RU"/>
              </w:rPr>
              <w:t>Подрядчик по бурению</w:t>
            </w:r>
          </w:p>
          <w:p w14:paraId="0151BB39" w14:textId="735A9C28" w:rsidR="00D71BA3" w:rsidRDefault="00D71BA3" w:rsidP="006F3E12">
            <w:pPr>
              <w:jc w:val="both"/>
              <w:rPr>
                <w:sz w:val="20"/>
                <w:szCs w:val="20"/>
                <w:lang w:eastAsia="ru-RU"/>
              </w:rPr>
            </w:pPr>
            <w:r>
              <w:rPr>
                <w:sz w:val="20"/>
                <w:szCs w:val="20"/>
                <w:lang w:eastAsia="ru-RU"/>
              </w:rPr>
              <w:t>Подрядчик по ИТСБР</w:t>
            </w:r>
          </w:p>
          <w:p w14:paraId="48A6C7F6" w14:textId="77777777" w:rsidR="006F3E12" w:rsidRPr="00D25EF3" w:rsidRDefault="006F3E12" w:rsidP="006F3E1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2E4E666" w14:textId="4151F4F2" w:rsidR="00F3790C" w:rsidRDefault="006F3E12" w:rsidP="006F3E12">
            <w:pPr>
              <w:jc w:val="both"/>
              <w:rPr>
                <w:sz w:val="20"/>
                <w:szCs w:val="20"/>
                <w:lang w:eastAsia="ru-RU"/>
              </w:rPr>
            </w:pPr>
            <w:r>
              <w:rPr>
                <w:sz w:val="20"/>
                <w:szCs w:val="20"/>
                <w:lang w:eastAsia="ru-RU"/>
              </w:rPr>
              <w:t>Буровой супервайзер</w:t>
            </w:r>
          </w:p>
        </w:tc>
      </w:tr>
      <w:tr w:rsidR="00F3790C" w14:paraId="4AF3C2FE" w14:textId="77777777" w:rsidTr="000002ED">
        <w:tc>
          <w:tcPr>
            <w:tcW w:w="744" w:type="dxa"/>
            <w:tcMar>
              <w:left w:w="57" w:type="dxa"/>
              <w:right w:w="28" w:type="dxa"/>
            </w:tcMar>
          </w:tcPr>
          <w:p w14:paraId="57986A94" w14:textId="7D2332D3" w:rsidR="00F3790C" w:rsidRDefault="00F22980" w:rsidP="00F3790C">
            <w:pPr>
              <w:rPr>
                <w:sz w:val="20"/>
                <w:szCs w:val="20"/>
              </w:rPr>
            </w:pPr>
            <w:r>
              <w:rPr>
                <w:sz w:val="20"/>
                <w:szCs w:val="20"/>
              </w:rPr>
              <w:t>3.1.5</w:t>
            </w:r>
          </w:p>
        </w:tc>
        <w:tc>
          <w:tcPr>
            <w:tcW w:w="6568" w:type="dxa"/>
          </w:tcPr>
          <w:p w14:paraId="0D3DA4BB" w14:textId="2191FE77" w:rsidR="00F3790C" w:rsidRPr="00693D26" w:rsidRDefault="00DB2CA0" w:rsidP="00543FA0">
            <w:pPr>
              <w:tabs>
                <w:tab w:val="num" w:pos="2700"/>
              </w:tabs>
              <w:spacing w:after="60"/>
              <w:jc w:val="both"/>
              <w:rPr>
                <w:sz w:val="20"/>
                <w:szCs w:val="20"/>
              </w:rPr>
            </w:pPr>
            <w:r w:rsidRPr="00693D26">
              <w:rPr>
                <w:sz w:val="20"/>
              </w:rPr>
              <w:t>Ограничивать скорость проходки. Высокая скорость проходки приводит к перегрузке кольцево</w:t>
            </w:r>
            <w:r>
              <w:rPr>
                <w:sz w:val="20"/>
              </w:rPr>
              <w:t>го</w:t>
            </w:r>
            <w:r w:rsidRPr="00693D26">
              <w:rPr>
                <w:sz w:val="20"/>
              </w:rPr>
              <w:t xml:space="preserve"> пространств</w:t>
            </w:r>
            <w:r>
              <w:rPr>
                <w:sz w:val="20"/>
              </w:rPr>
              <w:t>а</w:t>
            </w:r>
            <w:r w:rsidRPr="00693D26">
              <w:rPr>
                <w:sz w:val="20"/>
              </w:rPr>
              <w:t xml:space="preserve"> шламом, что в свою очередь приводит к увеличению </w:t>
            </w:r>
            <w:r>
              <w:rPr>
                <w:sz w:val="20"/>
              </w:rPr>
              <w:t>забойного давления</w:t>
            </w:r>
            <w:r w:rsidRPr="00693D26">
              <w:rPr>
                <w:sz w:val="20"/>
              </w:rPr>
              <w:t xml:space="preserve">, и, как следствие, к поглощению, особенно в случае низкой эффективности работы очистного оборудования.  При высоких скоростях бурения и появлении признаков </w:t>
            </w:r>
            <w:r>
              <w:rPr>
                <w:sz w:val="20"/>
              </w:rPr>
              <w:t>недостаточного</w:t>
            </w:r>
            <w:r w:rsidRPr="00693D26">
              <w:rPr>
                <w:sz w:val="20"/>
              </w:rPr>
              <w:t xml:space="preserve"> выноса шлама из скважины (затяжки при наращиваниях, скачки давления) увеличивать время промывок с расхаживанием и вращением инструмента до стабилизации давления и ликвидации затяжек. Привести реологические параметры в норму при их значениях, не удовлетворяющих требов</w:t>
            </w:r>
            <w:r>
              <w:rPr>
                <w:sz w:val="20"/>
              </w:rPr>
              <w:t>аниям эффективного выноса шлама</w:t>
            </w:r>
          </w:p>
        </w:tc>
        <w:tc>
          <w:tcPr>
            <w:tcW w:w="2296" w:type="dxa"/>
          </w:tcPr>
          <w:p w14:paraId="6EA48616" w14:textId="5BC4FDBE" w:rsidR="00D71BA3" w:rsidRDefault="00D71BA3" w:rsidP="00D71BA3">
            <w:pPr>
              <w:jc w:val="both"/>
              <w:rPr>
                <w:sz w:val="20"/>
                <w:szCs w:val="20"/>
                <w:lang w:eastAsia="ru-RU"/>
              </w:rPr>
            </w:pPr>
            <w:r>
              <w:rPr>
                <w:sz w:val="20"/>
                <w:szCs w:val="20"/>
                <w:lang w:eastAsia="ru-RU"/>
              </w:rPr>
              <w:t>Подрядчик по бурению</w:t>
            </w:r>
          </w:p>
          <w:p w14:paraId="2F474ED2" w14:textId="398CCEE4" w:rsidR="00D71BA3" w:rsidRDefault="00D71BA3" w:rsidP="00D71BA3">
            <w:pPr>
              <w:jc w:val="both"/>
              <w:rPr>
                <w:sz w:val="20"/>
                <w:szCs w:val="20"/>
                <w:lang w:eastAsia="ru-RU"/>
              </w:rPr>
            </w:pPr>
            <w:r>
              <w:rPr>
                <w:sz w:val="20"/>
                <w:szCs w:val="20"/>
                <w:lang w:eastAsia="ru-RU"/>
              </w:rPr>
              <w:t>Подрядчик по ИТСБР</w:t>
            </w:r>
          </w:p>
          <w:p w14:paraId="38B8EC55" w14:textId="77777777" w:rsidR="00D71BA3" w:rsidRPr="00D25EF3" w:rsidRDefault="00D71BA3" w:rsidP="00D71BA3">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0E5622B" w14:textId="294F59EA" w:rsidR="00F3790C" w:rsidRDefault="00D71BA3" w:rsidP="00D71BA3">
            <w:pPr>
              <w:jc w:val="both"/>
              <w:rPr>
                <w:sz w:val="20"/>
                <w:szCs w:val="20"/>
                <w:lang w:eastAsia="ru-RU"/>
              </w:rPr>
            </w:pPr>
            <w:r>
              <w:rPr>
                <w:sz w:val="20"/>
                <w:szCs w:val="20"/>
                <w:lang w:eastAsia="ru-RU"/>
              </w:rPr>
              <w:t>Буровой супервайзер</w:t>
            </w:r>
          </w:p>
        </w:tc>
      </w:tr>
      <w:tr w:rsidR="00F3790C" w14:paraId="368D9E1B" w14:textId="77777777" w:rsidTr="000002ED">
        <w:tc>
          <w:tcPr>
            <w:tcW w:w="744" w:type="dxa"/>
            <w:tcMar>
              <w:left w:w="57" w:type="dxa"/>
              <w:right w:w="28" w:type="dxa"/>
            </w:tcMar>
          </w:tcPr>
          <w:p w14:paraId="55F0D885" w14:textId="7DD13B89" w:rsidR="00F3790C" w:rsidRDefault="00F22980" w:rsidP="00F3790C">
            <w:pPr>
              <w:rPr>
                <w:sz w:val="20"/>
                <w:szCs w:val="20"/>
              </w:rPr>
            </w:pPr>
            <w:r>
              <w:rPr>
                <w:sz w:val="20"/>
                <w:szCs w:val="20"/>
              </w:rPr>
              <w:t>3.1.6</w:t>
            </w:r>
          </w:p>
        </w:tc>
        <w:tc>
          <w:tcPr>
            <w:tcW w:w="6568" w:type="dxa"/>
          </w:tcPr>
          <w:p w14:paraId="13AF54D7" w14:textId="5EE5E690" w:rsidR="00F3790C" w:rsidRPr="00693D26" w:rsidRDefault="00693D26" w:rsidP="00543FA0">
            <w:pPr>
              <w:tabs>
                <w:tab w:val="num" w:pos="2700"/>
              </w:tabs>
              <w:spacing w:after="60"/>
              <w:ind w:left="50"/>
              <w:jc w:val="both"/>
              <w:rPr>
                <w:sz w:val="20"/>
                <w:szCs w:val="20"/>
              </w:rPr>
            </w:pPr>
            <w:r w:rsidRPr="00693D26">
              <w:rPr>
                <w:sz w:val="20"/>
              </w:rPr>
              <w:t>При появлении затяжек, во время подъема инструмента, промыть и проработать скважину, не допуская прохождения интервала затяжек без циркуляции. Промывку начинать с минимальной производительностью 6-</w:t>
            </w:r>
            <w:r w:rsidR="00EC2EAB">
              <w:rPr>
                <w:sz w:val="20"/>
              </w:rPr>
              <w:t>8 л/с, ступенчато увеличивая её</w:t>
            </w:r>
            <w:r w:rsidRPr="00693D26">
              <w:rPr>
                <w:sz w:val="20"/>
              </w:rPr>
              <w:t xml:space="preserve"> по мере стабилизации давления до расчётной (указанной в ГТН). Промывки производить с расхаживанием</w:t>
            </w:r>
            <w:r w:rsidR="009C7C53">
              <w:rPr>
                <w:sz w:val="20"/>
              </w:rPr>
              <w:t xml:space="preserve"> и вращением инструмента</w:t>
            </w:r>
          </w:p>
        </w:tc>
        <w:tc>
          <w:tcPr>
            <w:tcW w:w="2296" w:type="dxa"/>
          </w:tcPr>
          <w:p w14:paraId="2917300C" w14:textId="77777777" w:rsidR="00EC2EAB" w:rsidRDefault="00EC2EAB" w:rsidP="00EC2EAB">
            <w:pPr>
              <w:jc w:val="both"/>
              <w:rPr>
                <w:sz w:val="20"/>
                <w:szCs w:val="20"/>
                <w:lang w:eastAsia="ru-RU"/>
              </w:rPr>
            </w:pPr>
            <w:r>
              <w:rPr>
                <w:sz w:val="20"/>
                <w:szCs w:val="20"/>
                <w:lang w:eastAsia="ru-RU"/>
              </w:rPr>
              <w:t>Подрядчик по бурению</w:t>
            </w:r>
          </w:p>
          <w:p w14:paraId="4C4DE41B" w14:textId="77777777" w:rsidR="00EC2EAB" w:rsidRPr="00D25EF3" w:rsidRDefault="00EC2EAB" w:rsidP="00EC2EAB">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8566C82" w14:textId="6334C170" w:rsidR="00F3790C" w:rsidRDefault="00EC2EAB" w:rsidP="00EC2EAB">
            <w:pPr>
              <w:jc w:val="both"/>
              <w:rPr>
                <w:sz w:val="20"/>
                <w:szCs w:val="20"/>
                <w:lang w:eastAsia="ru-RU"/>
              </w:rPr>
            </w:pPr>
            <w:r>
              <w:rPr>
                <w:sz w:val="20"/>
                <w:szCs w:val="20"/>
                <w:lang w:eastAsia="ru-RU"/>
              </w:rPr>
              <w:t>Буровой супервайзер</w:t>
            </w:r>
          </w:p>
        </w:tc>
      </w:tr>
      <w:tr w:rsidR="00F3790C" w14:paraId="29DE5561" w14:textId="77777777" w:rsidTr="000002ED">
        <w:tc>
          <w:tcPr>
            <w:tcW w:w="744" w:type="dxa"/>
            <w:tcMar>
              <w:left w:w="57" w:type="dxa"/>
              <w:right w:w="28" w:type="dxa"/>
            </w:tcMar>
          </w:tcPr>
          <w:p w14:paraId="698A4A23" w14:textId="34CAFC74" w:rsidR="00F3790C" w:rsidRDefault="00F22980" w:rsidP="00F3790C">
            <w:pPr>
              <w:rPr>
                <w:sz w:val="20"/>
                <w:szCs w:val="20"/>
              </w:rPr>
            </w:pPr>
            <w:r>
              <w:rPr>
                <w:sz w:val="20"/>
                <w:szCs w:val="20"/>
              </w:rPr>
              <w:t>3.1.7</w:t>
            </w:r>
          </w:p>
        </w:tc>
        <w:tc>
          <w:tcPr>
            <w:tcW w:w="6568" w:type="dxa"/>
          </w:tcPr>
          <w:p w14:paraId="794B13F4" w14:textId="428FFA0F" w:rsidR="00F3790C" w:rsidRPr="00693D26" w:rsidRDefault="009C7C53" w:rsidP="00543FA0">
            <w:pPr>
              <w:tabs>
                <w:tab w:val="num" w:pos="2700"/>
              </w:tabs>
              <w:spacing w:after="60"/>
              <w:ind w:left="50"/>
              <w:jc w:val="both"/>
              <w:rPr>
                <w:sz w:val="20"/>
                <w:szCs w:val="20"/>
              </w:rPr>
            </w:pPr>
            <w:r>
              <w:rPr>
                <w:sz w:val="20"/>
              </w:rPr>
              <w:t xml:space="preserve">При СПО </w:t>
            </w:r>
            <w:r w:rsidR="00693D26" w:rsidRPr="00693D26">
              <w:rPr>
                <w:sz w:val="20"/>
              </w:rPr>
              <w:t>контролировать объёмы долива и вытеснения бурового раствора с целью своевременного обнаружения возможного поглощения бурового раствора и своевременного принятия соответ</w:t>
            </w:r>
            <w:r w:rsidR="00021DBF">
              <w:rPr>
                <w:sz w:val="20"/>
              </w:rPr>
              <w:t>ствующих мер для его ликвидации</w:t>
            </w:r>
          </w:p>
        </w:tc>
        <w:tc>
          <w:tcPr>
            <w:tcW w:w="2296" w:type="dxa"/>
          </w:tcPr>
          <w:p w14:paraId="3692A9CD" w14:textId="0C49104C" w:rsidR="00EC2EAB" w:rsidRDefault="00EC2EAB" w:rsidP="00EC2EAB">
            <w:pPr>
              <w:jc w:val="both"/>
              <w:rPr>
                <w:sz w:val="20"/>
                <w:szCs w:val="20"/>
                <w:lang w:eastAsia="ru-RU"/>
              </w:rPr>
            </w:pPr>
            <w:r>
              <w:rPr>
                <w:sz w:val="20"/>
                <w:szCs w:val="20"/>
                <w:lang w:eastAsia="ru-RU"/>
              </w:rPr>
              <w:t>Подрядчик по бурению</w:t>
            </w:r>
          </w:p>
          <w:p w14:paraId="6A02F10C" w14:textId="23E562A4" w:rsidR="00EC2EAB" w:rsidRDefault="00EC2EAB" w:rsidP="00EC2EAB">
            <w:pPr>
              <w:jc w:val="both"/>
              <w:rPr>
                <w:sz w:val="20"/>
                <w:szCs w:val="20"/>
                <w:lang w:eastAsia="ru-RU"/>
              </w:rPr>
            </w:pPr>
            <w:r>
              <w:rPr>
                <w:sz w:val="20"/>
                <w:szCs w:val="20"/>
                <w:lang w:eastAsia="ru-RU"/>
              </w:rPr>
              <w:t>Подрядчик по ГТИ</w:t>
            </w:r>
          </w:p>
          <w:p w14:paraId="3388FD02" w14:textId="77777777" w:rsidR="00EC2EAB" w:rsidRPr="00D25EF3" w:rsidRDefault="00EC2EAB" w:rsidP="00EC2EAB">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0495F6A" w14:textId="295EFFE8" w:rsidR="00F3790C" w:rsidRDefault="00EC2EAB" w:rsidP="00EC2EAB">
            <w:pPr>
              <w:jc w:val="both"/>
              <w:rPr>
                <w:sz w:val="20"/>
                <w:szCs w:val="20"/>
                <w:lang w:eastAsia="ru-RU"/>
              </w:rPr>
            </w:pPr>
            <w:r>
              <w:rPr>
                <w:sz w:val="20"/>
                <w:szCs w:val="20"/>
                <w:lang w:eastAsia="ru-RU"/>
              </w:rPr>
              <w:t>Буровой супервайзер</w:t>
            </w:r>
          </w:p>
        </w:tc>
      </w:tr>
      <w:tr w:rsidR="00F3790C" w14:paraId="3BF552CA" w14:textId="77777777" w:rsidTr="000002ED">
        <w:tc>
          <w:tcPr>
            <w:tcW w:w="744" w:type="dxa"/>
            <w:tcMar>
              <w:left w:w="57" w:type="dxa"/>
              <w:right w:w="28" w:type="dxa"/>
            </w:tcMar>
          </w:tcPr>
          <w:p w14:paraId="15593A85" w14:textId="78DBEA20" w:rsidR="00F3790C" w:rsidRDefault="00F22980" w:rsidP="00F3790C">
            <w:pPr>
              <w:rPr>
                <w:sz w:val="20"/>
                <w:szCs w:val="20"/>
              </w:rPr>
            </w:pPr>
            <w:r>
              <w:rPr>
                <w:sz w:val="20"/>
                <w:szCs w:val="20"/>
              </w:rPr>
              <w:t>3.1.</w:t>
            </w:r>
            <w:r w:rsidR="00DB2CA0">
              <w:rPr>
                <w:sz w:val="20"/>
                <w:szCs w:val="20"/>
              </w:rPr>
              <w:t>8</w:t>
            </w:r>
          </w:p>
        </w:tc>
        <w:tc>
          <w:tcPr>
            <w:tcW w:w="6568" w:type="dxa"/>
          </w:tcPr>
          <w:p w14:paraId="1B26ADF3" w14:textId="27B1D818" w:rsidR="00F3790C" w:rsidRPr="00693D26" w:rsidRDefault="00693D26" w:rsidP="00543FA0">
            <w:pPr>
              <w:pStyle w:val="a7"/>
              <w:spacing w:after="60"/>
              <w:jc w:val="both"/>
              <w:rPr>
                <w:sz w:val="20"/>
              </w:rPr>
            </w:pPr>
            <w:r w:rsidRPr="00693D26">
              <w:rPr>
                <w:sz w:val="20"/>
              </w:rPr>
              <w:t xml:space="preserve">Поддерживать </w:t>
            </w:r>
            <w:r w:rsidR="006F3E12" w:rsidRPr="00693D26">
              <w:rPr>
                <w:sz w:val="20"/>
              </w:rPr>
              <w:t xml:space="preserve">плотность раствора </w:t>
            </w:r>
            <w:r w:rsidR="006F3E12">
              <w:rPr>
                <w:sz w:val="20"/>
              </w:rPr>
              <w:t xml:space="preserve">и </w:t>
            </w:r>
            <w:r w:rsidRPr="00693D26">
              <w:rPr>
                <w:sz w:val="20"/>
              </w:rPr>
              <w:t>водоотдачу в пределах</w:t>
            </w:r>
            <w:r w:rsidR="00DB2CA0">
              <w:rPr>
                <w:sz w:val="20"/>
              </w:rPr>
              <w:t xml:space="preserve"> проектных значений</w:t>
            </w:r>
            <w:r w:rsidRPr="00693D26">
              <w:rPr>
                <w:sz w:val="20"/>
              </w:rPr>
              <w:t>.</w:t>
            </w:r>
            <w:r w:rsidR="006F3E12">
              <w:rPr>
                <w:sz w:val="20"/>
              </w:rPr>
              <w:t xml:space="preserve"> </w:t>
            </w:r>
            <w:r w:rsidR="006F3E12" w:rsidRPr="00693D26">
              <w:rPr>
                <w:sz w:val="20"/>
              </w:rPr>
              <w:t>Не допускать превышение значений СНС выше указанн</w:t>
            </w:r>
            <w:r w:rsidR="00021DBF">
              <w:rPr>
                <w:sz w:val="20"/>
              </w:rPr>
              <w:t>ых в программе промывки</w:t>
            </w:r>
          </w:p>
        </w:tc>
        <w:tc>
          <w:tcPr>
            <w:tcW w:w="2296" w:type="dxa"/>
          </w:tcPr>
          <w:p w14:paraId="4C97F968" w14:textId="77777777" w:rsidR="00EC2EAB" w:rsidRDefault="00EC2EAB" w:rsidP="00EC2EAB">
            <w:pPr>
              <w:jc w:val="both"/>
              <w:rPr>
                <w:sz w:val="20"/>
                <w:szCs w:val="20"/>
                <w:lang w:eastAsia="ru-RU"/>
              </w:rPr>
            </w:pPr>
            <w:r>
              <w:rPr>
                <w:sz w:val="20"/>
                <w:szCs w:val="20"/>
                <w:lang w:eastAsia="ru-RU"/>
              </w:rPr>
              <w:t>Подрядчик по ИТСБР</w:t>
            </w:r>
          </w:p>
          <w:p w14:paraId="7D47E4EB" w14:textId="77777777" w:rsidR="00EC2EAB" w:rsidRPr="00D25EF3" w:rsidRDefault="00EC2EAB" w:rsidP="00EC2EAB">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5EC0E82" w14:textId="4A25F8EA" w:rsidR="00F3790C" w:rsidRDefault="00EC2EAB" w:rsidP="00EC2EAB">
            <w:pPr>
              <w:jc w:val="both"/>
              <w:rPr>
                <w:sz w:val="20"/>
                <w:szCs w:val="20"/>
                <w:lang w:eastAsia="ru-RU"/>
              </w:rPr>
            </w:pPr>
            <w:r>
              <w:rPr>
                <w:sz w:val="20"/>
                <w:szCs w:val="20"/>
                <w:lang w:eastAsia="ru-RU"/>
              </w:rPr>
              <w:t>Буровой супервайзер</w:t>
            </w:r>
          </w:p>
        </w:tc>
      </w:tr>
      <w:tr w:rsidR="00693D26" w14:paraId="4043AD62" w14:textId="77777777" w:rsidTr="000002ED">
        <w:tc>
          <w:tcPr>
            <w:tcW w:w="744" w:type="dxa"/>
            <w:tcMar>
              <w:left w:w="57" w:type="dxa"/>
              <w:right w:w="28" w:type="dxa"/>
            </w:tcMar>
          </w:tcPr>
          <w:p w14:paraId="3955109D" w14:textId="6CBBDDF8" w:rsidR="00693D26" w:rsidRDefault="00F22980" w:rsidP="00F3790C">
            <w:pPr>
              <w:rPr>
                <w:sz w:val="20"/>
                <w:szCs w:val="20"/>
              </w:rPr>
            </w:pPr>
            <w:r>
              <w:rPr>
                <w:sz w:val="20"/>
                <w:szCs w:val="20"/>
              </w:rPr>
              <w:t>3.1.</w:t>
            </w:r>
            <w:r w:rsidR="00DB2CA0">
              <w:rPr>
                <w:sz w:val="20"/>
                <w:szCs w:val="20"/>
              </w:rPr>
              <w:t>9</w:t>
            </w:r>
          </w:p>
        </w:tc>
        <w:tc>
          <w:tcPr>
            <w:tcW w:w="6568" w:type="dxa"/>
          </w:tcPr>
          <w:p w14:paraId="122D9CD8" w14:textId="2C4ECD9F" w:rsidR="00B878EE" w:rsidRDefault="00693D26" w:rsidP="00021DBF">
            <w:pPr>
              <w:pStyle w:val="a7"/>
              <w:spacing w:after="60"/>
              <w:jc w:val="both"/>
              <w:rPr>
                <w:sz w:val="20"/>
              </w:rPr>
            </w:pPr>
            <w:r w:rsidRPr="00693D26">
              <w:rPr>
                <w:sz w:val="20"/>
              </w:rPr>
              <w:t xml:space="preserve">Не допускать превышение коэффициента тиксотропии выше 1,5 (отношение значения </w:t>
            </w:r>
            <w:r w:rsidR="004049DF">
              <w:rPr>
                <w:sz w:val="20"/>
              </w:rPr>
              <w:t xml:space="preserve">СНС </w:t>
            </w:r>
            <w:r w:rsidRPr="00693D26">
              <w:rPr>
                <w:sz w:val="20"/>
              </w:rPr>
              <w:t xml:space="preserve">за 10 мин к </w:t>
            </w:r>
            <w:r w:rsidR="004049DF">
              <w:rPr>
                <w:sz w:val="20"/>
              </w:rPr>
              <w:t>СНС</w:t>
            </w:r>
            <w:r w:rsidRPr="00693D26">
              <w:rPr>
                <w:sz w:val="20"/>
              </w:rPr>
              <w:t xml:space="preserve"> за 10 с). </w:t>
            </w:r>
          </w:p>
          <w:p w14:paraId="3588D659" w14:textId="32E6094F" w:rsidR="00B878EE" w:rsidRPr="00B878EE" w:rsidRDefault="00B878EE" w:rsidP="00B878EE">
            <w:pPr>
              <w:pStyle w:val="a7"/>
              <w:spacing w:after="60"/>
              <w:ind w:left="567"/>
              <w:jc w:val="both"/>
              <w:rPr>
                <w:i/>
                <w:sz w:val="20"/>
                <w:u w:val="single"/>
              </w:rPr>
            </w:pPr>
            <w:r w:rsidRPr="00B878EE">
              <w:rPr>
                <w:i/>
                <w:sz w:val="20"/>
                <w:u w:val="single"/>
              </w:rPr>
              <w:t>Примечание:</w:t>
            </w:r>
          </w:p>
          <w:p w14:paraId="0F6B215E" w14:textId="22E6A626" w:rsidR="00693D26" w:rsidRPr="00543FA0" w:rsidRDefault="00693D26" w:rsidP="00DB2CA0">
            <w:pPr>
              <w:pStyle w:val="a7"/>
              <w:spacing w:after="60"/>
              <w:ind w:left="567"/>
              <w:jc w:val="both"/>
              <w:rPr>
                <w:i/>
                <w:sz w:val="20"/>
              </w:rPr>
            </w:pPr>
            <w:r w:rsidRPr="00543FA0">
              <w:rPr>
                <w:i/>
                <w:sz w:val="20"/>
              </w:rPr>
              <w:t>При отклонениях, прежде всего, устанавливается причина коагуляции (высокое содержание твёрдой</w:t>
            </w:r>
            <w:r w:rsidR="004049DF" w:rsidRPr="00543FA0">
              <w:rPr>
                <w:i/>
                <w:sz w:val="20"/>
              </w:rPr>
              <w:t xml:space="preserve"> фазы, бикарбонатная, цементная</w:t>
            </w:r>
            <w:r w:rsidRPr="00543FA0">
              <w:rPr>
                <w:i/>
                <w:sz w:val="20"/>
              </w:rPr>
              <w:t xml:space="preserve"> или другие виды химической агрессии), а затем производится обработка раствора</w:t>
            </w:r>
          </w:p>
        </w:tc>
        <w:tc>
          <w:tcPr>
            <w:tcW w:w="2296" w:type="dxa"/>
          </w:tcPr>
          <w:p w14:paraId="1B1FB5F6" w14:textId="77777777" w:rsidR="00EC2EAB" w:rsidRDefault="00EC2EAB" w:rsidP="00EC2EAB">
            <w:pPr>
              <w:jc w:val="both"/>
              <w:rPr>
                <w:sz w:val="20"/>
                <w:szCs w:val="20"/>
                <w:lang w:eastAsia="ru-RU"/>
              </w:rPr>
            </w:pPr>
            <w:r>
              <w:rPr>
                <w:sz w:val="20"/>
                <w:szCs w:val="20"/>
                <w:lang w:eastAsia="ru-RU"/>
              </w:rPr>
              <w:t>Подрядчик по ИТСБР</w:t>
            </w:r>
          </w:p>
          <w:p w14:paraId="2A945EBB" w14:textId="77777777" w:rsidR="00EC2EAB" w:rsidRPr="00D25EF3" w:rsidRDefault="00EC2EAB" w:rsidP="00EC2EAB">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BEBCDD2" w14:textId="190306E6" w:rsidR="00693D26" w:rsidRDefault="00EC2EAB" w:rsidP="00EC2EAB">
            <w:pPr>
              <w:jc w:val="both"/>
              <w:rPr>
                <w:sz w:val="20"/>
                <w:szCs w:val="20"/>
                <w:lang w:eastAsia="ru-RU"/>
              </w:rPr>
            </w:pPr>
            <w:r>
              <w:rPr>
                <w:sz w:val="20"/>
                <w:szCs w:val="20"/>
                <w:lang w:eastAsia="ru-RU"/>
              </w:rPr>
              <w:t>Буровой супервайзер</w:t>
            </w:r>
          </w:p>
        </w:tc>
      </w:tr>
      <w:tr w:rsidR="00693D26" w14:paraId="408E7F4B" w14:textId="77777777" w:rsidTr="000002ED">
        <w:tc>
          <w:tcPr>
            <w:tcW w:w="744" w:type="dxa"/>
            <w:tcMar>
              <w:left w:w="57" w:type="dxa"/>
              <w:right w:w="28" w:type="dxa"/>
            </w:tcMar>
          </w:tcPr>
          <w:p w14:paraId="4E6608A8" w14:textId="0580B41C" w:rsidR="00693D26" w:rsidRDefault="00F22980" w:rsidP="00DB2CA0">
            <w:pPr>
              <w:rPr>
                <w:sz w:val="20"/>
                <w:szCs w:val="20"/>
              </w:rPr>
            </w:pPr>
            <w:r>
              <w:rPr>
                <w:sz w:val="20"/>
                <w:szCs w:val="20"/>
              </w:rPr>
              <w:t>3.1.1</w:t>
            </w:r>
            <w:r w:rsidR="00DB2CA0">
              <w:rPr>
                <w:sz w:val="20"/>
                <w:szCs w:val="20"/>
              </w:rPr>
              <w:t>0</w:t>
            </w:r>
          </w:p>
        </w:tc>
        <w:tc>
          <w:tcPr>
            <w:tcW w:w="6568" w:type="dxa"/>
          </w:tcPr>
          <w:p w14:paraId="3EA973DA" w14:textId="7C71E589" w:rsidR="00693D26" w:rsidRPr="00693D26" w:rsidRDefault="00693D26" w:rsidP="00543FA0">
            <w:pPr>
              <w:spacing w:after="60"/>
              <w:jc w:val="both"/>
              <w:rPr>
                <w:bCs/>
                <w:sz w:val="16"/>
                <w:szCs w:val="20"/>
              </w:rPr>
            </w:pPr>
            <w:r w:rsidRPr="00693D26">
              <w:rPr>
                <w:sz w:val="20"/>
              </w:rPr>
              <w:t>При поглощениях, связанных с превышением гидростатическим давлением</w:t>
            </w:r>
            <w:r w:rsidR="00DB2CA0">
              <w:rPr>
                <w:sz w:val="20"/>
              </w:rPr>
              <w:t xml:space="preserve"> </w:t>
            </w:r>
            <w:r w:rsidR="00A16B50">
              <w:rPr>
                <w:sz w:val="20"/>
              </w:rPr>
              <w:t>давления гидроразрыва</w:t>
            </w:r>
            <w:r w:rsidRPr="00693D26">
              <w:rPr>
                <w:sz w:val="20"/>
              </w:rPr>
              <w:t xml:space="preserve"> или давления поглощения, </w:t>
            </w:r>
            <w:r w:rsidR="00B878EE">
              <w:rPr>
                <w:sz w:val="20"/>
              </w:rPr>
              <w:t>принять меры по его</w:t>
            </w:r>
            <w:r w:rsidRPr="00693D26">
              <w:rPr>
                <w:sz w:val="20"/>
              </w:rPr>
              <w:t xml:space="preserve"> снижению.  Для этого необходимо сделать следующее:</w:t>
            </w:r>
          </w:p>
          <w:p w14:paraId="05CE3D5A" w14:textId="387DD825" w:rsidR="00693D26" w:rsidRPr="00693D26" w:rsidRDefault="00EC2EAB" w:rsidP="00543FA0">
            <w:pPr>
              <w:numPr>
                <w:ilvl w:val="0"/>
                <w:numId w:val="44"/>
              </w:numPr>
              <w:spacing w:after="60"/>
              <w:ind w:left="488" w:hanging="318"/>
              <w:jc w:val="both"/>
              <w:rPr>
                <w:sz w:val="20"/>
              </w:rPr>
            </w:pPr>
            <w:r>
              <w:rPr>
                <w:sz w:val="20"/>
              </w:rPr>
              <w:t>п</w:t>
            </w:r>
            <w:r w:rsidR="00693D26" w:rsidRPr="00693D26">
              <w:rPr>
                <w:sz w:val="20"/>
              </w:rPr>
              <w:t xml:space="preserve">ри бурении </w:t>
            </w:r>
            <w:r w:rsidR="006F3E12">
              <w:rPr>
                <w:sz w:val="20"/>
              </w:rPr>
              <w:t xml:space="preserve">в пластах с </w:t>
            </w:r>
            <w:r w:rsidR="00DB2CA0">
              <w:rPr>
                <w:sz w:val="20"/>
              </w:rPr>
              <w:t>аномально-низкими пластовыми давлениями</w:t>
            </w:r>
            <w:r w:rsidR="006F3E12">
              <w:rPr>
                <w:sz w:val="20"/>
              </w:rPr>
              <w:t xml:space="preserve"> </w:t>
            </w:r>
            <w:r w:rsidR="00693D26" w:rsidRPr="00693D26">
              <w:rPr>
                <w:sz w:val="20"/>
              </w:rPr>
              <w:t>ограничить мех. скорость бурения (до 8</w:t>
            </w:r>
            <w:r w:rsidR="00A16B50">
              <w:rPr>
                <w:sz w:val="20"/>
              </w:rPr>
              <w:t xml:space="preserve"> </w:t>
            </w:r>
            <w:r w:rsidR="00693D26" w:rsidRPr="00693D26">
              <w:rPr>
                <w:sz w:val="20"/>
              </w:rPr>
              <w:t>м/ч)</w:t>
            </w:r>
            <w:r w:rsidR="00A16B50">
              <w:rPr>
                <w:sz w:val="20"/>
              </w:rPr>
              <w:t>;</w:t>
            </w:r>
          </w:p>
          <w:p w14:paraId="5414604A" w14:textId="2171E6D0" w:rsidR="00693D26" w:rsidRPr="00693D26" w:rsidRDefault="00A16B50" w:rsidP="00543FA0">
            <w:pPr>
              <w:numPr>
                <w:ilvl w:val="0"/>
                <w:numId w:val="44"/>
              </w:numPr>
              <w:spacing w:after="60"/>
              <w:ind w:left="488" w:hanging="318"/>
              <w:jc w:val="both"/>
              <w:rPr>
                <w:sz w:val="20"/>
              </w:rPr>
            </w:pPr>
            <w:r>
              <w:rPr>
                <w:sz w:val="20"/>
              </w:rPr>
              <w:t>п</w:t>
            </w:r>
            <w:r w:rsidR="00693D26" w:rsidRPr="00693D26">
              <w:rPr>
                <w:sz w:val="20"/>
              </w:rPr>
              <w:t>ри бурении и проработке горизонтального участка подача бурового насо</w:t>
            </w:r>
            <w:r>
              <w:rPr>
                <w:sz w:val="20"/>
              </w:rPr>
              <w:t>са должна быть не более 10 л/с;</w:t>
            </w:r>
          </w:p>
          <w:p w14:paraId="2CBED25F" w14:textId="5966CE1F" w:rsidR="00693D26" w:rsidRPr="00693D26" w:rsidRDefault="00A16B50" w:rsidP="00543FA0">
            <w:pPr>
              <w:numPr>
                <w:ilvl w:val="0"/>
                <w:numId w:val="44"/>
              </w:numPr>
              <w:spacing w:after="60"/>
              <w:ind w:left="488" w:hanging="318"/>
              <w:jc w:val="both"/>
              <w:rPr>
                <w:sz w:val="20"/>
              </w:rPr>
            </w:pPr>
            <w:r>
              <w:rPr>
                <w:sz w:val="20"/>
              </w:rPr>
              <w:t>с</w:t>
            </w:r>
            <w:r w:rsidR="00693D26" w:rsidRPr="00693D26">
              <w:rPr>
                <w:sz w:val="20"/>
              </w:rPr>
              <w:t>низить удельный вес и реологические свойства раствора до минимально возмо</w:t>
            </w:r>
            <w:r>
              <w:rPr>
                <w:sz w:val="20"/>
              </w:rPr>
              <w:t>жных;</w:t>
            </w:r>
          </w:p>
          <w:p w14:paraId="2F995809" w14:textId="2CC2454D" w:rsidR="00693D26" w:rsidRPr="00693D26" w:rsidRDefault="00A16B50" w:rsidP="00543FA0">
            <w:pPr>
              <w:numPr>
                <w:ilvl w:val="0"/>
                <w:numId w:val="44"/>
              </w:numPr>
              <w:spacing w:after="60"/>
              <w:ind w:left="488" w:hanging="318"/>
              <w:jc w:val="both"/>
              <w:rPr>
                <w:sz w:val="20"/>
              </w:rPr>
            </w:pPr>
            <w:r>
              <w:rPr>
                <w:sz w:val="20"/>
              </w:rPr>
              <w:t>п</w:t>
            </w:r>
            <w:r w:rsidR="00693D26" w:rsidRPr="00693D26">
              <w:rPr>
                <w:sz w:val="20"/>
              </w:rPr>
              <w:t>ри продолжающемся поглощении остановить бурение, ограничить подачу насо</w:t>
            </w:r>
            <w:r>
              <w:rPr>
                <w:sz w:val="20"/>
              </w:rPr>
              <w:t>са и прокачать очищающую пачку;</w:t>
            </w:r>
          </w:p>
          <w:p w14:paraId="28D31CB9" w14:textId="10044093" w:rsidR="00693D26" w:rsidRPr="00693D26" w:rsidRDefault="00A16B50" w:rsidP="00543FA0">
            <w:pPr>
              <w:numPr>
                <w:ilvl w:val="0"/>
                <w:numId w:val="44"/>
              </w:numPr>
              <w:spacing w:after="60"/>
              <w:ind w:left="488" w:hanging="318"/>
              <w:jc w:val="both"/>
              <w:rPr>
                <w:sz w:val="20"/>
              </w:rPr>
            </w:pPr>
            <w:r>
              <w:rPr>
                <w:sz w:val="20"/>
              </w:rPr>
              <w:t>з</w:t>
            </w:r>
            <w:r w:rsidR="00693D26" w:rsidRPr="00693D26">
              <w:rPr>
                <w:sz w:val="20"/>
              </w:rPr>
              <w:t>акачать кольматационную пачку.</w:t>
            </w:r>
          </w:p>
          <w:p w14:paraId="3B66EEA5" w14:textId="6DC843FE" w:rsidR="00693D26" w:rsidRDefault="00693D26" w:rsidP="00543FA0">
            <w:pPr>
              <w:pStyle w:val="a7"/>
              <w:spacing w:after="60"/>
              <w:jc w:val="both"/>
            </w:pPr>
            <w:r w:rsidRPr="00693D26">
              <w:rPr>
                <w:sz w:val="20"/>
              </w:rPr>
              <w:t>При необходимости прошаблонировать ствол скважины до башм</w:t>
            </w:r>
            <w:r w:rsidR="00021DBF">
              <w:rPr>
                <w:sz w:val="20"/>
              </w:rPr>
              <w:t>ака предыдущей обсадной колонны</w:t>
            </w:r>
          </w:p>
        </w:tc>
        <w:tc>
          <w:tcPr>
            <w:tcW w:w="2296" w:type="dxa"/>
          </w:tcPr>
          <w:p w14:paraId="1CD45CE1" w14:textId="77777777" w:rsidR="00A16B50" w:rsidRDefault="00A16B50" w:rsidP="00A16B50">
            <w:pPr>
              <w:jc w:val="both"/>
              <w:rPr>
                <w:sz w:val="20"/>
                <w:szCs w:val="20"/>
                <w:lang w:eastAsia="ru-RU"/>
              </w:rPr>
            </w:pPr>
            <w:r>
              <w:rPr>
                <w:sz w:val="20"/>
                <w:szCs w:val="20"/>
                <w:lang w:eastAsia="ru-RU"/>
              </w:rPr>
              <w:t>Подрядчик по бурению</w:t>
            </w:r>
          </w:p>
          <w:p w14:paraId="0144462B" w14:textId="252A2677" w:rsidR="00A16B50" w:rsidRDefault="00A16B50" w:rsidP="00A16B50">
            <w:pPr>
              <w:jc w:val="both"/>
              <w:rPr>
                <w:sz w:val="20"/>
                <w:szCs w:val="20"/>
                <w:lang w:eastAsia="ru-RU"/>
              </w:rPr>
            </w:pPr>
            <w:r>
              <w:rPr>
                <w:sz w:val="20"/>
                <w:szCs w:val="20"/>
                <w:lang w:eastAsia="ru-RU"/>
              </w:rPr>
              <w:t>Подрядчик по ИТСБР</w:t>
            </w:r>
          </w:p>
          <w:p w14:paraId="33448FCD" w14:textId="77777777" w:rsidR="00A16B50" w:rsidRPr="00D25EF3" w:rsidRDefault="00A16B50" w:rsidP="00A16B5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6DE1312" w14:textId="684D7D71" w:rsidR="00693D26" w:rsidRDefault="00A16B50" w:rsidP="00A16B50">
            <w:pPr>
              <w:jc w:val="both"/>
              <w:rPr>
                <w:sz w:val="20"/>
                <w:szCs w:val="20"/>
                <w:lang w:eastAsia="ru-RU"/>
              </w:rPr>
            </w:pPr>
            <w:r>
              <w:rPr>
                <w:sz w:val="20"/>
                <w:szCs w:val="20"/>
                <w:lang w:eastAsia="ru-RU"/>
              </w:rPr>
              <w:t>Буровой супервайзер</w:t>
            </w:r>
          </w:p>
        </w:tc>
      </w:tr>
      <w:tr w:rsidR="00693D26" w14:paraId="7D291B40" w14:textId="77777777" w:rsidTr="000002ED">
        <w:tc>
          <w:tcPr>
            <w:tcW w:w="744" w:type="dxa"/>
            <w:tcMar>
              <w:left w:w="57" w:type="dxa"/>
              <w:right w:w="28" w:type="dxa"/>
            </w:tcMar>
          </w:tcPr>
          <w:p w14:paraId="79301491" w14:textId="387FAEA2" w:rsidR="00693D26" w:rsidRDefault="00F22980" w:rsidP="00F3790C">
            <w:pPr>
              <w:rPr>
                <w:sz w:val="20"/>
                <w:szCs w:val="20"/>
              </w:rPr>
            </w:pPr>
            <w:r>
              <w:rPr>
                <w:sz w:val="20"/>
                <w:szCs w:val="20"/>
              </w:rPr>
              <w:t>3.1.1</w:t>
            </w:r>
            <w:r w:rsidR="00DB2CA0">
              <w:rPr>
                <w:sz w:val="20"/>
                <w:szCs w:val="20"/>
              </w:rPr>
              <w:t>1</w:t>
            </w:r>
          </w:p>
        </w:tc>
        <w:tc>
          <w:tcPr>
            <w:tcW w:w="6568" w:type="dxa"/>
          </w:tcPr>
          <w:p w14:paraId="5CFD8575" w14:textId="6A816856" w:rsidR="00DB2CA0" w:rsidRDefault="00DB2CA0" w:rsidP="00DB2CA0">
            <w:pPr>
              <w:spacing w:after="60"/>
              <w:jc w:val="both"/>
              <w:rPr>
                <w:sz w:val="20"/>
              </w:rPr>
            </w:pPr>
            <w:r w:rsidRPr="00693D26">
              <w:rPr>
                <w:sz w:val="20"/>
              </w:rPr>
              <w:t xml:space="preserve">Рекомендуется использовать </w:t>
            </w:r>
            <w:r>
              <w:rPr>
                <w:sz w:val="20"/>
              </w:rPr>
              <w:t xml:space="preserve"> датчик затрубного давления </w:t>
            </w:r>
            <w:r>
              <w:rPr>
                <w:sz w:val="20"/>
                <w:lang w:val="en-US"/>
              </w:rPr>
              <w:t>PWD</w:t>
            </w:r>
            <w:r w:rsidRPr="005F75E1">
              <w:rPr>
                <w:sz w:val="20"/>
              </w:rPr>
              <w:t xml:space="preserve"> </w:t>
            </w:r>
            <w:r w:rsidRPr="00693D26">
              <w:rPr>
                <w:sz w:val="20"/>
              </w:rPr>
              <w:t>для измер</w:t>
            </w:r>
            <w:r>
              <w:rPr>
                <w:sz w:val="20"/>
              </w:rPr>
              <w:t xml:space="preserve">ения давления во время бурения для </w:t>
            </w:r>
            <w:r w:rsidRPr="00693D26">
              <w:rPr>
                <w:sz w:val="20"/>
              </w:rPr>
              <w:t>точно</w:t>
            </w:r>
            <w:r>
              <w:rPr>
                <w:sz w:val="20"/>
              </w:rPr>
              <w:t>го контроля</w:t>
            </w:r>
            <w:r w:rsidRPr="00693D26">
              <w:rPr>
                <w:sz w:val="20"/>
              </w:rPr>
              <w:t xml:space="preserve"> скважинно</w:t>
            </w:r>
            <w:r>
              <w:rPr>
                <w:sz w:val="20"/>
              </w:rPr>
              <w:t>го давления</w:t>
            </w:r>
            <w:r w:rsidRPr="00693D26">
              <w:rPr>
                <w:sz w:val="20"/>
              </w:rPr>
              <w:t xml:space="preserve"> и </w:t>
            </w:r>
            <w:r>
              <w:rPr>
                <w:sz w:val="20"/>
              </w:rPr>
              <w:t>эквивалентной плотности циркуляции.</w:t>
            </w:r>
          </w:p>
          <w:p w14:paraId="4491F164" w14:textId="210467B6" w:rsidR="00693D26" w:rsidRPr="00693D26" w:rsidRDefault="00DB2CA0" w:rsidP="00DB2CA0">
            <w:pPr>
              <w:spacing w:after="60"/>
              <w:jc w:val="both"/>
              <w:rPr>
                <w:sz w:val="20"/>
              </w:rPr>
            </w:pPr>
            <w:r>
              <w:rPr>
                <w:sz w:val="20"/>
              </w:rPr>
              <w:t>При планировании работ по бурению в условиях потенциальных поглощений предусмотреть использование в составе КНБК циркуляционного переводника</w:t>
            </w:r>
          </w:p>
        </w:tc>
        <w:tc>
          <w:tcPr>
            <w:tcW w:w="2296" w:type="dxa"/>
          </w:tcPr>
          <w:p w14:paraId="20C8AA4A" w14:textId="018C8E60" w:rsidR="00F22980" w:rsidRDefault="00F22980" w:rsidP="00F22980">
            <w:pPr>
              <w:jc w:val="both"/>
              <w:rPr>
                <w:sz w:val="20"/>
                <w:szCs w:val="20"/>
                <w:lang w:eastAsia="ru-RU"/>
              </w:rPr>
            </w:pPr>
            <w:r>
              <w:rPr>
                <w:sz w:val="20"/>
                <w:szCs w:val="20"/>
                <w:lang w:eastAsia="ru-RU"/>
              </w:rPr>
              <w:t xml:space="preserve">Подрядчик по </w:t>
            </w:r>
            <w:r w:rsidR="00DB2CA0">
              <w:rPr>
                <w:sz w:val="20"/>
                <w:szCs w:val="20"/>
                <w:lang w:eastAsia="ru-RU"/>
              </w:rPr>
              <w:t>ННБ</w:t>
            </w:r>
          </w:p>
          <w:p w14:paraId="345A30A1" w14:textId="77777777" w:rsidR="00F22980" w:rsidRPr="00D25EF3" w:rsidRDefault="00F22980" w:rsidP="00F2298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DE67527" w14:textId="03085BA5" w:rsidR="00693D26" w:rsidRDefault="00F22980" w:rsidP="00F22980">
            <w:pPr>
              <w:jc w:val="both"/>
              <w:rPr>
                <w:sz w:val="20"/>
                <w:szCs w:val="20"/>
                <w:lang w:eastAsia="ru-RU"/>
              </w:rPr>
            </w:pPr>
            <w:r>
              <w:rPr>
                <w:sz w:val="20"/>
                <w:szCs w:val="20"/>
                <w:lang w:eastAsia="ru-RU"/>
              </w:rPr>
              <w:t>Буровой супервайзер</w:t>
            </w:r>
          </w:p>
        </w:tc>
      </w:tr>
      <w:tr w:rsidR="000002ED" w:rsidRPr="00ED3F47" w14:paraId="1966DEA2" w14:textId="77777777" w:rsidTr="000002ED">
        <w:tc>
          <w:tcPr>
            <w:tcW w:w="744" w:type="dxa"/>
            <w:tcMar>
              <w:left w:w="57" w:type="dxa"/>
              <w:right w:w="28" w:type="dxa"/>
            </w:tcMar>
          </w:tcPr>
          <w:p w14:paraId="2C16E253" w14:textId="7222F66C" w:rsidR="000002ED" w:rsidRPr="00ED3F47" w:rsidRDefault="000002ED" w:rsidP="00F3790C">
            <w:pPr>
              <w:rPr>
                <w:b/>
                <w:sz w:val="20"/>
                <w:szCs w:val="20"/>
              </w:rPr>
            </w:pPr>
            <w:r>
              <w:rPr>
                <w:b/>
                <w:sz w:val="20"/>
                <w:szCs w:val="20"/>
              </w:rPr>
              <w:t>3.2</w:t>
            </w:r>
          </w:p>
        </w:tc>
        <w:tc>
          <w:tcPr>
            <w:tcW w:w="8864" w:type="dxa"/>
            <w:gridSpan w:val="2"/>
          </w:tcPr>
          <w:p w14:paraId="5449419C" w14:textId="7349AFCF" w:rsidR="000002ED" w:rsidRPr="00ED3F47" w:rsidRDefault="000002ED" w:rsidP="00F3790C">
            <w:pPr>
              <w:jc w:val="both"/>
              <w:rPr>
                <w:b/>
                <w:sz w:val="20"/>
                <w:szCs w:val="20"/>
                <w:lang w:eastAsia="ru-RU"/>
              </w:rPr>
            </w:pPr>
            <w:r w:rsidRPr="00ED3F47">
              <w:rPr>
                <w:b/>
                <w:sz w:val="20"/>
              </w:rPr>
              <w:t>Меры по ликвидации поглощений</w:t>
            </w:r>
          </w:p>
        </w:tc>
      </w:tr>
      <w:tr w:rsidR="008D169A" w:rsidRPr="00ED3F47" w14:paraId="74E10453" w14:textId="77777777" w:rsidTr="00AD6D34">
        <w:tc>
          <w:tcPr>
            <w:tcW w:w="9608" w:type="dxa"/>
            <w:gridSpan w:val="3"/>
            <w:tcMar>
              <w:left w:w="57" w:type="dxa"/>
              <w:right w:w="28" w:type="dxa"/>
            </w:tcMar>
          </w:tcPr>
          <w:p w14:paraId="1363C09D" w14:textId="42547563" w:rsidR="00021DBF" w:rsidRPr="00543FA0" w:rsidRDefault="008D169A" w:rsidP="00543FA0">
            <w:pPr>
              <w:spacing w:after="60"/>
              <w:jc w:val="both"/>
              <w:rPr>
                <w:sz w:val="20"/>
              </w:rPr>
            </w:pPr>
            <w:r w:rsidRPr="00F3790C">
              <w:rPr>
                <w:sz w:val="20"/>
              </w:rPr>
              <w:t>Ликвидация поглощения осуществляется за счёт технологических остановок, снижения перепада гидродинамического и гидростатического давления, или при помощи наполнителей или закупоривающих смесей. Ввиду особенностей поглощений в различных интервалах, ниже приводятс</w:t>
            </w:r>
            <w:r w:rsidR="00021DBF">
              <w:rPr>
                <w:sz w:val="20"/>
              </w:rPr>
              <w:t>я рекомендации по их ликвидации</w:t>
            </w:r>
          </w:p>
        </w:tc>
      </w:tr>
      <w:tr w:rsidR="00C02708" w14:paraId="2FE7E747" w14:textId="77777777" w:rsidTr="000002ED">
        <w:tc>
          <w:tcPr>
            <w:tcW w:w="744" w:type="dxa"/>
            <w:tcMar>
              <w:left w:w="57" w:type="dxa"/>
              <w:right w:w="28" w:type="dxa"/>
            </w:tcMar>
          </w:tcPr>
          <w:p w14:paraId="356B353A" w14:textId="083EB845" w:rsidR="00C02708" w:rsidRDefault="008D169A" w:rsidP="00C02708">
            <w:pPr>
              <w:rPr>
                <w:sz w:val="20"/>
                <w:szCs w:val="20"/>
              </w:rPr>
            </w:pPr>
            <w:r>
              <w:rPr>
                <w:sz w:val="20"/>
                <w:szCs w:val="20"/>
              </w:rPr>
              <w:t>3.2.1</w:t>
            </w:r>
          </w:p>
        </w:tc>
        <w:tc>
          <w:tcPr>
            <w:tcW w:w="6568" w:type="dxa"/>
          </w:tcPr>
          <w:p w14:paraId="7CE03DC0" w14:textId="77777777" w:rsidR="00C02708" w:rsidRPr="000002ED" w:rsidRDefault="00C02708" w:rsidP="00543FA0">
            <w:pPr>
              <w:spacing w:after="60"/>
              <w:ind w:left="18"/>
              <w:jc w:val="both"/>
              <w:rPr>
                <w:sz w:val="20"/>
                <w:szCs w:val="20"/>
              </w:rPr>
            </w:pPr>
            <w:r w:rsidRPr="000002ED">
              <w:rPr>
                <w:sz w:val="20"/>
              </w:rPr>
              <w:t>При возникновении поглощения необходимо:</w:t>
            </w:r>
          </w:p>
          <w:p w14:paraId="41ADE895" w14:textId="692FD5CE" w:rsidR="00C02708" w:rsidRPr="000002ED" w:rsidRDefault="00C02708" w:rsidP="00543FA0">
            <w:pPr>
              <w:pStyle w:val="aff0"/>
              <w:numPr>
                <w:ilvl w:val="0"/>
                <w:numId w:val="45"/>
              </w:numPr>
              <w:tabs>
                <w:tab w:val="clear" w:pos="720"/>
              </w:tabs>
              <w:spacing w:after="60"/>
              <w:ind w:left="0" w:firstLine="567"/>
              <w:contextualSpacing w:val="0"/>
              <w:jc w:val="both"/>
              <w:rPr>
                <w:sz w:val="20"/>
              </w:rPr>
            </w:pPr>
            <w:r>
              <w:rPr>
                <w:sz w:val="20"/>
              </w:rPr>
              <w:t>У</w:t>
            </w:r>
            <w:r w:rsidRPr="000002ED">
              <w:rPr>
                <w:sz w:val="20"/>
              </w:rPr>
              <w:t>становить глубину зоны поглощения по показаниям станции ГТИ (</w:t>
            </w:r>
            <w:r w:rsidR="00BC031B">
              <w:rPr>
                <w:sz w:val="20"/>
              </w:rPr>
              <w:t>учитывать,</w:t>
            </w:r>
            <w:r w:rsidR="00BC031B" w:rsidRPr="000002ED">
              <w:rPr>
                <w:sz w:val="20"/>
              </w:rPr>
              <w:t xml:space="preserve"> </w:t>
            </w:r>
            <w:r w:rsidR="00BC031B">
              <w:rPr>
                <w:sz w:val="20"/>
              </w:rPr>
              <w:t>что</w:t>
            </w:r>
            <w:r w:rsidRPr="000002ED">
              <w:rPr>
                <w:sz w:val="20"/>
              </w:rPr>
              <w:t xml:space="preserve"> могут поглощать и вышележащие пласты)</w:t>
            </w:r>
            <w:r>
              <w:rPr>
                <w:sz w:val="20"/>
              </w:rPr>
              <w:t>.</w:t>
            </w:r>
          </w:p>
          <w:p w14:paraId="47C08374" w14:textId="32948D3F" w:rsidR="00C02708" w:rsidRPr="000002ED" w:rsidRDefault="00C02708" w:rsidP="00543FA0">
            <w:pPr>
              <w:numPr>
                <w:ilvl w:val="0"/>
                <w:numId w:val="45"/>
              </w:numPr>
              <w:tabs>
                <w:tab w:val="clear" w:pos="720"/>
              </w:tabs>
              <w:spacing w:after="60"/>
              <w:ind w:left="0" w:firstLine="567"/>
              <w:jc w:val="both"/>
              <w:rPr>
                <w:sz w:val="20"/>
              </w:rPr>
            </w:pPr>
            <w:r>
              <w:rPr>
                <w:sz w:val="20"/>
              </w:rPr>
              <w:t>О</w:t>
            </w:r>
            <w:r w:rsidRPr="000002ED">
              <w:rPr>
                <w:sz w:val="20"/>
              </w:rPr>
              <w:t xml:space="preserve">пределить интенсивность </w:t>
            </w:r>
            <w:r w:rsidR="00BC031B" w:rsidRPr="000002ED">
              <w:rPr>
                <w:sz w:val="20"/>
              </w:rPr>
              <w:t>поглощения</w:t>
            </w:r>
            <w:r w:rsidR="00BC031B">
              <w:rPr>
                <w:sz w:val="20"/>
              </w:rPr>
              <w:t xml:space="preserve"> при текущем значении расхода буровых насосов</w:t>
            </w:r>
            <w:r w:rsidRPr="000002ED">
              <w:rPr>
                <w:sz w:val="20"/>
              </w:rPr>
              <w:t>:</w:t>
            </w:r>
          </w:p>
          <w:p w14:paraId="3F7FE57D" w14:textId="46EE42A6" w:rsidR="00C02708" w:rsidRPr="000002ED" w:rsidRDefault="00FB4D88" w:rsidP="00543FA0">
            <w:pPr>
              <w:pStyle w:val="aff0"/>
              <w:numPr>
                <w:ilvl w:val="0"/>
                <w:numId w:val="46"/>
              </w:numPr>
              <w:spacing w:after="60"/>
              <w:ind w:left="488" w:hanging="318"/>
              <w:contextualSpacing w:val="0"/>
              <w:jc w:val="both"/>
              <w:rPr>
                <w:sz w:val="20"/>
              </w:rPr>
            </w:pPr>
            <w:r>
              <w:rPr>
                <w:sz w:val="20"/>
              </w:rPr>
              <w:t>н</w:t>
            </w:r>
            <w:r w:rsidR="00C02708" w:rsidRPr="000002ED">
              <w:rPr>
                <w:sz w:val="20"/>
              </w:rPr>
              <w:t>езначительное поглощение - до 1,5 м</w:t>
            </w:r>
            <w:r w:rsidR="00C02708" w:rsidRPr="000002ED">
              <w:rPr>
                <w:sz w:val="20"/>
                <w:vertAlign w:val="superscript"/>
              </w:rPr>
              <w:t>3</w:t>
            </w:r>
            <w:r w:rsidR="00C02708" w:rsidRPr="000002ED">
              <w:rPr>
                <w:sz w:val="20"/>
              </w:rPr>
              <w:t>/ч</w:t>
            </w:r>
            <w:r>
              <w:rPr>
                <w:sz w:val="20"/>
              </w:rPr>
              <w:t>;</w:t>
            </w:r>
          </w:p>
          <w:p w14:paraId="2893B8EA" w14:textId="4A59F5B5" w:rsidR="00C02708" w:rsidRPr="000002ED" w:rsidRDefault="00FB4D88" w:rsidP="00543FA0">
            <w:pPr>
              <w:pStyle w:val="aff0"/>
              <w:numPr>
                <w:ilvl w:val="0"/>
                <w:numId w:val="46"/>
              </w:numPr>
              <w:spacing w:after="60"/>
              <w:ind w:left="488" w:hanging="318"/>
              <w:contextualSpacing w:val="0"/>
              <w:jc w:val="both"/>
              <w:rPr>
                <w:sz w:val="20"/>
              </w:rPr>
            </w:pPr>
            <w:r>
              <w:rPr>
                <w:sz w:val="20"/>
              </w:rPr>
              <w:t>ч</w:t>
            </w:r>
            <w:r w:rsidR="00C02708" w:rsidRPr="000002ED">
              <w:rPr>
                <w:sz w:val="20"/>
              </w:rPr>
              <w:t xml:space="preserve">астичное поглощение </w:t>
            </w:r>
            <w:r w:rsidR="00BC031B">
              <w:rPr>
                <w:sz w:val="20"/>
              </w:rPr>
              <w:t>–</w:t>
            </w:r>
            <w:r w:rsidR="00BC031B" w:rsidRPr="000002ED">
              <w:rPr>
                <w:sz w:val="20"/>
              </w:rPr>
              <w:t xml:space="preserve"> </w:t>
            </w:r>
            <w:r w:rsidR="00BC031B">
              <w:rPr>
                <w:sz w:val="20"/>
              </w:rPr>
              <w:t>более</w:t>
            </w:r>
            <w:r w:rsidR="00BC031B" w:rsidRPr="000002ED">
              <w:rPr>
                <w:sz w:val="20"/>
              </w:rPr>
              <w:t xml:space="preserve"> 1,5 м</w:t>
            </w:r>
            <w:r w:rsidR="00BC031B" w:rsidRPr="000002ED">
              <w:rPr>
                <w:sz w:val="20"/>
                <w:vertAlign w:val="superscript"/>
              </w:rPr>
              <w:t>3</w:t>
            </w:r>
            <w:r w:rsidR="00BC031B" w:rsidRPr="000002ED">
              <w:rPr>
                <w:sz w:val="20"/>
              </w:rPr>
              <w:t>/ч</w:t>
            </w:r>
            <w:r w:rsidR="00BC031B">
              <w:rPr>
                <w:sz w:val="20"/>
              </w:rPr>
              <w:t>, фиксируется выход бурового раствора на устье</w:t>
            </w:r>
            <w:r>
              <w:rPr>
                <w:sz w:val="20"/>
              </w:rPr>
              <w:t>;</w:t>
            </w:r>
          </w:p>
          <w:p w14:paraId="4629ADF1" w14:textId="7FC7CC5E" w:rsidR="00C02708" w:rsidRPr="000002ED" w:rsidRDefault="00FB4D88" w:rsidP="00543FA0">
            <w:pPr>
              <w:pStyle w:val="aff0"/>
              <w:numPr>
                <w:ilvl w:val="0"/>
                <w:numId w:val="46"/>
              </w:numPr>
              <w:tabs>
                <w:tab w:val="left" w:pos="4159"/>
                <w:tab w:val="left" w:pos="4554"/>
                <w:tab w:val="left" w:pos="5073"/>
              </w:tabs>
              <w:spacing w:after="60"/>
              <w:ind w:left="488" w:hanging="318"/>
              <w:contextualSpacing w:val="0"/>
              <w:jc w:val="both"/>
              <w:rPr>
                <w:sz w:val="20"/>
              </w:rPr>
            </w:pPr>
            <w:r>
              <w:rPr>
                <w:sz w:val="20"/>
              </w:rPr>
              <w:t>п</w:t>
            </w:r>
            <w:r w:rsidR="00C02708" w:rsidRPr="000002ED">
              <w:rPr>
                <w:sz w:val="20"/>
              </w:rPr>
              <w:t xml:space="preserve">олное поглощение </w:t>
            </w:r>
            <w:r w:rsidR="00BC031B">
              <w:rPr>
                <w:sz w:val="20"/>
              </w:rPr>
              <w:t>–</w:t>
            </w:r>
            <w:r w:rsidR="00BC031B" w:rsidRPr="000002ED">
              <w:rPr>
                <w:sz w:val="20"/>
              </w:rPr>
              <w:t xml:space="preserve"> </w:t>
            </w:r>
            <w:r w:rsidR="00BC031B">
              <w:rPr>
                <w:sz w:val="20"/>
              </w:rPr>
              <w:t>отсутствует выход бурового раствора на устье,</w:t>
            </w:r>
            <w:r w:rsidR="00BC031B" w:rsidRPr="000002ED">
              <w:rPr>
                <w:sz w:val="20"/>
              </w:rPr>
              <w:t xml:space="preserve"> статический уровень </w:t>
            </w:r>
            <w:r w:rsidR="00BC031B">
              <w:rPr>
                <w:sz w:val="20"/>
              </w:rPr>
              <w:t xml:space="preserve">0 - </w:t>
            </w:r>
            <w:r w:rsidR="00BC031B" w:rsidRPr="000002ED">
              <w:rPr>
                <w:sz w:val="20"/>
              </w:rPr>
              <w:t>150 м</w:t>
            </w:r>
            <w:r>
              <w:rPr>
                <w:sz w:val="20"/>
              </w:rPr>
              <w:t>;</w:t>
            </w:r>
          </w:p>
          <w:p w14:paraId="4802D496" w14:textId="2EF82491" w:rsidR="00C02708" w:rsidRPr="000002ED" w:rsidRDefault="00FB4D88" w:rsidP="00543FA0">
            <w:pPr>
              <w:pStyle w:val="aff0"/>
              <w:numPr>
                <w:ilvl w:val="0"/>
                <w:numId w:val="46"/>
              </w:numPr>
              <w:spacing w:after="60"/>
              <w:ind w:left="488" w:hanging="318"/>
              <w:contextualSpacing w:val="0"/>
              <w:jc w:val="both"/>
              <w:rPr>
                <w:sz w:val="20"/>
              </w:rPr>
            </w:pPr>
            <w:r>
              <w:rPr>
                <w:sz w:val="20"/>
              </w:rPr>
              <w:t>к</w:t>
            </w:r>
            <w:r w:rsidR="00C02708" w:rsidRPr="000002ED">
              <w:rPr>
                <w:sz w:val="20"/>
              </w:rPr>
              <w:t xml:space="preserve">атастрофическое поглощение - статический уровень </w:t>
            </w:r>
            <w:r w:rsidR="00BC031B">
              <w:rPr>
                <w:sz w:val="20"/>
              </w:rPr>
              <w:t xml:space="preserve">ниже </w:t>
            </w:r>
            <w:r w:rsidR="00BC031B" w:rsidRPr="000002ED">
              <w:rPr>
                <w:sz w:val="20"/>
              </w:rPr>
              <w:t>150 м</w:t>
            </w:r>
            <w:r w:rsidR="004E37BE">
              <w:rPr>
                <w:sz w:val="20"/>
              </w:rPr>
              <w:t>.</w:t>
            </w:r>
          </w:p>
          <w:p w14:paraId="218CC6AD" w14:textId="77777777" w:rsidR="00021DBF" w:rsidRDefault="00C02708" w:rsidP="00021DBF">
            <w:pPr>
              <w:spacing w:after="120"/>
              <w:ind w:left="567"/>
              <w:jc w:val="both"/>
              <w:rPr>
                <w:i/>
                <w:sz w:val="20"/>
              </w:rPr>
            </w:pPr>
            <w:r w:rsidRPr="000002ED">
              <w:rPr>
                <w:i/>
                <w:sz w:val="20"/>
                <w:u w:val="single"/>
              </w:rPr>
              <w:t>Примечание</w:t>
            </w:r>
            <w:r w:rsidRPr="000002ED">
              <w:rPr>
                <w:i/>
                <w:sz w:val="20"/>
              </w:rPr>
              <w:t xml:space="preserve">: </w:t>
            </w:r>
          </w:p>
          <w:p w14:paraId="6CE5BFFE" w14:textId="009F903E" w:rsidR="00C02708" w:rsidRPr="000002ED" w:rsidRDefault="00BC031B" w:rsidP="00021DBF">
            <w:pPr>
              <w:spacing w:after="120"/>
              <w:ind w:left="567"/>
              <w:jc w:val="both"/>
              <w:rPr>
                <w:sz w:val="20"/>
              </w:rPr>
            </w:pPr>
            <w:r w:rsidRPr="000002ED">
              <w:rPr>
                <w:i/>
                <w:sz w:val="20"/>
              </w:rPr>
              <w:t>При бурении продуктивного пласта все материалы, используемые для предотвращения и ликвидации поглощений должны быть ки</w:t>
            </w:r>
            <w:r>
              <w:rPr>
                <w:i/>
                <w:sz w:val="20"/>
              </w:rPr>
              <w:t>слоторастворимыми</w:t>
            </w:r>
          </w:p>
        </w:tc>
        <w:tc>
          <w:tcPr>
            <w:tcW w:w="2296" w:type="dxa"/>
          </w:tcPr>
          <w:p w14:paraId="01E72945" w14:textId="77777777" w:rsidR="00C02708" w:rsidRDefault="00C02708" w:rsidP="00C02708">
            <w:pPr>
              <w:jc w:val="both"/>
              <w:rPr>
                <w:sz w:val="20"/>
                <w:szCs w:val="20"/>
                <w:lang w:eastAsia="ru-RU"/>
              </w:rPr>
            </w:pPr>
            <w:r>
              <w:rPr>
                <w:sz w:val="20"/>
                <w:szCs w:val="20"/>
                <w:lang w:eastAsia="ru-RU"/>
              </w:rPr>
              <w:t>Подрядчик по бурению</w:t>
            </w:r>
          </w:p>
          <w:p w14:paraId="1C26F8E9" w14:textId="77777777" w:rsidR="00C02708" w:rsidRDefault="00C02708" w:rsidP="00C02708">
            <w:pPr>
              <w:jc w:val="both"/>
              <w:rPr>
                <w:sz w:val="20"/>
                <w:szCs w:val="20"/>
                <w:lang w:eastAsia="ru-RU"/>
              </w:rPr>
            </w:pPr>
            <w:r>
              <w:rPr>
                <w:sz w:val="20"/>
                <w:szCs w:val="20"/>
                <w:lang w:eastAsia="ru-RU"/>
              </w:rPr>
              <w:t>Подрядчик по ИТСБР</w:t>
            </w:r>
          </w:p>
          <w:p w14:paraId="1E27C902" w14:textId="77777777" w:rsidR="00C02708" w:rsidRPr="00D25EF3" w:rsidRDefault="00C02708" w:rsidP="00C0270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5036FE1" w14:textId="77570B58" w:rsidR="00C02708" w:rsidRDefault="00C02708" w:rsidP="00C02708">
            <w:pPr>
              <w:jc w:val="both"/>
              <w:rPr>
                <w:sz w:val="20"/>
                <w:szCs w:val="20"/>
                <w:lang w:eastAsia="ru-RU"/>
              </w:rPr>
            </w:pPr>
            <w:r>
              <w:rPr>
                <w:sz w:val="20"/>
                <w:szCs w:val="20"/>
                <w:lang w:eastAsia="ru-RU"/>
              </w:rPr>
              <w:t>Буровой супервайзер</w:t>
            </w:r>
          </w:p>
        </w:tc>
      </w:tr>
      <w:tr w:rsidR="00A22E10" w14:paraId="604FEC37" w14:textId="77777777" w:rsidTr="000002ED">
        <w:tc>
          <w:tcPr>
            <w:tcW w:w="744" w:type="dxa"/>
            <w:tcMar>
              <w:left w:w="57" w:type="dxa"/>
              <w:right w:w="28" w:type="dxa"/>
            </w:tcMar>
          </w:tcPr>
          <w:p w14:paraId="71503306" w14:textId="17504B5B" w:rsidR="00A22E10" w:rsidRDefault="00A22E10" w:rsidP="00A22E10">
            <w:pPr>
              <w:rPr>
                <w:sz w:val="20"/>
                <w:szCs w:val="20"/>
              </w:rPr>
            </w:pPr>
            <w:r>
              <w:rPr>
                <w:sz w:val="20"/>
                <w:szCs w:val="20"/>
              </w:rPr>
              <w:t>3.2.2</w:t>
            </w:r>
          </w:p>
        </w:tc>
        <w:tc>
          <w:tcPr>
            <w:tcW w:w="6568" w:type="dxa"/>
          </w:tcPr>
          <w:p w14:paraId="11FF2FB9" w14:textId="500DF663" w:rsidR="00BC031B" w:rsidRPr="000002ED" w:rsidRDefault="00BC031B" w:rsidP="00BC031B">
            <w:pPr>
              <w:spacing w:after="60"/>
              <w:jc w:val="both"/>
              <w:rPr>
                <w:sz w:val="20"/>
                <w:szCs w:val="20"/>
              </w:rPr>
            </w:pPr>
            <w:r w:rsidRPr="000002ED">
              <w:rPr>
                <w:sz w:val="20"/>
                <w:szCs w:val="20"/>
              </w:rPr>
              <w:t xml:space="preserve">Если при бурении ожидаются незначительные поглощения, рекомендуется заранее обработать раствор </w:t>
            </w:r>
            <w:r>
              <w:rPr>
                <w:sz w:val="20"/>
                <w:szCs w:val="20"/>
              </w:rPr>
              <w:t xml:space="preserve">мраморной крошкой в концентрации 80-150 кг/м³ или </w:t>
            </w:r>
            <w:r w:rsidRPr="000002ED">
              <w:rPr>
                <w:sz w:val="20"/>
                <w:szCs w:val="20"/>
              </w:rPr>
              <w:t xml:space="preserve">инертными наполнителями по рекомендациям Подрядчика по </w:t>
            </w:r>
            <w:r>
              <w:rPr>
                <w:sz w:val="20"/>
                <w:szCs w:val="20"/>
              </w:rPr>
              <w:t>ИТСБР.</w:t>
            </w:r>
            <w:r w:rsidRPr="000002ED">
              <w:rPr>
                <w:sz w:val="20"/>
                <w:szCs w:val="20"/>
              </w:rPr>
              <w:t xml:space="preserve"> При появлении незначительных поглощений, необходимо </w:t>
            </w:r>
            <w:r>
              <w:rPr>
                <w:sz w:val="20"/>
                <w:szCs w:val="20"/>
              </w:rPr>
              <w:t xml:space="preserve"> увеличить концентрацию инертных наполнителей в буровом растворе, учитывая его потери на системе очистки.</w:t>
            </w:r>
          </w:p>
          <w:p w14:paraId="05D69917" w14:textId="7039DB89" w:rsidR="00BC031B" w:rsidRPr="000002ED" w:rsidRDefault="00BC031B" w:rsidP="00BC031B">
            <w:pPr>
              <w:spacing w:after="60"/>
              <w:jc w:val="both"/>
              <w:rPr>
                <w:sz w:val="20"/>
                <w:szCs w:val="20"/>
              </w:rPr>
            </w:pPr>
            <w:r w:rsidRPr="000002ED">
              <w:rPr>
                <w:sz w:val="20"/>
                <w:szCs w:val="20"/>
              </w:rPr>
              <w:t>По возможности следует сменить сетки вибросит на более крупные, чтобы снизить потери наполнителя на сис</w:t>
            </w:r>
            <w:r>
              <w:rPr>
                <w:sz w:val="20"/>
                <w:szCs w:val="20"/>
              </w:rPr>
              <w:t xml:space="preserve">теме очистки. </w:t>
            </w:r>
          </w:p>
          <w:p w14:paraId="14BBADE9" w14:textId="76A7F780" w:rsidR="00BC031B" w:rsidRDefault="00BC031B" w:rsidP="00BC031B">
            <w:pPr>
              <w:spacing w:after="60"/>
              <w:jc w:val="both"/>
              <w:rPr>
                <w:sz w:val="20"/>
                <w:szCs w:val="20"/>
              </w:rPr>
            </w:pPr>
            <w:r w:rsidRPr="000002ED">
              <w:rPr>
                <w:sz w:val="20"/>
                <w:szCs w:val="20"/>
              </w:rPr>
              <w:t xml:space="preserve">Если же поглощение не удалось ликвидировать указанным выше способом, либо его интенсивность превышает </w:t>
            </w:r>
            <w:r>
              <w:rPr>
                <w:sz w:val="20"/>
                <w:szCs w:val="20"/>
              </w:rPr>
              <w:t>1</w:t>
            </w:r>
            <w:r w:rsidRPr="000002ED">
              <w:rPr>
                <w:sz w:val="20"/>
                <w:szCs w:val="20"/>
              </w:rPr>
              <w:t>,5 м</w:t>
            </w:r>
            <w:r w:rsidRPr="00C856E8">
              <w:rPr>
                <w:sz w:val="20"/>
                <w:szCs w:val="20"/>
                <w:vertAlign w:val="superscript"/>
              </w:rPr>
              <w:t>3</w:t>
            </w:r>
            <w:r w:rsidRPr="000002ED">
              <w:rPr>
                <w:sz w:val="20"/>
                <w:szCs w:val="20"/>
              </w:rPr>
              <w:t>/ч, след</w:t>
            </w:r>
            <w:r>
              <w:rPr>
                <w:sz w:val="20"/>
                <w:szCs w:val="20"/>
              </w:rPr>
              <w:t>ует предпринять меры по ликвидации поглощения.</w:t>
            </w:r>
          </w:p>
          <w:p w14:paraId="2CC262BE" w14:textId="2ED18975" w:rsidR="00A22E10" w:rsidRPr="000002ED" w:rsidRDefault="00BC031B" w:rsidP="00BC031B">
            <w:pPr>
              <w:spacing w:after="60"/>
              <w:jc w:val="both"/>
              <w:rPr>
                <w:sz w:val="20"/>
                <w:szCs w:val="20"/>
              </w:rPr>
            </w:pPr>
            <w:r w:rsidRPr="000002ED">
              <w:rPr>
                <w:sz w:val="20"/>
                <w:szCs w:val="20"/>
              </w:rPr>
              <w:t>Основные принципы эффективной изоляции зон п</w:t>
            </w:r>
            <w:r>
              <w:rPr>
                <w:sz w:val="20"/>
                <w:szCs w:val="20"/>
              </w:rPr>
              <w:t xml:space="preserve">оглощений на данных интервалах </w:t>
            </w:r>
            <w:r w:rsidRPr="006B41D6">
              <w:rPr>
                <w:sz w:val="20"/>
                <w:szCs w:val="20"/>
              </w:rPr>
              <w:t xml:space="preserve">- </w:t>
            </w:r>
            <w:r>
              <w:rPr>
                <w:sz w:val="20"/>
                <w:szCs w:val="20"/>
              </w:rPr>
              <w:t>к</w:t>
            </w:r>
            <w:r w:rsidRPr="000002ED">
              <w:rPr>
                <w:sz w:val="20"/>
                <w:szCs w:val="20"/>
              </w:rPr>
              <w:t>ольматационные пачки</w:t>
            </w:r>
            <w:r>
              <w:rPr>
                <w:sz w:val="20"/>
                <w:szCs w:val="20"/>
              </w:rPr>
              <w:t xml:space="preserve">. </w:t>
            </w:r>
            <w:r w:rsidRPr="000002ED">
              <w:rPr>
                <w:sz w:val="20"/>
                <w:szCs w:val="20"/>
              </w:rPr>
              <w:t>В качестве основы может быть использована техническая вода, либо буровой раствор. Для более эффективной борьбы с поглощениями</w:t>
            </w:r>
            <w:r>
              <w:rPr>
                <w:sz w:val="20"/>
                <w:szCs w:val="20"/>
              </w:rPr>
              <w:t xml:space="preserve"> </w:t>
            </w:r>
            <w:r w:rsidRPr="000002ED">
              <w:rPr>
                <w:sz w:val="20"/>
                <w:szCs w:val="20"/>
              </w:rPr>
              <w:t>в состав пачки можно включать волокнистый наполнитель</w:t>
            </w:r>
            <w:r>
              <w:rPr>
                <w:sz w:val="20"/>
                <w:szCs w:val="20"/>
              </w:rPr>
              <w:t xml:space="preserve">, начиная с минимальныой концентрации 1-2 кг/м³. Данную обработку </w:t>
            </w:r>
            <w:r w:rsidRPr="000002ED">
              <w:rPr>
                <w:sz w:val="20"/>
                <w:szCs w:val="20"/>
              </w:rPr>
              <w:t xml:space="preserve">предварительно согласовать с </w:t>
            </w:r>
            <w:r>
              <w:rPr>
                <w:sz w:val="20"/>
                <w:szCs w:val="20"/>
              </w:rPr>
              <w:t>Подрядчиком по ННБ и УТиИБ</w:t>
            </w:r>
            <w:r w:rsidRPr="000002ED">
              <w:rPr>
                <w:sz w:val="20"/>
                <w:szCs w:val="20"/>
              </w:rPr>
              <w:t>,</w:t>
            </w:r>
            <w:r>
              <w:rPr>
                <w:sz w:val="20"/>
                <w:szCs w:val="20"/>
              </w:rPr>
              <w:t xml:space="preserve"> во избежание</w:t>
            </w:r>
            <w:r w:rsidRPr="000002ED">
              <w:rPr>
                <w:sz w:val="20"/>
                <w:szCs w:val="20"/>
              </w:rPr>
              <w:t xml:space="preserve"> закупоривания те</w:t>
            </w:r>
            <w:r>
              <w:rPr>
                <w:sz w:val="20"/>
                <w:szCs w:val="20"/>
              </w:rPr>
              <w:t>лесистемы и забойного двигателя</w:t>
            </w:r>
          </w:p>
        </w:tc>
        <w:tc>
          <w:tcPr>
            <w:tcW w:w="2296" w:type="dxa"/>
          </w:tcPr>
          <w:p w14:paraId="4C47B91F" w14:textId="77777777" w:rsidR="00A22E10" w:rsidRDefault="00A22E10" w:rsidP="00A22E10">
            <w:pPr>
              <w:jc w:val="both"/>
              <w:rPr>
                <w:sz w:val="20"/>
                <w:szCs w:val="20"/>
                <w:lang w:eastAsia="ru-RU"/>
              </w:rPr>
            </w:pPr>
            <w:r>
              <w:rPr>
                <w:sz w:val="20"/>
                <w:szCs w:val="20"/>
                <w:lang w:eastAsia="ru-RU"/>
              </w:rPr>
              <w:t>Подрядчик по ИТСБР</w:t>
            </w:r>
          </w:p>
          <w:p w14:paraId="0381500D" w14:textId="77777777" w:rsidR="00A22E10" w:rsidRDefault="00A22E10" w:rsidP="00A22E10">
            <w:pPr>
              <w:jc w:val="both"/>
              <w:rPr>
                <w:sz w:val="20"/>
                <w:szCs w:val="20"/>
                <w:lang w:eastAsia="ru-RU"/>
              </w:rPr>
            </w:pPr>
            <w:r>
              <w:rPr>
                <w:sz w:val="20"/>
                <w:szCs w:val="20"/>
                <w:lang w:eastAsia="ru-RU"/>
              </w:rPr>
              <w:t>Подрядчик по бурению</w:t>
            </w:r>
          </w:p>
          <w:p w14:paraId="0349A3B9" w14:textId="77777777" w:rsidR="00A22E10" w:rsidRPr="00D25EF3" w:rsidRDefault="00A22E10" w:rsidP="00A22E1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852ECB7" w14:textId="3B1A9F0A" w:rsidR="00A22E10" w:rsidRDefault="00A22E10" w:rsidP="00A22E10">
            <w:pPr>
              <w:jc w:val="both"/>
              <w:rPr>
                <w:sz w:val="20"/>
                <w:szCs w:val="20"/>
                <w:lang w:eastAsia="ru-RU"/>
              </w:rPr>
            </w:pPr>
            <w:r>
              <w:rPr>
                <w:sz w:val="20"/>
                <w:szCs w:val="20"/>
                <w:lang w:eastAsia="ru-RU"/>
              </w:rPr>
              <w:t>Буровой супервайзер</w:t>
            </w:r>
          </w:p>
        </w:tc>
      </w:tr>
      <w:tr w:rsidR="00A22E10" w14:paraId="5BBA5C69" w14:textId="77777777" w:rsidTr="000002ED">
        <w:tc>
          <w:tcPr>
            <w:tcW w:w="744" w:type="dxa"/>
            <w:tcMar>
              <w:left w:w="57" w:type="dxa"/>
              <w:right w:w="28" w:type="dxa"/>
            </w:tcMar>
          </w:tcPr>
          <w:p w14:paraId="28A53DB8" w14:textId="5DA40259" w:rsidR="00A22E10" w:rsidRDefault="00A22E10" w:rsidP="00A22E10">
            <w:pPr>
              <w:rPr>
                <w:sz w:val="20"/>
                <w:szCs w:val="20"/>
              </w:rPr>
            </w:pPr>
            <w:r>
              <w:rPr>
                <w:sz w:val="20"/>
                <w:szCs w:val="20"/>
              </w:rPr>
              <w:t>3.2.3</w:t>
            </w:r>
          </w:p>
        </w:tc>
        <w:tc>
          <w:tcPr>
            <w:tcW w:w="6568" w:type="dxa"/>
          </w:tcPr>
          <w:p w14:paraId="79C33696" w14:textId="77777777" w:rsidR="00A22E10" w:rsidRPr="000002ED" w:rsidRDefault="00A22E10" w:rsidP="00A22E10">
            <w:pPr>
              <w:pStyle w:val="Default"/>
              <w:spacing w:after="60"/>
              <w:jc w:val="both"/>
              <w:rPr>
                <w:rFonts w:ascii="Times New Roman" w:hAnsi="Times New Roman" w:cs="Times New Roman"/>
                <w:sz w:val="20"/>
                <w:szCs w:val="20"/>
              </w:rPr>
            </w:pPr>
            <w:r w:rsidRPr="000002ED">
              <w:rPr>
                <w:rFonts w:ascii="Times New Roman" w:hAnsi="Times New Roman" w:cs="Times New Roman"/>
                <w:sz w:val="20"/>
                <w:szCs w:val="20"/>
              </w:rPr>
              <w:t>При первых признаках возникновения поглощений в процессе бурения или СПО необходимо осу</w:t>
            </w:r>
            <w:r>
              <w:rPr>
                <w:rFonts w:ascii="Times New Roman" w:hAnsi="Times New Roman" w:cs="Times New Roman"/>
                <w:sz w:val="20"/>
                <w:szCs w:val="20"/>
              </w:rPr>
              <w:t>ществить следующие мероприятия:</w:t>
            </w:r>
          </w:p>
          <w:p w14:paraId="511206A3" w14:textId="77777777" w:rsidR="00A22E10" w:rsidRDefault="00A22E10" w:rsidP="00A22E10">
            <w:pPr>
              <w:pStyle w:val="Default"/>
              <w:numPr>
                <w:ilvl w:val="0"/>
                <w:numId w:val="47"/>
              </w:numPr>
              <w:spacing w:after="60"/>
              <w:ind w:left="0" w:firstLine="567"/>
              <w:jc w:val="both"/>
              <w:rPr>
                <w:rFonts w:ascii="Times New Roman" w:hAnsi="Times New Roman" w:cs="Times New Roman"/>
                <w:sz w:val="20"/>
                <w:szCs w:val="20"/>
              </w:rPr>
            </w:pPr>
            <w:r>
              <w:rPr>
                <w:rFonts w:ascii="Times New Roman" w:hAnsi="Times New Roman" w:cs="Times New Roman"/>
                <w:sz w:val="20"/>
                <w:szCs w:val="20"/>
              </w:rPr>
              <w:t>О</w:t>
            </w:r>
            <w:r w:rsidRPr="000002ED">
              <w:rPr>
                <w:rFonts w:ascii="Times New Roman" w:hAnsi="Times New Roman" w:cs="Times New Roman"/>
                <w:sz w:val="20"/>
                <w:szCs w:val="20"/>
              </w:rPr>
              <w:t xml:space="preserve">пределить интенсивность поглощения как во время бурения, так и в статике. </w:t>
            </w:r>
          </w:p>
          <w:p w14:paraId="3B9575A7" w14:textId="77777777" w:rsidR="00A22E10" w:rsidRDefault="00A22E10" w:rsidP="00A22E10">
            <w:pPr>
              <w:pStyle w:val="Default"/>
              <w:numPr>
                <w:ilvl w:val="0"/>
                <w:numId w:val="47"/>
              </w:numPr>
              <w:spacing w:after="60"/>
              <w:ind w:left="0" w:firstLine="567"/>
              <w:jc w:val="both"/>
              <w:rPr>
                <w:rFonts w:ascii="Times New Roman" w:hAnsi="Times New Roman" w:cs="Times New Roman"/>
                <w:sz w:val="20"/>
                <w:szCs w:val="20"/>
              </w:rPr>
            </w:pPr>
            <w:r w:rsidRPr="00C54194">
              <w:rPr>
                <w:rFonts w:ascii="Times New Roman" w:hAnsi="Times New Roman" w:cs="Times New Roman"/>
                <w:sz w:val="20"/>
                <w:szCs w:val="20"/>
              </w:rPr>
              <w:t>При поглощении определить статический уровень ра</w:t>
            </w:r>
            <w:r>
              <w:rPr>
                <w:rFonts w:ascii="Times New Roman" w:hAnsi="Times New Roman" w:cs="Times New Roman"/>
                <w:sz w:val="20"/>
                <w:szCs w:val="20"/>
              </w:rPr>
              <w:t>створа в скважине и инструменте.</w:t>
            </w:r>
            <w:r w:rsidRPr="00C54194">
              <w:rPr>
                <w:rFonts w:ascii="Times New Roman" w:hAnsi="Times New Roman" w:cs="Times New Roman"/>
                <w:sz w:val="20"/>
                <w:szCs w:val="20"/>
              </w:rPr>
              <w:t xml:space="preserve"> </w:t>
            </w:r>
          </w:p>
          <w:p w14:paraId="6FCF6AB8" w14:textId="77777777" w:rsidR="00A22E10" w:rsidRPr="00C54194" w:rsidRDefault="00A22E10" w:rsidP="00A22E10">
            <w:pPr>
              <w:pStyle w:val="Default"/>
              <w:numPr>
                <w:ilvl w:val="0"/>
                <w:numId w:val="47"/>
              </w:numPr>
              <w:spacing w:after="60"/>
              <w:ind w:left="0" w:firstLine="567"/>
              <w:jc w:val="both"/>
              <w:rPr>
                <w:rFonts w:ascii="Times New Roman" w:hAnsi="Times New Roman" w:cs="Times New Roman"/>
                <w:sz w:val="20"/>
                <w:szCs w:val="20"/>
              </w:rPr>
            </w:pPr>
            <w:r w:rsidRPr="00C54194">
              <w:rPr>
                <w:rFonts w:ascii="Times New Roman" w:hAnsi="Times New Roman" w:cs="Times New Roman"/>
                <w:sz w:val="20"/>
                <w:szCs w:val="20"/>
              </w:rPr>
              <w:t>Принять решение</w:t>
            </w:r>
            <w:r>
              <w:rPr>
                <w:rFonts w:ascii="Times New Roman" w:hAnsi="Times New Roman" w:cs="Times New Roman"/>
                <w:sz w:val="20"/>
                <w:szCs w:val="20"/>
              </w:rPr>
              <w:t xml:space="preserve"> о методе ликвидации поглощения.</w:t>
            </w:r>
          </w:p>
          <w:p w14:paraId="033E19FF" w14:textId="3940EDB9" w:rsidR="00A22E10" w:rsidRPr="000002ED" w:rsidRDefault="00A22E10" w:rsidP="00A22E10">
            <w:pPr>
              <w:pStyle w:val="Default"/>
              <w:spacing w:after="60"/>
              <w:jc w:val="both"/>
              <w:rPr>
                <w:rFonts w:ascii="Times New Roman" w:hAnsi="Times New Roman" w:cs="Times New Roman"/>
                <w:sz w:val="20"/>
                <w:szCs w:val="20"/>
              </w:rPr>
            </w:pPr>
            <w:r w:rsidRPr="000002ED">
              <w:rPr>
                <w:rFonts w:ascii="Times New Roman" w:hAnsi="Times New Roman" w:cs="Times New Roman"/>
                <w:sz w:val="20"/>
                <w:szCs w:val="20"/>
              </w:rPr>
              <w:t xml:space="preserve">После оценки данных об интенсивности поглощения, перейти к </w:t>
            </w:r>
            <w:r w:rsidR="00BC031B">
              <w:rPr>
                <w:rFonts w:ascii="Times New Roman" w:hAnsi="Times New Roman" w:cs="Times New Roman"/>
                <w:sz w:val="20"/>
                <w:szCs w:val="20"/>
              </w:rPr>
              <w:t xml:space="preserve">работам согласно предварительно составленного и согласованного с УТиИБ </w:t>
            </w:r>
            <w:r w:rsidR="00034309">
              <w:rPr>
                <w:rFonts w:ascii="Times New Roman" w:hAnsi="Times New Roman" w:cs="Times New Roman"/>
                <w:sz w:val="20"/>
                <w:szCs w:val="20"/>
              </w:rPr>
              <w:t>Заказчика</w:t>
            </w:r>
            <w:r w:rsidR="00BC031B">
              <w:rPr>
                <w:rFonts w:ascii="Times New Roman" w:hAnsi="Times New Roman" w:cs="Times New Roman"/>
                <w:sz w:val="20"/>
                <w:szCs w:val="20"/>
              </w:rPr>
              <w:t xml:space="preserve"> алгоритму принятия решений по ликвидации поглощений</w:t>
            </w:r>
            <w:r w:rsidRPr="000002ED">
              <w:rPr>
                <w:rFonts w:ascii="Times New Roman" w:hAnsi="Times New Roman" w:cs="Times New Roman"/>
                <w:sz w:val="20"/>
                <w:szCs w:val="20"/>
              </w:rPr>
              <w:t xml:space="preserve">. </w:t>
            </w:r>
          </w:p>
          <w:p w14:paraId="0077F693" w14:textId="22071C8C" w:rsidR="00A22E10" w:rsidRDefault="00A22E10" w:rsidP="00A22E10">
            <w:pPr>
              <w:pStyle w:val="Default"/>
              <w:spacing w:after="60"/>
              <w:jc w:val="both"/>
              <w:rPr>
                <w:rFonts w:ascii="Times New Roman" w:hAnsi="Times New Roman" w:cs="Times New Roman"/>
                <w:sz w:val="20"/>
                <w:szCs w:val="20"/>
              </w:rPr>
            </w:pPr>
            <w:r w:rsidRPr="000002ED">
              <w:rPr>
                <w:rFonts w:ascii="Times New Roman" w:hAnsi="Times New Roman" w:cs="Times New Roman"/>
                <w:sz w:val="20"/>
                <w:szCs w:val="20"/>
              </w:rPr>
              <w:t xml:space="preserve">До начала бурения необходимо приготовить базовую пачку для возможности прокачивания через телесистему. Максимальный </w:t>
            </w:r>
            <w:r w:rsidR="00BC031B" w:rsidRPr="000002ED">
              <w:rPr>
                <w:rFonts w:ascii="Times New Roman" w:hAnsi="Times New Roman" w:cs="Times New Roman"/>
                <w:sz w:val="20"/>
                <w:szCs w:val="20"/>
              </w:rPr>
              <w:t xml:space="preserve">размер </w:t>
            </w:r>
            <w:r w:rsidR="00BC031B">
              <w:rPr>
                <w:rFonts w:ascii="Times New Roman" w:hAnsi="Times New Roman" w:cs="Times New Roman"/>
                <w:sz w:val="20"/>
                <w:szCs w:val="20"/>
              </w:rPr>
              <w:t>и концентрацию наполнителей согласовать с Подрядчиком по ННБ и УТиИБ</w:t>
            </w:r>
            <w:r>
              <w:rPr>
                <w:rFonts w:ascii="Times New Roman" w:hAnsi="Times New Roman" w:cs="Times New Roman"/>
                <w:sz w:val="20"/>
                <w:szCs w:val="20"/>
              </w:rPr>
              <w:t>.</w:t>
            </w:r>
          </w:p>
          <w:p w14:paraId="153B1BF5" w14:textId="77777777" w:rsidR="00A22E10" w:rsidRPr="000002ED" w:rsidRDefault="00A22E10" w:rsidP="00A22E10">
            <w:pPr>
              <w:pStyle w:val="Default"/>
              <w:spacing w:after="60"/>
              <w:jc w:val="both"/>
              <w:rPr>
                <w:rFonts w:ascii="Times New Roman" w:hAnsi="Times New Roman" w:cs="Times New Roman"/>
                <w:sz w:val="20"/>
                <w:szCs w:val="20"/>
              </w:rPr>
            </w:pPr>
            <w:r w:rsidRPr="000002ED">
              <w:rPr>
                <w:rFonts w:ascii="Times New Roman" w:hAnsi="Times New Roman" w:cs="Times New Roman"/>
                <w:sz w:val="20"/>
                <w:szCs w:val="20"/>
              </w:rPr>
              <w:t>При возникновении поглощения низкой интенсивности, возможны два ва</w:t>
            </w:r>
            <w:r>
              <w:rPr>
                <w:rFonts w:ascii="Times New Roman" w:hAnsi="Times New Roman" w:cs="Times New Roman"/>
                <w:sz w:val="20"/>
                <w:szCs w:val="20"/>
              </w:rPr>
              <w:t>рианта по ликвидации поглощения:</w:t>
            </w:r>
          </w:p>
          <w:p w14:paraId="17AC331C" w14:textId="05DEFB15" w:rsidR="00A22E10" w:rsidRPr="00946D29" w:rsidRDefault="00A22E10" w:rsidP="00A22E10">
            <w:pPr>
              <w:pStyle w:val="aff0"/>
              <w:numPr>
                <w:ilvl w:val="0"/>
                <w:numId w:val="48"/>
              </w:numPr>
              <w:spacing w:after="60"/>
              <w:ind w:left="488" w:hanging="318"/>
              <w:contextualSpacing w:val="0"/>
              <w:jc w:val="both"/>
              <w:rPr>
                <w:sz w:val="20"/>
                <w:szCs w:val="20"/>
                <w:u w:val="single"/>
              </w:rPr>
            </w:pPr>
            <w:r>
              <w:rPr>
                <w:b/>
                <w:bCs/>
                <w:sz w:val="20"/>
                <w:szCs w:val="20"/>
                <w:u w:val="single"/>
              </w:rPr>
              <w:t xml:space="preserve">Этап 1. </w:t>
            </w:r>
            <w:r w:rsidRPr="00946D29">
              <w:rPr>
                <w:b/>
                <w:bCs/>
                <w:sz w:val="20"/>
                <w:szCs w:val="20"/>
                <w:u w:val="single"/>
              </w:rPr>
              <w:t xml:space="preserve">Интенсивность поглощения менее </w:t>
            </w:r>
            <w:r w:rsidR="00F16E3D">
              <w:rPr>
                <w:b/>
                <w:bCs/>
                <w:sz w:val="20"/>
                <w:szCs w:val="20"/>
                <w:u w:val="single"/>
              </w:rPr>
              <w:t>5</w:t>
            </w:r>
            <w:r w:rsidRPr="00946D29">
              <w:rPr>
                <w:b/>
                <w:bCs/>
                <w:sz w:val="20"/>
                <w:szCs w:val="20"/>
                <w:u w:val="single"/>
              </w:rPr>
              <w:t xml:space="preserve"> м</w:t>
            </w:r>
            <w:r w:rsidRPr="00946D29">
              <w:rPr>
                <w:b/>
                <w:bCs/>
                <w:sz w:val="20"/>
                <w:szCs w:val="20"/>
                <w:u w:val="single"/>
                <w:vertAlign w:val="superscript"/>
              </w:rPr>
              <w:t>3</w:t>
            </w:r>
            <w:r>
              <w:rPr>
                <w:b/>
                <w:bCs/>
                <w:sz w:val="20"/>
                <w:szCs w:val="20"/>
                <w:u w:val="single"/>
              </w:rPr>
              <w:t>/ч:</w:t>
            </w:r>
          </w:p>
          <w:p w14:paraId="443166DC" w14:textId="56530E66" w:rsidR="00A22E10" w:rsidRPr="000002ED" w:rsidRDefault="00A22E10" w:rsidP="00A22E10">
            <w:pPr>
              <w:pStyle w:val="Default"/>
              <w:spacing w:after="60"/>
              <w:ind w:firstLine="567"/>
              <w:jc w:val="both"/>
              <w:rPr>
                <w:rFonts w:ascii="Times New Roman" w:hAnsi="Times New Roman" w:cs="Times New Roman"/>
                <w:sz w:val="20"/>
                <w:szCs w:val="20"/>
              </w:rPr>
            </w:pPr>
            <w:r w:rsidRPr="000002ED">
              <w:rPr>
                <w:rFonts w:ascii="Times New Roman" w:hAnsi="Times New Roman" w:cs="Times New Roman"/>
                <w:sz w:val="20"/>
                <w:szCs w:val="20"/>
              </w:rPr>
              <w:t xml:space="preserve">1. </w:t>
            </w:r>
            <w:r w:rsidR="00F16E3D">
              <w:rPr>
                <w:rFonts w:ascii="Times New Roman" w:hAnsi="Times New Roman" w:cs="Times New Roman"/>
                <w:sz w:val="20"/>
                <w:szCs w:val="20"/>
              </w:rPr>
              <w:t>С</w:t>
            </w:r>
            <w:r w:rsidRPr="000002ED">
              <w:rPr>
                <w:rFonts w:ascii="Times New Roman" w:hAnsi="Times New Roman" w:cs="Times New Roman"/>
                <w:sz w:val="20"/>
                <w:szCs w:val="20"/>
              </w:rPr>
              <w:t xml:space="preserve">низить статическую и эквивалентную циркуляционную плотность раствора и колебания давления с согласованием удельного веса раствора </w:t>
            </w:r>
            <w:r>
              <w:rPr>
                <w:rFonts w:ascii="Times New Roman" w:hAnsi="Times New Roman" w:cs="Times New Roman"/>
                <w:sz w:val="20"/>
                <w:szCs w:val="20"/>
              </w:rPr>
              <w:t xml:space="preserve">с </w:t>
            </w:r>
            <w:r w:rsidRPr="000002ED">
              <w:rPr>
                <w:rFonts w:ascii="Times New Roman" w:hAnsi="Times New Roman" w:cs="Times New Roman"/>
                <w:sz w:val="20"/>
                <w:szCs w:val="20"/>
              </w:rPr>
              <w:t xml:space="preserve">Заказчиком. Для этого: </w:t>
            </w:r>
          </w:p>
          <w:p w14:paraId="3643DFF8" w14:textId="77777777" w:rsidR="00A22E10" w:rsidRDefault="00A22E10" w:rsidP="00A22E10">
            <w:pPr>
              <w:pStyle w:val="Default"/>
              <w:numPr>
                <w:ilvl w:val="0"/>
                <w:numId w:val="49"/>
              </w:numPr>
              <w:spacing w:after="60"/>
              <w:ind w:left="885" w:hanging="318"/>
              <w:jc w:val="both"/>
              <w:rPr>
                <w:rFonts w:ascii="Times New Roman" w:hAnsi="Times New Roman" w:cs="Times New Roman"/>
                <w:sz w:val="20"/>
                <w:szCs w:val="20"/>
              </w:rPr>
            </w:pPr>
            <w:r>
              <w:rPr>
                <w:rFonts w:ascii="Times New Roman" w:hAnsi="Times New Roman" w:cs="Times New Roman"/>
                <w:sz w:val="20"/>
                <w:szCs w:val="20"/>
              </w:rPr>
              <w:t>п</w:t>
            </w:r>
            <w:r w:rsidRPr="000002ED">
              <w:rPr>
                <w:rFonts w:ascii="Times New Roman" w:hAnsi="Times New Roman" w:cs="Times New Roman"/>
                <w:sz w:val="20"/>
                <w:szCs w:val="20"/>
              </w:rPr>
              <w:t>о возможности – установить миним</w:t>
            </w:r>
            <w:r>
              <w:rPr>
                <w:rFonts w:ascii="Times New Roman" w:hAnsi="Times New Roman" w:cs="Times New Roman"/>
                <w:sz w:val="20"/>
                <w:szCs w:val="20"/>
              </w:rPr>
              <w:t>ально допустимую подачу насосов;</w:t>
            </w:r>
          </w:p>
          <w:p w14:paraId="64F3F52C" w14:textId="77777777" w:rsidR="00A22E10" w:rsidRPr="00E27027" w:rsidRDefault="00A22E10" w:rsidP="00A22E10">
            <w:pPr>
              <w:pStyle w:val="Default"/>
              <w:numPr>
                <w:ilvl w:val="0"/>
                <w:numId w:val="49"/>
              </w:numPr>
              <w:spacing w:after="60"/>
              <w:ind w:left="885" w:hanging="318"/>
              <w:jc w:val="both"/>
              <w:rPr>
                <w:rFonts w:ascii="Times New Roman" w:hAnsi="Times New Roman" w:cs="Times New Roman"/>
                <w:sz w:val="20"/>
                <w:szCs w:val="20"/>
              </w:rPr>
            </w:pPr>
            <w:r>
              <w:rPr>
                <w:rFonts w:ascii="Times New Roman" w:hAnsi="Times New Roman" w:cs="Times New Roman"/>
                <w:sz w:val="20"/>
                <w:szCs w:val="20"/>
              </w:rPr>
              <w:t>п</w:t>
            </w:r>
            <w:r w:rsidRPr="00E27027">
              <w:rPr>
                <w:rFonts w:ascii="Times New Roman" w:hAnsi="Times New Roman" w:cs="Times New Roman"/>
                <w:sz w:val="20"/>
                <w:szCs w:val="20"/>
              </w:rPr>
              <w:t>роизвести снижение у</w:t>
            </w:r>
            <w:r>
              <w:rPr>
                <w:rFonts w:ascii="Times New Roman" w:hAnsi="Times New Roman" w:cs="Times New Roman"/>
                <w:sz w:val="20"/>
                <w:szCs w:val="20"/>
              </w:rPr>
              <w:t>дельного веса бурового раствора.</w:t>
            </w:r>
          </w:p>
          <w:p w14:paraId="7E118F25" w14:textId="77777777" w:rsidR="00A22E10" w:rsidRDefault="00A22E10" w:rsidP="00A22E10">
            <w:pPr>
              <w:pStyle w:val="Default"/>
              <w:numPr>
                <w:ilvl w:val="0"/>
                <w:numId w:val="45"/>
              </w:numPr>
              <w:tabs>
                <w:tab w:val="clear" w:pos="720"/>
              </w:tabs>
              <w:spacing w:after="60"/>
              <w:ind w:left="0" w:firstLine="567"/>
              <w:jc w:val="both"/>
              <w:rPr>
                <w:rFonts w:ascii="Times New Roman" w:hAnsi="Times New Roman" w:cs="Times New Roman"/>
                <w:sz w:val="20"/>
                <w:szCs w:val="20"/>
              </w:rPr>
            </w:pPr>
            <w:r w:rsidRPr="000002ED">
              <w:rPr>
                <w:rFonts w:ascii="Times New Roman" w:hAnsi="Times New Roman" w:cs="Times New Roman"/>
                <w:sz w:val="20"/>
                <w:szCs w:val="20"/>
              </w:rPr>
              <w:t xml:space="preserve">Произвести насыщение бурового раствора кольматантом и установить более крупные сетки на виброситах. </w:t>
            </w:r>
          </w:p>
          <w:p w14:paraId="02AD6971" w14:textId="77777777" w:rsidR="00A22E10" w:rsidRPr="000002ED" w:rsidRDefault="00A22E10" w:rsidP="00A22E10">
            <w:pPr>
              <w:pStyle w:val="Default"/>
              <w:numPr>
                <w:ilvl w:val="0"/>
                <w:numId w:val="45"/>
              </w:numPr>
              <w:tabs>
                <w:tab w:val="clear" w:pos="720"/>
              </w:tabs>
              <w:spacing w:after="60"/>
              <w:ind w:left="0" w:firstLine="567"/>
              <w:jc w:val="both"/>
              <w:rPr>
                <w:rFonts w:ascii="Times New Roman" w:hAnsi="Times New Roman" w:cs="Times New Roman"/>
                <w:sz w:val="20"/>
                <w:szCs w:val="20"/>
              </w:rPr>
            </w:pPr>
            <w:r w:rsidRPr="000002ED">
              <w:rPr>
                <w:rFonts w:ascii="Times New Roman" w:hAnsi="Times New Roman" w:cs="Times New Roman"/>
                <w:sz w:val="20"/>
                <w:szCs w:val="20"/>
              </w:rPr>
              <w:t>Прокачать базовую пачку при бурении в объёме 5-10м</w:t>
            </w:r>
            <w:r w:rsidRPr="00E27027">
              <w:rPr>
                <w:rFonts w:ascii="Times New Roman" w:hAnsi="Times New Roman" w:cs="Times New Roman"/>
                <w:sz w:val="20"/>
                <w:szCs w:val="20"/>
                <w:vertAlign w:val="superscript"/>
              </w:rPr>
              <w:t>3</w:t>
            </w:r>
            <w:r w:rsidRPr="000002ED">
              <w:rPr>
                <w:rFonts w:ascii="Times New Roman" w:hAnsi="Times New Roman" w:cs="Times New Roman"/>
                <w:sz w:val="20"/>
                <w:szCs w:val="20"/>
              </w:rPr>
              <w:t xml:space="preserve"> без напрессовки в зону поглощения. </w:t>
            </w:r>
          </w:p>
          <w:p w14:paraId="51B2D636" w14:textId="77777777" w:rsidR="00A22E10" w:rsidRPr="000002ED" w:rsidRDefault="00A22E10" w:rsidP="00A22E10">
            <w:pPr>
              <w:pStyle w:val="Default"/>
              <w:spacing w:after="60"/>
              <w:ind w:firstLine="567"/>
              <w:jc w:val="both"/>
              <w:rPr>
                <w:rFonts w:ascii="Times New Roman" w:hAnsi="Times New Roman" w:cs="Times New Roman"/>
                <w:sz w:val="20"/>
                <w:szCs w:val="20"/>
              </w:rPr>
            </w:pPr>
            <w:r w:rsidRPr="000002ED">
              <w:rPr>
                <w:rFonts w:ascii="Times New Roman" w:hAnsi="Times New Roman" w:cs="Times New Roman"/>
                <w:sz w:val="20"/>
                <w:szCs w:val="20"/>
              </w:rPr>
              <w:t xml:space="preserve">При снижении/ликвидации поглощения продолжить бурение. При отсутствии необходимого результата, осуществить напрессовку кольматанта в зону поглощения </w:t>
            </w:r>
            <w:r>
              <w:rPr>
                <w:rFonts w:ascii="Times New Roman" w:hAnsi="Times New Roman" w:cs="Times New Roman"/>
                <w:sz w:val="20"/>
                <w:szCs w:val="20"/>
              </w:rPr>
              <w:t>ГИМ</w:t>
            </w:r>
            <w:r w:rsidRPr="000002ED">
              <w:rPr>
                <w:rFonts w:ascii="Times New Roman" w:hAnsi="Times New Roman" w:cs="Times New Roman"/>
                <w:sz w:val="20"/>
                <w:szCs w:val="20"/>
              </w:rPr>
              <w:t xml:space="preserve">, технология которого описана во втором этапе. </w:t>
            </w:r>
          </w:p>
          <w:p w14:paraId="54D0BE5E" w14:textId="4B5C3A9E" w:rsidR="00A22E10" w:rsidRPr="00543FA0" w:rsidRDefault="00A22E10" w:rsidP="00A22E10">
            <w:pPr>
              <w:pStyle w:val="aff0"/>
              <w:numPr>
                <w:ilvl w:val="0"/>
                <w:numId w:val="48"/>
              </w:numPr>
              <w:spacing w:after="60"/>
              <w:ind w:left="488" w:hanging="318"/>
              <w:contextualSpacing w:val="0"/>
              <w:jc w:val="both"/>
              <w:rPr>
                <w:sz w:val="20"/>
                <w:u w:val="single"/>
              </w:rPr>
            </w:pPr>
            <w:r w:rsidRPr="00A5687B">
              <w:rPr>
                <w:b/>
                <w:sz w:val="20"/>
                <w:u w:val="single"/>
              </w:rPr>
              <w:t xml:space="preserve">Этап 2. </w:t>
            </w:r>
            <w:r w:rsidRPr="002F57CB">
              <w:rPr>
                <w:b/>
                <w:sz w:val="20"/>
                <w:u w:val="single"/>
              </w:rPr>
              <w:t>Ин</w:t>
            </w:r>
            <w:r w:rsidRPr="00543FA0">
              <w:rPr>
                <w:b/>
                <w:sz w:val="20"/>
                <w:u w:val="single"/>
              </w:rPr>
              <w:t xml:space="preserve">тенсивность поглощения </w:t>
            </w:r>
            <w:r w:rsidR="00F16E3D">
              <w:rPr>
                <w:b/>
                <w:sz w:val="20"/>
                <w:u w:val="single"/>
              </w:rPr>
              <w:t>5</w:t>
            </w:r>
            <w:r w:rsidRPr="00543FA0">
              <w:rPr>
                <w:b/>
                <w:sz w:val="20"/>
                <w:u w:val="single"/>
              </w:rPr>
              <w:t xml:space="preserve"> - </w:t>
            </w:r>
            <w:r w:rsidR="00F16E3D">
              <w:rPr>
                <w:b/>
                <w:sz w:val="20"/>
                <w:u w:val="single"/>
              </w:rPr>
              <w:t>1</w:t>
            </w:r>
            <w:r w:rsidRPr="00543FA0">
              <w:rPr>
                <w:b/>
                <w:sz w:val="20"/>
                <w:u w:val="single"/>
              </w:rPr>
              <w:t>5 м</w:t>
            </w:r>
            <w:r w:rsidRPr="00543FA0">
              <w:rPr>
                <w:b/>
                <w:sz w:val="20"/>
                <w:u w:val="single"/>
                <w:vertAlign w:val="superscript"/>
              </w:rPr>
              <w:t>3</w:t>
            </w:r>
            <w:r w:rsidRPr="00543FA0">
              <w:rPr>
                <w:b/>
                <w:sz w:val="20"/>
                <w:u w:val="single"/>
              </w:rPr>
              <w:t>/ч:</w:t>
            </w:r>
          </w:p>
          <w:p w14:paraId="67240A71" w14:textId="77777777" w:rsidR="00A22E10" w:rsidRPr="000002ED" w:rsidRDefault="00A22E10" w:rsidP="00A22E10">
            <w:pPr>
              <w:pStyle w:val="Default"/>
              <w:numPr>
                <w:ilvl w:val="0"/>
                <w:numId w:val="51"/>
              </w:numPr>
              <w:spacing w:after="60"/>
              <w:ind w:left="0" w:firstLine="567"/>
              <w:jc w:val="both"/>
              <w:rPr>
                <w:rFonts w:ascii="Times New Roman" w:hAnsi="Times New Roman" w:cs="Times New Roman"/>
                <w:sz w:val="20"/>
                <w:szCs w:val="20"/>
              </w:rPr>
            </w:pPr>
            <w:r w:rsidRPr="000002ED">
              <w:rPr>
                <w:rFonts w:ascii="Times New Roman" w:hAnsi="Times New Roman" w:cs="Times New Roman"/>
                <w:sz w:val="20"/>
                <w:szCs w:val="20"/>
              </w:rPr>
              <w:t xml:space="preserve">Максимально снизить литраж промывочной жидкости достаточного для нормальной работы ВЗД. </w:t>
            </w:r>
          </w:p>
          <w:p w14:paraId="0291493E" w14:textId="2C4197E4" w:rsidR="00F16E3D" w:rsidRPr="00F16E3D" w:rsidRDefault="00A22E10" w:rsidP="005F75E1">
            <w:pPr>
              <w:pStyle w:val="Default"/>
              <w:numPr>
                <w:ilvl w:val="0"/>
                <w:numId w:val="51"/>
              </w:numPr>
              <w:spacing w:after="60"/>
              <w:ind w:left="0" w:firstLine="567"/>
              <w:jc w:val="both"/>
              <w:rPr>
                <w:rFonts w:ascii="Times New Roman" w:hAnsi="Times New Roman" w:cs="Times New Roman"/>
                <w:sz w:val="20"/>
                <w:szCs w:val="20"/>
              </w:rPr>
            </w:pPr>
            <w:r w:rsidRPr="000002ED">
              <w:rPr>
                <w:rFonts w:ascii="Times New Roman" w:hAnsi="Times New Roman" w:cs="Times New Roman"/>
                <w:sz w:val="20"/>
                <w:szCs w:val="20"/>
              </w:rPr>
              <w:t>Произвести кольматацию вероятной зоны поглощения прокачиванием базовой пачки, после чего оценить изменение интенсивности поглощения</w:t>
            </w:r>
            <w:r w:rsidR="00F16E3D">
              <w:rPr>
                <w:rFonts w:ascii="Times New Roman" w:hAnsi="Times New Roman" w:cs="Times New Roman"/>
                <w:sz w:val="20"/>
                <w:szCs w:val="20"/>
              </w:rPr>
              <w:t>. П</w:t>
            </w:r>
            <w:r w:rsidRPr="00F16E3D">
              <w:rPr>
                <w:rFonts w:ascii="Times New Roman" w:hAnsi="Times New Roman" w:cs="Times New Roman"/>
                <w:sz w:val="20"/>
                <w:szCs w:val="20"/>
              </w:rPr>
              <w:t>ри ликвидации поглощения продолжить бурение</w:t>
            </w:r>
            <w:r w:rsidR="00F16E3D">
              <w:rPr>
                <w:rFonts w:ascii="Times New Roman" w:hAnsi="Times New Roman" w:cs="Times New Roman"/>
                <w:sz w:val="20"/>
                <w:szCs w:val="20"/>
              </w:rPr>
              <w:t>.</w:t>
            </w:r>
          </w:p>
          <w:p w14:paraId="545458CD" w14:textId="4B21BF0F" w:rsidR="00A22E10" w:rsidRPr="00F16E3D" w:rsidRDefault="00F16E3D" w:rsidP="00F16E3D">
            <w:pPr>
              <w:pStyle w:val="Default"/>
              <w:numPr>
                <w:ilvl w:val="0"/>
                <w:numId w:val="51"/>
              </w:numPr>
              <w:spacing w:after="60"/>
              <w:ind w:left="0" w:firstLine="567"/>
              <w:jc w:val="both"/>
              <w:rPr>
                <w:rFonts w:ascii="Times New Roman" w:hAnsi="Times New Roman" w:cs="Times New Roman"/>
                <w:sz w:val="20"/>
                <w:szCs w:val="20"/>
              </w:rPr>
            </w:pPr>
            <w:r>
              <w:rPr>
                <w:rFonts w:ascii="Times New Roman" w:hAnsi="Times New Roman" w:cs="Times New Roman"/>
                <w:sz w:val="20"/>
                <w:szCs w:val="20"/>
              </w:rPr>
              <w:t>П</w:t>
            </w:r>
            <w:r w:rsidRPr="000002ED">
              <w:rPr>
                <w:rFonts w:ascii="Times New Roman" w:hAnsi="Times New Roman" w:cs="Times New Roman"/>
                <w:sz w:val="20"/>
                <w:szCs w:val="20"/>
              </w:rPr>
              <w:t>ри незначительном изменении, либо при отсутствии снижения интенс</w:t>
            </w:r>
            <w:r w:rsidRPr="005F75E1">
              <w:rPr>
                <w:rFonts w:ascii="Times New Roman" w:hAnsi="Times New Roman" w:cs="Times New Roman"/>
                <w:sz w:val="20"/>
                <w:szCs w:val="20"/>
              </w:rPr>
              <w:t xml:space="preserve">ивности, произвести дополнительную обработку базовой пачки и установить в зону поглощения. При необходимости устанавливать кольматационные пачки с высокой </w:t>
            </w:r>
            <w:r w:rsidR="00034309" w:rsidRPr="005F75E1">
              <w:rPr>
                <w:rFonts w:ascii="Times New Roman" w:hAnsi="Times New Roman" w:cs="Times New Roman"/>
                <w:sz w:val="20"/>
                <w:szCs w:val="20"/>
              </w:rPr>
              <w:t>концентрацией</w:t>
            </w:r>
            <w:r w:rsidRPr="005F75E1">
              <w:rPr>
                <w:rFonts w:ascii="Times New Roman" w:hAnsi="Times New Roman" w:cs="Times New Roman"/>
                <w:sz w:val="20"/>
                <w:szCs w:val="20"/>
              </w:rPr>
              <w:t xml:space="preserve"> крупнофракционных наполнителей </w:t>
            </w:r>
            <w:r>
              <w:rPr>
                <w:rFonts w:ascii="Times New Roman" w:hAnsi="Times New Roman" w:cs="Times New Roman"/>
                <w:sz w:val="20"/>
                <w:szCs w:val="20"/>
              </w:rPr>
              <w:t xml:space="preserve">использовать циркуляционный переводник, </w:t>
            </w:r>
            <w:r w:rsidRPr="006D26BB">
              <w:rPr>
                <w:rFonts w:ascii="Times New Roman" w:hAnsi="Times New Roman" w:cs="Times New Roman"/>
                <w:sz w:val="20"/>
                <w:szCs w:val="20"/>
              </w:rPr>
              <w:t xml:space="preserve">предусмотреть смену КНБК на роторную, использовать долото </w:t>
            </w:r>
            <w:r>
              <w:rPr>
                <w:rFonts w:ascii="Times New Roman" w:hAnsi="Times New Roman" w:cs="Times New Roman"/>
                <w:sz w:val="20"/>
                <w:szCs w:val="20"/>
              </w:rPr>
              <w:t>с насадками большого диаметра</w:t>
            </w:r>
            <w:r w:rsidR="00927117">
              <w:rPr>
                <w:rFonts w:ascii="Times New Roman" w:hAnsi="Times New Roman" w:cs="Times New Roman"/>
                <w:sz w:val="20"/>
                <w:szCs w:val="20"/>
              </w:rPr>
              <w:t xml:space="preserve"> </w:t>
            </w:r>
            <w:r>
              <w:rPr>
                <w:rFonts w:ascii="Times New Roman" w:hAnsi="Times New Roman" w:cs="Times New Roman"/>
                <w:sz w:val="20"/>
                <w:szCs w:val="20"/>
              </w:rPr>
              <w:t xml:space="preserve">/ </w:t>
            </w:r>
            <w:r w:rsidRPr="006D26BB">
              <w:rPr>
                <w:rFonts w:ascii="Times New Roman" w:hAnsi="Times New Roman" w:cs="Times New Roman"/>
                <w:sz w:val="20"/>
                <w:szCs w:val="20"/>
              </w:rPr>
              <w:t>без насадок или спустить в скважину «воронку» СБТ с открытым ниппелем.</w:t>
            </w:r>
            <w:r>
              <w:rPr>
                <w:rFonts w:ascii="Times New Roman" w:hAnsi="Times New Roman" w:cs="Times New Roman"/>
                <w:sz w:val="20"/>
                <w:szCs w:val="20"/>
              </w:rPr>
              <w:t xml:space="preserve"> </w:t>
            </w:r>
            <w:r w:rsidRPr="000002ED">
              <w:rPr>
                <w:rFonts w:ascii="Times New Roman" w:hAnsi="Times New Roman" w:cs="Times New Roman"/>
                <w:sz w:val="20"/>
                <w:szCs w:val="20"/>
              </w:rPr>
              <w:t xml:space="preserve">Произвести напрессовку базовой пачки в зону поглощения методом ГИМ-ЦА. </w:t>
            </w:r>
            <w:r>
              <w:rPr>
                <w:rFonts w:ascii="Times New Roman" w:hAnsi="Times New Roman" w:cs="Times New Roman"/>
                <w:sz w:val="20"/>
                <w:szCs w:val="20"/>
              </w:rPr>
              <w:t>При продавке не допускать роста избыточного давления до величины давления опрессовки цементного камня под башмаком предыдущей спущенной колонны</w:t>
            </w:r>
            <w:r w:rsidR="00A22E10" w:rsidRPr="00F16E3D">
              <w:rPr>
                <w:rFonts w:ascii="Times New Roman" w:hAnsi="Times New Roman" w:cs="Times New Roman"/>
                <w:sz w:val="20"/>
                <w:szCs w:val="20"/>
              </w:rPr>
              <w:t xml:space="preserve">. </w:t>
            </w:r>
          </w:p>
          <w:p w14:paraId="42DF8956" w14:textId="77777777" w:rsidR="00A22E10" w:rsidRPr="00271034" w:rsidRDefault="00A22E10" w:rsidP="00A22E10">
            <w:pPr>
              <w:pStyle w:val="Default"/>
              <w:spacing w:after="60"/>
              <w:ind w:left="1134"/>
              <w:jc w:val="both"/>
              <w:rPr>
                <w:rFonts w:ascii="Times New Roman" w:hAnsi="Times New Roman" w:cs="Times New Roman"/>
                <w:sz w:val="20"/>
                <w:szCs w:val="20"/>
                <w:u w:val="single"/>
              </w:rPr>
            </w:pPr>
            <w:r w:rsidRPr="00271034">
              <w:rPr>
                <w:rFonts w:ascii="Times New Roman" w:hAnsi="Times New Roman" w:cs="Times New Roman"/>
                <w:b/>
                <w:bCs/>
                <w:sz w:val="20"/>
                <w:szCs w:val="20"/>
                <w:u w:val="single"/>
              </w:rPr>
              <w:t>Метод ГИМ-ЦА:</w:t>
            </w:r>
          </w:p>
          <w:p w14:paraId="14A4926B" w14:textId="77777777" w:rsidR="00A22E10" w:rsidRPr="000002ED" w:rsidRDefault="00A22E10" w:rsidP="00A22E10">
            <w:pPr>
              <w:pStyle w:val="Default"/>
              <w:numPr>
                <w:ilvl w:val="0"/>
                <w:numId w:val="52"/>
              </w:numPr>
              <w:spacing w:after="60"/>
              <w:ind w:left="1452" w:hanging="318"/>
              <w:jc w:val="both"/>
              <w:rPr>
                <w:rFonts w:ascii="Times New Roman" w:hAnsi="Times New Roman" w:cs="Times New Roman"/>
                <w:sz w:val="20"/>
                <w:szCs w:val="20"/>
              </w:rPr>
            </w:pPr>
            <w:r>
              <w:rPr>
                <w:rFonts w:ascii="Times New Roman" w:hAnsi="Times New Roman" w:cs="Times New Roman"/>
                <w:sz w:val="20"/>
                <w:szCs w:val="20"/>
              </w:rPr>
              <w:t>у</w:t>
            </w:r>
            <w:r w:rsidRPr="000002ED">
              <w:rPr>
                <w:rFonts w:ascii="Times New Roman" w:hAnsi="Times New Roman" w:cs="Times New Roman"/>
                <w:sz w:val="20"/>
                <w:szCs w:val="20"/>
              </w:rPr>
              <w:t>становить пачку в з</w:t>
            </w:r>
            <w:r>
              <w:rPr>
                <w:rFonts w:ascii="Times New Roman" w:hAnsi="Times New Roman" w:cs="Times New Roman"/>
                <w:sz w:val="20"/>
                <w:szCs w:val="20"/>
              </w:rPr>
              <w:t>оне предполагаемого поглощения;</w:t>
            </w:r>
          </w:p>
          <w:p w14:paraId="0891D51D" w14:textId="77777777" w:rsidR="00A22E10" w:rsidRPr="000002ED" w:rsidRDefault="00A22E10" w:rsidP="00A22E10">
            <w:pPr>
              <w:pStyle w:val="Default"/>
              <w:numPr>
                <w:ilvl w:val="0"/>
                <w:numId w:val="52"/>
              </w:numPr>
              <w:spacing w:after="60"/>
              <w:ind w:left="1452" w:hanging="318"/>
              <w:jc w:val="both"/>
              <w:rPr>
                <w:rFonts w:ascii="Times New Roman" w:hAnsi="Times New Roman" w:cs="Times New Roman"/>
                <w:sz w:val="20"/>
                <w:szCs w:val="20"/>
              </w:rPr>
            </w:pPr>
            <w:r>
              <w:rPr>
                <w:rFonts w:ascii="Times New Roman" w:hAnsi="Times New Roman" w:cs="Times New Roman"/>
                <w:sz w:val="20"/>
                <w:szCs w:val="20"/>
              </w:rPr>
              <w:t>п</w:t>
            </w:r>
            <w:r w:rsidRPr="000002ED">
              <w:rPr>
                <w:rFonts w:ascii="Times New Roman" w:hAnsi="Times New Roman" w:cs="Times New Roman"/>
                <w:sz w:val="20"/>
                <w:szCs w:val="20"/>
              </w:rPr>
              <w:t>однять инстру</w:t>
            </w:r>
            <w:r>
              <w:rPr>
                <w:rFonts w:ascii="Times New Roman" w:hAnsi="Times New Roman" w:cs="Times New Roman"/>
                <w:sz w:val="20"/>
                <w:szCs w:val="20"/>
              </w:rPr>
              <w:t>мент на 20 м выше головы пачки;</w:t>
            </w:r>
          </w:p>
          <w:p w14:paraId="5DA95C86" w14:textId="77777777" w:rsidR="00A22E10" w:rsidRPr="000002ED" w:rsidRDefault="00A22E10" w:rsidP="00A22E10">
            <w:pPr>
              <w:pStyle w:val="Default"/>
              <w:numPr>
                <w:ilvl w:val="0"/>
                <w:numId w:val="52"/>
              </w:numPr>
              <w:spacing w:after="60"/>
              <w:ind w:left="1452" w:hanging="318"/>
              <w:jc w:val="both"/>
              <w:rPr>
                <w:rFonts w:ascii="Times New Roman" w:hAnsi="Times New Roman" w:cs="Times New Roman"/>
                <w:sz w:val="20"/>
                <w:szCs w:val="20"/>
              </w:rPr>
            </w:pPr>
            <w:r>
              <w:rPr>
                <w:rFonts w:ascii="Times New Roman" w:hAnsi="Times New Roman" w:cs="Times New Roman"/>
                <w:sz w:val="20"/>
                <w:szCs w:val="20"/>
              </w:rPr>
              <w:t>п</w:t>
            </w:r>
            <w:r w:rsidRPr="000002ED">
              <w:rPr>
                <w:rFonts w:ascii="Times New Roman" w:hAnsi="Times New Roman" w:cs="Times New Roman"/>
                <w:sz w:val="20"/>
                <w:szCs w:val="20"/>
              </w:rPr>
              <w:t xml:space="preserve">одбить </w:t>
            </w:r>
            <w:r>
              <w:rPr>
                <w:rFonts w:ascii="Times New Roman" w:hAnsi="Times New Roman" w:cs="Times New Roman"/>
                <w:sz w:val="20"/>
                <w:szCs w:val="20"/>
              </w:rPr>
              <w:t>ЦА</w:t>
            </w:r>
            <w:r w:rsidRPr="000002ED">
              <w:rPr>
                <w:rFonts w:ascii="Times New Roman" w:hAnsi="Times New Roman" w:cs="Times New Roman"/>
                <w:sz w:val="20"/>
                <w:szCs w:val="20"/>
              </w:rPr>
              <w:t xml:space="preserve"> продавить объем р</w:t>
            </w:r>
            <w:r>
              <w:rPr>
                <w:rFonts w:ascii="Times New Roman" w:hAnsi="Times New Roman" w:cs="Times New Roman"/>
                <w:sz w:val="20"/>
                <w:szCs w:val="20"/>
              </w:rPr>
              <w:t>аствора для выхода на вибросита;</w:t>
            </w:r>
          </w:p>
          <w:p w14:paraId="454F7A37" w14:textId="77777777" w:rsidR="00A22E10" w:rsidRPr="000002ED" w:rsidRDefault="00A22E10" w:rsidP="00A22E10">
            <w:pPr>
              <w:pStyle w:val="Default"/>
              <w:numPr>
                <w:ilvl w:val="0"/>
                <w:numId w:val="52"/>
              </w:numPr>
              <w:spacing w:after="60"/>
              <w:ind w:left="1452" w:hanging="318"/>
              <w:jc w:val="both"/>
              <w:rPr>
                <w:rFonts w:ascii="Times New Roman" w:hAnsi="Times New Roman" w:cs="Times New Roman"/>
                <w:sz w:val="20"/>
                <w:szCs w:val="20"/>
              </w:rPr>
            </w:pPr>
            <w:r>
              <w:rPr>
                <w:rFonts w:ascii="Times New Roman" w:hAnsi="Times New Roman" w:cs="Times New Roman"/>
                <w:sz w:val="20"/>
                <w:szCs w:val="20"/>
              </w:rPr>
              <w:t>з</w:t>
            </w:r>
            <w:r w:rsidRPr="000002ED">
              <w:rPr>
                <w:rFonts w:ascii="Times New Roman" w:hAnsi="Times New Roman" w:cs="Times New Roman"/>
                <w:sz w:val="20"/>
                <w:szCs w:val="20"/>
              </w:rPr>
              <w:t>акрыть трубные плашк</w:t>
            </w:r>
            <w:r>
              <w:rPr>
                <w:rFonts w:ascii="Times New Roman" w:hAnsi="Times New Roman" w:cs="Times New Roman"/>
                <w:sz w:val="20"/>
                <w:szCs w:val="20"/>
              </w:rPr>
              <w:t>и и шаровый кран на монифольде;</w:t>
            </w:r>
          </w:p>
          <w:p w14:paraId="15105B49" w14:textId="77777777" w:rsidR="00A22E10" w:rsidRPr="000002ED" w:rsidRDefault="00A22E10" w:rsidP="00A22E10">
            <w:pPr>
              <w:pStyle w:val="Default"/>
              <w:numPr>
                <w:ilvl w:val="0"/>
                <w:numId w:val="52"/>
              </w:numPr>
              <w:spacing w:after="60"/>
              <w:ind w:left="1452" w:hanging="318"/>
              <w:jc w:val="both"/>
              <w:rPr>
                <w:rFonts w:ascii="Times New Roman" w:hAnsi="Times New Roman" w:cs="Times New Roman"/>
                <w:sz w:val="20"/>
                <w:szCs w:val="20"/>
              </w:rPr>
            </w:pPr>
            <w:r>
              <w:rPr>
                <w:rFonts w:ascii="Times New Roman" w:hAnsi="Times New Roman" w:cs="Times New Roman"/>
                <w:sz w:val="20"/>
                <w:szCs w:val="20"/>
              </w:rPr>
              <w:t>п</w:t>
            </w:r>
            <w:r w:rsidRPr="000002ED">
              <w:rPr>
                <w:rFonts w:ascii="Times New Roman" w:hAnsi="Times New Roman" w:cs="Times New Roman"/>
                <w:sz w:val="20"/>
                <w:szCs w:val="20"/>
              </w:rPr>
              <w:t>ри помощи ЦА осуществить плавный</w:t>
            </w:r>
            <w:r>
              <w:rPr>
                <w:rFonts w:ascii="Times New Roman" w:hAnsi="Times New Roman" w:cs="Times New Roman"/>
                <w:sz w:val="20"/>
                <w:szCs w:val="20"/>
              </w:rPr>
              <w:t xml:space="preserve"> набор давления до 20 - 30 атм;</w:t>
            </w:r>
          </w:p>
          <w:p w14:paraId="2F8AC80D" w14:textId="77777777" w:rsidR="00A22E10" w:rsidRPr="000002ED" w:rsidRDefault="00A22E10" w:rsidP="00A22E10">
            <w:pPr>
              <w:pStyle w:val="Default"/>
              <w:numPr>
                <w:ilvl w:val="0"/>
                <w:numId w:val="52"/>
              </w:numPr>
              <w:spacing w:after="60"/>
              <w:ind w:left="1452" w:hanging="318"/>
              <w:jc w:val="both"/>
              <w:rPr>
                <w:rFonts w:ascii="Times New Roman" w:hAnsi="Times New Roman" w:cs="Times New Roman"/>
                <w:sz w:val="20"/>
                <w:szCs w:val="20"/>
              </w:rPr>
            </w:pPr>
            <w:r>
              <w:rPr>
                <w:rFonts w:ascii="Times New Roman" w:hAnsi="Times New Roman" w:cs="Times New Roman"/>
                <w:sz w:val="20"/>
                <w:szCs w:val="20"/>
              </w:rPr>
              <w:t>п</w:t>
            </w:r>
            <w:r w:rsidRPr="000002ED">
              <w:rPr>
                <w:rFonts w:ascii="Times New Roman" w:hAnsi="Times New Roman" w:cs="Times New Roman"/>
                <w:sz w:val="20"/>
                <w:szCs w:val="20"/>
              </w:rPr>
              <w:t>роизвести резкий сброс давления и наблюдение за объёмами закачиваемого и вытесняемого р</w:t>
            </w:r>
            <w:r>
              <w:rPr>
                <w:rFonts w:ascii="Times New Roman" w:hAnsi="Times New Roman" w:cs="Times New Roman"/>
                <w:sz w:val="20"/>
                <w:szCs w:val="20"/>
              </w:rPr>
              <w:t>аствора;</w:t>
            </w:r>
          </w:p>
          <w:p w14:paraId="7A296DF7" w14:textId="77777777" w:rsidR="00A22E10" w:rsidRPr="000002ED" w:rsidRDefault="00A22E10" w:rsidP="00A22E10">
            <w:pPr>
              <w:pStyle w:val="Default"/>
              <w:numPr>
                <w:ilvl w:val="0"/>
                <w:numId w:val="52"/>
              </w:numPr>
              <w:spacing w:after="60"/>
              <w:ind w:left="1452" w:hanging="318"/>
              <w:jc w:val="both"/>
              <w:rPr>
                <w:rFonts w:ascii="Times New Roman" w:hAnsi="Times New Roman" w:cs="Times New Roman"/>
                <w:sz w:val="20"/>
                <w:szCs w:val="20"/>
              </w:rPr>
            </w:pPr>
            <w:r>
              <w:rPr>
                <w:rFonts w:ascii="Times New Roman" w:hAnsi="Times New Roman" w:cs="Times New Roman"/>
                <w:sz w:val="20"/>
                <w:szCs w:val="20"/>
              </w:rPr>
              <w:t>о</w:t>
            </w:r>
            <w:r w:rsidRPr="000002ED">
              <w:rPr>
                <w:rFonts w:ascii="Times New Roman" w:hAnsi="Times New Roman" w:cs="Times New Roman"/>
                <w:sz w:val="20"/>
                <w:szCs w:val="20"/>
              </w:rPr>
              <w:t>существить до 30 циклов ГИ</w:t>
            </w:r>
            <w:r>
              <w:rPr>
                <w:rFonts w:ascii="Times New Roman" w:hAnsi="Times New Roman" w:cs="Times New Roman"/>
                <w:sz w:val="20"/>
                <w:szCs w:val="20"/>
              </w:rPr>
              <w:t>М-ЦА для продавки объема пачки;</w:t>
            </w:r>
          </w:p>
          <w:p w14:paraId="226C955E" w14:textId="77777777" w:rsidR="00A22E10" w:rsidRPr="000002ED" w:rsidRDefault="00A22E10" w:rsidP="00A22E10">
            <w:pPr>
              <w:pStyle w:val="Default"/>
              <w:numPr>
                <w:ilvl w:val="0"/>
                <w:numId w:val="52"/>
              </w:numPr>
              <w:spacing w:after="60"/>
              <w:ind w:left="1452" w:hanging="318"/>
              <w:jc w:val="both"/>
              <w:rPr>
                <w:rFonts w:ascii="Times New Roman" w:hAnsi="Times New Roman" w:cs="Times New Roman"/>
                <w:sz w:val="20"/>
                <w:szCs w:val="20"/>
              </w:rPr>
            </w:pPr>
            <w:r>
              <w:rPr>
                <w:rFonts w:ascii="Times New Roman" w:hAnsi="Times New Roman" w:cs="Times New Roman"/>
                <w:sz w:val="20"/>
                <w:szCs w:val="20"/>
              </w:rPr>
              <w:t>опрессовать скважину по затрубному пространству</w:t>
            </w:r>
            <w:r w:rsidRPr="000002ED">
              <w:rPr>
                <w:rFonts w:ascii="Times New Roman" w:hAnsi="Times New Roman" w:cs="Times New Roman"/>
                <w:sz w:val="20"/>
                <w:szCs w:val="20"/>
              </w:rPr>
              <w:t xml:space="preserve"> на давлени</w:t>
            </w:r>
            <w:r>
              <w:rPr>
                <w:rFonts w:ascii="Times New Roman" w:hAnsi="Times New Roman" w:cs="Times New Roman"/>
                <w:sz w:val="20"/>
                <w:szCs w:val="20"/>
              </w:rPr>
              <w:t>е 30 атм в течение 20 – 30 мин;</w:t>
            </w:r>
          </w:p>
          <w:p w14:paraId="3AAAFBB5" w14:textId="77777777" w:rsidR="00A22E10" w:rsidRPr="000002ED" w:rsidRDefault="00A22E10" w:rsidP="00A22E10">
            <w:pPr>
              <w:pStyle w:val="Default"/>
              <w:numPr>
                <w:ilvl w:val="0"/>
                <w:numId w:val="52"/>
              </w:numPr>
              <w:spacing w:after="60"/>
              <w:ind w:left="1452" w:hanging="318"/>
              <w:jc w:val="both"/>
              <w:rPr>
                <w:rFonts w:ascii="Times New Roman" w:hAnsi="Times New Roman" w:cs="Times New Roman"/>
                <w:sz w:val="20"/>
                <w:szCs w:val="20"/>
              </w:rPr>
            </w:pPr>
            <w:r>
              <w:rPr>
                <w:rFonts w:ascii="Times New Roman" w:hAnsi="Times New Roman" w:cs="Times New Roman"/>
                <w:sz w:val="20"/>
                <w:szCs w:val="20"/>
              </w:rPr>
              <w:t>е</w:t>
            </w:r>
            <w:r w:rsidRPr="000002ED">
              <w:rPr>
                <w:rFonts w:ascii="Times New Roman" w:hAnsi="Times New Roman" w:cs="Times New Roman"/>
                <w:sz w:val="20"/>
                <w:szCs w:val="20"/>
              </w:rPr>
              <w:t>сли не происходит снижение давления, необходимо плавно восстановить циркуляцию в течении 30 – 40 мин. При восстановлении циркуляции произвести вращение инс</w:t>
            </w:r>
            <w:r>
              <w:rPr>
                <w:rFonts w:ascii="Times New Roman" w:hAnsi="Times New Roman" w:cs="Times New Roman"/>
                <w:sz w:val="20"/>
                <w:szCs w:val="20"/>
              </w:rPr>
              <w:t>трумента и движение инструмента;</w:t>
            </w:r>
          </w:p>
          <w:p w14:paraId="4C87304F" w14:textId="77777777" w:rsidR="00A22E10" w:rsidRPr="000002ED" w:rsidRDefault="00A22E10" w:rsidP="00A22E10">
            <w:pPr>
              <w:pStyle w:val="Default"/>
              <w:numPr>
                <w:ilvl w:val="0"/>
                <w:numId w:val="52"/>
              </w:numPr>
              <w:spacing w:after="60"/>
              <w:ind w:left="1452" w:hanging="318"/>
              <w:jc w:val="both"/>
              <w:rPr>
                <w:rFonts w:ascii="Times New Roman" w:hAnsi="Times New Roman" w:cs="Times New Roman"/>
                <w:sz w:val="20"/>
                <w:szCs w:val="20"/>
              </w:rPr>
            </w:pPr>
            <w:r>
              <w:rPr>
                <w:rFonts w:ascii="Times New Roman" w:hAnsi="Times New Roman" w:cs="Times New Roman"/>
                <w:sz w:val="20"/>
                <w:szCs w:val="20"/>
              </w:rPr>
              <w:t>спустить инструмент на забой;</w:t>
            </w:r>
          </w:p>
          <w:p w14:paraId="79553391" w14:textId="77777777" w:rsidR="00A22E10" w:rsidRPr="000002ED" w:rsidRDefault="00A22E10" w:rsidP="00A22E10">
            <w:pPr>
              <w:pStyle w:val="Default"/>
              <w:numPr>
                <w:ilvl w:val="0"/>
                <w:numId w:val="52"/>
              </w:numPr>
              <w:spacing w:after="60"/>
              <w:ind w:left="1452" w:hanging="318"/>
              <w:jc w:val="both"/>
              <w:rPr>
                <w:rFonts w:ascii="Times New Roman" w:hAnsi="Times New Roman" w:cs="Times New Roman"/>
                <w:sz w:val="20"/>
                <w:szCs w:val="20"/>
              </w:rPr>
            </w:pPr>
            <w:r>
              <w:rPr>
                <w:rFonts w:ascii="Times New Roman" w:hAnsi="Times New Roman" w:cs="Times New Roman"/>
                <w:sz w:val="20"/>
                <w:szCs w:val="20"/>
              </w:rPr>
              <w:t>п</w:t>
            </w:r>
            <w:r w:rsidRPr="000002ED">
              <w:rPr>
                <w:rFonts w:ascii="Times New Roman" w:hAnsi="Times New Roman" w:cs="Times New Roman"/>
                <w:sz w:val="20"/>
                <w:szCs w:val="20"/>
              </w:rPr>
              <w:t>ромыть скважину в течение 2 циклов и прист</w:t>
            </w:r>
            <w:r>
              <w:rPr>
                <w:rFonts w:ascii="Times New Roman" w:hAnsi="Times New Roman" w:cs="Times New Roman"/>
                <w:sz w:val="20"/>
                <w:szCs w:val="20"/>
              </w:rPr>
              <w:t>упить к дальнейшему углублению;</w:t>
            </w:r>
          </w:p>
          <w:p w14:paraId="54A83EF4" w14:textId="77777777" w:rsidR="00A22E10" w:rsidRPr="00727371" w:rsidRDefault="00A22E10" w:rsidP="00A22E10">
            <w:pPr>
              <w:pStyle w:val="Default"/>
              <w:numPr>
                <w:ilvl w:val="0"/>
                <w:numId w:val="52"/>
              </w:numPr>
              <w:spacing w:after="60"/>
              <w:ind w:left="1452" w:hanging="318"/>
              <w:jc w:val="both"/>
              <w:rPr>
                <w:sz w:val="20"/>
                <w:szCs w:val="20"/>
              </w:rPr>
            </w:pPr>
            <w:r>
              <w:rPr>
                <w:rFonts w:ascii="Times New Roman" w:hAnsi="Times New Roman" w:cs="Times New Roman"/>
                <w:sz w:val="20"/>
                <w:szCs w:val="20"/>
              </w:rPr>
              <w:t>п</w:t>
            </w:r>
            <w:r w:rsidRPr="000002ED">
              <w:rPr>
                <w:rFonts w:ascii="Times New Roman" w:hAnsi="Times New Roman" w:cs="Times New Roman"/>
                <w:sz w:val="20"/>
                <w:szCs w:val="20"/>
              </w:rPr>
              <w:t>ри отрицательном результате (циркуляция не восстановилась), либо</w:t>
            </w:r>
            <w:r w:rsidRPr="000002ED">
              <w:rPr>
                <w:sz w:val="20"/>
                <w:szCs w:val="20"/>
              </w:rPr>
              <w:t xml:space="preserve"> </w:t>
            </w:r>
            <w:r>
              <w:rPr>
                <w:rFonts w:ascii="Times New Roman" w:hAnsi="Times New Roman" w:cs="Times New Roman"/>
                <w:sz w:val="20"/>
                <w:szCs w:val="20"/>
              </w:rPr>
              <w:t xml:space="preserve">во </w:t>
            </w:r>
            <w:r w:rsidRPr="000002ED">
              <w:rPr>
                <w:rFonts w:ascii="Times New Roman" w:hAnsi="Times New Roman" w:cs="Times New Roman"/>
                <w:sz w:val="20"/>
                <w:szCs w:val="20"/>
              </w:rPr>
              <w:t>время опрессовки происходит снижение давления, необходимо приготовить кольматационную пачку с кольматанто</w:t>
            </w:r>
            <w:r>
              <w:rPr>
                <w:rFonts w:ascii="Times New Roman" w:hAnsi="Times New Roman" w:cs="Times New Roman"/>
                <w:sz w:val="20"/>
                <w:szCs w:val="20"/>
              </w:rPr>
              <w:t>м большего фракционного состава;</w:t>
            </w:r>
          </w:p>
          <w:p w14:paraId="55840B74" w14:textId="77777777" w:rsidR="00A22E10" w:rsidRPr="00727371" w:rsidRDefault="00A22E10" w:rsidP="00A22E10">
            <w:pPr>
              <w:pStyle w:val="Default"/>
              <w:numPr>
                <w:ilvl w:val="0"/>
                <w:numId w:val="52"/>
              </w:numPr>
              <w:spacing w:after="60"/>
              <w:ind w:left="1452" w:hanging="318"/>
              <w:jc w:val="both"/>
              <w:rPr>
                <w:sz w:val="20"/>
                <w:szCs w:val="20"/>
              </w:rPr>
            </w:pPr>
            <w:r>
              <w:rPr>
                <w:rFonts w:ascii="Times New Roman" w:hAnsi="Times New Roman" w:cs="Times New Roman"/>
                <w:sz w:val="20"/>
                <w:szCs w:val="20"/>
              </w:rPr>
              <w:t>е</w:t>
            </w:r>
            <w:r w:rsidRPr="00727371">
              <w:rPr>
                <w:rFonts w:ascii="Times New Roman" w:hAnsi="Times New Roman" w:cs="Times New Roman"/>
                <w:sz w:val="20"/>
                <w:szCs w:val="20"/>
              </w:rPr>
              <w:t>сли при напрессовке не удается задавить пачку в поглощающий пласт, необходимо вымыть пачку из скважины и приготовить пачку меньшего фракционного состава.</w:t>
            </w:r>
          </w:p>
          <w:p w14:paraId="45B841CC" w14:textId="77777777" w:rsidR="00A22E10" w:rsidRPr="000002ED" w:rsidRDefault="00A22E10" w:rsidP="00A22E10">
            <w:pPr>
              <w:pStyle w:val="Default"/>
              <w:spacing w:after="60"/>
              <w:jc w:val="both"/>
              <w:rPr>
                <w:rFonts w:ascii="Times New Roman" w:hAnsi="Times New Roman" w:cs="Times New Roman"/>
                <w:sz w:val="20"/>
                <w:szCs w:val="20"/>
              </w:rPr>
            </w:pPr>
            <w:r w:rsidRPr="000002ED">
              <w:rPr>
                <w:rFonts w:ascii="Times New Roman" w:hAnsi="Times New Roman" w:cs="Times New Roman"/>
                <w:sz w:val="20"/>
                <w:szCs w:val="20"/>
              </w:rPr>
              <w:t xml:space="preserve">Объемы кольматирующих пачек и ВУС могут пересматриваться в зависимости от КНБК в скважине на момент возникновения поглощения. </w:t>
            </w:r>
            <w:r w:rsidRPr="000002ED">
              <w:rPr>
                <w:rFonts w:ascii="Times New Roman" w:hAnsi="Times New Roman" w:cs="Times New Roman"/>
                <w:b/>
                <w:bCs/>
                <w:sz w:val="20"/>
                <w:szCs w:val="20"/>
              </w:rPr>
              <w:t xml:space="preserve"> </w:t>
            </w:r>
          </w:p>
          <w:p w14:paraId="48C11516" w14:textId="68AB76AB" w:rsidR="00A22E10" w:rsidRPr="000002ED" w:rsidRDefault="00A22E10" w:rsidP="00A22E10">
            <w:pPr>
              <w:pStyle w:val="Default"/>
              <w:numPr>
                <w:ilvl w:val="0"/>
                <w:numId w:val="53"/>
              </w:numPr>
              <w:spacing w:after="60"/>
              <w:ind w:left="567" w:hanging="397"/>
              <w:jc w:val="both"/>
              <w:rPr>
                <w:rFonts w:ascii="Times New Roman" w:hAnsi="Times New Roman" w:cs="Times New Roman"/>
                <w:sz w:val="20"/>
                <w:szCs w:val="20"/>
              </w:rPr>
            </w:pPr>
            <w:r w:rsidRPr="00727371">
              <w:rPr>
                <w:rFonts w:ascii="Times New Roman" w:hAnsi="Times New Roman" w:cs="Times New Roman"/>
                <w:b/>
                <w:sz w:val="20"/>
                <w:szCs w:val="20"/>
                <w:u w:val="single"/>
              </w:rPr>
              <w:t>Этап 3.</w:t>
            </w:r>
            <w:r w:rsidRPr="00727371">
              <w:rPr>
                <w:sz w:val="20"/>
                <w:szCs w:val="20"/>
                <w:u w:val="single"/>
              </w:rPr>
              <w:t xml:space="preserve"> </w:t>
            </w:r>
            <w:r w:rsidRPr="00727371">
              <w:rPr>
                <w:rFonts w:ascii="Times New Roman" w:hAnsi="Times New Roman" w:cs="Times New Roman"/>
                <w:b/>
                <w:bCs/>
                <w:sz w:val="20"/>
                <w:szCs w:val="20"/>
                <w:u w:val="single"/>
              </w:rPr>
              <w:t xml:space="preserve"> Интенсивность поглощения </w:t>
            </w:r>
            <w:r w:rsidR="00F16E3D">
              <w:rPr>
                <w:rFonts w:ascii="Times New Roman" w:hAnsi="Times New Roman" w:cs="Times New Roman"/>
                <w:b/>
                <w:bCs/>
                <w:sz w:val="20"/>
                <w:szCs w:val="20"/>
                <w:u w:val="single"/>
              </w:rPr>
              <w:t>1</w:t>
            </w:r>
            <w:r w:rsidRPr="00727371">
              <w:rPr>
                <w:rFonts w:ascii="Times New Roman" w:hAnsi="Times New Roman" w:cs="Times New Roman"/>
                <w:b/>
                <w:bCs/>
                <w:sz w:val="20"/>
                <w:szCs w:val="20"/>
                <w:u w:val="single"/>
              </w:rPr>
              <w:t xml:space="preserve">5 – </w:t>
            </w:r>
            <w:r w:rsidR="00F16E3D">
              <w:rPr>
                <w:rFonts w:ascii="Times New Roman" w:hAnsi="Times New Roman" w:cs="Times New Roman"/>
                <w:b/>
                <w:bCs/>
                <w:sz w:val="20"/>
                <w:szCs w:val="20"/>
                <w:u w:val="single"/>
              </w:rPr>
              <w:t>30</w:t>
            </w:r>
            <w:r w:rsidRPr="00727371">
              <w:rPr>
                <w:rFonts w:ascii="Times New Roman" w:hAnsi="Times New Roman" w:cs="Times New Roman"/>
                <w:b/>
                <w:bCs/>
                <w:sz w:val="20"/>
                <w:szCs w:val="20"/>
                <w:u w:val="single"/>
              </w:rPr>
              <w:t xml:space="preserve"> м</w:t>
            </w:r>
            <w:r w:rsidRPr="00727371">
              <w:rPr>
                <w:rFonts w:ascii="Times New Roman" w:hAnsi="Times New Roman" w:cs="Times New Roman"/>
                <w:b/>
                <w:bCs/>
                <w:sz w:val="20"/>
                <w:szCs w:val="20"/>
                <w:u w:val="single"/>
                <w:vertAlign w:val="superscript"/>
              </w:rPr>
              <w:t>3</w:t>
            </w:r>
            <w:r w:rsidRPr="00727371">
              <w:rPr>
                <w:rFonts w:ascii="Times New Roman" w:hAnsi="Times New Roman" w:cs="Times New Roman"/>
                <w:b/>
                <w:bCs/>
                <w:sz w:val="20"/>
                <w:szCs w:val="20"/>
                <w:u w:val="single"/>
              </w:rPr>
              <w:t>/ч</w:t>
            </w:r>
            <w:r>
              <w:rPr>
                <w:rFonts w:ascii="Times New Roman" w:hAnsi="Times New Roman" w:cs="Times New Roman"/>
                <w:b/>
                <w:bCs/>
                <w:sz w:val="20"/>
                <w:szCs w:val="20"/>
              </w:rPr>
              <w:t>:</w:t>
            </w:r>
          </w:p>
          <w:p w14:paraId="3252CF00" w14:textId="14F45E42" w:rsidR="00A22E10" w:rsidRPr="000002ED" w:rsidRDefault="00A22E10" w:rsidP="00A22E10">
            <w:pPr>
              <w:pStyle w:val="Default"/>
              <w:spacing w:after="60"/>
              <w:jc w:val="both"/>
              <w:rPr>
                <w:rFonts w:ascii="Times New Roman" w:hAnsi="Times New Roman" w:cs="Times New Roman"/>
                <w:sz w:val="20"/>
                <w:szCs w:val="20"/>
              </w:rPr>
            </w:pPr>
            <w:r w:rsidRPr="000002ED">
              <w:rPr>
                <w:rFonts w:ascii="Times New Roman" w:hAnsi="Times New Roman" w:cs="Times New Roman"/>
                <w:sz w:val="20"/>
                <w:szCs w:val="20"/>
              </w:rPr>
              <w:t xml:space="preserve">Регламент по борьбе с поглощениями проводить согласно </w:t>
            </w:r>
            <w:r>
              <w:rPr>
                <w:rFonts w:ascii="Times New Roman" w:hAnsi="Times New Roman" w:cs="Times New Roman"/>
                <w:sz w:val="20"/>
                <w:szCs w:val="20"/>
              </w:rPr>
              <w:t>2</w:t>
            </w:r>
            <w:r w:rsidR="00F16E3D">
              <w:rPr>
                <w:rFonts w:ascii="Times New Roman" w:hAnsi="Times New Roman" w:cs="Times New Roman"/>
                <w:sz w:val="20"/>
                <w:szCs w:val="20"/>
              </w:rPr>
              <w:t>-</w:t>
            </w:r>
            <w:r>
              <w:rPr>
                <w:rFonts w:ascii="Times New Roman" w:hAnsi="Times New Roman" w:cs="Times New Roman"/>
                <w:sz w:val="20"/>
                <w:szCs w:val="20"/>
              </w:rPr>
              <w:t>му</w:t>
            </w:r>
            <w:r w:rsidRPr="000002ED">
              <w:rPr>
                <w:rFonts w:ascii="Times New Roman" w:hAnsi="Times New Roman" w:cs="Times New Roman"/>
                <w:sz w:val="20"/>
                <w:szCs w:val="20"/>
              </w:rPr>
              <w:t xml:space="preserve"> этапу. При отсутствии рез</w:t>
            </w:r>
            <w:r>
              <w:rPr>
                <w:rFonts w:ascii="Times New Roman" w:hAnsi="Times New Roman" w:cs="Times New Roman"/>
                <w:sz w:val="20"/>
                <w:szCs w:val="20"/>
              </w:rPr>
              <w:t>ультата, осуществить установку СБС.</w:t>
            </w:r>
          </w:p>
          <w:p w14:paraId="2DDBFCF5" w14:textId="77777777" w:rsidR="00A22E10" w:rsidRPr="000002ED" w:rsidRDefault="00A22E10" w:rsidP="00A22E10">
            <w:pPr>
              <w:pStyle w:val="Default"/>
              <w:spacing w:after="60"/>
              <w:jc w:val="both"/>
              <w:rPr>
                <w:rFonts w:ascii="Times New Roman" w:hAnsi="Times New Roman" w:cs="Times New Roman"/>
                <w:sz w:val="20"/>
                <w:szCs w:val="20"/>
              </w:rPr>
            </w:pPr>
            <w:r w:rsidRPr="002B671B">
              <w:rPr>
                <w:rFonts w:ascii="Times New Roman" w:hAnsi="Times New Roman" w:cs="Times New Roman"/>
                <w:b/>
                <w:bCs/>
                <w:sz w:val="20"/>
                <w:szCs w:val="20"/>
                <w:u w:val="single"/>
              </w:rPr>
              <w:t>Принцип действия</w:t>
            </w:r>
            <w:r>
              <w:rPr>
                <w:rFonts w:ascii="Times New Roman" w:hAnsi="Times New Roman" w:cs="Times New Roman"/>
                <w:b/>
                <w:bCs/>
                <w:sz w:val="20"/>
                <w:szCs w:val="20"/>
                <w:u w:val="single"/>
              </w:rPr>
              <w:t xml:space="preserve"> СБС</w:t>
            </w:r>
            <w:r w:rsidRPr="002B671B">
              <w:rPr>
                <w:rFonts w:ascii="Times New Roman" w:hAnsi="Times New Roman" w:cs="Times New Roman"/>
                <w:bCs/>
                <w:sz w:val="20"/>
                <w:szCs w:val="20"/>
              </w:rPr>
              <w:t>: в</w:t>
            </w:r>
            <w:r w:rsidRPr="000002ED">
              <w:rPr>
                <w:rFonts w:ascii="Times New Roman" w:hAnsi="Times New Roman" w:cs="Times New Roman"/>
                <w:sz w:val="20"/>
                <w:szCs w:val="20"/>
              </w:rPr>
              <w:t xml:space="preserve">о время нахождения бентонита в углеводородной жидкости (нефти, дизтопливо, солярка), бентонит не образует структуры, но сильно гидратируется (набухает) в поглощающем пласте при контакте с водным фильтратом, либо раствором на водной основе, тем самым блокируя пространство зоны поглощения. </w:t>
            </w:r>
          </w:p>
          <w:p w14:paraId="6B840131" w14:textId="77777777" w:rsidR="00A22E10" w:rsidRPr="002B671B" w:rsidRDefault="00A22E10" w:rsidP="00A22E10">
            <w:pPr>
              <w:pStyle w:val="Default"/>
              <w:spacing w:after="60"/>
              <w:jc w:val="both"/>
              <w:rPr>
                <w:rFonts w:ascii="Times New Roman" w:hAnsi="Times New Roman" w:cs="Times New Roman"/>
                <w:sz w:val="20"/>
                <w:szCs w:val="20"/>
              </w:rPr>
            </w:pPr>
            <w:r w:rsidRPr="002B671B">
              <w:rPr>
                <w:rFonts w:ascii="Times New Roman" w:hAnsi="Times New Roman" w:cs="Times New Roman"/>
                <w:bCs/>
                <w:sz w:val="20"/>
                <w:szCs w:val="20"/>
              </w:rPr>
              <w:t xml:space="preserve">Базовая рецептура СБС: </w:t>
            </w:r>
          </w:p>
          <w:p w14:paraId="422EABDD" w14:textId="77777777" w:rsidR="00A22E10" w:rsidRPr="000002ED" w:rsidRDefault="00A22E10" w:rsidP="00A22E10">
            <w:pPr>
              <w:pStyle w:val="Default"/>
              <w:numPr>
                <w:ilvl w:val="0"/>
                <w:numId w:val="54"/>
              </w:numPr>
              <w:spacing w:after="60"/>
              <w:ind w:left="964" w:hanging="567"/>
              <w:jc w:val="both"/>
              <w:rPr>
                <w:rFonts w:ascii="Times New Roman" w:hAnsi="Times New Roman" w:cs="Times New Roman"/>
                <w:sz w:val="20"/>
                <w:szCs w:val="20"/>
              </w:rPr>
            </w:pPr>
            <w:r w:rsidRPr="000002ED">
              <w:rPr>
                <w:rFonts w:ascii="Times New Roman" w:hAnsi="Times New Roman" w:cs="Times New Roman"/>
                <w:sz w:val="20"/>
                <w:szCs w:val="20"/>
              </w:rPr>
              <w:t>2 м</w:t>
            </w:r>
            <w:r w:rsidRPr="002B671B">
              <w:rPr>
                <w:rFonts w:ascii="Times New Roman" w:hAnsi="Times New Roman" w:cs="Times New Roman"/>
                <w:sz w:val="20"/>
                <w:szCs w:val="20"/>
                <w:vertAlign w:val="superscript"/>
              </w:rPr>
              <w:t>3</w:t>
            </w:r>
            <w:r w:rsidRPr="000002ED">
              <w:rPr>
                <w:rFonts w:ascii="Times New Roman" w:hAnsi="Times New Roman" w:cs="Times New Roman"/>
                <w:sz w:val="20"/>
                <w:szCs w:val="20"/>
              </w:rPr>
              <w:t xml:space="preserve"> - буферная пач</w:t>
            </w:r>
            <w:r>
              <w:rPr>
                <w:rFonts w:ascii="Times New Roman" w:hAnsi="Times New Roman" w:cs="Times New Roman"/>
                <w:sz w:val="20"/>
                <w:szCs w:val="20"/>
              </w:rPr>
              <w:t>ка дизтоплива или масла (нефти);</w:t>
            </w:r>
          </w:p>
          <w:p w14:paraId="138408E4" w14:textId="77777777" w:rsidR="00A22E10" w:rsidRPr="000002ED" w:rsidRDefault="00A22E10" w:rsidP="00A22E10">
            <w:pPr>
              <w:pStyle w:val="Default"/>
              <w:numPr>
                <w:ilvl w:val="0"/>
                <w:numId w:val="54"/>
              </w:numPr>
              <w:spacing w:after="60"/>
              <w:ind w:left="964" w:hanging="567"/>
              <w:jc w:val="both"/>
              <w:rPr>
                <w:rFonts w:ascii="Times New Roman" w:hAnsi="Times New Roman" w:cs="Times New Roman"/>
                <w:sz w:val="20"/>
                <w:szCs w:val="20"/>
              </w:rPr>
            </w:pPr>
            <w:r w:rsidRPr="000002ED">
              <w:rPr>
                <w:rFonts w:ascii="Times New Roman" w:hAnsi="Times New Roman" w:cs="Times New Roman"/>
                <w:sz w:val="20"/>
                <w:szCs w:val="20"/>
              </w:rPr>
              <w:t>5 м</w:t>
            </w:r>
            <w:r w:rsidRPr="002B671B">
              <w:rPr>
                <w:rFonts w:ascii="Times New Roman" w:hAnsi="Times New Roman" w:cs="Times New Roman"/>
                <w:sz w:val="20"/>
                <w:szCs w:val="20"/>
                <w:vertAlign w:val="superscript"/>
              </w:rPr>
              <w:t>3</w:t>
            </w:r>
            <w:r>
              <w:rPr>
                <w:rFonts w:ascii="Times New Roman" w:hAnsi="Times New Roman" w:cs="Times New Roman"/>
                <w:sz w:val="20"/>
                <w:szCs w:val="20"/>
              </w:rPr>
              <w:t xml:space="preserve"> – СБС;</w:t>
            </w:r>
          </w:p>
          <w:p w14:paraId="4B55D0DE" w14:textId="77777777" w:rsidR="00A22E10" w:rsidRPr="000002ED" w:rsidRDefault="00A22E10" w:rsidP="00A22E10">
            <w:pPr>
              <w:pStyle w:val="Default"/>
              <w:numPr>
                <w:ilvl w:val="0"/>
                <w:numId w:val="54"/>
              </w:numPr>
              <w:spacing w:after="60"/>
              <w:ind w:left="964" w:hanging="567"/>
              <w:jc w:val="both"/>
              <w:rPr>
                <w:rFonts w:ascii="Times New Roman" w:hAnsi="Times New Roman" w:cs="Times New Roman"/>
                <w:sz w:val="20"/>
                <w:szCs w:val="20"/>
              </w:rPr>
            </w:pPr>
            <w:r w:rsidRPr="000002ED">
              <w:rPr>
                <w:rFonts w:ascii="Times New Roman" w:hAnsi="Times New Roman" w:cs="Times New Roman"/>
                <w:sz w:val="20"/>
                <w:szCs w:val="20"/>
              </w:rPr>
              <w:t>2 м</w:t>
            </w:r>
            <w:r w:rsidRPr="002B671B">
              <w:rPr>
                <w:rFonts w:ascii="Times New Roman" w:hAnsi="Times New Roman" w:cs="Times New Roman"/>
                <w:sz w:val="20"/>
                <w:szCs w:val="20"/>
                <w:vertAlign w:val="superscript"/>
              </w:rPr>
              <w:t>3</w:t>
            </w:r>
            <w:r w:rsidRPr="000002ED">
              <w:rPr>
                <w:rFonts w:ascii="Times New Roman" w:hAnsi="Times New Roman" w:cs="Times New Roman"/>
                <w:sz w:val="20"/>
                <w:szCs w:val="20"/>
              </w:rPr>
              <w:t xml:space="preserve"> - буфе</w:t>
            </w:r>
            <w:r>
              <w:rPr>
                <w:rFonts w:ascii="Times New Roman" w:hAnsi="Times New Roman" w:cs="Times New Roman"/>
                <w:sz w:val="20"/>
                <w:szCs w:val="20"/>
              </w:rPr>
              <w:t>рная пачка дизтоплива или масла;</w:t>
            </w:r>
          </w:p>
          <w:p w14:paraId="363ABDC6" w14:textId="77777777" w:rsidR="00A22E10" w:rsidRPr="002B671B" w:rsidRDefault="00A22E10" w:rsidP="00A22E10">
            <w:pPr>
              <w:pStyle w:val="Default"/>
              <w:numPr>
                <w:ilvl w:val="0"/>
                <w:numId w:val="54"/>
              </w:numPr>
              <w:spacing w:after="60"/>
              <w:ind w:left="964" w:hanging="567"/>
              <w:jc w:val="both"/>
              <w:rPr>
                <w:rFonts w:ascii="Times New Roman" w:hAnsi="Times New Roman" w:cs="Times New Roman"/>
                <w:sz w:val="20"/>
                <w:szCs w:val="20"/>
              </w:rPr>
            </w:pPr>
            <w:r w:rsidRPr="000002ED">
              <w:rPr>
                <w:rFonts w:ascii="Times New Roman" w:hAnsi="Times New Roman" w:cs="Times New Roman"/>
                <w:sz w:val="20"/>
                <w:szCs w:val="20"/>
              </w:rPr>
              <w:t>5 м</w:t>
            </w:r>
            <w:r w:rsidRPr="002B671B">
              <w:rPr>
                <w:rFonts w:ascii="Times New Roman" w:hAnsi="Times New Roman" w:cs="Times New Roman"/>
                <w:sz w:val="20"/>
                <w:szCs w:val="20"/>
                <w:vertAlign w:val="superscript"/>
              </w:rPr>
              <w:t>3</w:t>
            </w:r>
            <w:r>
              <w:rPr>
                <w:rFonts w:ascii="Times New Roman" w:hAnsi="Times New Roman" w:cs="Times New Roman"/>
                <w:sz w:val="20"/>
                <w:szCs w:val="20"/>
              </w:rPr>
              <w:t xml:space="preserve"> – техническая вода.</w:t>
            </w:r>
          </w:p>
          <w:p w14:paraId="068F28B4" w14:textId="77777777" w:rsidR="00A22E10" w:rsidRPr="000002ED" w:rsidRDefault="00A22E10" w:rsidP="00A22E10">
            <w:pPr>
              <w:pStyle w:val="Default"/>
              <w:spacing w:after="60"/>
              <w:jc w:val="both"/>
              <w:rPr>
                <w:rFonts w:ascii="Times New Roman" w:hAnsi="Times New Roman" w:cs="Times New Roman"/>
                <w:sz w:val="20"/>
                <w:szCs w:val="20"/>
              </w:rPr>
            </w:pPr>
            <w:r w:rsidRPr="000002ED">
              <w:rPr>
                <w:rFonts w:ascii="Times New Roman" w:hAnsi="Times New Roman" w:cs="Times New Roman"/>
                <w:sz w:val="20"/>
                <w:szCs w:val="20"/>
              </w:rPr>
              <w:t>Рекомендуемый объем – от 5 до 10</w:t>
            </w:r>
            <w:r>
              <w:rPr>
                <w:rFonts w:ascii="Times New Roman" w:hAnsi="Times New Roman" w:cs="Times New Roman"/>
                <w:sz w:val="20"/>
                <w:szCs w:val="20"/>
              </w:rPr>
              <w:t xml:space="preserve"> </w:t>
            </w:r>
            <w:r w:rsidRPr="000002ED">
              <w:rPr>
                <w:rFonts w:ascii="Times New Roman" w:hAnsi="Times New Roman" w:cs="Times New Roman"/>
                <w:sz w:val="20"/>
                <w:szCs w:val="20"/>
              </w:rPr>
              <w:t>м</w:t>
            </w:r>
            <w:r w:rsidRPr="002B671B">
              <w:rPr>
                <w:rFonts w:ascii="Times New Roman" w:hAnsi="Times New Roman" w:cs="Times New Roman"/>
                <w:sz w:val="20"/>
                <w:szCs w:val="20"/>
                <w:vertAlign w:val="superscript"/>
              </w:rPr>
              <w:t>3</w:t>
            </w:r>
            <w:r w:rsidRPr="000002ED">
              <w:rPr>
                <w:rFonts w:ascii="Times New Roman" w:hAnsi="Times New Roman" w:cs="Times New Roman"/>
                <w:sz w:val="20"/>
                <w:szCs w:val="20"/>
              </w:rPr>
              <w:t xml:space="preserve"> в зависимости от конструкции скважины и характеристик зоны поглощения. </w:t>
            </w:r>
          </w:p>
          <w:p w14:paraId="3D1937B7" w14:textId="77777777" w:rsidR="00A22E10" w:rsidRPr="002B671B" w:rsidRDefault="00A22E10" w:rsidP="00A22E10">
            <w:pPr>
              <w:pStyle w:val="Default"/>
              <w:spacing w:after="60"/>
              <w:jc w:val="both"/>
              <w:rPr>
                <w:rFonts w:ascii="Times New Roman" w:hAnsi="Times New Roman" w:cs="Times New Roman"/>
                <w:sz w:val="20"/>
                <w:szCs w:val="20"/>
                <w:u w:val="single"/>
              </w:rPr>
            </w:pPr>
            <w:r w:rsidRPr="002B671B">
              <w:rPr>
                <w:rFonts w:ascii="Times New Roman" w:hAnsi="Times New Roman" w:cs="Times New Roman"/>
                <w:b/>
                <w:bCs/>
                <w:sz w:val="20"/>
                <w:szCs w:val="20"/>
                <w:u w:val="single"/>
              </w:rPr>
              <w:t>Определение качества углеводородной основы СБС</w:t>
            </w:r>
            <w:r>
              <w:rPr>
                <w:rFonts w:ascii="Times New Roman" w:hAnsi="Times New Roman" w:cs="Times New Roman"/>
                <w:b/>
                <w:bCs/>
                <w:sz w:val="20"/>
                <w:szCs w:val="20"/>
                <w:u w:val="single"/>
              </w:rPr>
              <w:t>:</w:t>
            </w:r>
          </w:p>
          <w:p w14:paraId="0B7B3569" w14:textId="77777777" w:rsidR="00A22E10" w:rsidRPr="000002ED" w:rsidRDefault="00A22E10" w:rsidP="00A22E10">
            <w:pPr>
              <w:pStyle w:val="Default"/>
              <w:numPr>
                <w:ilvl w:val="0"/>
                <w:numId w:val="55"/>
              </w:numPr>
              <w:spacing w:after="60"/>
              <w:ind w:left="0" w:firstLine="567"/>
              <w:jc w:val="both"/>
              <w:rPr>
                <w:rFonts w:ascii="Times New Roman" w:hAnsi="Times New Roman" w:cs="Times New Roman"/>
                <w:sz w:val="20"/>
                <w:szCs w:val="20"/>
              </w:rPr>
            </w:pPr>
            <w:r w:rsidRPr="000002ED">
              <w:rPr>
                <w:rFonts w:ascii="Times New Roman" w:hAnsi="Times New Roman" w:cs="Times New Roman"/>
                <w:sz w:val="20"/>
                <w:szCs w:val="20"/>
              </w:rPr>
              <w:t>Заполните пробирку для измерения содержания</w:t>
            </w:r>
            <w:r>
              <w:rPr>
                <w:rFonts w:ascii="Times New Roman" w:hAnsi="Times New Roman" w:cs="Times New Roman"/>
                <w:sz w:val="20"/>
                <w:szCs w:val="20"/>
              </w:rPr>
              <w:t xml:space="preserve"> песка дизтопливом до линии 20%.</w:t>
            </w:r>
          </w:p>
          <w:p w14:paraId="10BCAD07" w14:textId="77777777" w:rsidR="00A22E10" w:rsidRPr="000002ED" w:rsidRDefault="00A22E10" w:rsidP="00A22E10">
            <w:pPr>
              <w:pStyle w:val="Default"/>
              <w:numPr>
                <w:ilvl w:val="0"/>
                <w:numId w:val="55"/>
              </w:numPr>
              <w:spacing w:after="60"/>
              <w:ind w:left="0" w:firstLine="567"/>
              <w:jc w:val="both"/>
              <w:rPr>
                <w:rFonts w:ascii="Times New Roman" w:hAnsi="Times New Roman" w:cs="Times New Roman"/>
                <w:sz w:val="20"/>
                <w:szCs w:val="20"/>
              </w:rPr>
            </w:pPr>
            <w:r w:rsidRPr="000002ED">
              <w:rPr>
                <w:rFonts w:ascii="Times New Roman" w:hAnsi="Times New Roman" w:cs="Times New Roman"/>
                <w:sz w:val="20"/>
                <w:szCs w:val="20"/>
              </w:rPr>
              <w:t>Доле</w:t>
            </w:r>
            <w:r>
              <w:rPr>
                <w:rFonts w:ascii="Times New Roman" w:hAnsi="Times New Roman" w:cs="Times New Roman"/>
                <w:sz w:val="20"/>
                <w:szCs w:val="20"/>
              </w:rPr>
              <w:t>йте воды до линии «Mud to here».</w:t>
            </w:r>
          </w:p>
          <w:p w14:paraId="31469BA4" w14:textId="77777777" w:rsidR="00A22E10" w:rsidRPr="000002ED" w:rsidRDefault="00A22E10" w:rsidP="00A22E10">
            <w:pPr>
              <w:pStyle w:val="Default"/>
              <w:numPr>
                <w:ilvl w:val="0"/>
                <w:numId w:val="55"/>
              </w:numPr>
              <w:spacing w:after="60"/>
              <w:ind w:left="0" w:firstLine="567"/>
              <w:jc w:val="both"/>
              <w:rPr>
                <w:rFonts w:ascii="Times New Roman" w:hAnsi="Times New Roman" w:cs="Times New Roman"/>
                <w:sz w:val="20"/>
                <w:szCs w:val="20"/>
              </w:rPr>
            </w:pPr>
            <w:r w:rsidRPr="000002ED">
              <w:rPr>
                <w:rFonts w:ascii="Times New Roman" w:hAnsi="Times New Roman" w:cs="Times New Roman"/>
                <w:sz w:val="20"/>
                <w:szCs w:val="20"/>
              </w:rPr>
              <w:t>Энергично встряхивай</w:t>
            </w:r>
            <w:r>
              <w:rPr>
                <w:rFonts w:ascii="Times New Roman" w:hAnsi="Times New Roman" w:cs="Times New Roman"/>
                <w:sz w:val="20"/>
                <w:szCs w:val="20"/>
              </w:rPr>
              <w:t>те пробирку в течение 10 с.</w:t>
            </w:r>
          </w:p>
          <w:p w14:paraId="7CCDC1F5" w14:textId="77777777" w:rsidR="00A22E10" w:rsidRPr="000002ED" w:rsidRDefault="00A22E10" w:rsidP="00A22E10">
            <w:pPr>
              <w:pStyle w:val="Default"/>
              <w:numPr>
                <w:ilvl w:val="0"/>
                <w:numId w:val="55"/>
              </w:numPr>
              <w:spacing w:after="60"/>
              <w:ind w:left="0" w:firstLine="567"/>
              <w:jc w:val="both"/>
              <w:rPr>
                <w:rFonts w:ascii="Times New Roman" w:hAnsi="Times New Roman" w:cs="Times New Roman"/>
                <w:sz w:val="20"/>
                <w:szCs w:val="20"/>
              </w:rPr>
            </w:pPr>
            <w:r w:rsidRPr="000002ED">
              <w:rPr>
                <w:rFonts w:ascii="Times New Roman" w:hAnsi="Times New Roman" w:cs="Times New Roman"/>
                <w:sz w:val="20"/>
                <w:szCs w:val="20"/>
              </w:rPr>
              <w:t>Оставь</w:t>
            </w:r>
            <w:r>
              <w:rPr>
                <w:rFonts w:ascii="Times New Roman" w:hAnsi="Times New Roman" w:cs="Times New Roman"/>
                <w:sz w:val="20"/>
                <w:szCs w:val="20"/>
              </w:rPr>
              <w:t>те пробирку в покое на 10 мин.</w:t>
            </w:r>
          </w:p>
          <w:p w14:paraId="7C96DCF8" w14:textId="77777777" w:rsidR="00A22E10" w:rsidRPr="000002ED" w:rsidRDefault="00A22E10" w:rsidP="00A22E10">
            <w:pPr>
              <w:pStyle w:val="Default"/>
              <w:numPr>
                <w:ilvl w:val="0"/>
                <w:numId w:val="55"/>
              </w:numPr>
              <w:spacing w:after="60"/>
              <w:ind w:left="0" w:firstLine="567"/>
              <w:jc w:val="both"/>
              <w:rPr>
                <w:rFonts w:ascii="Times New Roman" w:hAnsi="Times New Roman" w:cs="Times New Roman"/>
                <w:sz w:val="20"/>
                <w:szCs w:val="20"/>
              </w:rPr>
            </w:pPr>
            <w:r w:rsidRPr="000002ED">
              <w:rPr>
                <w:rFonts w:ascii="Times New Roman" w:hAnsi="Times New Roman" w:cs="Times New Roman"/>
                <w:sz w:val="20"/>
                <w:szCs w:val="20"/>
              </w:rPr>
              <w:t>Если дизтопливо и вода разделились с четким разделением фаз, то дизтопливо</w:t>
            </w:r>
            <w:r>
              <w:rPr>
                <w:rFonts w:ascii="Times New Roman" w:hAnsi="Times New Roman" w:cs="Times New Roman"/>
                <w:sz w:val="20"/>
                <w:szCs w:val="20"/>
              </w:rPr>
              <w:t xml:space="preserve"> подходит для приготовления СБС.</w:t>
            </w:r>
          </w:p>
          <w:p w14:paraId="42A817CB" w14:textId="77777777" w:rsidR="00A22E10" w:rsidRPr="000002ED" w:rsidRDefault="00A22E10" w:rsidP="00A22E10">
            <w:pPr>
              <w:pStyle w:val="Default"/>
              <w:numPr>
                <w:ilvl w:val="0"/>
                <w:numId w:val="55"/>
              </w:numPr>
              <w:spacing w:after="60"/>
              <w:ind w:left="0" w:firstLine="567"/>
              <w:jc w:val="both"/>
              <w:rPr>
                <w:rFonts w:ascii="Times New Roman" w:hAnsi="Times New Roman" w:cs="Times New Roman"/>
                <w:sz w:val="20"/>
                <w:szCs w:val="20"/>
              </w:rPr>
            </w:pPr>
            <w:r w:rsidRPr="000002ED">
              <w:rPr>
                <w:rFonts w:ascii="Times New Roman" w:hAnsi="Times New Roman" w:cs="Times New Roman"/>
                <w:sz w:val="20"/>
                <w:szCs w:val="20"/>
              </w:rPr>
              <w:t>Если дизтопливо и вода разделились на три слоя с видимым промежуточным третьим эмульсионным слоем между водой и дизтопливом, то такое дизтопливо н</w:t>
            </w:r>
            <w:r>
              <w:rPr>
                <w:rFonts w:ascii="Times New Roman" w:hAnsi="Times New Roman" w:cs="Times New Roman"/>
                <w:sz w:val="20"/>
                <w:szCs w:val="20"/>
              </w:rPr>
              <w:t>е рекомендуется к использованию.</w:t>
            </w:r>
          </w:p>
          <w:p w14:paraId="45A5B0C5" w14:textId="77777777" w:rsidR="00A22E10" w:rsidRPr="000002ED" w:rsidRDefault="00A22E10" w:rsidP="00A22E10">
            <w:pPr>
              <w:pStyle w:val="Default"/>
              <w:spacing w:after="60"/>
              <w:jc w:val="both"/>
              <w:rPr>
                <w:rFonts w:ascii="Times New Roman" w:hAnsi="Times New Roman" w:cs="Times New Roman"/>
                <w:sz w:val="20"/>
                <w:szCs w:val="20"/>
              </w:rPr>
            </w:pPr>
            <w:r w:rsidRPr="00AC3226">
              <w:rPr>
                <w:rFonts w:ascii="Times New Roman" w:hAnsi="Times New Roman" w:cs="Times New Roman"/>
                <w:b/>
                <w:bCs/>
                <w:sz w:val="20"/>
                <w:szCs w:val="20"/>
                <w:u w:val="single"/>
              </w:rPr>
              <w:t>Перед приготовлением СБС для использования в скважине необходимо проведение пилотного теста для определения оптимальной рецептуры смеси</w:t>
            </w:r>
            <w:r>
              <w:rPr>
                <w:rFonts w:ascii="Times New Roman" w:hAnsi="Times New Roman" w:cs="Times New Roman"/>
                <w:b/>
                <w:bCs/>
                <w:sz w:val="20"/>
                <w:szCs w:val="20"/>
              </w:rPr>
              <w:t>.</w:t>
            </w:r>
          </w:p>
          <w:p w14:paraId="007B503C" w14:textId="77777777" w:rsidR="00A22E10" w:rsidRPr="00AC3226" w:rsidRDefault="00A22E10" w:rsidP="00A22E10">
            <w:pPr>
              <w:pStyle w:val="Default"/>
              <w:spacing w:after="60"/>
              <w:jc w:val="both"/>
              <w:rPr>
                <w:rFonts w:ascii="Times New Roman" w:hAnsi="Times New Roman" w:cs="Times New Roman"/>
                <w:sz w:val="20"/>
                <w:szCs w:val="20"/>
              </w:rPr>
            </w:pPr>
            <w:r>
              <w:rPr>
                <w:rFonts w:ascii="Times New Roman" w:hAnsi="Times New Roman" w:cs="Times New Roman"/>
                <w:bCs/>
                <w:sz w:val="20"/>
                <w:szCs w:val="20"/>
              </w:rPr>
              <w:t>Способ установки СБС:</w:t>
            </w:r>
          </w:p>
          <w:p w14:paraId="15C1B909" w14:textId="77777777" w:rsidR="00A22E10" w:rsidRPr="000002ED" w:rsidRDefault="00A22E10" w:rsidP="00A22E10">
            <w:pPr>
              <w:pStyle w:val="Default"/>
              <w:numPr>
                <w:ilvl w:val="0"/>
                <w:numId w:val="56"/>
              </w:numPr>
              <w:spacing w:after="60"/>
              <w:ind w:left="0" w:firstLine="567"/>
              <w:jc w:val="both"/>
              <w:rPr>
                <w:rFonts w:ascii="Times New Roman" w:hAnsi="Times New Roman" w:cs="Times New Roman"/>
                <w:sz w:val="20"/>
                <w:szCs w:val="20"/>
              </w:rPr>
            </w:pPr>
            <w:r w:rsidRPr="000002ED">
              <w:rPr>
                <w:rFonts w:ascii="Times New Roman" w:hAnsi="Times New Roman" w:cs="Times New Roman"/>
                <w:sz w:val="20"/>
                <w:szCs w:val="20"/>
              </w:rPr>
              <w:t xml:space="preserve">Подуть и промыть все линии/манифольды дизтопливом, тем самым, очистив их от воды, способной вызвать схватывание СБС во время приготовления и/или закачки в скважину. </w:t>
            </w:r>
          </w:p>
          <w:p w14:paraId="43E43A54" w14:textId="77777777" w:rsidR="00A22E10" w:rsidRPr="00AC3226" w:rsidRDefault="00A22E10" w:rsidP="00A22E10">
            <w:pPr>
              <w:pStyle w:val="Default"/>
              <w:numPr>
                <w:ilvl w:val="0"/>
                <w:numId w:val="56"/>
              </w:numPr>
              <w:spacing w:after="60"/>
              <w:ind w:left="0" w:firstLine="567"/>
              <w:jc w:val="both"/>
              <w:rPr>
                <w:rFonts w:ascii="Times New Roman" w:hAnsi="Times New Roman" w:cs="Times New Roman"/>
                <w:b/>
                <w:sz w:val="20"/>
                <w:szCs w:val="20"/>
                <w:u w:val="single"/>
              </w:rPr>
            </w:pPr>
            <w:r w:rsidRPr="00AC3226">
              <w:rPr>
                <w:rFonts w:ascii="Times New Roman" w:hAnsi="Times New Roman" w:cs="Times New Roman"/>
                <w:sz w:val="20"/>
                <w:szCs w:val="20"/>
              </w:rPr>
              <w:t xml:space="preserve">Спустить бурильную колонну (голый конец) на +/- 1 бурильную трубу выше зоны поглощения. </w:t>
            </w:r>
            <w:r w:rsidRPr="00AC3226">
              <w:rPr>
                <w:rFonts w:ascii="Times New Roman" w:hAnsi="Times New Roman" w:cs="Times New Roman"/>
                <w:bCs/>
                <w:sz w:val="20"/>
                <w:szCs w:val="20"/>
              </w:rPr>
              <w:t xml:space="preserve">Использование КНБК с забойным двигателем, телесистемой и долотом с мелкими насадками </w:t>
            </w:r>
            <w:r>
              <w:rPr>
                <w:rFonts w:ascii="Times New Roman" w:hAnsi="Times New Roman" w:cs="Times New Roman"/>
                <w:bCs/>
                <w:sz w:val="20"/>
                <w:szCs w:val="20"/>
              </w:rPr>
              <w:br/>
            </w:r>
            <w:r w:rsidRPr="00AC3226">
              <w:rPr>
                <w:rFonts w:ascii="Times New Roman" w:hAnsi="Times New Roman" w:cs="Times New Roman"/>
                <w:b/>
                <w:bCs/>
                <w:sz w:val="20"/>
                <w:szCs w:val="20"/>
                <w:u w:val="single"/>
              </w:rPr>
              <w:t>не рекомендуется.</w:t>
            </w:r>
          </w:p>
          <w:p w14:paraId="259E865E" w14:textId="77777777" w:rsidR="00A22E10" w:rsidRPr="00F17D17" w:rsidRDefault="00A22E10" w:rsidP="00A22E10">
            <w:pPr>
              <w:pStyle w:val="Default"/>
              <w:numPr>
                <w:ilvl w:val="0"/>
                <w:numId w:val="56"/>
              </w:numPr>
              <w:spacing w:after="60"/>
              <w:ind w:left="0" w:firstLine="567"/>
              <w:jc w:val="both"/>
              <w:rPr>
                <w:rFonts w:ascii="Times New Roman" w:hAnsi="Times New Roman" w:cs="Times New Roman"/>
                <w:sz w:val="20"/>
                <w:szCs w:val="20"/>
              </w:rPr>
            </w:pPr>
            <w:r w:rsidRPr="000002ED">
              <w:rPr>
                <w:rFonts w:ascii="Times New Roman" w:hAnsi="Times New Roman" w:cs="Times New Roman"/>
                <w:sz w:val="20"/>
                <w:szCs w:val="20"/>
              </w:rPr>
              <w:t>Продавить СБС в указанной выше последовательности буровым раствором до низа бурильной колонны с разделительными буферами на основе дизтоплива, для предотвращения преждевременного схватывания СБС при смешиван</w:t>
            </w:r>
            <w:r>
              <w:rPr>
                <w:rFonts w:ascii="Times New Roman" w:hAnsi="Times New Roman" w:cs="Times New Roman"/>
                <w:sz w:val="20"/>
                <w:szCs w:val="20"/>
              </w:rPr>
              <w:t>ии с раствором на водной основе.</w:t>
            </w:r>
            <w:r w:rsidRPr="000002ED">
              <w:rPr>
                <w:rFonts w:ascii="Times New Roman" w:hAnsi="Times New Roman" w:cs="Times New Roman"/>
                <w:sz w:val="20"/>
                <w:szCs w:val="20"/>
              </w:rPr>
              <w:t xml:space="preserve"> </w:t>
            </w:r>
            <w:r w:rsidRPr="00F17D17">
              <w:rPr>
                <w:rFonts w:ascii="Times New Roman" w:hAnsi="Times New Roman" w:cs="Times New Roman"/>
                <w:bCs/>
                <w:sz w:val="20"/>
                <w:szCs w:val="20"/>
              </w:rPr>
              <w:t>Продавку СБС в интервал поглощения производить</w:t>
            </w:r>
            <w:r>
              <w:rPr>
                <w:rFonts w:ascii="Times New Roman" w:hAnsi="Times New Roman" w:cs="Times New Roman"/>
                <w:b/>
                <w:bCs/>
                <w:sz w:val="20"/>
                <w:szCs w:val="20"/>
              </w:rPr>
              <w:t xml:space="preserve"> </w:t>
            </w:r>
            <w:r w:rsidRPr="00F17D17">
              <w:rPr>
                <w:rFonts w:ascii="Times New Roman" w:hAnsi="Times New Roman" w:cs="Times New Roman"/>
                <w:b/>
                <w:bCs/>
                <w:sz w:val="20"/>
                <w:szCs w:val="20"/>
                <w:u w:val="single"/>
              </w:rPr>
              <w:t>без остановки насосов</w:t>
            </w:r>
            <w:r>
              <w:rPr>
                <w:rFonts w:ascii="Times New Roman" w:hAnsi="Times New Roman" w:cs="Times New Roman"/>
                <w:b/>
                <w:bCs/>
                <w:sz w:val="20"/>
                <w:szCs w:val="20"/>
              </w:rPr>
              <w:t>.</w:t>
            </w:r>
          </w:p>
          <w:p w14:paraId="4D9577D9" w14:textId="77777777" w:rsidR="00A22E10" w:rsidRPr="000002ED" w:rsidRDefault="00A22E10" w:rsidP="00A22E10">
            <w:pPr>
              <w:pStyle w:val="Default"/>
              <w:numPr>
                <w:ilvl w:val="0"/>
                <w:numId w:val="56"/>
              </w:numPr>
              <w:spacing w:after="60"/>
              <w:ind w:left="0" w:firstLine="567"/>
              <w:jc w:val="both"/>
              <w:rPr>
                <w:rFonts w:ascii="Times New Roman" w:hAnsi="Times New Roman" w:cs="Times New Roman"/>
                <w:sz w:val="20"/>
                <w:szCs w:val="20"/>
              </w:rPr>
            </w:pPr>
            <w:r w:rsidRPr="000002ED">
              <w:rPr>
                <w:rFonts w:ascii="Times New Roman" w:hAnsi="Times New Roman" w:cs="Times New Roman"/>
                <w:sz w:val="20"/>
                <w:szCs w:val="20"/>
              </w:rPr>
              <w:t xml:space="preserve">Закрыть затруб. </w:t>
            </w:r>
          </w:p>
          <w:p w14:paraId="7A23A668" w14:textId="77777777" w:rsidR="00A22E10" w:rsidRPr="000002ED" w:rsidRDefault="00A22E10" w:rsidP="00A22E10">
            <w:pPr>
              <w:pStyle w:val="Default"/>
              <w:numPr>
                <w:ilvl w:val="0"/>
                <w:numId w:val="56"/>
              </w:numPr>
              <w:spacing w:after="60"/>
              <w:ind w:left="0" w:firstLine="567"/>
              <w:jc w:val="both"/>
              <w:rPr>
                <w:rFonts w:ascii="Times New Roman" w:hAnsi="Times New Roman" w:cs="Times New Roman"/>
                <w:sz w:val="20"/>
                <w:szCs w:val="20"/>
              </w:rPr>
            </w:pPr>
            <w:r w:rsidRPr="000002ED">
              <w:rPr>
                <w:rFonts w:ascii="Times New Roman" w:hAnsi="Times New Roman" w:cs="Times New Roman"/>
                <w:sz w:val="20"/>
                <w:szCs w:val="20"/>
              </w:rPr>
              <w:t>Задавить весь объем СБС на поглощение в пласт буровыми насосами, л</w:t>
            </w:r>
            <w:r>
              <w:rPr>
                <w:rFonts w:ascii="Times New Roman" w:hAnsi="Times New Roman" w:cs="Times New Roman"/>
                <w:sz w:val="20"/>
                <w:szCs w:val="20"/>
              </w:rPr>
              <w:t xml:space="preserve">ибо ЦА. </w:t>
            </w:r>
            <w:r w:rsidRPr="000002ED">
              <w:rPr>
                <w:rFonts w:ascii="Times New Roman" w:hAnsi="Times New Roman" w:cs="Times New Roman"/>
                <w:sz w:val="20"/>
                <w:szCs w:val="20"/>
              </w:rPr>
              <w:t>Вытеснить СБС с</w:t>
            </w:r>
            <w:r>
              <w:rPr>
                <w:rFonts w:ascii="Times New Roman" w:hAnsi="Times New Roman" w:cs="Times New Roman"/>
                <w:sz w:val="20"/>
                <w:szCs w:val="20"/>
              </w:rPr>
              <w:t xml:space="preserve"> буферами из бурильной колонны. </w:t>
            </w:r>
            <w:r w:rsidRPr="000002ED">
              <w:rPr>
                <w:rFonts w:ascii="Times New Roman" w:hAnsi="Times New Roman" w:cs="Times New Roman"/>
                <w:sz w:val="20"/>
                <w:szCs w:val="20"/>
              </w:rPr>
              <w:t xml:space="preserve">СБС желательно задавливать одновременно через трубы и затруб в трёх режимах: </w:t>
            </w:r>
          </w:p>
          <w:p w14:paraId="44B3D72C" w14:textId="77777777" w:rsidR="00A22E10" w:rsidRPr="000002ED" w:rsidRDefault="00A22E10" w:rsidP="00A22E10">
            <w:pPr>
              <w:pStyle w:val="Default"/>
              <w:numPr>
                <w:ilvl w:val="0"/>
                <w:numId w:val="57"/>
              </w:numPr>
              <w:spacing w:after="60"/>
              <w:ind w:left="964" w:hanging="567"/>
              <w:jc w:val="both"/>
              <w:rPr>
                <w:rFonts w:ascii="Times New Roman" w:hAnsi="Times New Roman" w:cs="Times New Roman"/>
                <w:sz w:val="20"/>
                <w:szCs w:val="20"/>
              </w:rPr>
            </w:pPr>
            <w:r w:rsidRPr="000002ED">
              <w:rPr>
                <w:rFonts w:ascii="Times New Roman" w:hAnsi="Times New Roman" w:cs="Times New Roman"/>
                <w:sz w:val="20"/>
                <w:szCs w:val="20"/>
              </w:rPr>
              <w:t>Первая половина объема СБС задавливается в пласт при подаче 10</w:t>
            </w:r>
            <w:r>
              <w:rPr>
                <w:rFonts w:ascii="Times New Roman" w:hAnsi="Times New Roman" w:cs="Times New Roman"/>
                <w:sz w:val="20"/>
                <w:szCs w:val="20"/>
              </w:rPr>
              <w:t xml:space="preserve"> </w:t>
            </w:r>
            <w:r w:rsidRPr="000002ED">
              <w:rPr>
                <w:rFonts w:ascii="Times New Roman" w:hAnsi="Times New Roman" w:cs="Times New Roman"/>
                <w:sz w:val="20"/>
                <w:szCs w:val="20"/>
              </w:rPr>
              <w:t>л/с</w:t>
            </w:r>
            <w:r>
              <w:rPr>
                <w:rFonts w:ascii="Times New Roman" w:hAnsi="Times New Roman" w:cs="Times New Roman"/>
                <w:sz w:val="20"/>
                <w:szCs w:val="20"/>
              </w:rPr>
              <w:t xml:space="preserve"> в трубы и 10 л/с</w:t>
            </w:r>
            <w:r w:rsidRPr="000002ED">
              <w:rPr>
                <w:rFonts w:ascii="Times New Roman" w:hAnsi="Times New Roman" w:cs="Times New Roman"/>
                <w:sz w:val="20"/>
                <w:szCs w:val="20"/>
              </w:rPr>
              <w:t xml:space="preserve"> в затруб до роста давления на 20</w:t>
            </w:r>
            <w:r>
              <w:rPr>
                <w:rFonts w:ascii="Times New Roman" w:hAnsi="Times New Roman" w:cs="Times New Roman"/>
                <w:sz w:val="20"/>
                <w:szCs w:val="20"/>
              </w:rPr>
              <w:t xml:space="preserve"> – </w:t>
            </w:r>
            <w:r w:rsidRPr="000002ED">
              <w:rPr>
                <w:rFonts w:ascii="Times New Roman" w:hAnsi="Times New Roman" w:cs="Times New Roman"/>
                <w:sz w:val="20"/>
                <w:szCs w:val="20"/>
              </w:rPr>
              <w:t>30</w:t>
            </w:r>
            <w:r>
              <w:rPr>
                <w:rFonts w:ascii="Times New Roman" w:hAnsi="Times New Roman" w:cs="Times New Roman"/>
                <w:sz w:val="20"/>
                <w:szCs w:val="20"/>
              </w:rPr>
              <w:t xml:space="preserve"> </w:t>
            </w:r>
            <w:r w:rsidRPr="000002ED">
              <w:rPr>
                <w:rFonts w:ascii="Times New Roman" w:hAnsi="Times New Roman" w:cs="Times New Roman"/>
                <w:sz w:val="20"/>
                <w:szCs w:val="20"/>
              </w:rPr>
              <w:t xml:space="preserve">атм. </w:t>
            </w:r>
          </w:p>
          <w:p w14:paraId="42528255" w14:textId="77777777" w:rsidR="00A22E10" w:rsidRPr="000002ED" w:rsidRDefault="00A22E10" w:rsidP="00A22E10">
            <w:pPr>
              <w:pStyle w:val="Default"/>
              <w:numPr>
                <w:ilvl w:val="0"/>
                <w:numId w:val="57"/>
              </w:numPr>
              <w:spacing w:after="60"/>
              <w:ind w:left="964" w:hanging="567"/>
              <w:jc w:val="both"/>
              <w:rPr>
                <w:rFonts w:ascii="Times New Roman" w:hAnsi="Times New Roman" w:cs="Times New Roman"/>
                <w:sz w:val="20"/>
                <w:szCs w:val="20"/>
              </w:rPr>
            </w:pPr>
            <w:r w:rsidRPr="000002ED">
              <w:rPr>
                <w:rFonts w:ascii="Times New Roman" w:hAnsi="Times New Roman" w:cs="Times New Roman"/>
                <w:sz w:val="20"/>
                <w:szCs w:val="20"/>
              </w:rPr>
              <w:t>Следующую четверть объема СБС после роста давления задавливают в пласт при ½ подаче от предыдущей, т.е. 5</w:t>
            </w:r>
            <w:r>
              <w:rPr>
                <w:rFonts w:ascii="Times New Roman" w:hAnsi="Times New Roman" w:cs="Times New Roman"/>
                <w:sz w:val="20"/>
                <w:szCs w:val="20"/>
              </w:rPr>
              <w:t xml:space="preserve"> </w:t>
            </w:r>
            <w:r w:rsidRPr="000002ED">
              <w:rPr>
                <w:rFonts w:ascii="Times New Roman" w:hAnsi="Times New Roman" w:cs="Times New Roman"/>
                <w:sz w:val="20"/>
                <w:szCs w:val="20"/>
              </w:rPr>
              <w:t>л/с в трубы и 5</w:t>
            </w:r>
            <w:r>
              <w:rPr>
                <w:rFonts w:ascii="Times New Roman" w:hAnsi="Times New Roman" w:cs="Times New Roman"/>
                <w:sz w:val="20"/>
                <w:szCs w:val="20"/>
              </w:rPr>
              <w:t xml:space="preserve"> л/с в затруб.</w:t>
            </w:r>
          </w:p>
          <w:p w14:paraId="725EDE6D" w14:textId="77777777" w:rsidR="00A22E10" w:rsidRPr="000002ED" w:rsidRDefault="00A22E10" w:rsidP="00A22E10">
            <w:pPr>
              <w:pStyle w:val="Default"/>
              <w:numPr>
                <w:ilvl w:val="0"/>
                <w:numId w:val="57"/>
              </w:numPr>
              <w:spacing w:after="60"/>
              <w:ind w:left="964" w:hanging="567"/>
              <w:jc w:val="both"/>
              <w:rPr>
                <w:rFonts w:ascii="Times New Roman" w:hAnsi="Times New Roman" w:cs="Times New Roman"/>
                <w:sz w:val="20"/>
                <w:szCs w:val="20"/>
              </w:rPr>
            </w:pPr>
            <w:r w:rsidRPr="000002ED">
              <w:rPr>
                <w:rFonts w:ascii="Times New Roman" w:hAnsi="Times New Roman" w:cs="Times New Roman"/>
                <w:sz w:val="20"/>
                <w:szCs w:val="20"/>
              </w:rPr>
              <w:t>Последнюю четверть объема СБС задавливают при ½ подаче от предыдущей, т.е. 2</w:t>
            </w:r>
            <w:r>
              <w:rPr>
                <w:rFonts w:ascii="Times New Roman" w:hAnsi="Times New Roman" w:cs="Times New Roman"/>
                <w:sz w:val="20"/>
                <w:szCs w:val="20"/>
              </w:rPr>
              <w:t>,</w:t>
            </w:r>
            <w:r w:rsidRPr="000002ED">
              <w:rPr>
                <w:rFonts w:ascii="Times New Roman" w:hAnsi="Times New Roman" w:cs="Times New Roman"/>
                <w:sz w:val="20"/>
                <w:szCs w:val="20"/>
              </w:rPr>
              <w:t>5</w:t>
            </w:r>
            <w:r>
              <w:rPr>
                <w:rFonts w:ascii="Times New Roman" w:hAnsi="Times New Roman" w:cs="Times New Roman"/>
                <w:sz w:val="20"/>
                <w:szCs w:val="20"/>
              </w:rPr>
              <w:t xml:space="preserve"> </w:t>
            </w:r>
            <w:r w:rsidRPr="000002ED">
              <w:rPr>
                <w:rFonts w:ascii="Times New Roman" w:hAnsi="Times New Roman" w:cs="Times New Roman"/>
                <w:sz w:val="20"/>
                <w:szCs w:val="20"/>
              </w:rPr>
              <w:t>л/</w:t>
            </w:r>
            <w:r>
              <w:rPr>
                <w:rFonts w:ascii="Times New Roman" w:hAnsi="Times New Roman" w:cs="Times New Roman"/>
                <w:sz w:val="20"/>
                <w:szCs w:val="20"/>
              </w:rPr>
              <w:t>с в трубы и 2,5 л/с в затруб.</w:t>
            </w:r>
          </w:p>
          <w:p w14:paraId="3C87FCD9" w14:textId="77777777" w:rsidR="00A22E10" w:rsidRPr="000002ED" w:rsidRDefault="00A22E10" w:rsidP="00A22E10">
            <w:pPr>
              <w:pStyle w:val="Default"/>
              <w:spacing w:after="60"/>
              <w:jc w:val="both"/>
              <w:rPr>
                <w:rFonts w:ascii="Times New Roman" w:hAnsi="Times New Roman" w:cs="Times New Roman"/>
                <w:sz w:val="20"/>
                <w:szCs w:val="20"/>
              </w:rPr>
            </w:pPr>
            <w:r w:rsidRPr="000002ED">
              <w:rPr>
                <w:rFonts w:ascii="Times New Roman" w:hAnsi="Times New Roman" w:cs="Times New Roman"/>
                <w:sz w:val="20"/>
                <w:szCs w:val="20"/>
              </w:rPr>
              <w:t>Режим подачи насоса и объемы зависят от конструкции скважины и КНБК</w:t>
            </w:r>
            <w:r>
              <w:rPr>
                <w:rFonts w:ascii="Times New Roman" w:hAnsi="Times New Roman" w:cs="Times New Roman"/>
                <w:sz w:val="20"/>
                <w:szCs w:val="20"/>
              </w:rPr>
              <w:t>.</w:t>
            </w:r>
            <w:r w:rsidRPr="000002ED">
              <w:rPr>
                <w:rFonts w:ascii="Times New Roman" w:hAnsi="Times New Roman" w:cs="Times New Roman"/>
                <w:sz w:val="20"/>
                <w:szCs w:val="20"/>
              </w:rPr>
              <w:t xml:space="preserve"> Периодически возможно расхаживание бурильной колонны для обнаружения выхода СБС в затруб. При обнаружении увеличения веса, необходимо поднять бурильную колонну до ее освобождения и продолжить задавку в пласт. </w:t>
            </w:r>
          </w:p>
          <w:p w14:paraId="47FBF769" w14:textId="77777777" w:rsidR="00A22E10" w:rsidRPr="000002ED" w:rsidRDefault="00A22E10" w:rsidP="00A22E10">
            <w:pPr>
              <w:pStyle w:val="Default"/>
              <w:spacing w:after="60"/>
              <w:jc w:val="both"/>
              <w:rPr>
                <w:rFonts w:ascii="Times New Roman" w:hAnsi="Times New Roman" w:cs="Times New Roman"/>
                <w:sz w:val="20"/>
                <w:szCs w:val="20"/>
              </w:rPr>
            </w:pPr>
            <w:r w:rsidRPr="000002ED">
              <w:rPr>
                <w:rFonts w:ascii="Times New Roman" w:hAnsi="Times New Roman" w:cs="Times New Roman"/>
                <w:sz w:val="20"/>
                <w:szCs w:val="20"/>
              </w:rPr>
              <w:t xml:space="preserve">В случае роста давления более 30 атм, открыть затруб и вымыть СБС из скважины (остатки в бурильной колонне и затрубе) на поверхность через трубы. </w:t>
            </w:r>
          </w:p>
          <w:p w14:paraId="284F442C" w14:textId="77777777" w:rsidR="00A22E10" w:rsidRPr="000002ED" w:rsidRDefault="00A22E10" w:rsidP="00A22E10">
            <w:pPr>
              <w:pStyle w:val="Default"/>
              <w:numPr>
                <w:ilvl w:val="0"/>
                <w:numId w:val="56"/>
              </w:numPr>
              <w:spacing w:after="60"/>
              <w:ind w:left="0" w:firstLine="567"/>
              <w:jc w:val="both"/>
              <w:rPr>
                <w:rFonts w:ascii="Times New Roman" w:hAnsi="Times New Roman" w:cs="Times New Roman"/>
                <w:sz w:val="20"/>
                <w:szCs w:val="20"/>
              </w:rPr>
            </w:pPr>
            <w:r w:rsidRPr="000002ED">
              <w:rPr>
                <w:rFonts w:ascii="Times New Roman" w:hAnsi="Times New Roman" w:cs="Times New Roman"/>
                <w:sz w:val="20"/>
                <w:szCs w:val="20"/>
              </w:rPr>
              <w:t xml:space="preserve">Поднять бурильную колонну выше установки СБС, промыть скважину, чтобы убедиться в чистоте бурильной колонны. </w:t>
            </w:r>
          </w:p>
          <w:p w14:paraId="03F71B56" w14:textId="77777777" w:rsidR="00A22E10" w:rsidRPr="000002ED" w:rsidRDefault="00A22E10" w:rsidP="00A22E10">
            <w:pPr>
              <w:pStyle w:val="Default"/>
              <w:numPr>
                <w:ilvl w:val="0"/>
                <w:numId w:val="56"/>
              </w:numPr>
              <w:spacing w:after="60"/>
              <w:ind w:left="0" w:firstLine="567"/>
              <w:jc w:val="both"/>
              <w:rPr>
                <w:rFonts w:ascii="Times New Roman" w:hAnsi="Times New Roman" w:cs="Times New Roman"/>
                <w:sz w:val="20"/>
                <w:szCs w:val="20"/>
              </w:rPr>
            </w:pPr>
            <w:r>
              <w:rPr>
                <w:rFonts w:ascii="Times New Roman" w:hAnsi="Times New Roman" w:cs="Times New Roman"/>
                <w:sz w:val="20"/>
                <w:szCs w:val="20"/>
              </w:rPr>
              <w:t>Произвести технологический отстой 2 - 4 ч.</w:t>
            </w:r>
          </w:p>
          <w:p w14:paraId="39E0736E" w14:textId="77777777" w:rsidR="00A22E10" w:rsidRPr="000002ED" w:rsidRDefault="00A22E10" w:rsidP="00A22E10">
            <w:pPr>
              <w:pStyle w:val="Default"/>
              <w:spacing w:after="60"/>
              <w:jc w:val="both"/>
              <w:rPr>
                <w:rFonts w:ascii="Times New Roman" w:hAnsi="Times New Roman" w:cs="Times New Roman"/>
                <w:sz w:val="20"/>
                <w:szCs w:val="20"/>
              </w:rPr>
            </w:pPr>
            <w:r w:rsidRPr="000002ED">
              <w:rPr>
                <w:rFonts w:ascii="Times New Roman" w:hAnsi="Times New Roman" w:cs="Times New Roman"/>
                <w:sz w:val="20"/>
                <w:szCs w:val="20"/>
              </w:rPr>
              <w:t xml:space="preserve">При необходимости, повторить установку СБС. Обратите внимание, что остатки СБС могут находиться внутри бурильной колонны, что необходимо учитывать в расчетах объема СБС при последующих установках. </w:t>
            </w:r>
          </w:p>
          <w:p w14:paraId="72B91DD9" w14:textId="77777777" w:rsidR="00A22E10" w:rsidRPr="000002ED" w:rsidRDefault="00A22E10" w:rsidP="00A22E10">
            <w:pPr>
              <w:pStyle w:val="Default"/>
              <w:spacing w:after="60"/>
              <w:jc w:val="both"/>
              <w:rPr>
                <w:rFonts w:ascii="Times New Roman" w:hAnsi="Times New Roman" w:cs="Times New Roman"/>
                <w:sz w:val="20"/>
                <w:szCs w:val="20"/>
              </w:rPr>
            </w:pPr>
            <w:r w:rsidRPr="000002ED">
              <w:rPr>
                <w:rFonts w:ascii="Times New Roman" w:hAnsi="Times New Roman" w:cs="Times New Roman"/>
                <w:sz w:val="20"/>
                <w:szCs w:val="20"/>
              </w:rPr>
              <w:t xml:space="preserve">Аккуратно устанавливайте СБС в интервал поглощения – предотвращайте попадания СБС в кольцевое пространство, т.к. это может привести к резкому увеличению </w:t>
            </w:r>
            <w:r>
              <w:rPr>
                <w:rFonts w:ascii="Times New Roman" w:hAnsi="Times New Roman" w:cs="Times New Roman"/>
                <w:sz w:val="20"/>
                <w:szCs w:val="20"/>
              </w:rPr>
              <w:t>эквивалентной циркуляционной плотности</w:t>
            </w:r>
            <w:r w:rsidRPr="000002ED">
              <w:rPr>
                <w:rFonts w:ascii="Times New Roman" w:hAnsi="Times New Roman" w:cs="Times New Roman"/>
                <w:sz w:val="20"/>
                <w:szCs w:val="20"/>
              </w:rPr>
              <w:t xml:space="preserve"> при пуске насосов, либо к потерям раствора на поверхности при выходе СБС на виброситах. </w:t>
            </w:r>
          </w:p>
          <w:p w14:paraId="42BAF456" w14:textId="77777777" w:rsidR="00A22E10" w:rsidRPr="000002ED" w:rsidRDefault="00A22E10" w:rsidP="00A22E10">
            <w:pPr>
              <w:pStyle w:val="Default"/>
              <w:spacing w:after="60"/>
              <w:jc w:val="both"/>
              <w:rPr>
                <w:rFonts w:ascii="Times New Roman" w:hAnsi="Times New Roman" w:cs="Times New Roman"/>
                <w:sz w:val="20"/>
                <w:szCs w:val="20"/>
              </w:rPr>
            </w:pPr>
            <w:r w:rsidRPr="000002ED">
              <w:rPr>
                <w:rFonts w:ascii="Times New Roman" w:hAnsi="Times New Roman" w:cs="Times New Roman"/>
                <w:sz w:val="20"/>
                <w:szCs w:val="20"/>
              </w:rPr>
              <w:t xml:space="preserve">Не допускать обратной промывки (через кольцевое пространство), т.к. это может привести к закупорке бурильной колонны. </w:t>
            </w:r>
          </w:p>
          <w:p w14:paraId="193C4D4E" w14:textId="77777777" w:rsidR="00A22E10" w:rsidRPr="000002ED" w:rsidRDefault="00A22E10" w:rsidP="00A22E10">
            <w:pPr>
              <w:pStyle w:val="Default"/>
              <w:spacing w:after="60"/>
              <w:jc w:val="both"/>
              <w:rPr>
                <w:rFonts w:ascii="Times New Roman" w:hAnsi="Times New Roman" w:cs="Times New Roman"/>
                <w:sz w:val="20"/>
                <w:szCs w:val="20"/>
              </w:rPr>
            </w:pPr>
            <w:r w:rsidRPr="000002ED">
              <w:rPr>
                <w:rFonts w:ascii="Times New Roman" w:hAnsi="Times New Roman" w:cs="Times New Roman"/>
                <w:sz w:val="20"/>
                <w:szCs w:val="20"/>
              </w:rPr>
              <w:t xml:space="preserve">Приготовление СБС рекомендуется в отдельной емкости, либо ЦА для предотвращения смешивания с буровым раствором в циркуляционной системе и как следствие ее возможной закупорки. </w:t>
            </w:r>
          </w:p>
          <w:p w14:paraId="396E5672" w14:textId="77777777" w:rsidR="00A22E10" w:rsidRPr="000002ED" w:rsidRDefault="00A22E10" w:rsidP="00A22E10">
            <w:pPr>
              <w:pStyle w:val="Default"/>
              <w:spacing w:after="60"/>
              <w:jc w:val="both"/>
              <w:rPr>
                <w:rFonts w:ascii="Times New Roman" w:hAnsi="Times New Roman" w:cs="Times New Roman"/>
                <w:sz w:val="20"/>
                <w:szCs w:val="20"/>
              </w:rPr>
            </w:pPr>
            <w:r w:rsidRPr="000002ED">
              <w:rPr>
                <w:rFonts w:ascii="Times New Roman" w:hAnsi="Times New Roman" w:cs="Times New Roman"/>
                <w:sz w:val="20"/>
                <w:szCs w:val="20"/>
              </w:rPr>
              <w:t xml:space="preserve">Для предупреждения рисков закупорки КНБК за счет оседания бентонита и/или барита в случае продолжительных простоев, возможно, сначала вытеснить СБС из КНБК, а только потом, закрыв затруб, задавливать СБС в пласт. </w:t>
            </w:r>
          </w:p>
          <w:p w14:paraId="58F7143A" w14:textId="77777777" w:rsidR="00A22E10" w:rsidRPr="000002ED" w:rsidRDefault="00A22E10" w:rsidP="00A22E10">
            <w:pPr>
              <w:pStyle w:val="Default"/>
              <w:spacing w:after="60"/>
              <w:jc w:val="both"/>
              <w:rPr>
                <w:rFonts w:ascii="Times New Roman" w:hAnsi="Times New Roman" w:cs="Times New Roman"/>
                <w:sz w:val="20"/>
                <w:szCs w:val="20"/>
              </w:rPr>
            </w:pPr>
            <w:r w:rsidRPr="000002ED">
              <w:rPr>
                <w:rFonts w:ascii="Times New Roman" w:hAnsi="Times New Roman" w:cs="Times New Roman"/>
                <w:sz w:val="20"/>
                <w:szCs w:val="20"/>
              </w:rPr>
              <w:t xml:space="preserve">При отсутствии результатов, необходимо осуществить мероприятия по ликвидации поглощений </w:t>
            </w:r>
            <w:r>
              <w:rPr>
                <w:rFonts w:ascii="Times New Roman" w:hAnsi="Times New Roman" w:cs="Times New Roman"/>
                <w:sz w:val="20"/>
                <w:szCs w:val="20"/>
              </w:rPr>
              <w:t>с помощью установки цементного моста.</w:t>
            </w:r>
            <w:r w:rsidRPr="000002ED">
              <w:rPr>
                <w:rFonts w:ascii="Times New Roman" w:hAnsi="Times New Roman" w:cs="Times New Roman"/>
                <w:sz w:val="20"/>
                <w:szCs w:val="20"/>
              </w:rPr>
              <w:t xml:space="preserve"> </w:t>
            </w:r>
          </w:p>
          <w:p w14:paraId="19CFD37C" w14:textId="7DD0BF2C" w:rsidR="00A22E10" w:rsidRPr="00C02708" w:rsidRDefault="00A22E10" w:rsidP="00A22E10">
            <w:pPr>
              <w:pStyle w:val="Default"/>
              <w:numPr>
                <w:ilvl w:val="0"/>
                <w:numId w:val="58"/>
              </w:numPr>
              <w:spacing w:after="60"/>
              <w:ind w:left="488" w:hanging="318"/>
              <w:jc w:val="both"/>
              <w:rPr>
                <w:rFonts w:ascii="Times New Roman" w:hAnsi="Times New Roman" w:cs="Times New Roman"/>
                <w:sz w:val="20"/>
                <w:szCs w:val="20"/>
                <w:u w:val="single"/>
              </w:rPr>
            </w:pPr>
            <w:r w:rsidRPr="00C02708">
              <w:rPr>
                <w:rFonts w:ascii="Times New Roman" w:hAnsi="Times New Roman" w:cs="Times New Roman"/>
                <w:b/>
                <w:bCs/>
                <w:sz w:val="20"/>
                <w:szCs w:val="20"/>
                <w:u w:val="single"/>
              </w:rPr>
              <w:t>Этап 4. Интенси</w:t>
            </w:r>
            <w:r>
              <w:rPr>
                <w:rFonts w:ascii="Times New Roman" w:hAnsi="Times New Roman" w:cs="Times New Roman"/>
                <w:b/>
                <w:bCs/>
                <w:sz w:val="20"/>
                <w:szCs w:val="20"/>
                <w:u w:val="single"/>
              </w:rPr>
              <w:t xml:space="preserve">вность поглощения от </w:t>
            </w:r>
            <w:r w:rsidR="00F16E3D">
              <w:rPr>
                <w:rFonts w:ascii="Times New Roman" w:hAnsi="Times New Roman" w:cs="Times New Roman"/>
                <w:b/>
                <w:bCs/>
                <w:sz w:val="20"/>
                <w:szCs w:val="20"/>
                <w:u w:val="single"/>
              </w:rPr>
              <w:t>30</w:t>
            </w:r>
            <w:r>
              <w:rPr>
                <w:rFonts w:ascii="Times New Roman" w:hAnsi="Times New Roman" w:cs="Times New Roman"/>
                <w:b/>
                <w:bCs/>
                <w:sz w:val="20"/>
                <w:szCs w:val="20"/>
                <w:u w:val="single"/>
              </w:rPr>
              <w:t xml:space="preserve"> м</w:t>
            </w:r>
            <w:r w:rsidRPr="00651296">
              <w:rPr>
                <w:rFonts w:ascii="Times New Roman" w:hAnsi="Times New Roman" w:cs="Times New Roman"/>
                <w:b/>
                <w:bCs/>
                <w:sz w:val="20"/>
                <w:szCs w:val="20"/>
                <w:u w:val="single"/>
                <w:vertAlign w:val="superscript"/>
              </w:rPr>
              <w:t>3</w:t>
            </w:r>
            <w:r>
              <w:rPr>
                <w:rFonts w:ascii="Times New Roman" w:hAnsi="Times New Roman" w:cs="Times New Roman"/>
                <w:b/>
                <w:bCs/>
                <w:sz w:val="20"/>
                <w:szCs w:val="20"/>
                <w:u w:val="single"/>
              </w:rPr>
              <w:t>/ч</w:t>
            </w:r>
            <w:r w:rsidRPr="00C02708">
              <w:rPr>
                <w:rFonts w:ascii="Times New Roman" w:hAnsi="Times New Roman" w:cs="Times New Roman"/>
                <w:b/>
                <w:bCs/>
                <w:sz w:val="20"/>
                <w:szCs w:val="20"/>
                <w:u w:val="single"/>
              </w:rPr>
              <w:t xml:space="preserve"> </w:t>
            </w:r>
            <w:r>
              <w:rPr>
                <w:rFonts w:ascii="Times New Roman" w:hAnsi="Times New Roman" w:cs="Times New Roman"/>
                <w:b/>
                <w:bCs/>
                <w:sz w:val="20"/>
                <w:szCs w:val="20"/>
                <w:u w:val="single"/>
              </w:rPr>
              <w:t>до катастрофического поглощения:</w:t>
            </w:r>
          </w:p>
          <w:p w14:paraId="54F0EA6D" w14:textId="77777777" w:rsidR="00A22E10" w:rsidRPr="000002ED" w:rsidRDefault="00A22E10" w:rsidP="00A22E10">
            <w:pPr>
              <w:pStyle w:val="Default"/>
              <w:spacing w:after="60"/>
              <w:jc w:val="both"/>
              <w:rPr>
                <w:rFonts w:ascii="Times New Roman" w:hAnsi="Times New Roman" w:cs="Times New Roman"/>
                <w:sz w:val="20"/>
                <w:szCs w:val="20"/>
              </w:rPr>
            </w:pPr>
            <w:r w:rsidRPr="000002ED">
              <w:rPr>
                <w:rFonts w:ascii="Times New Roman" w:hAnsi="Times New Roman" w:cs="Times New Roman"/>
                <w:sz w:val="20"/>
                <w:szCs w:val="20"/>
              </w:rPr>
              <w:t xml:space="preserve">При возникновении поглощений высокой интенсивности, либо катастрофического поглощения, возможен вариант с кольматацией проблемной зоны с помощью базовой пачки по циркуляции. Но приоритетным методом является напрессовка кольматанта методом ГИМ-ЦА. Последовательность мероприятий аналогична </w:t>
            </w:r>
            <w:r w:rsidRPr="00C02708">
              <w:rPr>
                <w:rFonts w:ascii="Times New Roman" w:hAnsi="Times New Roman" w:cs="Times New Roman"/>
                <w:bCs/>
                <w:sz w:val="20"/>
                <w:szCs w:val="20"/>
              </w:rPr>
              <w:t>этапу 3.</w:t>
            </w:r>
            <w:r w:rsidRPr="000002ED">
              <w:rPr>
                <w:rFonts w:ascii="Times New Roman" w:hAnsi="Times New Roman" w:cs="Times New Roman"/>
                <w:b/>
                <w:bCs/>
                <w:sz w:val="20"/>
                <w:szCs w:val="20"/>
              </w:rPr>
              <w:t xml:space="preserve"> </w:t>
            </w:r>
          </w:p>
          <w:p w14:paraId="44F3686C" w14:textId="77777777" w:rsidR="00A22E10" w:rsidRDefault="00A22E10" w:rsidP="00A22E10">
            <w:pPr>
              <w:spacing w:after="60"/>
              <w:jc w:val="both"/>
              <w:rPr>
                <w:sz w:val="20"/>
                <w:szCs w:val="20"/>
              </w:rPr>
            </w:pPr>
            <w:r w:rsidRPr="000002ED">
              <w:rPr>
                <w:sz w:val="20"/>
                <w:szCs w:val="20"/>
              </w:rPr>
              <w:t>Объемы кольматирующих пачек и ВУС определяются в зависимости от КНБК в скважине в момент возникновени</w:t>
            </w:r>
            <w:r>
              <w:rPr>
                <w:sz w:val="20"/>
                <w:szCs w:val="20"/>
              </w:rPr>
              <w:t>я поглощения</w:t>
            </w:r>
            <w:r w:rsidR="00F16E3D">
              <w:rPr>
                <w:sz w:val="20"/>
                <w:szCs w:val="20"/>
              </w:rPr>
              <w:t>.</w:t>
            </w:r>
          </w:p>
          <w:p w14:paraId="663D8D5D" w14:textId="123A884D" w:rsidR="00F16E3D" w:rsidRPr="00693D26" w:rsidRDefault="00F16E3D" w:rsidP="00A22E10">
            <w:pPr>
              <w:spacing w:after="60"/>
              <w:jc w:val="both"/>
              <w:rPr>
                <w:sz w:val="20"/>
              </w:rPr>
            </w:pPr>
            <w:r>
              <w:rPr>
                <w:sz w:val="20"/>
                <w:szCs w:val="20"/>
              </w:rPr>
              <w:t>При отсутствии эффективности мероприятий по ликвидации поглощений и возможности обеспечить достаточный объем промывочной жидкости/ тех. продолжить бурение до проектного забоя без выхода циркуляции</w:t>
            </w:r>
          </w:p>
        </w:tc>
        <w:tc>
          <w:tcPr>
            <w:tcW w:w="2296" w:type="dxa"/>
          </w:tcPr>
          <w:p w14:paraId="378C188A" w14:textId="77777777" w:rsidR="00A22E10" w:rsidRDefault="00A22E10" w:rsidP="00A22E10">
            <w:pPr>
              <w:jc w:val="both"/>
              <w:rPr>
                <w:sz w:val="20"/>
                <w:szCs w:val="20"/>
                <w:lang w:eastAsia="ru-RU"/>
              </w:rPr>
            </w:pPr>
            <w:r>
              <w:rPr>
                <w:sz w:val="20"/>
                <w:szCs w:val="20"/>
                <w:lang w:eastAsia="ru-RU"/>
              </w:rPr>
              <w:t>Подрядчик по ИТСБР</w:t>
            </w:r>
          </w:p>
          <w:p w14:paraId="1496467E" w14:textId="77777777" w:rsidR="00A22E10" w:rsidRDefault="00A22E10" w:rsidP="00A22E10">
            <w:pPr>
              <w:jc w:val="both"/>
              <w:rPr>
                <w:sz w:val="20"/>
                <w:szCs w:val="20"/>
                <w:lang w:eastAsia="ru-RU"/>
              </w:rPr>
            </w:pPr>
            <w:r>
              <w:rPr>
                <w:sz w:val="20"/>
                <w:szCs w:val="20"/>
                <w:lang w:eastAsia="ru-RU"/>
              </w:rPr>
              <w:t>Подрядчик по бурению</w:t>
            </w:r>
          </w:p>
          <w:p w14:paraId="641B19E0" w14:textId="77777777" w:rsidR="00A22E10" w:rsidRPr="00D25EF3" w:rsidRDefault="00A22E10" w:rsidP="00A22E1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2651A99" w14:textId="7EBC98DD" w:rsidR="00A22E10" w:rsidRDefault="00A22E10" w:rsidP="00A22E10">
            <w:pPr>
              <w:jc w:val="both"/>
              <w:rPr>
                <w:sz w:val="20"/>
                <w:szCs w:val="20"/>
                <w:lang w:eastAsia="ru-RU"/>
              </w:rPr>
            </w:pPr>
            <w:r>
              <w:rPr>
                <w:sz w:val="20"/>
                <w:szCs w:val="20"/>
                <w:lang w:eastAsia="ru-RU"/>
              </w:rPr>
              <w:t>Буровой супервайзер</w:t>
            </w:r>
          </w:p>
        </w:tc>
      </w:tr>
      <w:tr w:rsidR="00C02708" w:rsidRPr="00C02708" w14:paraId="2DBD0482" w14:textId="77777777" w:rsidTr="00AD6D34">
        <w:tc>
          <w:tcPr>
            <w:tcW w:w="744" w:type="dxa"/>
            <w:tcMar>
              <w:left w:w="57" w:type="dxa"/>
              <w:right w:w="28" w:type="dxa"/>
            </w:tcMar>
          </w:tcPr>
          <w:p w14:paraId="49A0302A" w14:textId="66179CA1" w:rsidR="00C02708" w:rsidRPr="00C02708" w:rsidRDefault="00C02708" w:rsidP="00C02708">
            <w:pPr>
              <w:rPr>
                <w:b/>
                <w:sz w:val="20"/>
                <w:szCs w:val="20"/>
              </w:rPr>
            </w:pPr>
            <w:r w:rsidRPr="00C02708">
              <w:rPr>
                <w:b/>
                <w:sz w:val="20"/>
                <w:szCs w:val="20"/>
              </w:rPr>
              <w:t>3.3</w:t>
            </w:r>
          </w:p>
        </w:tc>
        <w:tc>
          <w:tcPr>
            <w:tcW w:w="8864" w:type="dxa"/>
            <w:gridSpan w:val="2"/>
          </w:tcPr>
          <w:p w14:paraId="2C28A134" w14:textId="20362973" w:rsidR="00C02708" w:rsidRPr="00C02708" w:rsidRDefault="00C02708" w:rsidP="00C02708">
            <w:pPr>
              <w:jc w:val="both"/>
              <w:rPr>
                <w:b/>
                <w:sz w:val="20"/>
                <w:szCs w:val="20"/>
                <w:lang w:eastAsia="ru-RU"/>
              </w:rPr>
            </w:pPr>
            <w:r w:rsidRPr="00C02708">
              <w:rPr>
                <w:b/>
                <w:sz w:val="20"/>
              </w:rPr>
              <w:t>Мероприятия по предотвращению поглощений при спуске обсадных колон</w:t>
            </w:r>
          </w:p>
        </w:tc>
      </w:tr>
      <w:tr w:rsidR="008D169A" w14:paraId="344FBBC6" w14:textId="77777777" w:rsidTr="008D169A">
        <w:tc>
          <w:tcPr>
            <w:tcW w:w="744" w:type="dxa"/>
            <w:tcMar>
              <w:left w:w="57" w:type="dxa"/>
              <w:right w:w="28" w:type="dxa"/>
            </w:tcMar>
          </w:tcPr>
          <w:p w14:paraId="754D2885" w14:textId="32E0BDB5" w:rsidR="008D169A" w:rsidRDefault="008D169A" w:rsidP="008D169A">
            <w:pPr>
              <w:rPr>
                <w:sz w:val="20"/>
                <w:szCs w:val="20"/>
              </w:rPr>
            </w:pPr>
            <w:r>
              <w:rPr>
                <w:sz w:val="20"/>
                <w:szCs w:val="20"/>
              </w:rPr>
              <w:t>3.3.1</w:t>
            </w:r>
          </w:p>
        </w:tc>
        <w:tc>
          <w:tcPr>
            <w:tcW w:w="6568" w:type="dxa"/>
          </w:tcPr>
          <w:p w14:paraId="2C186FDA" w14:textId="72DA8DD6" w:rsidR="008D169A" w:rsidRPr="008D169A" w:rsidRDefault="008D169A" w:rsidP="00543FA0">
            <w:pPr>
              <w:spacing w:after="60"/>
              <w:rPr>
                <w:sz w:val="20"/>
                <w:szCs w:val="20"/>
              </w:rPr>
            </w:pPr>
            <w:r w:rsidRPr="008D169A">
              <w:rPr>
                <w:bCs/>
                <w:sz w:val="20"/>
                <w:szCs w:val="20"/>
              </w:rPr>
              <w:t xml:space="preserve">Подрядчику по ГТИ проверить работоспособность всей регистрирующей аппаратуры и связь с буровой </w:t>
            </w:r>
            <w:r>
              <w:rPr>
                <w:bCs/>
                <w:sz w:val="20"/>
                <w:szCs w:val="20"/>
              </w:rPr>
              <w:t xml:space="preserve">бригадой </w:t>
            </w:r>
            <w:r w:rsidRPr="008D169A">
              <w:rPr>
                <w:bCs/>
                <w:sz w:val="20"/>
                <w:szCs w:val="20"/>
              </w:rPr>
              <w:t xml:space="preserve">и </w:t>
            </w:r>
            <w:r>
              <w:rPr>
                <w:bCs/>
                <w:sz w:val="20"/>
                <w:szCs w:val="20"/>
              </w:rPr>
              <w:t xml:space="preserve">буровым </w:t>
            </w:r>
            <w:r w:rsidR="00021DBF">
              <w:rPr>
                <w:bCs/>
                <w:sz w:val="20"/>
                <w:szCs w:val="20"/>
              </w:rPr>
              <w:t>супервайзером</w:t>
            </w:r>
          </w:p>
        </w:tc>
        <w:tc>
          <w:tcPr>
            <w:tcW w:w="2296" w:type="dxa"/>
          </w:tcPr>
          <w:p w14:paraId="52CD4268" w14:textId="77777777" w:rsidR="001F60E0" w:rsidRDefault="001F60E0" w:rsidP="001F60E0">
            <w:pPr>
              <w:jc w:val="both"/>
              <w:rPr>
                <w:sz w:val="20"/>
                <w:szCs w:val="20"/>
                <w:lang w:eastAsia="ru-RU"/>
              </w:rPr>
            </w:pPr>
            <w:r>
              <w:rPr>
                <w:sz w:val="20"/>
                <w:szCs w:val="20"/>
                <w:lang w:eastAsia="ru-RU"/>
              </w:rPr>
              <w:t>Подрядчик по ГТИ</w:t>
            </w:r>
          </w:p>
          <w:p w14:paraId="277968A6" w14:textId="77777777" w:rsidR="001F60E0" w:rsidRPr="00D25EF3" w:rsidRDefault="001F60E0" w:rsidP="001F60E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087C9A6" w14:textId="77B06C1D" w:rsidR="008D169A" w:rsidRDefault="001F60E0" w:rsidP="001F60E0">
            <w:pPr>
              <w:jc w:val="both"/>
              <w:rPr>
                <w:sz w:val="20"/>
                <w:szCs w:val="20"/>
                <w:lang w:eastAsia="ru-RU"/>
              </w:rPr>
            </w:pPr>
            <w:r>
              <w:rPr>
                <w:sz w:val="20"/>
                <w:szCs w:val="20"/>
                <w:lang w:eastAsia="ru-RU"/>
              </w:rPr>
              <w:t>Буровой супервайзер</w:t>
            </w:r>
          </w:p>
        </w:tc>
      </w:tr>
      <w:tr w:rsidR="008D169A" w14:paraId="7546A72F" w14:textId="77777777" w:rsidTr="00AD6D34">
        <w:tc>
          <w:tcPr>
            <w:tcW w:w="744" w:type="dxa"/>
            <w:tcMar>
              <w:left w:w="57" w:type="dxa"/>
              <w:right w:w="28" w:type="dxa"/>
            </w:tcMar>
          </w:tcPr>
          <w:p w14:paraId="56E3B80B" w14:textId="458036B7" w:rsidR="008D169A" w:rsidRDefault="008D169A" w:rsidP="008D169A">
            <w:pPr>
              <w:rPr>
                <w:sz w:val="20"/>
                <w:szCs w:val="20"/>
              </w:rPr>
            </w:pPr>
            <w:r>
              <w:rPr>
                <w:sz w:val="20"/>
                <w:szCs w:val="20"/>
              </w:rPr>
              <w:t>3.3.2</w:t>
            </w:r>
          </w:p>
        </w:tc>
        <w:tc>
          <w:tcPr>
            <w:tcW w:w="6568" w:type="dxa"/>
            <w:vAlign w:val="center"/>
          </w:tcPr>
          <w:p w14:paraId="79187534" w14:textId="62BFDA94" w:rsidR="008D169A" w:rsidRPr="008D169A" w:rsidRDefault="008D169A" w:rsidP="00543FA0">
            <w:pPr>
              <w:spacing w:after="60"/>
              <w:jc w:val="both"/>
              <w:rPr>
                <w:sz w:val="20"/>
                <w:szCs w:val="20"/>
              </w:rPr>
            </w:pPr>
            <w:r w:rsidRPr="008D169A">
              <w:rPr>
                <w:bCs/>
                <w:sz w:val="20"/>
                <w:szCs w:val="20"/>
              </w:rPr>
              <w:t>После проведения ГИС (окончательного каротажа) произвести шаблонирование ствола скважины компоновкой последнего долбления, или компоновкой, указанной в плане рабо</w:t>
            </w:r>
            <w:r w:rsidR="00021DBF">
              <w:rPr>
                <w:bCs/>
                <w:sz w:val="20"/>
                <w:szCs w:val="20"/>
              </w:rPr>
              <w:t>т на крепление обсадной колонны</w:t>
            </w:r>
          </w:p>
        </w:tc>
        <w:tc>
          <w:tcPr>
            <w:tcW w:w="2296" w:type="dxa"/>
          </w:tcPr>
          <w:p w14:paraId="09F71843" w14:textId="5325E0F7" w:rsidR="001F60E0" w:rsidRDefault="001F60E0" w:rsidP="001F60E0">
            <w:pPr>
              <w:jc w:val="both"/>
              <w:rPr>
                <w:sz w:val="20"/>
                <w:szCs w:val="20"/>
                <w:lang w:eastAsia="ru-RU"/>
              </w:rPr>
            </w:pPr>
            <w:r>
              <w:rPr>
                <w:sz w:val="20"/>
                <w:szCs w:val="20"/>
                <w:lang w:eastAsia="ru-RU"/>
              </w:rPr>
              <w:t>Подрядчик по бурению</w:t>
            </w:r>
          </w:p>
          <w:p w14:paraId="676A85C6" w14:textId="77777777" w:rsidR="001F60E0" w:rsidRPr="00D25EF3" w:rsidRDefault="001F60E0" w:rsidP="001F60E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A554BB8" w14:textId="7C9AE90C" w:rsidR="008D169A" w:rsidRDefault="001F60E0" w:rsidP="001F60E0">
            <w:pPr>
              <w:jc w:val="both"/>
              <w:rPr>
                <w:sz w:val="20"/>
                <w:szCs w:val="20"/>
                <w:lang w:eastAsia="ru-RU"/>
              </w:rPr>
            </w:pPr>
            <w:r>
              <w:rPr>
                <w:sz w:val="20"/>
                <w:szCs w:val="20"/>
                <w:lang w:eastAsia="ru-RU"/>
              </w:rPr>
              <w:t>Буровой супервайзер</w:t>
            </w:r>
          </w:p>
        </w:tc>
      </w:tr>
      <w:tr w:rsidR="008D169A" w14:paraId="08382850" w14:textId="77777777" w:rsidTr="001F60E0">
        <w:tc>
          <w:tcPr>
            <w:tcW w:w="744" w:type="dxa"/>
            <w:tcMar>
              <w:left w:w="57" w:type="dxa"/>
              <w:right w:w="28" w:type="dxa"/>
            </w:tcMar>
          </w:tcPr>
          <w:p w14:paraId="1C926F90" w14:textId="75314045" w:rsidR="008D169A" w:rsidRDefault="008D169A" w:rsidP="008D169A">
            <w:pPr>
              <w:rPr>
                <w:sz w:val="20"/>
                <w:szCs w:val="20"/>
              </w:rPr>
            </w:pPr>
            <w:r>
              <w:rPr>
                <w:sz w:val="20"/>
                <w:szCs w:val="20"/>
              </w:rPr>
              <w:t>3.3.3</w:t>
            </w:r>
          </w:p>
        </w:tc>
        <w:tc>
          <w:tcPr>
            <w:tcW w:w="6568" w:type="dxa"/>
          </w:tcPr>
          <w:p w14:paraId="38CEA68E" w14:textId="7D7B9578" w:rsidR="008D169A" w:rsidRPr="008D169A" w:rsidRDefault="008D169A" w:rsidP="00543FA0">
            <w:pPr>
              <w:spacing w:after="60"/>
              <w:jc w:val="both"/>
              <w:rPr>
                <w:sz w:val="20"/>
                <w:szCs w:val="20"/>
              </w:rPr>
            </w:pPr>
            <w:r w:rsidRPr="008D169A">
              <w:rPr>
                <w:bCs/>
                <w:sz w:val="20"/>
                <w:szCs w:val="20"/>
              </w:rPr>
              <w:t>Произвести подъем первых 300</w:t>
            </w:r>
            <w:r w:rsidR="001F60E0">
              <w:rPr>
                <w:bCs/>
                <w:sz w:val="20"/>
                <w:szCs w:val="20"/>
              </w:rPr>
              <w:t xml:space="preserve"> </w:t>
            </w:r>
            <w:r w:rsidRPr="008D169A">
              <w:rPr>
                <w:bCs/>
                <w:sz w:val="20"/>
                <w:szCs w:val="20"/>
              </w:rPr>
              <w:t>м бурильного инструмента с забоя на 1-й скорости.</w:t>
            </w:r>
            <w:r w:rsidRPr="008D169A">
              <w:rPr>
                <w:bCs/>
                <w:i/>
                <w:sz w:val="20"/>
                <w:szCs w:val="20"/>
              </w:rPr>
              <w:t xml:space="preserve"> </w:t>
            </w:r>
            <w:r w:rsidRPr="008D169A">
              <w:rPr>
                <w:bCs/>
                <w:sz w:val="20"/>
                <w:szCs w:val="20"/>
              </w:rPr>
              <w:t>Поднять КНБК из скважины и приступить к спуску колонны. Спуск колонны п</w:t>
            </w:r>
            <w:r w:rsidR="00021DBF">
              <w:rPr>
                <w:bCs/>
                <w:sz w:val="20"/>
                <w:szCs w:val="20"/>
              </w:rPr>
              <w:t>роизводить согласно плану работ</w:t>
            </w:r>
          </w:p>
        </w:tc>
        <w:tc>
          <w:tcPr>
            <w:tcW w:w="2296" w:type="dxa"/>
          </w:tcPr>
          <w:p w14:paraId="20BFFA8B" w14:textId="77777777" w:rsidR="001F60E0" w:rsidRDefault="001F60E0" w:rsidP="001F60E0">
            <w:pPr>
              <w:jc w:val="both"/>
              <w:rPr>
                <w:sz w:val="20"/>
                <w:szCs w:val="20"/>
                <w:lang w:eastAsia="ru-RU"/>
              </w:rPr>
            </w:pPr>
            <w:r>
              <w:rPr>
                <w:sz w:val="20"/>
                <w:szCs w:val="20"/>
                <w:lang w:eastAsia="ru-RU"/>
              </w:rPr>
              <w:t>Подрядчик по бурению</w:t>
            </w:r>
          </w:p>
          <w:p w14:paraId="7FFB6296" w14:textId="77777777" w:rsidR="001F60E0" w:rsidRPr="00D25EF3" w:rsidRDefault="001F60E0" w:rsidP="001F60E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AD854C0" w14:textId="6A020841" w:rsidR="008D169A" w:rsidRDefault="001F60E0" w:rsidP="001F60E0">
            <w:pPr>
              <w:jc w:val="both"/>
              <w:rPr>
                <w:sz w:val="20"/>
                <w:szCs w:val="20"/>
                <w:lang w:eastAsia="ru-RU"/>
              </w:rPr>
            </w:pPr>
            <w:r>
              <w:rPr>
                <w:sz w:val="20"/>
                <w:szCs w:val="20"/>
                <w:lang w:eastAsia="ru-RU"/>
              </w:rPr>
              <w:t>Буровой супервайзер</w:t>
            </w:r>
          </w:p>
        </w:tc>
      </w:tr>
      <w:tr w:rsidR="008D169A" w14:paraId="0F9D0069" w14:textId="77777777" w:rsidTr="00AD6D34">
        <w:tc>
          <w:tcPr>
            <w:tcW w:w="744" w:type="dxa"/>
            <w:tcMar>
              <w:left w:w="57" w:type="dxa"/>
              <w:right w:w="28" w:type="dxa"/>
            </w:tcMar>
          </w:tcPr>
          <w:p w14:paraId="20BB2536" w14:textId="092206EC" w:rsidR="008D169A" w:rsidRDefault="008D169A" w:rsidP="008D169A">
            <w:pPr>
              <w:rPr>
                <w:sz w:val="20"/>
                <w:szCs w:val="20"/>
              </w:rPr>
            </w:pPr>
            <w:r>
              <w:rPr>
                <w:sz w:val="20"/>
                <w:szCs w:val="20"/>
              </w:rPr>
              <w:t>3.3.4</w:t>
            </w:r>
          </w:p>
        </w:tc>
        <w:tc>
          <w:tcPr>
            <w:tcW w:w="6568" w:type="dxa"/>
            <w:vAlign w:val="center"/>
          </w:tcPr>
          <w:p w14:paraId="468F5DE3" w14:textId="60C5DCD7" w:rsidR="008D169A" w:rsidRPr="008D169A" w:rsidRDefault="008D169A" w:rsidP="00543FA0">
            <w:pPr>
              <w:spacing w:after="60"/>
              <w:jc w:val="both"/>
              <w:rPr>
                <w:sz w:val="20"/>
                <w:szCs w:val="20"/>
              </w:rPr>
            </w:pPr>
            <w:r w:rsidRPr="008D169A">
              <w:rPr>
                <w:bCs/>
                <w:sz w:val="20"/>
                <w:szCs w:val="20"/>
              </w:rPr>
              <w:t>После спуска колонны на забой вызов циркуляции н</w:t>
            </w:r>
            <w:r w:rsidR="001F60E0">
              <w:rPr>
                <w:bCs/>
                <w:sz w:val="20"/>
                <w:szCs w:val="20"/>
              </w:rPr>
              <w:t>ачинать с помощью агрегата ЦА-320</w:t>
            </w:r>
            <w:r w:rsidRPr="008D169A">
              <w:rPr>
                <w:bCs/>
                <w:sz w:val="20"/>
                <w:szCs w:val="20"/>
              </w:rPr>
              <w:t xml:space="preserve"> с минимальной производительностью 4</w:t>
            </w:r>
            <w:r w:rsidR="001F60E0">
              <w:rPr>
                <w:bCs/>
                <w:sz w:val="20"/>
                <w:szCs w:val="20"/>
              </w:rPr>
              <w:t xml:space="preserve"> </w:t>
            </w:r>
            <w:r w:rsidRPr="008D169A">
              <w:rPr>
                <w:bCs/>
                <w:sz w:val="20"/>
                <w:szCs w:val="20"/>
              </w:rPr>
              <w:t>-</w:t>
            </w:r>
            <w:r w:rsidR="001F60E0">
              <w:rPr>
                <w:bCs/>
                <w:sz w:val="20"/>
                <w:szCs w:val="20"/>
              </w:rPr>
              <w:t xml:space="preserve"> </w:t>
            </w:r>
            <w:r w:rsidRPr="008D169A">
              <w:rPr>
                <w:bCs/>
                <w:sz w:val="20"/>
                <w:szCs w:val="20"/>
              </w:rPr>
              <w:t>6 л/с и с постепенным переходом до 8</w:t>
            </w:r>
            <w:r w:rsidR="001F60E0">
              <w:rPr>
                <w:bCs/>
                <w:sz w:val="20"/>
                <w:szCs w:val="20"/>
              </w:rPr>
              <w:t xml:space="preserve"> </w:t>
            </w:r>
            <w:r w:rsidRPr="008D169A">
              <w:rPr>
                <w:bCs/>
                <w:sz w:val="20"/>
                <w:szCs w:val="20"/>
              </w:rPr>
              <w:t>-</w:t>
            </w:r>
            <w:r w:rsidR="001F60E0">
              <w:rPr>
                <w:bCs/>
                <w:sz w:val="20"/>
                <w:szCs w:val="20"/>
              </w:rPr>
              <w:t xml:space="preserve"> </w:t>
            </w:r>
            <w:r w:rsidRPr="008D169A">
              <w:rPr>
                <w:bCs/>
                <w:sz w:val="20"/>
                <w:szCs w:val="20"/>
              </w:rPr>
              <w:t>10 л/с (ориентировочное время промывки 20</w:t>
            </w:r>
            <w:r w:rsidR="001F60E0">
              <w:rPr>
                <w:bCs/>
                <w:sz w:val="20"/>
                <w:szCs w:val="20"/>
              </w:rPr>
              <w:t xml:space="preserve"> </w:t>
            </w:r>
            <w:r w:rsidRPr="008D169A">
              <w:rPr>
                <w:bCs/>
                <w:sz w:val="20"/>
                <w:szCs w:val="20"/>
              </w:rPr>
              <w:t>-</w:t>
            </w:r>
            <w:r w:rsidR="001F60E0">
              <w:rPr>
                <w:bCs/>
                <w:sz w:val="20"/>
                <w:szCs w:val="20"/>
              </w:rPr>
              <w:t xml:space="preserve"> </w:t>
            </w:r>
            <w:r w:rsidRPr="008D169A">
              <w:rPr>
                <w:bCs/>
                <w:sz w:val="20"/>
                <w:szCs w:val="20"/>
              </w:rPr>
              <w:t>60 мин при условии снижения и стабилизации давления на стояке). Далее перейти на промывку с производительностью 14</w:t>
            </w:r>
            <w:r w:rsidR="001F60E0">
              <w:rPr>
                <w:bCs/>
                <w:sz w:val="20"/>
                <w:szCs w:val="20"/>
              </w:rPr>
              <w:t xml:space="preserve"> </w:t>
            </w:r>
            <w:r w:rsidRPr="008D169A">
              <w:rPr>
                <w:bCs/>
                <w:sz w:val="20"/>
                <w:szCs w:val="20"/>
              </w:rPr>
              <w:t>-</w:t>
            </w:r>
            <w:r w:rsidR="001F60E0">
              <w:rPr>
                <w:bCs/>
                <w:sz w:val="20"/>
                <w:szCs w:val="20"/>
              </w:rPr>
              <w:t xml:space="preserve"> </w:t>
            </w:r>
            <w:r w:rsidRPr="008D169A">
              <w:rPr>
                <w:bCs/>
                <w:sz w:val="20"/>
                <w:szCs w:val="20"/>
              </w:rPr>
              <w:t>16 л/с (ориентировочное время промывки не менее 30</w:t>
            </w:r>
            <w:r w:rsidR="001F60E0">
              <w:rPr>
                <w:bCs/>
                <w:sz w:val="20"/>
                <w:szCs w:val="20"/>
              </w:rPr>
              <w:t xml:space="preserve"> </w:t>
            </w:r>
            <w:r w:rsidRPr="008D169A">
              <w:rPr>
                <w:bCs/>
                <w:sz w:val="20"/>
                <w:szCs w:val="20"/>
              </w:rPr>
              <w:t>-</w:t>
            </w:r>
            <w:r w:rsidR="001F60E0">
              <w:rPr>
                <w:bCs/>
                <w:sz w:val="20"/>
                <w:szCs w:val="20"/>
              </w:rPr>
              <w:t xml:space="preserve"> </w:t>
            </w:r>
            <w:r w:rsidRPr="008D169A">
              <w:rPr>
                <w:bCs/>
                <w:sz w:val="20"/>
                <w:szCs w:val="20"/>
              </w:rPr>
              <w:t>40 мин при условии снижения и стабилизации давления на стояке). Промывку продолжать до выхода забойной пачки на устье скважины. Далее перейти на промывку с производительностью 24</w:t>
            </w:r>
            <w:r w:rsidR="001F60E0">
              <w:rPr>
                <w:bCs/>
                <w:sz w:val="20"/>
                <w:szCs w:val="20"/>
              </w:rPr>
              <w:t xml:space="preserve"> </w:t>
            </w:r>
            <w:r w:rsidRPr="008D169A">
              <w:rPr>
                <w:bCs/>
                <w:sz w:val="20"/>
                <w:szCs w:val="20"/>
              </w:rPr>
              <w:t>-</w:t>
            </w:r>
            <w:r w:rsidR="001F60E0">
              <w:rPr>
                <w:bCs/>
                <w:sz w:val="20"/>
                <w:szCs w:val="20"/>
              </w:rPr>
              <w:t xml:space="preserve"> </w:t>
            </w:r>
            <w:r w:rsidRPr="008D169A">
              <w:rPr>
                <w:bCs/>
                <w:sz w:val="20"/>
                <w:szCs w:val="20"/>
              </w:rPr>
              <w:t>32 л/с (буровым насосом). Промывку продолжать в течение минимум 1 цикла (устье-забой-устье), при этом необходимо добиться снижения и стабилизации давления на стояке. В случае увеличения количества вышедшего шлама время промывки увеличить. Во время промывки не допускать роста давления на стояке более 70</w:t>
            </w:r>
            <w:r w:rsidR="001F60E0">
              <w:rPr>
                <w:bCs/>
                <w:sz w:val="20"/>
                <w:szCs w:val="20"/>
              </w:rPr>
              <w:t xml:space="preserve"> </w:t>
            </w:r>
            <w:r w:rsidRPr="008D169A">
              <w:rPr>
                <w:bCs/>
                <w:sz w:val="20"/>
                <w:szCs w:val="20"/>
              </w:rPr>
              <w:t xml:space="preserve">атм. Во время промывки, если позволяет вес обсадной колонны, произвести её расхаживание. </w:t>
            </w:r>
            <w:r w:rsidRPr="00B43642">
              <w:rPr>
                <w:bCs/>
                <w:sz w:val="20"/>
                <w:szCs w:val="20"/>
              </w:rPr>
              <w:t>Во время промывки обработать раствор с целью снижения его реологии (ДНС и пластическую вязкость) до минимально возможных зна</w:t>
            </w:r>
            <w:r w:rsidR="00021DBF">
              <w:rPr>
                <w:bCs/>
                <w:sz w:val="20"/>
                <w:szCs w:val="20"/>
              </w:rPr>
              <w:t>чений по ГТН</w:t>
            </w:r>
          </w:p>
        </w:tc>
        <w:tc>
          <w:tcPr>
            <w:tcW w:w="2296" w:type="dxa"/>
          </w:tcPr>
          <w:p w14:paraId="46A60593" w14:textId="07EFEC9A" w:rsidR="001F60E0" w:rsidRDefault="001F60E0" w:rsidP="001F60E0">
            <w:pPr>
              <w:jc w:val="both"/>
              <w:rPr>
                <w:sz w:val="20"/>
                <w:szCs w:val="20"/>
                <w:lang w:eastAsia="ru-RU"/>
              </w:rPr>
            </w:pPr>
            <w:r>
              <w:rPr>
                <w:sz w:val="20"/>
                <w:szCs w:val="20"/>
                <w:lang w:eastAsia="ru-RU"/>
              </w:rPr>
              <w:t>Подрядчик по бурению</w:t>
            </w:r>
          </w:p>
          <w:p w14:paraId="1A548E5D" w14:textId="633E0CF3" w:rsidR="00B43642" w:rsidRDefault="00B43642" w:rsidP="001F60E0">
            <w:pPr>
              <w:jc w:val="both"/>
              <w:rPr>
                <w:sz w:val="20"/>
                <w:szCs w:val="20"/>
                <w:lang w:eastAsia="ru-RU"/>
              </w:rPr>
            </w:pPr>
            <w:r>
              <w:rPr>
                <w:sz w:val="20"/>
                <w:szCs w:val="20"/>
                <w:lang w:eastAsia="ru-RU"/>
              </w:rPr>
              <w:t>Инженер по ИТСБР</w:t>
            </w:r>
          </w:p>
          <w:p w14:paraId="6A30A3C7" w14:textId="77777777" w:rsidR="001F60E0" w:rsidRPr="00D25EF3" w:rsidRDefault="001F60E0" w:rsidP="001F60E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5119C12" w14:textId="6707FF27" w:rsidR="008D169A" w:rsidRDefault="001F60E0" w:rsidP="001F60E0">
            <w:pPr>
              <w:jc w:val="both"/>
              <w:rPr>
                <w:sz w:val="20"/>
                <w:szCs w:val="20"/>
                <w:lang w:eastAsia="ru-RU"/>
              </w:rPr>
            </w:pPr>
            <w:r>
              <w:rPr>
                <w:sz w:val="20"/>
                <w:szCs w:val="20"/>
                <w:lang w:eastAsia="ru-RU"/>
              </w:rPr>
              <w:t>Буровой супервайзер</w:t>
            </w:r>
          </w:p>
        </w:tc>
      </w:tr>
      <w:tr w:rsidR="008D169A" w14:paraId="09AEE4C6" w14:textId="77777777" w:rsidTr="00AD6D34">
        <w:tc>
          <w:tcPr>
            <w:tcW w:w="744" w:type="dxa"/>
            <w:tcMar>
              <w:left w:w="57" w:type="dxa"/>
              <w:right w:w="28" w:type="dxa"/>
            </w:tcMar>
          </w:tcPr>
          <w:p w14:paraId="449CCB11" w14:textId="21B61A6B" w:rsidR="008D169A" w:rsidRDefault="008D169A" w:rsidP="008D169A">
            <w:pPr>
              <w:rPr>
                <w:sz w:val="20"/>
                <w:szCs w:val="20"/>
              </w:rPr>
            </w:pPr>
            <w:r>
              <w:rPr>
                <w:sz w:val="20"/>
                <w:szCs w:val="20"/>
              </w:rPr>
              <w:t>3.3.5</w:t>
            </w:r>
          </w:p>
        </w:tc>
        <w:tc>
          <w:tcPr>
            <w:tcW w:w="6568" w:type="dxa"/>
            <w:vAlign w:val="center"/>
          </w:tcPr>
          <w:p w14:paraId="4E272D68" w14:textId="62204D71" w:rsidR="008D169A" w:rsidRPr="008D169A" w:rsidRDefault="008D169A" w:rsidP="00543FA0">
            <w:pPr>
              <w:spacing w:after="60"/>
              <w:jc w:val="both"/>
              <w:rPr>
                <w:sz w:val="20"/>
                <w:szCs w:val="20"/>
              </w:rPr>
            </w:pPr>
            <w:r w:rsidRPr="008D169A">
              <w:rPr>
                <w:sz w:val="20"/>
                <w:szCs w:val="20"/>
              </w:rPr>
              <w:t>При вызове циркуляции и до момента выхода насоса на производительность 14</w:t>
            </w:r>
            <w:r w:rsidR="00B43642">
              <w:rPr>
                <w:sz w:val="20"/>
                <w:szCs w:val="20"/>
              </w:rPr>
              <w:t xml:space="preserve"> </w:t>
            </w:r>
            <w:r w:rsidRPr="008D169A">
              <w:rPr>
                <w:sz w:val="20"/>
                <w:szCs w:val="20"/>
              </w:rPr>
              <w:t>-</w:t>
            </w:r>
            <w:r w:rsidR="00B43642">
              <w:rPr>
                <w:sz w:val="20"/>
                <w:szCs w:val="20"/>
              </w:rPr>
              <w:t xml:space="preserve"> </w:t>
            </w:r>
            <w:r w:rsidRPr="008D169A">
              <w:rPr>
                <w:sz w:val="20"/>
                <w:szCs w:val="20"/>
              </w:rPr>
              <w:t>16 л/с</w:t>
            </w:r>
            <w:r w:rsidR="00B43642">
              <w:rPr>
                <w:sz w:val="20"/>
                <w:szCs w:val="20"/>
              </w:rPr>
              <w:t xml:space="preserve"> колонну не расхаживать. К ра</w:t>
            </w:r>
            <w:r w:rsidRPr="008D169A">
              <w:rPr>
                <w:sz w:val="20"/>
                <w:szCs w:val="20"/>
              </w:rPr>
              <w:t>схаживанию колонны приступить только после стабилизации давления на стояке и наличия полной циркуляции. Скорость расхаживания колонны не должна превышать 0,25 м/с. При росте давления и снижении выхода циркуляции на устье расхаживание колонны прекратить. При невозможности вызова циркуляции, или циркуляция частичная, поднять обсадную колонну до места предыдущей промывки и восстановить циркуляцию. Если циркуляция в этом интервале восстановилась, спустить колонну на забой с периодическим</w:t>
            </w:r>
            <w:r w:rsidR="00021DBF">
              <w:rPr>
                <w:sz w:val="20"/>
                <w:szCs w:val="20"/>
              </w:rPr>
              <w:t>и промывками через каждые 100 м</w:t>
            </w:r>
          </w:p>
        </w:tc>
        <w:tc>
          <w:tcPr>
            <w:tcW w:w="2296" w:type="dxa"/>
          </w:tcPr>
          <w:p w14:paraId="5157DA22" w14:textId="77777777" w:rsidR="00B43642" w:rsidRDefault="00B43642" w:rsidP="00B43642">
            <w:pPr>
              <w:jc w:val="both"/>
              <w:rPr>
                <w:sz w:val="20"/>
                <w:szCs w:val="20"/>
                <w:lang w:eastAsia="ru-RU"/>
              </w:rPr>
            </w:pPr>
            <w:r>
              <w:rPr>
                <w:sz w:val="20"/>
                <w:szCs w:val="20"/>
                <w:lang w:eastAsia="ru-RU"/>
              </w:rPr>
              <w:t>Подрядчик по бурению</w:t>
            </w:r>
          </w:p>
          <w:p w14:paraId="7DA198BE" w14:textId="77777777" w:rsidR="00B43642" w:rsidRPr="00D25EF3" w:rsidRDefault="00B43642" w:rsidP="00B4364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005CDA4" w14:textId="3B6D9D4C" w:rsidR="008D169A" w:rsidRDefault="00B43642" w:rsidP="00B43642">
            <w:pPr>
              <w:jc w:val="both"/>
              <w:rPr>
                <w:sz w:val="20"/>
                <w:szCs w:val="20"/>
                <w:lang w:eastAsia="ru-RU"/>
              </w:rPr>
            </w:pPr>
            <w:r>
              <w:rPr>
                <w:sz w:val="20"/>
                <w:szCs w:val="20"/>
                <w:lang w:eastAsia="ru-RU"/>
              </w:rPr>
              <w:t>Буровой супервайзер</w:t>
            </w:r>
          </w:p>
        </w:tc>
      </w:tr>
      <w:tr w:rsidR="008D169A" w14:paraId="6EC8721E" w14:textId="77777777" w:rsidTr="000002ED">
        <w:tc>
          <w:tcPr>
            <w:tcW w:w="744" w:type="dxa"/>
            <w:tcMar>
              <w:left w:w="57" w:type="dxa"/>
              <w:right w:w="28" w:type="dxa"/>
            </w:tcMar>
          </w:tcPr>
          <w:p w14:paraId="1E003E06" w14:textId="0C47C856" w:rsidR="008D169A" w:rsidRDefault="008D169A" w:rsidP="008D169A">
            <w:pPr>
              <w:rPr>
                <w:sz w:val="20"/>
                <w:szCs w:val="20"/>
              </w:rPr>
            </w:pPr>
            <w:r>
              <w:rPr>
                <w:sz w:val="20"/>
                <w:szCs w:val="20"/>
              </w:rPr>
              <w:t>3.3.6</w:t>
            </w:r>
          </w:p>
        </w:tc>
        <w:tc>
          <w:tcPr>
            <w:tcW w:w="6568" w:type="dxa"/>
          </w:tcPr>
          <w:p w14:paraId="36FF6C9C" w14:textId="38DD4E61" w:rsidR="008D169A" w:rsidRPr="00B43642" w:rsidRDefault="008D169A" w:rsidP="00543FA0">
            <w:pPr>
              <w:spacing w:after="60"/>
              <w:jc w:val="both"/>
              <w:rPr>
                <w:rStyle w:val="fontstyle01"/>
                <w:rFonts w:ascii="Times New Roman" w:hAnsi="Times New Roman"/>
              </w:rPr>
            </w:pPr>
            <w:r w:rsidRPr="00B43642">
              <w:rPr>
                <w:rStyle w:val="fontstyle01"/>
                <w:rFonts w:ascii="Times New Roman" w:hAnsi="Times New Roman"/>
              </w:rPr>
              <w:t>Запрещ</w:t>
            </w:r>
            <w:r w:rsidR="002B5E56">
              <w:rPr>
                <w:rStyle w:val="fontstyle01"/>
                <w:rFonts w:ascii="Times New Roman" w:hAnsi="Times New Roman"/>
              </w:rPr>
              <w:t>ено</w:t>
            </w:r>
            <w:r w:rsidRPr="00B43642">
              <w:rPr>
                <w:rStyle w:val="fontstyle01"/>
                <w:rFonts w:ascii="Times New Roman" w:hAnsi="Times New Roman"/>
              </w:rPr>
              <w:t xml:space="preserve"> приступать к спуску технических и эксплуатационных колонн в скважину, осложненную поглощениями бурового раствора с одновременным флюидопроявлением, осыпями, обвалами, затяжками и посадками бурильной</w:t>
            </w:r>
            <w:r w:rsidR="00B43642" w:rsidRPr="00B43642">
              <w:rPr>
                <w:color w:val="000000"/>
                <w:sz w:val="20"/>
                <w:szCs w:val="20"/>
              </w:rPr>
              <w:t xml:space="preserve"> </w:t>
            </w:r>
            <w:r w:rsidRPr="00B43642">
              <w:rPr>
                <w:rStyle w:val="fontstyle01"/>
                <w:rFonts w:ascii="Times New Roman" w:hAnsi="Times New Roman"/>
              </w:rPr>
              <w:t>колонны, до ликвидации осложнений.</w:t>
            </w:r>
          </w:p>
          <w:p w14:paraId="0A581B50" w14:textId="1D14AF7D" w:rsidR="008D169A" w:rsidRPr="008D169A" w:rsidRDefault="008D169A" w:rsidP="00543FA0">
            <w:pPr>
              <w:spacing w:after="60"/>
              <w:jc w:val="both"/>
              <w:rPr>
                <w:sz w:val="20"/>
                <w:szCs w:val="20"/>
              </w:rPr>
            </w:pPr>
            <w:r w:rsidRPr="008D169A">
              <w:rPr>
                <w:sz w:val="20"/>
                <w:szCs w:val="20"/>
              </w:rPr>
              <w:t>При возникновении поглощения во время спуска колонны работы по ликвидации поглощения производить согласно дополнительному плану работ, сог</w:t>
            </w:r>
            <w:r w:rsidR="002B6E32">
              <w:rPr>
                <w:sz w:val="20"/>
                <w:szCs w:val="20"/>
              </w:rPr>
              <w:t>ласованного</w:t>
            </w:r>
            <w:r w:rsidRPr="008D169A">
              <w:rPr>
                <w:sz w:val="20"/>
                <w:szCs w:val="20"/>
              </w:rPr>
              <w:t xml:space="preserve"> с </w:t>
            </w:r>
            <w:r w:rsidR="00C025FA">
              <w:rPr>
                <w:sz w:val="20"/>
                <w:szCs w:val="20"/>
              </w:rPr>
              <w:t>УТиИБ</w:t>
            </w:r>
          </w:p>
        </w:tc>
        <w:tc>
          <w:tcPr>
            <w:tcW w:w="2296" w:type="dxa"/>
          </w:tcPr>
          <w:p w14:paraId="3346B796" w14:textId="77777777" w:rsidR="00C025FA" w:rsidRDefault="00C025FA" w:rsidP="00C025FA">
            <w:pPr>
              <w:jc w:val="both"/>
              <w:rPr>
                <w:sz w:val="20"/>
                <w:szCs w:val="20"/>
                <w:lang w:eastAsia="ru-RU"/>
              </w:rPr>
            </w:pPr>
            <w:r>
              <w:rPr>
                <w:sz w:val="20"/>
                <w:szCs w:val="20"/>
                <w:lang w:eastAsia="ru-RU"/>
              </w:rPr>
              <w:t>Подрядчик по бурению</w:t>
            </w:r>
          </w:p>
          <w:p w14:paraId="3AFDC2E5" w14:textId="77777777" w:rsidR="00C025FA" w:rsidRPr="00D25EF3" w:rsidRDefault="00C025FA" w:rsidP="00C025F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11C8934" w14:textId="342A9705" w:rsidR="008D169A" w:rsidRDefault="00C025FA" w:rsidP="00C025FA">
            <w:pPr>
              <w:jc w:val="both"/>
              <w:rPr>
                <w:sz w:val="20"/>
                <w:szCs w:val="20"/>
                <w:lang w:eastAsia="ru-RU"/>
              </w:rPr>
            </w:pPr>
            <w:r>
              <w:rPr>
                <w:sz w:val="20"/>
                <w:szCs w:val="20"/>
                <w:lang w:eastAsia="ru-RU"/>
              </w:rPr>
              <w:t>Буровой супервайзер</w:t>
            </w:r>
          </w:p>
        </w:tc>
      </w:tr>
      <w:tr w:rsidR="00776BB8" w14:paraId="791F73F1" w14:textId="77777777" w:rsidTr="000002ED">
        <w:tc>
          <w:tcPr>
            <w:tcW w:w="744" w:type="dxa"/>
            <w:tcMar>
              <w:left w:w="57" w:type="dxa"/>
              <w:right w:w="28" w:type="dxa"/>
            </w:tcMar>
          </w:tcPr>
          <w:p w14:paraId="241E6412" w14:textId="3D9D167E" w:rsidR="00776BB8" w:rsidRDefault="00776BB8" w:rsidP="00776BB8">
            <w:pPr>
              <w:rPr>
                <w:sz w:val="20"/>
                <w:szCs w:val="20"/>
              </w:rPr>
            </w:pPr>
            <w:r>
              <w:rPr>
                <w:sz w:val="20"/>
                <w:szCs w:val="20"/>
              </w:rPr>
              <w:t>3.3.7</w:t>
            </w:r>
          </w:p>
        </w:tc>
        <w:tc>
          <w:tcPr>
            <w:tcW w:w="6568" w:type="dxa"/>
          </w:tcPr>
          <w:p w14:paraId="3CF1D331" w14:textId="4E74AF92" w:rsidR="00776BB8" w:rsidRPr="008D169A" w:rsidRDefault="00776BB8" w:rsidP="00543FA0">
            <w:pPr>
              <w:pStyle w:val="a7"/>
              <w:spacing w:after="60"/>
              <w:jc w:val="both"/>
              <w:rPr>
                <w:sz w:val="20"/>
                <w:szCs w:val="20"/>
              </w:rPr>
            </w:pPr>
            <w:r w:rsidRPr="008D169A">
              <w:rPr>
                <w:bCs/>
                <w:sz w:val="20"/>
                <w:szCs w:val="20"/>
              </w:rPr>
              <w:t xml:space="preserve">При цементировании скважины с поглощением раствора производить добавление кольматирующей добавки в гельцемент и </w:t>
            </w:r>
            <w:r>
              <w:rPr>
                <w:bCs/>
                <w:sz w:val="20"/>
                <w:szCs w:val="20"/>
              </w:rPr>
              <w:t>облегченный тампонажный материал</w:t>
            </w:r>
            <w:r w:rsidRPr="008D169A">
              <w:rPr>
                <w:bCs/>
                <w:sz w:val="20"/>
                <w:szCs w:val="20"/>
              </w:rPr>
              <w:t xml:space="preserve"> (в начальную и конечную порцию закачиваемого объема). Концентрацию и размер кольматанта согласовать с </w:t>
            </w:r>
            <w:r>
              <w:rPr>
                <w:bCs/>
                <w:sz w:val="20"/>
                <w:szCs w:val="20"/>
              </w:rPr>
              <w:t>УТиИБ</w:t>
            </w:r>
          </w:p>
        </w:tc>
        <w:tc>
          <w:tcPr>
            <w:tcW w:w="2296" w:type="dxa"/>
          </w:tcPr>
          <w:p w14:paraId="249C015B" w14:textId="77777777" w:rsidR="00776BB8" w:rsidRDefault="00776BB8" w:rsidP="00776BB8">
            <w:pPr>
              <w:jc w:val="both"/>
              <w:rPr>
                <w:sz w:val="20"/>
                <w:szCs w:val="20"/>
                <w:lang w:eastAsia="ru-RU"/>
              </w:rPr>
            </w:pPr>
            <w:r>
              <w:rPr>
                <w:sz w:val="20"/>
                <w:szCs w:val="20"/>
                <w:lang w:eastAsia="ru-RU"/>
              </w:rPr>
              <w:t>Подрядчик по цементированию</w:t>
            </w:r>
          </w:p>
          <w:p w14:paraId="3F7D58F1" w14:textId="77777777" w:rsidR="00776BB8" w:rsidRPr="00D25EF3" w:rsidRDefault="00776BB8" w:rsidP="00776BB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5AE41CF" w14:textId="46C9FE60" w:rsidR="00776BB8" w:rsidRDefault="00776BB8" w:rsidP="00776BB8">
            <w:pPr>
              <w:jc w:val="both"/>
              <w:rPr>
                <w:sz w:val="20"/>
                <w:szCs w:val="20"/>
                <w:lang w:eastAsia="ru-RU"/>
              </w:rPr>
            </w:pPr>
            <w:r>
              <w:rPr>
                <w:sz w:val="20"/>
                <w:szCs w:val="20"/>
                <w:lang w:eastAsia="ru-RU"/>
              </w:rPr>
              <w:t>Буровой супервайзер</w:t>
            </w:r>
          </w:p>
        </w:tc>
      </w:tr>
      <w:tr w:rsidR="00776BB8" w14:paraId="28829B8D" w14:textId="77777777" w:rsidTr="000002ED">
        <w:tc>
          <w:tcPr>
            <w:tcW w:w="744" w:type="dxa"/>
            <w:tcMar>
              <w:left w:w="57" w:type="dxa"/>
              <w:right w:w="28" w:type="dxa"/>
            </w:tcMar>
          </w:tcPr>
          <w:p w14:paraId="3C08D3D6" w14:textId="6D805F09" w:rsidR="00776BB8" w:rsidRDefault="00776BB8" w:rsidP="00776BB8">
            <w:pPr>
              <w:rPr>
                <w:sz w:val="20"/>
                <w:szCs w:val="20"/>
              </w:rPr>
            </w:pPr>
            <w:r>
              <w:rPr>
                <w:sz w:val="20"/>
                <w:szCs w:val="20"/>
              </w:rPr>
              <w:t>3.3.8</w:t>
            </w:r>
          </w:p>
        </w:tc>
        <w:tc>
          <w:tcPr>
            <w:tcW w:w="6568" w:type="dxa"/>
          </w:tcPr>
          <w:p w14:paraId="39B3937B" w14:textId="70CAC4CB" w:rsidR="00776BB8" w:rsidRPr="008D169A" w:rsidRDefault="00776BB8" w:rsidP="00543FA0">
            <w:pPr>
              <w:spacing w:after="60"/>
              <w:jc w:val="both"/>
              <w:rPr>
                <w:sz w:val="20"/>
                <w:szCs w:val="20"/>
              </w:rPr>
            </w:pPr>
            <w:r w:rsidRPr="008D169A">
              <w:rPr>
                <w:sz w:val="20"/>
                <w:szCs w:val="20"/>
              </w:rPr>
              <w:t>Режимы закачки и продавки корректировать на скважине непосредственно перед цементированием в зависимости от фактического состояния ствола скважины и фактических параметров ра</w:t>
            </w:r>
            <w:r w:rsidR="00021DBF">
              <w:rPr>
                <w:sz w:val="20"/>
                <w:szCs w:val="20"/>
              </w:rPr>
              <w:t>створа</w:t>
            </w:r>
          </w:p>
        </w:tc>
        <w:tc>
          <w:tcPr>
            <w:tcW w:w="2296" w:type="dxa"/>
          </w:tcPr>
          <w:p w14:paraId="30C29799" w14:textId="77777777" w:rsidR="00776BB8" w:rsidRDefault="00776BB8" w:rsidP="00776BB8">
            <w:pPr>
              <w:jc w:val="both"/>
              <w:rPr>
                <w:sz w:val="20"/>
                <w:szCs w:val="20"/>
                <w:lang w:eastAsia="ru-RU"/>
              </w:rPr>
            </w:pPr>
            <w:r>
              <w:rPr>
                <w:sz w:val="20"/>
                <w:szCs w:val="20"/>
                <w:lang w:eastAsia="ru-RU"/>
              </w:rPr>
              <w:t>Подрядчик по цементированию</w:t>
            </w:r>
          </w:p>
          <w:p w14:paraId="343E94A3" w14:textId="77777777" w:rsidR="00776BB8" w:rsidRPr="00D25EF3" w:rsidRDefault="00776BB8" w:rsidP="00776BB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92DAE40" w14:textId="5FD8F2B3" w:rsidR="00776BB8" w:rsidRDefault="00776BB8" w:rsidP="00776BB8">
            <w:pPr>
              <w:jc w:val="both"/>
              <w:rPr>
                <w:sz w:val="20"/>
                <w:szCs w:val="20"/>
                <w:lang w:eastAsia="ru-RU"/>
              </w:rPr>
            </w:pPr>
            <w:r>
              <w:rPr>
                <w:sz w:val="20"/>
                <w:szCs w:val="20"/>
                <w:lang w:eastAsia="ru-RU"/>
              </w:rPr>
              <w:t>Буровой супервайзер</w:t>
            </w:r>
          </w:p>
        </w:tc>
      </w:tr>
      <w:tr w:rsidR="00776BB8" w:rsidRPr="00776BB8" w14:paraId="16984FCA" w14:textId="77777777" w:rsidTr="00AD6D34">
        <w:tc>
          <w:tcPr>
            <w:tcW w:w="744" w:type="dxa"/>
            <w:tcMar>
              <w:left w:w="57" w:type="dxa"/>
              <w:right w:w="28" w:type="dxa"/>
            </w:tcMar>
          </w:tcPr>
          <w:p w14:paraId="190B82CE" w14:textId="2DEC8892" w:rsidR="00776BB8" w:rsidRPr="00776BB8" w:rsidRDefault="00776BB8" w:rsidP="00776BB8">
            <w:pPr>
              <w:spacing w:before="60" w:after="60"/>
              <w:rPr>
                <w:b/>
                <w:sz w:val="20"/>
                <w:szCs w:val="20"/>
              </w:rPr>
            </w:pPr>
            <w:r w:rsidRPr="00776BB8">
              <w:rPr>
                <w:b/>
                <w:sz w:val="20"/>
                <w:szCs w:val="20"/>
              </w:rPr>
              <w:t>4</w:t>
            </w:r>
          </w:p>
        </w:tc>
        <w:tc>
          <w:tcPr>
            <w:tcW w:w="8864" w:type="dxa"/>
            <w:gridSpan w:val="2"/>
          </w:tcPr>
          <w:p w14:paraId="1AA71333" w14:textId="2A4307C1" w:rsidR="00776BB8" w:rsidRPr="00776BB8" w:rsidRDefault="00776BB8" w:rsidP="00776BB8">
            <w:pPr>
              <w:spacing w:before="60" w:after="60"/>
              <w:jc w:val="both"/>
              <w:rPr>
                <w:b/>
                <w:sz w:val="20"/>
                <w:szCs w:val="20"/>
                <w:lang w:eastAsia="ru-RU"/>
              </w:rPr>
            </w:pPr>
            <w:r w:rsidRPr="00776BB8">
              <w:rPr>
                <w:b/>
                <w:sz w:val="20"/>
                <w:szCs w:val="20"/>
                <w:lang w:eastAsia="ru-RU"/>
              </w:rPr>
              <w:t>ПРИХВАТЫ</w:t>
            </w:r>
          </w:p>
        </w:tc>
      </w:tr>
      <w:tr w:rsidR="00776BB8" w14:paraId="4AEBDF21" w14:textId="77777777" w:rsidTr="00AD6D34">
        <w:tc>
          <w:tcPr>
            <w:tcW w:w="9608" w:type="dxa"/>
            <w:gridSpan w:val="3"/>
            <w:tcMar>
              <w:left w:w="57" w:type="dxa"/>
              <w:right w:w="28" w:type="dxa"/>
            </w:tcMar>
          </w:tcPr>
          <w:p w14:paraId="639D8ABF" w14:textId="5CB12635" w:rsidR="00776BB8" w:rsidRPr="00776BB8" w:rsidRDefault="00776BB8" w:rsidP="00543FA0">
            <w:pPr>
              <w:spacing w:after="60"/>
              <w:jc w:val="both"/>
              <w:rPr>
                <w:sz w:val="16"/>
                <w:szCs w:val="20"/>
              </w:rPr>
            </w:pPr>
            <w:r w:rsidRPr="00776BB8">
              <w:rPr>
                <w:sz w:val="20"/>
              </w:rPr>
              <w:t>Прихваты бурильной колонны являются одним из наиболее тя</w:t>
            </w:r>
            <w:r w:rsidRPr="00776BB8">
              <w:rPr>
                <w:sz w:val="20"/>
              </w:rPr>
              <w:softHyphen/>
              <w:t>желых видов аварий, т.к. во многих случаях заканчиваются торпе</w:t>
            </w:r>
            <w:r w:rsidRPr="00776BB8">
              <w:rPr>
                <w:sz w:val="20"/>
              </w:rPr>
              <w:softHyphen/>
              <w:t>дированием инструмента и перебуриванием части ствола скважины. Признаками прихвата могут являться: повышение крутящего момента ротора, повышение нагрузок при СПО и наращиваниях. Подрядчики должны иметь представление о том, почему буровому инструменту угрожает прихват. Причины ограничения подвижности бурового инструмента можно предположить по косвенным признакам, полученным на поверхности. Влияние на движение трубы при подъеме, вращении или спуске с включенным или выключенным буровым насосом – это примеры признаков, на основе которых можно построить гипотетическую картину происходящего в скважине. Данные, полученные при тщательном изучении шлама, видимого на вибросите, могут помочь в определении источника осложнений в скважине.</w:t>
            </w:r>
          </w:p>
          <w:p w14:paraId="2DE0B90C" w14:textId="77777777" w:rsidR="00776BB8" w:rsidRPr="00776BB8" w:rsidRDefault="00776BB8" w:rsidP="00543FA0">
            <w:pPr>
              <w:spacing w:after="60"/>
              <w:jc w:val="both"/>
              <w:rPr>
                <w:sz w:val="20"/>
              </w:rPr>
            </w:pPr>
            <w:r w:rsidRPr="00776BB8">
              <w:rPr>
                <w:sz w:val="20"/>
              </w:rPr>
              <w:t xml:space="preserve">Прихваты могут быть результатом: </w:t>
            </w:r>
          </w:p>
          <w:p w14:paraId="2127DE46" w14:textId="42ACF953" w:rsidR="00776BB8" w:rsidRPr="00776BB8" w:rsidRDefault="00776BB8" w:rsidP="00543FA0">
            <w:pPr>
              <w:pStyle w:val="aff0"/>
              <w:numPr>
                <w:ilvl w:val="0"/>
                <w:numId w:val="58"/>
              </w:numPr>
              <w:spacing w:after="60"/>
              <w:ind w:left="488" w:hanging="318"/>
              <w:contextualSpacing w:val="0"/>
              <w:jc w:val="both"/>
              <w:rPr>
                <w:sz w:val="20"/>
              </w:rPr>
            </w:pPr>
            <w:r w:rsidRPr="00776BB8">
              <w:rPr>
                <w:sz w:val="20"/>
              </w:rPr>
              <w:t xml:space="preserve">перепада давления (дифференциальный прихват); </w:t>
            </w:r>
          </w:p>
          <w:p w14:paraId="1186DFE6" w14:textId="3060EE67" w:rsidR="00776BB8" w:rsidRDefault="00776BB8" w:rsidP="00543FA0">
            <w:pPr>
              <w:pStyle w:val="aff0"/>
              <w:numPr>
                <w:ilvl w:val="0"/>
                <w:numId w:val="58"/>
              </w:numPr>
              <w:spacing w:after="60"/>
              <w:ind w:left="488" w:hanging="318"/>
              <w:contextualSpacing w:val="0"/>
              <w:jc w:val="both"/>
              <w:rPr>
                <w:sz w:val="20"/>
              </w:rPr>
            </w:pPr>
            <w:r w:rsidRPr="00776BB8">
              <w:rPr>
                <w:sz w:val="20"/>
              </w:rPr>
              <w:t xml:space="preserve">сальникообразования; </w:t>
            </w:r>
          </w:p>
          <w:p w14:paraId="11A6BB24" w14:textId="3777C4AE" w:rsidR="009923DA" w:rsidRPr="00776BB8" w:rsidRDefault="009923DA" w:rsidP="00543FA0">
            <w:pPr>
              <w:pStyle w:val="aff0"/>
              <w:numPr>
                <w:ilvl w:val="0"/>
                <w:numId w:val="58"/>
              </w:numPr>
              <w:spacing w:after="60"/>
              <w:ind w:left="488" w:hanging="318"/>
              <w:contextualSpacing w:val="0"/>
              <w:jc w:val="both"/>
              <w:rPr>
                <w:sz w:val="20"/>
              </w:rPr>
            </w:pPr>
            <w:r>
              <w:rPr>
                <w:sz w:val="20"/>
              </w:rPr>
              <w:t>желобообразования</w:t>
            </w:r>
          </w:p>
          <w:p w14:paraId="7E48446E" w14:textId="27B3448B" w:rsidR="00776BB8" w:rsidRPr="00776BB8" w:rsidRDefault="00776BB8" w:rsidP="00543FA0">
            <w:pPr>
              <w:pStyle w:val="aff0"/>
              <w:numPr>
                <w:ilvl w:val="0"/>
                <w:numId w:val="58"/>
              </w:numPr>
              <w:spacing w:after="60"/>
              <w:ind w:left="488" w:hanging="318"/>
              <w:contextualSpacing w:val="0"/>
              <w:jc w:val="both"/>
              <w:rPr>
                <w:sz w:val="20"/>
              </w:rPr>
            </w:pPr>
            <w:r w:rsidRPr="00776BB8">
              <w:rPr>
                <w:sz w:val="20"/>
              </w:rPr>
              <w:t xml:space="preserve">обвалов и сужения ствола; </w:t>
            </w:r>
          </w:p>
          <w:p w14:paraId="357633E9" w14:textId="62E75F9D" w:rsidR="00776BB8" w:rsidRDefault="00776BB8" w:rsidP="00543FA0">
            <w:pPr>
              <w:pStyle w:val="aff0"/>
              <w:numPr>
                <w:ilvl w:val="0"/>
                <w:numId w:val="58"/>
              </w:numPr>
              <w:spacing w:after="60"/>
              <w:ind w:left="488" w:hanging="318"/>
              <w:contextualSpacing w:val="0"/>
              <w:jc w:val="both"/>
              <w:rPr>
                <w:sz w:val="20"/>
              </w:rPr>
            </w:pPr>
            <w:r w:rsidRPr="00776BB8">
              <w:rPr>
                <w:sz w:val="20"/>
              </w:rPr>
              <w:t>закли</w:t>
            </w:r>
            <w:r w:rsidRPr="00776BB8">
              <w:rPr>
                <w:sz w:val="20"/>
              </w:rPr>
              <w:softHyphen/>
              <w:t xml:space="preserve">нивания элементов бурильной колонны в стволе скважины; </w:t>
            </w:r>
          </w:p>
          <w:p w14:paraId="614BF734" w14:textId="6539D223" w:rsidR="009923DA" w:rsidRPr="00776BB8" w:rsidRDefault="009923DA" w:rsidP="00543FA0">
            <w:pPr>
              <w:pStyle w:val="aff0"/>
              <w:numPr>
                <w:ilvl w:val="0"/>
                <w:numId w:val="58"/>
              </w:numPr>
              <w:spacing w:after="60"/>
              <w:ind w:left="488" w:hanging="318"/>
              <w:contextualSpacing w:val="0"/>
              <w:jc w:val="both"/>
              <w:rPr>
                <w:sz w:val="20"/>
              </w:rPr>
            </w:pPr>
            <w:r>
              <w:rPr>
                <w:sz w:val="20"/>
              </w:rPr>
              <w:t>падения посторонних предметов в скважину;</w:t>
            </w:r>
          </w:p>
          <w:p w14:paraId="12B2468B" w14:textId="4E2B52EE" w:rsidR="00776BB8" w:rsidRPr="00776BB8" w:rsidRDefault="00776BB8" w:rsidP="00543FA0">
            <w:pPr>
              <w:pStyle w:val="aff0"/>
              <w:numPr>
                <w:ilvl w:val="0"/>
                <w:numId w:val="58"/>
              </w:numPr>
              <w:spacing w:after="60"/>
              <w:ind w:left="488" w:hanging="318"/>
              <w:contextualSpacing w:val="0"/>
              <w:jc w:val="both"/>
              <w:rPr>
                <w:sz w:val="20"/>
              </w:rPr>
            </w:pPr>
            <w:r w:rsidRPr="00776BB8">
              <w:rPr>
                <w:sz w:val="20"/>
              </w:rPr>
              <w:t>седиментации твердой фазы раствора (поро</w:t>
            </w:r>
            <w:r w:rsidRPr="00776BB8">
              <w:rPr>
                <w:sz w:val="20"/>
              </w:rPr>
              <w:softHyphen/>
              <w:t>ды, цемента, утяжелителя) при потере его стабильности</w:t>
            </w:r>
            <w:r w:rsidR="009923DA">
              <w:rPr>
                <w:sz w:val="20"/>
              </w:rPr>
              <w:t xml:space="preserve"> и др.</w:t>
            </w:r>
          </w:p>
          <w:p w14:paraId="27FC3B96" w14:textId="77777777" w:rsidR="00E33011" w:rsidRDefault="00776BB8" w:rsidP="00543FA0">
            <w:pPr>
              <w:spacing w:after="60"/>
              <w:jc w:val="both"/>
              <w:rPr>
                <w:sz w:val="20"/>
              </w:rPr>
            </w:pPr>
            <w:r w:rsidRPr="00776BB8">
              <w:rPr>
                <w:sz w:val="20"/>
              </w:rPr>
              <w:t>Прихваты могут происходить как в открытом, так и в обсажен</w:t>
            </w:r>
            <w:r w:rsidRPr="00776BB8">
              <w:rPr>
                <w:sz w:val="20"/>
              </w:rPr>
              <w:softHyphen/>
              <w:t>ном стволе скважины.</w:t>
            </w:r>
          </w:p>
          <w:p w14:paraId="1DD9E326" w14:textId="6640275F" w:rsidR="00441FE9" w:rsidRPr="00441FE9" w:rsidRDefault="00441FE9" w:rsidP="00543FA0">
            <w:pPr>
              <w:spacing w:after="60"/>
              <w:jc w:val="both"/>
              <w:rPr>
                <w:sz w:val="20"/>
              </w:rPr>
            </w:pPr>
            <w:r>
              <w:rPr>
                <w:sz w:val="20"/>
                <w:szCs w:val="20"/>
                <w:lang w:eastAsia="ru-RU"/>
              </w:rPr>
              <w:t>В случае возникновения прихвата буровому супервайзеру необходимо организовать производство работ в соответствии с памяткой по первоочередным</w:t>
            </w:r>
            <w:r w:rsidRPr="00225D79">
              <w:rPr>
                <w:sz w:val="20"/>
                <w:szCs w:val="20"/>
                <w:lang w:eastAsia="ru-RU"/>
              </w:rPr>
              <w:t xml:space="preserve"> действия</w:t>
            </w:r>
            <w:r>
              <w:rPr>
                <w:sz w:val="20"/>
                <w:szCs w:val="20"/>
                <w:lang w:eastAsia="ru-RU"/>
              </w:rPr>
              <w:t>м</w:t>
            </w:r>
            <w:r w:rsidRPr="00225D79">
              <w:rPr>
                <w:sz w:val="20"/>
                <w:szCs w:val="20"/>
                <w:lang w:eastAsia="ru-RU"/>
              </w:rPr>
              <w:t xml:space="preserve"> при возникновении прихвата бурильной колонны</w:t>
            </w:r>
            <w:r>
              <w:rPr>
                <w:sz w:val="20"/>
                <w:szCs w:val="20"/>
                <w:lang w:eastAsia="ru-RU"/>
              </w:rPr>
              <w:t xml:space="preserve"> </w:t>
            </w:r>
            <w:r w:rsidRPr="00C16B1D">
              <w:rPr>
                <w:sz w:val="20"/>
                <w:szCs w:val="20"/>
                <w:lang w:eastAsia="ru-RU"/>
              </w:rPr>
              <w:t>(</w:t>
            </w:r>
            <w:hyperlink w:anchor="Приложение2" w:history="1">
              <w:r w:rsidRPr="00C16B1D">
                <w:rPr>
                  <w:rStyle w:val="ac"/>
                  <w:sz w:val="20"/>
                  <w:szCs w:val="20"/>
                  <w:lang w:eastAsia="ru-RU"/>
                </w:rPr>
                <w:t>Приложение 2</w:t>
              </w:r>
            </w:hyperlink>
            <w:r w:rsidR="00320C06">
              <w:rPr>
                <w:sz w:val="20"/>
                <w:szCs w:val="20"/>
                <w:lang w:eastAsia="ru-RU"/>
              </w:rPr>
              <w:t>)</w:t>
            </w:r>
          </w:p>
        </w:tc>
      </w:tr>
      <w:tr w:rsidR="006B7983" w:rsidRPr="006B7983" w14:paraId="27EC2781" w14:textId="77777777" w:rsidTr="00AD6D34">
        <w:tc>
          <w:tcPr>
            <w:tcW w:w="744" w:type="dxa"/>
            <w:tcMar>
              <w:left w:w="57" w:type="dxa"/>
              <w:right w:w="28" w:type="dxa"/>
            </w:tcMar>
          </w:tcPr>
          <w:p w14:paraId="605B6D62" w14:textId="46335BA7" w:rsidR="006B7983" w:rsidRPr="006B7983" w:rsidRDefault="006B7983" w:rsidP="00776BB8">
            <w:pPr>
              <w:rPr>
                <w:b/>
                <w:sz w:val="20"/>
                <w:szCs w:val="20"/>
              </w:rPr>
            </w:pPr>
            <w:r w:rsidRPr="006B7983">
              <w:rPr>
                <w:b/>
                <w:sz w:val="20"/>
                <w:szCs w:val="20"/>
              </w:rPr>
              <w:t>4.1</w:t>
            </w:r>
          </w:p>
        </w:tc>
        <w:tc>
          <w:tcPr>
            <w:tcW w:w="8864" w:type="dxa"/>
            <w:gridSpan w:val="2"/>
          </w:tcPr>
          <w:p w14:paraId="04D2D96F" w14:textId="630B988A" w:rsidR="006B7983" w:rsidRPr="006B7983" w:rsidRDefault="006B7983" w:rsidP="00776BB8">
            <w:pPr>
              <w:jc w:val="both"/>
              <w:rPr>
                <w:b/>
                <w:sz w:val="20"/>
                <w:szCs w:val="20"/>
                <w:lang w:eastAsia="ru-RU"/>
              </w:rPr>
            </w:pPr>
            <w:r w:rsidRPr="006B7983">
              <w:rPr>
                <w:b/>
                <w:sz w:val="20"/>
                <w:szCs w:val="20"/>
              </w:rPr>
              <w:t>Прихват от перепада давления (дифференциальный прихват)</w:t>
            </w:r>
          </w:p>
        </w:tc>
      </w:tr>
      <w:tr w:rsidR="000B7E40" w14:paraId="72DBD186" w14:textId="77777777" w:rsidTr="00AD6D34">
        <w:tc>
          <w:tcPr>
            <w:tcW w:w="9608" w:type="dxa"/>
            <w:gridSpan w:val="3"/>
            <w:tcMar>
              <w:left w:w="57" w:type="dxa"/>
              <w:right w:w="28" w:type="dxa"/>
            </w:tcMar>
          </w:tcPr>
          <w:p w14:paraId="7A6D73C8" w14:textId="77777777" w:rsidR="000B7E40" w:rsidRPr="000B7E40" w:rsidRDefault="000B7E40" w:rsidP="00543FA0">
            <w:pPr>
              <w:spacing w:after="60"/>
              <w:jc w:val="both"/>
              <w:rPr>
                <w:sz w:val="16"/>
                <w:szCs w:val="20"/>
              </w:rPr>
            </w:pPr>
            <w:r w:rsidRPr="000B7E40">
              <w:rPr>
                <w:sz w:val="20"/>
              </w:rPr>
              <w:t>К дифференциальным относятся прихваты бурильной колонны, происходящие в проницаемых (пористых или трещиноватых) породах при наличии из</w:t>
            </w:r>
            <w:r w:rsidRPr="000B7E40">
              <w:rPr>
                <w:sz w:val="20"/>
              </w:rPr>
              <w:softHyphen/>
              <w:t>быточного гидростатического давления, вызывающего фильтрацию жидкости в пласт и образование на стенках скважины глинистой кор</w:t>
            </w:r>
            <w:r w:rsidRPr="000B7E40">
              <w:rPr>
                <w:sz w:val="20"/>
              </w:rPr>
              <w:softHyphen/>
              <w:t xml:space="preserve">ки. </w:t>
            </w:r>
          </w:p>
          <w:p w14:paraId="4EFD9F79" w14:textId="41BDA366" w:rsidR="000B7E40" w:rsidRPr="000B7E40" w:rsidRDefault="000B7E40" w:rsidP="009923DA">
            <w:pPr>
              <w:spacing w:after="60"/>
              <w:jc w:val="both"/>
              <w:rPr>
                <w:sz w:val="20"/>
              </w:rPr>
            </w:pPr>
            <w:r w:rsidRPr="000B7E40">
              <w:rPr>
                <w:sz w:val="20"/>
              </w:rPr>
              <w:t xml:space="preserve">Сила прихвата зависит от проницаемости породы, величины избыточного давления, </w:t>
            </w:r>
            <w:r w:rsidR="009923DA">
              <w:rPr>
                <w:sz w:val="20"/>
              </w:rPr>
              <w:t>п</w:t>
            </w:r>
            <w:r w:rsidR="009923DA" w:rsidRPr="009923DA">
              <w:rPr>
                <w:sz w:val="20"/>
              </w:rPr>
              <w:t>лощади контакта в интервале проницаемых пород</w:t>
            </w:r>
            <w:r w:rsidRPr="000B7E40">
              <w:rPr>
                <w:sz w:val="20"/>
              </w:rPr>
              <w:t xml:space="preserve"> бурового раствора, физико-механических свойств глинистой корки (толщины, проницаемости, коэффициента трения и др.), искривления скважины, конфигурации сечения ствола (наличие желобов и т.п.), размеров и конфигура</w:t>
            </w:r>
            <w:r w:rsidRPr="000B7E40">
              <w:rPr>
                <w:sz w:val="20"/>
              </w:rPr>
              <w:softHyphen/>
              <w:t>ции бурильной колонны, продолжительности неподвижного контакта между бурильной колонной и глинистой коркой на стенке скважины. Вероятность возникновения поглощений бурового раствора и дифференциального прихвата может быть сни</w:t>
            </w:r>
            <w:r w:rsidR="00021DBF">
              <w:rPr>
                <w:sz w:val="20"/>
              </w:rPr>
              <w:t xml:space="preserve">жена, или сведена к нулю путем </w:t>
            </w:r>
            <w:r w:rsidRPr="000B7E40">
              <w:rPr>
                <w:sz w:val="20"/>
              </w:rPr>
              <w:t>добавления соответствующего по размеру кольматанта, который снижает фильтрацию и проникновение бурового раствора в пласт. Обработка и поддержание концентрации кольматанта-наполнителя в растворе является важным фактором, для безаварийного бурения высокопроницаемых пластов. При обработке пластов мелом (СаСО</w:t>
            </w:r>
            <w:r w:rsidRPr="000B7E40">
              <w:rPr>
                <w:sz w:val="20"/>
                <w:vertAlign w:val="subscript"/>
              </w:rPr>
              <w:t>3</w:t>
            </w:r>
            <w:r w:rsidRPr="000B7E40">
              <w:rPr>
                <w:sz w:val="20"/>
              </w:rPr>
              <w:t xml:space="preserve">, мраморная крошка) </w:t>
            </w:r>
            <w:r w:rsidR="009923DA">
              <w:rPr>
                <w:sz w:val="20"/>
              </w:rPr>
              <w:t>в соответствии с рекомендациями вероятность</w:t>
            </w:r>
            <w:r w:rsidRPr="000B7E40">
              <w:rPr>
                <w:sz w:val="20"/>
              </w:rPr>
              <w:t xml:space="preserve"> дифференциального прихвата снижается</w:t>
            </w:r>
          </w:p>
        </w:tc>
      </w:tr>
      <w:tr w:rsidR="00A260E9" w14:paraId="3541A577" w14:textId="77777777" w:rsidTr="00AD6D34">
        <w:tc>
          <w:tcPr>
            <w:tcW w:w="744" w:type="dxa"/>
            <w:tcMar>
              <w:left w:w="57" w:type="dxa"/>
              <w:right w:w="28" w:type="dxa"/>
            </w:tcMar>
          </w:tcPr>
          <w:p w14:paraId="4190ED8F" w14:textId="02037E2A" w:rsidR="00A260E9" w:rsidRDefault="00A260E9" w:rsidP="00A260E9">
            <w:pPr>
              <w:rPr>
                <w:sz w:val="20"/>
                <w:szCs w:val="20"/>
              </w:rPr>
            </w:pPr>
            <w:r>
              <w:rPr>
                <w:sz w:val="20"/>
                <w:szCs w:val="20"/>
              </w:rPr>
              <w:t>4.1.1</w:t>
            </w:r>
          </w:p>
        </w:tc>
        <w:tc>
          <w:tcPr>
            <w:tcW w:w="6568" w:type="dxa"/>
            <w:vAlign w:val="center"/>
          </w:tcPr>
          <w:p w14:paraId="6FF64F07" w14:textId="5B0BC987" w:rsidR="00A260E9" w:rsidRPr="00A260E9" w:rsidRDefault="00026294" w:rsidP="00543FA0">
            <w:pPr>
              <w:spacing w:after="60"/>
              <w:jc w:val="both"/>
              <w:rPr>
                <w:sz w:val="20"/>
                <w:szCs w:val="20"/>
              </w:rPr>
            </w:pPr>
            <w:r>
              <w:rPr>
                <w:sz w:val="20"/>
              </w:rPr>
              <w:t>УРМ обязано уточ</w:t>
            </w:r>
            <w:r w:rsidRPr="00026294">
              <w:rPr>
                <w:sz w:val="20"/>
              </w:rPr>
              <w:t>нять пластовые давления с макси</w:t>
            </w:r>
            <w:r>
              <w:rPr>
                <w:sz w:val="20"/>
              </w:rPr>
              <w:t>мально возможной точностью и сообщать уточненные, по отноше</w:t>
            </w:r>
            <w:r w:rsidRPr="00026294">
              <w:rPr>
                <w:sz w:val="20"/>
              </w:rPr>
              <w:t>нию к проектным, данные. По полученным данным УТиИБ определяе</w:t>
            </w:r>
            <w:r w:rsidR="00021DBF">
              <w:rPr>
                <w:sz w:val="20"/>
              </w:rPr>
              <w:t>т интервалы прихватоопасных зон</w:t>
            </w:r>
          </w:p>
        </w:tc>
        <w:tc>
          <w:tcPr>
            <w:tcW w:w="2296" w:type="dxa"/>
          </w:tcPr>
          <w:p w14:paraId="328FD957" w14:textId="77777777" w:rsidR="00A260E9" w:rsidRDefault="00332A21" w:rsidP="00A260E9">
            <w:pPr>
              <w:jc w:val="both"/>
              <w:rPr>
                <w:sz w:val="20"/>
                <w:szCs w:val="20"/>
                <w:lang w:eastAsia="ru-RU"/>
              </w:rPr>
            </w:pPr>
            <w:r>
              <w:rPr>
                <w:sz w:val="20"/>
                <w:szCs w:val="20"/>
                <w:lang w:eastAsia="ru-RU"/>
              </w:rPr>
              <w:t>УРМ</w:t>
            </w:r>
          </w:p>
          <w:p w14:paraId="2AB428E6" w14:textId="77777777" w:rsidR="00332A21" w:rsidRPr="00D25EF3" w:rsidRDefault="00332A21" w:rsidP="00332A2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742B5B4" w14:textId="2225C923" w:rsidR="00332A21" w:rsidRDefault="00332A21" w:rsidP="00332A21">
            <w:pPr>
              <w:jc w:val="both"/>
              <w:rPr>
                <w:sz w:val="20"/>
                <w:szCs w:val="20"/>
                <w:lang w:eastAsia="ru-RU"/>
              </w:rPr>
            </w:pPr>
            <w:r>
              <w:rPr>
                <w:sz w:val="20"/>
                <w:szCs w:val="20"/>
                <w:lang w:eastAsia="ru-RU"/>
              </w:rPr>
              <w:t>УТиИБ</w:t>
            </w:r>
          </w:p>
        </w:tc>
      </w:tr>
      <w:tr w:rsidR="00A260E9" w14:paraId="302A208D" w14:textId="77777777" w:rsidTr="00332A21">
        <w:tc>
          <w:tcPr>
            <w:tcW w:w="744" w:type="dxa"/>
            <w:tcMar>
              <w:left w:w="57" w:type="dxa"/>
              <w:right w:w="28" w:type="dxa"/>
            </w:tcMar>
          </w:tcPr>
          <w:p w14:paraId="03140CED" w14:textId="6E3F29B1" w:rsidR="00A260E9" w:rsidRDefault="00A260E9" w:rsidP="00A260E9">
            <w:pPr>
              <w:rPr>
                <w:sz w:val="20"/>
                <w:szCs w:val="20"/>
              </w:rPr>
            </w:pPr>
            <w:r>
              <w:rPr>
                <w:sz w:val="20"/>
                <w:szCs w:val="20"/>
              </w:rPr>
              <w:t>4.1.2</w:t>
            </w:r>
          </w:p>
        </w:tc>
        <w:tc>
          <w:tcPr>
            <w:tcW w:w="6568" w:type="dxa"/>
          </w:tcPr>
          <w:p w14:paraId="1C94BA0F" w14:textId="082F607E" w:rsidR="00A260E9" w:rsidRPr="00A260E9" w:rsidRDefault="00A260E9" w:rsidP="00543FA0">
            <w:pPr>
              <w:spacing w:after="60"/>
              <w:jc w:val="both"/>
              <w:rPr>
                <w:sz w:val="20"/>
              </w:rPr>
            </w:pPr>
            <w:r w:rsidRPr="00A260E9">
              <w:rPr>
                <w:sz w:val="20"/>
              </w:rPr>
              <w:t xml:space="preserve">Плотность бурового раствора </w:t>
            </w:r>
            <w:r w:rsidR="002B6E32">
              <w:rPr>
                <w:sz w:val="20"/>
              </w:rPr>
              <w:t>подбирать</w:t>
            </w:r>
            <w:r w:rsidRPr="00A260E9">
              <w:rPr>
                <w:sz w:val="20"/>
              </w:rPr>
              <w:t xml:space="preserve"> таким образом, чтобы не превышать установленной нормы избыточного давления на пласт, указанной в проекте на бурение скважины.</w:t>
            </w:r>
          </w:p>
          <w:p w14:paraId="33409992" w14:textId="2D3E643C" w:rsidR="00A260E9" w:rsidRPr="00A260E9" w:rsidRDefault="00332A21" w:rsidP="00543FA0">
            <w:pPr>
              <w:spacing w:after="60"/>
              <w:jc w:val="both"/>
              <w:rPr>
                <w:sz w:val="20"/>
                <w:szCs w:val="20"/>
              </w:rPr>
            </w:pPr>
            <w:r>
              <w:rPr>
                <w:sz w:val="20"/>
              </w:rPr>
              <w:t xml:space="preserve">Конструкция скважины должна, по </w:t>
            </w:r>
            <w:r w:rsidR="00A260E9" w:rsidRPr="00A260E9">
              <w:rPr>
                <w:sz w:val="20"/>
              </w:rPr>
              <w:t>возможности, исключать необходимость создания избыточного давления на проницаемые плас</w:t>
            </w:r>
            <w:r w:rsidR="00A260E9" w:rsidRPr="00A260E9">
              <w:rPr>
                <w:sz w:val="20"/>
              </w:rPr>
              <w:softHyphen/>
              <w:t xml:space="preserve">ты, превышающего установленную норму. В случае, когда избежать этого невозможно </w:t>
            </w:r>
            <w:r w:rsidR="002B6E32">
              <w:rPr>
                <w:sz w:val="20"/>
              </w:rPr>
              <w:t>необходимо разработать</w:t>
            </w:r>
            <w:r w:rsidR="00A260E9" w:rsidRPr="00A260E9">
              <w:rPr>
                <w:sz w:val="20"/>
              </w:rPr>
              <w:t xml:space="preserve"> конкретные мероприятия,</w:t>
            </w:r>
            <w:r w:rsidR="00021DBF">
              <w:rPr>
                <w:sz w:val="20"/>
              </w:rPr>
              <w:t xml:space="preserve"> уменьшающие опасность прихвата</w:t>
            </w:r>
          </w:p>
        </w:tc>
        <w:tc>
          <w:tcPr>
            <w:tcW w:w="2296" w:type="dxa"/>
          </w:tcPr>
          <w:p w14:paraId="2B160AAA" w14:textId="77777777" w:rsidR="00A260E9" w:rsidRDefault="00332A21" w:rsidP="00A260E9">
            <w:pPr>
              <w:jc w:val="both"/>
              <w:rPr>
                <w:sz w:val="20"/>
                <w:szCs w:val="20"/>
                <w:lang w:eastAsia="ru-RU"/>
              </w:rPr>
            </w:pPr>
            <w:r>
              <w:rPr>
                <w:sz w:val="20"/>
                <w:szCs w:val="20"/>
                <w:lang w:eastAsia="ru-RU"/>
              </w:rPr>
              <w:t>Подрядчик по ИТСБР</w:t>
            </w:r>
          </w:p>
          <w:p w14:paraId="03C2536E" w14:textId="77777777" w:rsidR="00332A21" w:rsidRPr="00D25EF3" w:rsidRDefault="00332A21" w:rsidP="00332A2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05035BB" w14:textId="51076712" w:rsidR="00332A21" w:rsidRDefault="00332A21" w:rsidP="00332A21">
            <w:pPr>
              <w:jc w:val="both"/>
              <w:rPr>
                <w:sz w:val="20"/>
                <w:szCs w:val="20"/>
                <w:lang w:eastAsia="ru-RU"/>
              </w:rPr>
            </w:pPr>
            <w:r>
              <w:rPr>
                <w:sz w:val="20"/>
                <w:szCs w:val="20"/>
                <w:lang w:eastAsia="ru-RU"/>
              </w:rPr>
              <w:t>УТиИБ</w:t>
            </w:r>
          </w:p>
        </w:tc>
      </w:tr>
      <w:tr w:rsidR="00A260E9" w14:paraId="0FA9FEF8" w14:textId="77777777" w:rsidTr="00332A21">
        <w:tc>
          <w:tcPr>
            <w:tcW w:w="744" w:type="dxa"/>
            <w:tcMar>
              <w:left w:w="57" w:type="dxa"/>
              <w:right w:w="28" w:type="dxa"/>
            </w:tcMar>
          </w:tcPr>
          <w:p w14:paraId="3E97BBE3" w14:textId="4D980F50" w:rsidR="00A260E9" w:rsidRDefault="00A260E9" w:rsidP="00A260E9">
            <w:pPr>
              <w:rPr>
                <w:sz w:val="20"/>
                <w:szCs w:val="20"/>
              </w:rPr>
            </w:pPr>
            <w:r>
              <w:rPr>
                <w:sz w:val="20"/>
                <w:szCs w:val="20"/>
              </w:rPr>
              <w:t>4.1.3</w:t>
            </w:r>
          </w:p>
        </w:tc>
        <w:tc>
          <w:tcPr>
            <w:tcW w:w="6568" w:type="dxa"/>
          </w:tcPr>
          <w:p w14:paraId="35C856FB" w14:textId="233269C8" w:rsidR="009923DA" w:rsidRDefault="009923DA" w:rsidP="009923DA">
            <w:pPr>
              <w:spacing w:after="60"/>
              <w:jc w:val="both"/>
              <w:rPr>
                <w:sz w:val="20"/>
              </w:rPr>
            </w:pPr>
            <w:r w:rsidRPr="00A260E9">
              <w:rPr>
                <w:sz w:val="20"/>
              </w:rPr>
              <w:t xml:space="preserve">При бурении в прихватоопасных зонах </w:t>
            </w:r>
            <w:r>
              <w:rPr>
                <w:sz w:val="20"/>
              </w:rPr>
              <w:t>необходимо</w:t>
            </w:r>
            <w:r w:rsidRPr="00A260E9">
              <w:rPr>
                <w:sz w:val="20"/>
              </w:rPr>
              <w:t xml:space="preserve"> обеспечиват</w:t>
            </w:r>
            <w:r>
              <w:rPr>
                <w:sz w:val="20"/>
              </w:rPr>
              <w:t>ь</w:t>
            </w:r>
            <w:r w:rsidRPr="00A260E9">
              <w:rPr>
                <w:sz w:val="20"/>
              </w:rPr>
              <w:t xml:space="preserve"> высококачеств</w:t>
            </w:r>
            <w:r>
              <w:rPr>
                <w:sz w:val="20"/>
              </w:rPr>
              <w:t>енную очистку бурового раствора. Обеспечить наличие запасных частей оборудования и своевременное обслуживание системы очистки бурового раствора.</w:t>
            </w:r>
          </w:p>
          <w:p w14:paraId="5E0FD9BE" w14:textId="2C6EC5BB" w:rsidR="00A260E9" w:rsidRPr="00A260E9" w:rsidRDefault="009923DA" w:rsidP="009923DA">
            <w:pPr>
              <w:spacing w:after="60"/>
              <w:jc w:val="both"/>
              <w:rPr>
                <w:sz w:val="20"/>
                <w:szCs w:val="20"/>
              </w:rPr>
            </w:pPr>
            <w:r>
              <w:rPr>
                <w:sz w:val="20"/>
              </w:rPr>
              <w:t>Перед началом работ на скважине или при бурении под техническую секцию представителю Подрядчика по ИТСБР, Подрядчика по бурению и буровому супервайзеру провести инспекцию оборудования очистки с составлением акта о выявленных неисправностях</w:t>
            </w:r>
          </w:p>
        </w:tc>
        <w:tc>
          <w:tcPr>
            <w:tcW w:w="2296" w:type="dxa"/>
          </w:tcPr>
          <w:p w14:paraId="0F6756AC" w14:textId="30A46E9A" w:rsidR="00332A21" w:rsidRDefault="00332A21" w:rsidP="00332A21">
            <w:pPr>
              <w:jc w:val="both"/>
              <w:rPr>
                <w:sz w:val="20"/>
                <w:szCs w:val="20"/>
                <w:lang w:eastAsia="ru-RU"/>
              </w:rPr>
            </w:pPr>
            <w:r>
              <w:rPr>
                <w:sz w:val="20"/>
                <w:szCs w:val="20"/>
                <w:lang w:eastAsia="ru-RU"/>
              </w:rPr>
              <w:t xml:space="preserve">Инженер по </w:t>
            </w:r>
            <w:r w:rsidR="009923DA">
              <w:rPr>
                <w:sz w:val="20"/>
                <w:szCs w:val="20"/>
                <w:lang w:eastAsia="ru-RU"/>
              </w:rPr>
              <w:t>бурению</w:t>
            </w:r>
          </w:p>
          <w:p w14:paraId="0A74B0FF" w14:textId="0DB3CC19" w:rsidR="00332A21" w:rsidRPr="00D25EF3" w:rsidRDefault="00332A21" w:rsidP="00332A2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FC49021" w14:textId="77777777" w:rsidR="00A260E9" w:rsidRDefault="00332A21" w:rsidP="00332A21">
            <w:pPr>
              <w:jc w:val="both"/>
              <w:rPr>
                <w:sz w:val="20"/>
                <w:szCs w:val="20"/>
                <w:lang w:eastAsia="ru-RU"/>
              </w:rPr>
            </w:pPr>
            <w:r>
              <w:rPr>
                <w:sz w:val="20"/>
                <w:szCs w:val="20"/>
                <w:lang w:eastAsia="ru-RU"/>
              </w:rPr>
              <w:t>Буровой супервайзер</w:t>
            </w:r>
          </w:p>
          <w:p w14:paraId="2121258B" w14:textId="7222DEE1" w:rsidR="009923DA" w:rsidRDefault="009923DA" w:rsidP="00332A21">
            <w:pPr>
              <w:jc w:val="both"/>
              <w:rPr>
                <w:sz w:val="20"/>
                <w:szCs w:val="20"/>
                <w:lang w:eastAsia="ru-RU"/>
              </w:rPr>
            </w:pPr>
            <w:r>
              <w:rPr>
                <w:sz w:val="20"/>
                <w:szCs w:val="20"/>
                <w:lang w:eastAsia="ru-RU"/>
              </w:rPr>
              <w:t>Инженер по ИТСБР</w:t>
            </w:r>
          </w:p>
        </w:tc>
      </w:tr>
      <w:tr w:rsidR="00A260E9" w14:paraId="0F014584" w14:textId="77777777" w:rsidTr="00332A21">
        <w:tc>
          <w:tcPr>
            <w:tcW w:w="744" w:type="dxa"/>
            <w:tcMar>
              <w:left w:w="57" w:type="dxa"/>
              <w:right w:w="28" w:type="dxa"/>
            </w:tcMar>
          </w:tcPr>
          <w:p w14:paraId="5BFFBE24" w14:textId="78E80123" w:rsidR="00A260E9" w:rsidRDefault="00A260E9" w:rsidP="00A260E9">
            <w:pPr>
              <w:rPr>
                <w:sz w:val="20"/>
                <w:szCs w:val="20"/>
              </w:rPr>
            </w:pPr>
            <w:r>
              <w:rPr>
                <w:sz w:val="20"/>
                <w:szCs w:val="20"/>
              </w:rPr>
              <w:t>4.1.4</w:t>
            </w:r>
          </w:p>
        </w:tc>
        <w:tc>
          <w:tcPr>
            <w:tcW w:w="6568" w:type="dxa"/>
          </w:tcPr>
          <w:p w14:paraId="7D2E5087" w14:textId="3631E0BA" w:rsidR="00A260E9" w:rsidRPr="00A260E9" w:rsidRDefault="00A260E9" w:rsidP="00543FA0">
            <w:pPr>
              <w:spacing w:after="60"/>
              <w:jc w:val="both"/>
              <w:rPr>
                <w:sz w:val="20"/>
                <w:szCs w:val="20"/>
              </w:rPr>
            </w:pPr>
            <w:r w:rsidRPr="00A260E9">
              <w:rPr>
                <w:sz w:val="20"/>
              </w:rPr>
              <w:t xml:space="preserve">Особое внимание уделять </w:t>
            </w:r>
            <w:r w:rsidR="002B6E32">
              <w:rPr>
                <w:sz w:val="20"/>
              </w:rPr>
              <w:t>КНБК</w:t>
            </w:r>
            <w:r w:rsidRPr="00A260E9">
              <w:rPr>
                <w:sz w:val="20"/>
              </w:rPr>
              <w:t xml:space="preserve">. Наименее прихватоопасны при бурении в проницаемых породах </w:t>
            </w:r>
            <w:r w:rsidR="00021DBF">
              <w:rPr>
                <w:sz w:val="20"/>
              </w:rPr>
              <w:t>УБТС</w:t>
            </w:r>
          </w:p>
        </w:tc>
        <w:tc>
          <w:tcPr>
            <w:tcW w:w="2296" w:type="dxa"/>
          </w:tcPr>
          <w:p w14:paraId="2ADEEED2" w14:textId="3CB09C50" w:rsidR="008C135A" w:rsidRDefault="008C135A" w:rsidP="008C135A">
            <w:pPr>
              <w:jc w:val="both"/>
              <w:rPr>
                <w:sz w:val="20"/>
                <w:szCs w:val="20"/>
                <w:lang w:eastAsia="ru-RU"/>
              </w:rPr>
            </w:pPr>
            <w:r>
              <w:rPr>
                <w:sz w:val="20"/>
                <w:szCs w:val="20"/>
                <w:lang w:eastAsia="ru-RU"/>
              </w:rPr>
              <w:t>Инженер по ННБ</w:t>
            </w:r>
          </w:p>
          <w:p w14:paraId="318B49AB" w14:textId="77777777" w:rsidR="008C135A" w:rsidRDefault="008C135A" w:rsidP="008C135A">
            <w:pPr>
              <w:jc w:val="both"/>
              <w:rPr>
                <w:sz w:val="20"/>
                <w:szCs w:val="20"/>
                <w:lang w:eastAsia="ru-RU"/>
              </w:rPr>
            </w:pPr>
            <w:r>
              <w:rPr>
                <w:sz w:val="20"/>
                <w:szCs w:val="20"/>
                <w:lang w:eastAsia="ru-RU"/>
              </w:rPr>
              <w:t>Подрядчик по бурению</w:t>
            </w:r>
          </w:p>
          <w:p w14:paraId="457CB805" w14:textId="77777777" w:rsidR="008C135A" w:rsidRPr="00D25EF3" w:rsidRDefault="008C135A" w:rsidP="008C135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4D448FF" w14:textId="2FFF0FD6" w:rsidR="00A260E9" w:rsidRDefault="008C135A" w:rsidP="008C135A">
            <w:pPr>
              <w:jc w:val="both"/>
              <w:rPr>
                <w:sz w:val="20"/>
                <w:szCs w:val="20"/>
                <w:lang w:eastAsia="ru-RU"/>
              </w:rPr>
            </w:pPr>
            <w:r>
              <w:rPr>
                <w:sz w:val="20"/>
                <w:szCs w:val="20"/>
                <w:lang w:eastAsia="ru-RU"/>
              </w:rPr>
              <w:t>УТиИБ</w:t>
            </w:r>
          </w:p>
        </w:tc>
      </w:tr>
      <w:tr w:rsidR="00A260E9" w14:paraId="439B743D" w14:textId="77777777" w:rsidTr="00332A21">
        <w:tc>
          <w:tcPr>
            <w:tcW w:w="744" w:type="dxa"/>
            <w:tcMar>
              <w:left w:w="57" w:type="dxa"/>
              <w:right w:w="28" w:type="dxa"/>
            </w:tcMar>
          </w:tcPr>
          <w:p w14:paraId="412482E6" w14:textId="3287039B" w:rsidR="00A260E9" w:rsidRDefault="00A260E9" w:rsidP="00A260E9">
            <w:pPr>
              <w:rPr>
                <w:sz w:val="20"/>
                <w:szCs w:val="20"/>
              </w:rPr>
            </w:pPr>
            <w:r>
              <w:rPr>
                <w:sz w:val="20"/>
                <w:szCs w:val="20"/>
              </w:rPr>
              <w:t>4.1.5</w:t>
            </w:r>
          </w:p>
        </w:tc>
        <w:tc>
          <w:tcPr>
            <w:tcW w:w="6568" w:type="dxa"/>
          </w:tcPr>
          <w:p w14:paraId="30BE8E18" w14:textId="67F6A721" w:rsidR="00A260E9" w:rsidRPr="00A260E9" w:rsidRDefault="00A260E9" w:rsidP="00543FA0">
            <w:pPr>
              <w:spacing w:after="60"/>
              <w:jc w:val="both"/>
              <w:rPr>
                <w:sz w:val="20"/>
                <w:szCs w:val="20"/>
              </w:rPr>
            </w:pPr>
            <w:r w:rsidRPr="00A260E9">
              <w:rPr>
                <w:sz w:val="20"/>
              </w:rPr>
              <w:t xml:space="preserve">Элементы </w:t>
            </w:r>
            <w:r w:rsidR="00021DBF">
              <w:rPr>
                <w:sz w:val="20"/>
              </w:rPr>
              <w:t>КНБК</w:t>
            </w:r>
            <w:r w:rsidRPr="00A260E9">
              <w:rPr>
                <w:sz w:val="20"/>
              </w:rPr>
              <w:t>, устанавливаемые выше калибратора, не должны иметь острых кромок и других деталей, способствующих нарушению глин</w:t>
            </w:r>
            <w:r w:rsidR="00021DBF">
              <w:rPr>
                <w:sz w:val="20"/>
              </w:rPr>
              <w:t>истой корки на стенках скважины</w:t>
            </w:r>
          </w:p>
        </w:tc>
        <w:tc>
          <w:tcPr>
            <w:tcW w:w="2296" w:type="dxa"/>
          </w:tcPr>
          <w:p w14:paraId="7837D00B" w14:textId="71548CC7" w:rsidR="008C135A" w:rsidRDefault="008C135A" w:rsidP="008C135A">
            <w:pPr>
              <w:jc w:val="both"/>
              <w:rPr>
                <w:sz w:val="20"/>
                <w:szCs w:val="20"/>
                <w:lang w:eastAsia="ru-RU"/>
              </w:rPr>
            </w:pPr>
            <w:r>
              <w:rPr>
                <w:sz w:val="20"/>
                <w:szCs w:val="20"/>
                <w:lang w:eastAsia="ru-RU"/>
              </w:rPr>
              <w:t>Инженер по ННБ</w:t>
            </w:r>
          </w:p>
          <w:p w14:paraId="53A9ABF2" w14:textId="389578FE" w:rsidR="008C135A" w:rsidRDefault="008C135A" w:rsidP="008C135A">
            <w:pPr>
              <w:jc w:val="both"/>
              <w:rPr>
                <w:sz w:val="20"/>
                <w:szCs w:val="20"/>
                <w:lang w:eastAsia="ru-RU"/>
              </w:rPr>
            </w:pPr>
            <w:r>
              <w:rPr>
                <w:sz w:val="20"/>
                <w:szCs w:val="20"/>
                <w:lang w:eastAsia="ru-RU"/>
              </w:rPr>
              <w:t>Подрядчик по бурению</w:t>
            </w:r>
          </w:p>
          <w:p w14:paraId="10353F45" w14:textId="77777777" w:rsidR="008C135A" w:rsidRPr="00D25EF3" w:rsidRDefault="008C135A" w:rsidP="008C135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95DEEB6" w14:textId="65C8E48C" w:rsidR="00A260E9" w:rsidRDefault="008C135A" w:rsidP="008C135A">
            <w:pPr>
              <w:jc w:val="both"/>
              <w:rPr>
                <w:sz w:val="20"/>
                <w:szCs w:val="20"/>
                <w:lang w:eastAsia="ru-RU"/>
              </w:rPr>
            </w:pPr>
            <w:r>
              <w:rPr>
                <w:sz w:val="20"/>
                <w:szCs w:val="20"/>
                <w:lang w:eastAsia="ru-RU"/>
              </w:rPr>
              <w:t>УТиИБ</w:t>
            </w:r>
          </w:p>
        </w:tc>
      </w:tr>
      <w:tr w:rsidR="00A260E9" w14:paraId="1231F063" w14:textId="77777777" w:rsidTr="00332A21">
        <w:tc>
          <w:tcPr>
            <w:tcW w:w="744" w:type="dxa"/>
            <w:tcMar>
              <w:left w:w="57" w:type="dxa"/>
              <w:right w:w="28" w:type="dxa"/>
            </w:tcMar>
          </w:tcPr>
          <w:p w14:paraId="2884631C" w14:textId="7C7697A5" w:rsidR="00A260E9" w:rsidRDefault="00A260E9" w:rsidP="00A260E9">
            <w:pPr>
              <w:rPr>
                <w:sz w:val="20"/>
                <w:szCs w:val="20"/>
              </w:rPr>
            </w:pPr>
            <w:r>
              <w:rPr>
                <w:sz w:val="20"/>
                <w:szCs w:val="20"/>
              </w:rPr>
              <w:t>4.1.6</w:t>
            </w:r>
          </w:p>
        </w:tc>
        <w:tc>
          <w:tcPr>
            <w:tcW w:w="6568" w:type="dxa"/>
          </w:tcPr>
          <w:p w14:paraId="79DAFB5D" w14:textId="6CA48781" w:rsidR="00A260E9" w:rsidRPr="00A260E9" w:rsidRDefault="00A260E9" w:rsidP="00543FA0">
            <w:pPr>
              <w:spacing w:after="60"/>
              <w:jc w:val="both"/>
              <w:rPr>
                <w:sz w:val="20"/>
                <w:szCs w:val="20"/>
              </w:rPr>
            </w:pPr>
            <w:r w:rsidRPr="00A260E9">
              <w:rPr>
                <w:sz w:val="20"/>
              </w:rPr>
              <w:t>Для уменьшения продолжительности вынужденных остановок при нахождении инс</w:t>
            </w:r>
            <w:r w:rsidR="00C22BBF">
              <w:rPr>
                <w:sz w:val="20"/>
              </w:rPr>
              <w:t>трумента в прихватоопасной зоне</w:t>
            </w:r>
            <w:r w:rsidR="002B6E32">
              <w:rPr>
                <w:sz w:val="20"/>
              </w:rPr>
              <w:t>,</w:t>
            </w:r>
            <w:r w:rsidRPr="00A260E9">
              <w:rPr>
                <w:sz w:val="20"/>
              </w:rPr>
              <w:t xml:space="preserve"> </w:t>
            </w:r>
            <w:r w:rsidR="00C22BBF">
              <w:rPr>
                <w:sz w:val="20"/>
              </w:rPr>
              <w:t>БУ</w:t>
            </w:r>
            <w:r w:rsidRPr="00A260E9">
              <w:rPr>
                <w:sz w:val="20"/>
              </w:rPr>
              <w:t>, работающие на электроприводе, должны иметь</w:t>
            </w:r>
            <w:r w:rsidRPr="00A260E9">
              <w:rPr>
                <w:color w:val="FF0000"/>
                <w:spacing w:val="-6"/>
                <w:sz w:val="20"/>
                <w:szCs w:val="22"/>
              </w:rPr>
              <w:t xml:space="preserve"> </w:t>
            </w:r>
            <w:r w:rsidRPr="00A260E9">
              <w:rPr>
                <w:sz w:val="20"/>
              </w:rPr>
              <w:t>исправную аварийную дизель-генераторну</w:t>
            </w:r>
            <w:r w:rsidR="00021DBF">
              <w:rPr>
                <w:sz w:val="20"/>
              </w:rPr>
              <w:t>ю станцию необходимой мощности</w:t>
            </w:r>
          </w:p>
        </w:tc>
        <w:tc>
          <w:tcPr>
            <w:tcW w:w="2296" w:type="dxa"/>
          </w:tcPr>
          <w:p w14:paraId="016331FF" w14:textId="77777777" w:rsidR="00C22BBF" w:rsidRDefault="00C22BBF" w:rsidP="00C22BBF">
            <w:pPr>
              <w:jc w:val="both"/>
              <w:rPr>
                <w:sz w:val="20"/>
                <w:szCs w:val="20"/>
                <w:lang w:eastAsia="ru-RU"/>
              </w:rPr>
            </w:pPr>
            <w:r>
              <w:rPr>
                <w:sz w:val="20"/>
                <w:szCs w:val="20"/>
                <w:lang w:eastAsia="ru-RU"/>
              </w:rPr>
              <w:t>Подрядчик по бурению</w:t>
            </w:r>
          </w:p>
          <w:p w14:paraId="5581C340" w14:textId="77777777" w:rsidR="00C22BBF" w:rsidRPr="00D25EF3" w:rsidRDefault="00C22BBF" w:rsidP="00C22BB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35D732D" w14:textId="77777777" w:rsidR="00A260E9" w:rsidRDefault="00C22BBF" w:rsidP="00A260E9">
            <w:pPr>
              <w:jc w:val="both"/>
              <w:rPr>
                <w:sz w:val="20"/>
                <w:szCs w:val="20"/>
                <w:lang w:eastAsia="ru-RU"/>
              </w:rPr>
            </w:pPr>
            <w:r>
              <w:rPr>
                <w:sz w:val="20"/>
                <w:szCs w:val="20"/>
                <w:lang w:eastAsia="ru-RU"/>
              </w:rPr>
              <w:t>УОБР</w:t>
            </w:r>
          </w:p>
          <w:p w14:paraId="60EA28F4" w14:textId="4AF356B4" w:rsidR="00C22BBF" w:rsidRDefault="00C22BBF" w:rsidP="00A260E9">
            <w:pPr>
              <w:jc w:val="both"/>
              <w:rPr>
                <w:sz w:val="20"/>
                <w:szCs w:val="20"/>
                <w:lang w:eastAsia="ru-RU"/>
              </w:rPr>
            </w:pPr>
            <w:r>
              <w:rPr>
                <w:sz w:val="20"/>
                <w:szCs w:val="20"/>
                <w:lang w:eastAsia="ru-RU"/>
              </w:rPr>
              <w:t>Буровой супервайзер</w:t>
            </w:r>
          </w:p>
        </w:tc>
      </w:tr>
      <w:tr w:rsidR="00A260E9" w14:paraId="537028DA" w14:textId="77777777" w:rsidTr="00AD6D34">
        <w:tc>
          <w:tcPr>
            <w:tcW w:w="744" w:type="dxa"/>
            <w:tcMar>
              <w:left w:w="57" w:type="dxa"/>
              <w:right w:w="28" w:type="dxa"/>
            </w:tcMar>
          </w:tcPr>
          <w:p w14:paraId="4CA49EF9" w14:textId="7EEF55B9" w:rsidR="00A260E9" w:rsidRDefault="00A260E9" w:rsidP="00A260E9">
            <w:pPr>
              <w:rPr>
                <w:sz w:val="20"/>
                <w:szCs w:val="20"/>
              </w:rPr>
            </w:pPr>
            <w:r>
              <w:rPr>
                <w:sz w:val="20"/>
                <w:szCs w:val="20"/>
              </w:rPr>
              <w:t>4.1.7</w:t>
            </w:r>
          </w:p>
        </w:tc>
        <w:tc>
          <w:tcPr>
            <w:tcW w:w="6568" w:type="dxa"/>
            <w:vAlign w:val="center"/>
          </w:tcPr>
          <w:p w14:paraId="6273A1E7" w14:textId="30269E13" w:rsidR="00A260E9" w:rsidRPr="00A260E9" w:rsidRDefault="00A260E9" w:rsidP="00543FA0">
            <w:pPr>
              <w:spacing w:after="60"/>
              <w:jc w:val="both"/>
              <w:rPr>
                <w:sz w:val="20"/>
                <w:szCs w:val="20"/>
              </w:rPr>
            </w:pPr>
            <w:r w:rsidRPr="00A260E9">
              <w:rPr>
                <w:sz w:val="20"/>
              </w:rPr>
              <w:t xml:space="preserve">При спуске инструмента перед входом в прихватоопасную зону, в башмаке промежуточной колонны или в безопасной зоне следует произвести проверку следующего оборудования: аварийного двигателя под нагрузкой, роторной цепи, насосов и т.д. </w:t>
            </w:r>
          </w:p>
        </w:tc>
        <w:tc>
          <w:tcPr>
            <w:tcW w:w="2296" w:type="dxa"/>
          </w:tcPr>
          <w:p w14:paraId="59C598BD" w14:textId="77777777" w:rsidR="00C22BBF" w:rsidRDefault="00C22BBF" w:rsidP="00C22BBF">
            <w:pPr>
              <w:jc w:val="both"/>
              <w:rPr>
                <w:sz w:val="20"/>
                <w:szCs w:val="20"/>
                <w:lang w:eastAsia="ru-RU"/>
              </w:rPr>
            </w:pPr>
            <w:r>
              <w:rPr>
                <w:sz w:val="20"/>
                <w:szCs w:val="20"/>
                <w:lang w:eastAsia="ru-RU"/>
              </w:rPr>
              <w:t>Подрядчик по бурению</w:t>
            </w:r>
          </w:p>
          <w:p w14:paraId="0C8168A0" w14:textId="77777777" w:rsidR="00C22BBF" w:rsidRPr="00D25EF3" w:rsidRDefault="00C22BBF" w:rsidP="00C22BB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91706E5" w14:textId="5B3FB55C" w:rsidR="00A260E9" w:rsidRDefault="00C22BBF" w:rsidP="00C22BBF">
            <w:pPr>
              <w:jc w:val="both"/>
              <w:rPr>
                <w:sz w:val="20"/>
                <w:szCs w:val="20"/>
                <w:lang w:eastAsia="ru-RU"/>
              </w:rPr>
            </w:pPr>
            <w:r>
              <w:rPr>
                <w:sz w:val="20"/>
                <w:szCs w:val="20"/>
                <w:lang w:eastAsia="ru-RU"/>
              </w:rPr>
              <w:t>Буровой супервайзер</w:t>
            </w:r>
          </w:p>
        </w:tc>
      </w:tr>
      <w:tr w:rsidR="00A260E9" w14:paraId="449F5F9D" w14:textId="77777777" w:rsidTr="00C22BBF">
        <w:tc>
          <w:tcPr>
            <w:tcW w:w="744" w:type="dxa"/>
            <w:tcMar>
              <w:left w:w="57" w:type="dxa"/>
              <w:right w:w="28" w:type="dxa"/>
            </w:tcMar>
          </w:tcPr>
          <w:p w14:paraId="5E93FEAB" w14:textId="3EB88FC5" w:rsidR="00A260E9" w:rsidRDefault="00A260E9" w:rsidP="00A260E9">
            <w:pPr>
              <w:rPr>
                <w:sz w:val="20"/>
                <w:szCs w:val="20"/>
              </w:rPr>
            </w:pPr>
            <w:r>
              <w:rPr>
                <w:sz w:val="20"/>
                <w:szCs w:val="20"/>
              </w:rPr>
              <w:t>4.1.8</w:t>
            </w:r>
          </w:p>
        </w:tc>
        <w:tc>
          <w:tcPr>
            <w:tcW w:w="6568" w:type="dxa"/>
          </w:tcPr>
          <w:p w14:paraId="6E9DBE3C" w14:textId="12E734C0" w:rsidR="00A260E9" w:rsidRPr="00A260E9" w:rsidRDefault="00842F86" w:rsidP="00543FA0">
            <w:pPr>
              <w:spacing w:after="60"/>
              <w:jc w:val="both"/>
              <w:rPr>
                <w:sz w:val="20"/>
                <w:szCs w:val="20"/>
              </w:rPr>
            </w:pPr>
            <w:r>
              <w:rPr>
                <w:sz w:val="20"/>
              </w:rPr>
              <w:t>П</w:t>
            </w:r>
            <w:r w:rsidRPr="00A260E9">
              <w:rPr>
                <w:sz w:val="20"/>
              </w:rPr>
              <w:t>ринимать все меры для сокращения времени неподвижного контакта КНБК и инструмента со с</w:t>
            </w:r>
            <w:r>
              <w:rPr>
                <w:sz w:val="20"/>
              </w:rPr>
              <w:t>тенками скважины в н</w:t>
            </w:r>
            <w:r w:rsidR="00A260E9" w:rsidRPr="00A260E9">
              <w:rPr>
                <w:sz w:val="20"/>
              </w:rPr>
              <w:t>аиболее прихватоопасной</w:t>
            </w:r>
            <w:r>
              <w:rPr>
                <w:sz w:val="20"/>
              </w:rPr>
              <w:t xml:space="preserve"> зоне</w:t>
            </w:r>
            <w:r w:rsidR="00A260E9" w:rsidRPr="00A260E9">
              <w:rPr>
                <w:sz w:val="20"/>
              </w:rPr>
              <w:t xml:space="preserve"> </w:t>
            </w:r>
            <w:r>
              <w:rPr>
                <w:sz w:val="20"/>
              </w:rPr>
              <w:t>(</w:t>
            </w:r>
            <w:r w:rsidR="00A260E9" w:rsidRPr="00A260E9">
              <w:rPr>
                <w:sz w:val="20"/>
              </w:rPr>
              <w:t>свежевскрытая часть ствола, где идет интенсивная кольматация стенок скважины и фор</w:t>
            </w:r>
            <w:r>
              <w:rPr>
                <w:sz w:val="20"/>
              </w:rPr>
              <w:t>мирование фильтрационной корки)</w:t>
            </w:r>
          </w:p>
        </w:tc>
        <w:tc>
          <w:tcPr>
            <w:tcW w:w="2296" w:type="dxa"/>
          </w:tcPr>
          <w:p w14:paraId="42F0AC07" w14:textId="77777777" w:rsidR="00C22BBF" w:rsidRDefault="00C22BBF" w:rsidP="00C22BBF">
            <w:pPr>
              <w:jc w:val="both"/>
              <w:rPr>
                <w:sz w:val="20"/>
                <w:szCs w:val="20"/>
                <w:lang w:eastAsia="ru-RU"/>
              </w:rPr>
            </w:pPr>
            <w:r>
              <w:rPr>
                <w:sz w:val="20"/>
                <w:szCs w:val="20"/>
                <w:lang w:eastAsia="ru-RU"/>
              </w:rPr>
              <w:t>Подрядчик по бурению</w:t>
            </w:r>
          </w:p>
          <w:p w14:paraId="260462E9" w14:textId="77777777" w:rsidR="00C22BBF" w:rsidRPr="00D25EF3" w:rsidRDefault="00C22BBF" w:rsidP="00C22BB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497F504" w14:textId="11533A5F" w:rsidR="00A260E9" w:rsidRDefault="00C22BBF" w:rsidP="00C22BBF">
            <w:pPr>
              <w:jc w:val="both"/>
              <w:rPr>
                <w:sz w:val="20"/>
                <w:szCs w:val="20"/>
                <w:lang w:eastAsia="ru-RU"/>
              </w:rPr>
            </w:pPr>
            <w:r>
              <w:rPr>
                <w:sz w:val="20"/>
                <w:szCs w:val="20"/>
                <w:lang w:eastAsia="ru-RU"/>
              </w:rPr>
              <w:t>Буровой супервайзер</w:t>
            </w:r>
          </w:p>
        </w:tc>
      </w:tr>
      <w:tr w:rsidR="00A260E9" w14:paraId="4F922E14" w14:textId="77777777" w:rsidTr="00AD6D34">
        <w:tc>
          <w:tcPr>
            <w:tcW w:w="744" w:type="dxa"/>
            <w:tcMar>
              <w:left w:w="57" w:type="dxa"/>
              <w:right w:w="28" w:type="dxa"/>
            </w:tcMar>
          </w:tcPr>
          <w:p w14:paraId="232BB560" w14:textId="4ADF774D" w:rsidR="00A260E9" w:rsidRDefault="00A260E9" w:rsidP="00A260E9">
            <w:pPr>
              <w:rPr>
                <w:sz w:val="20"/>
                <w:szCs w:val="20"/>
              </w:rPr>
            </w:pPr>
            <w:r>
              <w:rPr>
                <w:sz w:val="20"/>
                <w:szCs w:val="20"/>
              </w:rPr>
              <w:t>4.1.9</w:t>
            </w:r>
          </w:p>
        </w:tc>
        <w:tc>
          <w:tcPr>
            <w:tcW w:w="6568" w:type="dxa"/>
            <w:vAlign w:val="center"/>
          </w:tcPr>
          <w:p w14:paraId="5ED9E97B" w14:textId="7205C8DC" w:rsidR="00A260E9" w:rsidRPr="00A260E9" w:rsidRDefault="00A260E9" w:rsidP="00543FA0">
            <w:pPr>
              <w:spacing w:after="60"/>
              <w:jc w:val="both"/>
              <w:rPr>
                <w:sz w:val="20"/>
                <w:szCs w:val="20"/>
              </w:rPr>
            </w:pPr>
            <w:r w:rsidRPr="00A260E9">
              <w:rPr>
                <w:sz w:val="20"/>
              </w:rPr>
              <w:t>При бурении в особо прихватоопасных зонах</w:t>
            </w:r>
            <w:r w:rsidR="00842F86">
              <w:rPr>
                <w:sz w:val="20"/>
              </w:rPr>
              <w:t xml:space="preserve"> </w:t>
            </w:r>
            <w:r w:rsidR="00842F86" w:rsidRPr="00A260E9">
              <w:rPr>
                <w:sz w:val="20"/>
              </w:rPr>
              <w:t xml:space="preserve">следует применять </w:t>
            </w:r>
            <w:r w:rsidR="00842F86">
              <w:rPr>
                <w:sz w:val="20"/>
              </w:rPr>
              <w:t>ВБТ</w:t>
            </w:r>
            <w:r w:rsidR="00842F86" w:rsidRPr="00A260E9">
              <w:rPr>
                <w:sz w:val="20"/>
              </w:rPr>
              <w:t xml:space="preserve">, значительно длиннее бурильных </w:t>
            </w:r>
            <w:r w:rsidR="00842F86">
              <w:rPr>
                <w:sz w:val="20"/>
              </w:rPr>
              <w:t>труб для того, чтобы долото после наращивания находилось</w:t>
            </w:r>
            <w:r w:rsidRPr="00A260E9">
              <w:rPr>
                <w:sz w:val="20"/>
              </w:rPr>
              <w:t xml:space="preserve"> в </w:t>
            </w:r>
            <w:smartTag w:uri="urn:schemas-microsoft-com:office:smarttags" w:element="metricconverter">
              <w:smartTagPr>
                <w:attr w:name="ProductID" w:val="5 м"/>
              </w:smartTagPr>
              <w:r w:rsidRPr="00A260E9">
                <w:rPr>
                  <w:sz w:val="20"/>
                </w:rPr>
                <w:t>5 м</w:t>
              </w:r>
            </w:smartTag>
            <w:r w:rsidRPr="00A260E9">
              <w:rPr>
                <w:sz w:val="20"/>
              </w:rPr>
              <w:t xml:space="preserve"> от забоя</w:t>
            </w:r>
            <w:r w:rsidR="00842F86">
              <w:rPr>
                <w:sz w:val="20"/>
              </w:rPr>
              <w:t>.</w:t>
            </w:r>
            <w:r w:rsidRPr="00A260E9">
              <w:rPr>
                <w:sz w:val="20"/>
              </w:rPr>
              <w:t xml:space="preserve"> Во время работ, связанных с наращиванием, периодически проворач</w:t>
            </w:r>
            <w:r w:rsidR="00021DBF">
              <w:rPr>
                <w:sz w:val="20"/>
              </w:rPr>
              <w:t>ивать бурильную колонну ротором</w:t>
            </w:r>
          </w:p>
        </w:tc>
        <w:tc>
          <w:tcPr>
            <w:tcW w:w="2296" w:type="dxa"/>
          </w:tcPr>
          <w:p w14:paraId="240F703F" w14:textId="77777777" w:rsidR="00C22BBF" w:rsidRDefault="00C22BBF" w:rsidP="00C22BBF">
            <w:pPr>
              <w:jc w:val="both"/>
              <w:rPr>
                <w:sz w:val="20"/>
                <w:szCs w:val="20"/>
                <w:lang w:eastAsia="ru-RU"/>
              </w:rPr>
            </w:pPr>
            <w:r>
              <w:rPr>
                <w:sz w:val="20"/>
                <w:szCs w:val="20"/>
                <w:lang w:eastAsia="ru-RU"/>
              </w:rPr>
              <w:t>Подрядчик по бурению</w:t>
            </w:r>
          </w:p>
          <w:p w14:paraId="7F51EB70" w14:textId="77777777" w:rsidR="00C22BBF" w:rsidRPr="00D25EF3" w:rsidRDefault="00C22BBF" w:rsidP="00C22BB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8DF0A11" w14:textId="04C21DA1" w:rsidR="00A260E9" w:rsidRDefault="00C22BBF" w:rsidP="00C22BBF">
            <w:pPr>
              <w:jc w:val="both"/>
              <w:rPr>
                <w:sz w:val="20"/>
                <w:szCs w:val="20"/>
                <w:lang w:eastAsia="ru-RU"/>
              </w:rPr>
            </w:pPr>
            <w:r>
              <w:rPr>
                <w:sz w:val="20"/>
                <w:szCs w:val="20"/>
                <w:lang w:eastAsia="ru-RU"/>
              </w:rPr>
              <w:t>Буровой супервайзер</w:t>
            </w:r>
          </w:p>
        </w:tc>
      </w:tr>
      <w:tr w:rsidR="00A260E9" w14:paraId="02BDA461" w14:textId="77777777" w:rsidTr="00AD6D34">
        <w:tc>
          <w:tcPr>
            <w:tcW w:w="744" w:type="dxa"/>
            <w:tcMar>
              <w:left w:w="57" w:type="dxa"/>
              <w:right w:w="28" w:type="dxa"/>
            </w:tcMar>
          </w:tcPr>
          <w:p w14:paraId="453DFB74" w14:textId="62F7A1C5" w:rsidR="00A260E9" w:rsidRDefault="00A260E9" w:rsidP="00A260E9">
            <w:pPr>
              <w:rPr>
                <w:sz w:val="20"/>
                <w:szCs w:val="20"/>
              </w:rPr>
            </w:pPr>
            <w:r>
              <w:rPr>
                <w:sz w:val="20"/>
                <w:szCs w:val="20"/>
              </w:rPr>
              <w:t>4.1.10</w:t>
            </w:r>
          </w:p>
        </w:tc>
        <w:tc>
          <w:tcPr>
            <w:tcW w:w="6568" w:type="dxa"/>
            <w:vAlign w:val="center"/>
          </w:tcPr>
          <w:p w14:paraId="75E45DB7" w14:textId="6D68DF76" w:rsidR="00A260E9" w:rsidRPr="00A260E9" w:rsidRDefault="00A260E9" w:rsidP="00543FA0">
            <w:pPr>
              <w:spacing w:after="60"/>
              <w:jc w:val="both"/>
              <w:rPr>
                <w:sz w:val="20"/>
                <w:szCs w:val="20"/>
              </w:rPr>
            </w:pPr>
            <w:r w:rsidRPr="00A260E9">
              <w:rPr>
                <w:sz w:val="20"/>
              </w:rPr>
              <w:t>Во время вынужденных остановок в прихватоопасной зоне без промывки скважины</w:t>
            </w:r>
            <w:r w:rsidR="00842F86">
              <w:rPr>
                <w:sz w:val="20"/>
              </w:rPr>
              <w:t xml:space="preserve"> бурильщику</w:t>
            </w:r>
            <w:r w:rsidRPr="00A260E9">
              <w:rPr>
                <w:sz w:val="20"/>
              </w:rPr>
              <w:t xml:space="preserve"> постоянно расхаживать бурильный инструмент на всю длину квадрата с проворо</w:t>
            </w:r>
            <w:r w:rsidR="00842F86">
              <w:rPr>
                <w:sz w:val="20"/>
              </w:rPr>
              <w:t>том ее ротором при спуске вниз</w:t>
            </w:r>
          </w:p>
        </w:tc>
        <w:tc>
          <w:tcPr>
            <w:tcW w:w="2296" w:type="dxa"/>
          </w:tcPr>
          <w:p w14:paraId="65FCBB1A" w14:textId="77777777" w:rsidR="00C22BBF" w:rsidRDefault="00C22BBF" w:rsidP="00C22BBF">
            <w:pPr>
              <w:jc w:val="both"/>
              <w:rPr>
                <w:sz w:val="20"/>
                <w:szCs w:val="20"/>
                <w:lang w:eastAsia="ru-RU"/>
              </w:rPr>
            </w:pPr>
            <w:r>
              <w:rPr>
                <w:sz w:val="20"/>
                <w:szCs w:val="20"/>
                <w:lang w:eastAsia="ru-RU"/>
              </w:rPr>
              <w:t>Подрядчик по бурению</w:t>
            </w:r>
          </w:p>
          <w:p w14:paraId="2BA2C297" w14:textId="77777777" w:rsidR="00C22BBF" w:rsidRPr="00D25EF3" w:rsidRDefault="00C22BBF" w:rsidP="00C22BB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4EC27BF" w14:textId="1E0FF525" w:rsidR="00A260E9" w:rsidRDefault="00C22BBF" w:rsidP="00C22BBF">
            <w:pPr>
              <w:jc w:val="both"/>
              <w:rPr>
                <w:sz w:val="20"/>
                <w:szCs w:val="20"/>
                <w:lang w:eastAsia="ru-RU"/>
              </w:rPr>
            </w:pPr>
            <w:r>
              <w:rPr>
                <w:sz w:val="20"/>
                <w:szCs w:val="20"/>
                <w:lang w:eastAsia="ru-RU"/>
              </w:rPr>
              <w:t>Буровой супервайзер</w:t>
            </w:r>
          </w:p>
        </w:tc>
      </w:tr>
      <w:tr w:rsidR="00A260E9" w14:paraId="6F89278F" w14:textId="77777777" w:rsidTr="00AD6D34">
        <w:tc>
          <w:tcPr>
            <w:tcW w:w="744" w:type="dxa"/>
            <w:tcMar>
              <w:left w:w="57" w:type="dxa"/>
              <w:right w:w="28" w:type="dxa"/>
            </w:tcMar>
          </w:tcPr>
          <w:p w14:paraId="5C8E5F85" w14:textId="01E5E380" w:rsidR="00A260E9" w:rsidRDefault="00A260E9" w:rsidP="00A260E9">
            <w:pPr>
              <w:rPr>
                <w:sz w:val="20"/>
                <w:szCs w:val="20"/>
              </w:rPr>
            </w:pPr>
            <w:r>
              <w:rPr>
                <w:sz w:val="20"/>
                <w:szCs w:val="20"/>
              </w:rPr>
              <w:t>4.1.1</w:t>
            </w:r>
            <w:r w:rsidR="00ED669D">
              <w:rPr>
                <w:sz w:val="20"/>
                <w:szCs w:val="20"/>
              </w:rPr>
              <w:t>1</w:t>
            </w:r>
          </w:p>
        </w:tc>
        <w:tc>
          <w:tcPr>
            <w:tcW w:w="6568" w:type="dxa"/>
            <w:vAlign w:val="center"/>
          </w:tcPr>
          <w:p w14:paraId="5CF34DB4" w14:textId="0925C2ED" w:rsidR="00A260E9" w:rsidRPr="00146C07" w:rsidRDefault="00A260E9" w:rsidP="00543FA0">
            <w:pPr>
              <w:spacing w:after="60"/>
              <w:jc w:val="both"/>
              <w:rPr>
                <w:sz w:val="20"/>
                <w:szCs w:val="20"/>
              </w:rPr>
            </w:pPr>
            <w:r w:rsidRPr="00A260E9">
              <w:rPr>
                <w:sz w:val="20"/>
              </w:rPr>
              <w:t xml:space="preserve">Поддерживать при прохождении высокопроницаемых пластов концентрацию </w:t>
            </w:r>
            <w:r w:rsidR="009923DA">
              <w:rPr>
                <w:sz w:val="20"/>
              </w:rPr>
              <w:t>мраморной крошки</w:t>
            </w:r>
            <w:r w:rsidR="009923DA" w:rsidRPr="00A260E9">
              <w:rPr>
                <w:sz w:val="20"/>
              </w:rPr>
              <w:t xml:space="preserve"> </w:t>
            </w:r>
            <w:r w:rsidR="009923DA">
              <w:rPr>
                <w:sz w:val="20"/>
              </w:rPr>
              <w:t>– не менее 80</w:t>
            </w:r>
            <w:r w:rsidR="009923DA" w:rsidRPr="00A260E9">
              <w:rPr>
                <w:sz w:val="20"/>
              </w:rPr>
              <w:t xml:space="preserve"> кг/м</w:t>
            </w:r>
            <w:r w:rsidR="009923DA" w:rsidRPr="00A260E9">
              <w:rPr>
                <w:sz w:val="20"/>
                <w:vertAlign w:val="superscript"/>
              </w:rPr>
              <w:t>3</w:t>
            </w:r>
          </w:p>
        </w:tc>
        <w:tc>
          <w:tcPr>
            <w:tcW w:w="2296" w:type="dxa"/>
          </w:tcPr>
          <w:p w14:paraId="2E759059" w14:textId="77777777" w:rsidR="00146C07" w:rsidRDefault="00146C07" w:rsidP="00146C07">
            <w:pPr>
              <w:jc w:val="both"/>
              <w:rPr>
                <w:sz w:val="20"/>
                <w:szCs w:val="20"/>
                <w:lang w:eastAsia="ru-RU"/>
              </w:rPr>
            </w:pPr>
            <w:r>
              <w:rPr>
                <w:sz w:val="20"/>
                <w:szCs w:val="20"/>
                <w:lang w:eastAsia="ru-RU"/>
              </w:rPr>
              <w:t>Подрядчик по ИТСБР</w:t>
            </w:r>
          </w:p>
          <w:p w14:paraId="6F2F8078" w14:textId="77777777" w:rsidR="00146C07" w:rsidRPr="00D25EF3" w:rsidRDefault="00146C07" w:rsidP="00146C07">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CF8CACD" w14:textId="0C606924" w:rsidR="00A260E9" w:rsidRDefault="00146C07" w:rsidP="00146C07">
            <w:pPr>
              <w:jc w:val="both"/>
              <w:rPr>
                <w:sz w:val="20"/>
                <w:szCs w:val="20"/>
                <w:lang w:eastAsia="ru-RU"/>
              </w:rPr>
            </w:pPr>
            <w:r>
              <w:rPr>
                <w:sz w:val="20"/>
                <w:szCs w:val="20"/>
                <w:lang w:eastAsia="ru-RU"/>
              </w:rPr>
              <w:t>Буровой супервайзер</w:t>
            </w:r>
          </w:p>
        </w:tc>
      </w:tr>
      <w:tr w:rsidR="00A260E9" w14:paraId="39C1377E" w14:textId="77777777" w:rsidTr="00AD6D34">
        <w:tc>
          <w:tcPr>
            <w:tcW w:w="744" w:type="dxa"/>
            <w:tcMar>
              <w:left w:w="57" w:type="dxa"/>
              <w:right w:w="28" w:type="dxa"/>
            </w:tcMar>
          </w:tcPr>
          <w:p w14:paraId="1384DA28" w14:textId="08B3A8F6" w:rsidR="00A260E9" w:rsidRDefault="00A260E9" w:rsidP="00A260E9">
            <w:pPr>
              <w:rPr>
                <w:sz w:val="20"/>
                <w:szCs w:val="20"/>
              </w:rPr>
            </w:pPr>
            <w:r>
              <w:rPr>
                <w:sz w:val="20"/>
                <w:szCs w:val="20"/>
              </w:rPr>
              <w:t>4.1.1</w:t>
            </w:r>
            <w:r w:rsidR="00ED669D">
              <w:rPr>
                <w:sz w:val="20"/>
                <w:szCs w:val="20"/>
              </w:rPr>
              <w:t>2</w:t>
            </w:r>
          </w:p>
        </w:tc>
        <w:tc>
          <w:tcPr>
            <w:tcW w:w="6568" w:type="dxa"/>
            <w:vAlign w:val="center"/>
          </w:tcPr>
          <w:p w14:paraId="6AB1E607" w14:textId="2D0DC4F0" w:rsidR="00A260E9" w:rsidRPr="00A260E9" w:rsidRDefault="009923DA" w:rsidP="00543FA0">
            <w:pPr>
              <w:spacing w:after="60"/>
              <w:jc w:val="both"/>
              <w:rPr>
                <w:sz w:val="20"/>
                <w:szCs w:val="20"/>
              </w:rPr>
            </w:pPr>
            <w:r w:rsidRPr="00A260E9">
              <w:rPr>
                <w:sz w:val="20"/>
              </w:rPr>
              <w:t>Если отмечено поглощение бурового раствора, в качестве начально</w:t>
            </w:r>
            <w:r>
              <w:rPr>
                <w:sz w:val="20"/>
              </w:rPr>
              <w:t xml:space="preserve">й обработки рекомендуется обеспечить поддержание концентрации мраморной крошки </w:t>
            </w:r>
            <w:r w:rsidRPr="00A260E9">
              <w:rPr>
                <w:sz w:val="20"/>
              </w:rPr>
              <w:t>мелкого и среднего помола</w:t>
            </w:r>
            <w:r>
              <w:rPr>
                <w:sz w:val="20"/>
              </w:rPr>
              <w:t xml:space="preserve"> не менее 100 кг/м³</w:t>
            </w:r>
          </w:p>
        </w:tc>
        <w:tc>
          <w:tcPr>
            <w:tcW w:w="2296" w:type="dxa"/>
          </w:tcPr>
          <w:p w14:paraId="07A360DE" w14:textId="77777777" w:rsidR="00146C07" w:rsidRDefault="00146C07" w:rsidP="00146C07">
            <w:pPr>
              <w:jc w:val="both"/>
              <w:rPr>
                <w:sz w:val="20"/>
                <w:szCs w:val="20"/>
                <w:lang w:eastAsia="ru-RU"/>
              </w:rPr>
            </w:pPr>
            <w:r>
              <w:rPr>
                <w:sz w:val="20"/>
                <w:szCs w:val="20"/>
                <w:lang w:eastAsia="ru-RU"/>
              </w:rPr>
              <w:t>Подрядчик по ИТСБР</w:t>
            </w:r>
          </w:p>
          <w:p w14:paraId="21C7D3A1" w14:textId="77777777" w:rsidR="00146C07" w:rsidRPr="00D25EF3" w:rsidRDefault="00146C07" w:rsidP="00146C07">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5D28EE8" w14:textId="0A0E9D0F" w:rsidR="00A260E9" w:rsidRDefault="00146C07" w:rsidP="00146C07">
            <w:pPr>
              <w:jc w:val="both"/>
              <w:rPr>
                <w:sz w:val="20"/>
                <w:szCs w:val="20"/>
                <w:lang w:eastAsia="ru-RU"/>
              </w:rPr>
            </w:pPr>
            <w:r>
              <w:rPr>
                <w:sz w:val="20"/>
                <w:szCs w:val="20"/>
                <w:lang w:eastAsia="ru-RU"/>
              </w:rPr>
              <w:t>Буровой супервайзер</w:t>
            </w:r>
          </w:p>
        </w:tc>
      </w:tr>
      <w:tr w:rsidR="00A260E9" w14:paraId="2F3E3F5E" w14:textId="77777777" w:rsidTr="00AD6D34">
        <w:tc>
          <w:tcPr>
            <w:tcW w:w="744" w:type="dxa"/>
            <w:tcMar>
              <w:left w:w="57" w:type="dxa"/>
              <w:right w:w="28" w:type="dxa"/>
            </w:tcMar>
          </w:tcPr>
          <w:p w14:paraId="78463B40" w14:textId="0448F718" w:rsidR="00A260E9" w:rsidRDefault="00A260E9" w:rsidP="00A260E9">
            <w:pPr>
              <w:rPr>
                <w:sz w:val="20"/>
                <w:szCs w:val="20"/>
              </w:rPr>
            </w:pPr>
            <w:r>
              <w:rPr>
                <w:sz w:val="20"/>
                <w:szCs w:val="20"/>
              </w:rPr>
              <w:t>4.1.1</w:t>
            </w:r>
            <w:r w:rsidR="00ED669D">
              <w:rPr>
                <w:sz w:val="20"/>
                <w:szCs w:val="20"/>
              </w:rPr>
              <w:t>3</w:t>
            </w:r>
          </w:p>
        </w:tc>
        <w:tc>
          <w:tcPr>
            <w:tcW w:w="6568" w:type="dxa"/>
            <w:vAlign w:val="center"/>
          </w:tcPr>
          <w:p w14:paraId="395C06AE" w14:textId="202050D7" w:rsidR="00A260E9" w:rsidRPr="00A260E9" w:rsidRDefault="00A23A6E" w:rsidP="00543FA0">
            <w:pPr>
              <w:spacing w:after="60"/>
              <w:jc w:val="both"/>
              <w:rPr>
                <w:sz w:val="20"/>
                <w:szCs w:val="20"/>
              </w:rPr>
            </w:pPr>
            <w:r>
              <w:rPr>
                <w:sz w:val="20"/>
              </w:rPr>
              <w:t>О</w:t>
            </w:r>
            <w:r w:rsidR="00A260E9" w:rsidRPr="00A260E9">
              <w:rPr>
                <w:sz w:val="20"/>
              </w:rPr>
              <w:t>граничить скорость проход</w:t>
            </w:r>
            <w:r w:rsidR="004D0EFF">
              <w:rPr>
                <w:sz w:val="20"/>
              </w:rPr>
              <w:t>ки до значений не более 35 м/ч</w:t>
            </w:r>
            <w:r w:rsidR="00A260E9" w:rsidRPr="00A260E9">
              <w:rPr>
                <w:sz w:val="20"/>
              </w:rPr>
              <w:t xml:space="preserve"> при бурении под эксплуатационную колонну, и до 45</w:t>
            </w:r>
            <w:r w:rsidR="00FF6030">
              <w:rPr>
                <w:sz w:val="20"/>
              </w:rPr>
              <w:t xml:space="preserve"> </w:t>
            </w:r>
            <w:r w:rsidR="00A260E9" w:rsidRPr="00A260E9">
              <w:rPr>
                <w:sz w:val="20"/>
              </w:rPr>
              <w:t>-</w:t>
            </w:r>
            <w:r w:rsidR="00FF6030">
              <w:rPr>
                <w:sz w:val="20"/>
              </w:rPr>
              <w:t xml:space="preserve"> </w:t>
            </w:r>
            <w:r w:rsidR="00A260E9" w:rsidRPr="00A260E9">
              <w:rPr>
                <w:sz w:val="20"/>
              </w:rPr>
              <w:t>50 м/</w:t>
            </w:r>
            <w:r w:rsidR="004D0EFF">
              <w:rPr>
                <w:sz w:val="20"/>
              </w:rPr>
              <w:t>ч</w:t>
            </w:r>
            <w:r w:rsidR="00021DBF">
              <w:rPr>
                <w:sz w:val="20"/>
              </w:rPr>
              <w:t xml:space="preserve"> при бурении под кондуктор</w:t>
            </w:r>
            <w:r>
              <w:rPr>
                <w:sz w:val="20"/>
              </w:rPr>
              <w:t xml:space="preserve"> в случаях, когда п</w:t>
            </w:r>
            <w:r w:rsidRPr="00A260E9">
              <w:rPr>
                <w:sz w:val="20"/>
              </w:rPr>
              <w:t>ри бур</w:t>
            </w:r>
            <w:r>
              <w:rPr>
                <w:sz w:val="20"/>
              </w:rPr>
              <w:t xml:space="preserve">ении высокопроницаемых пластов </w:t>
            </w:r>
            <w:r w:rsidRPr="00A260E9">
              <w:rPr>
                <w:sz w:val="20"/>
              </w:rPr>
              <w:t xml:space="preserve">наблюдаются повышенные механические скорости бурения, </w:t>
            </w:r>
            <w:r>
              <w:rPr>
                <w:sz w:val="20"/>
              </w:rPr>
              <w:t>которые</w:t>
            </w:r>
            <w:r w:rsidRPr="00A260E9">
              <w:rPr>
                <w:sz w:val="20"/>
              </w:rPr>
              <w:t xml:space="preserve"> мо</w:t>
            </w:r>
            <w:r>
              <w:rPr>
                <w:sz w:val="20"/>
              </w:rPr>
              <w:t>гут</w:t>
            </w:r>
            <w:r w:rsidRPr="00A260E9">
              <w:rPr>
                <w:sz w:val="20"/>
              </w:rPr>
              <w:t xml:space="preserve"> в определённых условиях спровоцировать дифференциальный прихват за счёт роста количества шлама в кольцевом пространстве и</w:t>
            </w:r>
            <w:r>
              <w:rPr>
                <w:sz w:val="20"/>
              </w:rPr>
              <w:t xml:space="preserve"> репрессии на проницаемый пласт</w:t>
            </w:r>
          </w:p>
        </w:tc>
        <w:tc>
          <w:tcPr>
            <w:tcW w:w="2296" w:type="dxa"/>
          </w:tcPr>
          <w:p w14:paraId="508EEC77" w14:textId="77777777" w:rsidR="004D0EFF" w:rsidRDefault="004D0EFF" w:rsidP="004D0EFF">
            <w:pPr>
              <w:jc w:val="both"/>
              <w:rPr>
                <w:sz w:val="20"/>
                <w:szCs w:val="20"/>
                <w:lang w:eastAsia="ru-RU"/>
              </w:rPr>
            </w:pPr>
            <w:r>
              <w:rPr>
                <w:sz w:val="20"/>
                <w:szCs w:val="20"/>
                <w:lang w:eastAsia="ru-RU"/>
              </w:rPr>
              <w:t>Подрядчик по бурению</w:t>
            </w:r>
          </w:p>
          <w:p w14:paraId="1612745D" w14:textId="77777777" w:rsidR="004D0EFF" w:rsidRPr="00D25EF3" w:rsidRDefault="004D0EFF" w:rsidP="004D0EF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A790194" w14:textId="5D06D32C" w:rsidR="00A260E9" w:rsidRDefault="004D0EFF" w:rsidP="004D0EFF">
            <w:pPr>
              <w:jc w:val="both"/>
              <w:rPr>
                <w:sz w:val="20"/>
                <w:szCs w:val="20"/>
                <w:lang w:eastAsia="ru-RU"/>
              </w:rPr>
            </w:pPr>
            <w:r>
              <w:rPr>
                <w:sz w:val="20"/>
                <w:szCs w:val="20"/>
                <w:lang w:eastAsia="ru-RU"/>
              </w:rPr>
              <w:t>Буровой супервайзер</w:t>
            </w:r>
          </w:p>
        </w:tc>
      </w:tr>
      <w:tr w:rsidR="00A260E9" w14:paraId="5C57F6C7" w14:textId="77777777" w:rsidTr="000002ED">
        <w:tc>
          <w:tcPr>
            <w:tcW w:w="744" w:type="dxa"/>
            <w:tcMar>
              <w:left w:w="57" w:type="dxa"/>
              <w:right w:w="28" w:type="dxa"/>
            </w:tcMar>
          </w:tcPr>
          <w:p w14:paraId="781CF65D" w14:textId="7E3C0744" w:rsidR="00A260E9" w:rsidRDefault="00A260E9" w:rsidP="00A260E9">
            <w:pPr>
              <w:rPr>
                <w:sz w:val="20"/>
                <w:szCs w:val="20"/>
              </w:rPr>
            </w:pPr>
            <w:r>
              <w:rPr>
                <w:sz w:val="20"/>
                <w:szCs w:val="20"/>
              </w:rPr>
              <w:t>4.1.1</w:t>
            </w:r>
            <w:r w:rsidR="00ED669D">
              <w:rPr>
                <w:sz w:val="20"/>
                <w:szCs w:val="20"/>
              </w:rPr>
              <w:t>4</w:t>
            </w:r>
          </w:p>
        </w:tc>
        <w:tc>
          <w:tcPr>
            <w:tcW w:w="6568" w:type="dxa"/>
          </w:tcPr>
          <w:p w14:paraId="0A244646" w14:textId="6A29F046" w:rsidR="00A260E9" w:rsidRPr="00A260E9" w:rsidRDefault="00A260E9" w:rsidP="00543FA0">
            <w:pPr>
              <w:spacing w:after="60"/>
              <w:jc w:val="both"/>
              <w:rPr>
                <w:sz w:val="20"/>
                <w:szCs w:val="20"/>
              </w:rPr>
            </w:pPr>
            <w:r w:rsidRPr="00A260E9">
              <w:rPr>
                <w:sz w:val="20"/>
              </w:rPr>
              <w:t>В открытом стволе участка скважины при наращивании, СПО фиксировать затяжки и посадки инструмента свыше 10</w:t>
            </w:r>
            <w:r w:rsidR="004D0EFF">
              <w:rPr>
                <w:sz w:val="20"/>
              </w:rPr>
              <w:t xml:space="preserve"> т</w:t>
            </w:r>
            <w:r w:rsidR="0091066F">
              <w:rPr>
                <w:sz w:val="20"/>
              </w:rPr>
              <w:t>н</w:t>
            </w:r>
          </w:p>
        </w:tc>
        <w:tc>
          <w:tcPr>
            <w:tcW w:w="2296" w:type="dxa"/>
          </w:tcPr>
          <w:p w14:paraId="15E84A11" w14:textId="77777777" w:rsidR="004D0EFF" w:rsidRDefault="004D0EFF" w:rsidP="004D0EFF">
            <w:pPr>
              <w:jc w:val="both"/>
              <w:rPr>
                <w:sz w:val="20"/>
                <w:szCs w:val="20"/>
                <w:lang w:eastAsia="ru-RU"/>
              </w:rPr>
            </w:pPr>
            <w:r>
              <w:rPr>
                <w:sz w:val="20"/>
                <w:szCs w:val="20"/>
                <w:lang w:eastAsia="ru-RU"/>
              </w:rPr>
              <w:t>Подрядчик по бурению</w:t>
            </w:r>
          </w:p>
          <w:p w14:paraId="0B6E3B21" w14:textId="77777777" w:rsidR="004D0EFF" w:rsidRPr="00D25EF3" w:rsidRDefault="004D0EFF" w:rsidP="004D0EF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CA8A1E7" w14:textId="1EDF295F" w:rsidR="00A260E9" w:rsidRDefault="004D0EFF" w:rsidP="004D0EFF">
            <w:pPr>
              <w:jc w:val="both"/>
              <w:rPr>
                <w:sz w:val="20"/>
                <w:szCs w:val="20"/>
                <w:lang w:eastAsia="ru-RU"/>
              </w:rPr>
            </w:pPr>
            <w:r>
              <w:rPr>
                <w:sz w:val="20"/>
                <w:szCs w:val="20"/>
                <w:lang w:eastAsia="ru-RU"/>
              </w:rPr>
              <w:t>Буровой супервайзер</w:t>
            </w:r>
          </w:p>
        </w:tc>
      </w:tr>
      <w:tr w:rsidR="00A260E9" w14:paraId="42E4C7B9" w14:textId="77777777" w:rsidTr="00AD6D34">
        <w:tc>
          <w:tcPr>
            <w:tcW w:w="744" w:type="dxa"/>
            <w:tcMar>
              <w:left w:w="57" w:type="dxa"/>
              <w:right w:w="28" w:type="dxa"/>
            </w:tcMar>
          </w:tcPr>
          <w:p w14:paraId="1E32DBFF" w14:textId="5FEFBAB4" w:rsidR="00A260E9" w:rsidRDefault="00A260E9" w:rsidP="00A260E9">
            <w:pPr>
              <w:rPr>
                <w:sz w:val="20"/>
                <w:szCs w:val="20"/>
              </w:rPr>
            </w:pPr>
            <w:r>
              <w:rPr>
                <w:sz w:val="20"/>
                <w:szCs w:val="20"/>
              </w:rPr>
              <w:t>4.1.1</w:t>
            </w:r>
            <w:r w:rsidR="00ED669D">
              <w:rPr>
                <w:sz w:val="20"/>
                <w:szCs w:val="20"/>
              </w:rPr>
              <w:t>5</w:t>
            </w:r>
          </w:p>
        </w:tc>
        <w:tc>
          <w:tcPr>
            <w:tcW w:w="6568" w:type="dxa"/>
            <w:vAlign w:val="center"/>
          </w:tcPr>
          <w:p w14:paraId="202E9896" w14:textId="0ADA871A" w:rsidR="00A260E9" w:rsidRPr="00A260E9" w:rsidRDefault="00A260E9" w:rsidP="00543FA0">
            <w:pPr>
              <w:spacing w:after="60"/>
              <w:jc w:val="both"/>
              <w:rPr>
                <w:sz w:val="20"/>
                <w:szCs w:val="20"/>
              </w:rPr>
            </w:pPr>
            <w:r w:rsidRPr="00A260E9">
              <w:rPr>
                <w:sz w:val="20"/>
              </w:rPr>
              <w:t xml:space="preserve">При </w:t>
            </w:r>
            <w:r w:rsidR="00927117">
              <w:rPr>
                <w:sz w:val="20"/>
              </w:rPr>
              <w:t>увеличении страгивающих нагрузок</w:t>
            </w:r>
            <w:r w:rsidR="00927117" w:rsidRPr="00A260E9">
              <w:rPr>
                <w:sz w:val="20"/>
              </w:rPr>
              <w:t xml:space="preserve"> </w:t>
            </w:r>
            <w:r w:rsidRPr="00A260E9">
              <w:rPr>
                <w:sz w:val="20"/>
              </w:rPr>
              <w:t>в процессе бурения бурильщик обязан произвести проработку призабойного интервала. Если после этого затяжки не исчезнут</w:t>
            </w:r>
            <w:r w:rsidR="00A23A6E">
              <w:rPr>
                <w:sz w:val="20"/>
              </w:rPr>
              <w:t>,</w:t>
            </w:r>
            <w:r w:rsidRPr="00A260E9">
              <w:rPr>
                <w:sz w:val="20"/>
              </w:rPr>
              <w:t xml:space="preserve"> сообщить об этом буровому мастеру или </w:t>
            </w:r>
            <w:r w:rsidR="00AD6D34">
              <w:rPr>
                <w:sz w:val="20"/>
              </w:rPr>
              <w:t xml:space="preserve">буровому </w:t>
            </w:r>
            <w:r w:rsidRPr="00A260E9">
              <w:rPr>
                <w:sz w:val="20"/>
              </w:rPr>
              <w:t>супервайзеру и дал</w:t>
            </w:r>
            <w:r w:rsidR="00021DBF">
              <w:rPr>
                <w:sz w:val="20"/>
              </w:rPr>
              <w:t>ьше действовать по их указаниям</w:t>
            </w:r>
          </w:p>
        </w:tc>
        <w:tc>
          <w:tcPr>
            <w:tcW w:w="2296" w:type="dxa"/>
          </w:tcPr>
          <w:p w14:paraId="263D43F0" w14:textId="77777777" w:rsidR="00AD6D34" w:rsidRDefault="00AD6D34" w:rsidP="00AD6D34">
            <w:pPr>
              <w:jc w:val="both"/>
              <w:rPr>
                <w:sz w:val="20"/>
                <w:szCs w:val="20"/>
                <w:lang w:eastAsia="ru-RU"/>
              </w:rPr>
            </w:pPr>
            <w:r>
              <w:rPr>
                <w:sz w:val="20"/>
                <w:szCs w:val="20"/>
                <w:lang w:eastAsia="ru-RU"/>
              </w:rPr>
              <w:t>Подрядчик по бурению</w:t>
            </w:r>
          </w:p>
          <w:p w14:paraId="17641359" w14:textId="77777777" w:rsidR="00AD6D34" w:rsidRPr="00D25EF3" w:rsidRDefault="00AD6D34" w:rsidP="00AD6D3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6A068E4" w14:textId="754709E8" w:rsidR="00A260E9" w:rsidRDefault="00AD6D34" w:rsidP="00AD6D34">
            <w:pPr>
              <w:jc w:val="both"/>
              <w:rPr>
                <w:sz w:val="20"/>
                <w:szCs w:val="20"/>
                <w:lang w:eastAsia="ru-RU"/>
              </w:rPr>
            </w:pPr>
            <w:r>
              <w:rPr>
                <w:sz w:val="20"/>
                <w:szCs w:val="20"/>
                <w:lang w:eastAsia="ru-RU"/>
              </w:rPr>
              <w:t>Буровой супервайзер</w:t>
            </w:r>
          </w:p>
        </w:tc>
      </w:tr>
      <w:tr w:rsidR="006E5F58" w14:paraId="02A0BBC3" w14:textId="77777777" w:rsidTr="00AD6D34">
        <w:tc>
          <w:tcPr>
            <w:tcW w:w="744" w:type="dxa"/>
            <w:tcMar>
              <w:left w:w="57" w:type="dxa"/>
              <w:right w:w="28" w:type="dxa"/>
            </w:tcMar>
          </w:tcPr>
          <w:p w14:paraId="7B7784CE" w14:textId="7C7D9FA6" w:rsidR="006E5F58" w:rsidRDefault="006E5F58" w:rsidP="006E5F58">
            <w:pPr>
              <w:rPr>
                <w:sz w:val="20"/>
                <w:szCs w:val="20"/>
              </w:rPr>
            </w:pPr>
            <w:r>
              <w:rPr>
                <w:sz w:val="20"/>
                <w:szCs w:val="20"/>
              </w:rPr>
              <w:t>4.1.1</w:t>
            </w:r>
            <w:r w:rsidR="00ED669D">
              <w:rPr>
                <w:sz w:val="20"/>
                <w:szCs w:val="20"/>
              </w:rPr>
              <w:t>6</w:t>
            </w:r>
          </w:p>
        </w:tc>
        <w:tc>
          <w:tcPr>
            <w:tcW w:w="6568" w:type="dxa"/>
            <w:vAlign w:val="center"/>
          </w:tcPr>
          <w:p w14:paraId="0C56DEE2" w14:textId="515C6FAC" w:rsidR="006E5F58" w:rsidRPr="00AD6D34" w:rsidRDefault="006E5F58" w:rsidP="00543FA0">
            <w:pPr>
              <w:spacing w:after="60"/>
              <w:jc w:val="both"/>
              <w:rPr>
                <w:sz w:val="20"/>
              </w:rPr>
            </w:pPr>
            <w:r w:rsidRPr="00AD6D34">
              <w:rPr>
                <w:sz w:val="20"/>
              </w:rPr>
              <w:t>В случае возникновения затяжек необходимо принять меры по восстановлению нормальной подвижности бурильной колонны путём интенсивной промывки, расхаживания и, по</w:t>
            </w:r>
            <w:r>
              <w:rPr>
                <w:sz w:val="20"/>
              </w:rPr>
              <w:t xml:space="preserve"> </w:t>
            </w:r>
            <w:r w:rsidRPr="00AD6D34">
              <w:rPr>
                <w:sz w:val="20"/>
              </w:rPr>
              <w:t xml:space="preserve">возможности, вращения инструмента с одновременным введением смазывающих добавок в буровой раствор. </w:t>
            </w:r>
          </w:p>
          <w:p w14:paraId="7BB13F11" w14:textId="1820E5AB" w:rsidR="006E5F58" w:rsidRPr="00AD6D34" w:rsidRDefault="006E5F58" w:rsidP="00543FA0">
            <w:pPr>
              <w:spacing w:after="60"/>
              <w:jc w:val="both"/>
              <w:rPr>
                <w:sz w:val="20"/>
              </w:rPr>
            </w:pPr>
            <w:r w:rsidRPr="00AD6D34">
              <w:rPr>
                <w:sz w:val="20"/>
              </w:rPr>
              <w:t>При невозможности отрыва долота от забоя при натяжке свыше 10</w:t>
            </w:r>
            <w:r>
              <w:rPr>
                <w:sz w:val="20"/>
              </w:rPr>
              <w:t xml:space="preserve"> </w:t>
            </w:r>
            <w:r w:rsidRPr="00AD6D34">
              <w:rPr>
                <w:sz w:val="20"/>
              </w:rPr>
              <w:t>т</w:t>
            </w:r>
            <w:r w:rsidR="0091066F">
              <w:rPr>
                <w:sz w:val="20"/>
              </w:rPr>
              <w:t>н</w:t>
            </w:r>
            <w:r w:rsidRPr="00AD6D34">
              <w:rPr>
                <w:sz w:val="20"/>
              </w:rPr>
              <w:t xml:space="preserve"> от веса инструмента, бурильщик должен:</w:t>
            </w:r>
          </w:p>
          <w:p w14:paraId="3E58B076" w14:textId="35F46470" w:rsidR="00ED669D" w:rsidRPr="00ED669D" w:rsidRDefault="00ED669D" w:rsidP="00ED669D">
            <w:pPr>
              <w:pStyle w:val="aff0"/>
              <w:numPr>
                <w:ilvl w:val="0"/>
                <w:numId w:val="59"/>
              </w:numPr>
              <w:spacing w:after="60"/>
              <w:ind w:left="567" w:hanging="397"/>
              <w:contextualSpacing w:val="0"/>
              <w:jc w:val="both"/>
              <w:rPr>
                <w:sz w:val="20"/>
              </w:rPr>
            </w:pPr>
            <w:r w:rsidRPr="005F75E1">
              <w:rPr>
                <w:sz w:val="20"/>
              </w:rPr>
              <w:t>выбрать собственный вес</w:t>
            </w:r>
            <w:r>
              <w:rPr>
                <w:sz w:val="20"/>
              </w:rPr>
              <w:t xml:space="preserve"> и</w:t>
            </w:r>
            <w:r w:rsidRPr="00ED669D">
              <w:rPr>
                <w:sz w:val="20"/>
              </w:rPr>
              <w:t xml:space="preserve"> </w:t>
            </w:r>
            <w:r w:rsidRPr="005F75E1">
              <w:rPr>
                <w:sz w:val="20"/>
              </w:rPr>
              <w:t>создать пружину с мак</w:t>
            </w:r>
            <w:r w:rsidRPr="00ED669D">
              <w:rPr>
                <w:sz w:val="20"/>
              </w:rPr>
              <w:t>симальным допустимым моментом;</w:t>
            </w:r>
          </w:p>
          <w:p w14:paraId="2AE1F269" w14:textId="7C861175" w:rsidR="00ED669D" w:rsidRPr="005F75E1" w:rsidRDefault="00ED669D" w:rsidP="00ED669D">
            <w:pPr>
              <w:pStyle w:val="aff0"/>
              <w:numPr>
                <w:ilvl w:val="0"/>
                <w:numId w:val="59"/>
              </w:numPr>
              <w:spacing w:after="60"/>
              <w:ind w:left="567" w:hanging="397"/>
              <w:contextualSpacing w:val="0"/>
              <w:jc w:val="both"/>
              <w:rPr>
                <w:sz w:val="20"/>
              </w:rPr>
            </w:pPr>
            <w:r w:rsidRPr="005F75E1">
              <w:rPr>
                <w:sz w:val="20"/>
              </w:rPr>
              <w:t>резко разгрузить бурильный инструмент на максимально возможную величину;</w:t>
            </w:r>
          </w:p>
          <w:p w14:paraId="38EED14B" w14:textId="7E5F2BA9" w:rsidR="006E5F58" w:rsidRPr="00ED669D" w:rsidRDefault="006E5F58" w:rsidP="00ED669D">
            <w:pPr>
              <w:pStyle w:val="aff0"/>
              <w:numPr>
                <w:ilvl w:val="0"/>
                <w:numId w:val="59"/>
              </w:numPr>
              <w:spacing w:after="60"/>
              <w:ind w:left="567" w:hanging="397"/>
              <w:contextualSpacing w:val="0"/>
              <w:jc w:val="both"/>
              <w:rPr>
                <w:sz w:val="20"/>
              </w:rPr>
            </w:pPr>
            <w:r w:rsidRPr="00ED669D">
              <w:rPr>
                <w:sz w:val="20"/>
              </w:rPr>
              <w:t>сделать натяжку до веса, который был при бурении;</w:t>
            </w:r>
          </w:p>
          <w:p w14:paraId="3CE00582" w14:textId="088383C9" w:rsidR="006E5F58" w:rsidRPr="00EC3E0F" w:rsidRDefault="006E5F58" w:rsidP="00543FA0">
            <w:pPr>
              <w:pStyle w:val="aff0"/>
              <w:numPr>
                <w:ilvl w:val="0"/>
                <w:numId w:val="59"/>
              </w:numPr>
              <w:spacing w:after="60"/>
              <w:ind w:left="567" w:hanging="397"/>
              <w:contextualSpacing w:val="0"/>
              <w:jc w:val="both"/>
              <w:rPr>
                <w:sz w:val="20"/>
              </w:rPr>
            </w:pPr>
            <w:r w:rsidRPr="00EC3E0F">
              <w:rPr>
                <w:sz w:val="20"/>
              </w:rPr>
              <w:t xml:space="preserve">попытаться провернуть инструмент ротором, не превышая количество </w:t>
            </w:r>
            <w:r w:rsidR="00973914">
              <w:rPr>
                <w:sz w:val="20"/>
              </w:rPr>
              <w:t xml:space="preserve">оборотов, указанных в </w:t>
            </w:r>
            <w:r w:rsidR="00F604ED">
              <w:rPr>
                <w:sz w:val="20"/>
              </w:rPr>
              <w:t>Т</w:t>
            </w:r>
            <w:r w:rsidR="00973914">
              <w:rPr>
                <w:sz w:val="20"/>
              </w:rPr>
              <w:t>аблице 9</w:t>
            </w:r>
            <w:r w:rsidRPr="00EC3E0F">
              <w:rPr>
                <w:sz w:val="20"/>
              </w:rPr>
              <w:t>.</w:t>
            </w:r>
          </w:p>
          <w:p w14:paraId="4DDD854B" w14:textId="3427E52B" w:rsidR="006E5F58" w:rsidRPr="00FD4C5E" w:rsidRDefault="006E5F58" w:rsidP="00543FA0">
            <w:pPr>
              <w:pStyle w:val="afa"/>
              <w:spacing w:before="120" w:beforeAutospacing="0" w:after="0" w:afterAutospacing="0"/>
              <w:jc w:val="right"/>
              <w:rPr>
                <w:rFonts w:ascii="Arial" w:hAnsi="Arial" w:cs="Arial"/>
                <w:b/>
                <w:bCs/>
                <w:sz w:val="18"/>
                <w:szCs w:val="20"/>
              </w:rPr>
            </w:pPr>
            <w:r w:rsidRPr="00FD4C5E">
              <w:rPr>
                <w:rFonts w:ascii="Arial" w:hAnsi="Arial" w:cs="Arial"/>
                <w:b/>
                <w:bCs/>
                <w:sz w:val="18"/>
                <w:szCs w:val="20"/>
              </w:rPr>
              <w:t>Та</w:t>
            </w:r>
            <w:r w:rsidR="00973914">
              <w:rPr>
                <w:rFonts w:ascii="Arial" w:hAnsi="Arial" w:cs="Arial"/>
                <w:b/>
                <w:bCs/>
                <w:sz w:val="18"/>
                <w:szCs w:val="20"/>
              </w:rPr>
              <w:t>блица 9</w:t>
            </w:r>
          </w:p>
          <w:p w14:paraId="464F5C79" w14:textId="44100539" w:rsidR="006E5F58" w:rsidRPr="00FD4C5E" w:rsidRDefault="00EC3E0F" w:rsidP="00021DBF">
            <w:pPr>
              <w:pStyle w:val="afa"/>
              <w:spacing w:before="0" w:beforeAutospacing="0" w:after="60" w:afterAutospacing="0"/>
              <w:jc w:val="right"/>
              <w:rPr>
                <w:rFonts w:ascii="Arial" w:hAnsi="Arial" w:cs="Arial"/>
                <w:b/>
                <w:bCs/>
                <w:sz w:val="20"/>
                <w:szCs w:val="20"/>
              </w:rPr>
            </w:pPr>
            <w:r>
              <w:rPr>
                <w:rFonts w:ascii="Arial" w:hAnsi="Arial" w:cs="Arial"/>
                <w:b/>
                <w:bCs/>
                <w:sz w:val="18"/>
                <w:szCs w:val="20"/>
              </w:rPr>
              <w:t>Определение скорости вращения</w:t>
            </w:r>
          </w:p>
          <w:tbl>
            <w:tblPr>
              <w:tblStyle w:val="aff"/>
              <w:tblW w:w="6388" w:type="dxa"/>
              <w:jc w:val="center"/>
              <w:tblLayout w:type="fixed"/>
              <w:tblLook w:val="04A0" w:firstRow="1" w:lastRow="0" w:firstColumn="1" w:lastColumn="0" w:noHBand="0" w:noVBand="1"/>
            </w:tblPr>
            <w:tblGrid>
              <w:gridCol w:w="1134"/>
              <w:gridCol w:w="868"/>
              <w:gridCol w:w="1099"/>
              <w:gridCol w:w="1099"/>
              <w:gridCol w:w="1099"/>
              <w:gridCol w:w="1089"/>
            </w:tblGrid>
            <w:tr w:rsidR="00EC3E0F" w:rsidRPr="00FD4C5E" w14:paraId="11F8E4C1" w14:textId="77777777" w:rsidTr="00EC3E0F">
              <w:trPr>
                <w:tblHeader/>
                <w:jc w:val="center"/>
              </w:trPr>
              <w:tc>
                <w:tcPr>
                  <w:tcW w:w="1134" w:type="dxa"/>
                  <w:vMerge w:val="restart"/>
                  <w:tcBorders>
                    <w:top w:val="single" w:sz="12" w:space="0" w:color="auto"/>
                    <w:left w:val="single" w:sz="12" w:space="0" w:color="auto"/>
                    <w:right w:val="single" w:sz="4" w:space="0" w:color="auto"/>
                  </w:tcBorders>
                  <w:shd w:val="clear" w:color="auto" w:fill="B8CCE4" w:themeFill="accent1" w:themeFillTint="66"/>
                  <w:vAlign w:val="center"/>
                </w:tcPr>
                <w:p w14:paraId="6D9B59B5" w14:textId="4BF7D458" w:rsidR="00EC3E0F" w:rsidRPr="00366E29" w:rsidRDefault="00EC3E0F" w:rsidP="00543FA0">
                  <w:pPr>
                    <w:pStyle w:val="afa"/>
                    <w:spacing w:before="0" w:beforeAutospacing="0" w:after="0" w:afterAutospacing="0"/>
                    <w:jc w:val="center"/>
                    <w:rPr>
                      <w:rFonts w:ascii="Arial" w:hAnsi="Arial" w:cs="Arial"/>
                      <w:b/>
                      <w:bCs/>
                      <w:sz w:val="16"/>
                      <w:szCs w:val="20"/>
                    </w:rPr>
                  </w:pPr>
                  <w:r>
                    <w:rPr>
                      <w:rFonts w:ascii="Arial" w:hAnsi="Arial" w:cs="Arial"/>
                      <w:b/>
                      <w:bCs/>
                      <w:sz w:val="16"/>
                      <w:szCs w:val="20"/>
                    </w:rPr>
                    <w:t>ДИАМЕТР ТРУБЫ</w:t>
                  </w:r>
                </w:p>
              </w:tc>
              <w:tc>
                <w:tcPr>
                  <w:tcW w:w="5254" w:type="dxa"/>
                  <w:gridSpan w:val="5"/>
                  <w:tcBorders>
                    <w:top w:val="single" w:sz="12" w:space="0" w:color="auto"/>
                    <w:left w:val="single" w:sz="4" w:space="0" w:color="auto"/>
                    <w:bottom w:val="single" w:sz="4" w:space="0" w:color="auto"/>
                    <w:right w:val="single" w:sz="12" w:space="0" w:color="auto"/>
                  </w:tcBorders>
                  <w:shd w:val="clear" w:color="auto" w:fill="B8CCE4" w:themeFill="accent1" w:themeFillTint="66"/>
                </w:tcPr>
                <w:p w14:paraId="7BCD6717" w14:textId="5D429595" w:rsidR="00EC3E0F" w:rsidRPr="00366E29" w:rsidRDefault="00EC3E0F" w:rsidP="00543FA0">
                  <w:pPr>
                    <w:pStyle w:val="afa"/>
                    <w:spacing w:before="0" w:beforeAutospacing="0" w:after="0" w:afterAutospacing="0"/>
                    <w:jc w:val="center"/>
                    <w:rPr>
                      <w:rFonts w:ascii="Arial" w:hAnsi="Arial" w:cs="Arial"/>
                      <w:b/>
                      <w:bCs/>
                      <w:sz w:val="16"/>
                      <w:szCs w:val="20"/>
                    </w:rPr>
                  </w:pPr>
                  <w:r>
                    <w:rPr>
                      <w:rFonts w:ascii="Arial" w:hAnsi="Arial" w:cs="Arial"/>
                      <w:b/>
                      <w:bCs/>
                      <w:sz w:val="16"/>
                      <w:szCs w:val="20"/>
                    </w:rPr>
                    <w:t>ГРУППА ПРОЧНОСТИ</w:t>
                  </w:r>
                </w:p>
              </w:tc>
            </w:tr>
            <w:tr w:rsidR="00D476D0" w:rsidRPr="00FD4C5E" w14:paraId="6C274C08" w14:textId="77777777" w:rsidTr="000818F4">
              <w:trPr>
                <w:trHeight w:val="196"/>
                <w:tblHeader/>
                <w:jc w:val="center"/>
              </w:trPr>
              <w:tc>
                <w:tcPr>
                  <w:tcW w:w="1134" w:type="dxa"/>
                  <w:vMerge/>
                  <w:tcBorders>
                    <w:left w:val="single" w:sz="12" w:space="0" w:color="auto"/>
                    <w:bottom w:val="single" w:sz="12" w:space="0" w:color="auto"/>
                    <w:right w:val="single" w:sz="4" w:space="0" w:color="auto"/>
                  </w:tcBorders>
                  <w:shd w:val="clear" w:color="auto" w:fill="B8CCE4" w:themeFill="accent1" w:themeFillTint="66"/>
                  <w:vAlign w:val="center"/>
                </w:tcPr>
                <w:p w14:paraId="7C9129DD" w14:textId="77777777" w:rsidR="00EC3E0F" w:rsidRDefault="00EC3E0F" w:rsidP="00543FA0">
                  <w:pPr>
                    <w:pStyle w:val="afa"/>
                    <w:spacing w:before="0" w:beforeAutospacing="0" w:after="0" w:afterAutospacing="0"/>
                    <w:jc w:val="center"/>
                    <w:rPr>
                      <w:rFonts w:ascii="Arial" w:hAnsi="Arial" w:cs="Arial"/>
                      <w:b/>
                      <w:bCs/>
                      <w:sz w:val="16"/>
                      <w:szCs w:val="20"/>
                    </w:rPr>
                  </w:pPr>
                </w:p>
              </w:tc>
              <w:tc>
                <w:tcPr>
                  <w:tcW w:w="868" w:type="dxa"/>
                  <w:tcBorders>
                    <w:top w:val="single" w:sz="4" w:space="0" w:color="auto"/>
                    <w:left w:val="single" w:sz="4" w:space="0" w:color="auto"/>
                    <w:bottom w:val="single" w:sz="12" w:space="0" w:color="auto"/>
                    <w:right w:val="single" w:sz="4" w:space="0" w:color="auto"/>
                  </w:tcBorders>
                  <w:shd w:val="clear" w:color="auto" w:fill="B8CCE4" w:themeFill="accent1" w:themeFillTint="66"/>
                  <w:vAlign w:val="center"/>
                </w:tcPr>
                <w:p w14:paraId="68000429" w14:textId="387B7F9A" w:rsidR="00EC3E0F" w:rsidRPr="00543FA0" w:rsidRDefault="00EC3E0F" w:rsidP="00543FA0">
                  <w:pPr>
                    <w:pStyle w:val="afa"/>
                    <w:spacing w:before="0" w:beforeAutospacing="0" w:after="0" w:afterAutospacing="0"/>
                    <w:jc w:val="center"/>
                    <w:rPr>
                      <w:rFonts w:ascii="Arial" w:hAnsi="Arial"/>
                      <w:b/>
                      <w:sz w:val="14"/>
                    </w:rPr>
                  </w:pPr>
                  <w:r w:rsidRPr="00543FA0">
                    <w:rPr>
                      <w:rFonts w:ascii="Arial" w:hAnsi="Arial"/>
                      <w:b/>
                      <w:sz w:val="14"/>
                    </w:rPr>
                    <w:t>Д</w:t>
                  </w:r>
                </w:p>
              </w:tc>
              <w:tc>
                <w:tcPr>
                  <w:tcW w:w="1099" w:type="dxa"/>
                  <w:tcBorders>
                    <w:top w:val="single" w:sz="4" w:space="0" w:color="auto"/>
                    <w:left w:val="single" w:sz="4" w:space="0" w:color="auto"/>
                    <w:bottom w:val="single" w:sz="12" w:space="0" w:color="auto"/>
                    <w:right w:val="single" w:sz="4" w:space="0" w:color="auto"/>
                  </w:tcBorders>
                  <w:shd w:val="clear" w:color="auto" w:fill="B8CCE4" w:themeFill="accent1" w:themeFillTint="66"/>
                  <w:vAlign w:val="center"/>
                </w:tcPr>
                <w:p w14:paraId="797D71D4" w14:textId="2F49736A" w:rsidR="00EC3E0F" w:rsidRPr="00543FA0" w:rsidRDefault="00EC3E0F" w:rsidP="00543FA0">
                  <w:pPr>
                    <w:pStyle w:val="afa"/>
                    <w:spacing w:before="0" w:beforeAutospacing="0" w:after="0" w:afterAutospacing="0"/>
                    <w:jc w:val="center"/>
                    <w:rPr>
                      <w:rFonts w:ascii="Arial" w:hAnsi="Arial"/>
                      <w:b/>
                      <w:sz w:val="14"/>
                    </w:rPr>
                  </w:pPr>
                  <w:r w:rsidRPr="00543FA0">
                    <w:rPr>
                      <w:rFonts w:ascii="Arial" w:hAnsi="Arial"/>
                      <w:b/>
                      <w:sz w:val="14"/>
                    </w:rPr>
                    <w:t>К</w:t>
                  </w:r>
                </w:p>
              </w:tc>
              <w:tc>
                <w:tcPr>
                  <w:tcW w:w="1099" w:type="dxa"/>
                  <w:tcBorders>
                    <w:top w:val="single" w:sz="4" w:space="0" w:color="auto"/>
                    <w:left w:val="single" w:sz="4" w:space="0" w:color="auto"/>
                    <w:bottom w:val="single" w:sz="12" w:space="0" w:color="auto"/>
                    <w:right w:val="single" w:sz="4" w:space="0" w:color="auto"/>
                  </w:tcBorders>
                  <w:shd w:val="clear" w:color="auto" w:fill="B8CCE4" w:themeFill="accent1" w:themeFillTint="66"/>
                  <w:vAlign w:val="center"/>
                </w:tcPr>
                <w:p w14:paraId="45E9B826" w14:textId="2A6E558E" w:rsidR="00EC3E0F" w:rsidRPr="00543FA0" w:rsidRDefault="00EC3E0F" w:rsidP="00543FA0">
                  <w:pPr>
                    <w:pStyle w:val="afa"/>
                    <w:spacing w:before="0" w:beforeAutospacing="0" w:after="0" w:afterAutospacing="0"/>
                    <w:jc w:val="center"/>
                    <w:rPr>
                      <w:rFonts w:ascii="Arial" w:hAnsi="Arial"/>
                      <w:b/>
                      <w:sz w:val="14"/>
                    </w:rPr>
                  </w:pPr>
                  <w:r w:rsidRPr="00543FA0">
                    <w:rPr>
                      <w:rFonts w:ascii="Arial" w:hAnsi="Arial"/>
                      <w:b/>
                      <w:sz w:val="14"/>
                    </w:rPr>
                    <w:t>Е</w:t>
                  </w:r>
                </w:p>
              </w:tc>
              <w:tc>
                <w:tcPr>
                  <w:tcW w:w="1099" w:type="dxa"/>
                  <w:tcBorders>
                    <w:top w:val="single" w:sz="4" w:space="0" w:color="auto"/>
                    <w:left w:val="single" w:sz="4" w:space="0" w:color="auto"/>
                    <w:bottom w:val="single" w:sz="12" w:space="0" w:color="auto"/>
                    <w:right w:val="single" w:sz="4" w:space="0" w:color="auto"/>
                  </w:tcBorders>
                  <w:shd w:val="clear" w:color="auto" w:fill="B8CCE4" w:themeFill="accent1" w:themeFillTint="66"/>
                  <w:vAlign w:val="center"/>
                </w:tcPr>
                <w:p w14:paraId="17192F83" w14:textId="3AF24136" w:rsidR="00EC3E0F" w:rsidRPr="00543FA0" w:rsidRDefault="00EC3E0F" w:rsidP="00543FA0">
                  <w:pPr>
                    <w:pStyle w:val="afa"/>
                    <w:spacing w:before="0" w:beforeAutospacing="0" w:after="0" w:afterAutospacing="0"/>
                    <w:jc w:val="center"/>
                    <w:rPr>
                      <w:rFonts w:ascii="Arial" w:hAnsi="Arial"/>
                      <w:b/>
                      <w:sz w:val="14"/>
                    </w:rPr>
                  </w:pPr>
                  <w:r w:rsidRPr="00543FA0">
                    <w:rPr>
                      <w:rFonts w:ascii="Arial" w:hAnsi="Arial"/>
                      <w:b/>
                      <w:sz w:val="14"/>
                    </w:rPr>
                    <w:t>Л</w:t>
                  </w:r>
                </w:p>
              </w:tc>
              <w:tc>
                <w:tcPr>
                  <w:tcW w:w="1089" w:type="dxa"/>
                  <w:tcBorders>
                    <w:top w:val="single" w:sz="4" w:space="0" w:color="auto"/>
                    <w:left w:val="single" w:sz="4" w:space="0" w:color="auto"/>
                    <w:bottom w:val="single" w:sz="12" w:space="0" w:color="auto"/>
                    <w:right w:val="single" w:sz="12" w:space="0" w:color="auto"/>
                  </w:tcBorders>
                  <w:shd w:val="clear" w:color="auto" w:fill="B8CCE4" w:themeFill="accent1" w:themeFillTint="66"/>
                  <w:vAlign w:val="center"/>
                </w:tcPr>
                <w:p w14:paraId="63AC82EB" w14:textId="379A62E3" w:rsidR="00EC3E0F" w:rsidRPr="00543FA0" w:rsidRDefault="00EC3E0F" w:rsidP="00543FA0">
                  <w:pPr>
                    <w:pStyle w:val="afa"/>
                    <w:spacing w:before="0" w:beforeAutospacing="0" w:after="0" w:afterAutospacing="0"/>
                    <w:jc w:val="center"/>
                    <w:rPr>
                      <w:rFonts w:ascii="Arial" w:hAnsi="Arial"/>
                      <w:b/>
                      <w:sz w:val="14"/>
                    </w:rPr>
                  </w:pPr>
                  <w:r w:rsidRPr="00543FA0">
                    <w:rPr>
                      <w:rFonts w:ascii="Arial" w:hAnsi="Arial"/>
                      <w:b/>
                      <w:sz w:val="14"/>
                    </w:rPr>
                    <w:t>М</w:t>
                  </w:r>
                </w:p>
              </w:tc>
            </w:tr>
            <w:tr w:rsidR="00EC3E0F" w:rsidRPr="00FD4C5E" w14:paraId="18E2C4C1" w14:textId="77777777" w:rsidTr="00260F8E">
              <w:trPr>
                <w:jc w:val="center"/>
              </w:trPr>
              <w:tc>
                <w:tcPr>
                  <w:tcW w:w="1134" w:type="dxa"/>
                  <w:tcBorders>
                    <w:top w:val="single" w:sz="12" w:space="0" w:color="auto"/>
                    <w:left w:val="single" w:sz="12" w:space="0" w:color="auto"/>
                  </w:tcBorders>
                </w:tcPr>
                <w:p w14:paraId="146C7C49" w14:textId="0E071524" w:rsidR="00EC3E0F" w:rsidRPr="00EC3E0F" w:rsidRDefault="00EC3E0F" w:rsidP="00021DBF">
                  <w:pPr>
                    <w:pStyle w:val="afa"/>
                    <w:spacing w:before="0" w:beforeAutospacing="0" w:after="0" w:afterAutospacing="0"/>
                    <w:jc w:val="center"/>
                    <w:rPr>
                      <w:bCs/>
                      <w:sz w:val="20"/>
                      <w:szCs w:val="20"/>
                    </w:rPr>
                  </w:pPr>
                </w:p>
              </w:tc>
              <w:tc>
                <w:tcPr>
                  <w:tcW w:w="5254" w:type="dxa"/>
                  <w:gridSpan w:val="5"/>
                  <w:tcBorders>
                    <w:top w:val="single" w:sz="12" w:space="0" w:color="auto"/>
                    <w:right w:val="single" w:sz="12" w:space="0" w:color="auto"/>
                  </w:tcBorders>
                </w:tcPr>
                <w:p w14:paraId="20E8AA87" w14:textId="7335D118" w:rsidR="00EC3E0F" w:rsidRPr="00EC3E0F" w:rsidRDefault="00EC3E0F" w:rsidP="00021DBF">
                  <w:pPr>
                    <w:pStyle w:val="afa"/>
                    <w:spacing w:before="0" w:beforeAutospacing="0" w:after="0" w:afterAutospacing="0"/>
                    <w:jc w:val="center"/>
                    <w:rPr>
                      <w:bCs/>
                      <w:sz w:val="20"/>
                      <w:szCs w:val="20"/>
                    </w:rPr>
                  </w:pPr>
                  <w:r w:rsidRPr="00AD6D34">
                    <w:rPr>
                      <w:sz w:val="20"/>
                    </w:rPr>
                    <w:t>Оборотов на 1000</w:t>
                  </w:r>
                  <w:r>
                    <w:rPr>
                      <w:sz w:val="20"/>
                    </w:rPr>
                    <w:t xml:space="preserve"> </w:t>
                  </w:r>
                  <w:r w:rsidRPr="00AD6D34">
                    <w:rPr>
                      <w:sz w:val="20"/>
                    </w:rPr>
                    <w:t>м</w:t>
                  </w:r>
                </w:p>
              </w:tc>
            </w:tr>
            <w:tr w:rsidR="00EC3E0F" w:rsidRPr="00FD4C5E" w14:paraId="209E2CF2" w14:textId="77777777" w:rsidTr="00EC3E0F">
              <w:trPr>
                <w:jc w:val="center"/>
              </w:trPr>
              <w:tc>
                <w:tcPr>
                  <w:tcW w:w="1134" w:type="dxa"/>
                  <w:tcBorders>
                    <w:left w:val="single" w:sz="12" w:space="0" w:color="auto"/>
                  </w:tcBorders>
                </w:tcPr>
                <w:p w14:paraId="4EA2CD12" w14:textId="2A5F592D" w:rsidR="00EC3E0F" w:rsidRPr="00EC3E0F" w:rsidRDefault="00EC3E0F" w:rsidP="00021DBF">
                  <w:pPr>
                    <w:pStyle w:val="afa"/>
                    <w:spacing w:before="0" w:beforeAutospacing="0" w:after="0" w:afterAutospacing="0"/>
                    <w:jc w:val="center"/>
                    <w:rPr>
                      <w:bCs/>
                      <w:sz w:val="20"/>
                      <w:szCs w:val="20"/>
                    </w:rPr>
                  </w:pPr>
                  <w:r w:rsidRPr="00EC3E0F">
                    <w:rPr>
                      <w:bCs/>
                      <w:sz w:val="20"/>
                      <w:szCs w:val="20"/>
                    </w:rPr>
                    <w:t>89</w:t>
                  </w:r>
                </w:p>
              </w:tc>
              <w:tc>
                <w:tcPr>
                  <w:tcW w:w="868" w:type="dxa"/>
                </w:tcPr>
                <w:p w14:paraId="344B4287" w14:textId="0D3B5F32" w:rsidR="00EC3E0F" w:rsidRPr="00EC3E0F" w:rsidRDefault="00EC3E0F" w:rsidP="00021DBF">
                  <w:pPr>
                    <w:pStyle w:val="afa"/>
                    <w:spacing w:before="0" w:beforeAutospacing="0" w:after="0" w:afterAutospacing="0"/>
                    <w:jc w:val="center"/>
                    <w:rPr>
                      <w:bCs/>
                      <w:sz w:val="20"/>
                      <w:szCs w:val="20"/>
                    </w:rPr>
                  </w:pPr>
                  <w:r w:rsidRPr="00EC3E0F">
                    <w:rPr>
                      <w:sz w:val="20"/>
                      <w:szCs w:val="20"/>
                    </w:rPr>
                    <w:t>5,5</w:t>
                  </w:r>
                </w:p>
              </w:tc>
              <w:tc>
                <w:tcPr>
                  <w:tcW w:w="1099" w:type="dxa"/>
                </w:tcPr>
                <w:p w14:paraId="780D9432" w14:textId="39BFB0F8" w:rsidR="00EC3E0F" w:rsidRPr="00EC3E0F" w:rsidRDefault="00EC3E0F" w:rsidP="00021DBF">
                  <w:pPr>
                    <w:pStyle w:val="afa"/>
                    <w:spacing w:before="0" w:beforeAutospacing="0" w:after="0" w:afterAutospacing="0"/>
                    <w:jc w:val="center"/>
                    <w:rPr>
                      <w:bCs/>
                      <w:sz w:val="20"/>
                      <w:szCs w:val="20"/>
                    </w:rPr>
                  </w:pPr>
                  <w:r w:rsidRPr="00EC3E0F">
                    <w:rPr>
                      <w:sz w:val="20"/>
                      <w:szCs w:val="20"/>
                    </w:rPr>
                    <w:t>7,5</w:t>
                  </w:r>
                </w:p>
              </w:tc>
              <w:tc>
                <w:tcPr>
                  <w:tcW w:w="1099" w:type="dxa"/>
                </w:tcPr>
                <w:p w14:paraId="2B7DF3CC" w14:textId="09F4EF97" w:rsidR="00EC3E0F" w:rsidRPr="00EC3E0F" w:rsidRDefault="00EC3E0F" w:rsidP="00021DBF">
                  <w:pPr>
                    <w:pStyle w:val="afa"/>
                    <w:spacing w:before="0" w:beforeAutospacing="0" w:after="0" w:afterAutospacing="0"/>
                    <w:jc w:val="center"/>
                    <w:rPr>
                      <w:bCs/>
                      <w:sz w:val="20"/>
                      <w:szCs w:val="20"/>
                    </w:rPr>
                  </w:pPr>
                  <w:r w:rsidRPr="00EC3E0F">
                    <w:rPr>
                      <w:sz w:val="20"/>
                      <w:szCs w:val="20"/>
                    </w:rPr>
                    <w:t>9,5</w:t>
                  </w:r>
                </w:p>
              </w:tc>
              <w:tc>
                <w:tcPr>
                  <w:tcW w:w="1099" w:type="dxa"/>
                </w:tcPr>
                <w:p w14:paraId="3AE8D010" w14:textId="14983100" w:rsidR="00EC3E0F" w:rsidRPr="00EC3E0F" w:rsidRDefault="00EC3E0F" w:rsidP="00021DBF">
                  <w:pPr>
                    <w:pStyle w:val="afa"/>
                    <w:spacing w:before="0" w:beforeAutospacing="0" w:after="0" w:afterAutospacing="0"/>
                    <w:jc w:val="center"/>
                    <w:rPr>
                      <w:bCs/>
                      <w:sz w:val="20"/>
                      <w:szCs w:val="20"/>
                    </w:rPr>
                  </w:pPr>
                  <w:r w:rsidRPr="00EC3E0F">
                    <w:rPr>
                      <w:sz w:val="20"/>
                      <w:szCs w:val="20"/>
                    </w:rPr>
                    <w:t>10,5</w:t>
                  </w:r>
                </w:p>
              </w:tc>
              <w:tc>
                <w:tcPr>
                  <w:tcW w:w="1089" w:type="dxa"/>
                  <w:tcBorders>
                    <w:right w:val="single" w:sz="12" w:space="0" w:color="auto"/>
                  </w:tcBorders>
                </w:tcPr>
                <w:p w14:paraId="56A204C7" w14:textId="2D9C88DF" w:rsidR="00EC3E0F" w:rsidRPr="00EC3E0F" w:rsidRDefault="00EC3E0F" w:rsidP="00021DBF">
                  <w:pPr>
                    <w:pStyle w:val="afa"/>
                    <w:spacing w:before="0" w:beforeAutospacing="0" w:after="0" w:afterAutospacing="0"/>
                    <w:jc w:val="center"/>
                    <w:rPr>
                      <w:bCs/>
                      <w:sz w:val="20"/>
                      <w:szCs w:val="20"/>
                    </w:rPr>
                  </w:pPr>
                  <w:r w:rsidRPr="00EC3E0F">
                    <w:rPr>
                      <w:sz w:val="20"/>
                      <w:szCs w:val="20"/>
                    </w:rPr>
                    <w:t>13,5</w:t>
                  </w:r>
                </w:p>
              </w:tc>
            </w:tr>
            <w:tr w:rsidR="00EC3E0F" w:rsidRPr="00FD4C5E" w14:paraId="4A5DFEF0" w14:textId="77777777" w:rsidTr="00EC3E0F">
              <w:trPr>
                <w:trHeight w:val="116"/>
                <w:jc w:val="center"/>
              </w:trPr>
              <w:tc>
                <w:tcPr>
                  <w:tcW w:w="1134" w:type="dxa"/>
                  <w:tcBorders>
                    <w:left w:val="single" w:sz="12" w:space="0" w:color="auto"/>
                    <w:bottom w:val="single" w:sz="12" w:space="0" w:color="auto"/>
                  </w:tcBorders>
                </w:tcPr>
                <w:p w14:paraId="6F2F13E8" w14:textId="226B54D4" w:rsidR="00EC3E0F" w:rsidRPr="00EC3E0F" w:rsidRDefault="00EC3E0F" w:rsidP="00021DBF">
                  <w:pPr>
                    <w:pStyle w:val="afa"/>
                    <w:spacing w:before="0" w:beforeAutospacing="0" w:after="0" w:afterAutospacing="0"/>
                    <w:jc w:val="center"/>
                    <w:rPr>
                      <w:bCs/>
                      <w:sz w:val="20"/>
                      <w:szCs w:val="20"/>
                    </w:rPr>
                  </w:pPr>
                  <w:r w:rsidRPr="00EC3E0F">
                    <w:rPr>
                      <w:bCs/>
                      <w:sz w:val="20"/>
                      <w:szCs w:val="20"/>
                    </w:rPr>
                    <w:t>127</w:t>
                  </w:r>
                </w:p>
              </w:tc>
              <w:tc>
                <w:tcPr>
                  <w:tcW w:w="868" w:type="dxa"/>
                  <w:tcBorders>
                    <w:bottom w:val="single" w:sz="12" w:space="0" w:color="auto"/>
                  </w:tcBorders>
                </w:tcPr>
                <w:p w14:paraId="3D4656E7" w14:textId="693B8B81" w:rsidR="00EC3E0F" w:rsidRPr="00EC3E0F" w:rsidRDefault="00EC3E0F" w:rsidP="00021DBF">
                  <w:pPr>
                    <w:pStyle w:val="afa"/>
                    <w:spacing w:before="0" w:beforeAutospacing="0" w:after="0" w:afterAutospacing="0"/>
                    <w:jc w:val="center"/>
                    <w:rPr>
                      <w:bCs/>
                      <w:sz w:val="20"/>
                      <w:szCs w:val="20"/>
                    </w:rPr>
                  </w:pPr>
                  <w:r w:rsidRPr="00EC3E0F">
                    <w:rPr>
                      <w:sz w:val="20"/>
                      <w:szCs w:val="20"/>
                    </w:rPr>
                    <w:t>3,8</w:t>
                  </w:r>
                </w:p>
              </w:tc>
              <w:tc>
                <w:tcPr>
                  <w:tcW w:w="1099" w:type="dxa"/>
                  <w:tcBorders>
                    <w:bottom w:val="single" w:sz="12" w:space="0" w:color="auto"/>
                  </w:tcBorders>
                </w:tcPr>
                <w:p w14:paraId="324A752B" w14:textId="2C63D26B" w:rsidR="00EC3E0F" w:rsidRPr="00EC3E0F" w:rsidRDefault="00EC3E0F" w:rsidP="00021DBF">
                  <w:pPr>
                    <w:pStyle w:val="afa"/>
                    <w:spacing w:before="0" w:beforeAutospacing="0" w:after="0" w:afterAutospacing="0"/>
                    <w:jc w:val="center"/>
                    <w:rPr>
                      <w:bCs/>
                      <w:sz w:val="20"/>
                      <w:szCs w:val="20"/>
                    </w:rPr>
                  </w:pPr>
                  <w:r w:rsidRPr="00EC3E0F">
                    <w:rPr>
                      <w:sz w:val="20"/>
                      <w:szCs w:val="20"/>
                    </w:rPr>
                    <w:t>5,2</w:t>
                  </w:r>
                </w:p>
              </w:tc>
              <w:tc>
                <w:tcPr>
                  <w:tcW w:w="1099" w:type="dxa"/>
                  <w:tcBorders>
                    <w:bottom w:val="single" w:sz="12" w:space="0" w:color="auto"/>
                  </w:tcBorders>
                </w:tcPr>
                <w:p w14:paraId="588ED214" w14:textId="0C8C24B2" w:rsidR="00EC3E0F" w:rsidRPr="00EC3E0F" w:rsidRDefault="00EC3E0F" w:rsidP="00021DBF">
                  <w:pPr>
                    <w:pStyle w:val="afa"/>
                    <w:spacing w:before="0" w:beforeAutospacing="0" w:after="0" w:afterAutospacing="0"/>
                    <w:jc w:val="center"/>
                    <w:rPr>
                      <w:bCs/>
                      <w:sz w:val="20"/>
                      <w:szCs w:val="20"/>
                    </w:rPr>
                  </w:pPr>
                  <w:r w:rsidRPr="00EC3E0F">
                    <w:rPr>
                      <w:sz w:val="20"/>
                      <w:szCs w:val="20"/>
                    </w:rPr>
                    <w:t>6,6</w:t>
                  </w:r>
                </w:p>
              </w:tc>
              <w:tc>
                <w:tcPr>
                  <w:tcW w:w="1099" w:type="dxa"/>
                  <w:tcBorders>
                    <w:bottom w:val="single" w:sz="12" w:space="0" w:color="auto"/>
                  </w:tcBorders>
                </w:tcPr>
                <w:p w14:paraId="042E9950" w14:textId="776881A0" w:rsidR="00EC3E0F" w:rsidRPr="00EC3E0F" w:rsidRDefault="00EC3E0F" w:rsidP="00021DBF">
                  <w:pPr>
                    <w:pStyle w:val="afa"/>
                    <w:spacing w:before="0" w:beforeAutospacing="0" w:after="0" w:afterAutospacing="0"/>
                    <w:jc w:val="center"/>
                    <w:rPr>
                      <w:bCs/>
                      <w:sz w:val="20"/>
                      <w:szCs w:val="20"/>
                    </w:rPr>
                  </w:pPr>
                  <w:r w:rsidRPr="00EC3E0F">
                    <w:rPr>
                      <w:sz w:val="20"/>
                      <w:szCs w:val="20"/>
                    </w:rPr>
                    <w:t>7,3</w:t>
                  </w:r>
                </w:p>
              </w:tc>
              <w:tc>
                <w:tcPr>
                  <w:tcW w:w="1089" w:type="dxa"/>
                  <w:tcBorders>
                    <w:bottom w:val="single" w:sz="12" w:space="0" w:color="auto"/>
                    <w:right w:val="single" w:sz="12" w:space="0" w:color="auto"/>
                  </w:tcBorders>
                </w:tcPr>
                <w:p w14:paraId="7C1B9CDF" w14:textId="7F41C378" w:rsidR="00EC3E0F" w:rsidRPr="00EC3E0F" w:rsidRDefault="00EC3E0F" w:rsidP="00021DBF">
                  <w:pPr>
                    <w:pStyle w:val="afa"/>
                    <w:spacing w:before="0" w:beforeAutospacing="0" w:after="0" w:afterAutospacing="0"/>
                    <w:jc w:val="center"/>
                    <w:rPr>
                      <w:bCs/>
                      <w:sz w:val="20"/>
                      <w:szCs w:val="20"/>
                    </w:rPr>
                  </w:pPr>
                  <w:r w:rsidRPr="00EC3E0F">
                    <w:rPr>
                      <w:sz w:val="20"/>
                      <w:szCs w:val="20"/>
                    </w:rPr>
                    <w:t>9,4</w:t>
                  </w:r>
                </w:p>
              </w:tc>
            </w:tr>
          </w:tbl>
          <w:p w14:paraId="332ED9C8" w14:textId="32221F05" w:rsidR="006E5F58" w:rsidRPr="002C475D" w:rsidRDefault="00FE1EDD" w:rsidP="00477BC4">
            <w:pPr>
              <w:spacing w:before="120" w:after="60"/>
              <w:jc w:val="both"/>
              <w:rPr>
                <w:sz w:val="20"/>
              </w:rPr>
            </w:pPr>
            <w:r>
              <w:rPr>
                <w:sz w:val="20"/>
              </w:rPr>
              <w:t xml:space="preserve">Первоочередные действия по ликвидации прихвата </w:t>
            </w:r>
            <w:r w:rsidR="006E3DA4">
              <w:rPr>
                <w:sz w:val="20"/>
              </w:rPr>
              <w:t xml:space="preserve">изложены </w:t>
            </w:r>
            <w:r>
              <w:rPr>
                <w:sz w:val="20"/>
              </w:rPr>
              <w:t xml:space="preserve">в </w:t>
            </w:r>
            <w:hyperlink w:anchor="Приложение2" w:history="1">
              <w:r w:rsidRPr="006E3DA4">
                <w:rPr>
                  <w:rStyle w:val="ac"/>
                  <w:sz w:val="20"/>
                </w:rPr>
                <w:t>Приложении 2</w:t>
              </w:r>
            </w:hyperlink>
          </w:p>
        </w:tc>
        <w:tc>
          <w:tcPr>
            <w:tcW w:w="2296" w:type="dxa"/>
          </w:tcPr>
          <w:p w14:paraId="6EB95A9A" w14:textId="5569D556" w:rsidR="006E5F58" w:rsidRDefault="006E5F58" w:rsidP="006E5F58">
            <w:pPr>
              <w:jc w:val="both"/>
              <w:rPr>
                <w:sz w:val="20"/>
                <w:szCs w:val="20"/>
                <w:lang w:eastAsia="ru-RU"/>
              </w:rPr>
            </w:pPr>
            <w:r>
              <w:rPr>
                <w:sz w:val="20"/>
                <w:szCs w:val="20"/>
                <w:lang w:eastAsia="ru-RU"/>
              </w:rPr>
              <w:t>Подрядчик по бурению</w:t>
            </w:r>
          </w:p>
          <w:p w14:paraId="582A1EC1" w14:textId="67C45299" w:rsidR="006E5F58" w:rsidRDefault="006E5F58" w:rsidP="006E5F58">
            <w:pPr>
              <w:jc w:val="both"/>
              <w:rPr>
                <w:sz w:val="20"/>
                <w:szCs w:val="20"/>
                <w:lang w:eastAsia="ru-RU"/>
              </w:rPr>
            </w:pPr>
            <w:r>
              <w:rPr>
                <w:sz w:val="20"/>
                <w:szCs w:val="20"/>
                <w:lang w:eastAsia="ru-RU"/>
              </w:rPr>
              <w:t>Подрядчик по ИТСБР</w:t>
            </w:r>
          </w:p>
          <w:p w14:paraId="57D5C360" w14:textId="77777777" w:rsidR="006E5F58" w:rsidRPr="00D25EF3" w:rsidRDefault="006E5F58" w:rsidP="006E5F5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765ACBE" w14:textId="3EB51669" w:rsidR="006E5F58" w:rsidRDefault="006E5F58" w:rsidP="006E5F58">
            <w:pPr>
              <w:jc w:val="both"/>
              <w:rPr>
                <w:sz w:val="20"/>
                <w:szCs w:val="20"/>
                <w:lang w:eastAsia="ru-RU"/>
              </w:rPr>
            </w:pPr>
            <w:r>
              <w:rPr>
                <w:sz w:val="20"/>
                <w:szCs w:val="20"/>
                <w:lang w:eastAsia="ru-RU"/>
              </w:rPr>
              <w:t>Буровой супервайзер</w:t>
            </w:r>
          </w:p>
        </w:tc>
      </w:tr>
      <w:tr w:rsidR="006E5F58" w14:paraId="2899C895" w14:textId="77777777" w:rsidTr="006B0B75">
        <w:tc>
          <w:tcPr>
            <w:tcW w:w="744" w:type="dxa"/>
            <w:tcMar>
              <w:left w:w="57" w:type="dxa"/>
              <w:right w:w="28" w:type="dxa"/>
            </w:tcMar>
          </w:tcPr>
          <w:p w14:paraId="57F64503" w14:textId="620CE199" w:rsidR="006E5F58" w:rsidRDefault="006E5F58" w:rsidP="006E5F58">
            <w:pPr>
              <w:rPr>
                <w:sz w:val="20"/>
                <w:szCs w:val="20"/>
              </w:rPr>
            </w:pPr>
            <w:r>
              <w:rPr>
                <w:sz w:val="20"/>
              </w:rPr>
              <w:t>4.1.1</w:t>
            </w:r>
            <w:r w:rsidR="00ED669D">
              <w:rPr>
                <w:sz w:val="20"/>
              </w:rPr>
              <w:t>7</w:t>
            </w:r>
          </w:p>
        </w:tc>
        <w:tc>
          <w:tcPr>
            <w:tcW w:w="6568" w:type="dxa"/>
          </w:tcPr>
          <w:p w14:paraId="1DC25730" w14:textId="2337A22B" w:rsidR="006E5F58" w:rsidRPr="00AD6D34" w:rsidRDefault="002464EC" w:rsidP="00034309">
            <w:pPr>
              <w:spacing w:after="60"/>
              <w:jc w:val="both"/>
              <w:rPr>
                <w:sz w:val="20"/>
                <w:szCs w:val="20"/>
              </w:rPr>
            </w:pPr>
            <w:r>
              <w:rPr>
                <w:sz w:val="20"/>
              </w:rPr>
              <w:t>Если</w:t>
            </w:r>
            <w:r w:rsidR="006E5F58" w:rsidRPr="00AD6D34">
              <w:rPr>
                <w:sz w:val="20"/>
              </w:rPr>
              <w:t xml:space="preserve"> </w:t>
            </w:r>
            <w:r w:rsidRPr="00AD6D34">
              <w:rPr>
                <w:sz w:val="20"/>
              </w:rPr>
              <w:t xml:space="preserve">не удалось освободить </w:t>
            </w:r>
            <w:r w:rsidR="006E5F58" w:rsidRPr="00AD6D34">
              <w:rPr>
                <w:sz w:val="20"/>
              </w:rPr>
              <w:t>бурильную колонну, расхаживание с большими нагрузками следует прекратить и оперативно готовить сква</w:t>
            </w:r>
            <w:r w:rsidR="00021DBF">
              <w:rPr>
                <w:sz w:val="20"/>
              </w:rPr>
              <w:t>жину к установке нефтяной ванны</w:t>
            </w:r>
            <w:r w:rsidR="00DE0E4A">
              <w:rPr>
                <w:sz w:val="20"/>
              </w:rPr>
              <w:t xml:space="preserve">. </w:t>
            </w:r>
            <w:r w:rsidR="00DE0E4A" w:rsidRPr="00DE0E4A">
              <w:rPr>
                <w:sz w:val="20"/>
              </w:rPr>
              <w:t>Снизить гидростатическое давление на максимально возможную величину. Предварительно проверить работоспособность ПВО</w:t>
            </w:r>
          </w:p>
        </w:tc>
        <w:tc>
          <w:tcPr>
            <w:tcW w:w="2296" w:type="dxa"/>
          </w:tcPr>
          <w:p w14:paraId="0B8F73C4" w14:textId="53E519BB" w:rsidR="00513FC5" w:rsidRDefault="00513FC5" w:rsidP="00513FC5">
            <w:pPr>
              <w:jc w:val="both"/>
              <w:rPr>
                <w:sz w:val="20"/>
                <w:szCs w:val="20"/>
                <w:lang w:eastAsia="ru-RU"/>
              </w:rPr>
            </w:pPr>
            <w:r>
              <w:rPr>
                <w:sz w:val="20"/>
                <w:szCs w:val="20"/>
                <w:lang w:eastAsia="ru-RU"/>
              </w:rPr>
              <w:t>Подрядчик по бурению</w:t>
            </w:r>
          </w:p>
          <w:p w14:paraId="1718FD51" w14:textId="16BA0183" w:rsidR="00513FC5" w:rsidRDefault="00513FC5" w:rsidP="00513FC5">
            <w:pPr>
              <w:jc w:val="both"/>
              <w:rPr>
                <w:sz w:val="20"/>
                <w:szCs w:val="20"/>
                <w:lang w:eastAsia="ru-RU"/>
              </w:rPr>
            </w:pPr>
            <w:r>
              <w:rPr>
                <w:sz w:val="20"/>
                <w:szCs w:val="20"/>
                <w:lang w:eastAsia="ru-RU"/>
              </w:rPr>
              <w:t>Мастер по сложным работам</w:t>
            </w:r>
          </w:p>
          <w:p w14:paraId="0172B093" w14:textId="77777777" w:rsidR="00513FC5" w:rsidRPr="00D25EF3" w:rsidRDefault="00513FC5" w:rsidP="00513FC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39790C6" w14:textId="27ECB49F" w:rsidR="006E5F58" w:rsidRDefault="00513FC5" w:rsidP="00513FC5">
            <w:pPr>
              <w:jc w:val="both"/>
              <w:rPr>
                <w:sz w:val="20"/>
                <w:szCs w:val="20"/>
                <w:lang w:eastAsia="ru-RU"/>
              </w:rPr>
            </w:pPr>
            <w:r>
              <w:rPr>
                <w:sz w:val="20"/>
                <w:szCs w:val="20"/>
                <w:lang w:eastAsia="ru-RU"/>
              </w:rPr>
              <w:t>Буровой супервайзер</w:t>
            </w:r>
          </w:p>
        </w:tc>
      </w:tr>
      <w:tr w:rsidR="006E5F58" w14:paraId="54733871" w14:textId="77777777" w:rsidTr="006B0B75">
        <w:tc>
          <w:tcPr>
            <w:tcW w:w="744" w:type="dxa"/>
            <w:tcMar>
              <w:left w:w="57" w:type="dxa"/>
              <w:right w:w="28" w:type="dxa"/>
            </w:tcMar>
          </w:tcPr>
          <w:p w14:paraId="78265DFA" w14:textId="28552191" w:rsidR="006E5F58" w:rsidRDefault="006E5F58" w:rsidP="006E5F58">
            <w:pPr>
              <w:rPr>
                <w:sz w:val="20"/>
                <w:szCs w:val="20"/>
              </w:rPr>
            </w:pPr>
            <w:r>
              <w:rPr>
                <w:sz w:val="20"/>
                <w:szCs w:val="20"/>
              </w:rPr>
              <w:t>4.1.1</w:t>
            </w:r>
            <w:r w:rsidR="00ED669D">
              <w:rPr>
                <w:sz w:val="20"/>
                <w:szCs w:val="20"/>
              </w:rPr>
              <w:t>8</w:t>
            </w:r>
          </w:p>
        </w:tc>
        <w:tc>
          <w:tcPr>
            <w:tcW w:w="6568" w:type="dxa"/>
          </w:tcPr>
          <w:p w14:paraId="72F03874" w14:textId="3EECC456" w:rsidR="006E5F58" w:rsidRPr="00AD6D34" w:rsidRDefault="006E5F58" w:rsidP="00543FA0">
            <w:pPr>
              <w:spacing w:after="60"/>
              <w:jc w:val="both"/>
              <w:rPr>
                <w:sz w:val="20"/>
                <w:szCs w:val="20"/>
              </w:rPr>
            </w:pPr>
            <w:r w:rsidRPr="00AD6D34">
              <w:rPr>
                <w:sz w:val="20"/>
              </w:rPr>
              <w:t>Для освобождения бурильной колонны необходимо предварительно выяснить причину и определить место прихвата (</w:t>
            </w:r>
            <w:r w:rsidRPr="006B0B75">
              <w:rPr>
                <w:sz w:val="20"/>
              </w:rPr>
              <w:t>расчётным методом</w:t>
            </w:r>
            <w:r w:rsidRPr="00AD6D34">
              <w:rPr>
                <w:sz w:val="20"/>
              </w:rPr>
              <w:t xml:space="preserve">), а затем начать работы по </w:t>
            </w:r>
            <w:r w:rsidR="00021DBF">
              <w:rPr>
                <w:sz w:val="20"/>
              </w:rPr>
              <w:t>ликвидации прихвата</w:t>
            </w:r>
            <w:r w:rsidR="002464EC">
              <w:rPr>
                <w:sz w:val="20"/>
              </w:rPr>
              <w:t>, минимизировав потери времени</w:t>
            </w:r>
          </w:p>
        </w:tc>
        <w:tc>
          <w:tcPr>
            <w:tcW w:w="2296" w:type="dxa"/>
          </w:tcPr>
          <w:p w14:paraId="2548B6C5" w14:textId="77777777" w:rsidR="00513FC5" w:rsidRDefault="00513FC5" w:rsidP="00513FC5">
            <w:pPr>
              <w:jc w:val="both"/>
              <w:rPr>
                <w:sz w:val="20"/>
                <w:szCs w:val="20"/>
                <w:lang w:eastAsia="ru-RU"/>
              </w:rPr>
            </w:pPr>
            <w:r>
              <w:rPr>
                <w:sz w:val="20"/>
                <w:szCs w:val="20"/>
                <w:lang w:eastAsia="ru-RU"/>
              </w:rPr>
              <w:t>Подрядчик по бурению</w:t>
            </w:r>
          </w:p>
          <w:p w14:paraId="719872EA" w14:textId="77777777" w:rsidR="00513FC5" w:rsidRDefault="00513FC5" w:rsidP="00513FC5">
            <w:pPr>
              <w:jc w:val="both"/>
              <w:rPr>
                <w:sz w:val="20"/>
                <w:szCs w:val="20"/>
                <w:lang w:eastAsia="ru-RU"/>
              </w:rPr>
            </w:pPr>
            <w:r>
              <w:rPr>
                <w:sz w:val="20"/>
                <w:szCs w:val="20"/>
                <w:lang w:eastAsia="ru-RU"/>
              </w:rPr>
              <w:t>Мастер по сложным работам</w:t>
            </w:r>
          </w:p>
          <w:p w14:paraId="007D6290" w14:textId="77777777" w:rsidR="00513FC5" w:rsidRPr="00D25EF3" w:rsidRDefault="00513FC5" w:rsidP="00513FC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4B2A511" w14:textId="653AE2FC" w:rsidR="006E5F58" w:rsidRDefault="00513FC5" w:rsidP="00513FC5">
            <w:pPr>
              <w:jc w:val="both"/>
              <w:rPr>
                <w:sz w:val="20"/>
                <w:szCs w:val="20"/>
                <w:lang w:eastAsia="ru-RU"/>
              </w:rPr>
            </w:pPr>
            <w:r>
              <w:rPr>
                <w:sz w:val="20"/>
                <w:szCs w:val="20"/>
                <w:lang w:eastAsia="ru-RU"/>
              </w:rPr>
              <w:t>Буровой супервайзер</w:t>
            </w:r>
          </w:p>
        </w:tc>
      </w:tr>
      <w:tr w:rsidR="006E5F58" w14:paraId="19550736" w14:textId="77777777" w:rsidTr="00AD6D34">
        <w:tc>
          <w:tcPr>
            <w:tcW w:w="744" w:type="dxa"/>
            <w:tcMar>
              <w:left w:w="57" w:type="dxa"/>
              <w:right w:w="28" w:type="dxa"/>
            </w:tcMar>
          </w:tcPr>
          <w:p w14:paraId="59B5E38E" w14:textId="64F57843" w:rsidR="006E5F58" w:rsidRDefault="006E5F58" w:rsidP="006E5F58">
            <w:pPr>
              <w:rPr>
                <w:sz w:val="20"/>
                <w:szCs w:val="20"/>
              </w:rPr>
            </w:pPr>
            <w:r>
              <w:rPr>
                <w:sz w:val="20"/>
                <w:szCs w:val="20"/>
              </w:rPr>
              <w:t>4.1.</w:t>
            </w:r>
            <w:r w:rsidR="00ED669D">
              <w:rPr>
                <w:sz w:val="20"/>
                <w:szCs w:val="20"/>
              </w:rPr>
              <w:t>19</w:t>
            </w:r>
          </w:p>
        </w:tc>
        <w:tc>
          <w:tcPr>
            <w:tcW w:w="6568" w:type="dxa"/>
            <w:vAlign w:val="center"/>
          </w:tcPr>
          <w:p w14:paraId="31E7A0D1" w14:textId="40964F8F" w:rsidR="006E5F58" w:rsidRPr="00AD6D34" w:rsidRDefault="006E5F58" w:rsidP="00543FA0">
            <w:pPr>
              <w:spacing w:after="60"/>
              <w:jc w:val="both"/>
              <w:rPr>
                <w:sz w:val="20"/>
                <w:szCs w:val="20"/>
              </w:rPr>
            </w:pPr>
            <w:r w:rsidRPr="00AD6D34">
              <w:rPr>
                <w:sz w:val="20"/>
              </w:rPr>
              <w:t xml:space="preserve">При возникновении прихвата колонны бурильных труб руководствоваться «Рабочей таблицей по освобождению прихваченной колонны бурильных труб». Данная таблица должна содержать предельно допустимые нагрузки для применяемых бурильных труб, допустимое </w:t>
            </w:r>
            <w:r w:rsidR="006B0B75">
              <w:rPr>
                <w:sz w:val="20"/>
              </w:rPr>
              <w:t>количество оборотов</w:t>
            </w:r>
            <w:r w:rsidR="002464EC">
              <w:rPr>
                <w:sz w:val="20"/>
              </w:rPr>
              <w:t xml:space="preserve"> </w:t>
            </w:r>
            <w:r w:rsidR="006B0B75">
              <w:rPr>
                <w:sz w:val="20"/>
              </w:rPr>
              <w:t>/</w:t>
            </w:r>
            <w:r w:rsidR="002464EC">
              <w:rPr>
                <w:sz w:val="20"/>
              </w:rPr>
              <w:t xml:space="preserve"> </w:t>
            </w:r>
            <w:r w:rsidR="006B0B75">
              <w:rPr>
                <w:sz w:val="20"/>
              </w:rPr>
              <w:t xml:space="preserve">1000 м </w:t>
            </w:r>
            <w:r w:rsidRPr="00AD6D34">
              <w:rPr>
                <w:sz w:val="20"/>
              </w:rPr>
              <w:t xml:space="preserve">и должна быть расположена на видном месте у бурильщика для оперативных </w:t>
            </w:r>
            <w:r w:rsidR="00021DBF">
              <w:rPr>
                <w:sz w:val="20"/>
              </w:rPr>
              <w:t>действий по ликвидации прихвата</w:t>
            </w:r>
          </w:p>
        </w:tc>
        <w:tc>
          <w:tcPr>
            <w:tcW w:w="2296" w:type="dxa"/>
          </w:tcPr>
          <w:p w14:paraId="73A1C065" w14:textId="77777777" w:rsidR="006B0B75" w:rsidRDefault="006B0B75" w:rsidP="006B0B75">
            <w:pPr>
              <w:jc w:val="both"/>
              <w:rPr>
                <w:sz w:val="20"/>
                <w:szCs w:val="20"/>
                <w:lang w:eastAsia="ru-RU"/>
              </w:rPr>
            </w:pPr>
            <w:r>
              <w:rPr>
                <w:sz w:val="20"/>
                <w:szCs w:val="20"/>
                <w:lang w:eastAsia="ru-RU"/>
              </w:rPr>
              <w:t>Подрядчик по бурению</w:t>
            </w:r>
          </w:p>
          <w:p w14:paraId="1F5EE3F2" w14:textId="77777777" w:rsidR="006B0B75" w:rsidRDefault="006B0B75" w:rsidP="006B0B75">
            <w:pPr>
              <w:jc w:val="both"/>
              <w:rPr>
                <w:sz w:val="20"/>
                <w:szCs w:val="20"/>
                <w:lang w:eastAsia="ru-RU"/>
              </w:rPr>
            </w:pPr>
            <w:r>
              <w:rPr>
                <w:sz w:val="20"/>
                <w:szCs w:val="20"/>
                <w:lang w:eastAsia="ru-RU"/>
              </w:rPr>
              <w:t>Мастер по сложным работам</w:t>
            </w:r>
          </w:p>
          <w:p w14:paraId="165B7B21" w14:textId="77777777" w:rsidR="006B0B75" w:rsidRPr="00D25EF3" w:rsidRDefault="006B0B75" w:rsidP="006B0B7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E1150CA" w14:textId="4E8F6E04" w:rsidR="006E5F58" w:rsidRDefault="006B0B75" w:rsidP="006B0B75">
            <w:pPr>
              <w:jc w:val="both"/>
              <w:rPr>
                <w:sz w:val="20"/>
                <w:szCs w:val="20"/>
                <w:lang w:eastAsia="ru-RU"/>
              </w:rPr>
            </w:pPr>
            <w:r>
              <w:rPr>
                <w:sz w:val="20"/>
                <w:szCs w:val="20"/>
                <w:lang w:eastAsia="ru-RU"/>
              </w:rPr>
              <w:t>Буровой супервайзер</w:t>
            </w:r>
          </w:p>
        </w:tc>
      </w:tr>
      <w:tr w:rsidR="006E5F58" w14:paraId="6204F196" w14:textId="77777777" w:rsidTr="00AD6D34">
        <w:tc>
          <w:tcPr>
            <w:tcW w:w="744" w:type="dxa"/>
            <w:tcMar>
              <w:left w:w="57" w:type="dxa"/>
              <w:right w:w="28" w:type="dxa"/>
            </w:tcMar>
          </w:tcPr>
          <w:p w14:paraId="4EA8CB2D" w14:textId="38139235" w:rsidR="006E5F58" w:rsidRDefault="006E5F58" w:rsidP="006E5F58">
            <w:pPr>
              <w:rPr>
                <w:sz w:val="20"/>
                <w:szCs w:val="20"/>
              </w:rPr>
            </w:pPr>
            <w:r>
              <w:rPr>
                <w:sz w:val="20"/>
                <w:szCs w:val="20"/>
              </w:rPr>
              <w:t>4.1.2</w:t>
            </w:r>
            <w:r w:rsidR="00ED669D">
              <w:rPr>
                <w:sz w:val="20"/>
                <w:szCs w:val="20"/>
              </w:rPr>
              <w:t>0</w:t>
            </w:r>
          </w:p>
        </w:tc>
        <w:tc>
          <w:tcPr>
            <w:tcW w:w="6568" w:type="dxa"/>
            <w:vAlign w:val="center"/>
          </w:tcPr>
          <w:p w14:paraId="3C874EF2" w14:textId="2AF1CB01" w:rsidR="006E5F58" w:rsidRPr="00AD6D34" w:rsidRDefault="006E5F58" w:rsidP="00543FA0">
            <w:pPr>
              <w:spacing w:after="60"/>
              <w:jc w:val="both"/>
              <w:rPr>
                <w:sz w:val="20"/>
                <w:szCs w:val="20"/>
              </w:rPr>
            </w:pPr>
            <w:r w:rsidRPr="00AD6D34">
              <w:rPr>
                <w:sz w:val="20"/>
              </w:rPr>
              <w:t>До начала работ по освобождению прихваченного/заклинившего инструмента тщательно проверить состояние подъёмного оборудования – вышки, лебёдки, талевой системы, талевого каната и его крепления, а также работоспособность буровых насосов</w:t>
            </w:r>
            <w:r w:rsidR="00021DBF">
              <w:rPr>
                <w:sz w:val="20"/>
              </w:rPr>
              <w:t xml:space="preserve"> и исправность индикатора веса</w:t>
            </w:r>
          </w:p>
        </w:tc>
        <w:tc>
          <w:tcPr>
            <w:tcW w:w="2296" w:type="dxa"/>
          </w:tcPr>
          <w:p w14:paraId="577078D5" w14:textId="77777777" w:rsidR="006B0B75" w:rsidRDefault="006B0B75" w:rsidP="006B0B75">
            <w:pPr>
              <w:jc w:val="both"/>
              <w:rPr>
                <w:sz w:val="20"/>
                <w:szCs w:val="20"/>
                <w:lang w:eastAsia="ru-RU"/>
              </w:rPr>
            </w:pPr>
            <w:r>
              <w:rPr>
                <w:sz w:val="20"/>
                <w:szCs w:val="20"/>
                <w:lang w:eastAsia="ru-RU"/>
              </w:rPr>
              <w:t>Подрядчик по бурению</w:t>
            </w:r>
          </w:p>
          <w:p w14:paraId="5A543E4B" w14:textId="77777777" w:rsidR="006B0B75" w:rsidRPr="00D25EF3" w:rsidRDefault="006B0B75" w:rsidP="006B0B7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DEC6C56" w14:textId="6CE6BC2E" w:rsidR="006E5F58" w:rsidRDefault="006B0B75" w:rsidP="006B0B75">
            <w:pPr>
              <w:jc w:val="both"/>
              <w:rPr>
                <w:sz w:val="20"/>
                <w:szCs w:val="20"/>
                <w:lang w:eastAsia="ru-RU"/>
              </w:rPr>
            </w:pPr>
            <w:r>
              <w:rPr>
                <w:sz w:val="20"/>
                <w:szCs w:val="20"/>
                <w:lang w:eastAsia="ru-RU"/>
              </w:rPr>
              <w:t>Буровой супервайзер</w:t>
            </w:r>
          </w:p>
        </w:tc>
      </w:tr>
      <w:tr w:rsidR="006E5F58" w14:paraId="5BF35F37" w14:textId="77777777" w:rsidTr="00AD6D34">
        <w:tc>
          <w:tcPr>
            <w:tcW w:w="744" w:type="dxa"/>
            <w:tcMar>
              <w:left w:w="57" w:type="dxa"/>
              <w:right w:w="28" w:type="dxa"/>
            </w:tcMar>
          </w:tcPr>
          <w:p w14:paraId="07016ACB" w14:textId="61DCDC5C" w:rsidR="006E5F58" w:rsidRDefault="006E5F58" w:rsidP="006E5F58">
            <w:pPr>
              <w:rPr>
                <w:sz w:val="20"/>
                <w:szCs w:val="20"/>
              </w:rPr>
            </w:pPr>
            <w:r>
              <w:rPr>
                <w:sz w:val="20"/>
                <w:szCs w:val="20"/>
              </w:rPr>
              <w:t>4.1.2</w:t>
            </w:r>
            <w:r w:rsidR="00ED669D">
              <w:rPr>
                <w:sz w:val="20"/>
                <w:szCs w:val="20"/>
              </w:rPr>
              <w:t>1</w:t>
            </w:r>
          </w:p>
        </w:tc>
        <w:tc>
          <w:tcPr>
            <w:tcW w:w="6568" w:type="dxa"/>
            <w:vAlign w:val="center"/>
          </w:tcPr>
          <w:p w14:paraId="4D549F4D" w14:textId="51A92634" w:rsidR="006E5F58" w:rsidRPr="00AD6D34" w:rsidRDefault="006E5F58" w:rsidP="00543FA0">
            <w:pPr>
              <w:snapToGrid w:val="0"/>
              <w:spacing w:after="60"/>
              <w:jc w:val="both"/>
              <w:rPr>
                <w:sz w:val="20"/>
              </w:rPr>
            </w:pPr>
            <w:r w:rsidRPr="00AD6D34">
              <w:rPr>
                <w:sz w:val="20"/>
              </w:rPr>
              <w:t>При прохождении</w:t>
            </w:r>
            <w:r w:rsidRPr="00AD6D34">
              <w:rPr>
                <w:i/>
                <w:sz w:val="20"/>
              </w:rPr>
              <w:t xml:space="preserve"> </w:t>
            </w:r>
            <w:r w:rsidRPr="00AD6D34">
              <w:rPr>
                <w:sz w:val="20"/>
              </w:rPr>
              <w:t>интервалов с высокой проницаемостью, склонных к прихватообразованию, исключить замеры и запоминания параме</w:t>
            </w:r>
            <w:r w:rsidR="006B0B75">
              <w:rPr>
                <w:sz w:val="20"/>
              </w:rPr>
              <w:t xml:space="preserve">тров кривизны с использованием </w:t>
            </w:r>
            <w:r w:rsidRPr="00AD6D34">
              <w:rPr>
                <w:sz w:val="20"/>
              </w:rPr>
              <w:t xml:space="preserve">телесистемы. </w:t>
            </w:r>
          </w:p>
          <w:p w14:paraId="5C6A9947" w14:textId="6B3FF71B" w:rsidR="006E5F58" w:rsidRPr="00AD6D34" w:rsidRDefault="006E5F58" w:rsidP="00543FA0">
            <w:pPr>
              <w:spacing w:after="60"/>
              <w:jc w:val="both"/>
              <w:rPr>
                <w:sz w:val="20"/>
                <w:szCs w:val="20"/>
              </w:rPr>
            </w:pPr>
            <w:r w:rsidRPr="00AD6D34">
              <w:rPr>
                <w:sz w:val="20"/>
              </w:rPr>
              <w:t>Пр</w:t>
            </w:r>
            <w:r w:rsidR="00021DBF">
              <w:rPr>
                <w:sz w:val="20"/>
              </w:rPr>
              <w:t>и проведении инклинометрических</w:t>
            </w:r>
            <w:r w:rsidRPr="00AD6D34">
              <w:rPr>
                <w:sz w:val="20"/>
              </w:rPr>
              <w:t xml:space="preserve"> замеров, не связанных с набором или корректировкой ствола скважины, бурильный инструмент поднять на 15</w:t>
            </w:r>
            <w:r w:rsidR="006B0B75">
              <w:rPr>
                <w:sz w:val="20"/>
              </w:rPr>
              <w:t xml:space="preserve"> – </w:t>
            </w:r>
            <w:r w:rsidRPr="00AD6D34">
              <w:rPr>
                <w:sz w:val="20"/>
              </w:rPr>
              <w:t>25</w:t>
            </w:r>
            <w:r w:rsidR="006B0B75">
              <w:rPr>
                <w:sz w:val="20"/>
              </w:rPr>
              <w:t xml:space="preserve"> </w:t>
            </w:r>
            <w:r w:rsidR="00021DBF">
              <w:rPr>
                <w:sz w:val="20"/>
              </w:rPr>
              <w:t>м от забоя</w:t>
            </w:r>
          </w:p>
        </w:tc>
        <w:tc>
          <w:tcPr>
            <w:tcW w:w="2296" w:type="dxa"/>
          </w:tcPr>
          <w:p w14:paraId="332AD665" w14:textId="5F482D7C" w:rsidR="008E08DF" w:rsidRDefault="008E08DF" w:rsidP="008E08DF">
            <w:pPr>
              <w:jc w:val="both"/>
              <w:rPr>
                <w:sz w:val="20"/>
                <w:szCs w:val="20"/>
                <w:lang w:eastAsia="ru-RU"/>
              </w:rPr>
            </w:pPr>
            <w:r>
              <w:rPr>
                <w:sz w:val="20"/>
                <w:szCs w:val="20"/>
                <w:lang w:eastAsia="ru-RU"/>
              </w:rPr>
              <w:t>Подрядчик по бурению</w:t>
            </w:r>
          </w:p>
          <w:p w14:paraId="6F05E94D" w14:textId="390FBC69" w:rsidR="008E08DF" w:rsidRDefault="008E08DF" w:rsidP="008E08DF">
            <w:pPr>
              <w:jc w:val="both"/>
              <w:rPr>
                <w:sz w:val="20"/>
                <w:szCs w:val="20"/>
                <w:lang w:eastAsia="ru-RU"/>
              </w:rPr>
            </w:pPr>
            <w:r>
              <w:rPr>
                <w:sz w:val="20"/>
                <w:szCs w:val="20"/>
                <w:lang w:eastAsia="ru-RU"/>
              </w:rPr>
              <w:t>Подрядчик по ННБ</w:t>
            </w:r>
          </w:p>
          <w:p w14:paraId="0D6FAC73" w14:textId="77777777" w:rsidR="008E08DF" w:rsidRPr="00D25EF3" w:rsidRDefault="008E08DF" w:rsidP="008E08D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0872717" w14:textId="10375D65" w:rsidR="006E5F58" w:rsidRDefault="008E08DF" w:rsidP="008E08DF">
            <w:pPr>
              <w:jc w:val="both"/>
              <w:rPr>
                <w:sz w:val="20"/>
                <w:szCs w:val="20"/>
                <w:lang w:eastAsia="ru-RU"/>
              </w:rPr>
            </w:pPr>
            <w:r>
              <w:rPr>
                <w:sz w:val="20"/>
                <w:szCs w:val="20"/>
                <w:lang w:eastAsia="ru-RU"/>
              </w:rPr>
              <w:t>Буровой супервайзер</w:t>
            </w:r>
          </w:p>
        </w:tc>
      </w:tr>
      <w:tr w:rsidR="006E5F58" w14:paraId="18757409" w14:textId="77777777" w:rsidTr="000002ED">
        <w:tc>
          <w:tcPr>
            <w:tcW w:w="744" w:type="dxa"/>
            <w:tcMar>
              <w:left w:w="57" w:type="dxa"/>
              <w:right w:w="28" w:type="dxa"/>
            </w:tcMar>
          </w:tcPr>
          <w:p w14:paraId="5F9105D4" w14:textId="70FE9ED8" w:rsidR="006E5F58" w:rsidRDefault="008E08DF" w:rsidP="006E5F58">
            <w:pPr>
              <w:rPr>
                <w:sz w:val="20"/>
                <w:szCs w:val="20"/>
              </w:rPr>
            </w:pPr>
            <w:r>
              <w:rPr>
                <w:sz w:val="20"/>
                <w:szCs w:val="20"/>
              </w:rPr>
              <w:t>4.1.2</w:t>
            </w:r>
            <w:r w:rsidR="00ED669D">
              <w:rPr>
                <w:sz w:val="20"/>
                <w:szCs w:val="20"/>
              </w:rPr>
              <w:t>2</w:t>
            </w:r>
          </w:p>
        </w:tc>
        <w:tc>
          <w:tcPr>
            <w:tcW w:w="6568" w:type="dxa"/>
          </w:tcPr>
          <w:p w14:paraId="54057419" w14:textId="578544B5" w:rsidR="008E08DF" w:rsidRPr="008E08DF" w:rsidRDefault="008E08DF" w:rsidP="00543FA0">
            <w:pPr>
              <w:spacing w:after="60"/>
              <w:jc w:val="both"/>
              <w:rPr>
                <w:sz w:val="20"/>
                <w:u w:val="single"/>
              </w:rPr>
            </w:pPr>
            <w:r w:rsidRPr="008E08DF">
              <w:rPr>
                <w:sz w:val="20"/>
              </w:rPr>
              <w:t>При длительных остановках или простоях скважин со вскрытыми, склонными к текучести породами, бурильный инструмент поднят</w:t>
            </w:r>
            <w:r w:rsidR="002464EC">
              <w:rPr>
                <w:sz w:val="20"/>
              </w:rPr>
              <w:t>ь</w:t>
            </w:r>
            <w:r w:rsidRPr="008E08DF">
              <w:rPr>
                <w:sz w:val="20"/>
              </w:rPr>
              <w:t xml:space="preserve"> в башмак предыдущей обсадной колонны. Периодически следует проводить шаблонировку, а при необходимости, и проработку открытого ствола до забоя. Периодичность проработки устанавливает супервайзер. </w:t>
            </w:r>
            <w:r w:rsidR="002464EC" w:rsidRPr="002464EC">
              <w:rPr>
                <w:b/>
                <w:sz w:val="20"/>
                <w:u w:val="single"/>
              </w:rPr>
              <w:t>Не допускать п</w:t>
            </w:r>
            <w:r w:rsidRPr="002464EC">
              <w:rPr>
                <w:b/>
                <w:sz w:val="20"/>
                <w:u w:val="single"/>
              </w:rPr>
              <w:t>ромывки без движения инструм</w:t>
            </w:r>
            <w:r w:rsidRPr="008E08DF">
              <w:rPr>
                <w:b/>
                <w:sz w:val="20"/>
                <w:u w:val="single"/>
              </w:rPr>
              <w:t>ента.</w:t>
            </w:r>
            <w:r w:rsidRPr="008E08DF">
              <w:rPr>
                <w:sz w:val="20"/>
                <w:u w:val="single"/>
              </w:rPr>
              <w:t xml:space="preserve"> </w:t>
            </w:r>
          </w:p>
          <w:p w14:paraId="5999789F" w14:textId="5F1CED56" w:rsidR="006E5F58" w:rsidRPr="008E08DF" w:rsidRDefault="002464EC" w:rsidP="00543FA0">
            <w:pPr>
              <w:spacing w:after="60"/>
              <w:jc w:val="both"/>
              <w:rPr>
                <w:sz w:val="20"/>
                <w:szCs w:val="20"/>
              </w:rPr>
            </w:pPr>
            <w:r>
              <w:rPr>
                <w:sz w:val="20"/>
              </w:rPr>
              <w:t>Н</w:t>
            </w:r>
            <w:r w:rsidR="008E08DF" w:rsidRPr="008E08DF">
              <w:rPr>
                <w:sz w:val="20"/>
              </w:rPr>
              <w:t>е производить продувку манифольда в зимнее время при нахождении низа бурильной колонны в интервале продуктивных пластов или вблизи забоя</w:t>
            </w:r>
            <w:r>
              <w:rPr>
                <w:sz w:val="20"/>
              </w:rPr>
              <w:t xml:space="preserve"> с целью</w:t>
            </w:r>
            <w:r w:rsidRPr="008E08DF">
              <w:rPr>
                <w:sz w:val="20"/>
              </w:rPr>
              <w:t xml:space="preserve"> предотвращения прихватов бурильного инструмента</w:t>
            </w:r>
            <w:r w:rsidR="008E08DF" w:rsidRPr="008E08DF">
              <w:rPr>
                <w:sz w:val="20"/>
              </w:rPr>
              <w:t>. Следует поднять 1</w:t>
            </w:r>
            <w:r w:rsidR="008E08DF">
              <w:rPr>
                <w:sz w:val="20"/>
              </w:rPr>
              <w:t xml:space="preserve"> </w:t>
            </w:r>
            <w:r w:rsidR="008E08DF" w:rsidRPr="008E08DF">
              <w:rPr>
                <w:sz w:val="20"/>
              </w:rPr>
              <w:t>-</w:t>
            </w:r>
            <w:r w:rsidR="008E08DF">
              <w:rPr>
                <w:sz w:val="20"/>
              </w:rPr>
              <w:t xml:space="preserve"> </w:t>
            </w:r>
            <w:r w:rsidR="008E08DF" w:rsidRPr="008E08DF">
              <w:rPr>
                <w:sz w:val="20"/>
              </w:rPr>
              <w:t>2 свечи над пластами (забоем), после чего приступить к продувке манифольда. Каждые 2 мин инстру</w:t>
            </w:r>
            <w:r w:rsidR="00021DBF">
              <w:rPr>
                <w:sz w:val="20"/>
              </w:rPr>
              <w:t>мент проворачивать</w:t>
            </w:r>
            <w:r w:rsidR="008E08DF" w:rsidRPr="008E08DF">
              <w:rPr>
                <w:sz w:val="20"/>
              </w:rPr>
              <w:t xml:space="preserve"> ротором 8</w:t>
            </w:r>
            <w:r w:rsidR="008E08DF">
              <w:rPr>
                <w:sz w:val="20"/>
              </w:rPr>
              <w:t xml:space="preserve"> </w:t>
            </w:r>
            <w:r w:rsidR="008E08DF" w:rsidRPr="008E08DF">
              <w:rPr>
                <w:sz w:val="20"/>
              </w:rPr>
              <w:t>-</w:t>
            </w:r>
            <w:r w:rsidR="008E08DF">
              <w:rPr>
                <w:sz w:val="20"/>
              </w:rPr>
              <w:t xml:space="preserve"> </w:t>
            </w:r>
            <w:r w:rsidR="00021DBF">
              <w:rPr>
                <w:sz w:val="20"/>
              </w:rPr>
              <w:t>10 оборотов</w:t>
            </w:r>
          </w:p>
        </w:tc>
        <w:tc>
          <w:tcPr>
            <w:tcW w:w="2296" w:type="dxa"/>
          </w:tcPr>
          <w:p w14:paraId="10DF9964" w14:textId="77777777" w:rsidR="008E08DF" w:rsidRDefault="008E08DF" w:rsidP="008E08DF">
            <w:pPr>
              <w:jc w:val="both"/>
              <w:rPr>
                <w:sz w:val="20"/>
                <w:szCs w:val="20"/>
                <w:lang w:eastAsia="ru-RU"/>
              </w:rPr>
            </w:pPr>
            <w:r>
              <w:rPr>
                <w:sz w:val="20"/>
                <w:szCs w:val="20"/>
                <w:lang w:eastAsia="ru-RU"/>
              </w:rPr>
              <w:t>Подрядчик по бурению</w:t>
            </w:r>
          </w:p>
          <w:p w14:paraId="6D0C40D5" w14:textId="77777777" w:rsidR="008E08DF" w:rsidRPr="00D25EF3" w:rsidRDefault="008E08DF" w:rsidP="008E08D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FB54719" w14:textId="0A200B5E" w:rsidR="006E5F58" w:rsidRDefault="008E08DF" w:rsidP="008E08DF">
            <w:pPr>
              <w:jc w:val="both"/>
              <w:rPr>
                <w:sz w:val="20"/>
                <w:szCs w:val="20"/>
                <w:lang w:eastAsia="ru-RU"/>
              </w:rPr>
            </w:pPr>
            <w:r>
              <w:rPr>
                <w:sz w:val="20"/>
                <w:szCs w:val="20"/>
                <w:lang w:eastAsia="ru-RU"/>
              </w:rPr>
              <w:t>Буровой супервайзер</w:t>
            </w:r>
          </w:p>
        </w:tc>
      </w:tr>
      <w:tr w:rsidR="00F8416F" w:rsidRPr="008E08DF" w14:paraId="4F71E17B" w14:textId="77777777" w:rsidTr="00260F8E">
        <w:tc>
          <w:tcPr>
            <w:tcW w:w="744" w:type="dxa"/>
            <w:tcMar>
              <w:left w:w="57" w:type="dxa"/>
              <w:right w:w="28" w:type="dxa"/>
            </w:tcMar>
          </w:tcPr>
          <w:p w14:paraId="0803FA1D" w14:textId="73C9EECE" w:rsidR="00F8416F" w:rsidRPr="008E08DF" w:rsidRDefault="00F8416F" w:rsidP="006E5F58">
            <w:pPr>
              <w:rPr>
                <w:b/>
                <w:sz w:val="20"/>
                <w:szCs w:val="20"/>
              </w:rPr>
            </w:pPr>
            <w:r>
              <w:rPr>
                <w:b/>
                <w:sz w:val="20"/>
                <w:szCs w:val="20"/>
              </w:rPr>
              <w:t>4.2</w:t>
            </w:r>
          </w:p>
        </w:tc>
        <w:tc>
          <w:tcPr>
            <w:tcW w:w="8864" w:type="dxa"/>
            <w:gridSpan w:val="2"/>
          </w:tcPr>
          <w:p w14:paraId="36289F3E" w14:textId="50CB5671" w:rsidR="00F8416F" w:rsidRPr="008E08DF" w:rsidRDefault="00F8416F" w:rsidP="006E5F58">
            <w:pPr>
              <w:jc w:val="both"/>
              <w:rPr>
                <w:b/>
                <w:sz w:val="20"/>
                <w:szCs w:val="20"/>
                <w:lang w:eastAsia="ru-RU"/>
              </w:rPr>
            </w:pPr>
            <w:r w:rsidRPr="008E08DF">
              <w:rPr>
                <w:b/>
                <w:sz w:val="20"/>
                <w:szCs w:val="22"/>
              </w:rPr>
              <w:t>Установка нефтяной ванны</w:t>
            </w:r>
          </w:p>
        </w:tc>
      </w:tr>
      <w:tr w:rsidR="006E5F58" w14:paraId="0F0705B3" w14:textId="77777777" w:rsidTr="000002ED">
        <w:tc>
          <w:tcPr>
            <w:tcW w:w="744" w:type="dxa"/>
            <w:tcMar>
              <w:left w:w="57" w:type="dxa"/>
              <w:right w:w="28" w:type="dxa"/>
            </w:tcMar>
          </w:tcPr>
          <w:p w14:paraId="69B9B98C" w14:textId="24DB4AA0" w:rsidR="006E5F58" w:rsidRDefault="00D83703" w:rsidP="006E5F58">
            <w:pPr>
              <w:rPr>
                <w:sz w:val="20"/>
                <w:szCs w:val="20"/>
              </w:rPr>
            </w:pPr>
            <w:r>
              <w:rPr>
                <w:sz w:val="20"/>
                <w:szCs w:val="20"/>
              </w:rPr>
              <w:t>4.2.1</w:t>
            </w:r>
          </w:p>
        </w:tc>
        <w:tc>
          <w:tcPr>
            <w:tcW w:w="6568" w:type="dxa"/>
          </w:tcPr>
          <w:p w14:paraId="1510238D" w14:textId="3A8A8AA5" w:rsidR="001F3907" w:rsidRPr="008D169A" w:rsidRDefault="002464EC" w:rsidP="00543FA0">
            <w:pPr>
              <w:spacing w:after="60"/>
              <w:jc w:val="both"/>
              <w:rPr>
                <w:sz w:val="20"/>
                <w:szCs w:val="20"/>
              </w:rPr>
            </w:pPr>
            <w:r>
              <w:rPr>
                <w:sz w:val="20"/>
                <w:szCs w:val="20"/>
              </w:rPr>
              <w:t>Ж</w:t>
            </w:r>
            <w:r w:rsidR="001F3907" w:rsidRPr="00476607">
              <w:rPr>
                <w:sz w:val="20"/>
                <w:szCs w:val="20"/>
              </w:rPr>
              <w:t>идкостн</w:t>
            </w:r>
            <w:r>
              <w:rPr>
                <w:sz w:val="20"/>
                <w:szCs w:val="20"/>
              </w:rPr>
              <w:t>ую</w:t>
            </w:r>
            <w:r w:rsidR="001F3907">
              <w:rPr>
                <w:sz w:val="20"/>
                <w:szCs w:val="20"/>
              </w:rPr>
              <w:t xml:space="preserve"> (нефтян</w:t>
            </w:r>
            <w:r>
              <w:rPr>
                <w:sz w:val="20"/>
                <w:szCs w:val="20"/>
              </w:rPr>
              <w:t>ую</w:t>
            </w:r>
            <w:r w:rsidR="001F3907">
              <w:rPr>
                <w:sz w:val="20"/>
                <w:szCs w:val="20"/>
              </w:rPr>
              <w:t>) ванн</w:t>
            </w:r>
            <w:r>
              <w:rPr>
                <w:sz w:val="20"/>
                <w:szCs w:val="20"/>
              </w:rPr>
              <w:t>у</w:t>
            </w:r>
            <w:r w:rsidR="001F3907">
              <w:rPr>
                <w:sz w:val="20"/>
                <w:szCs w:val="20"/>
              </w:rPr>
              <w:t xml:space="preserve"> </w:t>
            </w:r>
            <w:r w:rsidR="001F3907" w:rsidRPr="00476607">
              <w:rPr>
                <w:sz w:val="20"/>
                <w:szCs w:val="20"/>
              </w:rPr>
              <w:t>установ</w:t>
            </w:r>
            <w:r>
              <w:rPr>
                <w:sz w:val="20"/>
                <w:szCs w:val="20"/>
              </w:rPr>
              <w:t>ить</w:t>
            </w:r>
            <w:r w:rsidR="001F3907" w:rsidRPr="00476607">
              <w:rPr>
                <w:sz w:val="20"/>
                <w:szCs w:val="20"/>
              </w:rPr>
              <w:t xml:space="preserve"> настолько</w:t>
            </w:r>
            <w:r>
              <w:rPr>
                <w:sz w:val="20"/>
                <w:szCs w:val="20"/>
              </w:rPr>
              <w:t xml:space="preserve"> быстро, насколько это возможно, ч</w:t>
            </w:r>
            <w:r w:rsidRPr="00476607">
              <w:rPr>
                <w:sz w:val="20"/>
                <w:szCs w:val="20"/>
              </w:rPr>
              <w:t xml:space="preserve">тобы увеличить вероятность </w:t>
            </w:r>
            <w:r>
              <w:rPr>
                <w:sz w:val="20"/>
                <w:szCs w:val="20"/>
              </w:rPr>
              <w:t>успешной</w:t>
            </w:r>
            <w:r w:rsidRPr="00476607">
              <w:rPr>
                <w:sz w:val="20"/>
                <w:szCs w:val="20"/>
              </w:rPr>
              <w:t xml:space="preserve"> ликвида</w:t>
            </w:r>
            <w:r>
              <w:rPr>
                <w:sz w:val="20"/>
                <w:szCs w:val="20"/>
              </w:rPr>
              <w:t>ции дифференциального прихвата.</w:t>
            </w:r>
            <w:r w:rsidR="001F3907" w:rsidRPr="00476607">
              <w:rPr>
                <w:sz w:val="20"/>
                <w:szCs w:val="20"/>
              </w:rPr>
              <w:t xml:space="preserve"> Рекомендуется при установке нефтяной ванны добавлять в неё ПАВ.  Для установ</w:t>
            </w:r>
            <w:r w:rsidR="00D83703">
              <w:rPr>
                <w:sz w:val="20"/>
                <w:szCs w:val="20"/>
              </w:rPr>
              <w:t xml:space="preserve">ки ванны одна ~ 200 </w:t>
            </w:r>
            <w:r w:rsidR="001F3907">
              <w:rPr>
                <w:sz w:val="20"/>
                <w:szCs w:val="20"/>
              </w:rPr>
              <w:t xml:space="preserve">л бочка ПАВ </w:t>
            </w:r>
            <w:r w:rsidR="001F3907" w:rsidRPr="00476607">
              <w:rPr>
                <w:sz w:val="20"/>
                <w:szCs w:val="20"/>
              </w:rPr>
              <w:t>добав</w:t>
            </w:r>
            <w:r w:rsidR="001F3907">
              <w:rPr>
                <w:sz w:val="20"/>
                <w:szCs w:val="20"/>
              </w:rPr>
              <w:t>ляется</w:t>
            </w:r>
            <w:r w:rsidR="001F3907" w:rsidRPr="00476607">
              <w:rPr>
                <w:sz w:val="20"/>
                <w:szCs w:val="20"/>
              </w:rPr>
              <w:t xml:space="preserve"> на каждые 6</w:t>
            </w:r>
            <w:r w:rsidR="00D83703">
              <w:rPr>
                <w:sz w:val="20"/>
                <w:szCs w:val="20"/>
              </w:rPr>
              <w:t xml:space="preserve"> </w:t>
            </w:r>
            <w:r w:rsidR="001F3907" w:rsidRPr="00476607">
              <w:rPr>
                <w:sz w:val="20"/>
                <w:szCs w:val="20"/>
              </w:rPr>
              <w:t>-</w:t>
            </w:r>
            <w:r w:rsidR="00D83703">
              <w:rPr>
                <w:sz w:val="20"/>
                <w:szCs w:val="20"/>
              </w:rPr>
              <w:t xml:space="preserve"> </w:t>
            </w:r>
            <w:smartTag w:uri="urn:schemas-microsoft-com:office:smarttags" w:element="metricconverter">
              <w:smartTagPr>
                <w:attr w:name="ProductID" w:val="8 м3"/>
              </w:smartTagPr>
              <w:r w:rsidR="001F3907" w:rsidRPr="00476607">
                <w:rPr>
                  <w:sz w:val="20"/>
                  <w:szCs w:val="20"/>
                </w:rPr>
                <w:t>8 м</w:t>
              </w:r>
              <w:r w:rsidR="001F3907" w:rsidRPr="00476607">
                <w:rPr>
                  <w:sz w:val="20"/>
                  <w:szCs w:val="20"/>
                  <w:vertAlign w:val="superscript"/>
                </w:rPr>
                <w:t>3</w:t>
              </w:r>
            </w:smartTag>
            <w:r w:rsidR="00D83703">
              <w:rPr>
                <w:sz w:val="20"/>
                <w:szCs w:val="20"/>
              </w:rPr>
              <w:t xml:space="preserve">  нефти или дизельного </w:t>
            </w:r>
            <w:r w:rsidR="001F3907">
              <w:rPr>
                <w:sz w:val="20"/>
                <w:szCs w:val="20"/>
              </w:rPr>
              <w:t>топлива</w:t>
            </w:r>
          </w:p>
        </w:tc>
        <w:tc>
          <w:tcPr>
            <w:tcW w:w="2296" w:type="dxa"/>
          </w:tcPr>
          <w:p w14:paraId="17DDCBAE" w14:textId="77777777" w:rsidR="00CC0817" w:rsidRDefault="00CC0817" w:rsidP="00CC0817">
            <w:pPr>
              <w:jc w:val="both"/>
              <w:rPr>
                <w:sz w:val="20"/>
                <w:szCs w:val="20"/>
                <w:lang w:eastAsia="ru-RU"/>
              </w:rPr>
            </w:pPr>
            <w:r>
              <w:rPr>
                <w:sz w:val="20"/>
                <w:szCs w:val="20"/>
                <w:lang w:eastAsia="ru-RU"/>
              </w:rPr>
              <w:t>Подрядчик по бурению</w:t>
            </w:r>
          </w:p>
          <w:p w14:paraId="32DBA1F0" w14:textId="0D40F576" w:rsidR="00CC0817" w:rsidRDefault="00CC0817" w:rsidP="00CC0817">
            <w:pPr>
              <w:jc w:val="both"/>
              <w:rPr>
                <w:sz w:val="20"/>
                <w:szCs w:val="20"/>
                <w:lang w:eastAsia="ru-RU"/>
              </w:rPr>
            </w:pPr>
            <w:r>
              <w:rPr>
                <w:sz w:val="20"/>
                <w:szCs w:val="20"/>
                <w:lang w:eastAsia="ru-RU"/>
              </w:rPr>
              <w:t>Подрядчик по ИТСБР</w:t>
            </w:r>
          </w:p>
          <w:p w14:paraId="1015793A" w14:textId="4C56FA69" w:rsidR="00CC0817" w:rsidRDefault="00D1196C" w:rsidP="00CC0817">
            <w:pPr>
              <w:jc w:val="both"/>
              <w:rPr>
                <w:sz w:val="20"/>
                <w:szCs w:val="20"/>
                <w:lang w:eastAsia="ru-RU"/>
              </w:rPr>
            </w:pPr>
            <w:r>
              <w:rPr>
                <w:sz w:val="20"/>
                <w:szCs w:val="20"/>
                <w:lang w:eastAsia="ru-RU"/>
              </w:rPr>
              <w:t>Мастер по сложным работам</w:t>
            </w:r>
          </w:p>
          <w:p w14:paraId="2EE031DB" w14:textId="77777777" w:rsidR="00CC0817" w:rsidRPr="00D25EF3" w:rsidRDefault="00CC0817" w:rsidP="00CC0817">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7309D15" w14:textId="69E564D7" w:rsidR="006E5F58" w:rsidRDefault="00CC0817" w:rsidP="00CC0817">
            <w:pPr>
              <w:jc w:val="both"/>
              <w:rPr>
                <w:sz w:val="20"/>
                <w:szCs w:val="20"/>
                <w:lang w:eastAsia="ru-RU"/>
              </w:rPr>
            </w:pPr>
            <w:r>
              <w:rPr>
                <w:sz w:val="20"/>
                <w:szCs w:val="20"/>
                <w:lang w:eastAsia="ru-RU"/>
              </w:rPr>
              <w:t>Буровой супервайзер</w:t>
            </w:r>
          </w:p>
        </w:tc>
      </w:tr>
      <w:tr w:rsidR="001F3907" w14:paraId="7D4D6523" w14:textId="77777777" w:rsidTr="00477BC4">
        <w:tc>
          <w:tcPr>
            <w:tcW w:w="744" w:type="dxa"/>
            <w:tcMar>
              <w:left w:w="57" w:type="dxa"/>
              <w:right w:w="28" w:type="dxa"/>
            </w:tcMar>
          </w:tcPr>
          <w:p w14:paraId="75D6CBD0" w14:textId="6FF5A91D" w:rsidR="001F3907" w:rsidRDefault="00D83703" w:rsidP="001F3907">
            <w:pPr>
              <w:rPr>
                <w:sz w:val="20"/>
                <w:szCs w:val="20"/>
              </w:rPr>
            </w:pPr>
            <w:r>
              <w:rPr>
                <w:sz w:val="20"/>
                <w:szCs w:val="20"/>
              </w:rPr>
              <w:t>4.2.2</w:t>
            </w:r>
          </w:p>
        </w:tc>
        <w:tc>
          <w:tcPr>
            <w:tcW w:w="6568" w:type="dxa"/>
          </w:tcPr>
          <w:p w14:paraId="4C55D077" w14:textId="6837AEA1" w:rsidR="001F3907" w:rsidRPr="001F3907" w:rsidRDefault="006E3DA4" w:rsidP="006E3DA4">
            <w:pPr>
              <w:spacing w:after="60"/>
              <w:jc w:val="both"/>
              <w:rPr>
                <w:sz w:val="20"/>
                <w:szCs w:val="20"/>
              </w:rPr>
            </w:pPr>
            <w:r>
              <w:rPr>
                <w:sz w:val="20"/>
              </w:rPr>
              <w:t>Дизайн, объем, место и способ установки нефтяной ванны, выбирать из текущих условий в скважине</w:t>
            </w:r>
          </w:p>
        </w:tc>
        <w:tc>
          <w:tcPr>
            <w:tcW w:w="2296" w:type="dxa"/>
          </w:tcPr>
          <w:p w14:paraId="2E7A654A" w14:textId="77777777" w:rsidR="00CC0817" w:rsidRDefault="00CC0817" w:rsidP="00CC0817">
            <w:pPr>
              <w:jc w:val="both"/>
              <w:rPr>
                <w:sz w:val="20"/>
                <w:szCs w:val="20"/>
                <w:lang w:eastAsia="ru-RU"/>
              </w:rPr>
            </w:pPr>
            <w:r>
              <w:rPr>
                <w:sz w:val="20"/>
                <w:szCs w:val="20"/>
                <w:lang w:eastAsia="ru-RU"/>
              </w:rPr>
              <w:t>Подрядчик по бурению</w:t>
            </w:r>
          </w:p>
          <w:p w14:paraId="288C8FBE" w14:textId="0D0EAA64" w:rsidR="00CC0817" w:rsidRDefault="00CC0817" w:rsidP="00CC0817">
            <w:pPr>
              <w:jc w:val="both"/>
              <w:rPr>
                <w:sz w:val="20"/>
                <w:szCs w:val="20"/>
                <w:lang w:eastAsia="ru-RU"/>
              </w:rPr>
            </w:pPr>
            <w:r>
              <w:rPr>
                <w:sz w:val="20"/>
                <w:szCs w:val="20"/>
                <w:lang w:eastAsia="ru-RU"/>
              </w:rPr>
              <w:t>Подрядчик по ИТСБР</w:t>
            </w:r>
          </w:p>
          <w:p w14:paraId="7D2253F9" w14:textId="77777777" w:rsidR="00D1196C" w:rsidRDefault="00D1196C" w:rsidP="00D1196C">
            <w:pPr>
              <w:jc w:val="both"/>
              <w:rPr>
                <w:sz w:val="20"/>
                <w:szCs w:val="20"/>
                <w:lang w:eastAsia="ru-RU"/>
              </w:rPr>
            </w:pPr>
            <w:r>
              <w:rPr>
                <w:sz w:val="20"/>
                <w:szCs w:val="20"/>
                <w:lang w:eastAsia="ru-RU"/>
              </w:rPr>
              <w:t>Мастер по сложным работам</w:t>
            </w:r>
          </w:p>
          <w:p w14:paraId="337326EB" w14:textId="77777777" w:rsidR="00CC0817" w:rsidRPr="00D25EF3" w:rsidRDefault="00CC0817" w:rsidP="00CC0817">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32B4045" w14:textId="63A8D65E" w:rsidR="001F3907" w:rsidRDefault="00CC0817" w:rsidP="00CC0817">
            <w:pPr>
              <w:jc w:val="both"/>
              <w:rPr>
                <w:sz w:val="20"/>
                <w:szCs w:val="20"/>
                <w:lang w:eastAsia="ru-RU"/>
              </w:rPr>
            </w:pPr>
            <w:r>
              <w:rPr>
                <w:sz w:val="20"/>
                <w:szCs w:val="20"/>
                <w:lang w:eastAsia="ru-RU"/>
              </w:rPr>
              <w:t>Буровой супервайзер</w:t>
            </w:r>
          </w:p>
        </w:tc>
      </w:tr>
      <w:tr w:rsidR="001F3907" w14:paraId="4C96D54A" w14:textId="77777777" w:rsidTr="00260F8E">
        <w:tc>
          <w:tcPr>
            <w:tcW w:w="744" w:type="dxa"/>
            <w:tcMar>
              <w:left w:w="57" w:type="dxa"/>
              <w:right w:w="28" w:type="dxa"/>
            </w:tcMar>
          </w:tcPr>
          <w:p w14:paraId="18B52D8E" w14:textId="60B10775" w:rsidR="001F3907" w:rsidRDefault="00D83703" w:rsidP="001F3907">
            <w:pPr>
              <w:rPr>
                <w:sz w:val="20"/>
                <w:szCs w:val="20"/>
              </w:rPr>
            </w:pPr>
            <w:r>
              <w:rPr>
                <w:sz w:val="20"/>
                <w:szCs w:val="20"/>
              </w:rPr>
              <w:t>4.2.3</w:t>
            </w:r>
          </w:p>
        </w:tc>
        <w:tc>
          <w:tcPr>
            <w:tcW w:w="6568" w:type="dxa"/>
            <w:vAlign w:val="center"/>
          </w:tcPr>
          <w:p w14:paraId="79A16B83" w14:textId="4F296B82" w:rsidR="001F3907" w:rsidRPr="001F3907" w:rsidRDefault="001F3907" w:rsidP="00543FA0">
            <w:pPr>
              <w:spacing w:after="60"/>
              <w:jc w:val="both"/>
              <w:rPr>
                <w:sz w:val="20"/>
                <w:szCs w:val="20"/>
              </w:rPr>
            </w:pPr>
            <w:r w:rsidRPr="001F3907">
              <w:rPr>
                <w:sz w:val="20"/>
              </w:rPr>
              <w:t>При расхаживании инструмента через каждый час производить подкачку продавочной жидкости по 0</w:t>
            </w:r>
            <w:r w:rsidR="00D1196C">
              <w:rPr>
                <w:sz w:val="20"/>
              </w:rPr>
              <w:t>,</w:t>
            </w:r>
            <w:r w:rsidRPr="001F3907">
              <w:rPr>
                <w:sz w:val="20"/>
              </w:rPr>
              <w:t>5 м</w:t>
            </w:r>
            <w:r w:rsidRPr="001F3907">
              <w:rPr>
                <w:sz w:val="20"/>
                <w:vertAlign w:val="superscript"/>
              </w:rPr>
              <w:t>3</w:t>
            </w:r>
            <w:r w:rsidRPr="001F3907">
              <w:rPr>
                <w:sz w:val="20"/>
              </w:rPr>
              <w:t xml:space="preserve">. До установки нефтяной ванны между </w:t>
            </w:r>
            <w:r w:rsidR="00F373F1">
              <w:rPr>
                <w:sz w:val="20"/>
              </w:rPr>
              <w:t>ВБТ</w:t>
            </w:r>
            <w:r w:rsidRPr="001F3907">
              <w:rPr>
                <w:sz w:val="20"/>
              </w:rPr>
              <w:t xml:space="preserve"> и инструментом установить обратный клапан. После каждого расхаживания бурильный инструмент разгружать полностью, но не резко, во избежание его слома в кавернах. При расхаживании инструмента, после установки нефтяной ванны, не превышать нагрузок на вышку и талевую систему выше допустимых, а также не превышать п</w:t>
            </w:r>
            <w:r w:rsidR="00320C06">
              <w:rPr>
                <w:sz w:val="20"/>
              </w:rPr>
              <w:t>редела текучести материала труб</w:t>
            </w:r>
          </w:p>
        </w:tc>
        <w:tc>
          <w:tcPr>
            <w:tcW w:w="2296" w:type="dxa"/>
          </w:tcPr>
          <w:p w14:paraId="00916C0D" w14:textId="2DDC75F9" w:rsidR="00D1196C" w:rsidRDefault="00D1196C" w:rsidP="00D1196C">
            <w:pPr>
              <w:jc w:val="both"/>
              <w:rPr>
                <w:sz w:val="20"/>
                <w:szCs w:val="20"/>
                <w:lang w:eastAsia="ru-RU"/>
              </w:rPr>
            </w:pPr>
            <w:r>
              <w:rPr>
                <w:sz w:val="20"/>
                <w:szCs w:val="20"/>
                <w:lang w:eastAsia="ru-RU"/>
              </w:rPr>
              <w:t>Подрядчик по бурению</w:t>
            </w:r>
          </w:p>
          <w:p w14:paraId="7DA69471" w14:textId="50551E0B" w:rsidR="0075704A" w:rsidRDefault="0075704A" w:rsidP="00D1196C">
            <w:pPr>
              <w:jc w:val="both"/>
              <w:rPr>
                <w:sz w:val="20"/>
                <w:szCs w:val="20"/>
                <w:lang w:eastAsia="ru-RU"/>
              </w:rPr>
            </w:pPr>
            <w:r>
              <w:rPr>
                <w:sz w:val="20"/>
                <w:szCs w:val="20"/>
                <w:lang w:eastAsia="ru-RU"/>
              </w:rPr>
              <w:t>Подрядчик по ИТСБР</w:t>
            </w:r>
          </w:p>
          <w:p w14:paraId="65EAEB7D" w14:textId="77777777" w:rsidR="00D1196C" w:rsidRDefault="00D1196C" w:rsidP="00D1196C">
            <w:pPr>
              <w:jc w:val="both"/>
              <w:rPr>
                <w:sz w:val="20"/>
                <w:szCs w:val="20"/>
                <w:lang w:eastAsia="ru-RU"/>
              </w:rPr>
            </w:pPr>
            <w:r>
              <w:rPr>
                <w:sz w:val="20"/>
                <w:szCs w:val="20"/>
                <w:lang w:eastAsia="ru-RU"/>
              </w:rPr>
              <w:t>Мастер по сложным работам</w:t>
            </w:r>
          </w:p>
          <w:p w14:paraId="0059002B" w14:textId="77777777" w:rsidR="00D1196C" w:rsidRPr="00D25EF3" w:rsidRDefault="00D1196C" w:rsidP="00D119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0A67301" w14:textId="716823D2" w:rsidR="001F3907" w:rsidRDefault="00D1196C" w:rsidP="00D1196C">
            <w:pPr>
              <w:jc w:val="both"/>
              <w:rPr>
                <w:sz w:val="20"/>
                <w:szCs w:val="20"/>
                <w:lang w:eastAsia="ru-RU"/>
              </w:rPr>
            </w:pPr>
            <w:r>
              <w:rPr>
                <w:sz w:val="20"/>
                <w:szCs w:val="20"/>
                <w:lang w:eastAsia="ru-RU"/>
              </w:rPr>
              <w:t>Буровой супервайзер</w:t>
            </w:r>
          </w:p>
        </w:tc>
      </w:tr>
      <w:tr w:rsidR="001F3907" w14:paraId="5132CE91" w14:textId="77777777" w:rsidTr="00543FA0">
        <w:tc>
          <w:tcPr>
            <w:tcW w:w="744" w:type="dxa"/>
            <w:tcMar>
              <w:left w:w="57" w:type="dxa"/>
              <w:right w:w="28" w:type="dxa"/>
            </w:tcMar>
          </w:tcPr>
          <w:p w14:paraId="7C8C5907" w14:textId="030E442E" w:rsidR="001F3907" w:rsidRDefault="00D83703" w:rsidP="001F3907">
            <w:pPr>
              <w:rPr>
                <w:sz w:val="20"/>
                <w:szCs w:val="20"/>
              </w:rPr>
            </w:pPr>
            <w:r>
              <w:rPr>
                <w:sz w:val="20"/>
                <w:szCs w:val="20"/>
              </w:rPr>
              <w:t>4.2.4</w:t>
            </w:r>
          </w:p>
        </w:tc>
        <w:tc>
          <w:tcPr>
            <w:tcW w:w="6568" w:type="dxa"/>
          </w:tcPr>
          <w:p w14:paraId="2F4065DE" w14:textId="555A5D0B" w:rsidR="001F3907" w:rsidRPr="001F3907" w:rsidRDefault="001F3907" w:rsidP="00543FA0">
            <w:pPr>
              <w:spacing w:after="60"/>
              <w:jc w:val="both"/>
              <w:rPr>
                <w:sz w:val="20"/>
                <w:szCs w:val="20"/>
              </w:rPr>
            </w:pPr>
            <w:r w:rsidRPr="001F3907">
              <w:rPr>
                <w:sz w:val="20"/>
              </w:rPr>
              <w:t>При установке нефтяной ванны буровыми насосами, после закачки объёма нефти, продавку раствором вести</w:t>
            </w:r>
            <w:r w:rsidR="00D1196C">
              <w:rPr>
                <w:sz w:val="20"/>
              </w:rPr>
              <w:t>,</w:t>
            </w:r>
            <w:r w:rsidRPr="001F3907">
              <w:rPr>
                <w:sz w:val="20"/>
              </w:rPr>
              <w:t xml:space="preserve"> рассчитав время работы насоса исходя из его производительности (диаметр втулок). При этом следить за изменением давления, которое будет снижаться по мере поступления неф</w:t>
            </w:r>
            <w:r w:rsidR="00320C06">
              <w:rPr>
                <w:sz w:val="20"/>
              </w:rPr>
              <w:t>ти в кольцевое пространство</w:t>
            </w:r>
          </w:p>
        </w:tc>
        <w:tc>
          <w:tcPr>
            <w:tcW w:w="2296" w:type="dxa"/>
          </w:tcPr>
          <w:p w14:paraId="1F2AC6EA" w14:textId="26C2C773" w:rsidR="00D1196C" w:rsidRDefault="00D1196C" w:rsidP="00D1196C">
            <w:pPr>
              <w:jc w:val="both"/>
              <w:rPr>
                <w:sz w:val="20"/>
                <w:szCs w:val="20"/>
                <w:lang w:eastAsia="ru-RU"/>
              </w:rPr>
            </w:pPr>
            <w:r>
              <w:rPr>
                <w:sz w:val="20"/>
                <w:szCs w:val="20"/>
                <w:lang w:eastAsia="ru-RU"/>
              </w:rPr>
              <w:t>Подрядчик по бурению</w:t>
            </w:r>
          </w:p>
          <w:p w14:paraId="196A49B1" w14:textId="02F3B593" w:rsidR="0075704A" w:rsidRDefault="0075704A" w:rsidP="00D1196C">
            <w:pPr>
              <w:jc w:val="both"/>
              <w:rPr>
                <w:sz w:val="20"/>
                <w:szCs w:val="20"/>
                <w:lang w:eastAsia="ru-RU"/>
              </w:rPr>
            </w:pPr>
            <w:r>
              <w:rPr>
                <w:sz w:val="20"/>
                <w:szCs w:val="20"/>
                <w:lang w:eastAsia="ru-RU"/>
              </w:rPr>
              <w:t>Подрядчик по ИТСБР</w:t>
            </w:r>
          </w:p>
          <w:p w14:paraId="471DCC55" w14:textId="77777777" w:rsidR="00D1196C" w:rsidRDefault="00D1196C" w:rsidP="00D1196C">
            <w:pPr>
              <w:jc w:val="both"/>
              <w:rPr>
                <w:sz w:val="20"/>
                <w:szCs w:val="20"/>
                <w:lang w:eastAsia="ru-RU"/>
              </w:rPr>
            </w:pPr>
            <w:r>
              <w:rPr>
                <w:sz w:val="20"/>
                <w:szCs w:val="20"/>
                <w:lang w:eastAsia="ru-RU"/>
              </w:rPr>
              <w:t>Мастер по сложным работам</w:t>
            </w:r>
          </w:p>
          <w:p w14:paraId="5D34C41A" w14:textId="77777777" w:rsidR="00D1196C" w:rsidRPr="00D25EF3" w:rsidRDefault="00D1196C" w:rsidP="00D119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490C718" w14:textId="4C53F083" w:rsidR="001F3907" w:rsidRDefault="00D1196C" w:rsidP="00D1196C">
            <w:pPr>
              <w:jc w:val="both"/>
              <w:rPr>
                <w:sz w:val="20"/>
                <w:szCs w:val="20"/>
                <w:lang w:eastAsia="ru-RU"/>
              </w:rPr>
            </w:pPr>
            <w:r>
              <w:rPr>
                <w:sz w:val="20"/>
                <w:szCs w:val="20"/>
                <w:lang w:eastAsia="ru-RU"/>
              </w:rPr>
              <w:t>Буровой супервайзер</w:t>
            </w:r>
          </w:p>
        </w:tc>
      </w:tr>
      <w:tr w:rsidR="00D1196C" w14:paraId="14BF51A2" w14:textId="77777777" w:rsidTr="00D1196C">
        <w:tc>
          <w:tcPr>
            <w:tcW w:w="744" w:type="dxa"/>
            <w:tcMar>
              <w:left w:w="57" w:type="dxa"/>
              <w:right w:w="28" w:type="dxa"/>
            </w:tcMar>
          </w:tcPr>
          <w:p w14:paraId="2370435C" w14:textId="06B06204" w:rsidR="00D1196C" w:rsidRDefault="00D1196C" w:rsidP="00D1196C">
            <w:pPr>
              <w:rPr>
                <w:sz w:val="20"/>
                <w:szCs w:val="20"/>
              </w:rPr>
            </w:pPr>
            <w:r>
              <w:rPr>
                <w:sz w:val="20"/>
                <w:szCs w:val="20"/>
              </w:rPr>
              <w:t>4.2.5</w:t>
            </w:r>
          </w:p>
        </w:tc>
        <w:tc>
          <w:tcPr>
            <w:tcW w:w="6568" w:type="dxa"/>
          </w:tcPr>
          <w:p w14:paraId="24D4F29F" w14:textId="37ACF6F7" w:rsidR="00D1196C" w:rsidRPr="00D1196C" w:rsidRDefault="00D1196C" w:rsidP="00543FA0">
            <w:pPr>
              <w:spacing w:after="60"/>
              <w:jc w:val="both"/>
              <w:rPr>
                <w:sz w:val="20"/>
              </w:rPr>
            </w:pPr>
            <w:r w:rsidRPr="00D1196C">
              <w:rPr>
                <w:sz w:val="20"/>
              </w:rPr>
              <w:t xml:space="preserve">Если окажется, что инструмент прихвачен не на забое, а выше, то нефтяную ванну устанавливать из расчёта перекрытия зоны прихвата или заклинки не менее </w:t>
            </w:r>
            <w:smartTag w:uri="urn:schemas-microsoft-com:office:smarttags" w:element="metricconverter">
              <w:smartTagPr>
                <w:attr w:name="ProductID" w:val="50 м"/>
              </w:smartTagPr>
              <w:r w:rsidRPr="00D1196C">
                <w:rPr>
                  <w:sz w:val="20"/>
                </w:rPr>
                <w:t>50 м</w:t>
              </w:r>
            </w:smartTag>
            <w:r w:rsidR="00320C06">
              <w:rPr>
                <w:sz w:val="20"/>
              </w:rPr>
              <w:t xml:space="preserve"> (верхней и нижней границы)</w:t>
            </w:r>
          </w:p>
        </w:tc>
        <w:tc>
          <w:tcPr>
            <w:tcW w:w="2296" w:type="dxa"/>
          </w:tcPr>
          <w:p w14:paraId="2A59DBA8" w14:textId="1249846D" w:rsidR="0075704A" w:rsidRDefault="0075704A" w:rsidP="0075704A">
            <w:pPr>
              <w:jc w:val="both"/>
              <w:rPr>
                <w:sz w:val="20"/>
                <w:szCs w:val="20"/>
                <w:lang w:eastAsia="ru-RU"/>
              </w:rPr>
            </w:pPr>
            <w:r>
              <w:rPr>
                <w:sz w:val="20"/>
                <w:szCs w:val="20"/>
                <w:lang w:eastAsia="ru-RU"/>
              </w:rPr>
              <w:t>Подрядчик по бурению</w:t>
            </w:r>
          </w:p>
          <w:p w14:paraId="296A0611" w14:textId="654DC21C" w:rsidR="0075704A" w:rsidRDefault="0075704A" w:rsidP="0075704A">
            <w:pPr>
              <w:jc w:val="both"/>
              <w:rPr>
                <w:sz w:val="20"/>
                <w:szCs w:val="20"/>
                <w:lang w:eastAsia="ru-RU"/>
              </w:rPr>
            </w:pPr>
            <w:r>
              <w:rPr>
                <w:sz w:val="20"/>
                <w:szCs w:val="20"/>
                <w:lang w:eastAsia="ru-RU"/>
              </w:rPr>
              <w:t>Подрядчик по ИТСБР</w:t>
            </w:r>
          </w:p>
          <w:p w14:paraId="544C926C" w14:textId="77777777" w:rsidR="0075704A" w:rsidRDefault="0075704A" w:rsidP="0075704A">
            <w:pPr>
              <w:jc w:val="both"/>
              <w:rPr>
                <w:sz w:val="20"/>
                <w:szCs w:val="20"/>
                <w:lang w:eastAsia="ru-RU"/>
              </w:rPr>
            </w:pPr>
            <w:r>
              <w:rPr>
                <w:sz w:val="20"/>
                <w:szCs w:val="20"/>
                <w:lang w:eastAsia="ru-RU"/>
              </w:rPr>
              <w:t>Мастер по сложным работам</w:t>
            </w:r>
          </w:p>
          <w:p w14:paraId="189A23A3" w14:textId="77777777" w:rsidR="0075704A" w:rsidRPr="00D25EF3" w:rsidRDefault="0075704A" w:rsidP="0075704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86C7B35" w14:textId="6C55D4FE" w:rsidR="00D1196C" w:rsidRDefault="0075704A" w:rsidP="0075704A">
            <w:pPr>
              <w:jc w:val="both"/>
              <w:rPr>
                <w:sz w:val="20"/>
                <w:szCs w:val="20"/>
                <w:lang w:eastAsia="ru-RU"/>
              </w:rPr>
            </w:pPr>
            <w:r>
              <w:rPr>
                <w:sz w:val="20"/>
                <w:szCs w:val="20"/>
                <w:lang w:eastAsia="ru-RU"/>
              </w:rPr>
              <w:t>Буровой супервайзер</w:t>
            </w:r>
          </w:p>
        </w:tc>
      </w:tr>
      <w:tr w:rsidR="00D1196C" w14:paraId="525A4094" w14:textId="77777777" w:rsidTr="00D1196C">
        <w:tc>
          <w:tcPr>
            <w:tcW w:w="744" w:type="dxa"/>
            <w:tcMar>
              <w:left w:w="57" w:type="dxa"/>
              <w:right w:w="28" w:type="dxa"/>
            </w:tcMar>
          </w:tcPr>
          <w:p w14:paraId="0EC58363" w14:textId="018B2E76" w:rsidR="00D1196C" w:rsidRDefault="00D1196C" w:rsidP="00D1196C">
            <w:pPr>
              <w:rPr>
                <w:sz w:val="20"/>
                <w:szCs w:val="20"/>
              </w:rPr>
            </w:pPr>
            <w:r>
              <w:rPr>
                <w:sz w:val="20"/>
                <w:szCs w:val="20"/>
              </w:rPr>
              <w:t>4.2.6</w:t>
            </w:r>
          </w:p>
        </w:tc>
        <w:tc>
          <w:tcPr>
            <w:tcW w:w="6568" w:type="dxa"/>
          </w:tcPr>
          <w:p w14:paraId="2F97348F" w14:textId="3B333F17" w:rsidR="00D1196C" w:rsidRDefault="007D3511" w:rsidP="00543FA0">
            <w:pPr>
              <w:spacing w:after="60"/>
              <w:jc w:val="both"/>
              <w:rPr>
                <w:sz w:val="20"/>
              </w:rPr>
            </w:pPr>
            <w:r>
              <w:rPr>
                <w:sz w:val="20"/>
              </w:rPr>
              <w:t xml:space="preserve">Объём нефтяной ванны </w:t>
            </w:r>
            <w:r w:rsidR="00D1196C" w:rsidRPr="00D1196C">
              <w:rPr>
                <w:sz w:val="20"/>
              </w:rPr>
              <w:t xml:space="preserve">рассчитывать для конкретных условий, чтобы не облегчить раствор настолько, что превышение давления столба жидкости над пластовым давлением будет не достаточным. Это может привести к </w:t>
            </w:r>
            <w:r w:rsidR="0075704A" w:rsidRPr="0075704A">
              <w:rPr>
                <w:bCs/>
                <w:sz w:val="20"/>
              </w:rPr>
              <w:t>ГНВП</w:t>
            </w:r>
            <w:r w:rsidR="00D1196C" w:rsidRPr="00D1196C">
              <w:rPr>
                <w:sz w:val="20"/>
              </w:rPr>
              <w:t xml:space="preserve">. Поэтому надо помнить, что при глубине скважины до </w:t>
            </w:r>
            <w:smartTag w:uri="urn:schemas-microsoft-com:office:smarttags" w:element="metricconverter">
              <w:smartTagPr>
                <w:attr w:name="ProductID" w:val="1200 м"/>
              </w:smartTagPr>
              <w:r w:rsidR="00D1196C" w:rsidRPr="00D1196C">
                <w:rPr>
                  <w:sz w:val="20"/>
                </w:rPr>
                <w:t>1200 м</w:t>
              </w:r>
            </w:smartTag>
            <w:r w:rsidR="00D1196C" w:rsidRPr="00D1196C">
              <w:rPr>
                <w:sz w:val="20"/>
              </w:rPr>
              <w:t xml:space="preserve"> давление столба жидкости в скважине должно превышать пластовое на 10%, при глубине скважины свыше 1200</w:t>
            </w:r>
            <w:r w:rsidR="0075704A">
              <w:rPr>
                <w:sz w:val="20"/>
              </w:rPr>
              <w:t xml:space="preserve"> </w:t>
            </w:r>
            <w:r w:rsidR="00D1196C" w:rsidRPr="00D1196C">
              <w:rPr>
                <w:sz w:val="20"/>
              </w:rPr>
              <w:t>м на 5%</w:t>
            </w:r>
            <w:r w:rsidR="00320C06">
              <w:rPr>
                <w:sz w:val="20"/>
              </w:rPr>
              <w:t xml:space="preserve"> (глубина берётся по вертикали)</w:t>
            </w:r>
            <w:r w:rsidR="00DE0E4A">
              <w:rPr>
                <w:sz w:val="20"/>
              </w:rPr>
              <w:t>.</w:t>
            </w:r>
          </w:p>
          <w:p w14:paraId="4A4E1AF8" w14:textId="72B1BF2A" w:rsidR="00DE0E4A" w:rsidRPr="00944B1D" w:rsidRDefault="00DE0E4A" w:rsidP="00477BC4">
            <w:pPr>
              <w:pStyle w:val="ae"/>
              <w:spacing w:after="60"/>
              <w:jc w:val="both"/>
            </w:pPr>
            <w:r>
              <w:rPr>
                <w:noProof/>
              </w:rPr>
              <w:t>В процессе установки нефтяной ванны и ступенчатой поддавки постоянно производить расхаживание бурильного инструмента</w:t>
            </w:r>
          </w:p>
        </w:tc>
        <w:tc>
          <w:tcPr>
            <w:tcW w:w="2296" w:type="dxa"/>
          </w:tcPr>
          <w:p w14:paraId="2A0BC933" w14:textId="034935FA" w:rsidR="0075704A" w:rsidRDefault="0075704A" w:rsidP="0075704A">
            <w:pPr>
              <w:jc w:val="both"/>
              <w:rPr>
                <w:sz w:val="20"/>
                <w:szCs w:val="20"/>
                <w:lang w:eastAsia="ru-RU"/>
              </w:rPr>
            </w:pPr>
            <w:r>
              <w:rPr>
                <w:sz w:val="20"/>
                <w:szCs w:val="20"/>
                <w:lang w:eastAsia="ru-RU"/>
              </w:rPr>
              <w:t>Подрядчик по бурению</w:t>
            </w:r>
          </w:p>
          <w:p w14:paraId="2AA87616" w14:textId="780A07FC" w:rsidR="0075704A" w:rsidRDefault="0075704A" w:rsidP="0075704A">
            <w:pPr>
              <w:jc w:val="both"/>
              <w:rPr>
                <w:sz w:val="20"/>
                <w:szCs w:val="20"/>
                <w:lang w:eastAsia="ru-RU"/>
              </w:rPr>
            </w:pPr>
            <w:r>
              <w:rPr>
                <w:sz w:val="20"/>
                <w:szCs w:val="20"/>
                <w:lang w:eastAsia="ru-RU"/>
              </w:rPr>
              <w:t>Подрядчик по ИТСБР</w:t>
            </w:r>
          </w:p>
          <w:p w14:paraId="21326D90" w14:textId="77777777" w:rsidR="0075704A" w:rsidRDefault="0075704A" w:rsidP="0075704A">
            <w:pPr>
              <w:jc w:val="both"/>
              <w:rPr>
                <w:sz w:val="20"/>
                <w:szCs w:val="20"/>
                <w:lang w:eastAsia="ru-RU"/>
              </w:rPr>
            </w:pPr>
            <w:r>
              <w:rPr>
                <w:sz w:val="20"/>
                <w:szCs w:val="20"/>
                <w:lang w:eastAsia="ru-RU"/>
              </w:rPr>
              <w:t>Мастер по сложным работам</w:t>
            </w:r>
          </w:p>
          <w:p w14:paraId="26A20475" w14:textId="77777777" w:rsidR="0075704A" w:rsidRPr="00D25EF3" w:rsidRDefault="0075704A" w:rsidP="0075704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16D8A2A" w14:textId="3091B97F" w:rsidR="00D1196C" w:rsidRDefault="0075704A" w:rsidP="0075704A">
            <w:pPr>
              <w:jc w:val="both"/>
              <w:rPr>
                <w:sz w:val="20"/>
                <w:szCs w:val="20"/>
                <w:lang w:eastAsia="ru-RU"/>
              </w:rPr>
            </w:pPr>
            <w:r>
              <w:rPr>
                <w:sz w:val="20"/>
                <w:szCs w:val="20"/>
                <w:lang w:eastAsia="ru-RU"/>
              </w:rPr>
              <w:t>Буровой супервайзер</w:t>
            </w:r>
          </w:p>
        </w:tc>
      </w:tr>
      <w:tr w:rsidR="00D1196C" w14:paraId="088A2ADD" w14:textId="77777777" w:rsidTr="00D1196C">
        <w:tc>
          <w:tcPr>
            <w:tcW w:w="744" w:type="dxa"/>
            <w:tcMar>
              <w:left w:w="57" w:type="dxa"/>
              <w:right w:w="28" w:type="dxa"/>
            </w:tcMar>
          </w:tcPr>
          <w:p w14:paraId="2CA874C1" w14:textId="549AAD6E" w:rsidR="00D1196C" w:rsidRDefault="00D1196C" w:rsidP="00D1196C">
            <w:pPr>
              <w:rPr>
                <w:sz w:val="20"/>
                <w:szCs w:val="20"/>
              </w:rPr>
            </w:pPr>
            <w:r>
              <w:rPr>
                <w:sz w:val="20"/>
                <w:szCs w:val="20"/>
              </w:rPr>
              <w:t>4.2.7</w:t>
            </w:r>
          </w:p>
        </w:tc>
        <w:tc>
          <w:tcPr>
            <w:tcW w:w="6568" w:type="dxa"/>
          </w:tcPr>
          <w:p w14:paraId="5593CC34" w14:textId="046ADFD1" w:rsidR="00D1196C" w:rsidRPr="00D1196C" w:rsidRDefault="00D1196C" w:rsidP="00543FA0">
            <w:pPr>
              <w:spacing w:after="60"/>
              <w:jc w:val="both"/>
              <w:rPr>
                <w:sz w:val="20"/>
              </w:rPr>
            </w:pPr>
            <w:r w:rsidRPr="00D1196C">
              <w:rPr>
                <w:sz w:val="20"/>
              </w:rPr>
              <w:t xml:space="preserve">Особое внимание при установке нефтяных ванн </w:t>
            </w:r>
            <w:r w:rsidR="007D3511">
              <w:rPr>
                <w:sz w:val="20"/>
              </w:rPr>
              <w:t>уделить</w:t>
            </w:r>
            <w:r w:rsidRPr="00D1196C">
              <w:rPr>
                <w:sz w:val="20"/>
              </w:rPr>
              <w:t xml:space="preserve"> мерам пожарной безопасности. Такие моменты, как: </w:t>
            </w:r>
            <w:r w:rsidRPr="0075704A">
              <w:rPr>
                <w:sz w:val="20"/>
              </w:rPr>
              <w:t>курение вблизи ЦА и бойлера/емкости с нефтью</w:t>
            </w:r>
            <w:r w:rsidR="0075704A">
              <w:rPr>
                <w:sz w:val="20"/>
              </w:rPr>
              <w:t>,</w:t>
            </w:r>
            <w:r w:rsidRPr="0075704A">
              <w:rPr>
                <w:sz w:val="20"/>
              </w:rPr>
              <w:t xml:space="preserve"> открытый огонь</w:t>
            </w:r>
            <w:r w:rsidR="0075704A">
              <w:rPr>
                <w:sz w:val="20"/>
              </w:rPr>
              <w:t>,</w:t>
            </w:r>
            <w:r w:rsidRPr="0075704A">
              <w:rPr>
                <w:sz w:val="20"/>
              </w:rPr>
              <w:t xml:space="preserve"> сварочные работы</w:t>
            </w:r>
            <w:r w:rsidRPr="00D1196C">
              <w:rPr>
                <w:sz w:val="20"/>
              </w:rPr>
              <w:t xml:space="preserve"> – </w:t>
            </w:r>
            <w:r w:rsidRPr="0075704A">
              <w:rPr>
                <w:b/>
                <w:bCs/>
                <w:sz w:val="20"/>
                <w:u w:val="single"/>
              </w:rPr>
              <w:t>должны быть полност</w:t>
            </w:r>
            <w:r w:rsidR="0075704A" w:rsidRPr="0075704A">
              <w:rPr>
                <w:b/>
                <w:bCs/>
                <w:sz w:val="20"/>
                <w:u w:val="single"/>
              </w:rPr>
              <w:t>ью исключены</w:t>
            </w:r>
            <w:r w:rsidR="0075704A">
              <w:rPr>
                <w:b/>
                <w:bCs/>
                <w:sz w:val="20"/>
              </w:rPr>
              <w:t>.</w:t>
            </w:r>
            <w:r w:rsidRPr="00D1196C">
              <w:rPr>
                <w:sz w:val="20"/>
              </w:rPr>
              <w:t xml:space="preserve"> Для чего супервайзер обязан провести дополнительный инструктаж работающим и проверить исправность и нал</w:t>
            </w:r>
            <w:r w:rsidR="00320C06">
              <w:rPr>
                <w:sz w:val="20"/>
              </w:rPr>
              <w:t>ичие противопожарного инвентаря</w:t>
            </w:r>
          </w:p>
        </w:tc>
        <w:tc>
          <w:tcPr>
            <w:tcW w:w="2296" w:type="dxa"/>
          </w:tcPr>
          <w:p w14:paraId="3253DD5A" w14:textId="77777777" w:rsidR="0075704A" w:rsidRDefault="0075704A" w:rsidP="0075704A">
            <w:pPr>
              <w:jc w:val="both"/>
              <w:rPr>
                <w:sz w:val="20"/>
                <w:szCs w:val="20"/>
                <w:lang w:eastAsia="ru-RU"/>
              </w:rPr>
            </w:pPr>
            <w:r>
              <w:rPr>
                <w:sz w:val="20"/>
                <w:szCs w:val="20"/>
                <w:lang w:eastAsia="ru-RU"/>
              </w:rPr>
              <w:t>Подрядчик по бурению</w:t>
            </w:r>
          </w:p>
          <w:p w14:paraId="565F939F" w14:textId="77777777" w:rsidR="0075704A" w:rsidRDefault="0075704A" w:rsidP="0075704A">
            <w:pPr>
              <w:jc w:val="both"/>
              <w:rPr>
                <w:sz w:val="20"/>
                <w:szCs w:val="20"/>
                <w:lang w:eastAsia="ru-RU"/>
              </w:rPr>
            </w:pPr>
            <w:r>
              <w:rPr>
                <w:sz w:val="20"/>
                <w:szCs w:val="20"/>
                <w:lang w:eastAsia="ru-RU"/>
              </w:rPr>
              <w:t>Подрядчик по ИТСБР</w:t>
            </w:r>
          </w:p>
          <w:p w14:paraId="2BAF1101" w14:textId="77777777" w:rsidR="0075704A" w:rsidRDefault="0075704A" w:rsidP="0075704A">
            <w:pPr>
              <w:jc w:val="both"/>
              <w:rPr>
                <w:sz w:val="20"/>
                <w:szCs w:val="20"/>
                <w:lang w:eastAsia="ru-RU"/>
              </w:rPr>
            </w:pPr>
            <w:r>
              <w:rPr>
                <w:sz w:val="20"/>
                <w:szCs w:val="20"/>
                <w:lang w:eastAsia="ru-RU"/>
              </w:rPr>
              <w:t>Мастер по сложным работам</w:t>
            </w:r>
          </w:p>
          <w:p w14:paraId="2897108A" w14:textId="77777777" w:rsidR="0075704A" w:rsidRPr="00D25EF3" w:rsidRDefault="0075704A" w:rsidP="0075704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20DDAA8" w14:textId="46625713" w:rsidR="00D1196C" w:rsidRDefault="0075704A" w:rsidP="0075704A">
            <w:pPr>
              <w:jc w:val="both"/>
              <w:rPr>
                <w:sz w:val="20"/>
                <w:szCs w:val="20"/>
                <w:lang w:eastAsia="ru-RU"/>
              </w:rPr>
            </w:pPr>
            <w:r>
              <w:rPr>
                <w:sz w:val="20"/>
                <w:szCs w:val="20"/>
                <w:lang w:eastAsia="ru-RU"/>
              </w:rPr>
              <w:t>Буровой супервайзер</w:t>
            </w:r>
          </w:p>
        </w:tc>
      </w:tr>
      <w:tr w:rsidR="00D1196C" w14:paraId="75901546" w14:textId="77777777" w:rsidTr="00F8416F">
        <w:tc>
          <w:tcPr>
            <w:tcW w:w="744" w:type="dxa"/>
            <w:tcMar>
              <w:left w:w="57" w:type="dxa"/>
              <w:right w:w="28" w:type="dxa"/>
            </w:tcMar>
          </w:tcPr>
          <w:p w14:paraId="060B865B" w14:textId="13190D80" w:rsidR="00D1196C" w:rsidRDefault="00D1196C" w:rsidP="00D1196C">
            <w:pPr>
              <w:rPr>
                <w:sz w:val="20"/>
                <w:szCs w:val="20"/>
              </w:rPr>
            </w:pPr>
            <w:r>
              <w:rPr>
                <w:sz w:val="20"/>
                <w:szCs w:val="20"/>
              </w:rPr>
              <w:t>4.2.8</w:t>
            </w:r>
          </w:p>
        </w:tc>
        <w:tc>
          <w:tcPr>
            <w:tcW w:w="6568" w:type="dxa"/>
          </w:tcPr>
          <w:p w14:paraId="032DF434" w14:textId="753ED0E0" w:rsidR="00D1196C" w:rsidRPr="00D1196C" w:rsidRDefault="00D1196C" w:rsidP="00543FA0">
            <w:pPr>
              <w:spacing w:after="60"/>
              <w:jc w:val="both"/>
              <w:rPr>
                <w:sz w:val="20"/>
              </w:rPr>
            </w:pPr>
            <w:r w:rsidRPr="00D1196C">
              <w:rPr>
                <w:sz w:val="20"/>
              </w:rPr>
              <w:t xml:space="preserve">После освобождения бурильной колонны поднять ее в башмак колонны или в безопасную зону, где отсутствуют затяжки, но не менее чем на </w:t>
            </w:r>
            <w:smartTag w:uri="urn:schemas-microsoft-com:office:smarttags" w:element="metricconverter">
              <w:smartTagPr>
                <w:attr w:name="ProductID" w:val="15 м"/>
              </w:smartTagPr>
              <w:r w:rsidRPr="00D1196C">
                <w:rPr>
                  <w:sz w:val="20"/>
                </w:rPr>
                <w:t>15 м</w:t>
              </w:r>
            </w:smartTag>
            <w:r w:rsidRPr="00D1196C">
              <w:rPr>
                <w:sz w:val="20"/>
              </w:rPr>
              <w:t xml:space="preserve"> выше глубины, с которой начато бурение данным долотом. </w:t>
            </w:r>
            <w:r w:rsidR="007D3511">
              <w:rPr>
                <w:sz w:val="20"/>
              </w:rPr>
              <w:t>Решение</w:t>
            </w:r>
            <w:r w:rsidRPr="00D1196C">
              <w:rPr>
                <w:sz w:val="20"/>
              </w:rPr>
              <w:t xml:space="preserve"> </w:t>
            </w:r>
            <w:r w:rsidR="007D3511">
              <w:rPr>
                <w:sz w:val="20"/>
              </w:rPr>
              <w:t>п</w:t>
            </w:r>
            <w:r w:rsidRPr="00D1196C">
              <w:rPr>
                <w:sz w:val="20"/>
              </w:rPr>
              <w:t xml:space="preserve">о </w:t>
            </w:r>
            <w:r w:rsidR="007D3511">
              <w:rPr>
                <w:sz w:val="20"/>
              </w:rPr>
              <w:t>целесообразности продолжения</w:t>
            </w:r>
            <w:r w:rsidRPr="00D1196C">
              <w:rPr>
                <w:sz w:val="20"/>
              </w:rPr>
              <w:t xml:space="preserve"> бурения </w:t>
            </w:r>
            <w:r w:rsidR="007D3511">
              <w:rPr>
                <w:sz w:val="20"/>
              </w:rPr>
              <w:t>принимает</w:t>
            </w:r>
            <w:r w:rsidR="00F8416F">
              <w:rPr>
                <w:sz w:val="20"/>
              </w:rPr>
              <w:t xml:space="preserve"> УТиИБ, УСБ и</w:t>
            </w:r>
            <w:r w:rsidRPr="00D1196C">
              <w:rPr>
                <w:sz w:val="20"/>
              </w:rPr>
              <w:t xml:space="preserve"> руководство Подрядчика по бурению</w:t>
            </w:r>
            <w:r w:rsidR="00F8416F">
              <w:rPr>
                <w:sz w:val="20"/>
              </w:rPr>
              <w:t xml:space="preserve"> с учетом рекомендаций Подрядчика по аварийной корзине</w:t>
            </w:r>
            <w:r w:rsidRPr="00D1196C">
              <w:rPr>
                <w:sz w:val="20"/>
              </w:rPr>
              <w:t xml:space="preserve"> в зависимости от величины нагрузок, примен</w:t>
            </w:r>
            <w:r w:rsidR="00320C06">
              <w:rPr>
                <w:sz w:val="20"/>
              </w:rPr>
              <w:t>явшихся при ликвидации прихвата</w:t>
            </w:r>
          </w:p>
        </w:tc>
        <w:tc>
          <w:tcPr>
            <w:tcW w:w="2296" w:type="dxa"/>
          </w:tcPr>
          <w:p w14:paraId="7F5CCD38" w14:textId="77777777" w:rsidR="00F8416F" w:rsidRDefault="00F8416F" w:rsidP="00F8416F">
            <w:pPr>
              <w:jc w:val="both"/>
              <w:rPr>
                <w:sz w:val="20"/>
                <w:szCs w:val="20"/>
                <w:lang w:eastAsia="ru-RU"/>
              </w:rPr>
            </w:pPr>
            <w:r>
              <w:rPr>
                <w:sz w:val="20"/>
                <w:szCs w:val="20"/>
                <w:lang w:eastAsia="ru-RU"/>
              </w:rPr>
              <w:t>Подрядчик по бурению</w:t>
            </w:r>
          </w:p>
          <w:p w14:paraId="0353D006" w14:textId="77777777" w:rsidR="00D1196C" w:rsidRDefault="00F8416F" w:rsidP="00D1196C">
            <w:pPr>
              <w:jc w:val="both"/>
              <w:rPr>
                <w:sz w:val="20"/>
                <w:szCs w:val="20"/>
                <w:lang w:eastAsia="ru-RU"/>
              </w:rPr>
            </w:pPr>
            <w:r>
              <w:rPr>
                <w:sz w:val="20"/>
                <w:szCs w:val="20"/>
                <w:lang w:eastAsia="ru-RU"/>
              </w:rPr>
              <w:t>УТиИБ</w:t>
            </w:r>
          </w:p>
          <w:p w14:paraId="67AED524" w14:textId="77777777" w:rsidR="00F8416F" w:rsidRDefault="00F8416F" w:rsidP="00D1196C">
            <w:pPr>
              <w:jc w:val="both"/>
              <w:rPr>
                <w:sz w:val="20"/>
                <w:szCs w:val="20"/>
                <w:lang w:eastAsia="ru-RU"/>
              </w:rPr>
            </w:pPr>
            <w:r>
              <w:rPr>
                <w:sz w:val="20"/>
                <w:szCs w:val="20"/>
                <w:lang w:eastAsia="ru-RU"/>
              </w:rPr>
              <w:t>УСБ</w:t>
            </w:r>
          </w:p>
          <w:p w14:paraId="774B9F1D" w14:textId="77777777" w:rsidR="00F8416F" w:rsidRDefault="00F8416F" w:rsidP="00D1196C">
            <w:pPr>
              <w:jc w:val="both"/>
              <w:rPr>
                <w:sz w:val="20"/>
                <w:szCs w:val="20"/>
                <w:lang w:eastAsia="ru-RU"/>
              </w:rPr>
            </w:pPr>
            <w:r>
              <w:rPr>
                <w:sz w:val="20"/>
                <w:szCs w:val="20"/>
                <w:lang w:eastAsia="ru-RU"/>
              </w:rPr>
              <w:t>Подрядчик по аварийной корзине</w:t>
            </w:r>
          </w:p>
          <w:p w14:paraId="1D3BB10E" w14:textId="77777777" w:rsidR="00F8416F" w:rsidRPr="00D25EF3" w:rsidRDefault="00F8416F" w:rsidP="00F8416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4FE29A3" w14:textId="10CD2BC1" w:rsidR="00F8416F" w:rsidRDefault="00F8416F" w:rsidP="00F8416F">
            <w:pPr>
              <w:jc w:val="both"/>
              <w:rPr>
                <w:sz w:val="20"/>
                <w:szCs w:val="20"/>
                <w:lang w:eastAsia="ru-RU"/>
              </w:rPr>
            </w:pPr>
            <w:r>
              <w:rPr>
                <w:sz w:val="20"/>
                <w:szCs w:val="20"/>
                <w:lang w:eastAsia="ru-RU"/>
              </w:rPr>
              <w:t>УСБ</w:t>
            </w:r>
          </w:p>
        </w:tc>
      </w:tr>
      <w:tr w:rsidR="00D1196C" w14:paraId="3FA0343E" w14:textId="77777777" w:rsidTr="00F8416F">
        <w:tc>
          <w:tcPr>
            <w:tcW w:w="744" w:type="dxa"/>
            <w:tcMar>
              <w:left w:w="57" w:type="dxa"/>
              <w:right w:w="28" w:type="dxa"/>
            </w:tcMar>
          </w:tcPr>
          <w:p w14:paraId="4682BE75" w14:textId="05E02601" w:rsidR="00D1196C" w:rsidRDefault="00D1196C" w:rsidP="00D1196C">
            <w:pPr>
              <w:rPr>
                <w:sz w:val="20"/>
                <w:szCs w:val="20"/>
              </w:rPr>
            </w:pPr>
            <w:r>
              <w:rPr>
                <w:sz w:val="20"/>
                <w:szCs w:val="20"/>
              </w:rPr>
              <w:t>4.2.9</w:t>
            </w:r>
          </w:p>
        </w:tc>
        <w:tc>
          <w:tcPr>
            <w:tcW w:w="6568" w:type="dxa"/>
          </w:tcPr>
          <w:p w14:paraId="20D1789B" w14:textId="031E94F6" w:rsidR="00D1196C" w:rsidRPr="00D1196C" w:rsidRDefault="00D1196C" w:rsidP="00543FA0">
            <w:pPr>
              <w:spacing w:after="60"/>
              <w:jc w:val="both"/>
              <w:rPr>
                <w:sz w:val="20"/>
              </w:rPr>
            </w:pPr>
            <w:r w:rsidRPr="00D1196C">
              <w:rPr>
                <w:sz w:val="20"/>
              </w:rPr>
              <w:t>На каждой буровой при бурении в прихватоопасных интервалах необходимо иметь запас нефти, достаточный для однок</w:t>
            </w:r>
            <w:r w:rsidR="00320C06">
              <w:rPr>
                <w:sz w:val="20"/>
              </w:rPr>
              <w:t>ратной установки нефтяной ванны</w:t>
            </w:r>
          </w:p>
        </w:tc>
        <w:tc>
          <w:tcPr>
            <w:tcW w:w="2296" w:type="dxa"/>
          </w:tcPr>
          <w:p w14:paraId="675C720D" w14:textId="77777777" w:rsidR="00F8416F" w:rsidRDefault="00F8416F" w:rsidP="00F8416F">
            <w:pPr>
              <w:jc w:val="both"/>
              <w:rPr>
                <w:sz w:val="20"/>
                <w:szCs w:val="20"/>
                <w:lang w:eastAsia="ru-RU"/>
              </w:rPr>
            </w:pPr>
            <w:r>
              <w:rPr>
                <w:sz w:val="20"/>
                <w:szCs w:val="20"/>
                <w:lang w:eastAsia="ru-RU"/>
              </w:rPr>
              <w:t>Подрядчик по бурению</w:t>
            </w:r>
          </w:p>
          <w:p w14:paraId="190CB05C" w14:textId="77777777" w:rsidR="00F8416F" w:rsidRPr="00D25EF3" w:rsidRDefault="00F8416F" w:rsidP="00F8416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F0C8D94" w14:textId="16D68913" w:rsidR="00D1196C" w:rsidRDefault="00F8416F" w:rsidP="00F8416F">
            <w:pPr>
              <w:jc w:val="both"/>
              <w:rPr>
                <w:sz w:val="20"/>
                <w:szCs w:val="20"/>
                <w:lang w:eastAsia="ru-RU"/>
              </w:rPr>
            </w:pPr>
            <w:r>
              <w:rPr>
                <w:sz w:val="20"/>
                <w:szCs w:val="20"/>
                <w:lang w:eastAsia="ru-RU"/>
              </w:rPr>
              <w:t>Буровой супервайзер</w:t>
            </w:r>
          </w:p>
        </w:tc>
      </w:tr>
      <w:tr w:rsidR="00F8416F" w:rsidRPr="00F8416F" w14:paraId="4420B744" w14:textId="77777777" w:rsidTr="00260F8E">
        <w:tc>
          <w:tcPr>
            <w:tcW w:w="744" w:type="dxa"/>
            <w:tcMar>
              <w:left w:w="57" w:type="dxa"/>
              <w:right w:w="28" w:type="dxa"/>
            </w:tcMar>
          </w:tcPr>
          <w:p w14:paraId="1BEB5D44" w14:textId="4745555E" w:rsidR="00F8416F" w:rsidRPr="00ED7CF4" w:rsidRDefault="00F8416F" w:rsidP="001F3907">
            <w:pPr>
              <w:rPr>
                <w:b/>
                <w:sz w:val="20"/>
                <w:szCs w:val="20"/>
              </w:rPr>
            </w:pPr>
            <w:r w:rsidRPr="00ED7CF4">
              <w:rPr>
                <w:b/>
                <w:sz w:val="20"/>
                <w:szCs w:val="20"/>
              </w:rPr>
              <w:t>4.3</w:t>
            </w:r>
          </w:p>
        </w:tc>
        <w:tc>
          <w:tcPr>
            <w:tcW w:w="8864" w:type="dxa"/>
            <w:gridSpan w:val="2"/>
            <w:vAlign w:val="center"/>
          </w:tcPr>
          <w:p w14:paraId="6DD94B0A" w14:textId="0F4BD238" w:rsidR="00F8416F" w:rsidRPr="00F8416F" w:rsidRDefault="00F8416F" w:rsidP="00D1196C">
            <w:pPr>
              <w:jc w:val="both"/>
              <w:rPr>
                <w:b/>
                <w:sz w:val="20"/>
                <w:szCs w:val="20"/>
                <w:lang w:eastAsia="ru-RU"/>
              </w:rPr>
            </w:pPr>
            <w:r w:rsidRPr="00ED7CF4">
              <w:rPr>
                <w:b/>
                <w:sz w:val="20"/>
              </w:rPr>
              <w:t>Сальникообразование</w:t>
            </w:r>
          </w:p>
        </w:tc>
      </w:tr>
      <w:tr w:rsidR="00F8416F" w14:paraId="12811EC1" w14:textId="77777777" w:rsidTr="00260F8E">
        <w:tc>
          <w:tcPr>
            <w:tcW w:w="9608" w:type="dxa"/>
            <w:gridSpan w:val="3"/>
            <w:tcMar>
              <w:left w:w="57" w:type="dxa"/>
              <w:right w:w="28" w:type="dxa"/>
            </w:tcMar>
          </w:tcPr>
          <w:p w14:paraId="5954CB0B" w14:textId="77777777" w:rsidR="00F8416F" w:rsidRPr="00F8416F" w:rsidRDefault="00F8416F" w:rsidP="00543FA0">
            <w:pPr>
              <w:spacing w:after="60"/>
              <w:jc w:val="both"/>
              <w:rPr>
                <w:sz w:val="20"/>
              </w:rPr>
            </w:pPr>
            <w:r w:rsidRPr="00F8416F">
              <w:rPr>
                <w:sz w:val="20"/>
              </w:rPr>
              <w:t>Сальник представляет смесь вязкой глинистой массы с частицами выбуренной породы. В зависимости от содержания воды сальники могут обладать различной степенью пластичности. Сальники обычно трудно поддаются разрушению. Сальник вызывает тяжелые прихваты бурильной колонны, заканчивающиеся во многих случаях торпедированием. Подъем бурильной колонны с сальником ведет к другим осложнениям: обвалам, проявлениям и т.п.</w:t>
            </w:r>
          </w:p>
          <w:p w14:paraId="4D43D54C" w14:textId="7990A3D7" w:rsidR="00F8416F" w:rsidRPr="00F8416F" w:rsidRDefault="00F8416F" w:rsidP="00543FA0">
            <w:pPr>
              <w:spacing w:after="60"/>
              <w:jc w:val="both"/>
              <w:rPr>
                <w:sz w:val="20"/>
              </w:rPr>
            </w:pPr>
            <w:r w:rsidRPr="00F8416F">
              <w:rPr>
                <w:sz w:val="20"/>
              </w:rPr>
              <w:t>Сальники могут образовываться как при бурении, так и при проработке и расширении ствола скважины.</w:t>
            </w:r>
            <w:r>
              <w:rPr>
                <w:sz w:val="20"/>
              </w:rPr>
              <w:t xml:space="preserve"> </w:t>
            </w:r>
            <w:r w:rsidRPr="00F8416F">
              <w:rPr>
                <w:sz w:val="20"/>
              </w:rPr>
              <w:t>Причинами образования сальников являются:</w:t>
            </w:r>
          </w:p>
          <w:p w14:paraId="3E5A92D6" w14:textId="38081EB6" w:rsidR="00F8416F" w:rsidRPr="00F8416F" w:rsidRDefault="00F8416F" w:rsidP="00320C06">
            <w:pPr>
              <w:numPr>
                <w:ilvl w:val="0"/>
                <w:numId w:val="62"/>
              </w:numPr>
              <w:tabs>
                <w:tab w:val="clear" w:pos="1214"/>
              </w:tabs>
              <w:spacing w:after="60"/>
              <w:ind w:left="567" w:hanging="397"/>
              <w:jc w:val="both"/>
              <w:rPr>
                <w:sz w:val="20"/>
              </w:rPr>
            </w:pPr>
            <w:r w:rsidRPr="00F8416F">
              <w:rPr>
                <w:sz w:val="20"/>
              </w:rPr>
              <w:t xml:space="preserve">недостаточная </w:t>
            </w:r>
            <w:r w:rsidR="007F20D1">
              <w:rPr>
                <w:sz w:val="20"/>
              </w:rPr>
              <w:t xml:space="preserve">скорость </w:t>
            </w:r>
            <w:r w:rsidRPr="00F8416F">
              <w:rPr>
                <w:sz w:val="20"/>
              </w:rPr>
              <w:t>восходящего потока 6yрового раствора и резкие изменения его скорости по стволу;</w:t>
            </w:r>
          </w:p>
          <w:p w14:paraId="33BFE77F" w14:textId="4BA63DAB" w:rsidR="00F8416F" w:rsidRPr="00F8416F" w:rsidRDefault="00F8416F" w:rsidP="00320C06">
            <w:pPr>
              <w:numPr>
                <w:ilvl w:val="0"/>
                <w:numId w:val="62"/>
              </w:numPr>
              <w:tabs>
                <w:tab w:val="clear" w:pos="1214"/>
              </w:tabs>
              <w:spacing w:after="60"/>
              <w:ind w:left="567" w:hanging="397"/>
              <w:jc w:val="both"/>
              <w:rPr>
                <w:sz w:val="20"/>
              </w:rPr>
            </w:pPr>
            <w:r w:rsidRPr="00F8416F">
              <w:rPr>
                <w:sz w:val="20"/>
              </w:rPr>
              <w:t>низкое качество бурового раствора, несоответствие его параметров (вязкость, СНС, водоотдача</w:t>
            </w:r>
            <w:r>
              <w:rPr>
                <w:sz w:val="20"/>
              </w:rPr>
              <w:t>, р</w:t>
            </w:r>
            <w:r w:rsidRPr="00F8416F">
              <w:rPr>
                <w:sz w:val="20"/>
              </w:rPr>
              <w:t>Н и др.), заданным в ГТН;</w:t>
            </w:r>
          </w:p>
          <w:p w14:paraId="6420BF1D" w14:textId="77777777" w:rsidR="00F8416F" w:rsidRPr="00F8416F" w:rsidRDefault="00F8416F" w:rsidP="00320C06">
            <w:pPr>
              <w:numPr>
                <w:ilvl w:val="0"/>
                <w:numId w:val="62"/>
              </w:numPr>
              <w:tabs>
                <w:tab w:val="clear" w:pos="1214"/>
              </w:tabs>
              <w:spacing w:after="60"/>
              <w:ind w:left="567" w:hanging="397"/>
              <w:jc w:val="both"/>
              <w:rPr>
                <w:sz w:val="20"/>
              </w:rPr>
            </w:pPr>
            <w:r w:rsidRPr="00F8416F">
              <w:rPr>
                <w:sz w:val="20"/>
              </w:rPr>
              <w:t>недостаточное количество смазочных добавок в буровом растворе;</w:t>
            </w:r>
          </w:p>
          <w:p w14:paraId="57509C6B" w14:textId="77777777" w:rsidR="00F8416F" w:rsidRPr="00F8416F" w:rsidRDefault="00F8416F" w:rsidP="00320C06">
            <w:pPr>
              <w:numPr>
                <w:ilvl w:val="0"/>
                <w:numId w:val="62"/>
              </w:numPr>
              <w:tabs>
                <w:tab w:val="clear" w:pos="1214"/>
              </w:tabs>
              <w:spacing w:after="60"/>
              <w:ind w:left="567" w:hanging="397"/>
              <w:jc w:val="both"/>
              <w:rPr>
                <w:sz w:val="20"/>
              </w:rPr>
            </w:pPr>
            <w:r w:rsidRPr="00F8416F">
              <w:rPr>
                <w:sz w:val="20"/>
              </w:rPr>
              <w:t>плохая очистка бурового раствора;</w:t>
            </w:r>
          </w:p>
          <w:p w14:paraId="4A8D8964" w14:textId="65BBE425" w:rsidR="00F8416F" w:rsidRPr="00F8416F" w:rsidRDefault="00F8416F" w:rsidP="00320C06">
            <w:pPr>
              <w:numPr>
                <w:ilvl w:val="0"/>
                <w:numId w:val="62"/>
              </w:numPr>
              <w:tabs>
                <w:tab w:val="clear" w:pos="1214"/>
              </w:tabs>
              <w:spacing w:after="60"/>
              <w:ind w:left="567" w:hanging="397"/>
              <w:jc w:val="both"/>
              <w:rPr>
                <w:sz w:val="20"/>
              </w:rPr>
            </w:pPr>
            <w:r w:rsidRPr="00F8416F">
              <w:rPr>
                <w:sz w:val="20"/>
              </w:rPr>
              <w:t>применение несоответствующих типов долот при бурении в глинистых породах</w:t>
            </w:r>
            <w:r w:rsidR="007F20D1">
              <w:rPr>
                <w:sz w:val="20"/>
              </w:rPr>
              <w:t>, недостаточная гидравлическая мощность на долоте</w:t>
            </w:r>
            <w:r w:rsidRPr="00F8416F">
              <w:rPr>
                <w:sz w:val="20"/>
              </w:rPr>
              <w:t>;</w:t>
            </w:r>
          </w:p>
          <w:p w14:paraId="32DC96F9" w14:textId="77777777" w:rsidR="00F8416F" w:rsidRPr="00F8416F" w:rsidRDefault="00F8416F" w:rsidP="00320C06">
            <w:pPr>
              <w:numPr>
                <w:ilvl w:val="0"/>
                <w:numId w:val="62"/>
              </w:numPr>
              <w:tabs>
                <w:tab w:val="clear" w:pos="1214"/>
              </w:tabs>
              <w:spacing w:after="60"/>
              <w:ind w:left="567" w:hanging="397"/>
              <w:jc w:val="both"/>
              <w:rPr>
                <w:sz w:val="20"/>
              </w:rPr>
            </w:pPr>
            <w:r w:rsidRPr="00F8416F">
              <w:rPr>
                <w:sz w:val="20"/>
              </w:rPr>
              <w:t>неправильный режим бурения и промывок;</w:t>
            </w:r>
          </w:p>
          <w:p w14:paraId="2FE5808B" w14:textId="4AE4852F" w:rsidR="00F8416F" w:rsidRPr="007F20D1" w:rsidRDefault="00F8416F" w:rsidP="007F20D1">
            <w:pPr>
              <w:numPr>
                <w:ilvl w:val="0"/>
                <w:numId w:val="62"/>
              </w:numPr>
              <w:tabs>
                <w:tab w:val="clear" w:pos="1214"/>
              </w:tabs>
              <w:spacing w:after="60"/>
              <w:ind w:left="567" w:hanging="397"/>
              <w:jc w:val="both"/>
              <w:rPr>
                <w:sz w:val="20"/>
              </w:rPr>
            </w:pPr>
            <w:r w:rsidRPr="00F8416F">
              <w:rPr>
                <w:sz w:val="20"/>
              </w:rPr>
              <w:t>нарушение герметичности бурильных труб и, как следствие, плохая очистка забоя</w:t>
            </w:r>
          </w:p>
        </w:tc>
      </w:tr>
      <w:tr w:rsidR="00C03192" w14:paraId="683753FF" w14:textId="77777777" w:rsidTr="00260F8E">
        <w:tc>
          <w:tcPr>
            <w:tcW w:w="744" w:type="dxa"/>
            <w:tcMar>
              <w:left w:w="57" w:type="dxa"/>
              <w:right w:w="28" w:type="dxa"/>
            </w:tcMar>
          </w:tcPr>
          <w:p w14:paraId="3D900E4C" w14:textId="03FC9EB6" w:rsidR="00C03192" w:rsidRDefault="00C03192" w:rsidP="00C03192">
            <w:pPr>
              <w:rPr>
                <w:sz w:val="20"/>
                <w:szCs w:val="20"/>
              </w:rPr>
            </w:pPr>
            <w:r>
              <w:rPr>
                <w:sz w:val="20"/>
                <w:szCs w:val="20"/>
              </w:rPr>
              <w:t>4.3.1</w:t>
            </w:r>
          </w:p>
        </w:tc>
        <w:tc>
          <w:tcPr>
            <w:tcW w:w="6568" w:type="dxa"/>
            <w:vAlign w:val="center"/>
          </w:tcPr>
          <w:p w14:paraId="5A813E51" w14:textId="34FA2392" w:rsidR="00C03192" w:rsidRPr="00C03192" w:rsidRDefault="007D3511" w:rsidP="00543FA0">
            <w:pPr>
              <w:spacing w:after="60"/>
              <w:jc w:val="both"/>
              <w:rPr>
                <w:sz w:val="20"/>
              </w:rPr>
            </w:pPr>
            <w:r>
              <w:rPr>
                <w:sz w:val="20"/>
              </w:rPr>
              <w:t xml:space="preserve">Конструкцию скважины </w:t>
            </w:r>
            <w:r w:rsidR="00C03192" w:rsidRPr="00C03192">
              <w:rPr>
                <w:sz w:val="20"/>
              </w:rPr>
              <w:t>проектироват</w:t>
            </w:r>
            <w:r>
              <w:rPr>
                <w:sz w:val="20"/>
              </w:rPr>
              <w:t>ь</w:t>
            </w:r>
            <w:r w:rsidR="00C03192" w:rsidRPr="00C03192">
              <w:rPr>
                <w:sz w:val="20"/>
              </w:rPr>
              <w:t xml:space="preserve"> с учетом обеспечения достаточной выносящей способности потока по всему стволу, исходя из существующих технических средств, технологических ре</w:t>
            </w:r>
            <w:r w:rsidR="00320C06">
              <w:rPr>
                <w:sz w:val="20"/>
              </w:rPr>
              <w:t>комендаций и накопленного опыта</w:t>
            </w:r>
          </w:p>
        </w:tc>
        <w:tc>
          <w:tcPr>
            <w:tcW w:w="2296" w:type="dxa"/>
          </w:tcPr>
          <w:p w14:paraId="2B4098EC" w14:textId="47A10CB8" w:rsidR="00C03192" w:rsidRDefault="009763F8" w:rsidP="00245C5C">
            <w:pPr>
              <w:jc w:val="both"/>
              <w:rPr>
                <w:sz w:val="20"/>
                <w:szCs w:val="20"/>
                <w:lang w:eastAsia="ru-RU"/>
              </w:rPr>
            </w:pPr>
            <w:r>
              <w:rPr>
                <w:sz w:val="20"/>
                <w:szCs w:val="20"/>
                <w:lang w:eastAsia="ru-RU"/>
              </w:rPr>
              <w:t>Заказчик</w:t>
            </w:r>
          </w:p>
        </w:tc>
      </w:tr>
      <w:tr w:rsidR="00C03192" w14:paraId="25FFB2E5" w14:textId="77777777" w:rsidTr="000002ED">
        <w:tc>
          <w:tcPr>
            <w:tcW w:w="744" w:type="dxa"/>
            <w:tcMar>
              <w:left w:w="57" w:type="dxa"/>
              <w:right w:w="28" w:type="dxa"/>
            </w:tcMar>
          </w:tcPr>
          <w:p w14:paraId="74BC2A3E" w14:textId="7B3358B3" w:rsidR="00C03192" w:rsidRDefault="00C03192" w:rsidP="00C03192">
            <w:pPr>
              <w:rPr>
                <w:sz w:val="20"/>
                <w:szCs w:val="20"/>
              </w:rPr>
            </w:pPr>
            <w:r>
              <w:rPr>
                <w:sz w:val="20"/>
                <w:szCs w:val="20"/>
              </w:rPr>
              <w:t>4.3.2</w:t>
            </w:r>
          </w:p>
        </w:tc>
        <w:tc>
          <w:tcPr>
            <w:tcW w:w="6568" w:type="dxa"/>
          </w:tcPr>
          <w:p w14:paraId="71AD7C2A" w14:textId="7BDEC1DC" w:rsidR="00C03192" w:rsidRPr="00C03192" w:rsidRDefault="00C03192" w:rsidP="00543FA0">
            <w:pPr>
              <w:spacing w:after="60"/>
              <w:jc w:val="both"/>
              <w:rPr>
                <w:sz w:val="20"/>
                <w:szCs w:val="20"/>
              </w:rPr>
            </w:pPr>
            <w:r w:rsidRPr="00C03192">
              <w:rPr>
                <w:sz w:val="20"/>
              </w:rPr>
              <w:t>Компоновка бурильной колонны при бурении в глинистых толщах должна, по</w:t>
            </w:r>
            <w:r>
              <w:rPr>
                <w:sz w:val="20"/>
              </w:rPr>
              <w:t xml:space="preserve"> </w:t>
            </w:r>
            <w:r w:rsidRPr="00C03192">
              <w:rPr>
                <w:sz w:val="20"/>
              </w:rPr>
              <w:t>возможности, содержать меньше элементов, изменяющих ее сечение (УБТ разного диаметра, стаб</w:t>
            </w:r>
            <w:r w:rsidR="00320C06">
              <w:rPr>
                <w:sz w:val="20"/>
              </w:rPr>
              <w:t>илизаторов, центраторов и т.д.)</w:t>
            </w:r>
          </w:p>
        </w:tc>
        <w:tc>
          <w:tcPr>
            <w:tcW w:w="2296" w:type="dxa"/>
          </w:tcPr>
          <w:p w14:paraId="61544DF8" w14:textId="77777777" w:rsidR="00C03192" w:rsidRDefault="00DF1E0C" w:rsidP="00C03192">
            <w:pPr>
              <w:jc w:val="both"/>
              <w:rPr>
                <w:sz w:val="20"/>
                <w:szCs w:val="20"/>
                <w:lang w:eastAsia="ru-RU"/>
              </w:rPr>
            </w:pPr>
            <w:r>
              <w:rPr>
                <w:sz w:val="20"/>
                <w:szCs w:val="20"/>
                <w:lang w:eastAsia="ru-RU"/>
              </w:rPr>
              <w:t>Подрядчик по ННБ</w:t>
            </w:r>
          </w:p>
          <w:p w14:paraId="70E0B980" w14:textId="77777777" w:rsidR="00DF1E0C" w:rsidRDefault="00DF1E0C" w:rsidP="00C03192">
            <w:pPr>
              <w:jc w:val="both"/>
              <w:rPr>
                <w:sz w:val="20"/>
                <w:szCs w:val="20"/>
                <w:lang w:eastAsia="ru-RU"/>
              </w:rPr>
            </w:pPr>
            <w:r>
              <w:rPr>
                <w:sz w:val="20"/>
                <w:szCs w:val="20"/>
                <w:lang w:eastAsia="ru-RU"/>
              </w:rPr>
              <w:t>Подрядчик по бурению</w:t>
            </w:r>
          </w:p>
          <w:p w14:paraId="369BB465" w14:textId="77777777" w:rsidR="00DF1E0C" w:rsidRPr="00D25EF3" w:rsidRDefault="00DF1E0C" w:rsidP="00DF1E0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78149FA" w14:textId="59BFC296" w:rsidR="00DF1E0C" w:rsidRDefault="00225CFC" w:rsidP="00DF1E0C">
            <w:pPr>
              <w:jc w:val="both"/>
              <w:rPr>
                <w:sz w:val="20"/>
                <w:szCs w:val="20"/>
                <w:lang w:eastAsia="ru-RU"/>
              </w:rPr>
            </w:pPr>
            <w:r>
              <w:rPr>
                <w:sz w:val="20"/>
                <w:szCs w:val="20"/>
                <w:lang w:eastAsia="ru-RU"/>
              </w:rPr>
              <w:t>УТиИБ</w:t>
            </w:r>
          </w:p>
        </w:tc>
      </w:tr>
      <w:tr w:rsidR="00C03192" w14:paraId="328A3E3E" w14:textId="77777777" w:rsidTr="00260F8E">
        <w:tc>
          <w:tcPr>
            <w:tcW w:w="744" w:type="dxa"/>
            <w:tcMar>
              <w:left w:w="57" w:type="dxa"/>
              <w:right w:w="28" w:type="dxa"/>
            </w:tcMar>
          </w:tcPr>
          <w:p w14:paraId="7D4D43FE" w14:textId="2BC0186C" w:rsidR="00C03192" w:rsidRDefault="00C03192" w:rsidP="00C03192">
            <w:pPr>
              <w:rPr>
                <w:sz w:val="20"/>
                <w:szCs w:val="20"/>
              </w:rPr>
            </w:pPr>
            <w:r>
              <w:rPr>
                <w:sz w:val="20"/>
                <w:szCs w:val="20"/>
              </w:rPr>
              <w:t>4.3.3</w:t>
            </w:r>
          </w:p>
        </w:tc>
        <w:tc>
          <w:tcPr>
            <w:tcW w:w="6568" w:type="dxa"/>
            <w:vAlign w:val="center"/>
          </w:tcPr>
          <w:p w14:paraId="18366874" w14:textId="563AD60F" w:rsidR="00C03192" w:rsidRPr="00C03192" w:rsidRDefault="007D3511" w:rsidP="00543FA0">
            <w:pPr>
              <w:spacing w:after="60"/>
              <w:jc w:val="both"/>
              <w:rPr>
                <w:sz w:val="20"/>
                <w:szCs w:val="20"/>
              </w:rPr>
            </w:pPr>
            <w:r>
              <w:rPr>
                <w:sz w:val="20"/>
              </w:rPr>
              <w:t>Квалифицированным</w:t>
            </w:r>
            <w:r w:rsidRPr="00C03192">
              <w:rPr>
                <w:sz w:val="20"/>
              </w:rPr>
              <w:t xml:space="preserve"> инженерам по буровым раство</w:t>
            </w:r>
            <w:r>
              <w:rPr>
                <w:sz w:val="20"/>
              </w:rPr>
              <w:t>рам под контролем бурового супервайзера производить</w:t>
            </w:r>
            <w:r w:rsidRPr="00C03192">
              <w:rPr>
                <w:sz w:val="20"/>
              </w:rPr>
              <w:t xml:space="preserve"> </w:t>
            </w:r>
            <w:r>
              <w:rPr>
                <w:sz w:val="20"/>
              </w:rPr>
              <w:t>п</w:t>
            </w:r>
            <w:r w:rsidR="00C03192" w:rsidRPr="00C03192">
              <w:rPr>
                <w:sz w:val="20"/>
              </w:rPr>
              <w:t>одбор рецептуры приготовления и обрабо</w:t>
            </w:r>
            <w:r>
              <w:rPr>
                <w:sz w:val="20"/>
              </w:rPr>
              <w:t xml:space="preserve">тки раствора на буровой </w:t>
            </w:r>
          </w:p>
        </w:tc>
        <w:tc>
          <w:tcPr>
            <w:tcW w:w="2296" w:type="dxa"/>
          </w:tcPr>
          <w:p w14:paraId="0BDCE4D5" w14:textId="77777777" w:rsidR="00C03192" w:rsidRDefault="00DC72C7" w:rsidP="00C03192">
            <w:pPr>
              <w:jc w:val="both"/>
              <w:rPr>
                <w:sz w:val="20"/>
                <w:szCs w:val="20"/>
                <w:lang w:eastAsia="ru-RU"/>
              </w:rPr>
            </w:pPr>
            <w:r>
              <w:rPr>
                <w:sz w:val="20"/>
                <w:szCs w:val="20"/>
                <w:lang w:eastAsia="ru-RU"/>
              </w:rPr>
              <w:t>Подрядчик по ИТСБР</w:t>
            </w:r>
          </w:p>
          <w:p w14:paraId="3947B82D" w14:textId="77777777" w:rsidR="00DC72C7" w:rsidRPr="00D25EF3" w:rsidRDefault="00DC72C7" w:rsidP="00DC72C7">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A51E34F" w14:textId="48DA2C03" w:rsidR="00DC72C7" w:rsidRDefault="00DC72C7" w:rsidP="00DC72C7">
            <w:pPr>
              <w:jc w:val="both"/>
              <w:rPr>
                <w:sz w:val="20"/>
                <w:szCs w:val="20"/>
                <w:lang w:eastAsia="ru-RU"/>
              </w:rPr>
            </w:pPr>
            <w:r>
              <w:rPr>
                <w:sz w:val="20"/>
                <w:szCs w:val="20"/>
                <w:lang w:eastAsia="ru-RU"/>
              </w:rPr>
              <w:t>Буровой супервайзер</w:t>
            </w:r>
          </w:p>
        </w:tc>
      </w:tr>
      <w:tr w:rsidR="00C03192" w14:paraId="0277D84F" w14:textId="77777777" w:rsidTr="00260F8E">
        <w:tc>
          <w:tcPr>
            <w:tcW w:w="744" w:type="dxa"/>
            <w:tcMar>
              <w:left w:w="57" w:type="dxa"/>
              <w:right w:w="28" w:type="dxa"/>
            </w:tcMar>
          </w:tcPr>
          <w:p w14:paraId="63E41F98" w14:textId="2A32D80A" w:rsidR="00C03192" w:rsidRDefault="00C03192" w:rsidP="00C03192">
            <w:pPr>
              <w:rPr>
                <w:sz w:val="20"/>
                <w:szCs w:val="20"/>
              </w:rPr>
            </w:pPr>
            <w:r>
              <w:rPr>
                <w:sz w:val="20"/>
                <w:szCs w:val="20"/>
              </w:rPr>
              <w:t>4.3.4</w:t>
            </w:r>
          </w:p>
        </w:tc>
        <w:tc>
          <w:tcPr>
            <w:tcW w:w="6568" w:type="dxa"/>
            <w:vAlign w:val="center"/>
          </w:tcPr>
          <w:p w14:paraId="419CFAE9" w14:textId="61A75AE1" w:rsidR="00C03192" w:rsidRPr="000B0611" w:rsidRDefault="00C03192" w:rsidP="00543FA0">
            <w:pPr>
              <w:spacing w:after="60"/>
              <w:jc w:val="both"/>
              <w:rPr>
                <w:sz w:val="20"/>
              </w:rPr>
            </w:pPr>
            <w:r w:rsidRPr="00C03192">
              <w:rPr>
                <w:sz w:val="20"/>
              </w:rPr>
              <w:t xml:space="preserve">Для предотвращения образования глинистых сальников на долоте или КНБК раствор обрабатывать увлажнителем (смесь водорастворимых анионных </w:t>
            </w:r>
            <w:r w:rsidR="000B0611">
              <w:rPr>
                <w:sz w:val="20"/>
              </w:rPr>
              <w:t>ПАВ</w:t>
            </w:r>
            <w:r w:rsidRPr="00C03192">
              <w:rPr>
                <w:sz w:val="20"/>
              </w:rPr>
              <w:t>) в концентрации 1,5</w:t>
            </w:r>
            <w:r w:rsidR="000B0611">
              <w:rPr>
                <w:sz w:val="20"/>
              </w:rPr>
              <w:t xml:space="preserve"> </w:t>
            </w:r>
            <w:r w:rsidRPr="00C03192">
              <w:rPr>
                <w:sz w:val="20"/>
              </w:rPr>
              <w:t>кг/м</w:t>
            </w:r>
            <w:r w:rsidRPr="00C03192">
              <w:rPr>
                <w:sz w:val="20"/>
                <w:vertAlign w:val="superscript"/>
              </w:rPr>
              <w:t>3</w:t>
            </w:r>
            <w:r w:rsidRPr="00C03192">
              <w:rPr>
                <w:sz w:val="20"/>
              </w:rPr>
              <w:t>. Увлажнитель позволяет снизить поверхностное натяжение, повысить смазывающую способность бурового раствора и уменьшить степень налипания глины. При возникновении признаков сальникоообразования увлажнитель</w:t>
            </w:r>
            <w:r w:rsidRPr="00C03192">
              <w:rPr>
                <w:i/>
                <w:sz w:val="20"/>
              </w:rPr>
              <w:t xml:space="preserve"> </w:t>
            </w:r>
            <w:r w:rsidRPr="00C03192">
              <w:rPr>
                <w:sz w:val="20"/>
              </w:rPr>
              <w:t xml:space="preserve">рекомендуется добавлять по 10 - </w:t>
            </w:r>
            <w:smartTag w:uri="urn:schemas-microsoft-com:office:smarttags" w:element="metricconverter">
              <w:smartTagPr>
                <w:attr w:name="ProductID" w:val="12 л"/>
              </w:smartTagPr>
              <w:r w:rsidRPr="00C03192">
                <w:rPr>
                  <w:sz w:val="20"/>
                </w:rPr>
                <w:t>12 л</w:t>
              </w:r>
            </w:smartTag>
            <w:r w:rsidRPr="00C03192">
              <w:rPr>
                <w:sz w:val="20"/>
              </w:rPr>
              <w:t xml:space="preserve"> непосредственно в буровую трубу при наращивании. Такую обработку необходимо согласовать с </w:t>
            </w:r>
            <w:r w:rsidR="000B0611">
              <w:rPr>
                <w:sz w:val="20"/>
              </w:rPr>
              <w:t>УТиИБ.</w:t>
            </w:r>
            <w:r w:rsidRPr="00C03192">
              <w:rPr>
                <w:sz w:val="20"/>
              </w:rPr>
              <w:t xml:space="preserve"> В случае появления пены в растворе после применения реагента необходимо использовать пеногасите</w:t>
            </w:r>
            <w:r w:rsidR="000B0611">
              <w:rPr>
                <w:sz w:val="20"/>
              </w:rPr>
              <w:t xml:space="preserve">ль. </w:t>
            </w:r>
            <w:r w:rsidRPr="00C03192">
              <w:rPr>
                <w:sz w:val="20"/>
              </w:rPr>
              <w:t xml:space="preserve">При бурении с долотом </w:t>
            </w:r>
            <w:r w:rsidRPr="00C03192">
              <w:rPr>
                <w:sz w:val="20"/>
                <w:lang w:val="en-US"/>
              </w:rPr>
              <w:t>PDC</w:t>
            </w:r>
            <w:r w:rsidRPr="00C03192">
              <w:rPr>
                <w:sz w:val="20"/>
              </w:rPr>
              <w:t xml:space="preserve"> концентрацию ПАВ </w:t>
            </w:r>
            <w:r w:rsidR="000B0611">
              <w:rPr>
                <w:sz w:val="20"/>
              </w:rPr>
              <w:t>увеличить в 1,</w:t>
            </w:r>
            <w:r w:rsidR="00320C06">
              <w:rPr>
                <w:sz w:val="20"/>
              </w:rPr>
              <w:t>5 - 2 раза</w:t>
            </w:r>
          </w:p>
        </w:tc>
        <w:tc>
          <w:tcPr>
            <w:tcW w:w="2296" w:type="dxa"/>
          </w:tcPr>
          <w:p w14:paraId="244DB122" w14:textId="77777777" w:rsidR="000B0611" w:rsidRDefault="000B0611" w:rsidP="000B0611">
            <w:pPr>
              <w:jc w:val="both"/>
              <w:rPr>
                <w:sz w:val="20"/>
                <w:szCs w:val="20"/>
                <w:lang w:eastAsia="ru-RU"/>
              </w:rPr>
            </w:pPr>
            <w:r>
              <w:rPr>
                <w:sz w:val="20"/>
                <w:szCs w:val="20"/>
                <w:lang w:eastAsia="ru-RU"/>
              </w:rPr>
              <w:t>Подрядчик по ИТСБР</w:t>
            </w:r>
          </w:p>
          <w:p w14:paraId="539138BF" w14:textId="77777777" w:rsidR="000B0611" w:rsidRPr="00D25EF3" w:rsidRDefault="000B0611" w:rsidP="000B061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E529DAD" w14:textId="053AD799" w:rsidR="00C03192" w:rsidRDefault="000B0611" w:rsidP="000B0611">
            <w:pPr>
              <w:jc w:val="both"/>
              <w:rPr>
                <w:sz w:val="20"/>
                <w:szCs w:val="20"/>
                <w:lang w:eastAsia="ru-RU"/>
              </w:rPr>
            </w:pPr>
            <w:r>
              <w:rPr>
                <w:sz w:val="20"/>
                <w:szCs w:val="20"/>
                <w:lang w:eastAsia="ru-RU"/>
              </w:rPr>
              <w:t>Буровой супервайзер</w:t>
            </w:r>
          </w:p>
        </w:tc>
      </w:tr>
      <w:tr w:rsidR="00260F8E" w14:paraId="4B6B0971" w14:textId="77777777" w:rsidTr="00260F8E">
        <w:tc>
          <w:tcPr>
            <w:tcW w:w="744" w:type="dxa"/>
            <w:tcMar>
              <w:left w:w="57" w:type="dxa"/>
              <w:right w:w="28" w:type="dxa"/>
            </w:tcMar>
          </w:tcPr>
          <w:p w14:paraId="208ABB9A" w14:textId="6C566225" w:rsidR="00260F8E" w:rsidRDefault="00260F8E" w:rsidP="00260F8E">
            <w:pPr>
              <w:rPr>
                <w:sz w:val="20"/>
                <w:szCs w:val="20"/>
              </w:rPr>
            </w:pPr>
            <w:r>
              <w:rPr>
                <w:sz w:val="20"/>
                <w:szCs w:val="20"/>
              </w:rPr>
              <w:t>4.3.5</w:t>
            </w:r>
          </w:p>
        </w:tc>
        <w:tc>
          <w:tcPr>
            <w:tcW w:w="6568" w:type="dxa"/>
            <w:vAlign w:val="center"/>
          </w:tcPr>
          <w:p w14:paraId="054BC449" w14:textId="2518A39F" w:rsidR="00260F8E" w:rsidRPr="00260F8E" w:rsidRDefault="00260F8E" w:rsidP="00543FA0">
            <w:pPr>
              <w:spacing w:after="60"/>
              <w:jc w:val="both"/>
              <w:rPr>
                <w:sz w:val="20"/>
                <w:szCs w:val="20"/>
              </w:rPr>
            </w:pPr>
            <w:r w:rsidRPr="00260F8E">
              <w:rPr>
                <w:sz w:val="20"/>
              </w:rPr>
              <w:t xml:space="preserve">При появлении затяжек и повышении давления на стояке углубление надо прекратить и проработать ствол на длину </w:t>
            </w:r>
            <w:r w:rsidR="00F373F1">
              <w:rPr>
                <w:sz w:val="20"/>
              </w:rPr>
              <w:t>ВБТ</w:t>
            </w:r>
            <w:r w:rsidRPr="00260F8E">
              <w:rPr>
                <w:sz w:val="20"/>
              </w:rPr>
              <w:t xml:space="preserve"> до их исчезновения и только после этого продолжить углубление, участив отрывы от </w:t>
            </w:r>
            <w:r w:rsidR="00320C06">
              <w:rPr>
                <w:sz w:val="20"/>
              </w:rPr>
              <w:t>забоя до нормализации положения</w:t>
            </w:r>
          </w:p>
        </w:tc>
        <w:tc>
          <w:tcPr>
            <w:tcW w:w="2296" w:type="dxa"/>
          </w:tcPr>
          <w:p w14:paraId="361625D0" w14:textId="77777777" w:rsidR="0073426D" w:rsidRDefault="0073426D" w:rsidP="0073426D">
            <w:pPr>
              <w:jc w:val="both"/>
              <w:rPr>
                <w:sz w:val="20"/>
                <w:szCs w:val="20"/>
                <w:lang w:eastAsia="ru-RU"/>
              </w:rPr>
            </w:pPr>
            <w:r>
              <w:rPr>
                <w:sz w:val="20"/>
                <w:szCs w:val="20"/>
                <w:lang w:eastAsia="ru-RU"/>
              </w:rPr>
              <w:t>Подрядчик по бурению</w:t>
            </w:r>
          </w:p>
          <w:p w14:paraId="0AB565EC" w14:textId="77777777" w:rsidR="0073426D" w:rsidRPr="00D25EF3" w:rsidRDefault="0073426D" w:rsidP="0073426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6B5E6FB" w14:textId="0961754B" w:rsidR="00260F8E" w:rsidRDefault="0073426D" w:rsidP="0073426D">
            <w:pPr>
              <w:jc w:val="both"/>
              <w:rPr>
                <w:sz w:val="20"/>
                <w:szCs w:val="20"/>
                <w:lang w:eastAsia="ru-RU"/>
              </w:rPr>
            </w:pPr>
            <w:r>
              <w:rPr>
                <w:sz w:val="20"/>
                <w:szCs w:val="20"/>
                <w:lang w:eastAsia="ru-RU"/>
              </w:rPr>
              <w:t>Буровой супервайзер</w:t>
            </w:r>
          </w:p>
        </w:tc>
      </w:tr>
      <w:tr w:rsidR="00260F8E" w14:paraId="06E8AEF8" w14:textId="77777777" w:rsidTr="00260F8E">
        <w:tc>
          <w:tcPr>
            <w:tcW w:w="744" w:type="dxa"/>
            <w:tcMar>
              <w:left w:w="57" w:type="dxa"/>
              <w:right w:w="28" w:type="dxa"/>
            </w:tcMar>
          </w:tcPr>
          <w:p w14:paraId="2E899C31" w14:textId="3D49BFF6" w:rsidR="00260F8E" w:rsidRDefault="00260F8E" w:rsidP="00260F8E">
            <w:pPr>
              <w:rPr>
                <w:sz w:val="20"/>
                <w:szCs w:val="20"/>
              </w:rPr>
            </w:pPr>
            <w:r>
              <w:rPr>
                <w:sz w:val="20"/>
                <w:szCs w:val="20"/>
              </w:rPr>
              <w:t>4.3.6</w:t>
            </w:r>
          </w:p>
        </w:tc>
        <w:tc>
          <w:tcPr>
            <w:tcW w:w="6568" w:type="dxa"/>
            <w:vAlign w:val="center"/>
          </w:tcPr>
          <w:p w14:paraId="5CBA7087" w14:textId="0BA68310" w:rsidR="00260F8E" w:rsidRDefault="00BA4023" w:rsidP="00320C06">
            <w:pPr>
              <w:spacing w:after="60"/>
              <w:jc w:val="both"/>
              <w:rPr>
                <w:sz w:val="20"/>
              </w:rPr>
            </w:pPr>
            <w:r>
              <w:rPr>
                <w:sz w:val="20"/>
              </w:rPr>
              <w:t>П</w:t>
            </w:r>
            <w:r w:rsidR="00260F8E" w:rsidRPr="00260F8E">
              <w:rPr>
                <w:sz w:val="20"/>
              </w:rPr>
              <w:t>ри спуске нового долота необходимо проработать призабойную зону (15</w:t>
            </w:r>
            <w:r w:rsidR="0073426D">
              <w:rPr>
                <w:sz w:val="20"/>
              </w:rPr>
              <w:t xml:space="preserve"> </w:t>
            </w:r>
            <w:r w:rsidR="00260F8E" w:rsidRPr="00260F8E">
              <w:rPr>
                <w:sz w:val="20"/>
              </w:rPr>
              <w:t>-</w:t>
            </w:r>
            <w:r w:rsidR="0073426D">
              <w:rPr>
                <w:sz w:val="20"/>
              </w:rPr>
              <w:t xml:space="preserve"> </w:t>
            </w:r>
            <w:smartTag w:uri="urn:schemas-microsoft-com:office:smarttags" w:element="metricconverter">
              <w:smartTagPr>
                <w:attr w:name="ProductID" w:val="20 м"/>
              </w:smartTagPr>
              <w:r w:rsidR="00260F8E" w:rsidRPr="00260F8E">
                <w:rPr>
                  <w:sz w:val="20"/>
                </w:rPr>
                <w:t>20 м</w:t>
              </w:r>
            </w:smartTag>
            <w:r w:rsidR="0073426D">
              <w:rPr>
                <w:sz w:val="20"/>
              </w:rPr>
              <w:t>) со скоростью не более 1 м/мин</w:t>
            </w:r>
            <w:r w:rsidR="00260F8E" w:rsidRPr="00260F8E">
              <w:rPr>
                <w:sz w:val="20"/>
              </w:rPr>
              <w:t>, после чего обкатать долото и начать бурение с нагрузкой 3</w:t>
            </w:r>
            <w:r w:rsidR="0073426D">
              <w:rPr>
                <w:sz w:val="20"/>
              </w:rPr>
              <w:t xml:space="preserve"> </w:t>
            </w:r>
            <w:r w:rsidR="00260F8E" w:rsidRPr="00260F8E">
              <w:rPr>
                <w:sz w:val="20"/>
              </w:rPr>
              <w:t>-</w:t>
            </w:r>
            <w:r w:rsidR="0073426D">
              <w:rPr>
                <w:sz w:val="20"/>
              </w:rPr>
              <w:t xml:space="preserve"> </w:t>
            </w:r>
            <w:r w:rsidR="00260F8E" w:rsidRPr="00260F8E">
              <w:rPr>
                <w:sz w:val="20"/>
              </w:rPr>
              <w:t>4 т</w:t>
            </w:r>
            <w:r w:rsidR="0091066F">
              <w:rPr>
                <w:sz w:val="20"/>
              </w:rPr>
              <w:t>н</w:t>
            </w:r>
            <w:r w:rsidR="00260F8E" w:rsidRPr="00260F8E">
              <w:rPr>
                <w:sz w:val="20"/>
              </w:rPr>
              <w:t xml:space="preserve"> с отрывами от забоя через 10</w:t>
            </w:r>
            <w:r w:rsidR="0073426D">
              <w:rPr>
                <w:sz w:val="20"/>
              </w:rPr>
              <w:t xml:space="preserve"> </w:t>
            </w:r>
            <w:r w:rsidR="00260F8E" w:rsidRPr="00260F8E">
              <w:rPr>
                <w:sz w:val="20"/>
              </w:rPr>
              <w:t>-</w:t>
            </w:r>
            <w:r w:rsidR="0073426D">
              <w:rPr>
                <w:sz w:val="20"/>
              </w:rPr>
              <w:t xml:space="preserve"> </w:t>
            </w:r>
            <w:r w:rsidR="00260F8E" w:rsidRPr="00260F8E">
              <w:rPr>
                <w:sz w:val="20"/>
              </w:rPr>
              <w:t>15 мин в течение 30</w:t>
            </w:r>
            <w:r w:rsidR="0073426D">
              <w:rPr>
                <w:sz w:val="20"/>
              </w:rPr>
              <w:t xml:space="preserve"> </w:t>
            </w:r>
            <w:r w:rsidR="00260F8E" w:rsidRPr="00260F8E">
              <w:rPr>
                <w:sz w:val="20"/>
              </w:rPr>
              <w:t>-</w:t>
            </w:r>
            <w:r w:rsidR="0073426D">
              <w:rPr>
                <w:sz w:val="20"/>
              </w:rPr>
              <w:t xml:space="preserve"> </w:t>
            </w:r>
            <w:r w:rsidR="00260F8E" w:rsidRPr="00260F8E">
              <w:rPr>
                <w:sz w:val="20"/>
              </w:rPr>
              <w:t>40 мин. После этого постепенно довести нагрузку до заданной и, убедившись, что бурение идет нормально, продолжить его в за</w:t>
            </w:r>
            <w:r w:rsidR="00320C06">
              <w:rPr>
                <w:sz w:val="20"/>
              </w:rPr>
              <w:t>данном режимом</w:t>
            </w:r>
          </w:p>
          <w:p w14:paraId="174C6C99" w14:textId="611F51B2" w:rsidR="00BA4023" w:rsidRPr="00BA4023" w:rsidRDefault="00BA4023" w:rsidP="00BA4023">
            <w:pPr>
              <w:spacing w:after="120"/>
              <w:ind w:left="567"/>
              <w:jc w:val="both"/>
              <w:rPr>
                <w:i/>
                <w:sz w:val="20"/>
                <w:u w:val="single"/>
              </w:rPr>
            </w:pPr>
            <w:r w:rsidRPr="00BA4023">
              <w:rPr>
                <w:i/>
                <w:sz w:val="20"/>
                <w:u w:val="single"/>
              </w:rPr>
              <w:t>Примечание:</w:t>
            </w:r>
          </w:p>
          <w:p w14:paraId="7039BDF1" w14:textId="2C8DF439" w:rsidR="00BA4023" w:rsidRPr="00260F8E" w:rsidRDefault="00BA4023" w:rsidP="00543FA0">
            <w:pPr>
              <w:spacing w:after="120"/>
              <w:ind w:left="567"/>
              <w:jc w:val="both"/>
              <w:rPr>
                <w:sz w:val="20"/>
                <w:szCs w:val="20"/>
              </w:rPr>
            </w:pPr>
            <w:r w:rsidRPr="00543FA0">
              <w:rPr>
                <w:i/>
                <w:sz w:val="20"/>
              </w:rPr>
              <w:t>Сальник может образоваться непосредственно после спуска долота в результате сгребания глинистой корки</w:t>
            </w:r>
          </w:p>
        </w:tc>
        <w:tc>
          <w:tcPr>
            <w:tcW w:w="2296" w:type="dxa"/>
          </w:tcPr>
          <w:p w14:paraId="66410FAF" w14:textId="77777777" w:rsidR="0073426D" w:rsidRDefault="0073426D" w:rsidP="0073426D">
            <w:pPr>
              <w:jc w:val="both"/>
              <w:rPr>
                <w:sz w:val="20"/>
                <w:szCs w:val="20"/>
                <w:lang w:eastAsia="ru-RU"/>
              </w:rPr>
            </w:pPr>
            <w:r>
              <w:rPr>
                <w:sz w:val="20"/>
                <w:szCs w:val="20"/>
                <w:lang w:eastAsia="ru-RU"/>
              </w:rPr>
              <w:t>Подрядчик по бурению</w:t>
            </w:r>
          </w:p>
          <w:p w14:paraId="6903A4AF" w14:textId="77777777" w:rsidR="0073426D" w:rsidRPr="00D25EF3" w:rsidRDefault="0073426D" w:rsidP="0073426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238C4F4" w14:textId="4BD1ADEE" w:rsidR="00260F8E" w:rsidRDefault="0073426D" w:rsidP="0073426D">
            <w:pPr>
              <w:jc w:val="both"/>
              <w:rPr>
                <w:sz w:val="20"/>
                <w:szCs w:val="20"/>
                <w:lang w:eastAsia="ru-RU"/>
              </w:rPr>
            </w:pPr>
            <w:r>
              <w:rPr>
                <w:sz w:val="20"/>
                <w:szCs w:val="20"/>
                <w:lang w:eastAsia="ru-RU"/>
              </w:rPr>
              <w:t>Буровой супервайзер</w:t>
            </w:r>
          </w:p>
        </w:tc>
      </w:tr>
      <w:tr w:rsidR="00260F8E" w14:paraId="3CBED6E2" w14:textId="77777777" w:rsidTr="00260F8E">
        <w:tc>
          <w:tcPr>
            <w:tcW w:w="744" w:type="dxa"/>
            <w:tcMar>
              <w:left w:w="57" w:type="dxa"/>
              <w:right w:w="28" w:type="dxa"/>
            </w:tcMar>
          </w:tcPr>
          <w:p w14:paraId="6FAFD15B" w14:textId="0DFEC233" w:rsidR="00260F8E" w:rsidRDefault="00260F8E" w:rsidP="00260F8E">
            <w:pPr>
              <w:rPr>
                <w:sz w:val="20"/>
                <w:szCs w:val="20"/>
              </w:rPr>
            </w:pPr>
            <w:r>
              <w:rPr>
                <w:sz w:val="20"/>
                <w:szCs w:val="20"/>
              </w:rPr>
              <w:t>4.3.7</w:t>
            </w:r>
          </w:p>
        </w:tc>
        <w:tc>
          <w:tcPr>
            <w:tcW w:w="6568" w:type="dxa"/>
            <w:vAlign w:val="center"/>
          </w:tcPr>
          <w:p w14:paraId="213DBFEC" w14:textId="54991DC4" w:rsidR="0073426D" w:rsidRDefault="00BA4023" w:rsidP="00BA4023">
            <w:pPr>
              <w:spacing w:after="60"/>
              <w:jc w:val="both"/>
              <w:rPr>
                <w:sz w:val="20"/>
              </w:rPr>
            </w:pPr>
            <w:r>
              <w:rPr>
                <w:sz w:val="20"/>
              </w:rPr>
              <w:t>П</w:t>
            </w:r>
            <w:r w:rsidR="00260F8E" w:rsidRPr="00260F8E">
              <w:rPr>
                <w:sz w:val="20"/>
              </w:rPr>
              <w:t>еред бурением в глинистых породах необходимо тщательно проверять оборудование. При длительных остановках из-за ремонтов оборудования следует поднять долото в башмак колонны, устранить неполадки, после чего допустить д</w:t>
            </w:r>
            <w:r w:rsidR="00320C06">
              <w:rPr>
                <w:sz w:val="20"/>
              </w:rPr>
              <w:t>олото с проработкой и промывкой</w:t>
            </w:r>
            <w:r>
              <w:rPr>
                <w:sz w:val="20"/>
              </w:rPr>
              <w:t>.</w:t>
            </w:r>
          </w:p>
          <w:p w14:paraId="2670C1E3" w14:textId="180CD947" w:rsidR="00BA4023" w:rsidRPr="00BA4023" w:rsidRDefault="00BA4023" w:rsidP="00BA4023">
            <w:pPr>
              <w:spacing w:after="120"/>
              <w:ind w:left="567"/>
              <w:jc w:val="both"/>
              <w:rPr>
                <w:i/>
                <w:sz w:val="20"/>
                <w:u w:val="single"/>
              </w:rPr>
            </w:pPr>
            <w:r w:rsidRPr="00BA4023">
              <w:rPr>
                <w:i/>
                <w:sz w:val="20"/>
                <w:u w:val="single"/>
              </w:rPr>
              <w:t>Примечание:</w:t>
            </w:r>
          </w:p>
          <w:p w14:paraId="46FF9402" w14:textId="0D5B3A91" w:rsidR="00BA4023" w:rsidRPr="0073426D" w:rsidRDefault="00BA4023" w:rsidP="00543FA0">
            <w:pPr>
              <w:spacing w:after="120"/>
              <w:ind w:left="567"/>
              <w:jc w:val="both"/>
              <w:rPr>
                <w:sz w:val="20"/>
              </w:rPr>
            </w:pPr>
            <w:r w:rsidRPr="00543FA0">
              <w:rPr>
                <w:i/>
                <w:sz w:val="20"/>
              </w:rPr>
              <w:t>Сальник может образоваться при длительных остановках в бурении из-за ремонтов оборудования и других причин, когда инструмент, находясь в открытом стволе, длительно расхаживается на одном месте</w:t>
            </w:r>
          </w:p>
        </w:tc>
        <w:tc>
          <w:tcPr>
            <w:tcW w:w="2296" w:type="dxa"/>
          </w:tcPr>
          <w:p w14:paraId="7F9C01B4" w14:textId="77777777" w:rsidR="0073426D" w:rsidRDefault="0073426D" w:rsidP="0073426D">
            <w:pPr>
              <w:jc w:val="both"/>
              <w:rPr>
                <w:sz w:val="20"/>
                <w:szCs w:val="20"/>
                <w:lang w:eastAsia="ru-RU"/>
              </w:rPr>
            </w:pPr>
            <w:r>
              <w:rPr>
                <w:sz w:val="20"/>
                <w:szCs w:val="20"/>
                <w:lang w:eastAsia="ru-RU"/>
              </w:rPr>
              <w:t>Подрядчик по бурению</w:t>
            </w:r>
          </w:p>
          <w:p w14:paraId="1EFA503A" w14:textId="77777777" w:rsidR="0073426D" w:rsidRPr="00D25EF3" w:rsidRDefault="0073426D" w:rsidP="0073426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5DDE59F" w14:textId="03E4820A" w:rsidR="00260F8E" w:rsidRDefault="0073426D" w:rsidP="0073426D">
            <w:pPr>
              <w:jc w:val="both"/>
              <w:rPr>
                <w:sz w:val="20"/>
                <w:szCs w:val="20"/>
                <w:lang w:eastAsia="ru-RU"/>
              </w:rPr>
            </w:pPr>
            <w:r>
              <w:rPr>
                <w:sz w:val="20"/>
                <w:szCs w:val="20"/>
                <w:lang w:eastAsia="ru-RU"/>
              </w:rPr>
              <w:t>Буровой супервайзер</w:t>
            </w:r>
          </w:p>
        </w:tc>
      </w:tr>
      <w:tr w:rsidR="0073426D" w14:paraId="4DCB28E7" w14:textId="77777777" w:rsidTr="00260F8E">
        <w:tc>
          <w:tcPr>
            <w:tcW w:w="744" w:type="dxa"/>
            <w:tcMar>
              <w:left w:w="57" w:type="dxa"/>
              <w:right w:w="28" w:type="dxa"/>
            </w:tcMar>
          </w:tcPr>
          <w:p w14:paraId="36688EB5" w14:textId="1117C471" w:rsidR="0073426D" w:rsidRDefault="0073426D" w:rsidP="0073426D">
            <w:pPr>
              <w:rPr>
                <w:sz w:val="20"/>
                <w:szCs w:val="20"/>
              </w:rPr>
            </w:pPr>
            <w:r>
              <w:rPr>
                <w:sz w:val="20"/>
                <w:szCs w:val="20"/>
              </w:rPr>
              <w:t>4.3.8</w:t>
            </w:r>
          </w:p>
        </w:tc>
        <w:tc>
          <w:tcPr>
            <w:tcW w:w="6568" w:type="dxa"/>
            <w:vAlign w:val="center"/>
          </w:tcPr>
          <w:p w14:paraId="2F1E09EC" w14:textId="11C04304" w:rsidR="0073426D" w:rsidRPr="00260F8E" w:rsidRDefault="00BA4023" w:rsidP="00543FA0">
            <w:pPr>
              <w:tabs>
                <w:tab w:val="left" w:pos="931"/>
              </w:tabs>
              <w:spacing w:after="60"/>
              <w:jc w:val="both"/>
              <w:rPr>
                <w:sz w:val="20"/>
              </w:rPr>
            </w:pPr>
            <w:r>
              <w:rPr>
                <w:sz w:val="20"/>
              </w:rPr>
              <w:t>Принять во внимание п</w:t>
            </w:r>
            <w:r w:rsidR="0073426D" w:rsidRPr="00260F8E">
              <w:rPr>
                <w:sz w:val="20"/>
              </w:rPr>
              <w:t>ризнаки образования сальника:</w:t>
            </w:r>
          </w:p>
          <w:p w14:paraId="2E6F7947" w14:textId="77777777" w:rsidR="0073426D" w:rsidRPr="00260F8E" w:rsidRDefault="0073426D" w:rsidP="00543FA0">
            <w:pPr>
              <w:numPr>
                <w:ilvl w:val="0"/>
                <w:numId w:val="60"/>
              </w:numPr>
              <w:tabs>
                <w:tab w:val="clear" w:pos="720"/>
              </w:tabs>
              <w:spacing w:after="60"/>
              <w:ind w:left="488" w:hanging="318"/>
              <w:jc w:val="both"/>
              <w:rPr>
                <w:sz w:val="20"/>
              </w:rPr>
            </w:pPr>
            <w:r w:rsidRPr="00260F8E">
              <w:rPr>
                <w:sz w:val="20"/>
              </w:rPr>
              <w:t>падение механической скорости при несработанном долоте;</w:t>
            </w:r>
          </w:p>
          <w:p w14:paraId="058C6AC5" w14:textId="77777777" w:rsidR="0073426D" w:rsidRPr="00260F8E" w:rsidRDefault="0073426D" w:rsidP="00543FA0">
            <w:pPr>
              <w:numPr>
                <w:ilvl w:val="0"/>
                <w:numId w:val="60"/>
              </w:numPr>
              <w:tabs>
                <w:tab w:val="clear" w:pos="720"/>
              </w:tabs>
              <w:spacing w:after="60"/>
              <w:ind w:left="488" w:hanging="318"/>
              <w:jc w:val="both"/>
              <w:rPr>
                <w:sz w:val="20"/>
              </w:rPr>
            </w:pPr>
            <w:r w:rsidRPr="00260F8E">
              <w:rPr>
                <w:sz w:val="20"/>
              </w:rPr>
              <w:t>появление затяжек при отрыве от забоя;</w:t>
            </w:r>
          </w:p>
          <w:p w14:paraId="76E8B019" w14:textId="77777777" w:rsidR="0073426D" w:rsidRPr="00260F8E" w:rsidRDefault="0073426D" w:rsidP="00543FA0">
            <w:pPr>
              <w:numPr>
                <w:ilvl w:val="0"/>
                <w:numId w:val="60"/>
              </w:numPr>
              <w:tabs>
                <w:tab w:val="clear" w:pos="720"/>
              </w:tabs>
              <w:spacing w:after="60"/>
              <w:ind w:left="488" w:hanging="318"/>
              <w:jc w:val="both"/>
              <w:rPr>
                <w:sz w:val="20"/>
              </w:rPr>
            </w:pPr>
            <w:r w:rsidRPr="00260F8E">
              <w:rPr>
                <w:sz w:val="20"/>
              </w:rPr>
              <w:t xml:space="preserve">увеличение крутящего момента при вращении инструмента; </w:t>
            </w:r>
          </w:p>
          <w:p w14:paraId="57B8B98C" w14:textId="5ED236F6" w:rsidR="0073426D" w:rsidRPr="00260F8E" w:rsidRDefault="0073426D" w:rsidP="00543FA0">
            <w:pPr>
              <w:numPr>
                <w:ilvl w:val="0"/>
                <w:numId w:val="60"/>
              </w:numPr>
              <w:tabs>
                <w:tab w:val="clear" w:pos="720"/>
              </w:tabs>
              <w:spacing w:after="60"/>
              <w:ind w:left="488" w:hanging="318"/>
              <w:jc w:val="both"/>
              <w:rPr>
                <w:sz w:val="20"/>
              </w:rPr>
            </w:pPr>
            <w:r w:rsidRPr="00260F8E">
              <w:rPr>
                <w:sz w:val="20"/>
              </w:rPr>
              <w:t>иногда наблюдается возрастание давления в нагнетательной линии на 1</w:t>
            </w:r>
            <w:r>
              <w:rPr>
                <w:sz w:val="20"/>
              </w:rPr>
              <w:t xml:space="preserve"> </w:t>
            </w:r>
            <w:r w:rsidRPr="00260F8E">
              <w:rPr>
                <w:sz w:val="20"/>
              </w:rPr>
              <w:t>-</w:t>
            </w:r>
            <w:r>
              <w:rPr>
                <w:sz w:val="20"/>
              </w:rPr>
              <w:t xml:space="preserve"> </w:t>
            </w:r>
            <w:r w:rsidRPr="00260F8E">
              <w:rPr>
                <w:sz w:val="20"/>
              </w:rPr>
              <w:t>1,5 МПа (10</w:t>
            </w:r>
            <w:r>
              <w:rPr>
                <w:sz w:val="20"/>
              </w:rPr>
              <w:t xml:space="preserve"> </w:t>
            </w:r>
            <w:r w:rsidRPr="00260F8E">
              <w:rPr>
                <w:sz w:val="20"/>
              </w:rPr>
              <w:t>-</w:t>
            </w:r>
            <w:r>
              <w:rPr>
                <w:sz w:val="20"/>
              </w:rPr>
              <w:t xml:space="preserve"> </w:t>
            </w:r>
            <w:r w:rsidR="00FF6030">
              <w:rPr>
                <w:sz w:val="20"/>
              </w:rPr>
              <w:t>15 атм);</w:t>
            </w:r>
          </w:p>
          <w:p w14:paraId="641473B4" w14:textId="77777777" w:rsidR="0073426D" w:rsidRDefault="0073426D" w:rsidP="00543FA0">
            <w:pPr>
              <w:numPr>
                <w:ilvl w:val="0"/>
                <w:numId w:val="60"/>
              </w:numPr>
              <w:tabs>
                <w:tab w:val="clear" w:pos="720"/>
              </w:tabs>
              <w:spacing w:after="60"/>
              <w:ind w:left="488" w:hanging="318"/>
              <w:jc w:val="both"/>
              <w:rPr>
                <w:sz w:val="20"/>
              </w:rPr>
            </w:pPr>
            <w:r w:rsidRPr="00260F8E">
              <w:rPr>
                <w:sz w:val="20"/>
              </w:rPr>
              <w:t>в тяжелых случаях (при непринятии своевременных мер) образование сальника сопровождается резким повышением давления при отрывах долота от забоя или при подходе к забою (иногда закупорками ствола скважины, которые могут привести к срабатыванию предохранительных клапанов/диафрагм насоса);</w:t>
            </w:r>
          </w:p>
          <w:p w14:paraId="592C159A" w14:textId="7AAD43F1" w:rsidR="0073426D" w:rsidRPr="0073426D" w:rsidRDefault="0073426D" w:rsidP="00543FA0">
            <w:pPr>
              <w:numPr>
                <w:ilvl w:val="0"/>
                <w:numId w:val="60"/>
              </w:numPr>
              <w:tabs>
                <w:tab w:val="clear" w:pos="720"/>
              </w:tabs>
              <w:spacing w:after="60"/>
              <w:ind w:left="488" w:hanging="318"/>
              <w:jc w:val="both"/>
              <w:rPr>
                <w:sz w:val="20"/>
              </w:rPr>
            </w:pPr>
            <w:r w:rsidRPr="0073426D">
              <w:rPr>
                <w:sz w:val="20"/>
              </w:rPr>
              <w:t>появление «затяжек» при подъеме инструмента и «посадок» при его спуске.</w:t>
            </w:r>
          </w:p>
          <w:p w14:paraId="23D8E196" w14:textId="096A96E9" w:rsidR="0073426D" w:rsidRPr="0073426D" w:rsidRDefault="0073426D" w:rsidP="00543FA0">
            <w:pPr>
              <w:tabs>
                <w:tab w:val="left" w:pos="1234"/>
              </w:tabs>
              <w:spacing w:after="60"/>
              <w:jc w:val="both"/>
              <w:rPr>
                <w:sz w:val="20"/>
              </w:rPr>
            </w:pPr>
            <w:r w:rsidRPr="0073426D">
              <w:rPr>
                <w:sz w:val="20"/>
              </w:rPr>
              <w:t>При появлении признаков образования сальника в процессе бурения необходимо:</w:t>
            </w:r>
          </w:p>
          <w:p w14:paraId="525300D9" w14:textId="716E4B8B" w:rsidR="0073426D" w:rsidRPr="0073426D" w:rsidRDefault="0073426D" w:rsidP="00543FA0">
            <w:pPr>
              <w:numPr>
                <w:ilvl w:val="0"/>
                <w:numId w:val="61"/>
              </w:numPr>
              <w:tabs>
                <w:tab w:val="clear" w:pos="720"/>
              </w:tabs>
              <w:spacing w:after="60"/>
              <w:ind w:left="488" w:hanging="318"/>
              <w:jc w:val="both"/>
              <w:rPr>
                <w:sz w:val="20"/>
              </w:rPr>
            </w:pPr>
            <w:r w:rsidRPr="0073426D">
              <w:rPr>
                <w:sz w:val="20"/>
              </w:rPr>
              <w:t>прекратить углубление скважины и многократно проработать призабойный интервал с частыми отрывами от забоя, стараясь разрушить образовавшийся сальник. Если позволяет телесистема сочетать расхаживание и п</w:t>
            </w:r>
            <w:r w:rsidR="00FF6030">
              <w:rPr>
                <w:sz w:val="20"/>
              </w:rPr>
              <w:t>ромывку с вращением инструмента;</w:t>
            </w:r>
          </w:p>
          <w:p w14:paraId="35EAFBA0" w14:textId="40A032C3" w:rsidR="0073426D" w:rsidRDefault="0073426D" w:rsidP="00543FA0">
            <w:pPr>
              <w:numPr>
                <w:ilvl w:val="0"/>
                <w:numId w:val="61"/>
              </w:numPr>
              <w:tabs>
                <w:tab w:val="clear" w:pos="720"/>
              </w:tabs>
              <w:spacing w:after="60"/>
              <w:ind w:left="488" w:hanging="318"/>
              <w:jc w:val="both"/>
              <w:rPr>
                <w:sz w:val="20"/>
              </w:rPr>
            </w:pPr>
            <w:r w:rsidRPr="0073426D">
              <w:rPr>
                <w:sz w:val="20"/>
              </w:rPr>
              <w:t>проверить качество бурового раство</w:t>
            </w:r>
            <w:r w:rsidR="00FF6030">
              <w:rPr>
                <w:sz w:val="20"/>
              </w:rPr>
              <w:t>ра (вязкость, СНС, водоотдачу, р</w:t>
            </w:r>
            <w:r w:rsidRPr="0073426D">
              <w:rPr>
                <w:sz w:val="20"/>
              </w:rPr>
              <w:t xml:space="preserve">Н, содержание смазки и другие параметры, предусмотренные программой </w:t>
            </w:r>
            <w:r w:rsidR="00FF6030">
              <w:rPr>
                <w:sz w:val="20"/>
              </w:rPr>
              <w:t>на промывку скважины</w:t>
            </w:r>
            <w:r w:rsidRPr="0073426D">
              <w:rPr>
                <w:sz w:val="20"/>
              </w:rPr>
              <w:t>) и при необходимости обработать его;</w:t>
            </w:r>
          </w:p>
          <w:p w14:paraId="64378D45" w14:textId="17D7A44E" w:rsidR="0073426D" w:rsidRPr="0073426D" w:rsidRDefault="0073426D" w:rsidP="00543FA0">
            <w:pPr>
              <w:numPr>
                <w:ilvl w:val="0"/>
                <w:numId w:val="61"/>
              </w:numPr>
              <w:tabs>
                <w:tab w:val="clear" w:pos="720"/>
              </w:tabs>
              <w:spacing w:after="60"/>
              <w:ind w:left="488" w:hanging="318"/>
              <w:jc w:val="both"/>
              <w:rPr>
                <w:sz w:val="20"/>
              </w:rPr>
            </w:pPr>
            <w:r w:rsidRPr="0073426D">
              <w:rPr>
                <w:sz w:val="20"/>
              </w:rPr>
              <w:t>после исчезновения признаков сальника временно снизить нагрузку на долото, участи</w:t>
            </w:r>
            <w:r w:rsidR="00320C06">
              <w:rPr>
                <w:sz w:val="20"/>
              </w:rPr>
              <w:t>ть отрывы от забоя и проработку</w:t>
            </w:r>
          </w:p>
        </w:tc>
        <w:tc>
          <w:tcPr>
            <w:tcW w:w="2296" w:type="dxa"/>
          </w:tcPr>
          <w:p w14:paraId="5ED8CFB1" w14:textId="45BDA199" w:rsidR="0073426D" w:rsidRDefault="0073426D" w:rsidP="0073426D">
            <w:pPr>
              <w:jc w:val="both"/>
              <w:rPr>
                <w:sz w:val="20"/>
                <w:szCs w:val="20"/>
                <w:lang w:eastAsia="ru-RU"/>
              </w:rPr>
            </w:pPr>
            <w:r>
              <w:rPr>
                <w:sz w:val="20"/>
                <w:szCs w:val="20"/>
                <w:lang w:eastAsia="ru-RU"/>
              </w:rPr>
              <w:t>Подрядчик по бурению</w:t>
            </w:r>
          </w:p>
          <w:p w14:paraId="16ED39A2" w14:textId="38AB2FD0" w:rsidR="00FF6030" w:rsidRDefault="00FF6030" w:rsidP="0073426D">
            <w:pPr>
              <w:jc w:val="both"/>
              <w:rPr>
                <w:sz w:val="20"/>
                <w:szCs w:val="20"/>
                <w:lang w:eastAsia="ru-RU"/>
              </w:rPr>
            </w:pPr>
            <w:r>
              <w:rPr>
                <w:sz w:val="20"/>
                <w:szCs w:val="20"/>
                <w:lang w:eastAsia="ru-RU"/>
              </w:rPr>
              <w:t>Подрядчик по ИТСБР</w:t>
            </w:r>
          </w:p>
          <w:p w14:paraId="3EA4A9D8" w14:textId="77777777" w:rsidR="0073426D" w:rsidRPr="00D25EF3" w:rsidRDefault="0073426D" w:rsidP="0073426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23386E7" w14:textId="4E149690" w:rsidR="0073426D" w:rsidRDefault="0073426D" w:rsidP="0073426D">
            <w:pPr>
              <w:jc w:val="both"/>
              <w:rPr>
                <w:sz w:val="20"/>
                <w:szCs w:val="20"/>
                <w:lang w:eastAsia="ru-RU"/>
              </w:rPr>
            </w:pPr>
            <w:r>
              <w:rPr>
                <w:sz w:val="20"/>
                <w:szCs w:val="20"/>
                <w:lang w:eastAsia="ru-RU"/>
              </w:rPr>
              <w:t>Буровой супервайзер</w:t>
            </w:r>
          </w:p>
        </w:tc>
      </w:tr>
      <w:tr w:rsidR="0073426D" w14:paraId="4E2A28B3" w14:textId="77777777" w:rsidTr="00543FA0">
        <w:tc>
          <w:tcPr>
            <w:tcW w:w="744" w:type="dxa"/>
            <w:tcMar>
              <w:left w:w="57" w:type="dxa"/>
              <w:right w:w="28" w:type="dxa"/>
            </w:tcMar>
          </w:tcPr>
          <w:p w14:paraId="33F145AD" w14:textId="46C7127C" w:rsidR="0073426D" w:rsidRDefault="0073426D" w:rsidP="0073426D">
            <w:pPr>
              <w:rPr>
                <w:sz w:val="20"/>
                <w:szCs w:val="20"/>
              </w:rPr>
            </w:pPr>
            <w:r>
              <w:rPr>
                <w:sz w:val="20"/>
                <w:szCs w:val="20"/>
              </w:rPr>
              <w:t>4.3.9</w:t>
            </w:r>
          </w:p>
        </w:tc>
        <w:tc>
          <w:tcPr>
            <w:tcW w:w="6568" w:type="dxa"/>
          </w:tcPr>
          <w:p w14:paraId="46D10DA7" w14:textId="77777777" w:rsidR="0073426D" w:rsidRPr="0073426D" w:rsidRDefault="0073426D" w:rsidP="00543FA0">
            <w:pPr>
              <w:tabs>
                <w:tab w:val="left" w:pos="1234"/>
              </w:tabs>
              <w:spacing w:after="60"/>
              <w:jc w:val="both"/>
              <w:rPr>
                <w:sz w:val="20"/>
              </w:rPr>
            </w:pPr>
            <w:r w:rsidRPr="0073426D">
              <w:rPr>
                <w:sz w:val="20"/>
              </w:rPr>
              <w:t>В тяжелых случаях (затяжки, закупорки и т.д.) необходимо прекратить углубление и поднять бурильную колонну.</w:t>
            </w:r>
          </w:p>
          <w:p w14:paraId="4A0AD1C4" w14:textId="1B1CF044" w:rsidR="0073426D" w:rsidRPr="0073426D" w:rsidRDefault="0073426D" w:rsidP="00543FA0">
            <w:pPr>
              <w:spacing w:after="60"/>
              <w:jc w:val="both"/>
              <w:rPr>
                <w:sz w:val="20"/>
                <w:szCs w:val="20"/>
              </w:rPr>
            </w:pPr>
            <w:r w:rsidRPr="0073426D">
              <w:rPr>
                <w:sz w:val="20"/>
              </w:rPr>
              <w:t xml:space="preserve">Дальнейшие работы по ликвидации осложнения проводить по специальному плану, включающему тип долота, </w:t>
            </w:r>
            <w:r w:rsidR="00320C06">
              <w:rPr>
                <w:sz w:val="20"/>
              </w:rPr>
              <w:t>КНБК, режим промывок и проработок</w:t>
            </w:r>
          </w:p>
        </w:tc>
        <w:tc>
          <w:tcPr>
            <w:tcW w:w="2296" w:type="dxa"/>
          </w:tcPr>
          <w:p w14:paraId="47A777A6" w14:textId="77777777" w:rsidR="00B02862" w:rsidRDefault="00B02862" w:rsidP="00B02862">
            <w:pPr>
              <w:jc w:val="both"/>
              <w:rPr>
                <w:sz w:val="20"/>
                <w:szCs w:val="20"/>
                <w:lang w:eastAsia="ru-RU"/>
              </w:rPr>
            </w:pPr>
            <w:r>
              <w:rPr>
                <w:sz w:val="20"/>
                <w:szCs w:val="20"/>
                <w:lang w:eastAsia="ru-RU"/>
              </w:rPr>
              <w:t>Подрядчик по бурению</w:t>
            </w:r>
          </w:p>
          <w:p w14:paraId="7EA608D9" w14:textId="2B37CEA5" w:rsidR="00B02862" w:rsidRDefault="00B02862" w:rsidP="00B02862">
            <w:pPr>
              <w:jc w:val="both"/>
              <w:rPr>
                <w:sz w:val="20"/>
                <w:szCs w:val="20"/>
                <w:lang w:eastAsia="ru-RU"/>
              </w:rPr>
            </w:pPr>
            <w:r>
              <w:rPr>
                <w:sz w:val="20"/>
                <w:szCs w:val="20"/>
                <w:lang w:eastAsia="ru-RU"/>
              </w:rPr>
              <w:t>Подрядчик по ИТСБР</w:t>
            </w:r>
          </w:p>
          <w:p w14:paraId="16FF5CD2" w14:textId="78A670A1" w:rsidR="00B02862" w:rsidRDefault="00B02862" w:rsidP="00B02862">
            <w:pPr>
              <w:jc w:val="both"/>
              <w:rPr>
                <w:sz w:val="20"/>
                <w:szCs w:val="20"/>
                <w:lang w:eastAsia="ru-RU"/>
              </w:rPr>
            </w:pPr>
            <w:r>
              <w:rPr>
                <w:sz w:val="20"/>
                <w:szCs w:val="20"/>
                <w:lang w:eastAsia="ru-RU"/>
              </w:rPr>
              <w:t>Подрядчик по ТСОД</w:t>
            </w:r>
          </w:p>
          <w:p w14:paraId="243BCBAC" w14:textId="1A7437D5" w:rsidR="00B02862" w:rsidRDefault="00B02862" w:rsidP="00B02862">
            <w:pPr>
              <w:jc w:val="both"/>
              <w:rPr>
                <w:sz w:val="20"/>
                <w:szCs w:val="20"/>
                <w:lang w:eastAsia="ru-RU"/>
              </w:rPr>
            </w:pPr>
            <w:r>
              <w:rPr>
                <w:sz w:val="20"/>
                <w:szCs w:val="20"/>
                <w:lang w:eastAsia="ru-RU"/>
              </w:rPr>
              <w:t>УТиИБ</w:t>
            </w:r>
          </w:p>
          <w:p w14:paraId="42AE5C1A" w14:textId="77777777" w:rsidR="00B02862" w:rsidRPr="00D25EF3" w:rsidRDefault="00B02862" w:rsidP="00B0286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C1E36D4" w14:textId="3610213F" w:rsidR="0073426D" w:rsidRDefault="00B02862" w:rsidP="00B02862">
            <w:pPr>
              <w:jc w:val="both"/>
              <w:rPr>
                <w:sz w:val="20"/>
                <w:szCs w:val="20"/>
                <w:lang w:eastAsia="ru-RU"/>
              </w:rPr>
            </w:pPr>
            <w:r>
              <w:rPr>
                <w:sz w:val="20"/>
                <w:szCs w:val="20"/>
                <w:lang w:eastAsia="ru-RU"/>
              </w:rPr>
              <w:t>Буровой супервайзер</w:t>
            </w:r>
          </w:p>
        </w:tc>
      </w:tr>
      <w:tr w:rsidR="0073426D" w14:paraId="322CABA4" w14:textId="77777777" w:rsidTr="00EA7DCF">
        <w:tc>
          <w:tcPr>
            <w:tcW w:w="744" w:type="dxa"/>
            <w:tcMar>
              <w:left w:w="57" w:type="dxa"/>
              <w:right w:w="28" w:type="dxa"/>
            </w:tcMar>
          </w:tcPr>
          <w:p w14:paraId="3DF7EC5B" w14:textId="403A1AD9" w:rsidR="0073426D" w:rsidRDefault="00343728" w:rsidP="0073426D">
            <w:pPr>
              <w:rPr>
                <w:sz w:val="20"/>
                <w:szCs w:val="20"/>
              </w:rPr>
            </w:pPr>
            <w:r>
              <w:rPr>
                <w:sz w:val="20"/>
                <w:szCs w:val="20"/>
              </w:rPr>
              <w:t>4.3.10</w:t>
            </w:r>
          </w:p>
        </w:tc>
        <w:tc>
          <w:tcPr>
            <w:tcW w:w="6568" w:type="dxa"/>
            <w:vAlign w:val="center"/>
          </w:tcPr>
          <w:p w14:paraId="6B332F3B" w14:textId="1024CEE0" w:rsidR="0073426D" w:rsidRPr="0073426D" w:rsidRDefault="0073426D" w:rsidP="00543FA0">
            <w:pPr>
              <w:spacing w:after="60"/>
              <w:jc w:val="both"/>
              <w:rPr>
                <w:sz w:val="20"/>
                <w:szCs w:val="20"/>
              </w:rPr>
            </w:pPr>
            <w:r w:rsidRPr="0073426D">
              <w:rPr>
                <w:sz w:val="20"/>
              </w:rPr>
              <w:t>При возникновении затяжек во время подъема бурильной колонны свыше 10 т</w:t>
            </w:r>
            <w:r w:rsidR="0091066F">
              <w:rPr>
                <w:sz w:val="20"/>
              </w:rPr>
              <w:t>н</w:t>
            </w:r>
            <w:r w:rsidRPr="0073426D">
              <w:rPr>
                <w:sz w:val="20"/>
              </w:rPr>
              <w:t xml:space="preserve"> следует прекратить подъем, пропустить долото как можно ниже места затяжки в зону свободного хождения (но не менее 1-й трубы). Восстановить циркуляцию с минимально возможной производительностью насоса, доведя ее (по мере нормализации давления) до полной; промыть скважину с обработкой бурового раствора и попытаться разрушить сальник путем вращения и продольного перемещения инструмента (прор</w:t>
            </w:r>
            <w:r w:rsidR="00320C06">
              <w:rPr>
                <w:sz w:val="20"/>
              </w:rPr>
              <w:t xml:space="preserve">аботок) на длину </w:t>
            </w:r>
            <w:r w:rsidR="002711D1">
              <w:rPr>
                <w:sz w:val="20"/>
              </w:rPr>
              <w:t>ВБТ</w:t>
            </w:r>
          </w:p>
        </w:tc>
        <w:tc>
          <w:tcPr>
            <w:tcW w:w="2296" w:type="dxa"/>
          </w:tcPr>
          <w:p w14:paraId="67BDFED9" w14:textId="77777777" w:rsidR="00343728" w:rsidRDefault="00343728" w:rsidP="00343728">
            <w:pPr>
              <w:jc w:val="both"/>
              <w:rPr>
                <w:sz w:val="20"/>
                <w:szCs w:val="20"/>
                <w:lang w:eastAsia="ru-RU"/>
              </w:rPr>
            </w:pPr>
            <w:r>
              <w:rPr>
                <w:sz w:val="20"/>
                <w:szCs w:val="20"/>
                <w:lang w:eastAsia="ru-RU"/>
              </w:rPr>
              <w:t>Подрядчик по бурению</w:t>
            </w:r>
          </w:p>
          <w:p w14:paraId="7EE6B59B" w14:textId="77777777" w:rsidR="00343728" w:rsidRDefault="00343728" w:rsidP="00343728">
            <w:pPr>
              <w:jc w:val="both"/>
              <w:rPr>
                <w:sz w:val="20"/>
                <w:szCs w:val="20"/>
                <w:lang w:eastAsia="ru-RU"/>
              </w:rPr>
            </w:pPr>
            <w:r>
              <w:rPr>
                <w:sz w:val="20"/>
                <w:szCs w:val="20"/>
                <w:lang w:eastAsia="ru-RU"/>
              </w:rPr>
              <w:t>Подрядчик по ИТСБР</w:t>
            </w:r>
          </w:p>
          <w:p w14:paraId="73D1E5EE" w14:textId="77777777" w:rsidR="00343728" w:rsidRPr="00D25EF3" w:rsidRDefault="00343728" w:rsidP="0034372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5A7D1E9" w14:textId="566EC795" w:rsidR="0073426D" w:rsidRDefault="00343728" w:rsidP="00343728">
            <w:pPr>
              <w:jc w:val="both"/>
              <w:rPr>
                <w:sz w:val="20"/>
                <w:szCs w:val="20"/>
                <w:lang w:eastAsia="ru-RU"/>
              </w:rPr>
            </w:pPr>
            <w:r>
              <w:rPr>
                <w:sz w:val="20"/>
                <w:szCs w:val="20"/>
                <w:lang w:eastAsia="ru-RU"/>
              </w:rPr>
              <w:t>Буровой супервайзер</w:t>
            </w:r>
          </w:p>
        </w:tc>
      </w:tr>
      <w:tr w:rsidR="0073426D" w14:paraId="3814AE62" w14:textId="77777777" w:rsidTr="00343728">
        <w:tc>
          <w:tcPr>
            <w:tcW w:w="744" w:type="dxa"/>
            <w:tcMar>
              <w:left w:w="57" w:type="dxa"/>
              <w:right w:w="28" w:type="dxa"/>
            </w:tcMar>
          </w:tcPr>
          <w:p w14:paraId="1168C033" w14:textId="6F212B42" w:rsidR="0073426D" w:rsidRDefault="00343728" w:rsidP="0073426D">
            <w:pPr>
              <w:rPr>
                <w:sz w:val="20"/>
                <w:szCs w:val="20"/>
              </w:rPr>
            </w:pPr>
            <w:r>
              <w:rPr>
                <w:sz w:val="20"/>
                <w:szCs w:val="20"/>
              </w:rPr>
              <w:t>4.3.11</w:t>
            </w:r>
          </w:p>
        </w:tc>
        <w:tc>
          <w:tcPr>
            <w:tcW w:w="6568" w:type="dxa"/>
          </w:tcPr>
          <w:p w14:paraId="7AA22B7B" w14:textId="6685728B" w:rsidR="0073426D" w:rsidRPr="0073426D" w:rsidRDefault="0073426D" w:rsidP="00543FA0">
            <w:pPr>
              <w:spacing w:after="60"/>
              <w:jc w:val="both"/>
              <w:rPr>
                <w:sz w:val="20"/>
                <w:szCs w:val="20"/>
              </w:rPr>
            </w:pPr>
            <w:r w:rsidRPr="0073426D">
              <w:rPr>
                <w:sz w:val="20"/>
              </w:rPr>
              <w:t xml:space="preserve">При невозможности выполнения указанных условий восстанавливать циркуляцию и производить другие работы по освобождению инструмента можно только по плану, согласованному с </w:t>
            </w:r>
            <w:r w:rsidR="00343728">
              <w:rPr>
                <w:sz w:val="20"/>
              </w:rPr>
              <w:t>УТиИБ</w:t>
            </w:r>
            <w:r w:rsidRPr="0073426D">
              <w:rPr>
                <w:sz w:val="20"/>
              </w:rPr>
              <w:t xml:space="preserve"> под руководством </w:t>
            </w:r>
            <w:r w:rsidR="00343728">
              <w:rPr>
                <w:sz w:val="20"/>
              </w:rPr>
              <w:t>мастера</w:t>
            </w:r>
            <w:r w:rsidR="00320C06">
              <w:rPr>
                <w:sz w:val="20"/>
              </w:rPr>
              <w:t xml:space="preserve"> по сложным работам</w:t>
            </w:r>
          </w:p>
        </w:tc>
        <w:tc>
          <w:tcPr>
            <w:tcW w:w="2296" w:type="dxa"/>
          </w:tcPr>
          <w:p w14:paraId="72126A43" w14:textId="77777777" w:rsidR="00343728" w:rsidRDefault="00343728" w:rsidP="00343728">
            <w:pPr>
              <w:jc w:val="both"/>
              <w:rPr>
                <w:sz w:val="20"/>
                <w:szCs w:val="20"/>
                <w:lang w:eastAsia="ru-RU"/>
              </w:rPr>
            </w:pPr>
            <w:r>
              <w:rPr>
                <w:sz w:val="20"/>
                <w:szCs w:val="20"/>
                <w:lang w:eastAsia="ru-RU"/>
              </w:rPr>
              <w:t>Подрядчик по бурению</w:t>
            </w:r>
          </w:p>
          <w:p w14:paraId="4783832D" w14:textId="7B7C3E4B" w:rsidR="00343728" w:rsidRDefault="00343728" w:rsidP="00343728">
            <w:pPr>
              <w:jc w:val="both"/>
              <w:rPr>
                <w:sz w:val="20"/>
                <w:szCs w:val="20"/>
                <w:lang w:eastAsia="ru-RU"/>
              </w:rPr>
            </w:pPr>
            <w:r>
              <w:rPr>
                <w:sz w:val="20"/>
                <w:szCs w:val="20"/>
                <w:lang w:eastAsia="ru-RU"/>
              </w:rPr>
              <w:t>Мастер по сложным работам</w:t>
            </w:r>
          </w:p>
          <w:p w14:paraId="1B4C327C" w14:textId="77777777" w:rsidR="00343728" w:rsidRPr="00D25EF3" w:rsidRDefault="00343728" w:rsidP="0034372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A6B0E69" w14:textId="5539906B" w:rsidR="0073426D" w:rsidRDefault="00343728" w:rsidP="00343728">
            <w:pPr>
              <w:jc w:val="both"/>
              <w:rPr>
                <w:sz w:val="20"/>
                <w:szCs w:val="20"/>
                <w:lang w:eastAsia="ru-RU"/>
              </w:rPr>
            </w:pPr>
            <w:r>
              <w:rPr>
                <w:sz w:val="20"/>
                <w:szCs w:val="20"/>
                <w:lang w:eastAsia="ru-RU"/>
              </w:rPr>
              <w:t>Буровой супервайзер</w:t>
            </w:r>
          </w:p>
        </w:tc>
      </w:tr>
      <w:tr w:rsidR="0073426D" w14:paraId="18871AEC" w14:textId="77777777" w:rsidTr="00343728">
        <w:tc>
          <w:tcPr>
            <w:tcW w:w="744" w:type="dxa"/>
            <w:tcMar>
              <w:left w:w="57" w:type="dxa"/>
              <w:right w:w="28" w:type="dxa"/>
            </w:tcMar>
          </w:tcPr>
          <w:p w14:paraId="4356716B" w14:textId="28882A2B" w:rsidR="0073426D" w:rsidRDefault="00343728" w:rsidP="0073426D">
            <w:pPr>
              <w:rPr>
                <w:sz w:val="20"/>
                <w:szCs w:val="20"/>
              </w:rPr>
            </w:pPr>
            <w:r>
              <w:rPr>
                <w:sz w:val="20"/>
                <w:szCs w:val="20"/>
              </w:rPr>
              <w:t>4.3.12</w:t>
            </w:r>
          </w:p>
        </w:tc>
        <w:tc>
          <w:tcPr>
            <w:tcW w:w="6568" w:type="dxa"/>
          </w:tcPr>
          <w:p w14:paraId="6649FA93" w14:textId="64A53AF6" w:rsidR="0073426D" w:rsidRPr="0073426D" w:rsidRDefault="002C5162" w:rsidP="00543FA0">
            <w:pPr>
              <w:spacing w:after="60"/>
              <w:jc w:val="both"/>
              <w:rPr>
                <w:sz w:val="20"/>
                <w:szCs w:val="20"/>
              </w:rPr>
            </w:pPr>
            <w:r w:rsidRPr="002C5162">
              <w:rPr>
                <w:sz w:val="20"/>
                <w:szCs w:val="20"/>
              </w:rPr>
              <w:t>Освобождать инструмент натяжками ССВ, каждый раз увеличивая её не более чем на 5 тн по сравнению с предыдущей натяжкой, и при условии нормального сбивания её вниз. Максимально допустимая натяжка до 10 тн ССВ, но не более 80% от допустимой нагрузки на тело трубы, учитывая класс износа бурильных труб</w:t>
            </w:r>
          </w:p>
        </w:tc>
        <w:tc>
          <w:tcPr>
            <w:tcW w:w="2296" w:type="dxa"/>
          </w:tcPr>
          <w:p w14:paraId="1FCB8831" w14:textId="77777777" w:rsidR="00343728" w:rsidRDefault="00343728" w:rsidP="00343728">
            <w:pPr>
              <w:jc w:val="both"/>
              <w:rPr>
                <w:sz w:val="20"/>
                <w:szCs w:val="20"/>
                <w:lang w:eastAsia="ru-RU"/>
              </w:rPr>
            </w:pPr>
            <w:r>
              <w:rPr>
                <w:sz w:val="20"/>
                <w:szCs w:val="20"/>
                <w:lang w:eastAsia="ru-RU"/>
              </w:rPr>
              <w:t>Подрядчик по бурению</w:t>
            </w:r>
          </w:p>
          <w:p w14:paraId="5E3487F5" w14:textId="77777777" w:rsidR="00343728" w:rsidRDefault="00343728" w:rsidP="00343728">
            <w:pPr>
              <w:jc w:val="both"/>
              <w:rPr>
                <w:sz w:val="20"/>
                <w:szCs w:val="20"/>
                <w:lang w:eastAsia="ru-RU"/>
              </w:rPr>
            </w:pPr>
            <w:r>
              <w:rPr>
                <w:sz w:val="20"/>
                <w:szCs w:val="20"/>
                <w:lang w:eastAsia="ru-RU"/>
              </w:rPr>
              <w:t>Мастер по сложным работам</w:t>
            </w:r>
          </w:p>
          <w:p w14:paraId="205098C6" w14:textId="77777777" w:rsidR="00343728" w:rsidRPr="00D25EF3" w:rsidRDefault="00343728" w:rsidP="0034372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F1EB80A" w14:textId="4F01A471" w:rsidR="0073426D" w:rsidRDefault="00343728" w:rsidP="00343728">
            <w:pPr>
              <w:jc w:val="both"/>
              <w:rPr>
                <w:sz w:val="20"/>
                <w:szCs w:val="20"/>
                <w:lang w:eastAsia="ru-RU"/>
              </w:rPr>
            </w:pPr>
            <w:r>
              <w:rPr>
                <w:sz w:val="20"/>
                <w:szCs w:val="20"/>
                <w:lang w:eastAsia="ru-RU"/>
              </w:rPr>
              <w:t>Буровой супервайзер</w:t>
            </w:r>
          </w:p>
        </w:tc>
      </w:tr>
      <w:tr w:rsidR="00343728" w14:paraId="1A53E895" w14:textId="77777777" w:rsidTr="00343728">
        <w:tc>
          <w:tcPr>
            <w:tcW w:w="744" w:type="dxa"/>
            <w:tcMar>
              <w:left w:w="57" w:type="dxa"/>
              <w:right w:w="28" w:type="dxa"/>
            </w:tcMar>
          </w:tcPr>
          <w:p w14:paraId="0797FFCE" w14:textId="2B68C130" w:rsidR="00343728" w:rsidRDefault="00343728" w:rsidP="00343728">
            <w:pPr>
              <w:rPr>
                <w:sz w:val="20"/>
                <w:szCs w:val="20"/>
              </w:rPr>
            </w:pPr>
            <w:r>
              <w:rPr>
                <w:sz w:val="20"/>
                <w:szCs w:val="20"/>
              </w:rPr>
              <w:t>4.3.13</w:t>
            </w:r>
          </w:p>
        </w:tc>
        <w:tc>
          <w:tcPr>
            <w:tcW w:w="6568" w:type="dxa"/>
          </w:tcPr>
          <w:p w14:paraId="6D3D2A85" w14:textId="6CC81A90" w:rsidR="00343728" w:rsidRPr="00343728" w:rsidRDefault="00343728" w:rsidP="00543FA0">
            <w:pPr>
              <w:spacing w:after="60"/>
              <w:jc w:val="both"/>
              <w:rPr>
                <w:sz w:val="20"/>
                <w:szCs w:val="20"/>
              </w:rPr>
            </w:pPr>
            <w:r w:rsidRPr="00343728">
              <w:rPr>
                <w:sz w:val="20"/>
              </w:rPr>
              <w:t>При бурении турбобуром/ВЗД и невозможности обеспечить необходимую промывку для очистки ствола скважины следует спустить долото без турбобура/ВЗД и промыть скважину с</w:t>
            </w:r>
            <w:r w:rsidR="00320C06">
              <w:rPr>
                <w:sz w:val="20"/>
              </w:rPr>
              <w:t xml:space="preserve"> повышенной производительностью</w:t>
            </w:r>
            <w:r w:rsidRPr="00343728">
              <w:rPr>
                <w:sz w:val="20"/>
              </w:rPr>
              <w:t xml:space="preserve"> </w:t>
            </w:r>
          </w:p>
        </w:tc>
        <w:tc>
          <w:tcPr>
            <w:tcW w:w="2296" w:type="dxa"/>
          </w:tcPr>
          <w:p w14:paraId="0C946C05" w14:textId="77777777" w:rsidR="00343728" w:rsidRDefault="00343728" w:rsidP="00343728">
            <w:pPr>
              <w:jc w:val="both"/>
              <w:rPr>
                <w:sz w:val="20"/>
                <w:szCs w:val="20"/>
                <w:lang w:eastAsia="ru-RU"/>
              </w:rPr>
            </w:pPr>
            <w:r>
              <w:rPr>
                <w:sz w:val="20"/>
                <w:szCs w:val="20"/>
                <w:lang w:eastAsia="ru-RU"/>
              </w:rPr>
              <w:t>Подрядчик по бурению</w:t>
            </w:r>
          </w:p>
          <w:p w14:paraId="5310DFCE" w14:textId="77777777" w:rsidR="00343728" w:rsidRDefault="00343728" w:rsidP="00343728">
            <w:pPr>
              <w:jc w:val="both"/>
              <w:rPr>
                <w:sz w:val="20"/>
                <w:szCs w:val="20"/>
                <w:lang w:eastAsia="ru-RU"/>
              </w:rPr>
            </w:pPr>
            <w:r>
              <w:rPr>
                <w:sz w:val="20"/>
                <w:szCs w:val="20"/>
                <w:lang w:eastAsia="ru-RU"/>
              </w:rPr>
              <w:t>Подрядчик по ННБ</w:t>
            </w:r>
          </w:p>
          <w:p w14:paraId="3500B7E9" w14:textId="2C4BAA0D" w:rsidR="00343728" w:rsidRDefault="00343728" w:rsidP="00343728">
            <w:pPr>
              <w:jc w:val="both"/>
              <w:rPr>
                <w:sz w:val="20"/>
                <w:szCs w:val="20"/>
                <w:lang w:eastAsia="ru-RU"/>
              </w:rPr>
            </w:pPr>
            <w:r>
              <w:rPr>
                <w:sz w:val="20"/>
                <w:szCs w:val="20"/>
                <w:lang w:eastAsia="ru-RU"/>
              </w:rPr>
              <w:t>Мастер по сложным работам</w:t>
            </w:r>
          </w:p>
          <w:p w14:paraId="779C330B" w14:textId="77777777" w:rsidR="00343728" w:rsidRPr="00D25EF3" w:rsidRDefault="00343728" w:rsidP="0034372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E95225B" w14:textId="3E5F1F30" w:rsidR="00343728" w:rsidRDefault="00343728" w:rsidP="00343728">
            <w:pPr>
              <w:jc w:val="both"/>
              <w:rPr>
                <w:sz w:val="20"/>
                <w:szCs w:val="20"/>
                <w:lang w:eastAsia="ru-RU"/>
              </w:rPr>
            </w:pPr>
            <w:r>
              <w:rPr>
                <w:sz w:val="20"/>
                <w:szCs w:val="20"/>
                <w:lang w:eastAsia="ru-RU"/>
              </w:rPr>
              <w:t>Буровой супервайзер</w:t>
            </w:r>
          </w:p>
        </w:tc>
      </w:tr>
      <w:tr w:rsidR="00343728" w14:paraId="69ED6CF4" w14:textId="77777777" w:rsidTr="00343728">
        <w:tc>
          <w:tcPr>
            <w:tcW w:w="744" w:type="dxa"/>
            <w:tcMar>
              <w:left w:w="57" w:type="dxa"/>
              <w:right w:w="28" w:type="dxa"/>
            </w:tcMar>
          </w:tcPr>
          <w:p w14:paraId="594F0467" w14:textId="53AFF521" w:rsidR="00343728" w:rsidRDefault="00343728" w:rsidP="00343728">
            <w:pPr>
              <w:rPr>
                <w:sz w:val="20"/>
                <w:szCs w:val="20"/>
              </w:rPr>
            </w:pPr>
            <w:r>
              <w:rPr>
                <w:sz w:val="20"/>
                <w:szCs w:val="20"/>
              </w:rPr>
              <w:t>4.3.14</w:t>
            </w:r>
          </w:p>
        </w:tc>
        <w:tc>
          <w:tcPr>
            <w:tcW w:w="6568" w:type="dxa"/>
          </w:tcPr>
          <w:p w14:paraId="4768B71D" w14:textId="008807C1" w:rsidR="00343728" w:rsidRPr="00343728" w:rsidRDefault="002B5E56" w:rsidP="00543FA0">
            <w:pPr>
              <w:spacing w:after="60"/>
              <w:jc w:val="both"/>
              <w:rPr>
                <w:sz w:val="20"/>
                <w:szCs w:val="20"/>
              </w:rPr>
            </w:pPr>
            <w:r>
              <w:rPr>
                <w:b/>
                <w:sz w:val="20"/>
                <w:u w:val="single"/>
              </w:rPr>
              <w:t xml:space="preserve">Запретить </w:t>
            </w:r>
            <w:r w:rsidR="00343728" w:rsidRPr="00343728">
              <w:rPr>
                <w:b/>
                <w:sz w:val="20"/>
                <w:u w:val="single"/>
              </w:rPr>
              <w:t>проработк</w:t>
            </w:r>
            <w:r>
              <w:rPr>
                <w:b/>
                <w:sz w:val="20"/>
                <w:u w:val="single"/>
              </w:rPr>
              <w:t>у</w:t>
            </w:r>
            <w:r w:rsidR="00343728" w:rsidRPr="00343728">
              <w:rPr>
                <w:b/>
                <w:sz w:val="20"/>
                <w:u w:val="single"/>
              </w:rPr>
              <w:t xml:space="preserve"> ствола скважины фрезе</w:t>
            </w:r>
            <w:r w:rsidR="00320C06">
              <w:rPr>
                <w:b/>
                <w:sz w:val="20"/>
                <w:u w:val="single"/>
              </w:rPr>
              <w:t>рами и ловильными инструментами</w:t>
            </w:r>
          </w:p>
        </w:tc>
        <w:tc>
          <w:tcPr>
            <w:tcW w:w="2296" w:type="dxa"/>
          </w:tcPr>
          <w:p w14:paraId="7EBA03B6" w14:textId="77777777" w:rsidR="00343728" w:rsidRDefault="00343728" w:rsidP="00343728">
            <w:pPr>
              <w:jc w:val="both"/>
              <w:rPr>
                <w:sz w:val="20"/>
                <w:szCs w:val="20"/>
                <w:lang w:eastAsia="ru-RU"/>
              </w:rPr>
            </w:pPr>
            <w:r>
              <w:rPr>
                <w:sz w:val="20"/>
                <w:szCs w:val="20"/>
                <w:lang w:eastAsia="ru-RU"/>
              </w:rPr>
              <w:t>Подрядчик по бурению</w:t>
            </w:r>
          </w:p>
          <w:p w14:paraId="06982AFD" w14:textId="77777777" w:rsidR="00343728" w:rsidRDefault="00343728" w:rsidP="00343728">
            <w:pPr>
              <w:jc w:val="both"/>
              <w:rPr>
                <w:sz w:val="20"/>
                <w:szCs w:val="20"/>
                <w:lang w:eastAsia="ru-RU"/>
              </w:rPr>
            </w:pPr>
            <w:r>
              <w:rPr>
                <w:sz w:val="20"/>
                <w:szCs w:val="20"/>
                <w:lang w:eastAsia="ru-RU"/>
              </w:rPr>
              <w:t>Мастер по сложным работам</w:t>
            </w:r>
          </w:p>
          <w:p w14:paraId="16B5D8B8" w14:textId="77777777" w:rsidR="00343728" w:rsidRPr="00D25EF3" w:rsidRDefault="00343728" w:rsidP="0034372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745C042" w14:textId="5947D625" w:rsidR="00343728" w:rsidRDefault="00343728" w:rsidP="00343728">
            <w:pPr>
              <w:jc w:val="both"/>
              <w:rPr>
                <w:sz w:val="20"/>
                <w:szCs w:val="20"/>
                <w:lang w:eastAsia="ru-RU"/>
              </w:rPr>
            </w:pPr>
            <w:r>
              <w:rPr>
                <w:sz w:val="20"/>
                <w:szCs w:val="20"/>
                <w:lang w:eastAsia="ru-RU"/>
              </w:rPr>
              <w:t>Буровой супервайзер</w:t>
            </w:r>
          </w:p>
        </w:tc>
      </w:tr>
      <w:tr w:rsidR="00343728" w:rsidRPr="00343728" w14:paraId="79D161ED" w14:textId="77777777" w:rsidTr="00EA7DCF">
        <w:tc>
          <w:tcPr>
            <w:tcW w:w="744" w:type="dxa"/>
            <w:tcMar>
              <w:left w:w="57" w:type="dxa"/>
              <w:right w:w="28" w:type="dxa"/>
            </w:tcMar>
          </w:tcPr>
          <w:p w14:paraId="24DCD737" w14:textId="7D9E3706" w:rsidR="00343728" w:rsidRPr="00343728" w:rsidRDefault="00343728" w:rsidP="00343728">
            <w:pPr>
              <w:rPr>
                <w:b/>
                <w:sz w:val="20"/>
                <w:szCs w:val="20"/>
              </w:rPr>
            </w:pPr>
            <w:r w:rsidRPr="00343728">
              <w:rPr>
                <w:b/>
                <w:sz w:val="20"/>
                <w:szCs w:val="20"/>
              </w:rPr>
              <w:t>4.4</w:t>
            </w:r>
          </w:p>
        </w:tc>
        <w:tc>
          <w:tcPr>
            <w:tcW w:w="8864" w:type="dxa"/>
            <w:gridSpan w:val="2"/>
            <w:vAlign w:val="center"/>
          </w:tcPr>
          <w:p w14:paraId="73D62835" w14:textId="7F890BD9" w:rsidR="00343728" w:rsidRPr="00343728" w:rsidRDefault="00343728" w:rsidP="00343728">
            <w:pPr>
              <w:jc w:val="both"/>
              <w:rPr>
                <w:b/>
                <w:sz w:val="20"/>
                <w:szCs w:val="20"/>
                <w:lang w:eastAsia="ru-RU"/>
              </w:rPr>
            </w:pPr>
            <w:r w:rsidRPr="00343728">
              <w:rPr>
                <w:b/>
                <w:sz w:val="20"/>
              </w:rPr>
              <w:t>Обвалы стенок скважины</w:t>
            </w:r>
          </w:p>
        </w:tc>
      </w:tr>
      <w:tr w:rsidR="00343728" w14:paraId="15EB5B35" w14:textId="77777777" w:rsidTr="00EA7DCF">
        <w:tc>
          <w:tcPr>
            <w:tcW w:w="9608" w:type="dxa"/>
            <w:gridSpan w:val="3"/>
            <w:tcMar>
              <w:left w:w="57" w:type="dxa"/>
              <w:right w:w="28" w:type="dxa"/>
            </w:tcMar>
          </w:tcPr>
          <w:p w14:paraId="7F88E4BF" w14:textId="77777777" w:rsidR="00343728" w:rsidRPr="00343728" w:rsidRDefault="00343728" w:rsidP="00543FA0">
            <w:pPr>
              <w:spacing w:after="60"/>
              <w:jc w:val="both"/>
              <w:rPr>
                <w:sz w:val="20"/>
                <w:szCs w:val="20"/>
                <w:lang w:eastAsia="ru-RU"/>
              </w:rPr>
            </w:pPr>
            <w:r w:rsidRPr="00343728">
              <w:rPr>
                <w:sz w:val="20"/>
                <w:szCs w:val="20"/>
                <w:lang w:eastAsia="ru-RU"/>
              </w:rPr>
              <w:t>Обвалы могут происходить в результате недостаточного противодавления на стенки скважины, нарушения их прочности и устойчивости при взаимодействии с фильтратом бурового раствора, а также в результате резких колебаний гидростатического и гидродинамического давления на стенки скважины, прохождения зон тектонических нарушений и т.д.</w:t>
            </w:r>
          </w:p>
          <w:p w14:paraId="45743393" w14:textId="39B1DF10" w:rsidR="00343728" w:rsidRDefault="00343728" w:rsidP="00543FA0">
            <w:pPr>
              <w:spacing w:after="60"/>
              <w:jc w:val="both"/>
              <w:rPr>
                <w:sz w:val="20"/>
                <w:szCs w:val="20"/>
                <w:lang w:eastAsia="ru-RU"/>
              </w:rPr>
            </w:pPr>
            <w:r w:rsidRPr="00343728">
              <w:rPr>
                <w:sz w:val="20"/>
                <w:szCs w:val="20"/>
                <w:lang w:eastAsia="ru-RU"/>
              </w:rPr>
              <w:t>Обвалы стенок, носящие катастрофический характер, могут происходить в результате резкого и значительного снижения гидростатического давления, вызванного поглощением бурового раствора, или раз</w:t>
            </w:r>
            <w:r w:rsidR="00B14B1C">
              <w:rPr>
                <w:sz w:val="20"/>
                <w:szCs w:val="20"/>
                <w:lang w:eastAsia="ru-RU"/>
              </w:rPr>
              <w:t>газированием бурового раствора</w:t>
            </w:r>
          </w:p>
        </w:tc>
      </w:tr>
      <w:tr w:rsidR="00B14B1C" w14:paraId="0323039A" w14:textId="77777777" w:rsidTr="00EA7DCF">
        <w:tc>
          <w:tcPr>
            <w:tcW w:w="744" w:type="dxa"/>
            <w:tcMar>
              <w:left w:w="57" w:type="dxa"/>
              <w:right w:w="28" w:type="dxa"/>
            </w:tcMar>
          </w:tcPr>
          <w:p w14:paraId="37174817" w14:textId="77C72DD2" w:rsidR="00B14B1C" w:rsidRDefault="00B14B1C" w:rsidP="00B14B1C">
            <w:pPr>
              <w:rPr>
                <w:sz w:val="20"/>
                <w:szCs w:val="20"/>
              </w:rPr>
            </w:pPr>
            <w:r>
              <w:rPr>
                <w:sz w:val="20"/>
                <w:szCs w:val="20"/>
              </w:rPr>
              <w:t>4.4.1</w:t>
            </w:r>
          </w:p>
        </w:tc>
        <w:tc>
          <w:tcPr>
            <w:tcW w:w="6568" w:type="dxa"/>
            <w:vAlign w:val="center"/>
          </w:tcPr>
          <w:p w14:paraId="13357073" w14:textId="2F35B64B" w:rsidR="00B14B1C" w:rsidRPr="00BA4023" w:rsidRDefault="00B14B1C" w:rsidP="00543FA0">
            <w:pPr>
              <w:spacing w:after="60"/>
              <w:jc w:val="both"/>
              <w:rPr>
                <w:sz w:val="20"/>
                <w:szCs w:val="20"/>
                <w:lang w:eastAsia="ru-RU"/>
              </w:rPr>
            </w:pPr>
            <w:r w:rsidRPr="00543FA0">
              <w:rPr>
                <w:sz w:val="20"/>
              </w:rPr>
              <w:t xml:space="preserve">Конструкция скважины должна обеспечивать изоляцию неустойчивых пород перед вскрытием зон возможных проявлений и </w:t>
            </w:r>
            <w:r w:rsidR="00F66B00" w:rsidRPr="00BA4023">
              <w:rPr>
                <w:sz w:val="20"/>
                <w:szCs w:val="20"/>
                <w:lang w:eastAsia="ru-RU"/>
              </w:rPr>
              <w:t>катастрофических поглощений</w:t>
            </w:r>
          </w:p>
        </w:tc>
        <w:tc>
          <w:tcPr>
            <w:tcW w:w="2296" w:type="dxa"/>
          </w:tcPr>
          <w:p w14:paraId="0427BA4E" w14:textId="7E631626" w:rsidR="00B14B1C" w:rsidRDefault="00B14B1C" w:rsidP="00B14B1C">
            <w:pPr>
              <w:jc w:val="both"/>
              <w:rPr>
                <w:sz w:val="20"/>
                <w:szCs w:val="20"/>
                <w:lang w:eastAsia="ru-RU"/>
              </w:rPr>
            </w:pPr>
            <w:r>
              <w:rPr>
                <w:sz w:val="20"/>
                <w:szCs w:val="20"/>
                <w:lang w:eastAsia="ru-RU"/>
              </w:rPr>
              <w:t>Заказчик</w:t>
            </w:r>
          </w:p>
        </w:tc>
      </w:tr>
      <w:tr w:rsidR="00B14B1C" w14:paraId="5619620F" w14:textId="77777777" w:rsidTr="00EA7DCF">
        <w:tc>
          <w:tcPr>
            <w:tcW w:w="744" w:type="dxa"/>
            <w:tcMar>
              <w:left w:w="57" w:type="dxa"/>
              <w:right w:w="28" w:type="dxa"/>
            </w:tcMar>
          </w:tcPr>
          <w:p w14:paraId="69697C63" w14:textId="3A9F2F64" w:rsidR="00B14B1C" w:rsidRDefault="00B14B1C" w:rsidP="00B14B1C">
            <w:pPr>
              <w:rPr>
                <w:sz w:val="20"/>
                <w:szCs w:val="20"/>
              </w:rPr>
            </w:pPr>
            <w:r>
              <w:rPr>
                <w:sz w:val="20"/>
                <w:szCs w:val="20"/>
              </w:rPr>
              <w:t>4.4.2</w:t>
            </w:r>
          </w:p>
        </w:tc>
        <w:tc>
          <w:tcPr>
            <w:tcW w:w="6568" w:type="dxa"/>
            <w:vAlign w:val="center"/>
          </w:tcPr>
          <w:p w14:paraId="0ED5C519" w14:textId="33890975" w:rsidR="00B14B1C" w:rsidRPr="00BA4023" w:rsidRDefault="00B14B1C" w:rsidP="00543FA0">
            <w:pPr>
              <w:spacing w:after="60"/>
              <w:jc w:val="both"/>
              <w:rPr>
                <w:sz w:val="20"/>
                <w:szCs w:val="20"/>
                <w:lang w:eastAsia="ru-RU"/>
              </w:rPr>
            </w:pPr>
            <w:r w:rsidRPr="00543FA0">
              <w:rPr>
                <w:sz w:val="20"/>
              </w:rPr>
              <w:t xml:space="preserve">Плотность бурового раствора </w:t>
            </w:r>
            <w:r w:rsidRPr="00BA4023">
              <w:rPr>
                <w:sz w:val="20"/>
                <w:szCs w:val="20"/>
                <w:lang w:eastAsia="ru-RU"/>
              </w:rPr>
              <w:t>выбирать</w:t>
            </w:r>
            <w:r w:rsidRPr="00543FA0">
              <w:rPr>
                <w:sz w:val="20"/>
              </w:rPr>
              <w:t xml:space="preserve"> с учетом прогнозных данных о поровых давлениях и опытных данных о допустимой величине и продолжительности депрессии на проходимые породы. Обработка раствора должна обеспечивать водоотдачу и другие параметры в забойных и поверхностных условиях в соответствии с техническим про</w:t>
            </w:r>
            <w:r w:rsidR="00F66B00" w:rsidRPr="00543FA0">
              <w:rPr>
                <w:sz w:val="20"/>
              </w:rPr>
              <w:t>ектом на строительство скважины</w:t>
            </w:r>
          </w:p>
        </w:tc>
        <w:tc>
          <w:tcPr>
            <w:tcW w:w="2296" w:type="dxa"/>
          </w:tcPr>
          <w:p w14:paraId="3C4AF1CD" w14:textId="77777777" w:rsidR="00B14B1C" w:rsidRDefault="00B14B1C" w:rsidP="00B14B1C">
            <w:pPr>
              <w:jc w:val="both"/>
              <w:rPr>
                <w:sz w:val="20"/>
                <w:szCs w:val="20"/>
                <w:lang w:eastAsia="ru-RU"/>
              </w:rPr>
            </w:pPr>
            <w:r>
              <w:rPr>
                <w:sz w:val="20"/>
                <w:szCs w:val="20"/>
                <w:lang w:eastAsia="ru-RU"/>
              </w:rPr>
              <w:t>Подрядчик по ИТСБР</w:t>
            </w:r>
          </w:p>
          <w:p w14:paraId="1CE6047B" w14:textId="77777777" w:rsidR="00B14B1C" w:rsidRPr="00D25EF3" w:rsidRDefault="00B14B1C" w:rsidP="00B14B1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350D3EA" w14:textId="77777777" w:rsidR="00B14B1C" w:rsidRDefault="00B14B1C" w:rsidP="00B14B1C">
            <w:pPr>
              <w:jc w:val="both"/>
              <w:rPr>
                <w:sz w:val="20"/>
                <w:szCs w:val="20"/>
                <w:lang w:eastAsia="ru-RU"/>
              </w:rPr>
            </w:pPr>
            <w:r>
              <w:rPr>
                <w:sz w:val="20"/>
                <w:szCs w:val="20"/>
                <w:lang w:eastAsia="ru-RU"/>
              </w:rPr>
              <w:t>УТиИБ</w:t>
            </w:r>
          </w:p>
          <w:p w14:paraId="39F70F79" w14:textId="5D5BBC3A" w:rsidR="00B14B1C" w:rsidRDefault="00B14B1C" w:rsidP="00B14B1C">
            <w:pPr>
              <w:jc w:val="both"/>
              <w:rPr>
                <w:sz w:val="20"/>
                <w:szCs w:val="20"/>
                <w:lang w:eastAsia="ru-RU"/>
              </w:rPr>
            </w:pPr>
            <w:r>
              <w:rPr>
                <w:sz w:val="20"/>
                <w:szCs w:val="20"/>
                <w:lang w:eastAsia="ru-RU"/>
              </w:rPr>
              <w:t>Буровой супервайзер</w:t>
            </w:r>
          </w:p>
        </w:tc>
      </w:tr>
      <w:tr w:rsidR="00B14B1C" w14:paraId="070BB27F" w14:textId="77777777" w:rsidTr="00EA7DCF">
        <w:tc>
          <w:tcPr>
            <w:tcW w:w="744" w:type="dxa"/>
            <w:tcMar>
              <w:left w:w="57" w:type="dxa"/>
              <w:right w:w="28" w:type="dxa"/>
            </w:tcMar>
          </w:tcPr>
          <w:p w14:paraId="3A6B1CC3" w14:textId="2B3CA59F" w:rsidR="00B14B1C" w:rsidRDefault="00B14B1C" w:rsidP="00B14B1C">
            <w:pPr>
              <w:rPr>
                <w:sz w:val="20"/>
                <w:szCs w:val="20"/>
              </w:rPr>
            </w:pPr>
            <w:r>
              <w:rPr>
                <w:sz w:val="20"/>
                <w:szCs w:val="20"/>
              </w:rPr>
              <w:t>4.4.3</w:t>
            </w:r>
          </w:p>
        </w:tc>
        <w:tc>
          <w:tcPr>
            <w:tcW w:w="6568" w:type="dxa"/>
            <w:vAlign w:val="center"/>
          </w:tcPr>
          <w:p w14:paraId="3A3B437A" w14:textId="50AA8F9D" w:rsidR="00B14B1C" w:rsidRPr="00BA4023" w:rsidRDefault="00B14B1C" w:rsidP="00543FA0">
            <w:pPr>
              <w:spacing w:after="60"/>
              <w:jc w:val="both"/>
              <w:rPr>
                <w:sz w:val="20"/>
                <w:szCs w:val="20"/>
                <w:lang w:eastAsia="ru-RU"/>
              </w:rPr>
            </w:pPr>
            <w:r w:rsidRPr="00BA4023">
              <w:rPr>
                <w:sz w:val="20"/>
                <w:szCs w:val="20"/>
                <w:lang w:eastAsia="ru-RU"/>
              </w:rPr>
              <w:t>Не допускать снижение плотности раствора ниже регламентированного в программе при наличии в разрезе вскрытых глинистых отложений, не смотря на желание снизить репрессию для вскрытия истощённых продуктивных пластов. Необходимо в таких случаях повышенную репрессию при вскрытии продуктивного пласта компенсировать усилением других параметров раствора (фильтрация, состав и свойства фильтрационно</w:t>
            </w:r>
            <w:r w:rsidR="00F66B00" w:rsidRPr="00BA4023">
              <w:rPr>
                <w:sz w:val="20"/>
                <w:szCs w:val="20"/>
                <w:lang w:eastAsia="ru-RU"/>
              </w:rPr>
              <w:t>й корки, состав фильтрата и др)</w:t>
            </w:r>
          </w:p>
        </w:tc>
        <w:tc>
          <w:tcPr>
            <w:tcW w:w="2296" w:type="dxa"/>
          </w:tcPr>
          <w:p w14:paraId="673F8677" w14:textId="77777777" w:rsidR="00B14B1C" w:rsidRDefault="00B14B1C" w:rsidP="00B14B1C">
            <w:pPr>
              <w:jc w:val="both"/>
              <w:rPr>
                <w:sz w:val="20"/>
                <w:szCs w:val="20"/>
                <w:lang w:eastAsia="ru-RU"/>
              </w:rPr>
            </w:pPr>
            <w:r>
              <w:rPr>
                <w:sz w:val="20"/>
                <w:szCs w:val="20"/>
                <w:lang w:eastAsia="ru-RU"/>
              </w:rPr>
              <w:t>Подрядчик по ИТСБР</w:t>
            </w:r>
          </w:p>
          <w:p w14:paraId="0B1682C3" w14:textId="77777777" w:rsidR="00B14B1C" w:rsidRPr="00D25EF3" w:rsidRDefault="00B14B1C" w:rsidP="00B14B1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E98629C" w14:textId="03E1F904" w:rsidR="00B14B1C" w:rsidRDefault="00B14B1C" w:rsidP="00B14B1C">
            <w:pPr>
              <w:jc w:val="both"/>
              <w:rPr>
                <w:sz w:val="20"/>
                <w:szCs w:val="20"/>
                <w:lang w:eastAsia="ru-RU"/>
              </w:rPr>
            </w:pPr>
            <w:r>
              <w:rPr>
                <w:sz w:val="20"/>
                <w:szCs w:val="20"/>
                <w:lang w:eastAsia="ru-RU"/>
              </w:rPr>
              <w:t>Буровой супервайзер</w:t>
            </w:r>
          </w:p>
        </w:tc>
      </w:tr>
      <w:tr w:rsidR="00B14B1C" w14:paraId="1BD2E3A4" w14:textId="77777777" w:rsidTr="00B14B1C">
        <w:tc>
          <w:tcPr>
            <w:tcW w:w="744" w:type="dxa"/>
            <w:tcMar>
              <w:left w:w="57" w:type="dxa"/>
              <w:right w:w="28" w:type="dxa"/>
            </w:tcMar>
          </w:tcPr>
          <w:p w14:paraId="744BC0A5" w14:textId="3A54657C" w:rsidR="00B14B1C" w:rsidRDefault="00B14B1C" w:rsidP="00B14B1C">
            <w:pPr>
              <w:rPr>
                <w:sz w:val="20"/>
                <w:szCs w:val="20"/>
              </w:rPr>
            </w:pPr>
            <w:r>
              <w:rPr>
                <w:sz w:val="20"/>
                <w:szCs w:val="20"/>
              </w:rPr>
              <w:t>4.4.4</w:t>
            </w:r>
          </w:p>
        </w:tc>
        <w:tc>
          <w:tcPr>
            <w:tcW w:w="6568" w:type="dxa"/>
          </w:tcPr>
          <w:p w14:paraId="192A7833" w14:textId="52C60BA8" w:rsidR="00B14B1C" w:rsidRPr="00BA4023" w:rsidRDefault="00B14B1C" w:rsidP="00543FA0">
            <w:pPr>
              <w:spacing w:after="60"/>
              <w:jc w:val="both"/>
              <w:rPr>
                <w:sz w:val="20"/>
                <w:szCs w:val="20"/>
                <w:lang w:eastAsia="ru-RU"/>
              </w:rPr>
            </w:pPr>
            <w:r w:rsidRPr="00BA4023">
              <w:rPr>
                <w:sz w:val="20"/>
                <w:szCs w:val="20"/>
                <w:lang w:eastAsia="ru-RU"/>
              </w:rPr>
              <w:t xml:space="preserve">Не допускать эффекта свабирования при подъёмах по причине завышенных структурно-механических свойств бурового раствора и высоких скоростей </w:t>
            </w:r>
            <w:r w:rsidR="00F66B00" w:rsidRPr="00BA4023">
              <w:rPr>
                <w:sz w:val="20"/>
                <w:szCs w:val="20"/>
                <w:lang w:eastAsia="ru-RU"/>
              </w:rPr>
              <w:t>подъёма бурильного инструмента</w:t>
            </w:r>
          </w:p>
        </w:tc>
        <w:tc>
          <w:tcPr>
            <w:tcW w:w="2296" w:type="dxa"/>
          </w:tcPr>
          <w:p w14:paraId="066361F3" w14:textId="74E761D4" w:rsidR="00B14B1C" w:rsidRDefault="00B14B1C" w:rsidP="00B14B1C">
            <w:pPr>
              <w:jc w:val="both"/>
              <w:rPr>
                <w:sz w:val="20"/>
                <w:szCs w:val="20"/>
                <w:lang w:eastAsia="ru-RU"/>
              </w:rPr>
            </w:pPr>
            <w:r>
              <w:rPr>
                <w:sz w:val="20"/>
                <w:szCs w:val="20"/>
                <w:lang w:eastAsia="ru-RU"/>
              </w:rPr>
              <w:t>Подрядчик по ИТСБР</w:t>
            </w:r>
          </w:p>
          <w:p w14:paraId="6BA0EE6F" w14:textId="4E2EBD40" w:rsidR="00B14B1C" w:rsidRDefault="00B14B1C" w:rsidP="00B14B1C">
            <w:pPr>
              <w:jc w:val="both"/>
              <w:rPr>
                <w:sz w:val="20"/>
                <w:szCs w:val="20"/>
                <w:lang w:eastAsia="ru-RU"/>
              </w:rPr>
            </w:pPr>
            <w:r>
              <w:rPr>
                <w:sz w:val="20"/>
                <w:szCs w:val="20"/>
                <w:lang w:eastAsia="ru-RU"/>
              </w:rPr>
              <w:t>Подрядчик по бурению</w:t>
            </w:r>
          </w:p>
          <w:p w14:paraId="2DB16CAA" w14:textId="77777777" w:rsidR="00B14B1C" w:rsidRPr="00D25EF3" w:rsidRDefault="00B14B1C" w:rsidP="00B14B1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D51F28E" w14:textId="14D12748" w:rsidR="00B14B1C" w:rsidRDefault="00B14B1C" w:rsidP="00B14B1C">
            <w:pPr>
              <w:jc w:val="both"/>
              <w:rPr>
                <w:sz w:val="20"/>
                <w:szCs w:val="20"/>
                <w:lang w:eastAsia="ru-RU"/>
              </w:rPr>
            </w:pPr>
            <w:r>
              <w:rPr>
                <w:sz w:val="20"/>
                <w:szCs w:val="20"/>
                <w:lang w:eastAsia="ru-RU"/>
              </w:rPr>
              <w:t>Буровой супервайзер</w:t>
            </w:r>
          </w:p>
        </w:tc>
      </w:tr>
      <w:tr w:rsidR="00B14B1C" w14:paraId="3E89D49F" w14:textId="77777777" w:rsidTr="00B14B1C">
        <w:tc>
          <w:tcPr>
            <w:tcW w:w="744" w:type="dxa"/>
            <w:tcMar>
              <w:left w:w="57" w:type="dxa"/>
              <w:right w:w="28" w:type="dxa"/>
            </w:tcMar>
          </w:tcPr>
          <w:p w14:paraId="117C2B7B" w14:textId="12B9FC0F" w:rsidR="00B14B1C" w:rsidRDefault="00CD1618" w:rsidP="00B14B1C">
            <w:pPr>
              <w:rPr>
                <w:sz w:val="20"/>
                <w:szCs w:val="20"/>
              </w:rPr>
            </w:pPr>
            <w:r>
              <w:rPr>
                <w:sz w:val="20"/>
                <w:szCs w:val="20"/>
              </w:rPr>
              <w:t>4.4.5</w:t>
            </w:r>
          </w:p>
        </w:tc>
        <w:tc>
          <w:tcPr>
            <w:tcW w:w="6568" w:type="dxa"/>
          </w:tcPr>
          <w:p w14:paraId="639CCF2B" w14:textId="23258665" w:rsidR="00B14B1C" w:rsidRPr="00B14B1C" w:rsidRDefault="00B14B1C" w:rsidP="00543FA0">
            <w:pPr>
              <w:spacing w:after="60"/>
              <w:jc w:val="both"/>
              <w:rPr>
                <w:sz w:val="20"/>
              </w:rPr>
            </w:pPr>
            <w:r w:rsidRPr="00B14B1C">
              <w:rPr>
                <w:sz w:val="20"/>
              </w:rPr>
              <w:t>Строго следить за объёмом доли</w:t>
            </w:r>
            <w:r w:rsidR="00F66B00">
              <w:rPr>
                <w:sz w:val="20"/>
              </w:rPr>
              <w:t xml:space="preserve">ва скважины в процессе подъёма и контролировать </w:t>
            </w:r>
            <w:r w:rsidRPr="00B14B1C">
              <w:rPr>
                <w:sz w:val="20"/>
              </w:rPr>
              <w:t>вытеснение раствора из скважины при спуске, не допуская сниж</w:t>
            </w:r>
            <w:r w:rsidR="00F66B00">
              <w:rPr>
                <w:sz w:val="20"/>
              </w:rPr>
              <w:t>ения уровня раствора в скважине</w:t>
            </w:r>
          </w:p>
        </w:tc>
        <w:tc>
          <w:tcPr>
            <w:tcW w:w="2296" w:type="dxa"/>
          </w:tcPr>
          <w:p w14:paraId="6510C266" w14:textId="77777777" w:rsidR="00B14B1C" w:rsidRDefault="00B14B1C" w:rsidP="00B14B1C">
            <w:pPr>
              <w:jc w:val="both"/>
              <w:rPr>
                <w:sz w:val="20"/>
                <w:szCs w:val="20"/>
                <w:lang w:eastAsia="ru-RU"/>
              </w:rPr>
            </w:pPr>
            <w:r>
              <w:rPr>
                <w:sz w:val="20"/>
                <w:szCs w:val="20"/>
                <w:lang w:eastAsia="ru-RU"/>
              </w:rPr>
              <w:t>Подрядчик по бурению</w:t>
            </w:r>
          </w:p>
          <w:p w14:paraId="4EFEB1B9" w14:textId="77777777" w:rsidR="00B14B1C" w:rsidRPr="00D25EF3" w:rsidRDefault="00B14B1C" w:rsidP="00B14B1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1C49B63" w14:textId="1BF4EAEA" w:rsidR="00B14B1C" w:rsidRDefault="00B14B1C" w:rsidP="00B14B1C">
            <w:pPr>
              <w:jc w:val="both"/>
              <w:rPr>
                <w:sz w:val="20"/>
                <w:szCs w:val="20"/>
                <w:lang w:eastAsia="ru-RU"/>
              </w:rPr>
            </w:pPr>
            <w:r>
              <w:rPr>
                <w:sz w:val="20"/>
                <w:szCs w:val="20"/>
                <w:lang w:eastAsia="ru-RU"/>
              </w:rPr>
              <w:t>Буровой супервайзер</w:t>
            </w:r>
          </w:p>
        </w:tc>
      </w:tr>
      <w:tr w:rsidR="00B14B1C" w14:paraId="3BF7BB03" w14:textId="77777777" w:rsidTr="00B14B1C">
        <w:tc>
          <w:tcPr>
            <w:tcW w:w="744" w:type="dxa"/>
            <w:tcMar>
              <w:left w:w="57" w:type="dxa"/>
              <w:right w:w="28" w:type="dxa"/>
            </w:tcMar>
          </w:tcPr>
          <w:p w14:paraId="4A050372" w14:textId="71A19D6A" w:rsidR="00B14B1C" w:rsidRDefault="00CD1618" w:rsidP="00B14B1C">
            <w:pPr>
              <w:rPr>
                <w:sz w:val="20"/>
                <w:szCs w:val="20"/>
              </w:rPr>
            </w:pPr>
            <w:r>
              <w:rPr>
                <w:sz w:val="20"/>
                <w:szCs w:val="20"/>
              </w:rPr>
              <w:t>4.4.6</w:t>
            </w:r>
          </w:p>
        </w:tc>
        <w:tc>
          <w:tcPr>
            <w:tcW w:w="6568" w:type="dxa"/>
          </w:tcPr>
          <w:p w14:paraId="3D6213E4" w14:textId="69FF76DD" w:rsidR="00B14B1C" w:rsidRPr="00B14B1C" w:rsidRDefault="00B14B1C" w:rsidP="00543FA0">
            <w:pPr>
              <w:spacing w:after="60"/>
              <w:jc w:val="both"/>
              <w:rPr>
                <w:sz w:val="20"/>
              </w:rPr>
            </w:pPr>
            <w:r w:rsidRPr="00B14B1C">
              <w:rPr>
                <w:sz w:val="20"/>
              </w:rPr>
              <w:t>Перед подъёмом КНБК рекомендуе</w:t>
            </w:r>
            <w:r w:rsidR="00BA4023">
              <w:rPr>
                <w:sz w:val="20"/>
              </w:rPr>
              <w:t xml:space="preserve">тся обработать буровой раствор </w:t>
            </w:r>
            <w:r w:rsidRPr="00B14B1C">
              <w:rPr>
                <w:sz w:val="20"/>
              </w:rPr>
              <w:t>(ДНС, СНС и пластическую вязкость), до</w:t>
            </w:r>
            <w:r w:rsidR="00F66B00">
              <w:rPr>
                <w:sz w:val="20"/>
              </w:rPr>
              <w:t xml:space="preserve"> минимально допустимых значений</w:t>
            </w:r>
          </w:p>
        </w:tc>
        <w:tc>
          <w:tcPr>
            <w:tcW w:w="2296" w:type="dxa"/>
          </w:tcPr>
          <w:p w14:paraId="1BD7B8D6" w14:textId="424375B9" w:rsidR="00B14B1C" w:rsidRDefault="00B14B1C" w:rsidP="00B14B1C">
            <w:pPr>
              <w:jc w:val="both"/>
              <w:rPr>
                <w:sz w:val="20"/>
                <w:szCs w:val="20"/>
                <w:lang w:eastAsia="ru-RU"/>
              </w:rPr>
            </w:pPr>
            <w:r>
              <w:rPr>
                <w:sz w:val="20"/>
                <w:szCs w:val="20"/>
                <w:lang w:eastAsia="ru-RU"/>
              </w:rPr>
              <w:t>Подрядчик по ИТСБР</w:t>
            </w:r>
          </w:p>
          <w:p w14:paraId="3DDAB3C6" w14:textId="77777777" w:rsidR="00B14B1C" w:rsidRPr="00D25EF3" w:rsidRDefault="00B14B1C" w:rsidP="00B14B1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6A1E5BF" w14:textId="0A2F7818" w:rsidR="00B14B1C" w:rsidRDefault="00B14B1C" w:rsidP="00B14B1C">
            <w:pPr>
              <w:jc w:val="both"/>
              <w:rPr>
                <w:sz w:val="20"/>
                <w:szCs w:val="20"/>
                <w:lang w:eastAsia="ru-RU"/>
              </w:rPr>
            </w:pPr>
            <w:r>
              <w:rPr>
                <w:sz w:val="20"/>
                <w:szCs w:val="20"/>
                <w:lang w:eastAsia="ru-RU"/>
              </w:rPr>
              <w:t>Буровой супервайзер</w:t>
            </w:r>
          </w:p>
        </w:tc>
      </w:tr>
      <w:tr w:rsidR="00B14B1C" w14:paraId="0828822F" w14:textId="77777777" w:rsidTr="00B14B1C">
        <w:tc>
          <w:tcPr>
            <w:tcW w:w="744" w:type="dxa"/>
            <w:tcMar>
              <w:left w:w="57" w:type="dxa"/>
              <w:right w:w="28" w:type="dxa"/>
            </w:tcMar>
          </w:tcPr>
          <w:p w14:paraId="3C791714" w14:textId="087FDCA6" w:rsidR="00B14B1C" w:rsidRDefault="00CD1618" w:rsidP="00B14B1C">
            <w:pPr>
              <w:rPr>
                <w:sz w:val="20"/>
                <w:szCs w:val="20"/>
              </w:rPr>
            </w:pPr>
            <w:r>
              <w:rPr>
                <w:sz w:val="20"/>
                <w:szCs w:val="20"/>
              </w:rPr>
              <w:t>4.4.7</w:t>
            </w:r>
          </w:p>
        </w:tc>
        <w:tc>
          <w:tcPr>
            <w:tcW w:w="6568" w:type="dxa"/>
          </w:tcPr>
          <w:p w14:paraId="0C772F3D" w14:textId="2C40700C" w:rsidR="00B14B1C" w:rsidRPr="00B14B1C" w:rsidRDefault="00B14B1C" w:rsidP="00543FA0">
            <w:pPr>
              <w:spacing w:after="60"/>
              <w:jc w:val="both"/>
              <w:rPr>
                <w:sz w:val="20"/>
              </w:rPr>
            </w:pPr>
            <w:r w:rsidRPr="00B14B1C">
              <w:rPr>
                <w:spacing w:val="-4"/>
                <w:sz w:val="20"/>
              </w:rPr>
              <w:t xml:space="preserve">Для уменьшения колебания гидростатического давления </w:t>
            </w:r>
            <w:r w:rsidRPr="00B14B1C">
              <w:rPr>
                <w:sz w:val="20"/>
              </w:rPr>
              <w:t xml:space="preserve">в скважине за счет вспенивания и разгазирования бурового раствора </w:t>
            </w:r>
            <w:r w:rsidRPr="00B14B1C">
              <w:rPr>
                <w:spacing w:val="-3"/>
                <w:sz w:val="20"/>
              </w:rPr>
              <w:t xml:space="preserve">необходимо применять пеногасители, а также включать в очистную </w:t>
            </w:r>
            <w:r w:rsidR="00F66B00">
              <w:rPr>
                <w:sz w:val="20"/>
              </w:rPr>
              <w:t>систему дегазаторы</w:t>
            </w:r>
          </w:p>
        </w:tc>
        <w:tc>
          <w:tcPr>
            <w:tcW w:w="2296" w:type="dxa"/>
          </w:tcPr>
          <w:p w14:paraId="6345A536" w14:textId="7C468EBE" w:rsidR="00B14B1C" w:rsidRDefault="00B14B1C" w:rsidP="00B14B1C">
            <w:pPr>
              <w:jc w:val="both"/>
              <w:rPr>
                <w:sz w:val="20"/>
                <w:szCs w:val="20"/>
                <w:lang w:eastAsia="ru-RU"/>
              </w:rPr>
            </w:pPr>
            <w:r>
              <w:rPr>
                <w:sz w:val="20"/>
                <w:szCs w:val="20"/>
                <w:lang w:eastAsia="ru-RU"/>
              </w:rPr>
              <w:t>Подрядчик по ИТСБР</w:t>
            </w:r>
          </w:p>
          <w:p w14:paraId="39DF142C" w14:textId="105D1908" w:rsidR="00B14B1C" w:rsidRDefault="00B14B1C" w:rsidP="00B14B1C">
            <w:pPr>
              <w:jc w:val="both"/>
              <w:rPr>
                <w:sz w:val="20"/>
                <w:szCs w:val="20"/>
                <w:lang w:eastAsia="ru-RU"/>
              </w:rPr>
            </w:pPr>
            <w:r>
              <w:rPr>
                <w:sz w:val="20"/>
                <w:szCs w:val="20"/>
                <w:lang w:eastAsia="ru-RU"/>
              </w:rPr>
              <w:t>Подрядчик по бурению</w:t>
            </w:r>
          </w:p>
          <w:p w14:paraId="01DFEF93" w14:textId="77777777" w:rsidR="00B14B1C" w:rsidRPr="00D25EF3" w:rsidRDefault="00B14B1C" w:rsidP="00B14B1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35BE9E3" w14:textId="06F67D8C" w:rsidR="00B14B1C" w:rsidRDefault="00B14B1C" w:rsidP="00B14B1C">
            <w:pPr>
              <w:jc w:val="both"/>
              <w:rPr>
                <w:sz w:val="20"/>
                <w:szCs w:val="20"/>
                <w:lang w:eastAsia="ru-RU"/>
              </w:rPr>
            </w:pPr>
            <w:r>
              <w:rPr>
                <w:sz w:val="20"/>
                <w:szCs w:val="20"/>
                <w:lang w:eastAsia="ru-RU"/>
              </w:rPr>
              <w:t>Буровой супервайзер</w:t>
            </w:r>
          </w:p>
        </w:tc>
      </w:tr>
      <w:tr w:rsidR="00B14B1C" w14:paraId="5FC1CD66" w14:textId="77777777" w:rsidTr="00B14B1C">
        <w:tc>
          <w:tcPr>
            <w:tcW w:w="744" w:type="dxa"/>
            <w:tcMar>
              <w:left w:w="57" w:type="dxa"/>
              <w:right w:w="28" w:type="dxa"/>
            </w:tcMar>
          </w:tcPr>
          <w:p w14:paraId="42E480BF" w14:textId="3F17487D" w:rsidR="00B14B1C" w:rsidRDefault="00CD1618" w:rsidP="00B14B1C">
            <w:pPr>
              <w:rPr>
                <w:sz w:val="20"/>
                <w:szCs w:val="20"/>
              </w:rPr>
            </w:pPr>
            <w:r>
              <w:rPr>
                <w:sz w:val="20"/>
                <w:szCs w:val="20"/>
              </w:rPr>
              <w:t>4.4.8</w:t>
            </w:r>
          </w:p>
        </w:tc>
        <w:tc>
          <w:tcPr>
            <w:tcW w:w="6568" w:type="dxa"/>
          </w:tcPr>
          <w:p w14:paraId="532BFD59" w14:textId="7B44ABDD" w:rsidR="00B14B1C" w:rsidRPr="00B14B1C" w:rsidRDefault="00B14B1C" w:rsidP="00543FA0">
            <w:pPr>
              <w:spacing w:after="60"/>
              <w:jc w:val="both"/>
              <w:rPr>
                <w:sz w:val="20"/>
              </w:rPr>
            </w:pPr>
            <w:r w:rsidRPr="00B14B1C">
              <w:rPr>
                <w:spacing w:val="-9"/>
                <w:sz w:val="20"/>
              </w:rPr>
              <w:t>Подъем бурильной колонны в интервале затяжек надо про</w:t>
            </w:r>
            <w:r w:rsidRPr="00B14B1C">
              <w:rPr>
                <w:sz w:val="20"/>
              </w:rPr>
              <w:t>и</w:t>
            </w:r>
            <w:r w:rsidR="00F66B00">
              <w:rPr>
                <w:sz w:val="20"/>
              </w:rPr>
              <w:t>зводить на минимальной скорости</w:t>
            </w:r>
          </w:p>
        </w:tc>
        <w:tc>
          <w:tcPr>
            <w:tcW w:w="2296" w:type="dxa"/>
          </w:tcPr>
          <w:p w14:paraId="2BA0F20C" w14:textId="77777777" w:rsidR="00D6556E" w:rsidRDefault="00D6556E" w:rsidP="00D6556E">
            <w:pPr>
              <w:jc w:val="both"/>
              <w:rPr>
                <w:sz w:val="20"/>
                <w:szCs w:val="20"/>
                <w:lang w:eastAsia="ru-RU"/>
              </w:rPr>
            </w:pPr>
            <w:r>
              <w:rPr>
                <w:sz w:val="20"/>
                <w:szCs w:val="20"/>
                <w:lang w:eastAsia="ru-RU"/>
              </w:rPr>
              <w:t>Подрядчик по бурению</w:t>
            </w:r>
          </w:p>
          <w:p w14:paraId="58728E8C" w14:textId="77777777" w:rsidR="00D6556E" w:rsidRPr="00D25EF3" w:rsidRDefault="00D6556E" w:rsidP="00D6556E">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9A310A1" w14:textId="3DD3890B" w:rsidR="00B14B1C" w:rsidRDefault="00D6556E" w:rsidP="00D6556E">
            <w:pPr>
              <w:jc w:val="both"/>
              <w:rPr>
                <w:sz w:val="20"/>
                <w:szCs w:val="20"/>
                <w:lang w:eastAsia="ru-RU"/>
              </w:rPr>
            </w:pPr>
            <w:r>
              <w:rPr>
                <w:sz w:val="20"/>
                <w:szCs w:val="20"/>
                <w:lang w:eastAsia="ru-RU"/>
              </w:rPr>
              <w:t>Буровой супервайзер</w:t>
            </w:r>
          </w:p>
        </w:tc>
      </w:tr>
      <w:tr w:rsidR="00CD1618" w14:paraId="1FAC504A" w14:textId="77777777" w:rsidTr="00CD1618">
        <w:tc>
          <w:tcPr>
            <w:tcW w:w="744" w:type="dxa"/>
            <w:tcMar>
              <w:left w:w="57" w:type="dxa"/>
              <w:right w:w="28" w:type="dxa"/>
            </w:tcMar>
          </w:tcPr>
          <w:p w14:paraId="151C60D3" w14:textId="14822FEE" w:rsidR="00CD1618" w:rsidRDefault="00CD1618" w:rsidP="00CD1618">
            <w:pPr>
              <w:rPr>
                <w:sz w:val="20"/>
                <w:szCs w:val="20"/>
              </w:rPr>
            </w:pPr>
            <w:r>
              <w:rPr>
                <w:sz w:val="20"/>
                <w:szCs w:val="20"/>
              </w:rPr>
              <w:t>4.4.9</w:t>
            </w:r>
          </w:p>
        </w:tc>
        <w:tc>
          <w:tcPr>
            <w:tcW w:w="6568" w:type="dxa"/>
          </w:tcPr>
          <w:p w14:paraId="7E31A76E" w14:textId="6938EE3F" w:rsidR="00CD1618" w:rsidRPr="00CD1618" w:rsidRDefault="00CD1618" w:rsidP="00543FA0">
            <w:pPr>
              <w:widowControl w:val="0"/>
              <w:shd w:val="clear" w:color="auto" w:fill="FFFFFF"/>
              <w:tabs>
                <w:tab w:val="left" w:pos="696"/>
              </w:tabs>
              <w:autoSpaceDE w:val="0"/>
              <w:autoSpaceDN w:val="0"/>
              <w:adjustRightInd w:val="0"/>
              <w:spacing w:after="60"/>
              <w:jc w:val="both"/>
              <w:rPr>
                <w:sz w:val="20"/>
              </w:rPr>
            </w:pPr>
            <w:r w:rsidRPr="00CD1618">
              <w:rPr>
                <w:spacing w:val="-4"/>
                <w:sz w:val="20"/>
              </w:rPr>
              <w:t>После подъема бурильной колонны с затяжками на значи</w:t>
            </w:r>
            <w:r w:rsidRPr="00CD1618">
              <w:rPr>
                <w:spacing w:val="-2"/>
                <w:sz w:val="20"/>
              </w:rPr>
              <w:t xml:space="preserve">тельном интервале для восстановления ствола скважины следует </w:t>
            </w:r>
            <w:r w:rsidRPr="00CD1618">
              <w:rPr>
                <w:sz w:val="20"/>
              </w:rPr>
              <w:t>спускать КНБК</w:t>
            </w:r>
            <w:r w:rsidR="00C554FA">
              <w:rPr>
                <w:sz w:val="20"/>
              </w:rPr>
              <w:t xml:space="preserve">, с условием достаточного пространства для прохождения обвалившейся горной породы через элементы КНБК, </w:t>
            </w:r>
            <w:r w:rsidRPr="00CD1618">
              <w:rPr>
                <w:sz w:val="20"/>
              </w:rPr>
              <w:t>в следующем порядке:</w:t>
            </w:r>
          </w:p>
          <w:p w14:paraId="51F13267" w14:textId="77777777" w:rsidR="00CD1618" w:rsidRPr="00CD1618" w:rsidRDefault="00CD1618" w:rsidP="00543FA0">
            <w:pPr>
              <w:numPr>
                <w:ilvl w:val="0"/>
                <w:numId w:val="63"/>
              </w:numPr>
              <w:shd w:val="clear" w:color="auto" w:fill="FFFFFF"/>
              <w:tabs>
                <w:tab w:val="clear" w:pos="778"/>
              </w:tabs>
              <w:spacing w:after="60"/>
              <w:ind w:left="488" w:hanging="318"/>
              <w:jc w:val="both"/>
              <w:rPr>
                <w:sz w:val="20"/>
              </w:rPr>
            </w:pPr>
            <w:r w:rsidRPr="00CD1618">
              <w:rPr>
                <w:spacing w:val="-10"/>
                <w:sz w:val="20"/>
              </w:rPr>
              <w:t>1-й спуск - упрощенная компоновку без УБТ и ВЗД;</w:t>
            </w:r>
          </w:p>
          <w:p w14:paraId="2D27749B" w14:textId="77777777" w:rsidR="00CD1618" w:rsidRPr="00CD1618" w:rsidRDefault="00CD1618" w:rsidP="00543FA0">
            <w:pPr>
              <w:numPr>
                <w:ilvl w:val="0"/>
                <w:numId w:val="63"/>
              </w:numPr>
              <w:shd w:val="clear" w:color="auto" w:fill="FFFFFF"/>
              <w:tabs>
                <w:tab w:val="clear" w:pos="778"/>
              </w:tabs>
              <w:spacing w:after="60"/>
              <w:ind w:left="488" w:hanging="318"/>
              <w:jc w:val="both"/>
              <w:rPr>
                <w:sz w:val="20"/>
              </w:rPr>
            </w:pPr>
            <w:r w:rsidRPr="00CD1618">
              <w:rPr>
                <w:spacing w:val="-2"/>
                <w:sz w:val="20"/>
              </w:rPr>
              <w:t>2-й спуск - долото с УБТ (УБТ должно быть одного диаметра);</w:t>
            </w:r>
          </w:p>
          <w:p w14:paraId="5DB13A52" w14:textId="77777777" w:rsidR="00CD1618" w:rsidRPr="00CD1618" w:rsidRDefault="00CD1618" w:rsidP="00543FA0">
            <w:pPr>
              <w:numPr>
                <w:ilvl w:val="0"/>
                <w:numId w:val="63"/>
              </w:numPr>
              <w:shd w:val="clear" w:color="auto" w:fill="FFFFFF"/>
              <w:tabs>
                <w:tab w:val="clear" w:pos="778"/>
              </w:tabs>
              <w:spacing w:after="60"/>
              <w:ind w:left="488" w:hanging="318"/>
              <w:jc w:val="both"/>
              <w:rPr>
                <w:sz w:val="20"/>
              </w:rPr>
            </w:pPr>
            <w:r w:rsidRPr="00CD1618">
              <w:rPr>
                <w:spacing w:val="-3"/>
                <w:sz w:val="20"/>
              </w:rPr>
              <w:t>3-й спуск - компоновку, которой производилось бурение.</w:t>
            </w:r>
          </w:p>
          <w:p w14:paraId="731737B9" w14:textId="61756DA3" w:rsidR="00CD1618" w:rsidRPr="00CD1618" w:rsidRDefault="00CD1618" w:rsidP="00543FA0">
            <w:pPr>
              <w:shd w:val="clear" w:color="auto" w:fill="FFFFFF"/>
              <w:spacing w:after="60"/>
              <w:jc w:val="both"/>
              <w:rPr>
                <w:sz w:val="20"/>
              </w:rPr>
            </w:pPr>
            <w:r w:rsidRPr="00CD1618">
              <w:rPr>
                <w:spacing w:val="-7"/>
                <w:sz w:val="20"/>
              </w:rPr>
              <w:t>Кажд</w:t>
            </w:r>
            <w:r w:rsidR="00AA6B39">
              <w:rPr>
                <w:spacing w:val="-7"/>
                <w:sz w:val="20"/>
              </w:rPr>
              <w:t>ую</w:t>
            </w:r>
            <w:r w:rsidRPr="00CD1618">
              <w:rPr>
                <w:spacing w:val="-7"/>
                <w:sz w:val="20"/>
              </w:rPr>
              <w:t xml:space="preserve"> последующ</w:t>
            </w:r>
            <w:r w:rsidR="00AA6B39">
              <w:rPr>
                <w:spacing w:val="-7"/>
                <w:sz w:val="20"/>
              </w:rPr>
              <w:t>ую</w:t>
            </w:r>
            <w:r w:rsidRPr="00CD1618">
              <w:rPr>
                <w:spacing w:val="-7"/>
                <w:sz w:val="20"/>
              </w:rPr>
              <w:t xml:space="preserve"> компоновк</w:t>
            </w:r>
            <w:r w:rsidR="00AA6B39">
              <w:rPr>
                <w:spacing w:val="-7"/>
                <w:sz w:val="20"/>
              </w:rPr>
              <w:t>у</w:t>
            </w:r>
            <w:r w:rsidRPr="00CD1618">
              <w:rPr>
                <w:spacing w:val="-7"/>
                <w:sz w:val="20"/>
              </w:rPr>
              <w:t xml:space="preserve"> спуск</w:t>
            </w:r>
            <w:r w:rsidR="00AA6B39">
              <w:rPr>
                <w:spacing w:val="-7"/>
                <w:sz w:val="20"/>
              </w:rPr>
              <w:t>ать</w:t>
            </w:r>
            <w:r w:rsidRPr="00CD1618">
              <w:rPr>
                <w:spacing w:val="-7"/>
                <w:sz w:val="20"/>
              </w:rPr>
              <w:t xml:space="preserve"> только после сво</w:t>
            </w:r>
            <w:r w:rsidRPr="00CD1618">
              <w:rPr>
                <w:sz w:val="20"/>
              </w:rPr>
              <w:t>бодного подъема предыдущей.</w:t>
            </w:r>
          </w:p>
          <w:p w14:paraId="7CBB3F89" w14:textId="70FBFE8C" w:rsidR="00CD1618" w:rsidRPr="00CD1618" w:rsidRDefault="00CD1618" w:rsidP="00543FA0">
            <w:pPr>
              <w:spacing w:after="60"/>
              <w:jc w:val="both"/>
              <w:rPr>
                <w:spacing w:val="-9"/>
                <w:sz w:val="20"/>
              </w:rPr>
            </w:pPr>
            <w:r w:rsidRPr="00CD1618">
              <w:rPr>
                <w:spacing w:val="-5"/>
                <w:sz w:val="20"/>
              </w:rPr>
              <w:t>Работы по восстановлению ствола скважины производить по</w:t>
            </w:r>
            <w:r w:rsidR="00F66B00">
              <w:rPr>
                <w:spacing w:val="-5"/>
                <w:sz w:val="20"/>
              </w:rPr>
              <w:t xml:space="preserve"> отдельно разработанному плану</w:t>
            </w:r>
          </w:p>
        </w:tc>
        <w:tc>
          <w:tcPr>
            <w:tcW w:w="2296" w:type="dxa"/>
          </w:tcPr>
          <w:p w14:paraId="108979C8" w14:textId="7E22531D" w:rsidR="00D6556E" w:rsidRDefault="00D6556E" w:rsidP="00D6556E">
            <w:pPr>
              <w:jc w:val="both"/>
              <w:rPr>
                <w:sz w:val="20"/>
                <w:szCs w:val="20"/>
                <w:lang w:eastAsia="ru-RU"/>
              </w:rPr>
            </w:pPr>
            <w:r>
              <w:rPr>
                <w:sz w:val="20"/>
                <w:szCs w:val="20"/>
                <w:lang w:eastAsia="ru-RU"/>
              </w:rPr>
              <w:t>Подрядчик по бурению</w:t>
            </w:r>
          </w:p>
          <w:p w14:paraId="05DB89C8" w14:textId="1C9F9DE1" w:rsidR="00D6556E" w:rsidRDefault="00D6556E" w:rsidP="00D6556E">
            <w:pPr>
              <w:jc w:val="both"/>
              <w:rPr>
                <w:sz w:val="20"/>
                <w:szCs w:val="20"/>
                <w:lang w:eastAsia="ru-RU"/>
              </w:rPr>
            </w:pPr>
            <w:r>
              <w:rPr>
                <w:sz w:val="20"/>
                <w:szCs w:val="20"/>
                <w:lang w:eastAsia="ru-RU"/>
              </w:rPr>
              <w:t>Подрядчик по ННБ</w:t>
            </w:r>
          </w:p>
          <w:p w14:paraId="0511AF99" w14:textId="77777777" w:rsidR="00D6556E" w:rsidRPr="00D25EF3" w:rsidRDefault="00D6556E" w:rsidP="00D6556E">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6817683" w14:textId="128A2E11" w:rsidR="00CD1618" w:rsidRDefault="00D6556E" w:rsidP="00D6556E">
            <w:pPr>
              <w:jc w:val="both"/>
              <w:rPr>
                <w:sz w:val="20"/>
                <w:szCs w:val="20"/>
                <w:lang w:eastAsia="ru-RU"/>
              </w:rPr>
            </w:pPr>
            <w:r>
              <w:rPr>
                <w:sz w:val="20"/>
                <w:szCs w:val="20"/>
                <w:lang w:eastAsia="ru-RU"/>
              </w:rPr>
              <w:t>Буровой супервайзер</w:t>
            </w:r>
          </w:p>
        </w:tc>
      </w:tr>
      <w:tr w:rsidR="00CD1618" w14:paraId="61044F81" w14:textId="77777777" w:rsidTr="00CD1618">
        <w:tc>
          <w:tcPr>
            <w:tcW w:w="744" w:type="dxa"/>
            <w:tcMar>
              <w:left w:w="57" w:type="dxa"/>
              <w:right w:w="28" w:type="dxa"/>
            </w:tcMar>
          </w:tcPr>
          <w:p w14:paraId="0B064143" w14:textId="0E613620" w:rsidR="00CD1618" w:rsidRDefault="00CD1618" w:rsidP="00CD1618">
            <w:pPr>
              <w:rPr>
                <w:sz w:val="20"/>
                <w:szCs w:val="20"/>
              </w:rPr>
            </w:pPr>
            <w:r>
              <w:rPr>
                <w:sz w:val="20"/>
                <w:szCs w:val="20"/>
              </w:rPr>
              <w:t>4.4.10</w:t>
            </w:r>
          </w:p>
        </w:tc>
        <w:tc>
          <w:tcPr>
            <w:tcW w:w="6568" w:type="dxa"/>
          </w:tcPr>
          <w:p w14:paraId="0A02635C" w14:textId="42662771" w:rsidR="00CD1618" w:rsidRPr="00CD1618" w:rsidRDefault="00CD1618" w:rsidP="00543FA0">
            <w:pPr>
              <w:spacing w:after="60"/>
              <w:jc w:val="both"/>
              <w:rPr>
                <w:spacing w:val="-9"/>
                <w:sz w:val="20"/>
              </w:rPr>
            </w:pPr>
            <w:r w:rsidRPr="00CD1618">
              <w:rPr>
                <w:spacing w:val="-4"/>
                <w:sz w:val="20"/>
              </w:rPr>
              <w:t xml:space="preserve">Если после проработки ствола осыпи не прекращаются, </w:t>
            </w:r>
            <w:r w:rsidRPr="00CD1618">
              <w:rPr>
                <w:spacing w:val="-3"/>
                <w:sz w:val="20"/>
              </w:rPr>
              <w:t xml:space="preserve">то по согласованию с </w:t>
            </w:r>
            <w:r w:rsidR="00CE5442">
              <w:rPr>
                <w:spacing w:val="-3"/>
                <w:sz w:val="20"/>
              </w:rPr>
              <w:t>УТиИБ</w:t>
            </w:r>
            <w:r w:rsidRPr="00CD1618">
              <w:rPr>
                <w:spacing w:val="-3"/>
                <w:sz w:val="20"/>
              </w:rPr>
              <w:t xml:space="preserve"> определить возможность </w:t>
            </w:r>
            <w:r w:rsidRPr="00CD1618">
              <w:rPr>
                <w:spacing w:val="-2"/>
                <w:sz w:val="20"/>
              </w:rPr>
              <w:t>утяжеления бурового раствора (по результатам испытания пород на поглощение</w:t>
            </w:r>
            <w:r w:rsidR="00F66B00">
              <w:rPr>
                <w:sz w:val="20"/>
              </w:rPr>
              <w:t>)</w:t>
            </w:r>
          </w:p>
        </w:tc>
        <w:tc>
          <w:tcPr>
            <w:tcW w:w="2296" w:type="dxa"/>
          </w:tcPr>
          <w:p w14:paraId="49E73824" w14:textId="10515B6E" w:rsidR="00CE5442" w:rsidRDefault="00CE5442" w:rsidP="00CE5442">
            <w:pPr>
              <w:jc w:val="both"/>
              <w:rPr>
                <w:sz w:val="20"/>
                <w:szCs w:val="20"/>
                <w:lang w:eastAsia="ru-RU"/>
              </w:rPr>
            </w:pPr>
            <w:r>
              <w:rPr>
                <w:sz w:val="20"/>
                <w:szCs w:val="20"/>
                <w:lang w:eastAsia="ru-RU"/>
              </w:rPr>
              <w:t>Подрядчик по ИТСБР</w:t>
            </w:r>
          </w:p>
          <w:p w14:paraId="1C2D543E" w14:textId="599F308E" w:rsidR="00CE5442" w:rsidRDefault="00CE5442" w:rsidP="00CE5442">
            <w:pPr>
              <w:jc w:val="both"/>
              <w:rPr>
                <w:sz w:val="20"/>
                <w:szCs w:val="20"/>
                <w:lang w:eastAsia="ru-RU"/>
              </w:rPr>
            </w:pPr>
            <w:r>
              <w:rPr>
                <w:sz w:val="20"/>
                <w:szCs w:val="20"/>
                <w:lang w:eastAsia="ru-RU"/>
              </w:rPr>
              <w:t>Подрядчик по бурению</w:t>
            </w:r>
          </w:p>
          <w:p w14:paraId="2843AE6B" w14:textId="77777777" w:rsidR="00CE5442" w:rsidRPr="00D25EF3" w:rsidRDefault="00CE5442" w:rsidP="00CE544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8AA86DB" w14:textId="4786F69E" w:rsidR="00CD1618" w:rsidRDefault="00CE5442" w:rsidP="00CE5442">
            <w:pPr>
              <w:jc w:val="both"/>
              <w:rPr>
                <w:sz w:val="20"/>
                <w:szCs w:val="20"/>
                <w:lang w:eastAsia="ru-RU"/>
              </w:rPr>
            </w:pPr>
            <w:r>
              <w:rPr>
                <w:sz w:val="20"/>
                <w:szCs w:val="20"/>
                <w:lang w:eastAsia="ru-RU"/>
              </w:rPr>
              <w:t>Буровой супервайзер</w:t>
            </w:r>
          </w:p>
        </w:tc>
      </w:tr>
      <w:tr w:rsidR="00CD1618" w14:paraId="25333756" w14:textId="77777777" w:rsidTr="00CD1618">
        <w:tc>
          <w:tcPr>
            <w:tcW w:w="744" w:type="dxa"/>
            <w:tcMar>
              <w:left w:w="57" w:type="dxa"/>
              <w:right w:w="28" w:type="dxa"/>
            </w:tcMar>
          </w:tcPr>
          <w:p w14:paraId="40103E01" w14:textId="6403EE45" w:rsidR="00CD1618" w:rsidRDefault="00CD1618" w:rsidP="00CD1618">
            <w:pPr>
              <w:rPr>
                <w:sz w:val="20"/>
                <w:szCs w:val="20"/>
              </w:rPr>
            </w:pPr>
            <w:r>
              <w:rPr>
                <w:sz w:val="20"/>
                <w:szCs w:val="20"/>
              </w:rPr>
              <w:t>4.4.11</w:t>
            </w:r>
          </w:p>
        </w:tc>
        <w:tc>
          <w:tcPr>
            <w:tcW w:w="6568" w:type="dxa"/>
          </w:tcPr>
          <w:p w14:paraId="4A2771E5" w14:textId="05D8AD34" w:rsidR="00CD1618" w:rsidRPr="00CD1618" w:rsidRDefault="00CD1618" w:rsidP="00543FA0">
            <w:pPr>
              <w:spacing w:after="60"/>
              <w:jc w:val="both"/>
              <w:rPr>
                <w:spacing w:val="-9"/>
                <w:sz w:val="20"/>
              </w:rPr>
            </w:pPr>
            <w:r w:rsidRPr="00CD1618">
              <w:rPr>
                <w:spacing w:val="-1"/>
                <w:sz w:val="20"/>
              </w:rPr>
              <w:t>При обработках бурового раствора не допускать сни</w:t>
            </w:r>
            <w:r w:rsidR="00F66B00">
              <w:rPr>
                <w:sz w:val="20"/>
              </w:rPr>
              <w:t>жения его плотности</w:t>
            </w:r>
          </w:p>
        </w:tc>
        <w:tc>
          <w:tcPr>
            <w:tcW w:w="2296" w:type="dxa"/>
          </w:tcPr>
          <w:p w14:paraId="68355147" w14:textId="6D13075C" w:rsidR="00CE5442" w:rsidRDefault="00CE5442" w:rsidP="00CE5442">
            <w:pPr>
              <w:jc w:val="both"/>
              <w:rPr>
                <w:sz w:val="20"/>
                <w:szCs w:val="20"/>
                <w:lang w:eastAsia="ru-RU"/>
              </w:rPr>
            </w:pPr>
            <w:r>
              <w:rPr>
                <w:sz w:val="20"/>
                <w:szCs w:val="20"/>
                <w:lang w:eastAsia="ru-RU"/>
              </w:rPr>
              <w:t>Подрядчик по ИТСБР</w:t>
            </w:r>
          </w:p>
          <w:p w14:paraId="39D22F50" w14:textId="77777777" w:rsidR="00CE5442" w:rsidRPr="00D25EF3" w:rsidRDefault="00CE5442" w:rsidP="00CE544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6494D9C" w14:textId="46741CAD" w:rsidR="00CD1618" w:rsidRDefault="00CE5442" w:rsidP="00CE5442">
            <w:pPr>
              <w:jc w:val="both"/>
              <w:rPr>
                <w:sz w:val="20"/>
                <w:szCs w:val="20"/>
                <w:lang w:eastAsia="ru-RU"/>
              </w:rPr>
            </w:pPr>
            <w:r>
              <w:rPr>
                <w:sz w:val="20"/>
                <w:szCs w:val="20"/>
                <w:lang w:eastAsia="ru-RU"/>
              </w:rPr>
              <w:t>Буровой супервайзер</w:t>
            </w:r>
          </w:p>
        </w:tc>
      </w:tr>
      <w:tr w:rsidR="00CD1618" w14:paraId="1B013BDE" w14:textId="77777777" w:rsidTr="00CD1618">
        <w:tc>
          <w:tcPr>
            <w:tcW w:w="744" w:type="dxa"/>
            <w:tcMar>
              <w:left w:w="57" w:type="dxa"/>
              <w:right w:w="28" w:type="dxa"/>
            </w:tcMar>
          </w:tcPr>
          <w:p w14:paraId="3C799811" w14:textId="64795916" w:rsidR="00CD1618" w:rsidRDefault="00CD1618" w:rsidP="00CD1618">
            <w:pPr>
              <w:rPr>
                <w:sz w:val="20"/>
                <w:szCs w:val="20"/>
              </w:rPr>
            </w:pPr>
            <w:r>
              <w:rPr>
                <w:sz w:val="20"/>
                <w:szCs w:val="20"/>
              </w:rPr>
              <w:t>4.4.12</w:t>
            </w:r>
          </w:p>
        </w:tc>
        <w:tc>
          <w:tcPr>
            <w:tcW w:w="6568" w:type="dxa"/>
          </w:tcPr>
          <w:p w14:paraId="1FCBAA75" w14:textId="1E5B9FD9" w:rsidR="00CD1618" w:rsidRPr="00CD1618" w:rsidRDefault="00CD1618" w:rsidP="00543FA0">
            <w:pPr>
              <w:spacing w:after="60"/>
              <w:jc w:val="both"/>
              <w:rPr>
                <w:spacing w:val="-9"/>
                <w:sz w:val="20"/>
              </w:rPr>
            </w:pPr>
            <w:r w:rsidRPr="00CD1618">
              <w:rPr>
                <w:spacing w:val="-8"/>
                <w:sz w:val="20"/>
              </w:rPr>
              <w:t xml:space="preserve">Скорость проработки </w:t>
            </w:r>
            <w:r w:rsidRPr="00CD1618">
              <w:rPr>
                <w:sz w:val="20"/>
              </w:rPr>
              <w:t>следует устанавливать в 1,5</w:t>
            </w:r>
            <w:r w:rsidR="00CE5442">
              <w:rPr>
                <w:sz w:val="20"/>
              </w:rPr>
              <w:t xml:space="preserve"> </w:t>
            </w:r>
            <w:r w:rsidRPr="00CD1618">
              <w:rPr>
                <w:sz w:val="20"/>
              </w:rPr>
              <w:t>-</w:t>
            </w:r>
            <w:r w:rsidR="00CE5442">
              <w:rPr>
                <w:sz w:val="20"/>
              </w:rPr>
              <w:t xml:space="preserve"> </w:t>
            </w:r>
            <w:r w:rsidRPr="00CD1618">
              <w:rPr>
                <w:sz w:val="20"/>
              </w:rPr>
              <w:t>2,0 раза больше той, которая была при буре</w:t>
            </w:r>
            <w:r w:rsidR="00F66B00">
              <w:rPr>
                <w:sz w:val="20"/>
              </w:rPr>
              <w:t>нии, а нагрузку - в 2 раза ниже</w:t>
            </w:r>
          </w:p>
        </w:tc>
        <w:tc>
          <w:tcPr>
            <w:tcW w:w="2296" w:type="dxa"/>
          </w:tcPr>
          <w:p w14:paraId="37EF797E" w14:textId="77777777" w:rsidR="00CE5442" w:rsidRDefault="00CE5442" w:rsidP="00CE5442">
            <w:pPr>
              <w:jc w:val="both"/>
              <w:rPr>
                <w:sz w:val="20"/>
                <w:szCs w:val="20"/>
                <w:lang w:eastAsia="ru-RU"/>
              </w:rPr>
            </w:pPr>
            <w:r>
              <w:rPr>
                <w:sz w:val="20"/>
                <w:szCs w:val="20"/>
                <w:lang w:eastAsia="ru-RU"/>
              </w:rPr>
              <w:t>Подрядчик по бурению</w:t>
            </w:r>
          </w:p>
          <w:p w14:paraId="7914AA04" w14:textId="77777777" w:rsidR="00CE5442" w:rsidRPr="00D25EF3" w:rsidRDefault="00CE5442" w:rsidP="00CE544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356FBA8" w14:textId="28CB5417" w:rsidR="00CD1618" w:rsidRDefault="00CE5442" w:rsidP="00CE5442">
            <w:pPr>
              <w:jc w:val="both"/>
              <w:rPr>
                <w:sz w:val="20"/>
                <w:szCs w:val="20"/>
                <w:lang w:eastAsia="ru-RU"/>
              </w:rPr>
            </w:pPr>
            <w:r>
              <w:rPr>
                <w:sz w:val="20"/>
                <w:szCs w:val="20"/>
                <w:lang w:eastAsia="ru-RU"/>
              </w:rPr>
              <w:t>Буровой супервайзер</w:t>
            </w:r>
          </w:p>
        </w:tc>
      </w:tr>
      <w:tr w:rsidR="00CD1618" w14:paraId="7A7FD6A3" w14:textId="77777777" w:rsidTr="00CD1618">
        <w:tc>
          <w:tcPr>
            <w:tcW w:w="744" w:type="dxa"/>
            <w:tcMar>
              <w:left w:w="57" w:type="dxa"/>
              <w:right w:w="28" w:type="dxa"/>
            </w:tcMar>
          </w:tcPr>
          <w:p w14:paraId="0F1F4319" w14:textId="3C100F2A" w:rsidR="00CD1618" w:rsidRDefault="00CD1618" w:rsidP="00CD1618">
            <w:pPr>
              <w:rPr>
                <w:sz w:val="20"/>
                <w:szCs w:val="20"/>
              </w:rPr>
            </w:pPr>
            <w:r>
              <w:rPr>
                <w:sz w:val="20"/>
                <w:szCs w:val="20"/>
              </w:rPr>
              <w:t>4.4.13</w:t>
            </w:r>
          </w:p>
        </w:tc>
        <w:tc>
          <w:tcPr>
            <w:tcW w:w="6568" w:type="dxa"/>
          </w:tcPr>
          <w:p w14:paraId="3ED9CE0D" w14:textId="608C6A95" w:rsidR="007F20D1" w:rsidRDefault="007F20D1" w:rsidP="007F20D1">
            <w:pPr>
              <w:spacing w:after="60"/>
              <w:jc w:val="both"/>
              <w:rPr>
                <w:sz w:val="20"/>
                <w:vertAlign w:val="superscript"/>
              </w:rPr>
            </w:pPr>
            <w:r w:rsidRPr="00CD1618">
              <w:rPr>
                <w:spacing w:val="-1"/>
                <w:sz w:val="20"/>
              </w:rPr>
              <w:t xml:space="preserve">Для ускорения процесса выноса шлама </w:t>
            </w:r>
            <w:r>
              <w:rPr>
                <w:spacing w:val="-1"/>
                <w:sz w:val="20"/>
              </w:rPr>
              <w:t xml:space="preserve">в интервалах с околовертикальным профилем </w:t>
            </w:r>
            <w:r w:rsidRPr="00CD1618">
              <w:rPr>
                <w:spacing w:val="-1"/>
                <w:sz w:val="20"/>
              </w:rPr>
              <w:t>рекомендуется прока</w:t>
            </w:r>
            <w:r>
              <w:rPr>
                <w:sz w:val="20"/>
              </w:rPr>
              <w:t>чка ВУС,</w:t>
            </w:r>
            <w:r w:rsidRPr="00CD1618">
              <w:rPr>
                <w:sz w:val="20"/>
              </w:rPr>
              <w:t xml:space="preserve"> приготовленных </w:t>
            </w:r>
            <w:r>
              <w:rPr>
                <w:sz w:val="20"/>
              </w:rPr>
              <w:t>на основе</w:t>
            </w:r>
            <w:r w:rsidRPr="00CD1618">
              <w:rPr>
                <w:sz w:val="20"/>
              </w:rPr>
              <w:t xml:space="preserve"> бурового раствора. </w:t>
            </w:r>
          </w:p>
          <w:p w14:paraId="3D5DD4DF" w14:textId="7574A05B" w:rsidR="00CD1618" w:rsidRPr="00CD1618" w:rsidRDefault="007F20D1" w:rsidP="007F20D1">
            <w:pPr>
              <w:spacing w:after="60"/>
              <w:jc w:val="both"/>
              <w:rPr>
                <w:spacing w:val="-9"/>
                <w:sz w:val="20"/>
              </w:rPr>
            </w:pPr>
            <w:r>
              <w:rPr>
                <w:spacing w:val="-1"/>
                <w:sz w:val="20"/>
              </w:rPr>
              <w:t>Т.к. в</w:t>
            </w:r>
            <w:r w:rsidRPr="005F75E1">
              <w:rPr>
                <w:spacing w:val="-1"/>
                <w:sz w:val="20"/>
              </w:rPr>
              <w:t xml:space="preserve"> горизонтальной секции использование ВУС неэфф</w:t>
            </w:r>
            <w:r>
              <w:rPr>
                <w:spacing w:val="-1"/>
                <w:sz w:val="20"/>
              </w:rPr>
              <w:t>е</w:t>
            </w:r>
            <w:r w:rsidRPr="005F75E1">
              <w:rPr>
                <w:spacing w:val="-1"/>
                <w:sz w:val="20"/>
              </w:rPr>
              <w:t>ктивн</w:t>
            </w:r>
            <w:r w:rsidRPr="00534439">
              <w:rPr>
                <w:spacing w:val="-1"/>
                <w:sz w:val="20"/>
              </w:rPr>
              <w:t>о, для обеспечения удовлетворительной очистки ствола скважины обеспечить необходимы</w:t>
            </w:r>
            <w:r>
              <w:rPr>
                <w:spacing w:val="-1"/>
                <w:sz w:val="20"/>
              </w:rPr>
              <w:t>е</w:t>
            </w:r>
            <w:r w:rsidRPr="00534439">
              <w:rPr>
                <w:spacing w:val="-1"/>
                <w:sz w:val="20"/>
              </w:rPr>
              <w:t xml:space="preserve"> </w:t>
            </w:r>
            <w:r>
              <w:rPr>
                <w:spacing w:val="-1"/>
                <w:sz w:val="20"/>
              </w:rPr>
              <w:t>подачу буровых насосов</w:t>
            </w:r>
            <w:r w:rsidRPr="00477BC4">
              <w:rPr>
                <w:spacing w:val="-1"/>
                <w:sz w:val="20"/>
              </w:rPr>
              <w:t xml:space="preserve"> и </w:t>
            </w:r>
            <w:r>
              <w:rPr>
                <w:spacing w:val="-1"/>
                <w:sz w:val="20"/>
              </w:rPr>
              <w:t xml:space="preserve">вращение инструмента </w:t>
            </w:r>
            <w:r w:rsidRPr="00534439">
              <w:rPr>
                <w:spacing w:val="-1"/>
                <w:sz w:val="20"/>
              </w:rPr>
              <w:t>согласно гидравлического расчета</w:t>
            </w:r>
          </w:p>
        </w:tc>
        <w:tc>
          <w:tcPr>
            <w:tcW w:w="2296" w:type="dxa"/>
          </w:tcPr>
          <w:p w14:paraId="2D9A5010" w14:textId="77777777" w:rsidR="00A3648D" w:rsidRDefault="00A3648D" w:rsidP="00A3648D">
            <w:pPr>
              <w:jc w:val="both"/>
              <w:rPr>
                <w:sz w:val="20"/>
                <w:szCs w:val="20"/>
                <w:lang w:eastAsia="ru-RU"/>
              </w:rPr>
            </w:pPr>
            <w:r>
              <w:rPr>
                <w:sz w:val="20"/>
                <w:szCs w:val="20"/>
                <w:lang w:eastAsia="ru-RU"/>
              </w:rPr>
              <w:t>Подрядчик по ИТСБР</w:t>
            </w:r>
          </w:p>
          <w:p w14:paraId="1EB8660A" w14:textId="77777777" w:rsidR="00A3648D" w:rsidRPr="00D25EF3" w:rsidRDefault="00A3648D" w:rsidP="00A364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3BC5118" w14:textId="232F5784" w:rsidR="00CD1618" w:rsidRDefault="00A3648D" w:rsidP="00A3648D">
            <w:pPr>
              <w:jc w:val="both"/>
              <w:rPr>
                <w:sz w:val="20"/>
                <w:szCs w:val="20"/>
                <w:lang w:eastAsia="ru-RU"/>
              </w:rPr>
            </w:pPr>
            <w:r>
              <w:rPr>
                <w:sz w:val="20"/>
                <w:szCs w:val="20"/>
                <w:lang w:eastAsia="ru-RU"/>
              </w:rPr>
              <w:t>Буровой супервайзер</w:t>
            </w:r>
          </w:p>
        </w:tc>
      </w:tr>
      <w:tr w:rsidR="00CD1618" w14:paraId="63D99635" w14:textId="77777777" w:rsidTr="00CD1618">
        <w:tc>
          <w:tcPr>
            <w:tcW w:w="744" w:type="dxa"/>
            <w:tcMar>
              <w:left w:w="57" w:type="dxa"/>
              <w:right w:w="28" w:type="dxa"/>
            </w:tcMar>
          </w:tcPr>
          <w:p w14:paraId="4B2BE45B" w14:textId="7CBECDEC" w:rsidR="00CD1618" w:rsidRDefault="00CD1618" w:rsidP="00CD1618">
            <w:pPr>
              <w:rPr>
                <w:sz w:val="20"/>
                <w:szCs w:val="20"/>
              </w:rPr>
            </w:pPr>
            <w:r>
              <w:rPr>
                <w:sz w:val="20"/>
                <w:szCs w:val="20"/>
              </w:rPr>
              <w:t>4.4.14</w:t>
            </w:r>
          </w:p>
        </w:tc>
        <w:tc>
          <w:tcPr>
            <w:tcW w:w="6568" w:type="dxa"/>
          </w:tcPr>
          <w:p w14:paraId="6DE455EA" w14:textId="1638C01E" w:rsidR="00CD1618" w:rsidRPr="00CD1618" w:rsidRDefault="00CD1618" w:rsidP="007F20D1">
            <w:pPr>
              <w:spacing w:after="60"/>
              <w:jc w:val="both"/>
              <w:rPr>
                <w:spacing w:val="-9"/>
                <w:sz w:val="20"/>
              </w:rPr>
            </w:pPr>
            <w:r w:rsidRPr="00CD1618">
              <w:rPr>
                <w:sz w:val="20"/>
              </w:rPr>
              <w:t>В случае закупорок кольцевого пространства восстановле</w:t>
            </w:r>
            <w:r w:rsidRPr="00CD1618">
              <w:rPr>
                <w:spacing w:val="-3"/>
                <w:sz w:val="20"/>
              </w:rPr>
              <w:t>ние циркуляции производить с минимальной производительностью, ст</w:t>
            </w:r>
            <w:r w:rsidRPr="00CD1618">
              <w:rPr>
                <w:sz w:val="20"/>
              </w:rPr>
              <w:t>уп</w:t>
            </w:r>
            <w:r w:rsidR="00F66B00">
              <w:rPr>
                <w:sz w:val="20"/>
              </w:rPr>
              <w:t xml:space="preserve">енчато доводя ее до </w:t>
            </w:r>
            <w:r w:rsidR="007F20D1">
              <w:rPr>
                <w:sz w:val="20"/>
              </w:rPr>
              <w:t>рабочего режима</w:t>
            </w:r>
          </w:p>
        </w:tc>
        <w:tc>
          <w:tcPr>
            <w:tcW w:w="2296" w:type="dxa"/>
          </w:tcPr>
          <w:p w14:paraId="5F706F62" w14:textId="77777777" w:rsidR="00A3648D" w:rsidRDefault="00A3648D" w:rsidP="00A3648D">
            <w:pPr>
              <w:jc w:val="both"/>
              <w:rPr>
                <w:sz w:val="20"/>
                <w:szCs w:val="20"/>
                <w:lang w:eastAsia="ru-RU"/>
              </w:rPr>
            </w:pPr>
            <w:r>
              <w:rPr>
                <w:sz w:val="20"/>
                <w:szCs w:val="20"/>
                <w:lang w:eastAsia="ru-RU"/>
              </w:rPr>
              <w:t>Подрядчик по ИТСБР</w:t>
            </w:r>
          </w:p>
          <w:p w14:paraId="776DE355" w14:textId="77777777" w:rsidR="00A3648D" w:rsidRDefault="00A3648D" w:rsidP="00A3648D">
            <w:pPr>
              <w:jc w:val="both"/>
              <w:rPr>
                <w:sz w:val="20"/>
                <w:szCs w:val="20"/>
                <w:lang w:eastAsia="ru-RU"/>
              </w:rPr>
            </w:pPr>
            <w:r>
              <w:rPr>
                <w:sz w:val="20"/>
                <w:szCs w:val="20"/>
                <w:lang w:eastAsia="ru-RU"/>
              </w:rPr>
              <w:t>Подрядчик по бурению</w:t>
            </w:r>
          </w:p>
          <w:p w14:paraId="4DB720D3" w14:textId="77777777" w:rsidR="00A3648D" w:rsidRPr="00D25EF3" w:rsidRDefault="00A3648D" w:rsidP="00A364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BC0F08F" w14:textId="05731CB1" w:rsidR="00CD1618" w:rsidRDefault="00A3648D" w:rsidP="00A3648D">
            <w:pPr>
              <w:jc w:val="both"/>
              <w:rPr>
                <w:sz w:val="20"/>
                <w:szCs w:val="20"/>
                <w:lang w:eastAsia="ru-RU"/>
              </w:rPr>
            </w:pPr>
            <w:r>
              <w:rPr>
                <w:sz w:val="20"/>
                <w:szCs w:val="20"/>
                <w:lang w:eastAsia="ru-RU"/>
              </w:rPr>
              <w:t>Буровой супервайзер</w:t>
            </w:r>
          </w:p>
        </w:tc>
      </w:tr>
      <w:tr w:rsidR="00CD1618" w14:paraId="61667CA5" w14:textId="77777777" w:rsidTr="00CD1618">
        <w:tc>
          <w:tcPr>
            <w:tcW w:w="744" w:type="dxa"/>
            <w:tcMar>
              <w:left w:w="57" w:type="dxa"/>
              <w:right w:w="28" w:type="dxa"/>
            </w:tcMar>
          </w:tcPr>
          <w:p w14:paraId="72568110" w14:textId="6D5C340D" w:rsidR="00CD1618" w:rsidRDefault="00CD1618" w:rsidP="00CD1618">
            <w:pPr>
              <w:rPr>
                <w:sz w:val="20"/>
                <w:szCs w:val="20"/>
              </w:rPr>
            </w:pPr>
            <w:r>
              <w:rPr>
                <w:sz w:val="20"/>
                <w:szCs w:val="20"/>
              </w:rPr>
              <w:t>4.4.15</w:t>
            </w:r>
          </w:p>
        </w:tc>
        <w:tc>
          <w:tcPr>
            <w:tcW w:w="6568" w:type="dxa"/>
          </w:tcPr>
          <w:p w14:paraId="5467B246" w14:textId="77777777" w:rsidR="00CD1618" w:rsidRPr="00CD1618" w:rsidRDefault="00CD1618" w:rsidP="00543FA0">
            <w:pPr>
              <w:widowControl w:val="0"/>
              <w:shd w:val="clear" w:color="auto" w:fill="FFFFFF"/>
              <w:tabs>
                <w:tab w:val="left" w:pos="845"/>
              </w:tabs>
              <w:autoSpaceDE w:val="0"/>
              <w:autoSpaceDN w:val="0"/>
              <w:adjustRightInd w:val="0"/>
              <w:spacing w:after="60"/>
              <w:jc w:val="both"/>
              <w:rPr>
                <w:sz w:val="20"/>
              </w:rPr>
            </w:pPr>
            <w:r w:rsidRPr="00CD1618">
              <w:rPr>
                <w:spacing w:val="-3"/>
                <w:sz w:val="20"/>
              </w:rPr>
              <w:t>В случае возникновения прихвата бурильной колонны вс</w:t>
            </w:r>
            <w:r w:rsidRPr="00CD1618">
              <w:rPr>
                <w:spacing w:val="-2"/>
                <w:sz w:val="20"/>
              </w:rPr>
              <w:t>ледствие обвала горных пород необходимо произвести следующие работы:</w:t>
            </w:r>
          </w:p>
          <w:p w14:paraId="4850716E" w14:textId="0ED720E3" w:rsidR="00A3648D" w:rsidRDefault="00A3648D" w:rsidP="00543FA0">
            <w:pPr>
              <w:numPr>
                <w:ilvl w:val="0"/>
                <w:numId w:val="64"/>
              </w:numPr>
              <w:shd w:val="clear" w:color="auto" w:fill="FFFFFF"/>
              <w:spacing w:after="60"/>
              <w:ind w:left="488" w:hanging="318"/>
              <w:jc w:val="both"/>
              <w:rPr>
                <w:sz w:val="20"/>
              </w:rPr>
            </w:pPr>
            <w:r>
              <w:rPr>
                <w:sz w:val="20"/>
              </w:rPr>
              <w:t>н</w:t>
            </w:r>
            <w:r w:rsidR="00CD1618" w:rsidRPr="00CD1618">
              <w:rPr>
                <w:sz w:val="20"/>
              </w:rPr>
              <w:t>е прекращая расхаживания попытаться восстановить циркуляцию с минимальной производительностью (не превышая рабочего давления) и только после получения стабильного давления и устойчивой циркуляции ступенчато увеличива</w:t>
            </w:r>
            <w:r w:rsidR="00D429BE">
              <w:rPr>
                <w:sz w:val="20"/>
              </w:rPr>
              <w:t>ть расход промывочной жидкости;</w:t>
            </w:r>
          </w:p>
          <w:p w14:paraId="34085A16" w14:textId="77777777" w:rsidR="00CD1618" w:rsidRDefault="00A3648D" w:rsidP="00543FA0">
            <w:pPr>
              <w:numPr>
                <w:ilvl w:val="0"/>
                <w:numId w:val="64"/>
              </w:numPr>
              <w:shd w:val="clear" w:color="auto" w:fill="FFFFFF"/>
              <w:spacing w:after="60"/>
              <w:ind w:left="488" w:hanging="318"/>
              <w:jc w:val="both"/>
              <w:rPr>
                <w:sz w:val="20"/>
              </w:rPr>
            </w:pPr>
            <w:r>
              <w:rPr>
                <w:sz w:val="20"/>
              </w:rPr>
              <w:t>п</w:t>
            </w:r>
            <w:r w:rsidR="00CD1618" w:rsidRPr="00A3648D">
              <w:rPr>
                <w:sz w:val="20"/>
              </w:rPr>
              <w:t xml:space="preserve">ри отсутствии циркуляции (скважина поглощает) прекратить промывку. Дальнейшие действия - после согласования плана работ с </w:t>
            </w:r>
            <w:r w:rsidR="00D429BE">
              <w:rPr>
                <w:sz w:val="20"/>
              </w:rPr>
              <w:t>УТиИБ</w:t>
            </w:r>
          </w:p>
          <w:p w14:paraId="7BA23F1D" w14:textId="0443AFC2" w:rsidR="00C554FA" w:rsidRPr="00A3648D" w:rsidRDefault="00527A7D" w:rsidP="00477BC4">
            <w:pPr>
              <w:shd w:val="clear" w:color="auto" w:fill="FFFFFF"/>
              <w:spacing w:after="60"/>
              <w:jc w:val="both"/>
              <w:rPr>
                <w:sz w:val="20"/>
              </w:rPr>
            </w:pPr>
            <w:r>
              <w:rPr>
                <w:sz w:val="20"/>
              </w:rPr>
              <w:t xml:space="preserve">Первоочередные действия по ликвидации прихвата изложены в </w:t>
            </w:r>
            <w:hyperlink w:anchor="Приложение2" w:history="1">
              <w:r w:rsidRPr="006E3DA4">
                <w:rPr>
                  <w:rStyle w:val="ac"/>
                  <w:sz w:val="20"/>
                </w:rPr>
                <w:t>Приложении 2</w:t>
              </w:r>
            </w:hyperlink>
          </w:p>
        </w:tc>
        <w:tc>
          <w:tcPr>
            <w:tcW w:w="2296" w:type="dxa"/>
          </w:tcPr>
          <w:p w14:paraId="54BE9B38" w14:textId="607710C1" w:rsidR="001B159D" w:rsidRDefault="001B159D" w:rsidP="001B159D">
            <w:pPr>
              <w:jc w:val="both"/>
              <w:rPr>
                <w:sz w:val="20"/>
                <w:szCs w:val="20"/>
                <w:lang w:eastAsia="ru-RU"/>
              </w:rPr>
            </w:pPr>
            <w:r>
              <w:rPr>
                <w:sz w:val="20"/>
                <w:szCs w:val="20"/>
                <w:lang w:eastAsia="ru-RU"/>
              </w:rPr>
              <w:t>Подрядчик по бурению</w:t>
            </w:r>
          </w:p>
          <w:p w14:paraId="649ED019" w14:textId="77777777" w:rsidR="001B159D" w:rsidRDefault="001B159D" w:rsidP="001B159D">
            <w:pPr>
              <w:jc w:val="both"/>
              <w:rPr>
                <w:sz w:val="20"/>
                <w:szCs w:val="20"/>
                <w:lang w:eastAsia="ru-RU"/>
              </w:rPr>
            </w:pPr>
            <w:r>
              <w:rPr>
                <w:sz w:val="20"/>
                <w:szCs w:val="20"/>
                <w:lang w:eastAsia="ru-RU"/>
              </w:rPr>
              <w:t>Подрядчик по ИТСБР</w:t>
            </w:r>
          </w:p>
          <w:p w14:paraId="2F5590B5" w14:textId="77777777" w:rsidR="001B159D" w:rsidRPr="00D25EF3" w:rsidRDefault="001B159D" w:rsidP="001B159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A5C48ED" w14:textId="009D46AD" w:rsidR="00CD1618" w:rsidRDefault="001B159D" w:rsidP="001B159D">
            <w:pPr>
              <w:jc w:val="both"/>
              <w:rPr>
                <w:sz w:val="20"/>
                <w:szCs w:val="20"/>
                <w:lang w:eastAsia="ru-RU"/>
              </w:rPr>
            </w:pPr>
            <w:r>
              <w:rPr>
                <w:sz w:val="20"/>
                <w:szCs w:val="20"/>
                <w:lang w:eastAsia="ru-RU"/>
              </w:rPr>
              <w:t>Буровой супервайзер</w:t>
            </w:r>
          </w:p>
        </w:tc>
      </w:tr>
      <w:tr w:rsidR="00B14B1C" w:rsidRPr="001B159D" w14:paraId="4B5A5F5F" w14:textId="77777777" w:rsidTr="00B14B1C">
        <w:tc>
          <w:tcPr>
            <w:tcW w:w="744" w:type="dxa"/>
            <w:tcMar>
              <w:left w:w="57" w:type="dxa"/>
              <w:right w:w="28" w:type="dxa"/>
            </w:tcMar>
          </w:tcPr>
          <w:p w14:paraId="738A3699" w14:textId="69E13E05" w:rsidR="00B14B1C" w:rsidRPr="001B159D" w:rsidRDefault="001B159D" w:rsidP="00B14B1C">
            <w:pPr>
              <w:rPr>
                <w:b/>
                <w:sz w:val="20"/>
                <w:szCs w:val="20"/>
              </w:rPr>
            </w:pPr>
            <w:r w:rsidRPr="001B159D">
              <w:rPr>
                <w:b/>
                <w:sz w:val="20"/>
                <w:szCs w:val="20"/>
              </w:rPr>
              <w:t>4.5</w:t>
            </w:r>
          </w:p>
        </w:tc>
        <w:tc>
          <w:tcPr>
            <w:tcW w:w="6568" w:type="dxa"/>
          </w:tcPr>
          <w:p w14:paraId="185D887E" w14:textId="08FA1D74" w:rsidR="00B14B1C" w:rsidRPr="001B159D" w:rsidRDefault="001B159D" w:rsidP="00B14B1C">
            <w:pPr>
              <w:jc w:val="both"/>
              <w:rPr>
                <w:b/>
                <w:spacing w:val="-9"/>
                <w:sz w:val="20"/>
              </w:rPr>
            </w:pPr>
            <w:r w:rsidRPr="001B159D">
              <w:rPr>
                <w:b/>
                <w:spacing w:val="-9"/>
                <w:sz w:val="20"/>
              </w:rPr>
              <w:t>Сужение ствола</w:t>
            </w:r>
          </w:p>
        </w:tc>
        <w:tc>
          <w:tcPr>
            <w:tcW w:w="2296" w:type="dxa"/>
          </w:tcPr>
          <w:p w14:paraId="5749F575" w14:textId="77777777" w:rsidR="00B14B1C" w:rsidRPr="001B159D" w:rsidRDefault="00B14B1C" w:rsidP="00B14B1C">
            <w:pPr>
              <w:jc w:val="both"/>
              <w:rPr>
                <w:b/>
                <w:sz w:val="20"/>
                <w:szCs w:val="20"/>
                <w:lang w:eastAsia="ru-RU"/>
              </w:rPr>
            </w:pPr>
          </w:p>
        </w:tc>
      </w:tr>
      <w:tr w:rsidR="00EA7DCF" w14:paraId="02244D31" w14:textId="77777777" w:rsidTr="00EA7DCF">
        <w:tc>
          <w:tcPr>
            <w:tcW w:w="9608" w:type="dxa"/>
            <w:gridSpan w:val="3"/>
            <w:tcMar>
              <w:left w:w="57" w:type="dxa"/>
              <w:right w:w="28" w:type="dxa"/>
            </w:tcMar>
          </w:tcPr>
          <w:p w14:paraId="033C4C44" w14:textId="60D7BF7D" w:rsidR="00EA7DCF" w:rsidRPr="00EA7DCF" w:rsidRDefault="00EA7DCF" w:rsidP="00543FA0">
            <w:pPr>
              <w:spacing w:after="60"/>
              <w:jc w:val="both"/>
              <w:rPr>
                <w:sz w:val="20"/>
              </w:rPr>
            </w:pPr>
            <w:r w:rsidRPr="00EA7DCF">
              <w:rPr>
                <w:sz w:val="20"/>
              </w:rPr>
              <w:t>Сужения ствола скважины могут происходить как в проница</w:t>
            </w:r>
            <w:r w:rsidR="005334CE">
              <w:rPr>
                <w:sz w:val="20"/>
              </w:rPr>
              <w:t>емых породах, так и в глинистых</w:t>
            </w:r>
            <w:r w:rsidRPr="00EA7DCF">
              <w:rPr>
                <w:sz w:val="20"/>
              </w:rPr>
              <w:t xml:space="preserve"> непроницаемых породах. Сужение ствола в проницаемых, устойчивых породах всегда связано с нарастанием глинистой корки. </w:t>
            </w:r>
            <w:r w:rsidR="005334CE">
              <w:rPr>
                <w:sz w:val="20"/>
              </w:rPr>
              <w:t>Причины сужения в непроницаемых</w:t>
            </w:r>
            <w:r w:rsidRPr="00EA7DCF">
              <w:rPr>
                <w:sz w:val="20"/>
              </w:rPr>
              <w:t xml:space="preserve"> глинистых породах связа</w:t>
            </w:r>
            <w:r w:rsidR="005334CE">
              <w:rPr>
                <w:sz w:val="20"/>
              </w:rPr>
              <w:t>ны с пластическим течением глин</w:t>
            </w:r>
            <w:r w:rsidRPr="00EA7DCF">
              <w:rPr>
                <w:sz w:val="20"/>
              </w:rPr>
              <w:t xml:space="preserve"> вследствие их естественной влажности.</w:t>
            </w:r>
          </w:p>
          <w:p w14:paraId="3B46911D" w14:textId="77777777" w:rsidR="00EA7DCF" w:rsidRPr="00EA7DCF" w:rsidRDefault="00EA7DCF" w:rsidP="00543FA0">
            <w:pPr>
              <w:spacing w:after="60"/>
              <w:jc w:val="both"/>
              <w:rPr>
                <w:sz w:val="20"/>
              </w:rPr>
            </w:pPr>
            <w:r w:rsidRPr="00EA7DCF">
              <w:rPr>
                <w:sz w:val="20"/>
              </w:rPr>
              <w:t>Признаки сужения ствола:</w:t>
            </w:r>
          </w:p>
          <w:p w14:paraId="1D39D929" w14:textId="77777777" w:rsidR="00EA7DCF" w:rsidRPr="00EA7DCF" w:rsidRDefault="00EA7DCF" w:rsidP="00543FA0">
            <w:pPr>
              <w:numPr>
                <w:ilvl w:val="0"/>
                <w:numId w:val="65"/>
              </w:numPr>
              <w:spacing w:after="60"/>
              <w:ind w:left="488" w:hanging="318"/>
              <w:jc w:val="both"/>
              <w:rPr>
                <w:sz w:val="20"/>
              </w:rPr>
            </w:pPr>
            <w:r w:rsidRPr="00EA7DCF">
              <w:rPr>
                <w:sz w:val="20"/>
              </w:rPr>
              <w:t>появление посадок при спуске инструмента после относительно долгого отсутствия его в скважине;</w:t>
            </w:r>
          </w:p>
          <w:p w14:paraId="4F4CB949" w14:textId="77777777" w:rsidR="00EA7DCF" w:rsidRPr="00EA7DCF" w:rsidRDefault="00EA7DCF" w:rsidP="00543FA0">
            <w:pPr>
              <w:numPr>
                <w:ilvl w:val="0"/>
                <w:numId w:val="65"/>
              </w:numPr>
              <w:spacing w:after="60"/>
              <w:ind w:left="488" w:hanging="318"/>
              <w:jc w:val="both"/>
              <w:rPr>
                <w:sz w:val="20"/>
              </w:rPr>
            </w:pPr>
            <w:r w:rsidRPr="00EA7DCF">
              <w:rPr>
                <w:sz w:val="20"/>
              </w:rPr>
              <w:t>появление затяжек при подъеме долота после относительно долгого пребывания его на забое;</w:t>
            </w:r>
          </w:p>
          <w:p w14:paraId="2285CD5E" w14:textId="01152CC6" w:rsidR="00EA7DCF" w:rsidRPr="00EA7DCF" w:rsidRDefault="00EA7DCF" w:rsidP="00543FA0">
            <w:pPr>
              <w:numPr>
                <w:ilvl w:val="0"/>
                <w:numId w:val="65"/>
              </w:numPr>
              <w:spacing w:after="60"/>
              <w:ind w:left="488" w:hanging="318"/>
              <w:jc w:val="both"/>
              <w:rPr>
                <w:sz w:val="20"/>
              </w:rPr>
            </w:pPr>
            <w:r w:rsidRPr="00EA7DCF">
              <w:rPr>
                <w:sz w:val="20"/>
              </w:rPr>
              <w:t>вынос при проработке ствола скважины незначительного количества шлама или комков скоагулированного раствора, смешанног</w:t>
            </w:r>
            <w:r w:rsidR="001474FE">
              <w:rPr>
                <w:sz w:val="20"/>
              </w:rPr>
              <w:t>о с частицами выбуренной породы</w:t>
            </w:r>
          </w:p>
        </w:tc>
      </w:tr>
      <w:tr w:rsidR="005334CE" w14:paraId="58297193" w14:textId="77777777" w:rsidTr="00361F1A">
        <w:tc>
          <w:tcPr>
            <w:tcW w:w="744" w:type="dxa"/>
            <w:tcMar>
              <w:left w:w="57" w:type="dxa"/>
              <w:right w:w="28" w:type="dxa"/>
            </w:tcMar>
          </w:tcPr>
          <w:p w14:paraId="46C9F39B" w14:textId="24634B13" w:rsidR="005334CE" w:rsidRDefault="00BF01F2" w:rsidP="005334CE">
            <w:pPr>
              <w:rPr>
                <w:sz w:val="20"/>
                <w:szCs w:val="20"/>
              </w:rPr>
            </w:pPr>
            <w:r>
              <w:rPr>
                <w:sz w:val="20"/>
                <w:szCs w:val="20"/>
              </w:rPr>
              <w:t>4.5.1</w:t>
            </w:r>
          </w:p>
        </w:tc>
        <w:tc>
          <w:tcPr>
            <w:tcW w:w="6568" w:type="dxa"/>
          </w:tcPr>
          <w:p w14:paraId="4C934C29" w14:textId="1043D2A7" w:rsidR="005334CE" w:rsidRPr="005334CE" w:rsidRDefault="005334CE" w:rsidP="00543FA0">
            <w:pPr>
              <w:spacing w:after="60"/>
              <w:jc w:val="both"/>
              <w:rPr>
                <w:sz w:val="20"/>
              </w:rPr>
            </w:pPr>
            <w:r w:rsidRPr="005334CE">
              <w:rPr>
                <w:spacing w:val="-2"/>
                <w:sz w:val="20"/>
              </w:rPr>
              <w:t>В глинистых породах промывка скважины, обработка и</w:t>
            </w:r>
            <w:r w:rsidRPr="005334CE">
              <w:rPr>
                <w:sz w:val="20"/>
              </w:rPr>
              <w:t xml:space="preserve"> </w:t>
            </w:r>
            <w:r w:rsidRPr="005334CE">
              <w:rPr>
                <w:bCs/>
                <w:spacing w:val="-9"/>
                <w:sz w:val="20"/>
              </w:rPr>
              <w:t>очистка бурового раствора должны быть такими же, как для предупр</w:t>
            </w:r>
            <w:r w:rsidRPr="005334CE">
              <w:rPr>
                <w:bCs/>
                <w:sz w:val="20"/>
              </w:rPr>
              <w:t xml:space="preserve">еждения сальникообразования. </w:t>
            </w:r>
            <w:r w:rsidRPr="005334CE">
              <w:rPr>
                <w:sz w:val="20"/>
              </w:rPr>
              <w:t>Прибегать к утяжелению бурового раствора следует только после того, как все другие средства борьбы с сужением ствола оказались безрезультатными, т.к. повышение плотности бурового раствора, помимо увеличения расхода утяжелителя, может привести к таким осложнениям, как поглощение бурового раствора, прихвату бурильной колонны, гидроразрыву, а так</w:t>
            </w:r>
            <w:r w:rsidR="00F66B00">
              <w:rPr>
                <w:sz w:val="20"/>
              </w:rPr>
              <w:t>же к ухудшению буримости пород</w:t>
            </w:r>
          </w:p>
        </w:tc>
        <w:tc>
          <w:tcPr>
            <w:tcW w:w="2296" w:type="dxa"/>
          </w:tcPr>
          <w:p w14:paraId="6E84FB1B" w14:textId="77777777" w:rsidR="00361F1A" w:rsidRDefault="00361F1A" w:rsidP="00361F1A">
            <w:pPr>
              <w:jc w:val="both"/>
              <w:rPr>
                <w:sz w:val="20"/>
                <w:szCs w:val="20"/>
                <w:lang w:eastAsia="ru-RU"/>
              </w:rPr>
            </w:pPr>
            <w:r>
              <w:rPr>
                <w:sz w:val="20"/>
                <w:szCs w:val="20"/>
                <w:lang w:eastAsia="ru-RU"/>
              </w:rPr>
              <w:t>Подрядчик по ИТСБР</w:t>
            </w:r>
          </w:p>
          <w:p w14:paraId="7EA23610" w14:textId="77777777" w:rsidR="00361F1A" w:rsidRPr="00D25EF3" w:rsidRDefault="00361F1A" w:rsidP="00361F1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9DDAC57" w14:textId="3000FC60" w:rsidR="005334CE" w:rsidRDefault="00361F1A" w:rsidP="00361F1A">
            <w:pPr>
              <w:jc w:val="both"/>
              <w:rPr>
                <w:sz w:val="20"/>
                <w:szCs w:val="20"/>
                <w:lang w:eastAsia="ru-RU"/>
              </w:rPr>
            </w:pPr>
            <w:r>
              <w:rPr>
                <w:sz w:val="20"/>
                <w:szCs w:val="20"/>
                <w:lang w:eastAsia="ru-RU"/>
              </w:rPr>
              <w:t>Буровой супервайзер</w:t>
            </w:r>
          </w:p>
        </w:tc>
      </w:tr>
      <w:tr w:rsidR="005334CE" w14:paraId="22B86E6B" w14:textId="77777777" w:rsidTr="00361F1A">
        <w:tc>
          <w:tcPr>
            <w:tcW w:w="744" w:type="dxa"/>
            <w:tcMar>
              <w:left w:w="57" w:type="dxa"/>
              <w:right w:w="28" w:type="dxa"/>
            </w:tcMar>
          </w:tcPr>
          <w:p w14:paraId="42F30CDD" w14:textId="14F4F8DF" w:rsidR="005334CE" w:rsidRDefault="00BF01F2" w:rsidP="005334CE">
            <w:pPr>
              <w:rPr>
                <w:sz w:val="20"/>
                <w:szCs w:val="20"/>
              </w:rPr>
            </w:pPr>
            <w:r>
              <w:rPr>
                <w:sz w:val="20"/>
                <w:szCs w:val="20"/>
              </w:rPr>
              <w:t>4.5.2</w:t>
            </w:r>
          </w:p>
        </w:tc>
        <w:tc>
          <w:tcPr>
            <w:tcW w:w="6568" w:type="dxa"/>
          </w:tcPr>
          <w:p w14:paraId="014144C5" w14:textId="14FC3494" w:rsidR="005334CE" w:rsidRPr="005334CE" w:rsidRDefault="005334CE" w:rsidP="00543FA0">
            <w:pPr>
              <w:spacing w:after="60"/>
              <w:jc w:val="both"/>
              <w:rPr>
                <w:spacing w:val="-9"/>
                <w:sz w:val="20"/>
              </w:rPr>
            </w:pPr>
            <w:r w:rsidRPr="005334CE">
              <w:rPr>
                <w:spacing w:val="-3"/>
                <w:sz w:val="20"/>
              </w:rPr>
              <w:t xml:space="preserve">В проницаемых породах снижать водоотдачу бурового </w:t>
            </w:r>
            <w:r w:rsidRPr="005334CE">
              <w:rPr>
                <w:spacing w:val="-2"/>
                <w:sz w:val="20"/>
              </w:rPr>
              <w:t>раствора до минимально разрешённой. Держать минимальную плотность бурового раст</w:t>
            </w:r>
            <w:r w:rsidR="00F66B00">
              <w:rPr>
                <w:sz w:val="20"/>
              </w:rPr>
              <w:t>вора, но не меньше проектной</w:t>
            </w:r>
          </w:p>
        </w:tc>
        <w:tc>
          <w:tcPr>
            <w:tcW w:w="2296" w:type="dxa"/>
          </w:tcPr>
          <w:p w14:paraId="40CE78D6" w14:textId="77777777" w:rsidR="00361F1A" w:rsidRDefault="00361F1A" w:rsidP="00361F1A">
            <w:pPr>
              <w:jc w:val="both"/>
              <w:rPr>
                <w:sz w:val="20"/>
                <w:szCs w:val="20"/>
                <w:lang w:eastAsia="ru-RU"/>
              </w:rPr>
            </w:pPr>
            <w:r>
              <w:rPr>
                <w:sz w:val="20"/>
                <w:szCs w:val="20"/>
                <w:lang w:eastAsia="ru-RU"/>
              </w:rPr>
              <w:t>Подрядчик по ИТСБР</w:t>
            </w:r>
          </w:p>
          <w:p w14:paraId="4BFE8A19" w14:textId="77777777" w:rsidR="00361F1A" w:rsidRPr="00D25EF3" w:rsidRDefault="00361F1A" w:rsidP="00361F1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FF7DBCF" w14:textId="7F04D18C" w:rsidR="005334CE" w:rsidRDefault="00361F1A" w:rsidP="00361F1A">
            <w:pPr>
              <w:jc w:val="both"/>
              <w:rPr>
                <w:sz w:val="20"/>
                <w:szCs w:val="20"/>
                <w:lang w:eastAsia="ru-RU"/>
              </w:rPr>
            </w:pPr>
            <w:r>
              <w:rPr>
                <w:sz w:val="20"/>
                <w:szCs w:val="20"/>
                <w:lang w:eastAsia="ru-RU"/>
              </w:rPr>
              <w:t>Буровой супервайзер</w:t>
            </w:r>
          </w:p>
        </w:tc>
      </w:tr>
      <w:tr w:rsidR="005334CE" w14:paraId="2172FB5C" w14:textId="77777777" w:rsidTr="00361F1A">
        <w:tc>
          <w:tcPr>
            <w:tcW w:w="744" w:type="dxa"/>
            <w:tcMar>
              <w:left w:w="57" w:type="dxa"/>
              <w:right w:w="28" w:type="dxa"/>
            </w:tcMar>
          </w:tcPr>
          <w:p w14:paraId="1BCEAA88" w14:textId="2A79DE62" w:rsidR="005334CE" w:rsidRDefault="00BF01F2" w:rsidP="005334CE">
            <w:pPr>
              <w:rPr>
                <w:sz w:val="20"/>
                <w:szCs w:val="20"/>
              </w:rPr>
            </w:pPr>
            <w:r>
              <w:rPr>
                <w:sz w:val="20"/>
                <w:szCs w:val="20"/>
              </w:rPr>
              <w:t>4.5.3</w:t>
            </w:r>
          </w:p>
        </w:tc>
        <w:tc>
          <w:tcPr>
            <w:tcW w:w="6568" w:type="dxa"/>
          </w:tcPr>
          <w:p w14:paraId="6270E69D" w14:textId="12A488A7" w:rsidR="005334CE" w:rsidRPr="005334CE" w:rsidRDefault="005334CE" w:rsidP="00543FA0">
            <w:pPr>
              <w:spacing w:after="60"/>
              <w:jc w:val="both"/>
              <w:rPr>
                <w:spacing w:val="-9"/>
                <w:sz w:val="20"/>
              </w:rPr>
            </w:pPr>
            <w:r w:rsidRPr="005334CE">
              <w:rPr>
                <w:bCs/>
                <w:spacing w:val="-9"/>
                <w:sz w:val="20"/>
              </w:rPr>
              <w:t>При бурении в глинах, склонных к пластическому тече</w:t>
            </w:r>
            <w:r w:rsidRPr="005334CE">
              <w:rPr>
                <w:bCs/>
                <w:spacing w:val="-5"/>
                <w:sz w:val="20"/>
              </w:rPr>
              <w:t xml:space="preserve">нию, </w:t>
            </w:r>
            <w:r w:rsidR="00B640AD">
              <w:rPr>
                <w:spacing w:val="-5"/>
                <w:sz w:val="20"/>
              </w:rPr>
              <w:t>организовать</w:t>
            </w:r>
            <w:r w:rsidRPr="005334CE">
              <w:rPr>
                <w:spacing w:val="-5"/>
                <w:sz w:val="20"/>
              </w:rPr>
              <w:t xml:space="preserve"> работ</w:t>
            </w:r>
            <w:r w:rsidR="00B640AD">
              <w:rPr>
                <w:spacing w:val="-5"/>
                <w:sz w:val="20"/>
              </w:rPr>
              <w:t>у</w:t>
            </w:r>
            <w:r w:rsidRPr="005334CE">
              <w:rPr>
                <w:spacing w:val="-5"/>
                <w:sz w:val="20"/>
              </w:rPr>
              <w:t xml:space="preserve"> </w:t>
            </w:r>
            <w:r w:rsidR="00B640AD">
              <w:rPr>
                <w:bCs/>
                <w:spacing w:val="-5"/>
                <w:sz w:val="20"/>
              </w:rPr>
              <w:t>так</w:t>
            </w:r>
            <w:r w:rsidRPr="005334CE">
              <w:rPr>
                <w:bCs/>
                <w:spacing w:val="-5"/>
                <w:sz w:val="20"/>
              </w:rPr>
              <w:t xml:space="preserve">, чтобы, </w:t>
            </w:r>
            <w:r w:rsidRPr="005334CE">
              <w:rPr>
                <w:bCs/>
                <w:spacing w:val="-7"/>
                <w:sz w:val="20"/>
              </w:rPr>
              <w:t xml:space="preserve">долото отрабатывалось за промежуток времени, в течение которого </w:t>
            </w:r>
            <w:r w:rsidRPr="005334CE">
              <w:rPr>
                <w:sz w:val="20"/>
              </w:rPr>
              <w:t xml:space="preserve">сужения не </w:t>
            </w:r>
            <w:r w:rsidR="00F66B00">
              <w:rPr>
                <w:bCs/>
                <w:sz w:val="20"/>
              </w:rPr>
              <w:t>образуются</w:t>
            </w:r>
          </w:p>
        </w:tc>
        <w:tc>
          <w:tcPr>
            <w:tcW w:w="2296" w:type="dxa"/>
          </w:tcPr>
          <w:p w14:paraId="75B429D3" w14:textId="002E51FC" w:rsidR="00361F1A" w:rsidRDefault="00361F1A" w:rsidP="00361F1A">
            <w:pPr>
              <w:jc w:val="both"/>
              <w:rPr>
                <w:sz w:val="20"/>
                <w:szCs w:val="20"/>
                <w:lang w:eastAsia="ru-RU"/>
              </w:rPr>
            </w:pPr>
            <w:r>
              <w:rPr>
                <w:sz w:val="20"/>
                <w:szCs w:val="20"/>
                <w:lang w:eastAsia="ru-RU"/>
              </w:rPr>
              <w:t>Подрядчик по ТСОД</w:t>
            </w:r>
          </w:p>
          <w:p w14:paraId="1BB570E6" w14:textId="77777777" w:rsidR="00361F1A" w:rsidRPr="00D25EF3" w:rsidRDefault="00361F1A" w:rsidP="00361F1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04C129E" w14:textId="189EC8A1" w:rsidR="005334CE" w:rsidRDefault="00361F1A" w:rsidP="00361F1A">
            <w:pPr>
              <w:jc w:val="both"/>
              <w:rPr>
                <w:sz w:val="20"/>
                <w:szCs w:val="20"/>
                <w:lang w:eastAsia="ru-RU"/>
              </w:rPr>
            </w:pPr>
            <w:r>
              <w:rPr>
                <w:sz w:val="20"/>
                <w:szCs w:val="20"/>
                <w:lang w:eastAsia="ru-RU"/>
              </w:rPr>
              <w:t>Буровой супервайзер</w:t>
            </w:r>
          </w:p>
        </w:tc>
      </w:tr>
      <w:tr w:rsidR="005334CE" w14:paraId="2BC601A3" w14:textId="77777777" w:rsidTr="00361F1A">
        <w:tc>
          <w:tcPr>
            <w:tcW w:w="744" w:type="dxa"/>
            <w:tcMar>
              <w:left w:w="57" w:type="dxa"/>
              <w:right w:w="28" w:type="dxa"/>
            </w:tcMar>
          </w:tcPr>
          <w:p w14:paraId="492653BD" w14:textId="4D1B3673" w:rsidR="005334CE" w:rsidRDefault="00BF01F2" w:rsidP="005334CE">
            <w:pPr>
              <w:rPr>
                <w:sz w:val="20"/>
                <w:szCs w:val="20"/>
              </w:rPr>
            </w:pPr>
            <w:r>
              <w:rPr>
                <w:sz w:val="20"/>
                <w:szCs w:val="20"/>
              </w:rPr>
              <w:t>4.5.4</w:t>
            </w:r>
          </w:p>
        </w:tc>
        <w:tc>
          <w:tcPr>
            <w:tcW w:w="6568" w:type="dxa"/>
          </w:tcPr>
          <w:p w14:paraId="3EC04DCA" w14:textId="2804B411" w:rsidR="005334CE" w:rsidRPr="005334CE" w:rsidRDefault="005334CE" w:rsidP="00543FA0">
            <w:pPr>
              <w:shd w:val="clear" w:color="auto" w:fill="FFFFFF"/>
              <w:tabs>
                <w:tab w:val="left" w:pos="1114"/>
              </w:tabs>
              <w:spacing w:after="60"/>
              <w:jc w:val="both"/>
              <w:rPr>
                <w:sz w:val="20"/>
              </w:rPr>
            </w:pPr>
            <w:r w:rsidRPr="005334CE">
              <w:rPr>
                <w:spacing w:val="-6"/>
                <w:sz w:val="20"/>
              </w:rPr>
              <w:t>При спуске бурильной колонны запре</w:t>
            </w:r>
            <w:r w:rsidR="002B5E56">
              <w:rPr>
                <w:spacing w:val="-6"/>
                <w:sz w:val="20"/>
              </w:rPr>
              <w:t>щено</w:t>
            </w:r>
            <w:r w:rsidRPr="005334CE">
              <w:rPr>
                <w:spacing w:val="-6"/>
                <w:sz w:val="20"/>
              </w:rPr>
              <w:t xml:space="preserve"> пропускать </w:t>
            </w:r>
            <w:r w:rsidRPr="005334CE">
              <w:rPr>
                <w:spacing w:val="-3"/>
                <w:sz w:val="20"/>
              </w:rPr>
              <w:t>ее ниже места пос</w:t>
            </w:r>
            <w:r w:rsidR="0091066F">
              <w:rPr>
                <w:spacing w:val="-3"/>
                <w:sz w:val="20"/>
              </w:rPr>
              <w:t>адок, если они превышают 10 т</w:t>
            </w:r>
            <w:r w:rsidRPr="005334CE">
              <w:rPr>
                <w:spacing w:val="-3"/>
                <w:sz w:val="20"/>
              </w:rPr>
              <w:t>н (от веса бу</w:t>
            </w:r>
            <w:r w:rsidRPr="005334CE">
              <w:rPr>
                <w:sz w:val="20"/>
              </w:rPr>
              <w:t>рильной колонны при спуске).</w:t>
            </w:r>
          </w:p>
          <w:p w14:paraId="7275050A" w14:textId="77777777" w:rsidR="005334CE" w:rsidRPr="005334CE" w:rsidRDefault="000C0E58" w:rsidP="00543FA0">
            <w:pPr>
              <w:shd w:val="clear" w:color="auto" w:fill="FFFFFF"/>
              <w:tabs>
                <w:tab w:val="left" w:pos="1114"/>
              </w:tabs>
              <w:spacing w:after="60"/>
              <w:jc w:val="both"/>
              <w:rPr>
                <w:sz w:val="20"/>
              </w:rPr>
            </w:pPr>
            <w:r>
              <w:rPr>
                <w:noProof/>
                <w:sz w:val="20"/>
              </w:rPr>
              <w:pict w14:anchorId="732A7465">
                <v:line id="_x0000_s1027" style="position:absolute;left:0;text-align:left;z-index:251659264;mso-position-horizontal-relative:margin" from="-85.7pt,379.45pt" to="-85.7pt,447.15pt" o:allowincell="f" strokeweight=".5pt">
                  <w10:wrap anchorx="margin"/>
                </v:line>
              </w:pict>
            </w:r>
            <w:r w:rsidR="005334CE" w:rsidRPr="005334CE">
              <w:rPr>
                <w:spacing w:val="-5"/>
                <w:sz w:val="20"/>
              </w:rPr>
              <w:t>При появлении посадок необходимо:</w:t>
            </w:r>
          </w:p>
          <w:p w14:paraId="0E4F357D" w14:textId="31C9A306" w:rsidR="005334CE" w:rsidRPr="005334CE" w:rsidRDefault="005334CE" w:rsidP="00543FA0">
            <w:pPr>
              <w:numPr>
                <w:ilvl w:val="0"/>
                <w:numId w:val="66"/>
              </w:numPr>
              <w:shd w:val="clear" w:color="auto" w:fill="FFFFFF"/>
              <w:spacing w:after="60"/>
              <w:ind w:left="488" w:hanging="318"/>
              <w:jc w:val="both"/>
              <w:rPr>
                <w:sz w:val="20"/>
              </w:rPr>
            </w:pPr>
            <w:r w:rsidRPr="005334CE">
              <w:rPr>
                <w:spacing w:val="-5"/>
                <w:sz w:val="20"/>
              </w:rPr>
              <w:t>поднять долото на 10</w:t>
            </w:r>
            <w:r w:rsidR="00A94733">
              <w:rPr>
                <w:spacing w:val="-5"/>
                <w:sz w:val="20"/>
              </w:rPr>
              <w:t xml:space="preserve"> </w:t>
            </w:r>
            <w:r w:rsidRPr="005334CE">
              <w:rPr>
                <w:spacing w:val="-5"/>
                <w:sz w:val="20"/>
              </w:rPr>
              <w:t>-</w:t>
            </w:r>
            <w:r w:rsidR="00A94733">
              <w:rPr>
                <w:spacing w:val="-5"/>
                <w:sz w:val="20"/>
              </w:rPr>
              <w:t xml:space="preserve"> </w:t>
            </w:r>
            <w:r w:rsidRPr="005334CE">
              <w:rPr>
                <w:spacing w:val="-5"/>
                <w:sz w:val="20"/>
              </w:rPr>
              <w:t>15 м выше места посадки</w:t>
            </w:r>
            <w:r w:rsidRPr="005334CE">
              <w:rPr>
                <w:sz w:val="20"/>
              </w:rPr>
              <w:t>;</w:t>
            </w:r>
          </w:p>
          <w:p w14:paraId="0FC3C2C5" w14:textId="77777777" w:rsidR="005334CE" w:rsidRPr="005334CE" w:rsidRDefault="005334CE" w:rsidP="00543FA0">
            <w:pPr>
              <w:numPr>
                <w:ilvl w:val="0"/>
                <w:numId w:val="66"/>
              </w:numPr>
              <w:shd w:val="clear" w:color="auto" w:fill="FFFFFF"/>
              <w:spacing w:after="60"/>
              <w:ind w:left="488" w:hanging="318"/>
              <w:jc w:val="both"/>
              <w:rPr>
                <w:sz w:val="20"/>
              </w:rPr>
            </w:pPr>
            <w:r w:rsidRPr="005334CE">
              <w:rPr>
                <w:sz w:val="20"/>
              </w:rPr>
              <w:t>убедиться, что бурильная колонна ходит свободно;</w:t>
            </w:r>
          </w:p>
          <w:p w14:paraId="6413C88B" w14:textId="77777777" w:rsidR="005334CE" w:rsidRPr="005334CE" w:rsidRDefault="005334CE" w:rsidP="00543FA0">
            <w:pPr>
              <w:numPr>
                <w:ilvl w:val="0"/>
                <w:numId w:val="66"/>
              </w:numPr>
              <w:shd w:val="clear" w:color="auto" w:fill="FFFFFF"/>
              <w:spacing w:after="60"/>
              <w:ind w:left="488" w:hanging="318"/>
              <w:jc w:val="both"/>
              <w:rPr>
                <w:sz w:val="20"/>
              </w:rPr>
            </w:pPr>
            <w:r w:rsidRPr="005334CE">
              <w:rPr>
                <w:spacing w:val="-4"/>
                <w:sz w:val="20"/>
              </w:rPr>
              <w:t>восстановить циркуляцию с малой производительностью;</w:t>
            </w:r>
          </w:p>
          <w:p w14:paraId="6601798D" w14:textId="77777777" w:rsidR="005334CE" w:rsidRPr="005334CE" w:rsidRDefault="005334CE" w:rsidP="00543FA0">
            <w:pPr>
              <w:numPr>
                <w:ilvl w:val="0"/>
                <w:numId w:val="66"/>
              </w:numPr>
              <w:shd w:val="clear" w:color="auto" w:fill="FFFFFF"/>
              <w:spacing w:after="60"/>
              <w:ind w:left="488" w:hanging="318"/>
              <w:jc w:val="both"/>
              <w:rPr>
                <w:sz w:val="20"/>
              </w:rPr>
            </w:pPr>
            <w:r w:rsidRPr="005334CE">
              <w:rPr>
                <w:spacing w:val="-5"/>
                <w:sz w:val="20"/>
              </w:rPr>
              <w:t>при нормальном давлении промыть скважину с производитель</w:t>
            </w:r>
            <w:r w:rsidRPr="005334CE">
              <w:rPr>
                <w:sz w:val="20"/>
              </w:rPr>
              <w:t>ностью, установленной для данного интервала;</w:t>
            </w:r>
          </w:p>
          <w:p w14:paraId="61A0F621" w14:textId="77777777" w:rsidR="005334CE" w:rsidRPr="005334CE" w:rsidRDefault="005334CE" w:rsidP="00543FA0">
            <w:pPr>
              <w:numPr>
                <w:ilvl w:val="0"/>
                <w:numId w:val="66"/>
              </w:numPr>
              <w:shd w:val="clear" w:color="auto" w:fill="FFFFFF"/>
              <w:spacing w:after="60"/>
              <w:ind w:left="488" w:hanging="318"/>
              <w:jc w:val="both"/>
              <w:rPr>
                <w:sz w:val="20"/>
              </w:rPr>
            </w:pPr>
            <w:r w:rsidRPr="005334CE">
              <w:rPr>
                <w:spacing w:val="-2"/>
                <w:sz w:val="20"/>
              </w:rPr>
              <w:t>проработать скважину со скоростью 1-3 м/мин.</w:t>
            </w:r>
          </w:p>
          <w:p w14:paraId="7FFD4F1A" w14:textId="77777777" w:rsidR="00361F1A" w:rsidRDefault="005334CE" w:rsidP="00543FA0">
            <w:pPr>
              <w:numPr>
                <w:ilvl w:val="0"/>
                <w:numId w:val="66"/>
              </w:numPr>
              <w:shd w:val="clear" w:color="auto" w:fill="FFFFFF"/>
              <w:spacing w:after="60"/>
              <w:ind w:left="488" w:hanging="318"/>
              <w:jc w:val="both"/>
              <w:rPr>
                <w:sz w:val="20"/>
              </w:rPr>
            </w:pPr>
            <w:r w:rsidRPr="005334CE">
              <w:rPr>
                <w:sz w:val="20"/>
              </w:rPr>
              <w:t>убедиться, что бурильная колонна ходит свободно</w:t>
            </w:r>
            <w:r w:rsidR="00361F1A">
              <w:rPr>
                <w:sz w:val="20"/>
              </w:rPr>
              <w:t xml:space="preserve"> при промывке и «насухую»;</w:t>
            </w:r>
          </w:p>
          <w:p w14:paraId="5E674BC8" w14:textId="577CC54B" w:rsidR="005334CE" w:rsidRPr="00361F1A" w:rsidRDefault="00F66B00" w:rsidP="00543FA0">
            <w:pPr>
              <w:numPr>
                <w:ilvl w:val="0"/>
                <w:numId w:val="66"/>
              </w:numPr>
              <w:shd w:val="clear" w:color="auto" w:fill="FFFFFF"/>
              <w:spacing w:after="60"/>
              <w:ind w:left="488" w:hanging="318"/>
              <w:jc w:val="both"/>
              <w:rPr>
                <w:sz w:val="20"/>
              </w:rPr>
            </w:pPr>
            <w:r>
              <w:rPr>
                <w:sz w:val="20"/>
              </w:rPr>
              <w:t>продолжить спуск</w:t>
            </w:r>
          </w:p>
        </w:tc>
        <w:tc>
          <w:tcPr>
            <w:tcW w:w="2296" w:type="dxa"/>
          </w:tcPr>
          <w:p w14:paraId="1E297A80" w14:textId="77777777" w:rsidR="00361F1A" w:rsidRDefault="00361F1A" w:rsidP="00361F1A">
            <w:pPr>
              <w:jc w:val="both"/>
              <w:rPr>
                <w:sz w:val="20"/>
                <w:szCs w:val="20"/>
                <w:lang w:eastAsia="ru-RU"/>
              </w:rPr>
            </w:pPr>
            <w:r>
              <w:rPr>
                <w:sz w:val="20"/>
                <w:szCs w:val="20"/>
                <w:lang w:eastAsia="ru-RU"/>
              </w:rPr>
              <w:t>Подрядчик по бурению</w:t>
            </w:r>
          </w:p>
          <w:p w14:paraId="06092166" w14:textId="77777777" w:rsidR="00361F1A" w:rsidRPr="00D25EF3" w:rsidRDefault="00361F1A" w:rsidP="00361F1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BD3147E" w14:textId="2753043F" w:rsidR="005334CE" w:rsidRDefault="00361F1A" w:rsidP="00361F1A">
            <w:pPr>
              <w:jc w:val="both"/>
              <w:rPr>
                <w:sz w:val="20"/>
                <w:szCs w:val="20"/>
                <w:lang w:eastAsia="ru-RU"/>
              </w:rPr>
            </w:pPr>
            <w:r>
              <w:rPr>
                <w:sz w:val="20"/>
                <w:szCs w:val="20"/>
                <w:lang w:eastAsia="ru-RU"/>
              </w:rPr>
              <w:t>Буровой супервайзер</w:t>
            </w:r>
          </w:p>
        </w:tc>
      </w:tr>
      <w:tr w:rsidR="00361F1A" w14:paraId="4C8417CC" w14:textId="77777777" w:rsidTr="000D2C23">
        <w:tc>
          <w:tcPr>
            <w:tcW w:w="744" w:type="dxa"/>
            <w:tcMar>
              <w:left w:w="57" w:type="dxa"/>
              <w:right w:w="28" w:type="dxa"/>
            </w:tcMar>
          </w:tcPr>
          <w:p w14:paraId="20787CBF" w14:textId="68A9B545" w:rsidR="00361F1A" w:rsidRDefault="00E305E6" w:rsidP="00361F1A">
            <w:pPr>
              <w:rPr>
                <w:sz w:val="20"/>
                <w:szCs w:val="20"/>
              </w:rPr>
            </w:pPr>
            <w:r>
              <w:rPr>
                <w:sz w:val="20"/>
                <w:szCs w:val="20"/>
              </w:rPr>
              <w:t>4.5.5</w:t>
            </w:r>
          </w:p>
        </w:tc>
        <w:tc>
          <w:tcPr>
            <w:tcW w:w="6568" w:type="dxa"/>
            <w:vAlign w:val="center"/>
          </w:tcPr>
          <w:p w14:paraId="49565D37" w14:textId="1A2EF885" w:rsidR="00361F1A" w:rsidRPr="00361F1A" w:rsidRDefault="00361F1A" w:rsidP="00543FA0">
            <w:pPr>
              <w:spacing w:after="60"/>
              <w:jc w:val="both"/>
              <w:rPr>
                <w:spacing w:val="-9"/>
                <w:sz w:val="20"/>
              </w:rPr>
            </w:pPr>
            <w:r w:rsidRPr="00543FA0">
              <w:rPr>
                <w:spacing w:val="-2"/>
                <w:sz w:val="20"/>
              </w:rPr>
              <w:t xml:space="preserve">Во время восстановления циркуляции и при проработке внимательно следить за давлением. Повышение давления может являться сигналом начала закупорки затрубного пространства. </w:t>
            </w:r>
            <w:r w:rsidRPr="00361F1A">
              <w:rPr>
                <w:spacing w:val="-2"/>
                <w:sz w:val="20"/>
              </w:rPr>
              <w:t xml:space="preserve">В этих случаях следует </w:t>
            </w:r>
            <w:r w:rsidR="007F20D1">
              <w:rPr>
                <w:spacing w:val="-2"/>
                <w:sz w:val="20"/>
              </w:rPr>
              <w:t>снизить расход</w:t>
            </w:r>
            <w:r w:rsidR="007F20D1" w:rsidRPr="00361F1A">
              <w:rPr>
                <w:spacing w:val="-2"/>
                <w:sz w:val="20"/>
              </w:rPr>
              <w:t xml:space="preserve"> буровы</w:t>
            </w:r>
            <w:r w:rsidR="007F20D1">
              <w:rPr>
                <w:spacing w:val="-2"/>
                <w:sz w:val="20"/>
              </w:rPr>
              <w:t>х</w:t>
            </w:r>
            <w:r w:rsidR="007F20D1" w:rsidRPr="00361F1A">
              <w:rPr>
                <w:spacing w:val="-2"/>
                <w:sz w:val="20"/>
              </w:rPr>
              <w:t xml:space="preserve"> насос</w:t>
            </w:r>
            <w:r w:rsidR="007F20D1">
              <w:rPr>
                <w:spacing w:val="-2"/>
                <w:sz w:val="20"/>
              </w:rPr>
              <w:t>ов</w:t>
            </w:r>
            <w:r w:rsidRPr="00361F1A">
              <w:rPr>
                <w:spacing w:val="-2"/>
                <w:sz w:val="20"/>
              </w:rPr>
              <w:t xml:space="preserve">, приподнять </w:t>
            </w:r>
            <w:r w:rsidRPr="00543FA0">
              <w:rPr>
                <w:spacing w:val="-2"/>
                <w:sz w:val="20"/>
              </w:rPr>
              <w:t xml:space="preserve">бурильную колонну не менее, чем на длину </w:t>
            </w:r>
            <w:r w:rsidR="002711D1" w:rsidRPr="00B640AD">
              <w:rPr>
                <w:spacing w:val="-2"/>
                <w:sz w:val="20"/>
              </w:rPr>
              <w:t>ВБТ</w:t>
            </w:r>
            <w:r w:rsidRPr="00543FA0">
              <w:rPr>
                <w:spacing w:val="-2"/>
                <w:sz w:val="20"/>
              </w:rPr>
              <w:t>, восстановить циркуляцию и при отсутстви</w:t>
            </w:r>
            <w:r w:rsidR="00F66B00" w:rsidRPr="00543FA0">
              <w:rPr>
                <w:spacing w:val="-2"/>
                <w:sz w:val="20"/>
              </w:rPr>
              <w:t>и затяжек продолжить проработку</w:t>
            </w:r>
          </w:p>
        </w:tc>
        <w:tc>
          <w:tcPr>
            <w:tcW w:w="2296" w:type="dxa"/>
          </w:tcPr>
          <w:p w14:paraId="652674AC" w14:textId="77777777" w:rsidR="00E305E6" w:rsidRDefault="00E305E6" w:rsidP="00E305E6">
            <w:pPr>
              <w:jc w:val="both"/>
              <w:rPr>
                <w:sz w:val="20"/>
                <w:szCs w:val="20"/>
                <w:lang w:eastAsia="ru-RU"/>
              </w:rPr>
            </w:pPr>
            <w:r>
              <w:rPr>
                <w:sz w:val="20"/>
                <w:szCs w:val="20"/>
                <w:lang w:eastAsia="ru-RU"/>
              </w:rPr>
              <w:t>Подрядчик по бурению</w:t>
            </w:r>
          </w:p>
          <w:p w14:paraId="0F56E598" w14:textId="77777777" w:rsidR="00E305E6" w:rsidRPr="00D25EF3" w:rsidRDefault="00E305E6" w:rsidP="00E305E6">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142D8CE" w14:textId="13B2BC68" w:rsidR="00361F1A" w:rsidRDefault="00E305E6" w:rsidP="00E305E6">
            <w:pPr>
              <w:jc w:val="both"/>
              <w:rPr>
                <w:sz w:val="20"/>
                <w:szCs w:val="20"/>
                <w:lang w:eastAsia="ru-RU"/>
              </w:rPr>
            </w:pPr>
            <w:r>
              <w:rPr>
                <w:sz w:val="20"/>
                <w:szCs w:val="20"/>
                <w:lang w:eastAsia="ru-RU"/>
              </w:rPr>
              <w:t>Буровой супервайзер</w:t>
            </w:r>
          </w:p>
        </w:tc>
      </w:tr>
      <w:tr w:rsidR="00361F1A" w14:paraId="1BD8045B" w14:textId="77777777" w:rsidTr="00E305E6">
        <w:tc>
          <w:tcPr>
            <w:tcW w:w="744" w:type="dxa"/>
            <w:tcMar>
              <w:left w:w="57" w:type="dxa"/>
              <w:right w:w="28" w:type="dxa"/>
            </w:tcMar>
          </w:tcPr>
          <w:p w14:paraId="2E5CEA81" w14:textId="01CB739B" w:rsidR="00361F1A" w:rsidRDefault="00E305E6" w:rsidP="00361F1A">
            <w:pPr>
              <w:rPr>
                <w:sz w:val="20"/>
                <w:szCs w:val="20"/>
              </w:rPr>
            </w:pPr>
            <w:r>
              <w:rPr>
                <w:sz w:val="20"/>
                <w:szCs w:val="20"/>
              </w:rPr>
              <w:t>4.5.6</w:t>
            </w:r>
          </w:p>
        </w:tc>
        <w:tc>
          <w:tcPr>
            <w:tcW w:w="6568" w:type="dxa"/>
          </w:tcPr>
          <w:p w14:paraId="2C689DE9" w14:textId="13D8CAE9" w:rsidR="00361F1A" w:rsidRPr="00361F1A" w:rsidRDefault="00361F1A" w:rsidP="00543FA0">
            <w:pPr>
              <w:shd w:val="clear" w:color="auto" w:fill="FFFFFF"/>
              <w:tabs>
                <w:tab w:val="left" w:pos="734"/>
              </w:tabs>
              <w:spacing w:after="60"/>
              <w:jc w:val="both"/>
              <w:rPr>
                <w:sz w:val="20"/>
              </w:rPr>
            </w:pPr>
            <w:r w:rsidRPr="00543FA0">
              <w:rPr>
                <w:spacing w:val="-2"/>
                <w:sz w:val="20"/>
              </w:rPr>
              <w:t>Если при подъеме инструмен</w:t>
            </w:r>
            <w:r w:rsidR="0091066F" w:rsidRPr="00543FA0">
              <w:rPr>
                <w:spacing w:val="-2"/>
                <w:sz w:val="20"/>
              </w:rPr>
              <w:t>та допущена затяжка более 10 т</w:t>
            </w:r>
            <w:r w:rsidRPr="00543FA0">
              <w:rPr>
                <w:spacing w:val="-2"/>
                <w:sz w:val="20"/>
              </w:rPr>
              <w:t xml:space="preserve">н </w:t>
            </w:r>
            <w:r w:rsidR="0091066F" w:rsidRPr="00543FA0">
              <w:rPr>
                <w:spacing w:val="-2"/>
                <w:sz w:val="20"/>
              </w:rPr>
              <w:t>ССВ</w:t>
            </w:r>
            <w:r w:rsidRPr="00543FA0">
              <w:rPr>
                <w:spacing w:val="-2"/>
                <w:sz w:val="20"/>
              </w:rPr>
              <w:t xml:space="preserve"> бурильной колонны, бурильщик</w:t>
            </w:r>
            <w:r w:rsidRPr="00361F1A">
              <w:rPr>
                <w:spacing w:val="-8"/>
                <w:sz w:val="20"/>
              </w:rPr>
              <w:t xml:space="preserve"> </w:t>
            </w:r>
            <w:r w:rsidRPr="00361F1A">
              <w:rPr>
                <w:b/>
                <w:spacing w:val="-8"/>
                <w:sz w:val="20"/>
                <w:u w:val="single"/>
              </w:rPr>
              <w:t xml:space="preserve">не должен пытаться </w:t>
            </w:r>
            <w:r w:rsidRPr="00361F1A">
              <w:rPr>
                <w:b/>
                <w:spacing w:val="-2"/>
                <w:sz w:val="20"/>
                <w:u w:val="single"/>
              </w:rPr>
              <w:t>восстановить циркуляцию</w:t>
            </w:r>
            <w:r w:rsidRPr="00361F1A">
              <w:rPr>
                <w:spacing w:val="-2"/>
                <w:sz w:val="20"/>
              </w:rPr>
              <w:t xml:space="preserve"> в интервале затяжек. В этом случае сле</w:t>
            </w:r>
            <w:r w:rsidRPr="00361F1A">
              <w:rPr>
                <w:spacing w:val="-8"/>
                <w:sz w:val="20"/>
              </w:rPr>
              <w:t xml:space="preserve">дует бурильную колонну спустить (сбить) ниже места затяжки на 1-2 свечи, </w:t>
            </w:r>
            <w:r w:rsidRPr="00361F1A">
              <w:rPr>
                <w:spacing w:val="-9"/>
                <w:sz w:val="20"/>
              </w:rPr>
              <w:t>восстановить циркуляцию с минимальной производительностью и по</w:t>
            </w:r>
            <w:r w:rsidR="00E305E6">
              <w:rPr>
                <w:spacing w:val="-8"/>
                <w:sz w:val="20"/>
              </w:rPr>
              <w:t xml:space="preserve">степенным увеличением </w:t>
            </w:r>
            <w:r w:rsidRPr="00361F1A">
              <w:rPr>
                <w:spacing w:val="-8"/>
                <w:sz w:val="20"/>
              </w:rPr>
              <w:t xml:space="preserve">расхода до нормального (после нормализации </w:t>
            </w:r>
            <w:r w:rsidRPr="00361F1A">
              <w:rPr>
                <w:sz w:val="20"/>
              </w:rPr>
              <w:t>давления), о</w:t>
            </w:r>
            <w:r w:rsidR="00E305E6">
              <w:rPr>
                <w:sz w:val="20"/>
              </w:rPr>
              <w:t>дновременно расхаживая и вращая</w:t>
            </w:r>
            <w:r w:rsidRPr="00361F1A">
              <w:rPr>
                <w:sz w:val="20"/>
              </w:rPr>
              <w:t xml:space="preserve"> (если позволяет телесистема) инструмент.</w:t>
            </w:r>
          </w:p>
          <w:p w14:paraId="3D9D2444" w14:textId="19C207AD" w:rsidR="00361F1A" w:rsidRPr="00361F1A" w:rsidRDefault="00361F1A" w:rsidP="00543FA0">
            <w:pPr>
              <w:spacing w:after="60"/>
              <w:jc w:val="both"/>
              <w:rPr>
                <w:spacing w:val="-9"/>
                <w:sz w:val="20"/>
              </w:rPr>
            </w:pPr>
            <w:r w:rsidRPr="00361F1A">
              <w:rPr>
                <w:spacing w:val="-5"/>
                <w:sz w:val="20"/>
              </w:rPr>
              <w:t>П</w:t>
            </w:r>
            <w:r w:rsidR="001F03B3">
              <w:rPr>
                <w:spacing w:val="-5"/>
                <w:sz w:val="20"/>
              </w:rPr>
              <w:t>осле промывки скважины бурильную</w:t>
            </w:r>
            <w:r w:rsidRPr="00361F1A">
              <w:rPr>
                <w:spacing w:val="-5"/>
                <w:sz w:val="20"/>
              </w:rPr>
              <w:t xml:space="preserve"> колонн</w:t>
            </w:r>
            <w:r w:rsidR="001F03B3">
              <w:rPr>
                <w:spacing w:val="-5"/>
                <w:sz w:val="20"/>
              </w:rPr>
              <w:t>у</w:t>
            </w:r>
            <w:r w:rsidRPr="00361F1A">
              <w:rPr>
                <w:spacing w:val="-5"/>
                <w:sz w:val="20"/>
              </w:rPr>
              <w:t xml:space="preserve"> аккуратно подн</w:t>
            </w:r>
            <w:r w:rsidR="001F03B3">
              <w:rPr>
                <w:spacing w:val="-5"/>
                <w:sz w:val="20"/>
              </w:rPr>
              <w:t>ять</w:t>
            </w:r>
            <w:r w:rsidRPr="00361F1A">
              <w:rPr>
                <w:spacing w:val="-5"/>
                <w:sz w:val="20"/>
              </w:rPr>
              <w:t xml:space="preserve"> до </w:t>
            </w:r>
            <w:r w:rsidRPr="00361F1A">
              <w:rPr>
                <w:spacing w:val="-1"/>
                <w:sz w:val="20"/>
              </w:rPr>
              <w:t xml:space="preserve">места затяжки. Если затяжка не исчезла, дальнейший подъем производить </w:t>
            </w:r>
            <w:r w:rsidRPr="00361F1A">
              <w:rPr>
                <w:sz w:val="20"/>
              </w:rPr>
              <w:t>запрещ</w:t>
            </w:r>
            <w:r w:rsidR="001F03B3">
              <w:rPr>
                <w:sz w:val="20"/>
              </w:rPr>
              <w:t>ено</w:t>
            </w:r>
            <w:r w:rsidRPr="00361F1A">
              <w:rPr>
                <w:spacing w:val="-1"/>
                <w:sz w:val="20"/>
              </w:rPr>
              <w:t>. Дальнейшие действия согласовыва</w:t>
            </w:r>
            <w:r w:rsidR="001F03B3">
              <w:rPr>
                <w:spacing w:val="-1"/>
                <w:sz w:val="20"/>
              </w:rPr>
              <w:t>ть</w:t>
            </w:r>
            <w:r w:rsidRPr="00361F1A">
              <w:rPr>
                <w:spacing w:val="-1"/>
                <w:sz w:val="20"/>
              </w:rPr>
              <w:t xml:space="preserve"> с </w:t>
            </w:r>
            <w:r w:rsidR="003C7E9F">
              <w:rPr>
                <w:spacing w:val="-1"/>
                <w:sz w:val="20"/>
              </w:rPr>
              <w:t>УТиИБ</w:t>
            </w:r>
          </w:p>
        </w:tc>
        <w:tc>
          <w:tcPr>
            <w:tcW w:w="2296" w:type="dxa"/>
          </w:tcPr>
          <w:p w14:paraId="6AC8B462" w14:textId="77777777" w:rsidR="00E305E6" w:rsidRDefault="00E305E6" w:rsidP="00E305E6">
            <w:pPr>
              <w:jc w:val="both"/>
              <w:rPr>
                <w:sz w:val="20"/>
                <w:szCs w:val="20"/>
                <w:lang w:eastAsia="ru-RU"/>
              </w:rPr>
            </w:pPr>
            <w:r>
              <w:rPr>
                <w:sz w:val="20"/>
                <w:szCs w:val="20"/>
                <w:lang w:eastAsia="ru-RU"/>
              </w:rPr>
              <w:t>Подрядчик по бурению</w:t>
            </w:r>
          </w:p>
          <w:p w14:paraId="30BCFE4D" w14:textId="77777777" w:rsidR="00E305E6" w:rsidRPr="00D25EF3" w:rsidRDefault="00E305E6" w:rsidP="00E305E6">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0851088" w14:textId="5D74AB02" w:rsidR="00361F1A" w:rsidRDefault="00E305E6" w:rsidP="00E305E6">
            <w:pPr>
              <w:jc w:val="both"/>
              <w:rPr>
                <w:sz w:val="20"/>
                <w:szCs w:val="20"/>
                <w:lang w:eastAsia="ru-RU"/>
              </w:rPr>
            </w:pPr>
            <w:r>
              <w:rPr>
                <w:sz w:val="20"/>
                <w:szCs w:val="20"/>
                <w:lang w:eastAsia="ru-RU"/>
              </w:rPr>
              <w:t>Буровой супервайзер</w:t>
            </w:r>
          </w:p>
        </w:tc>
      </w:tr>
      <w:tr w:rsidR="00361F1A" w14:paraId="449B66A1" w14:textId="77777777" w:rsidTr="000D2C23">
        <w:tc>
          <w:tcPr>
            <w:tcW w:w="744" w:type="dxa"/>
            <w:tcMar>
              <w:left w:w="57" w:type="dxa"/>
              <w:right w:w="28" w:type="dxa"/>
            </w:tcMar>
          </w:tcPr>
          <w:p w14:paraId="5EF056A2" w14:textId="43AD3CEF" w:rsidR="00361F1A" w:rsidRDefault="00E305E6" w:rsidP="00361F1A">
            <w:pPr>
              <w:rPr>
                <w:sz w:val="20"/>
                <w:szCs w:val="20"/>
              </w:rPr>
            </w:pPr>
            <w:r>
              <w:rPr>
                <w:sz w:val="20"/>
                <w:szCs w:val="20"/>
              </w:rPr>
              <w:t>4.5.7</w:t>
            </w:r>
          </w:p>
        </w:tc>
        <w:tc>
          <w:tcPr>
            <w:tcW w:w="6568" w:type="dxa"/>
            <w:vAlign w:val="center"/>
          </w:tcPr>
          <w:p w14:paraId="500B1ACE" w14:textId="77777777" w:rsidR="00361F1A" w:rsidRPr="00361F1A" w:rsidRDefault="00361F1A" w:rsidP="00543FA0">
            <w:pPr>
              <w:shd w:val="clear" w:color="auto" w:fill="FFFFFF"/>
              <w:spacing w:after="60"/>
              <w:ind w:left="5"/>
              <w:jc w:val="both"/>
              <w:rPr>
                <w:sz w:val="20"/>
              </w:rPr>
            </w:pPr>
            <w:r w:rsidRPr="00361F1A">
              <w:rPr>
                <w:sz w:val="20"/>
              </w:rPr>
              <w:t>Если при спуске в скважину не происходит нормального нарастания веса бурильной колонны, следует прекратить спуск, поднять бурильную колонну на 1 свечу выше того места, откуда прекратилось нарастание веса, при отсутствии затяжки восстановить цир</w:t>
            </w:r>
            <w:r w:rsidRPr="00361F1A">
              <w:rPr>
                <w:spacing w:val="-1"/>
                <w:sz w:val="20"/>
              </w:rPr>
              <w:t xml:space="preserve">куляцию и промыть скважину с проверкой и обработкой раствора по </w:t>
            </w:r>
            <w:r w:rsidRPr="00361F1A">
              <w:rPr>
                <w:spacing w:val="-3"/>
                <w:sz w:val="20"/>
              </w:rPr>
              <w:t>циклу. Дальнейший спуск производить с промывкой через каждые 4-5 свечей до тех пор, пока вес не начнёт нарастать нормально.</w:t>
            </w:r>
          </w:p>
          <w:p w14:paraId="45385ED7" w14:textId="12DE8BE0" w:rsidR="00361F1A" w:rsidRPr="00361F1A" w:rsidRDefault="00361F1A" w:rsidP="00543FA0">
            <w:pPr>
              <w:spacing w:after="60"/>
              <w:jc w:val="both"/>
              <w:rPr>
                <w:spacing w:val="-9"/>
                <w:sz w:val="20"/>
              </w:rPr>
            </w:pPr>
            <w:r w:rsidRPr="00361F1A">
              <w:rPr>
                <w:sz w:val="20"/>
              </w:rPr>
              <w:t>Если обнаружится, что причиной отсутствия роста веса инструмента явилось отсутствие заполне</w:t>
            </w:r>
            <w:r w:rsidRPr="00361F1A">
              <w:rPr>
                <w:spacing w:val="-2"/>
                <w:sz w:val="20"/>
              </w:rPr>
              <w:t>ния бурильной колонны, заполнить ее буровым раствором, наблю</w:t>
            </w:r>
            <w:r w:rsidRPr="00361F1A">
              <w:rPr>
                <w:sz w:val="20"/>
              </w:rPr>
              <w:t xml:space="preserve">дая, чтобы вышел воздух, а затем навернуть </w:t>
            </w:r>
            <w:r w:rsidR="002711D1">
              <w:rPr>
                <w:sz w:val="20"/>
              </w:rPr>
              <w:t>ВБТ</w:t>
            </w:r>
            <w:r w:rsidRPr="00361F1A">
              <w:rPr>
                <w:sz w:val="20"/>
              </w:rPr>
              <w:t>, восстановит</w:t>
            </w:r>
            <w:r w:rsidR="00F66B00">
              <w:rPr>
                <w:sz w:val="20"/>
              </w:rPr>
              <w:t>ь циркуляцию и промыть скважину</w:t>
            </w:r>
          </w:p>
        </w:tc>
        <w:tc>
          <w:tcPr>
            <w:tcW w:w="2296" w:type="dxa"/>
          </w:tcPr>
          <w:p w14:paraId="055D2E35" w14:textId="77777777" w:rsidR="003C7E9F" w:rsidRDefault="003C7E9F" w:rsidP="003C7E9F">
            <w:pPr>
              <w:jc w:val="both"/>
              <w:rPr>
                <w:sz w:val="20"/>
                <w:szCs w:val="20"/>
                <w:lang w:eastAsia="ru-RU"/>
              </w:rPr>
            </w:pPr>
            <w:r>
              <w:rPr>
                <w:sz w:val="20"/>
                <w:szCs w:val="20"/>
                <w:lang w:eastAsia="ru-RU"/>
              </w:rPr>
              <w:t>Подрядчик по бурению</w:t>
            </w:r>
          </w:p>
          <w:p w14:paraId="62C2685D" w14:textId="77777777" w:rsidR="003C7E9F" w:rsidRPr="00D25EF3" w:rsidRDefault="003C7E9F" w:rsidP="003C7E9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E9B3DB7" w14:textId="572AB211" w:rsidR="00361F1A" w:rsidRDefault="003C7E9F" w:rsidP="003C7E9F">
            <w:pPr>
              <w:jc w:val="both"/>
              <w:rPr>
                <w:sz w:val="20"/>
                <w:szCs w:val="20"/>
                <w:lang w:eastAsia="ru-RU"/>
              </w:rPr>
            </w:pPr>
            <w:r>
              <w:rPr>
                <w:sz w:val="20"/>
                <w:szCs w:val="20"/>
                <w:lang w:eastAsia="ru-RU"/>
              </w:rPr>
              <w:t>Буровой супервайзер</w:t>
            </w:r>
          </w:p>
        </w:tc>
      </w:tr>
      <w:tr w:rsidR="00361F1A" w14:paraId="511ABC99" w14:textId="77777777" w:rsidTr="000D2C23">
        <w:tc>
          <w:tcPr>
            <w:tcW w:w="744" w:type="dxa"/>
            <w:tcMar>
              <w:left w:w="57" w:type="dxa"/>
              <w:right w:w="28" w:type="dxa"/>
            </w:tcMar>
          </w:tcPr>
          <w:p w14:paraId="481E5195" w14:textId="7EA8C63F" w:rsidR="00361F1A" w:rsidRDefault="00E305E6" w:rsidP="00361F1A">
            <w:pPr>
              <w:rPr>
                <w:sz w:val="20"/>
                <w:szCs w:val="20"/>
              </w:rPr>
            </w:pPr>
            <w:r>
              <w:rPr>
                <w:sz w:val="20"/>
                <w:szCs w:val="20"/>
              </w:rPr>
              <w:t>4.5.8</w:t>
            </w:r>
          </w:p>
        </w:tc>
        <w:tc>
          <w:tcPr>
            <w:tcW w:w="6568" w:type="dxa"/>
            <w:vAlign w:val="center"/>
          </w:tcPr>
          <w:p w14:paraId="4E2CA95B" w14:textId="36B92517" w:rsidR="00361F1A" w:rsidRPr="00361F1A" w:rsidRDefault="00F4012F" w:rsidP="00543FA0">
            <w:pPr>
              <w:spacing w:after="60"/>
              <w:jc w:val="both"/>
              <w:rPr>
                <w:spacing w:val="-9"/>
                <w:sz w:val="20"/>
              </w:rPr>
            </w:pPr>
            <w:r>
              <w:rPr>
                <w:sz w:val="20"/>
              </w:rPr>
              <w:t>При возникновении</w:t>
            </w:r>
            <w:r w:rsidRPr="00361F1A">
              <w:rPr>
                <w:sz w:val="20"/>
              </w:rPr>
              <w:t xml:space="preserve"> повышенног</w:t>
            </w:r>
            <w:r>
              <w:rPr>
                <w:sz w:val="20"/>
              </w:rPr>
              <w:t xml:space="preserve">о момента и затяжек инструмента </w:t>
            </w:r>
            <w:r w:rsidRPr="00361F1A">
              <w:rPr>
                <w:sz w:val="20"/>
              </w:rPr>
              <w:t>следует определить причину</w:t>
            </w:r>
            <w:r>
              <w:rPr>
                <w:sz w:val="20"/>
              </w:rPr>
              <w:t xml:space="preserve"> возникновения данных явлений.</w:t>
            </w:r>
            <w:r w:rsidRPr="00361F1A">
              <w:rPr>
                <w:sz w:val="20"/>
              </w:rPr>
              <w:t xml:space="preserve"> </w:t>
            </w:r>
            <w:r w:rsidR="00361F1A" w:rsidRPr="00361F1A">
              <w:rPr>
                <w:sz w:val="20"/>
              </w:rPr>
              <w:t>Скопление шлама (создание шламовых пробок) на нижней стенке скважины увеличивает момент вращения ротора при вращении бурильного инструмента. Наличие этих пробок может быть идентифицировано при подъеме инструмента или при наращиваниях (появление затяжек). Повышенный момент и затяжки могу возникать и при недостаточном ингибировании глинистых пород, особенно, если они склонны к набуханию и осыпям. Тщательная</w:t>
            </w:r>
            <w:r w:rsidR="003C7E9F">
              <w:rPr>
                <w:sz w:val="20"/>
              </w:rPr>
              <w:t xml:space="preserve"> очистка скважины </w:t>
            </w:r>
            <w:r w:rsidR="00361F1A" w:rsidRPr="00361F1A">
              <w:rPr>
                <w:sz w:val="20"/>
              </w:rPr>
              <w:t xml:space="preserve">путем промывок и прокачек ВУС будет способствовать поддержанию момента на низком уровне и предотвращению возникновения затяжек. При больших интервалах ориентированного бурения (в режиме слайдирования) может понадобиться обработка раствора </w:t>
            </w:r>
            <w:r w:rsidR="00361F1A" w:rsidRPr="00DD4B7D">
              <w:rPr>
                <w:b/>
                <w:sz w:val="20"/>
                <w:u w:val="single"/>
              </w:rPr>
              <w:t>смазывающей добавкой в количестве не менее 1-2% по объему</w:t>
            </w:r>
          </w:p>
        </w:tc>
        <w:tc>
          <w:tcPr>
            <w:tcW w:w="2296" w:type="dxa"/>
          </w:tcPr>
          <w:p w14:paraId="22244A5A" w14:textId="294A7328" w:rsidR="00DD4B7D" w:rsidRDefault="00DD4B7D" w:rsidP="00DD4B7D">
            <w:pPr>
              <w:jc w:val="both"/>
              <w:rPr>
                <w:sz w:val="20"/>
                <w:szCs w:val="20"/>
                <w:lang w:eastAsia="ru-RU"/>
              </w:rPr>
            </w:pPr>
            <w:r>
              <w:rPr>
                <w:sz w:val="20"/>
                <w:szCs w:val="20"/>
                <w:lang w:eastAsia="ru-RU"/>
              </w:rPr>
              <w:t>Подрядчик по бурению</w:t>
            </w:r>
          </w:p>
          <w:p w14:paraId="28308A51" w14:textId="65F64926" w:rsidR="00DD4B7D" w:rsidRDefault="00DD4B7D" w:rsidP="00DD4B7D">
            <w:pPr>
              <w:jc w:val="both"/>
              <w:rPr>
                <w:sz w:val="20"/>
                <w:szCs w:val="20"/>
                <w:lang w:eastAsia="ru-RU"/>
              </w:rPr>
            </w:pPr>
            <w:r>
              <w:rPr>
                <w:sz w:val="20"/>
                <w:szCs w:val="20"/>
                <w:lang w:eastAsia="ru-RU"/>
              </w:rPr>
              <w:t>Подрядчик по ИТСБР</w:t>
            </w:r>
          </w:p>
          <w:p w14:paraId="65452C3F" w14:textId="77777777" w:rsidR="00DD4B7D" w:rsidRPr="00D25EF3" w:rsidRDefault="00DD4B7D" w:rsidP="00DD4B7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269D4F0" w14:textId="29BF46A7" w:rsidR="00361F1A" w:rsidRDefault="00DD4B7D" w:rsidP="00DD4B7D">
            <w:pPr>
              <w:jc w:val="both"/>
              <w:rPr>
                <w:sz w:val="20"/>
                <w:szCs w:val="20"/>
                <w:lang w:eastAsia="ru-RU"/>
              </w:rPr>
            </w:pPr>
            <w:r>
              <w:rPr>
                <w:sz w:val="20"/>
                <w:szCs w:val="20"/>
                <w:lang w:eastAsia="ru-RU"/>
              </w:rPr>
              <w:t>Буровой супервайзер</w:t>
            </w:r>
          </w:p>
        </w:tc>
      </w:tr>
      <w:tr w:rsidR="00DD4B7D" w:rsidRPr="00DD4B7D" w14:paraId="22DFE5DB" w14:textId="77777777" w:rsidTr="000D2C23">
        <w:tc>
          <w:tcPr>
            <w:tcW w:w="744" w:type="dxa"/>
            <w:tcMar>
              <w:left w:w="57" w:type="dxa"/>
              <w:right w:w="28" w:type="dxa"/>
            </w:tcMar>
          </w:tcPr>
          <w:p w14:paraId="776A4782" w14:textId="77D0A943" w:rsidR="00DD4B7D" w:rsidRPr="00DD4B7D" w:rsidRDefault="00DD4B7D" w:rsidP="00B14B1C">
            <w:pPr>
              <w:rPr>
                <w:b/>
                <w:sz w:val="20"/>
                <w:szCs w:val="20"/>
              </w:rPr>
            </w:pPr>
            <w:r w:rsidRPr="00DD4B7D">
              <w:rPr>
                <w:b/>
                <w:sz w:val="20"/>
                <w:szCs w:val="20"/>
              </w:rPr>
              <w:t>4.6</w:t>
            </w:r>
          </w:p>
        </w:tc>
        <w:tc>
          <w:tcPr>
            <w:tcW w:w="8864" w:type="dxa"/>
            <w:gridSpan w:val="2"/>
          </w:tcPr>
          <w:p w14:paraId="77B2D69B" w14:textId="1C93D0E5" w:rsidR="00DD4B7D" w:rsidRPr="00DD4B7D" w:rsidRDefault="00DD4B7D" w:rsidP="00B14B1C">
            <w:pPr>
              <w:jc w:val="both"/>
              <w:rPr>
                <w:b/>
                <w:sz w:val="20"/>
                <w:szCs w:val="20"/>
                <w:lang w:eastAsia="ru-RU"/>
              </w:rPr>
            </w:pPr>
            <w:r w:rsidRPr="00DD4B7D">
              <w:rPr>
                <w:b/>
                <w:spacing w:val="-9"/>
                <w:sz w:val="20"/>
              </w:rPr>
              <w:t>Заклинивание бурильной колонны</w:t>
            </w:r>
          </w:p>
        </w:tc>
      </w:tr>
      <w:tr w:rsidR="00DD4B7D" w:rsidRPr="00DD4B7D" w14:paraId="46CE8C76" w14:textId="77777777" w:rsidTr="000D2C23">
        <w:tc>
          <w:tcPr>
            <w:tcW w:w="9608" w:type="dxa"/>
            <w:gridSpan w:val="3"/>
            <w:tcMar>
              <w:left w:w="57" w:type="dxa"/>
              <w:right w:w="28" w:type="dxa"/>
            </w:tcMar>
          </w:tcPr>
          <w:p w14:paraId="0AF162DD" w14:textId="77777777" w:rsidR="00DD4B7D" w:rsidRPr="00DD4B7D" w:rsidRDefault="00DD4B7D" w:rsidP="00543FA0">
            <w:pPr>
              <w:shd w:val="clear" w:color="auto" w:fill="FFFFFF"/>
              <w:spacing w:after="60"/>
              <w:jc w:val="both"/>
              <w:rPr>
                <w:sz w:val="20"/>
              </w:rPr>
            </w:pPr>
            <w:r w:rsidRPr="00DD4B7D">
              <w:rPr>
                <w:spacing w:val="-2"/>
                <w:sz w:val="20"/>
              </w:rPr>
              <w:t>Заклинивание бурильной колонны может происходить в резуль</w:t>
            </w:r>
            <w:r w:rsidRPr="00DD4B7D">
              <w:rPr>
                <w:sz w:val="20"/>
              </w:rPr>
              <w:t>тате:</w:t>
            </w:r>
          </w:p>
          <w:p w14:paraId="696A70A1" w14:textId="77777777" w:rsidR="00DD4B7D" w:rsidRPr="00DD4B7D" w:rsidRDefault="00DD4B7D" w:rsidP="00543FA0">
            <w:pPr>
              <w:numPr>
                <w:ilvl w:val="0"/>
                <w:numId w:val="90"/>
              </w:numPr>
              <w:shd w:val="clear" w:color="auto" w:fill="FFFFFF"/>
              <w:spacing w:after="60"/>
              <w:ind w:left="488" w:hanging="318"/>
              <w:jc w:val="both"/>
              <w:rPr>
                <w:sz w:val="20"/>
              </w:rPr>
            </w:pPr>
            <w:r w:rsidRPr="00DD4B7D">
              <w:rPr>
                <w:spacing w:val="-2"/>
                <w:sz w:val="20"/>
              </w:rPr>
              <w:t>попадания ее в желобные выработки;</w:t>
            </w:r>
          </w:p>
          <w:p w14:paraId="336FC11B" w14:textId="77777777" w:rsidR="00DD4B7D" w:rsidRPr="00DD4B7D" w:rsidRDefault="00DD4B7D" w:rsidP="00543FA0">
            <w:pPr>
              <w:numPr>
                <w:ilvl w:val="0"/>
                <w:numId w:val="90"/>
              </w:numPr>
              <w:shd w:val="clear" w:color="auto" w:fill="FFFFFF"/>
              <w:spacing w:after="60"/>
              <w:ind w:left="488" w:hanging="318"/>
              <w:jc w:val="both"/>
              <w:rPr>
                <w:sz w:val="20"/>
              </w:rPr>
            </w:pPr>
            <w:r w:rsidRPr="00DD4B7D">
              <w:rPr>
                <w:spacing w:val="-1"/>
                <w:sz w:val="20"/>
              </w:rPr>
              <w:t xml:space="preserve">неосторожного спуска более жестких компоновок и отклонителей с большим углом отклонения </w:t>
            </w:r>
            <w:r w:rsidRPr="00DD4B7D">
              <w:rPr>
                <w:spacing w:val="-5"/>
                <w:sz w:val="20"/>
              </w:rPr>
              <w:t xml:space="preserve">в скважины, имеющие перегибы ствола, осложненные, или бурившиеся </w:t>
            </w:r>
            <w:r w:rsidRPr="00DD4B7D">
              <w:rPr>
                <w:sz w:val="20"/>
              </w:rPr>
              <w:t>менее жесткими компоновками;</w:t>
            </w:r>
          </w:p>
          <w:p w14:paraId="3B1E452E" w14:textId="77777777" w:rsidR="00DD4B7D" w:rsidRPr="00DD4B7D" w:rsidRDefault="00DD4B7D" w:rsidP="00543FA0">
            <w:pPr>
              <w:numPr>
                <w:ilvl w:val="0"/>
                <w:numId w:val="90"/>
              </w:numPr>
              <w:shd w:val="clear" w:color="auto" w:fill="FFFFFF"/>
              <w:spacing w:after="60"/>
              <w:ind w:left="488" w:hanging="318"/>
              <w:jc w:val="both"/>
              <w:rPr>
                <w:b/>
                <w:sz w:val="20"/>
                <w:szCs w:val="20"/>
                <w:lang w:eastAsia="ru-RU"/>
              </w:rPr>
            </w:pPr>
            <w:r w:rsidRPr="00DD4B7D">
              <w:rPr>
                <w:spacing w:val="-2"/>
                <w:sz w:val="20"/>
              </w:rPr>
              <w:t xml:space="preserve">спуска полномерных долот и инструментов в интервал скважины, </w:t>
            </w:r>
            <w:r w:rsidRPr="00DD4B7D">
              <w:rPr>
                <w:spacing w:val="-5"/>
                <w:sz w:val="20"/>
              </w:rPr>
              <w:t>бурившейся менее полномерными или сработанными по диаметру доло</w:t>
            </w:r>
            <w:r w:rsidRPr="00DD4B7D">
              <w:rPr>
                <w:sz w:val="20"/>
              </w:rPr>
              <w:t>тами;</w:t>
            </w:r>
          </w:p>
          <w:p w14:paraId="3B8A6196" w14:textId="1AFA5B3D" w:rsidR="00DD4B7D" w:rsidRPr="00DD4B7D" w:rsidRDefault="00DD4B7D" w:rsidP="00543FA0">
            <w:pPr>
              <w:numPr>
                <w:ilvl w:val="0"/>
                <w:numId w:val="90"/>
              </w:numPr>
              <w:shd w:val="clear" w:color="auto" w:fill="FFFFFF"/>
              <w:spacing w:after="60"/>
              <w:ind w:left="488" w:hanging="318"/>
              <w:jc w:val="both"/>
              <w:rPr>
                <w:b/>
                <w:sz w:val="20"/>
                <w:szCs w:val="20"/>
                <w:lang w:eastAsia="ru-RU"/>
              </w:rPr>
            </w:pPr>
            <w:r w:rsidRPr="00DD4B7D">
              <w:rPr>
                <w:spacing w:val="-3"/>
                <w:sz w:val="20"/>
              </w:rPr>
              <w:t xml:space="preserve">выпадения крепких кусков породы или попадания посторонних </w:t>
            </w:r>
            <w:r w:rsidRPr="00DD4B7D">
              <w:rPr>
                <w:sz w:val="20"/>
              </w:rPr>
              <w:t>предметов, в скважину</w:t>
            </w:r>
          </w:p>
        </w:tc>
      </w:tr>
      <w:tr w:rsidR="00DD4B7D" w:rsidRPr="00DD4B7D" w14:paraId="7ACA7BB7" w14:textId="77777777" w:rsidTr="000D2C23">
        <w:tc>
          <w:tcPr>
            <w:tcW w:w="744" w:type="dxa"/>
            <w:tcMar>
              <w:left w:w="57" w:type="dxa"/>
              <w:right w:w="28" w:type="dxa"/>
            </w:tcMar>
          </w:tcPr>
          <w:p w14:paraId="2CCEBF21" w14:textId="118AFC38" w:rsidR="00DD4B7D" w:rsidRPr="00DD4B7D" w:rsidRDefault="00DD4B7D" w:rsidP="00B14B1C">
            <w:pPr>
              <w:rPr>
                <w:b/>
                <w:sz w:val="20"/>
                <w:szCs w:val="20"/>
              </w:rPr>
            </w:pPr>
            <w:r>
              <w:rPr>
                <w:b/>
                <w:sz w:val="20"/>
                <w:szCs w:val="20"/>
              </w:rPr>
              <w:t>4.7</w:t>
            </w:r>
          </w:p>
        </w:tc>
        <w:tc>
          <w:tcPr>
            <w:tcW w:w="8864" w:type="dxa"/>
            <w:gridSpan w:val="2"/>
          </w:tcPr>
          <w:p w14:paraId="677B286B" w14:textId="41D1FBB8" w:rsidR="00DD4B7D" w:rsidRPr="00DD4B7D" w:rsidRDefault="00DD4B7D" w:rsidP="00B14B1C">
            <w:pPr>
              <w:jc w:val="both"/>
              <w:rPr>
                <w:b/>
                <w:sz w:val="20"/>
                <w:szCs w:val="20"/>
                <w:lang w:eastAsia="ru-RU"/>
              </w:rPr>
            </w:pPr>
            <w:r w:rsidRPr="00DD4B7D">
              <w:rPr>
                <w:b/>
                <w:spacing w:val="-9"/>
                <w:sz w:val="20"/>
              </w:rPr>
              <w:t>Жёлобообразование</w:t>
            </w:r>
          </w:p>
        </w:tc>
      </w:tr>
      <w:tr w:rsidR="00DD4B7D" w:rsidRPr="00DD4B7D" w14:paraId="4714AC1D" w14:textId="77777777" w:rsidTr="000D2C23">
        <w:tc>
          <w:tcPr>
            <w:tcW w:w="9608" w:type="dxa"/>
            <w:gridSpan w:val="3"/>
            <w:tcMar>
              <w:left w:w="57" w:type="dxa"/>
              <w:right w:w="28" w:type="dxa"/>
            </w:tcMar>
          </w:tcPr>
          <w:p w14:paraId="7B360F78" w14:textId="266FAF6E" w:rsidR="00DD4B7D" w:rsidRPr="00DD4B7D" w:rsidRDefault="00DD4B7D" w:rsidP="00543FA0">
            <w:pPr>
              <w:shd w:val="clear" w:color="auto" w:fill="FFFFFF"/>
              <w:spacing w:after="60"/>
              <w:jc w:val="both"/>
              <w:rPr>
                <w:sz w:val="20"/>
              </w:rPr>
            </w:pPr>
            <w:r w:rsidRPr="00DD4B7D">
              <w:rPr>
                <w:sz w:val="20"/>
              </w:rPr>
              <w:t>Образование желобов происходит в результате движения буриль</w:t>
            </w:r>
            <w:r w:rsidRPr="00DD4B7D">
              <w:rPr>
                <w:spacing w:val="-1"/>
                <w:sz w:val="20"/>
              </w:rPr>
              <w:t>ной колонны по стенке скважины, главным образом, поступательного.</w:t>
            </w:r>
            <w:r w:rsidRPr="00DD4B7D">
              <w:rPr>
                <w:sz w:val="20"/>
              </w:rPr>
              <w:t xml:space="preserve"> </w:t>
            </w:r>
            <w:r w:rsidRPr="00DD4B7D">
              <w:rPr>
                <w:noProof/>
                <w:sz w:val="20"/>
                <w:lang w:eastAsia="ru-RU"/>
              </w:rPr>
              <mc:AlternateContent>
                <mc:Choice Requires="wps">
                  <w:drawing>
                    <wp:anchor distT="0" distB="0" distL="114300" distR="114300" simplePos="0" relativeHeight="251661312" behindDoc="0" locked="0" layoutInCell="0" allowOverlap="1" wp14:anchorId="5221F162" wp14:editId="0E49207A">
                      <wp:simplePos x="0" y="0"/>
                      <wp:positionH relativeFrom="margin">
                        <wp:posOffset>-941705</wp:posOffset>
                      </wp:positionH>
                      <wp:positionV relativeFrom="paragraph">
                        <wp:posOffset>4498975</wp:posOffset>
                      </wp:positionV>
                      <wp:extent cx="0" cy="661670"/>
                      <wp:effectExtent l="11430" t="8255" r="7620" b="6350"/>
                      <wp:wrapNone/>
                      <wp:docPr id="2" name="Прямая соединительная линия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6167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53FFC3" id="Прямая соединительная линия 2" o:spid="_x0000_s1026" style="position:absolute;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4.15pt,354.25pt" to="-74.15pt,40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" o:allowincell="f" strokeweight=".25pt">
                      <w10:wrap anchorx="margin"/>
                    </v:line>
                  </w:pict>
                </mc:Fallback>
              </mc:AlternateContent>
            </w:r>
            <w:r w:rsidRPr="00DD4B7D">
              <w:rPr>
                <w:spacing w:val="-4"/>
                <w:sz w:val="20"/>
              </w:rPr>
              <w:t>Желоба образуются по всему стволу, однако, заклинки проис</w:t>
            </w:r>
            <w:r w:rsidRPr="00DD4B7D">
              <w:rPr>
                <w:sz w:val="20"/>
              </w:rPr>
              <w:t>ходят, главным образом в крепких породах (песчаниках, известняках, мергелях и т.п.), поэтому здесь желоба наиболее опасны.</w:t>
            </w:r>
          </w:p>
          <w:p w14:paraId="63FC6AC0" w14:textId="77777777" w:rsidR="00DD4B7D" w:rsidRPr="00DD4B7D" w:rsidRDefault="00DD4B7D" w:rsidP="00543FA0">
            <w:pPr>
              <w:shd w:val="clear" w:color="auto" w:fill="FFFFFF"/>
              <w:spacing w:after="60"/>
              <w:jc w:val="both"/>
              <w:rPr>
                <w:sz w:val="20"/>
              </w:rPr>
            </w:pPr>
            <w:r w:rsidRPr="00DD4B7D">
              <w:rPr>
                <w:spacing w:val="-1"/>
                <w:sz w:val="20"/>
              </w:rPr>
              <w:t>Интенсивность жёлобообразования зависит от:</w:t>
            </w:r>
          </w:p>
          <w:p w14:paraId="659820D6" w14:textId="77777777" w:rsidR="00DD4B7D" w:rsidRPr="00651296" w:rsidRDefault="00DD4B7D" w:rsidP="00543FA0">
            <w:pPr>
              <w:pStyle w:val="aff0"/>
              <w:numPr>
                <w:ilvl w:val="0"/>
                <w:numId w:val="91"/>
              </w:numPr>
              <w:shd w:val="clear" w:color="auto" w:fill="FFFFFF"/>
              <w:spacing w:after="60"/>
              <w:ind w:left="488" w:hanging="318"/>
              <w:contextualSpacing w:val="0"/>
              <w:jc w:val="both"/>
              <w:rPr>
                <w:sz w:val="20"/>
              </w:rPr>
            </w:pPr>
            <w:r w:rsidRPr="00651296">
              <w:rPr>
                <w:spacing w:val="-1"/>
                <w:sz w:val="20"/>
              </w:rPr>
              <w:t>состояния породы в приствольной зоне скважины;</w:t>
            </w:r>
          </w:p>
          <w:p w14:paraId="1830B0D3" w14:textId="77777777" w:rsidR="00DD4B7D" w:rsidRPr="00651296" w:rsidRDefault="00DD4B7D" w:rsidP="00543FA0">
            <w:pPr>
              <w:pStyle w:val="aff0"/>
              <w:numPr>
                <w:ilvl w:val="0"/>
                <w:numId w:val="91"/>
              </w:numPr>
              <w:shd w:val="clear" w:color="auto" w:fill="FFFFFF"/>
              <w:spacing w:after="60"/>
              <w:ind w:left="488" w:hanging="318"/>
              <w:contextualSpacing w:val="0"/>
              <w:jc w:val="both"/>
              <w:rPr>
                <w:sz w:val="20"/>
              </w:rPr>
            </w:pPr>
            <w:r w:rsidRPr="00651296">
              <w:rPr>
                <w:sz w:val="20"/>
              </w:rPr>
              <w:t>искривления ствола и темпов его изменения;</w:t>
            </w:r>
          </w:p>
          <w:p w14:paraId="1EFC4487" w14:textId="77777777" w:rsidR="00DD4B7D" w:rsidRPr="00651296" w:rsidRDefault="00DD4B7D" w:rsidP="00543FA0">
            <w:pPr>
              <w:pStyle w:val="aff0"/>
              <w:numPr>
                <w:ilvl w:val="0"/>
                <w:numId w:val="91"/>
              </w:numPr>
              <w:shd w:val="clear" w:color="auto" w:fill="FFFFFF"/>
              <w:spacing w:after="60"/>
              <w:ind w:left="488" w:hanging="318"/>
              <w:contextualSpacing w:val="0"/>
              <w:jc w:val="both"/>
              <w:rPr>
                <w:sz w:val="20"/>
              </w:rPr>
            </w:pPr>
            <w:r w:rsidRPr="00651296">
              <w:rPr>
                <w:spacing w:val="-10"/>
                <w:sz w:val="20"/>
              </w:rPr>
              <w:t>количества продольных перемещений бурильной колонны при про</w:t>
            </w:r>
            <w:r w:rsidRPr="00651296">
              <w:rPr>
                <w:sz w:val="20"/>
              </w:rPr>
              <w:t>мывках, проработках, остановках в открытом стволе;</w:t>
            </w:r>
          </w:p>
          <w:p w14:paraId="4EDDB985" w14:textId="24464F2F" w:rsidR="00DD4B7D" w:rsidRPr="00651296" w:rsidRDefault="001F5727" w:rsidP="00543FA0">
            <w:pPr>
              <w:pStyle w:val="aff0"/>
              <w:numPr>
                <w:ilvl w:val="0"/>
                <w:numId w:val="91"/>
              </w:numPr>
              <w:shd w:val="clear" w:color="auto" w:fill="FFFFFF"/>
              <w:spacing w:after="60"/>
              <w:ind w:left="488" w:hanging="318"/>
              <w:contextualSpacing w:val="0"/>
              <w:jc w:val="both"/>
              <w:rPr>
                <w:sz w:val="20"/>
              </w:rPr>
            </w:pPr>
            <w:r w:rsidRPr="00651296">
              <w:rPr>
                <w:spacing w:val="-3"/>
                <w:sz w:val="20"/>
              </w:rPr>
              <w:t xml:space="preserve">количества </w:t>
            </w:r>
            <w:r w:rsidR="00F66B00">
              <w:rPr>
                <w:spacing w:val="-3"/>
                <w:sz w:val="20"/>
              </w:rPr>
              <w:t>СПО</w:t>
            </w:r>
            <w:r w:rsidR="00DD4B7D" w:rsidRPr="00651296">
              <w:rPr>
                <w:spacing w:val="-3"/>
                <w:sz w:val="20"/>
              </w:rPr>
              <w:t>;</w:t>
            </w:r>
          </w:p>
          <w:p w14:paraId="3F7BEB4E" w14:textId="59F89C4E" w:rsidR="00CF3499" w:rsidRPr="00651296" w:rsidRDefault="00DD4B7D" w:rsidP="00543FA0">
            <w:pPr>
              <w:pStyle w:val="aff0"/>
              <w:numPr>
                <w:ilvl w:val="0"/>
                <w:numId w:val="91"/>
              </w:numPr>
              <w:shd w:val="clear" w:color="auto" w:fill="FFFFFF"/>
              <w:spacing w:after="60"/>
              <w:ind w:left="488" w:hanging="318"/>
              <w:contextualSpacing w:val="0"/>
              <w:jc w:val="both"/>
              <w:rPr>
                <w:sz w:val="20"/>
              </w:rPr>
            </w:pPr>
            <w:r w:rsidRPr="00651296">
              <w:rPr>
                <w:spacing w:val="-2"/>
                <w:sz w:val="20"/>
              </w:rPr>
              <w:t>конструкции элементов бурильной колонны, особенно, замков;</w:t>
            </w:r>
          </w:p>
          <w:p w14:paraId="7B8154BB" w14:textId="1700D3F2" w:rsidR="00DD4B7D" w:rsidRPr="005F75E1" w:rsidRDefault="00DD4B7D" w:rsidP="005F75E1">
            <w:pPr>
              <w:pStyle w:val="aff0"/>
              <w:numPr>
                <w:ilvl w:val="0"/>
                <w:numId w:val="91"/>
              </w:numPr>
              <w:shd w:val="clear" w:color="auto" w:fill="FFFFFF"/>
              <w:spacing w:after="60"/>
              <w:ind w:left="488" w:hanging="318"/>
              <w:contextualSpacing w:val="0"/>
              <w:jc w:val="both"/>
              <w:rPr>
                <w:sz w:val="20"/>
              </w:rPr>
            </w:pPr>
            <w:r w:rsidRPr="005F75E1">
              <w:rPr>
                <w:sz w:val="20"/>
              </w:rPr>
              <w:t>наличия каверн, особенно в зонах залегания крепких пород</w:t>
            </w:r>
            <w:r w:rsidR="00CF3499" w:rsidRPr="005F75E1">
              <w:rPr>
                <w:sz w:val="20"/>
              </w:rPr>
              <w:t xml:space="preserve"> </w:t>
            </w:r>
            <w:r w:rsidR="00CF3499">
              <w:rPr>
                <w:sz w:val="20"/>
              </w:rPr>
              <w:t xml:space="preserve">(профиль </w:t>
            </w:r>
            <w:r w:rsidR="00CF3499" w:rsidRPr="00CF3499">
              <w:rPr>
                <w:sz w:val="20"/>
              </w:rPr>
              <w:t>скважин</w:t>
            </w:r>
            <w:r w:rsidR="00CF3499">
              <w:rPr>
                <w:sz w:val="20"/>
              </w:rPr>
              <w:t>ы</w:t>
            </w:r>
            <w:r w:rsidR="00CF3499" w:rsidRPr="005F75E1">
              <w:rPr>
                <w:sz w:val="20"/>
              </w:rPr>
              <w:t xml:space="preserve"> с отрицательным отходом</w:t>
            </w:r>
            <w:r w:rsidR="00CF3499">
              <w:rPr>
                <w:sz w:val="20"/>
              </w:rPr>
              <w:t>)</w:t>
            </w:r>
            <w:r w:rsidRPr="005F75E1">
              <w:rPr>
                <w:sz w:val="20"/>
              </w:rPr>
              <w:t>.</w:t>
            </w:r>
          </w:p>
          <w:p w14:paraId="2DABC6A3" w14:textId="77777777" w:rsidR="00DD4B7D" w:rsidRPr="00DD4B7D" w:rsidRDefault="00DD4B7D" w:rsidP="00543FA0">
            <w:pPr>
              <w:shd w:val="clear" w:color="auto" w:fill="FFFFFF"/>
              <w:spacing w:after="60"/>
              <w:jc w:val="both"/>
              <w:rPr>
                <w:sz w:val="20"/>
              </w:rPr>
            </w:pPr>
            <w:r w:rsidRPr="00DD4B7D">
              <w:rPr>
                <w:spacing w:val="-8"/>
                <w:sz w:val="20"/>
              </w:rPr>
              <w:t>Величина желобных выработок пропорциональна продолжительнос</w:t>
            </w:r>
            <w:r w:rsidRPr="00DD4B7D">
              <w:rPr>
                <w:sz w:val="20"/>
              </w:rPr>
              <w:t>ти воздействия вышеуказанных факторов.</w:t>
            </w:r>
          </w:p>
          <w:p w14:paraId="0883E5D4" w14:textId="3858790B" w:rsidR="00DD4B7D" w:rsidRPr="00DD4B7D" w:rsidRDefault="00DD4B7D" w:rsidP="00543FA0">
            <w:pPr>
              <w:shd w:val="clear" w:color="auto" w:fill="FFFFFF"/>
              <w:spacing w:after="60"/>
              <w:jc w:val="both"/>
              <w:rPr>
                <w:sz w:val="20"/>
              </w:rPr>
            </w:pPr>
            <w:r w:rsidRPr="00DD4B7D">
              <w:rPr>
                <w:sz w:val="20"/>
              </w:rPr>
              <w:t>Желоба не только создают опасность заклинки в них элементов бурильной и обсадной колонн, но и усугубляют другие виды осложнений, снижая скорость восходящего потока, создавая застой</w:t>
            </w:r>
            <w:r w:rsidRPr="00DD4B7D">
              <w:rPr>
                <w:spacing w:val="-1"/>
                <w:sz w:val="20"/>
              </w:rPr>
              <w:t>ные зоны, увеличивая площадь контакта колонн со стенкой скважины.</w:t>
            </w:r>
            <w:r w:rsidRPr="00DD4B7D">
              <w:rPr>
                <w:sz w:val="20"/>
              </w:rPr>
              <w:t xml:space="preserve"> </w:t>
            </w:r>
            <w:r w:rsidRPr="00DD4B7D">
              <w:rPr>
                <w:b/>
                <w:sz w:val="20"/>
                <w:u w:val="single"/>
              </w:rPr>
              <w:t xml:space="preserve">Характерным признаком затяжек в желобах является </w:t>
            </w:r>
            <w:r w:rsidRPr="00DD4B7D">
              <w:rPr>
                <w:b/>
                <w:spacing w:val="-5"/>
                <w:sz w:val="20"/>
                <w:u w:val="single"/>
              </w:rPr>
              <w:t>приуроченность их при каждом подъеме к определенным глубинам</w:t>
            </w:r>
            <w:r w:rsidRPr="00DD4B7D">
              <w:rPr>
                <w:spacing w:val="-5"/>
                <w:sz w:val="20"/>
              </w:rPr>
              <w:t>. При спуске бурильная колонна в этих интервалах, как правило, проходит без посадок</w:t>
            </w:r>
          </w:p>
        </w:tc>
      </w:tr>
      <w:tr w:rsidR="001F5727" w:rsidRPr="00DD4B7D" w14:paraId="4FF6D353" w14:textId="77777777" w:rsidTr="001F5727">
        <w:tc>
          <w:tcPr>
            <w:tcW w:w="744" w:type="dxa"/>
            <w:tcMar>
              <w:left w:w="57" w:type="dxa"/>
              <w:right w:w="28" w:type="dxa"/>
            </w:tcMar>
          </w:tcPr>
          <w:p w14:paraId="223E9C9D" w14:textId="352872F7" w:rsidR="001F5727" w:rsidRPr="00DD4B7D" w:rsidRDefault="001F5727" w:rsidP="001F5727">
            <w:pPr>
              <w:rPr>
                <w:sz w:val="20"/>
                <w:szCs w:val="20"/>
              </w:rPr>
            </w:pPr>
            <w:r>
              <w:rPr>
                <w:sz w:val="20"/>
                <w:szCs w:val="20"/>
              </w:rPr>
              <w:t>4.7.1</w:t>
            </w:r>
          </w:p>
        </w:tc>
        <w:tc>
          <w:tcPr>
            <w:tcW w:w="6568" w:type="dxa"/>
          </w:tcPr>
          <w:p w14:paraId="570AECF4" w14:textId="05A3EFA2" w:rsidR="001F5727" w:rsidRPr="001F5727" w:rsidRDefault="001F5727" w:rsidP="00543FA0">
            <w:pPr>
              <w:spacing w:after="60"/>
              <w:jc w:val="both"/>
              <w:rPr>
                <w:spacing w:val="-9"/>
                <w:sz w:val="20"/>
              </w:rPr>
            </w:pPr>
            <w:r w:rsidRPr="00543FA0">
              <w:rPr>
                <w:spacing w:val="-4"/>
                <w:sz w:val="20"/>
              </w:rPr>
              <w:t>Проектируя профиль скважины, учитывать возможность желобообразования (по опыту соседних скважин) при определении величины максимального угла выхода из-под</w:t>
            </w:r>
            <w:r w:rsidR="00F4012F">
              <w:rPr>
                <w:sz w:val="20"/>
              </w:rPr>
              <w:t xml:space="preserve"> башмака предыдущей колонны</w:t>
            </w:r>
          </w:p>
        </w:tc>
        <w:tc>
          <w:tcPr>
            <w:tcW w:w="2296" w:type="dxa"/>
          </w:tcPr>
          <w:p w14:paraId="5E9D01D3" w14:textId="21E6C849" w:rsidR="00257166" w:rsidRDefault="00257166" w:rsidP="00257166">
            <w:pPr>
              <w:jc w:val="both"/>
              <w:rPr>
                <w:sz w:val="20"/>
                <w:szCs w:val="20"/>
                <w:lang w:eastAsia="ru-RU"/>
              </w:rPr>
            </w:pPr>
            <w:r>
              <w:rPr>
                <w:sz w:val="20"/>
                <w:szCs w:val="20"/>
                <w:lang w:eastAsia="ru-RU"/>
              </w:rPr>
              <w:t>Подрядчик по ННБ</w:t>
            </w:r>
          </w:p>
          <w:p w14:paraId="485BF4D0" w14:textId="77777777" w:rsidR="00257166" w:rsidRPr="00D25EF3" w:rsidRDefault="00257166" w:rsidP="00257166">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9313623" w14:textId="5EEFBD6C" w:rsidR="001F5727" w:rsidRPr="00DD4B7D" w:rsidRDefault="00257166" w:rsidP="00257166">
            <w:pPr>
              <w:jc w:val="both"/>
              <w:rPr>
                <w:sz w:val="20"/>
                <w:szCs w:val="20"/>
                <w:lang w:eastAsia="ru-RU"/>
              </w:rPr>
            </w:pPr>
            <w:r>
              <w:rPr>
                <w:sz w:val="20"/>
                <w:szCs w:val="20"/>
                <w:lang w:eastAsia="ru-RU"/>
              </w:rPr>
              <w:t>УТиИБ</w:t>
            </w:r>
          </w:p>
        </w:tc>
      </w:tr>
      <w:tr w:rsidR="001F5727" w:rsidRPr="00DD4B7D" w14:paraId="191211A0" w14:textId="77777777" w:rsidTr="001F5727">
        <w:tc>
          <w:tcPr>
            <w:tcW w:w="744" w:type="dxa"/>
            <w:tcMar>
              <w:left w:w="57" w:type="dxa"/>
              <w:right w:w="28" w:type="dxa"/>
            </w:tcMar>
          </w:tcPr>
          <w:p w14:paraId="5B4CE8F8" w14:textId="7D2CDEB5" w:rsidR="001F5727" w:rsidRPr="00DD4B7D" w:rsidRDefault="001F5727" w:rsidP="001F5727">
            <w:pPr>
              <w:rPr>
                <w:sz w:val="20"/>
                <w:szCs w:val="20"/>
              </w:rPr>
            </w:pPr>
            <w:r>
              <w:rPr>
                <w:sz w:val="20"/>
                <w:szCs w:val="20"/>
              </w:rPr>
              <w:t>4.7.2</w:t>
            </w:r>
          </w:p>
        </w:tc>
        <w:tc>
          <w:tcPr>
            <w:tcW w:w="6568" w:type="dxa"/>
          </w:tcPr>
          <w:p w14:paraId="30926C14" w14:textId="6B54BDD0" w:rsidR="001F5727" w:rsidRPr="001F5727" w:rsidRDefault="001F5727" w:rsidP="00543FA0">
            <w:pPr>
              <w:spacing w:after="60"/>
              <w:jc w:val="both"/>
              <w:rPr>
                <w:spacing w:val="-9"/>
                <w:sz w:val="20"/>
              </w:rPr>
            </w:pPr>
            <w:r w:rsidRPr="001F5727">
              <w:rPr>
                <w:sz w:val="20"/>
              </w:rPr>
              <w:t xml:space="preserve">Для бурения в интервалах, где в силу геологических </w:t>
            </w:r>
            <w:r w:rsidRPr="001F5727">
              <w:rPr>
                <w:spacing w:val="-1"/>
                <w:sz w:val="20"/>
              </w:rPr>
              <w:t xml:space="preserve">условий может происходить естественное изменение зенитного или </w:t>
            </w:r>
            <w:r w:rsidR="00F4012F">
              <w:rPr>
                <w:spacing w:val="-3"/>
                <w:sz w:val="20"/>
              </w:rPr>
              <w:t xml:space="preserve">азимутального углов скважины, </w:t>
            </w:r>
            <w:r w:rsidRPr="001F5727">
              <w:rPr>
                <w:spacing w:val="-3"/>
                <w:sz w:val="20"/>
              </w:rPr>
              <w:t>предусматривать компоновки буриль</w:t>
            </w:r>
            <w:r w:rsidRPr="001F5727">
              <w:rPr>
                <w:spacing w:val="-4"/>
                <w:sz w:val="20"/>
              </w:rPr>
              <w:t xml:space="preserve">ной колонны и режимы бурения, ограничивающие темп их изменения и </w:t>
            </w:r>
            <w:r w:rsidRPr="001F5727">
              <w:rPr>
                <w:sz w:val="20"/>
              </w:rPr>
              <w:t>абсолютную величину, а также предотвращающие образование уступов и резких пере</w:t>
            </w:r>
            <w:r w:rsidRPr="001F5727">
              <w:rPr>
                <w:spacing w:val="-5"/>
                <w:sz w:val="20"/>
              </w:rPr>
              <w:t>гибов ствола</w:t>
            </w:r>
            <w:r w:rsidRPr="001F5727">
              <w:rPr>
                <w:spacing w:val="-3"/>
                <w:sz w:val="20"/>
              </w:rPr>
              <w:t>. В интервалах, осложненных сужениями</w:t>
            </w:r>
            <w:r w:rsidRPr="001F5727">
              <w:rPr>
                <w:spacing w:val="-4"/>
                <w:sz w:val="20"/>
              </w:rPr>
              <w:t>, осы</w:t>
            </w:r>
            <w:r w:rsidR="00F4012F">
              <w:rPr>
                <w:spacing w:val="-4"/>
                <w:sz w:val="20"/>
              </w:rPr>
              <w:t xml:space="preserve">пями, обвалами и поглощениями </w:t>
            </w:r>
            <w:r w:rsidRPr="001F5727">
              <w:rPr>
                <w:spacing w:val="-4"/>
                <w:sz w:val="20"/>
              </w:rPr>
              <w:t xml:space="preserve">проектировать и </w:t>
            </w:r>
            <w:r w:rsidRPr="001F5727">
              <w:rPr>
                <w:sz w:val="20"/>
              </w:rPr>
              <w:t>применят</w:t>
            </w:r>
            <w:r w:rsidR="001474FE">
              <w:rPr>
                <w:sz w:val="20"/>
              </w:rPr>
              <w:t xml:space="preserve">ь, </w:t>
            </w:r>
            <w:r w:rsidR="00F4012F">
              <w:rPr>
                <w:sz w:val="20"/>
              </w:rPr>
              <w:t xml:space="preserve">по </w:t>
            </w:r>
            <w:r w:rsidR="001474FE">
              <w:rPr>
                <w:sz w:val="20"/>
              </w:rPr>
              <w:t>возможно</w:t>
            </w:r>
            <w:r w:rsidR="00F4012F">
              <w:rPr>
                <w:sz w:val="20"/>
              </w:rPr>
              <w:t>сти</w:t>
            </w:r>
            <w:r w:rsidR="001474FE">
              <w:rPr>
                <w:sz w:val="20"/>
              </w:rPr>
              <w:t>, более простые КНБК</w:t>
            </w:r>
          </w:p>
        </w:tc>
        <w:tc>
          <w:tcPr>
            <w:tcW w:w="2296" w:type="dxa"/>
          </w:tcPr>
          <w:p w14:paraId="5B518190" w14:textId="77777777" w:rsidR="00257166" w:rsidRDefault="00257166" w:rsidP="00257166">
            <w:pPr>
              <w:jc w:val="both"/>
              <w:rPr>
                <w:sz w:val="20"/>
                <w:szCs w:val="20"/>
                <w:lang w:eastAsia="ru-RU"/>
              </w:rPr>
            </w:pPr>
            <w:r>
              <w:rPr>
                <w:sz w:val="20"/>
                <w:szCs w:val="20"/>
                <w:lang w:eastAsia="ru-RU"/>
              </w:rPr>
              <w:t>Подрядчик по ННБ</w:t>
            </w:r>
          </w:p>
          <w:p w14:paraId="60E45B42" w14:textId="77777777" w:rsidR="00257166" w:rsidRPr="00D25EF3" w:rsidRDefault="00257166" w:rsidP="00257166">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C490A03" w14:textId="338DED09" w:rsidR="001F5727" w:rsidRPr="00DD4B7D" w:rsidRDefault="00257166" w:rsidP="00257166">
            <w:pPr>
              <w:jc w:val="both"/>
              <w:rPr>
                <w:sz w:val="20"/>
                <w:szCs w:val="20"/>
                <w:lang w:eastAsia="ru-RU"/>
              </w:rPr>
            </w:pPr>
            <w:r>
              <w:rPr>
                <w:sz w:val="20"/>
                <w:szCs w:val="20"/>
                <w:lang w:eastAsia="ru-RU"/>
              </w:rPr>
              <w:t>УТиИБ</w:t>
            </w:r>
          </w:p>
        </w:tc>
      </w:tr>
      <w:tr w:rsidR="001F5727" w:rsidRPr="00DD4B7D" w14:paraId="2A22195A" w14:textId="77777777" w:rsidTr="001F5727">
        <w:tc>
          <w:tcPr>
            <w:tcW w:w="744" w:type="dxa"/>
            <w:tcMar>
              <w:left w:w="57" w:type="dxa"/>
              <w:right w:w="28" w:type="dxa"/>
            </w:tcMar>
          </w:tcPr>
          <w:p w14:paraId="53559042" w14:textId="2D02BE4A" w:rsidR="001F5727" w:rsidRPr="00DD4B7D" w:rsidRDefault="001F5727" w:rsidP="001F5727">
            <w:pPr>
              <w:rPr>
                <w:sz w:val="20"/>
                <w:szCs w:val="20"/>
              </w:rPr>
            </w:pPr>
            <w:r>
              <w:rPr>
                <w:sz w:val="20"/>
                <w:szCs w:val="20"/>
              </w:rPr>
              <w:t>4.7.3</w:t>
            </w:r>
          </w:p>
        </w:tc>
        <w:tc>
          <w:tcPr>
            <w:tcW w:w="6568" w:type="dxa"/>
          </w:tcPr>
          <w:p w14:paraId="148C146A" w14:textId="1BDD1770" w:rsidR="001F5727" w:rsidRPr="001F5727" w:rsidRDefault="001F5727" w:rsidP="00543FA0">
            <w:pPr>
              <w:spacing w:after="60"/>
              <w:jc w:val="both"/>
              <w:rPr>
                <w:spacing w:val="-9"/>
                <w:sz w:val="20"/>
              </w:rPr>
            </w:pPr>
            <w:r w:rsidRPr="001F5727">
              <w:rPr>
                <w:spacing w:val="-4"/>
                <w:sz w:val="20"/>
              </w:rPr>
              <w:t>Место забу</w:t>
            </w:r>
            <w:r w:rsidR="00F4012F">
              <w:rPr>
                <w:spacing w:val="-4"/>
                <w:sz w:val="20"/>
              </w:rPr>
              <w:t>ривания нового ствола скважины</w:t>
            </w:r>
            <w:r w:rsidRPr="001F5727">
              <w:rPr>
                <w:spacing w:val="-4"/>
                <w:sz w:val="20"/>
              </w:rPr>
              <w:t xml:space="preserve"> выбирать выше участка интенсивного изменения кривизны с у</w:t>
            </w:r>
            <w:r w:rsidR="001474FE">
              <w:rPr>
                <w:spacing w:val="-4"/>
                <w:sz w:val="20"/>
              </w:rPr>
              <w:t>четом всех геофизических данных</w:t>
            </w:r>
          </w:p>
        </w:tc>
        <w:tc>
          <w:tcPr>
            <w:tcW w:w="2296" w:type="dxa"/>
          </w:tcPr>
          <w:p w14:paraId="6D2EDC77" w14:textId="77777777" w:rsidR="00257166" w:rsidRDefault="00257166" w:rsidP="00257166">
            <w:pPr>
              <w:jc w:val="both"/>
              <w:rPr>
                <w:sz w:val="20"/>
                <w:szCs w:val="20"/>
                <w:lang w:eastAsia="ru-RU"/>
              </w:rPr>
            </w:pPr>
            <w:r>
              <w:rPr>
                <w:sz w:val="20"/>
                <w:szCs w:val="20"/>
                <w:lang w:eastAsia="ru-RU"/>
              </w:rPr>
              <w:t>Подрядчик по ННБ</w:t>
            </w:r>
          </w:p>
          <w:p w14:paraId="39CCAF4D" w14:textId="77777777" w:rsidR="00257166" w:rsidRPr="00D25EF3" w:rsidRDefault="00257166" w:rsidP="00257166">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CF7D137" w14:textId="7C6DF05D" w:rsidR="001F5727" w:rsidRPr="00DD4B7D" w:rsidRDefault="00257166" w:rsidP="00257166">
            <w:pPr>
              <w:jc w:val="both"/>
              <w:rPr>
                <w:sz w:val="20"/>
                <w:szCs w:val="20"/>
                <w:lang w:eastAsia="ru-RU"/>
              </w:rPr>
            </w:pPr>
            <w:r>
              <w:rPr>
                <w:sz w:val="20"/>
                <w:szCs w:val="20"/>
                <w:lang w:eastAsia="ru-RU"/>
              </w:rPr>
              <w:t>УТиИБ</w:t>
            </w:r>
          </w:p>
        </w:tc>
      </w:tr>
      <w:tr w:rsidR="001F5727" w:rsidRPr="00DD4B7D" w14:paraId="5A9BC2FB" w14:textId="77777777" w:rsidTr="001F5727">
        <w:tc>
          <w:tcPr>
            <w:tcW w:w="744" w:type="dxa"/>
            <w:tcMar>
              <w:left w:w="57" w:type="dxa"/>
              <w:right w:w="28" w:type="dxa"/>
            </w:tcMar>
          </w:tcPr>
          <w:p w14:paraId="0296ED93" w14:textId="0BD8F07E" w:rsidR="001F5727" w:rsidRPr="00DD4B7D" w:rsidRDefault="001F5727" w:rsidP="001F5727">
            <w:pPr>
              <w:rPr>
                <w:sz w:val="20"/>
                <w:szCs w:val="20"/>
              </w:rPr>
            </w:pPr>
            <w:r>
              <w:rPr>
                <w:sz w:val="20"/>
                <w:szCs w:val="20"/>
              </w:rPr>
              <w:t>4.7.4</w:t>
            </w:r>
          </w:p>
        </w:tc>
        <w:tc>
          <w:tcPr>
            <w:tcW w:w="6568" w:type="dxa"/>
          </w:tcPr>
          <w:p w14:paraId="7324C5DD" w14:textId="2D3D4DE5" w:rsidR="001F5727" w:rsidRPr="001F5727" w:rsidRDefault="001F5727" w:rsidP="00543FA0">
            <w:pPr>
              <w:spacing w:after="60"/>
              <w:jc w:val="both"/>
              <w:rPr>
                <w:spacing w:val="-9"/>
                <w:sz w:val="20"/>
              </w:rPr>
            </w:pPr>
            <w:r w:rsidRPr="00543FA0">
              <w:rPr>
                <w:spacing w:val="-3"/>
                <w:sz w:val="20"/>
              </w:rPr>
              <w:t>При бурении в интервалах возможного образования желобов следует сократить непроизводительное время, применять наиболее производительные долота, исключать непроизводи</w:t>
            </w:r>
            <w:r w:rsidR="001474FE" w:rsidRPr="00543FA0">
              <w:rPr>
                <w:spacing w:val="-3"/>
                <w:sz w:val="20"/>
              </w:rPr>
              <w:t>тельные рейсы бурильной колонны</w:t>
            </w:r>
          </w:p>
        </w:tc>
        <w:tc>
          <w:tcPr>
            <w:tcW w:w="2296" w:type="dxa"/>
          </w:tcPr>
          <w:p w14:paraId="2C9F9A49" w14:textId="22FABAD3" w:rsidR="00257166" w:rsidRDefault="00257166" w:rsidP="00257166">
            <w:pPr>
              <w:jc w:val="both"/>
              <w:rPr>
                <w:sz w:val="20"/>
                <w:szCs w:val="20"/>
                <w:lang w:eastAsia="ru-RU"/>
              </w:rPr>
            </w:pPr>
            <w:r>
              <w:rPr>
                <w:sz w:val="20"/>
                <w:szCs w:val="20"/>
                <w:lang w:eastAsia="ru-RU"/>
              </w:rPr>
              <w:t>Подрядчик по бурению</w:t>
            </w:r>
          </w:p>
          <w:p w14:paraId="3ACD636E" w14:textId="7B52A562" w:rsidR="00257166" w:rsidRDefault="00257166" w:rsidP="00257166">
            <w:pPr>
              <w:jc w:val="both"/>
              <w:rPr>
                <w:sz w:val="20"/>
                <w:szCs w:val="20"/>
                <w:lang w:eastAsia="ru-RU"/>
              </w:rPr>
            </w:pPr>
            <w:r>
              <w:rPr>
                <w:sz w:val="20"/>
                <w:szCs w:val="20"/>
                <w:lang w:eastAsia="ru-RU"/>
              </w:rPr>
              <w:t>Подрядчик по ННБ</w:t>
            </w:r>
          </w:p>
          <w:p w14:paraId="461322C2" w14:textId="4912C03F" w:rsidR="00257166" w:rsidRDefault="00257166" w:rsidP="00257166">
            <w:pPr>
              <w:jc w:val="both"/>
              <w:rPr>
                <w:sz w:val="20"/>
                <w:szCs w:val="20"/>
                <w:lang w:eastAsia="ru-RU"/>
              </w:rPr>
            </w:pPr>
            <w:r>
              <w:rPr>
                <w:sz w:val="20"/>
                <w:szCs w:val="20"/>
                <w:lang w:eastAsia="ru-RU"/>
              </w:rPr>
              <w:t>Подрядчик по ТСОД</w:t>
            </w:r>
          </w:p>
          <w:p w14:paraId="746C430E" w14:textId="77777777" w:rsidR="00257166" w:rsidRPr="00D25EF3" w:rsidRDefault="00257166" w:rsidP="00257166">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4C7A898" w14:textId="1155446C" w:rsidR="001F5727" w:rsidRPr="00DD4B7D" w:rsidRDefault="00257166" w:rsidP="00257166">
            <w:pPr>
              <w:jc w:val="both"/>
              <w:rPr>
                <w:sz w:val="20"/>
                <w:szCs w:val="20"/>
                <w:lang w:eastAsia="ru-RU"/>
              </w:rPr>
            </w:pPr>
            <w:r>
              <w:rPr>
                <w:sz w:val="20"/>
                <w:szCs w:val="20"/>
                <w:lang w:eastAsia="ru-RU"/>
              </w:rPr>
              <w:t>Буровой супервайзер</w:t>
            </w:r>
          </w:p>
        </w:tc>
      </w:tr>
      <w:tr w:rsidR="001F5727" w:rsidRPr="00DD4B7D" w14:paraId="58F165D6" w14:textId="77777777" w:rsidTr="001F5727">
        <w:tc>
          <w:tcPr>
            <w:tcW w:w="744" w:type="dxa"/>
            <w:tcMar>
              <w:left w:w="57" w:type="dxa"/>
              <w:right w:w="28" w:type="dxa"/>
            </w:tcMar>
          </w:tcPr>
          <w:p w14:paraId="7B6F6921" w14:textId="23E223F5" w:rsidR="001F5727" w:rsidRPr="00DD4B7D" w:rsidRDefault="001F5727" w:rsidP="001F5727">
            <w:pPr>
              <w:rPr>
                <w:sz w:val="20"/>
                <w:szCs w:val="20"/>
              </w:rPr>
            </w:pPr>
            <w:r>
              <w:rPr>
                <w:sz w:val="20"/>
                <w:szCs w:val="20"/>
              </w:rPr>
              <w:t>4.7.5</w:t>
            </w:r>
          </w:p>
        </w:tc>
        <w:tc>
          <w:tcPr>
            <w:tcW w:w="6568" w:type="dxa"/>
          </w:tcPr>
          <w:p w14:paraId="7C211C35" w14:textId="4509DF8E" w:rsidR="001F5727" w:rsidRPr="001F5727" w:rsidRDefault="001F5727" w:rsidP="00543FA0">
            <w:pPr>
              <w:spacing w:after="60"/>
              <w:jc w:val="both"/>
              <w:rPr>
                <w:spacing w:val="-9"/>
                <w:sz w:val="20"/>
              </w:rPr>
            </w:pPr>
            <w:r w:rsidRPr="001F5727">
              <w:rPr>
                <w:sz w:val="20"/>
              </w:rPr>
              <w:t xml:space="preserve">Каждый новый интервал затяжек желобного характера должен обязательно фиксироваться в вахтовом журнале и передаваться при смене вахт. В интервале желобов подъем бурильной колонны следует производить на </w:t>
            </w:r>
            <w:r w:rsidR="001474FE">
              <w:rPr>
                <w:sz w:val="20"/>
              </w:rPr>
              <w:t>1-й скорости</w:t>
            </w:r>
          </w:p>
        </w:tc>
        <w:tc>
          <w:tcPr>
            <w:tcW w:w="2296" w:type="dxa"/>
          </w:tcPr>
          <w:p w14:paraId="345771E1" w14:textId="77777777" w:rsidR="00CC2663" w:rsidRDefault="00CC2663" w:rsidP="00CC2663">
            <w:pPr>
              <w:jc w:val="both"/>
              <w:rPr>
                <w:sz w:val="20"/>
                <w:szCs w:val="20"/>
                <w:lang w:eastAsia="ru-RU"/>
              </w:rPr>
            </w:pPr>
            <w:r>
              <w:rPr>
                <w:sz w:val="20"/>
                <w:szCs w:val="20"/>
                <w:lang w:eastAsia="ru-RU"/>
              </w:rPr>
              <w:t>Подрядчик по бурению</w:t>
            </w:r>
          </w:p>
          <w:p w14:paraId="19B893DD" w14:textId="77777777" w:rsidR="00CC2663" w:rsidRPr="00D25EF3" w:rsidRDefault="00CC2663" w:rsidP="00CC2663">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D441BF6" w14:textId="590D57EE" w:rsidR="00257166" w:rsidRPr="00DD4B7D" w:rsidRDefault="00CC2663" w:rsidP="00CC2663">
            <w:pPr>
              <w:jc w:val="both"/>
              <w:rPr>
                <w:sz w:val="20"/>
                <w:szCs w:val="20"/>
                <w:lang w:eastAsia="ru-RU"/>
              </w:rPr>
            </w:pPr>
            <w:r>
              <w:rPr>
                <w:sz w:val="20"/>
                <w:szCs w:val="20"/>
                <w:lang w:eastAsia="ru-RU"/>
              </w:rPr>
              <w:t>Буровой супервайзер</w:t>
            </w:r>
          </w:p>
        </w:tc>
      </w:tr>
      <w:tr w:rsidR="001F5727" w:rsidRPr="00DD4B7D" w14:paraId="636AF5EC" w14:textId="77777777" w:rsidTr="001F5727">
        <w:tc>
          <w:tcPr>
            <w:tcW w:w="744" w:type="dxa"/>
            <w:tcMar>
              <w:left w:w="57" w:type="dxa"/>
              <w:right w:w="28" w:type="dxa"/>
            </w:tcMar>
          </w:tcPr>
          <w:p w14:paraId="489A4183" w14:textId="26D219DD" w:rsidR="001F5727" w:rsidRPr="00DD4B7D" w:rsidRDefault="001F5727" w:rsidP="001F5727">
            <w:pPr>
              <w:rPr>
                <w:sz w:val="20"/>
                <w:szCs w:val="20"/>
              </w:rPr>
            </w:pPr>
            <w:r>
              <w:rPr>
                <w:sz w:val="20"/>
                <w:szCs w:val="20"/>
              </w:rPr>
              <w:t>4.7.6</w:t>
            </w:r>
          </w:p>
        </w:tc>
        <w:tc>
          <w:tcPr>
            <w:tcW w:w="6568" w:type="dxa"/>
          </w:tcPr>
          <w:p w14:paraId="60D00FBC" w14:textId="5A04A81A" w:rsidR="001F5727" w:rsidRPr="001F5727" w:rsidRDefault="001F5727" w:rsidP="00CF3499">
            <w:pPr>
              <w:spacing w:after="60"/>
              <w:jc w:val="both"/>
              <w:rPr>
                <w:spacing w:val="-9"/>
                <w:sz w:val="20"/>
              </w:rPr>
            </w:pPr>
            <w:r w:rsidRPr="001F5727">
              <w:rPr>
                <w:sz w:val="20"/>
              </w:rPr>
              <w:t xml:space="preserve">При попадании бурильной колонны в желоб бурильщик не должен создавать натяжку выше той, что уже получена. </w:t>
            </w:r>
            <w:r w:rsidR="00CF3499" w:rsidRPr="005F75E1">
              <w:rPr>
                <w:sz w:val="20"/>
                <w:u w:val="single"/>
              </w:rPr>
              <w:t xml:space="preserve">При получении прихвата в желобе необходимо создавать движение в противоположном направлении от </w:t>
            </w:r>
            <w:r w:rsidR="00CF3499">
              <w:rPr>
                <w:sz w:val="20"/>
                <w:u w:val="single"/>
              </w:rPr>
              <w:t xml:space="preserve">направления </w:t>
            </w:r>
            <w:r w:rsidR="00CF3499" w:rsidRPr="005F75E1">
              <w:rPr>
                <w:sz w:val="20"/>
                <w:u w:val="single"/>
              </w:rPr>
              <w:t>получения прихвата</w:t>
            </w:r>
            <w:r w:rsidR="00CF3499">
              <w:rPr>
                <w:sz w:val="20"/>
              </w:rPr>
              <w:t xml:space="preserve">, </w:t>
            </w:r>
            <w:r w:rsidRPr="001F5727">
              <w:rPr>
                <w:sz w:val="20"/>
              </w:rPr>
              <w:t>не допуская затяжек более 10 т</w:t>
            </w:r>
            <w:r w:rsidR="0091066F">
              <w:rPr>
                <w:sz w:val="20"/>
              </w:rPr>
              <w:t>н</w:t>
            </w:r>
            <w:r w:rsidRPr="001F5727">
              <w:rPr>
                <w:sz w:val="20"/>
              </w:rPr>
              <w:t xml:space="preserve"> </w:t>
            </w:r>
            <w:r w:rsidR="00612934">
              <w:rPr>
                <w:sz w:val="20"/>
              </w:rPr>
              <w:t>ССВ</w:t>
            </w:r>
          </w:p>
        </w:tc>
        <w:tc>
          <w:tcPr>
            <w:tcW w:w="2296" w:type="dxa"/>
          </w:tcPr>
          <w:p w14:paraId="3E84A721" w14:textId="77777777" w:rsidR="00CC2663" w:rsidRDefault="00CC2663" w:rsidP="00CC2663">
            <w:pPr>
              <w:jc w:val="both"/>
              <w:rPr>
                <w:sz w:val="20"/>
                <w:szCs w:val="20"/>
                <w:lang w:eastAsia="ru-RU"/>
              </w:rPr>
            </w:pPr>
            <w:r>
              <w:rPr>
                <w:sz w:val="20"/>
                <w:szCs w:val="20"/>
                <w:lang w:eastAsia="ru-RU"/>
              </w:rPr>
              <w:t>Подрядчик по бурению</w:t>
            </w:r>
          </w:p>
          <w:p w14:paraId="020C7F86" w14:textId="77777777" w:rsidR="00CC2663" w:rsidRPr="00D25EF3" w:rsidRDefault="00CC2663" w:rsidP="00CC2663">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8F894A3" w14:textId="3484E5B0" w:rsidR="001F5727" w:rsidRPr="00DD4B7D" w:rsidRDefault="00CC2663" w:rsidP="00CC2663">
            <w:pPr>
              <w:jc w:val="both"/>
              <w:rPr>
                <w:sz w:val="20"/>
                <w:szCs w:val="20"/>
                <w:lang w:eastAsia="ru-RU"/>
              </w:rPr>
            </w:pPr>
            <w:r>
              <w:rPr>
                <w:sz w:val="20"/>
                <w:szCs w:val="20"/>
                <w:lang w:eastAsia="ru-RU"/>
              </w:rPr>
              <w:t>Буровой супервайзер</w:t>
            </w:r>
          </w:p>
        </w:tc>
      </w:tr>
      <w:tr w:rsidR="001F5727" w:rsidRPr="00DD4B7D" w14:paraId="526D58BE" w14:textId="77777777" w:rsidTr="001F5727">
        <w:tc>
          <w:tcPr>
            <w:tcW w:w="744" w:type="dxa"/>
            <w:tcMar>
              <w:left w:w="57" w:type="dxa"/>
              <w:right w:w="28" w:type="dxa"/>
            </w:tcMar>
          </w:tcPr>
          <w:p w14:paraId="5C51B083" w14:textId="07424CE0" w:rsidR="001F5727" w:rsidRPr="00DD4B7D" w:rsidRDefault="001F5727" w:rsidP="001F5727">
            <w:pPr>
              <w:rPr>
                <w:sz w:val="20"/>
                <w:szCs w:val="20"/>
              </w:rPr>
            </w:pPr>
            <w:r>
              <w:rPr>
                <w:sz w:val="20"/>
                <w:szCs w:val="20"/>
              </w:rPr>
              <w:t>4.7.7</w:t>
            </w:r>
          </w:p>
        </w:tc>
        <w:tc>
          <w:tcPr>
            <w:tcW w:w="6568" w:type="dxa"/>
          </w:tcPr>
          <w:p w14:paraId="44ED6DD4" w14:textId="158BED24" w:rsidR="001F5727" w:rsidRPr="001F5727" w:rsidRDefault="001F5727" w:rsidP="00543FA0">
            <w:pPr>
              <w:spacing w:after="60"/>
              <w:jc w:val="both"/>
              <w:rPr>
                <w:spacing w:val="-9"/>
                <w:sz w:val="20"/>
              </w:rPr>
            </w:pPr>
            <w:r w:rsidRPr="001F5727">
              <w:rPr>
                <w:sz w:val="20"/>
              </w:rPr>
              <w:t xml:space="preserve">При невозможности освободить бурильную колонну таким способом ее следует пропустить ниже, в безопасную зону. Дальнейшие работы вести под руководством </w:t>
            </w:r>
            <w:r w:rsidR="00CC2663">
              <w:rPr>
                <w:sz w:val="20"/>
              </w:rPr>
              <w:t>мастера</w:t>
            </w:r>
            <w:r w:rsidR="001474FE">
              <w:rPr>
                <w:sz w:val="20"/>
              </w:rPr>
              <w:t xml:space="preserve"> по сложным работам</w:t>
            </w:r>
          </w:p>
        </w:tc>
        <w:tc>
          <w:tcPr>
            <w:tcW w:w="2296" w:type="dxa"/>
          </w:tcPr>
          <w:p w14:paraId="3986CBC0" w14:textId="1B034F98" w:rsidR="00CC2663" w:rsidRDefault="00CC2663" w:rsidP="00CC2663">
            <w:pPr>
              <w:jc w:val="both"/>
              <w:rPr>
                <w:sz w:val="20"/>
                <w:szCs w:val="20"/>
                <w:lang w:eastAsia="ru-RU"/>
              </w:rPr>
            </w:pPr>
            <w:r>
              <w:rPr>
                <w:sz w:val="20"/>
                <w:szCs w:val="20"/>
                <w:lang w:eastAsia="ru-RU"/>
              </w:rPr>
              <w:t>Подрядчик по бурению</w:t>
            </w:r>
          </w:p>
          <w:p w14:paraId="69112E71" w14:textId="04C36B15" w:rsidR="00CC2663" w:rsidRDefault="00CC2663" w:rsidP="00CC2663">
            <w:pPr>
              <w:jc w:val="both"/>
              <w:rPr>
                <w:sz w:val="20"/>
                <w:szCs w:val="20"/>
                <w:lang w:eastAsia="ru-RU"/>
              </w:rPr>
            </w:pPr>
            <w:r>
              <w:rPr>
                <w:sz w:val="20"/>
                <w:szCs w:val="20"/>
                <w:lang w:eastAsia="ru-RU"/>
              </w:rPr>
              <w:t>Мастер по сложным работам</w:t>
            </w:r>
          </w:p>
          <w:p w14:paraId="03435AC6" w14:textId="77777777" w:rsidR="00CC2663" w:rsidRPr="00D25EF3" w:rsidRDefault="00CC2663" w:rsidP="00CC2663">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39B287E" w14:textId="49FDFF1F" w:rsidR="001F5727" w:rsidRPr="00DD4B7D" w:rsidRDefault="00CC2663" w:rsidP="00CC2663">
            <w:pPr>
              <w:jc w:val="both"/>
              <w:rPr>
                <w:sz w:val="20"/>
                <w:szCs w:val="20"/>
                <w:lang w:eastAsia="ru-RU"/>
              </w:rPr>
            </w:pPr>
            <w:r>
              <w:rPr>
                <w:sz w:val="20"/>
                <w:szCs w:val="20"/>
                <w:lang w:eastAsia="ru-RU"/>
              </w:rPr>
              <w:t>Буровой супервайзер</w:t>
            </w:r>
          </w:p>
        </w:tc>
      </w:tr>
      <w:tr w:rsidR="00CC2663" w:rsidRPr="00DD4B7D" w14:paraId="5F6E3DE6" w14:textId="77777777" w:rsidTr="001F5727">
        <w:tc>
          <w:tcPr>
            <w:tcW w:w="744" w:type="dxa"/>
            <w:tcMar>
              <w:left w:w="57" w:type="dxa"/>
              <w:right w:w="28" w:type="dxa"/>
            </w:tcMar>
          </w:tcPr>
          <w:p w14:paraId="27994172" w14:textId="341547A9" w:rsidR="00CC2663" w:rsidRPr="00DD4B7D" w:rsidRDefault="00CC2663" w:rsidP="00CC2663">
            <w:pPr>
              <w:rPr>
                <w:sz w:val="20"/>
                <w:szCs w:val="20"/>
              </w:rPr>
            </w:pPr>
            <w:r>
              <w:rPr>
                <w:sz w:val="20"/>
                <w:szCs w:val="20"/>
              </w:rPr>
              <w:t>4.7.8</w:t>
            </w:r>
          </w:p>
        </w:tc>
        <w:tc>
          <w:tcPr>
            <w:tcW w:w="6568" w:type="dxa"/>
          </w:tcPr>
          <w:p w14:paraId="3D707DDE" w14:textId="7FB1CB54" w:rsidR="00CC2663" w:rsidRPr="001F5727" w:rsidRDefault="00CC2663" w:rsidP="00527A7D">
            <w:pPr>
              <w:spacing w:after="60"/>
              <w:jc w:val="both"/>
              <w:rPr>
                <w:spacing w:val="-9"/>
                <w:sz w:val="20"/>
              </w:rPr>
            </w:pPr>
            <w:r w:rsidRPr="001F5727">
              <w:rPr>
                <w:sz w:val="20"/>
              </w:rPr>
              <w:t xml:space="preserve">Освобождать бурильную колонну из желоба следует </w:t>
            </w:r>
            <w:r w:rsidR="00527A7D">
              <w:rPr>
                <w:sz w:val="20"/>
              </w:rPr>
              <w:t>вращением вверх</w:t>
            </w:r>
            <w:r w:rsidRPr="001F5727">
              <w:rPr>
                <w:sz w:val="20"/>
              </w:rPr>
              <w:t xml:space="preserve">, при незначительных натяжках </w:t>
            </w:r>
            <w:r w:rsidR="00F4012F">
              <w:rPr>
                <w:sz w:val="20"/>
              </w:rPr>
              <w:t>ССВ</w:t>
            </w:r>
            <w:r w:rsidRPr="001F5727">
              <w:rPr>
                <w:sz w:val="20"/>
              </w:rPr>
              <w:t xml:space="preserve"> (0,5 </w:t>
            </w:r>
            <w:r>
              <w:rPr>
                <w:sz w:val="20"/>
              </w:rPr>
              <w:t xml:space="preserve">– </w:t>
            </w:r>
            <w:r w:rsidRPr="001F5727">
              <w:rPr>
                <w:sz w:val="20"/>
              </w:rPr>
              <w:t>2</w:t>
            </w:r>
            <w:r>
              <w:rPr>
                <w:sz w:val="20"/>
              </w:rPr>
              <w:t xml:space="preserve"> </w:t>
            </w:r>
            <w:r w:rsidRPr="001F5727">
              <w:rPr>
                <w:sz w:val="20"/>
              </w:rPr>
              <w:t>т</w:t>
            </w:r>
            <w:r w:rsidR="00651296">
              <w:rPr>
                <w:sz w:val="20"/>
              </w:rPr>
              <w:t>н</w:t>
            </w:r>
            <w:r w:rsidRPr="001F5727">
              <w:rPr>
                <w:sz w:val="20"/>
              </w:rPr>
              <w:t xml:space="preserve">) только в присутствии </w:t>
            </w:r>
            <w:r w:rsidR="001474FE">
              <w:rPr>
                <w:sz w:val="20"/>
              </w:rPr>
              <w:t>мастера по сложным работам</w:t>
            </w:r>
          </w:p>
        </w:tc>
        <w:tc>
          <w:tcPr>
            <w:tcW w:w="2296" w:type="dxa"/>
          </w:tcPr>
          <w:p w14:paraId="27D9EDD5" w14:textId="77777777" w:rsidR="00CC2663" w:rsidRDefault="00CC2663" w:rsidP="00CC2663">
            <w:pPr>
              <w:jc w:val="both"/>
              <w:rPr>
                <w:sz w:val="20"/>
                <w:szCs w:val="20"/>
                <w:lang w:eastAsia="ru-RU"/>
              </w:rPr>
            </w:pPr>
            <w:r>
              <w:rPr>
                <w:sz w:val="20"/>
                <w:szCs w:val="20"/>
                <w:lang w:eastAsia="ru-RU"/>
              </w:rPr>
              <w:t>Подрядчик по бурению</w:t>
            </w:r>
          </w:p>
          <w:p w14:paraId="6E85C6FD" w14:textId="77777777" w:rsidR="00CC2663" w:rsidRDefault="00CC2663" w:rsidP="00CC2663">
            <w:pPr>
              <w:jc w:val="both"/>
              <w:rPr>
                <w:sz w:val="20"/>
                <w:szCs w:val="20"/>
                <w:lang w:eastAsia="ru-RU"/>
              </w:rPr>
            </w:pPr>
            <w:r>
              <w:rPr>
                <w:sz w:val="20"/>
                <w:szCs w:val="20"/>
                <w:lang w:eastAsia="ru-RU"/>
              </w:rPr>
              <w:t>Мастер по сложным работам</w:t>
            </w:r>
          </w:p>
          <w:p w14:paraId="1D2FC41C" w14:textId="77777777" w:rsidR="00CC2663" w:rsidRPr="00D25EF3" w:rsidRDefault="00CC2663" w:rsidP="00CC2663">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F99841E" w14:textId="4C8324BD" w:rsidR="00CC2663" w:rsidRPr="00DD4B7D" w:rsidRDefault="00CC2663" w:rsidP="00CC2663">
            <w:pPr>
              <w:jc w:val="both"/>
              <w:rPr>
                <w:sz w:val="20"/>
                <w:szCs w:val="20"/>
                <w:lang w:eastAsia="ru-RU"/>
              </w:rPr>
            </w:pPr>
            <w:r>
              <w:rPr>
                <w:sz w:val="20"/>
                <w:szCs w:val="20"/>
                <w:lang w:eastAsia="ru-RU"/>
              </w:rPr>
              <w:t>Буровой супервайзер</w:t>
            </w:r>
          </w:p>
        </w:tc>
      </w:tr>
      <w:tr w:rsidR="005C203A" w:rsidRPr="005C203A" w14:paraId="658CF60C" w14:textId="77777777" w:rsidTr="000D2C23">
        <w:tc>
          <w:tcPr>
            <w:tcW w:w="744" w:type="dxa"/>
            <w:tcMar>
              <w:left w:w="57" w:type="dxa"/>
              <w:right w:w="28" w:type="dxa"/>
            </w:tcMar>
          </w:tcPr>
          <w:p w14:paraId="2C032A43" w14:textId="10998D17" w:rsidR="005C203A" w:rsidRPr="005C203A" w:rsidRDefault="005C203A" w:rsidP="00CC2663">
            <w:pPr>
              <w:rPr>
                <w:b/>
                <w:sz w:val="20"/>
                <w:szCs w:val="20"/>
              </w:rPr>
            </w:pPr>
            <w:r w:rsidRPr="005C203A">
              <w:rPr>
                <w:b/>
                <w:sz w:val="20"/>
                <w:szCs w:val="20"/>
              </w:rPr>
              <w:t>4.8</w:t>
            </w:r>
          </w:p>
        </w:tc>
        <w:tc>
          <w:tcPr>
            <w:tcW w:w="8864" w:type="dxa"/>
            <w:gridSpan w:val="2"/>
          </w:tcPr>
          <w:p w14:paraId="10FA1890" w14:textId="1E09AEBF" w:rsidR="005C203A" w:rsidRPr="005C203A" w:rsidRDefault="005C203A" w:rsidP="00CC2663">
            <w:pPr>
              <w:jc w:val="both"/>
              <w:rPr>
                <w:b/>
                <w:sz w:val="20"/>
                <w:szCs w:val="20"/>
                <w:lang w:eastAsia="ru-RU"/>
              </w:rPr>
            </w:pPr>
            <w:r w:rsidRPr="005C203A">
              <w:rPr>
                <w:b/>
                <w:sz w:val="20"/>
              </w:rPr>
              <w:t>Заклинки долот</w:t>
            </w:r>
          </w:p>
        </w:tc>
      </w:tr>
      <w:tr w:rsidR="005C203A" w:rsidRPr="00DD4B7D" w14:paraId="5454D5F9" w14:textId="77777777" w:rsidTr="000D2C23">
        <w:tc>
          <w:tcPr>
            <w:tcW w:w="9608" w:type="dxa"/>
            <w:gridSpan w:val="3"/>
            <w:tcMar>
              <w:left w:w="57" w:type="dxa"/>
              <w:right w:w="28" w:type="dxa"/>
            </w:tcMar>
          </w:tcPr>
          <w:p w14:paraId="48C9FD74" w14:textId="77777777" w:rsidR="005C203A" w:rsidRPr="005C203A" w:rsidRDefault="005C203A" w:rsidP="00543FA0">
            <w:pPr>
              <w:shd w:val="clear" w:color="auto" w:fill="FFFFFF"/>
              <w:tabs>
                <w:tab w:val="left" w:pos="1382"/>
              </w:tabs>
              <w:spacing w:after="60"/>
              <w:jc w:val="both"/>
              <w:rPr>
                <w:sz w:val="20"/>
              </w:rPr>
            </w:pPr>
            <w:r w:rsidRPr="005C203A">
              <w:rPr>
                <w:spacing w:val="-1"/>
                <w:sz w:val="20"/>
              </w:rPr>
              <w:t>Заклинивание буровых долот может произойти в резуль</w:t>
            </w:r>
            <w:r w:rsidRPr="005C203A">
              <w:rPr>
                <w:sz w:val="20"/>
              </w:rPr>
              <w:t>тате:</w:t>
            </w:r>
          </w:p>
          <w:p w14:paraId="080D2FB3" w14:textId="1D2F7C72" w:rsidR="005C203A" w:rsidRPr="005C203A" w:rsidRDefault="005C203A" w:rsidP="00543FA0">
            <w:pPr>
              <w:pStyle w:val="aff0"/>
              <w:numPr>
                <w:ilvl w:val="0"/>
                <w:numId w:val="67"/>
              </w:numPr>
              <w:shd w:val="clear" w:color="auto" w:fill="FFFFFF"/>
              <w:spacing w:after="60"/>
              <w:ind w:left="488" w:hanging="318"/>
              <w:contextualSpacing w:val="0"/>
              <w:jc w:val="both"/>
              <w:rPr>
                <w:sz w:val="20"/>
              </w:rPr>
            </w:pPr>
            <w:r w:rsidRPr="005C203A">
              <w:rPr>
                <w:spacing w:val="-1"/>
                <w:sz w:val="20"/>
              </w:rPr>
              <w:t>спуска в скважину долота большего диаметра, чем предыдущие долота, или спуск в скважину долота с иной конф</w:t>
            </w:r>
            <w:r w:rsidR="006E229D">
              <w:rPr>
                <w:spacing w:val="-1"/>
                <w:sz w:val="20"/>
              </w:rPr>
              <w:t>игурацией, чем работавшие ранее</w:t>
            </w:r>
            <w:r w:rsidRPr="005C203A">
              <w:rPr>
                <w:spacing w:val="-1"/>
                <w:sz w:val="20"/>
              </w:rPr>
              <w:t>;</w:t>
            </w:r>
          </w:p>
          <w:p w14:paraId="7CEB905C" w14:textId="77777777" w:rsidR="005C203A" w:rsidRPr="005C203A" w:rsidRDefault="005C203A" w:rsidP="00543FA0">
            <w:pPr>
              <w:pStyle w:val="aff0"/>
              <w:numPr>
                <w:ilvl w:val="0"/>
                <w:numId w:val="67"/>
              </w:numPr>
              <w:shd w:val="clear" w:color="auto" w:fill="FFFFFF"/>
              <w:spacing w:after="60"/>
              <w:ind w:left="488" w:hanging="318"/>
              <w:contextualSpacing w:val="0"/>
              <w:jc w:val="both"/>
              <w:rPr>
                <w:sz w:val="20"/>
              </w:rPr>
            </w:pPr>
            <w:r w:rsidRPr="005C203A">
              <w:rPr>
                <w:sz w:val="20"/>
              </w:rPr>
              <w:t xml:space="preserve">спуска нового долота в интервал работы предыдущего долота, потерявшего номинальный диаметр. </w:t>
            </w:r>
          </w:p>
          <w:p w14:paraId="583DC253" w14:textId="71D9F8E3" w:rsidR="005C203A" w:rsidRPr="00DD4B7D" w:rsidRDefault="005C203A" w:rsidP="00543FA0">
            <w:pPr>
              <w:spacing w:after="60"/>
              <w:jc w:val="both"/>
              <w:rPr>
                <w:sz w:val="20"/>
                <w:szCs w:val="20"/>
                <w:lang w:eastAsia="ru-RU"/>
              </w:rPr>
            </w:pPr>
            <w:r w:rsidRPr="005C203A">
              <w:rPr>
                <w:sz w:val="20"/>
              </w:rPr>
              <w:t>Заклинивание долота может произойти также в желобах и сужен</w:t>
            </w:r>
            <w:r w:rsidRPr="005C203A">
              <w:rPr>
                <w:spacing w:val="-2"/>
                <w:sz w:val="20"/>
              </w:rPr>
              <w:t>ных учас</w:t>
            </w:r>
            <w:r>
              <w:rPr>
                <w:spacing w:val="-2"/>
                <w:sz w:val="20"/>
              </w:rPr>
              <w:t xml:space="preserve">тках ствола скважины при </w:t>
            </w:r>
            <w:r w:rsidR="00D02BF0" w:rsidRPr="00D02BF0">
              <w:rPr>
                <w:spacing w:val="-2"/>
                <w:sz w:val="20"/>
              </w:rPr>
              <w:t>СПО</w:t>
            </w:r>
          </w:p>
        </w:tc>
      </w:tr>
      <w:tr w:rsidR="006E229D" w:rsidRPr="00DD4B7D" w14:paraId="39AB972A" w14:textId="77777777" w:rsidTr="006E229D">
        <w:tc>
          <w:tcPr>
            <w:tcW w:w="744" w:type="dxa"/>
            <w:tcMar>
              <w:left w:w="57" w:type="dxa"/>
              <w:right w:w="28" w:type="dxa"/>
            </w:tcMar>
          </w:tcPr>
          <w:p w14:paraId="2CD73074" w14:textId="522E1B78" w:rsidR="006E229D" w:rsidRDefault="006E229D" w:rsidP="006E229D">
            <w:pPr>
              <w:rPr>
                <w:sz w:val="20"/>
                <w:szCs w:val="20"/>
              </w:rPr>
            </w:pPr>
            <w:r>
              <w:rPr>
                <w:sz w:val="20"/>
                <w:szCs w:val="20"/>
              </w:rPr>
              <w:t>4.8.1</w:t>
            </w:r>
          </w:p>
        </w:tc>
        <w:tc>
          <w:tcPr>
            <w:tcW w:w="6568" w:type="dxa"/>
          </w:tcPr>
          <w:p w14:paraId="566AA709" w14:textId="4909C08A" w:rsidR="006E229D" w:rsidRPr="006E229D" w:rsidRDefault="006E229D" w:rsidP="00543FA0">
            <w:pPr>
              <w:spacing w:after="60"/>
              <w:jc w:val="both"/>
              <w:rPr>
                <w:sz w:val="20"/>
              </w:rPr>
            </w:pPr>
            <w:r w:rsidRPr="006E229D">
              <w:rPr>
                <w:sz w:val="20"/>
              </w:rPr>
              <w:t>В зависимости от потери д</w:t>
            </w:r>
            <w:r w:rsidR="004C181E">
              <w:rPr>
                <w:sz w:val="20"/>
              </w:rPr>
              <w:t>иаметра поднятого долота установить величину</w:t>
            </w:r>
            <w:r w:rsidRPr="006E229D">
              <w:rPr>
                <w:sz w:val="20"/>
              </w:rPr>
              <w:t xml:space="preserve"> приза</w:t>
            </w:r>
            <w:r w:rsidRPr="006E229D">
              <w:rPr>
                <w:spacing w:val="-1"/>
                <w:sz w:val="20"/>
              </w:rPr>
              <w:t xml:space="preserve">бойного интервала, который необходимо проработать при спуске </w:t>
            </w:r>
            <w:r w:rsidR="00F66B00">
              <w:rPr>
                <w:sz w:val="20"/>
              </w:rPr>
              <w:t>нового долота</w:t>
            </w:r>
            <w:r w:rsidR="00527A7D">
              <w:rPr>
                <w:sz w:val="20"/>
              </w:rPr>
              <w:t>. Проработку начинать за 20-30 м до предполагаемого места сужения ствола скважины. Интервал сужения можно определить по изменению скорости проходки пробуренного интервала изношенным долотом, а также учитывать геологические особенности (интервалы абразивных горных пород)</w:t>
            </w:r>
          </w:p>
        </w:tc>
        <w:tc>
          <w:tcPr>
            <w:tcW w:w="2296" w:type="dxa"/>
          </w:tcPr>
          <w:p w14:paraId="7D20820D" w14:textId="77777777" w:rsidR="006E229D" w:rsidRDefault="006E229D" w:rsidP="006E229D">
            <w:pPr>
              <w:jc w:val="both"/>
              <w:rPr>
                <w:sz w:val="20"/>
                <w:szCs w:val="20"/>
                <w:lang w:eastAsia="ru-RU"/>
              </w:rPr>
            </w:pPr>
            <w:r>
              <w:rPr>
                <w:sz w:val="20"/>
                <w:szCs w:val="20"/>
                <w:lang w:eastAsia="ru-RU"/>
              </w:rPr>
              <w:t>Подрядчик по бурению</w:t>
            </w:r>
          </w:p>
          <w:p w14:paraId="632A188B" w14:textId="77777777" w:rsidR="006E229D" w:rsidRPr="00D25EF3" w:rsidRDefault="006E229D" w:rsidP="006E229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496D664" w14:textId="60FC7505" w:rsidR="006E229D" w:rsidRPr="00DD4B7D" w:rsidRDefault="006E229D" w:rsidP="006E229D">
            <w:pPr>
              <w:jc w:val="both"/>
              <w:rPr>
                <w:sz w:val="20"/>
                <w:szCs w:val="20"/>
                <w:lang w:eastAsia="ru-RU"/>
              </w:rPr>
            </w:pPr>
            <w:r>
              <w:rPr>
                <w:sz w:val="20"/>
                <w:szCs w:val="20"/>
                <w:lang w:eastAsia="ru-RU"/>
              </w:rPr>
              <w:t>Буровой супервайзер</w:t>
            </w:r>
          </w:p>
        </w:tc>
      </w:tr>
      <w:tr w:rsidR="006E229D" w:rsidRPr="00DD4B7D" w14:paraId="7BA8B8CA" w14:textId="77777777" w:rsidTr="006E229D">
        <w:tc>
          <w:tcPr>
            <w:tcW w:w="744" w:type="dxa"/>
            <w:tcMar>
              <w:left w:w="57" w:type="dxa"/>
              <w:right w:w="28" w:type="dxa"/>
            </w:tcMar>
          </w:tcPr>
          <w:p w14:paraId="53BBC938" w14:textId="55EBC996" w:rsidR="006E229D" w:rsidRDefault="006E229D" w:rsidP="006E229D">
            <w:pPr>
              <w:rPr>
                <w:sz w:val="20"/>
                <w:szCs w:val="20"/>
              </w:rPr>
            </w:pPr>
            <w:r>
              <w:rPr>
                <w:sz w:val="20"/>
                <w:szCs w:val="20"/>
              </w:rPr>
              <w:t>4.8.2</w:t>
            </w:r>
          </w:p>
        </w:tc>
        <w:tc>
          <w:tcPr>
            <w:tcW w:w="6568" w:type="dxa"/>
          </w:tcPr>
          <w:p w14:paraId="662343DB" w14:textId="69900561" w:rsidR="006E229D" w:rsidRPr="006E229D" w:rsidRDefault="006E229D" w:rsidP="00543FA0">
            <w:pPr>
              <w:spacing w:after="60"/>
              <w:jc w:val="both"/>
              <w:rPr>
                <w:sz w:val="20"/>
              </w:rPr>
            </w:pPr>
            <w:r w:rsidRPr="006E229D">
              <w:rPr>
                <w:sz w:val="20"/>
              </w:rPr>
              <w:t>Проработк</w:t>
            </w:r>
            <w:r w:rsidR="004C181E">
              <w:rPr>
                <w:sz w:val="20"/>
              </w:rPr>
              <w:t>у</w:t>
            </w:r>
            <w:r w:rsidRPr="006E229D">
              <w:rPr>
                <w:sz w:val="20"/>
              </w:rPr>
              <w:t xml:space="preserve"> ве</w:t>
            </w:r>
            <w:r w:rsidR="004C181E">
              <w:rPr>
                <w:sz w:val="20"/>
              </w:rPr>
              <w:t>сти</w:t>
            </w:r>
            <w:r w:rsidR="0091066F">
              <w:rPr>
                <w:sz w:val="20"/>
              </w:rPr>
              <w:t xml:space="preserve"> с нагрузкой не более 3 т</w:t>
            </w:r>
            <w:r w:rsidR="00F66B00">
              <w:rPr>
                <w:sz w:val="20"/>
              </w:rPr>
              <w:t>н</w:t>
            </w:r>
          </w:p>
        </w:tc>
        <w:tc>
          <w:tcPr>
            <w:tcW w:w="2296" w:type="dxa"/>
          </w:tcPr>
          <w:p w14:paraId="5188F958" w14:textId="77777777" w:rsidR="006E229D" w:rsidRDefault="006E229D" w:rsidP="006E229D">
            <w:pPr>
              <w:jc w:val="both"/>
              <w:rPr>
                <w:sz w:val="20"/>
                <w:szCs w:val="20"/>
                <w:lang w:eastAsia="ru-RU"/>
              </w:rPr>
            </w:pPr>
            <w:r>
              <w:rPr>
                <w:sz w:val="20"/>
                <w:szCs w:val="20"/>
                <w:lang w:eastAsia="ru-RU"/>
              </w:rPr>
              <w:t>Подрядчик по бурению</w:t>
            </w:r>
          </w:p>
          <w:p w14:paraId="0ED27CC0" w14:textId="77777777" w:rsidR="006E229D" w:rsidRPr="00D25EF3" w:rsidRDefault="006E229D" w:rsidP="006E229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1EF1294" w14:textId="3C089064" w:rsidR="006E229D" w:rsidRPr="00DD4B7D" w:rsidRDefault="006E229D" w:rsidP="006E229D">
            <w:pPr>
              <w:jc w:val="both"/>
              <w:rPr>
                <w:sz w:val="20"/>
                <w:szCs w:val="20"/>
                <w:lang w:eastAsia="ru-RU"/>
              </w:rPr>
            </w:pPr>
            <w:r>
              <w:rPr>
                <w:sz w:val="20"/>
                <w:szCs w:val="20"/>
                <w:lang w:eastAsia="ru-RU"/>
              </w:rPr>
              <w:t>Буровой супервайзер</w:t>
            </w:r>
          </w:p>
        </w:tc>
      </w:tr>
      <w:tr w:rsidR="006E229D" w:rsidRPr="00DD4B7D" w14:paraId="5204BA6D" w14:textId="77777777" w:rsidTr="006E229D">
        <w:tc>
          <w:tcPr>
            <w:tcW w:w="744" w:type="dxa"/>
            <w:tcMar>
              <w:left w:w="57" w:type="dxa"/>
              <w:right w:w="28" w:type="dxa"/>
            </w:tcMar>
          </w:tcPr>
          <w:p w14:paraId="0C112E7F" w14:textId="552B3DD1" w:rsidR="006E229D" w:rsidRPr="00DD4B7D" w:rsidRDefault="006E229D" w:rsidP="006E229D">
            <w:pPr>
              <w:rPr>
                <w:sz w:val="20"/>
                <w:szCs w:val="20"/>
              </w:rPr>
            </w:pPr>
            <w:r>
              <w:rPr>
                <w:sz w:val="20"/>
                <w:szCs w:val="20"/>
              </w:rPr>
              <w:t>4.8.3</w:t>
            </w:r>
          </w:p>
        </w:tc>
        <w:tc>
          <w:tcPr>
            <w:tcW w:w="6568" w:type="dxa"/>
          </w:tcPr>
          <w:p w14:paraId="0A31742A" w14:textId="49F19A6D" w:rsidR="006E229D" w:rsidRPr="006E229D" w:rsidRDefault="004C181E" w:rsidP="00543FA0">
            <w:pPr>
              <w:spacing w:after="60"/>
              <w:jc w:val="both"/>
              <w:rPr>
                <w:spacing w:val="-9"/>
                <w:sz w:val="20"/>
              </w:rPr>
            </w:pPr>
            <w:r>
              <w:rPr>
                <w:spacing w:val="-4"/>
                <w:sz w:val="20"/>
              </w:rPr>
              <w:t>Особую осторожность</w:t>
            </w:r>
            <w:r w:rsidR="006E229D" w:rsidRPr="006E229D">
              <w:rPr>
                <w:spacing w:val="-4"/>
                <w:sz w:val="20"/>
              </w:rPr>
              <w:t xml:space="preserve"> соблюдать при спуске </w:t>
            </w:r>
            <w:r w:rsidR="006E229D" w:rsidRPr="006E229D">
              <w:rPr>
                <w:sz w:val="20"/>
              </w:rPr>
              <w:t>долота с измененной конфигурацией, а также после работы колон</w:t>
            </w:r>
            <w:r w:rsidR="006E229D" w:rsidRPr="006E229D">
              <w:rPr>
                <w:spacing w:val="-3"/>
                <w:sz w:val="20"/>
              </w:rPr>
              <w:t>кового долота, имеющего диаметр меньше номинального. Пр</w:t>
            </w:r>
            <w:r>
              <w:rPr>
                <w:spacing w:val="-3"/>
                <w:sz w:val="20"/>
              </w:rPr>
              <w:t xml:space="preserve">оработку интервала отбора керна </w:t>
            </w:r>
            <w:r w:rsidR="00F66B00">
              <w:rPr>
                <w:spacing w:val="-3"/>
                <w:sz w:val="20"/>
              </w:rPr>
              <w:t>начинать за 25 м до его начала</w:t>
            </w:r>
          </w:p>
        </w:tc>
        <w:tc>
          <w:tcPr>
            <w:tcW w:w="2296" w:type="dxa"/>
          </w:tcPr>
          <w:p w14:paraId="72F561E1" w14:textId="77777777" w:rsidR="006E229D" w:rsidRDefault="006E229D" w:rsidP="006E229D">
            <w:pPr>
              <w:jc w:val="both"/>
              <w:rPr>
                <w:sz w:val="20"/>
                <w:szCs w:val="20"/>
                <w:lang w:eastAsia="ru-RU"/>
              </w:rPr>
            </w:pPr>
            <w:r>
              <w:rPr>
                <w:sz w:val="20"/>
                <w:szCs w:val="20"/>
                <w:lang w:eastAsia="ru-RU"/>
              </w:rPr>
              <w:t>Подрядчик по бурению</w:t>
            </w:r>
          </w:p>
          <w:p w14:paraId="4AB8EE7F" w14:textId="77777777" w:rsidR="006E229D" w:rsidRPr="00D25EF3" w:rsidRDefault="006E229D" w:rsidP="006E229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6422150" w14:textId="33A25E6C" w:rsidR="006E229D" w:rsidRPr="00DD4B7D" w:rsidRDefault="006E229D" w:rsidP="006E229D">
            <w:pPr>
              <w:jc w:val="both"/>
              <w:rPr>
                <w:sz w:val="20"/>
                <w:szCs w:val="20"/>
                <w:lang w:eastAsia="ru-RU"/>
              </w:rPr>
            </w:pPr>
            <w:r>
              <w:rPr>
                <w:sz w:val="20"/>
                <w:szCs w:val="20"/>
                <w:lang w:eastAsia="ru-RU"/>
              </w:rPr>
              <w:t>Буровой супервайзер</w:t>
            </w:r>
          </w:p>
        </w:tc>
      </w:tr>
      <w:tr w:rsidR="006E229D" w:rsidRPr="006E229D" w14:paraId="1B84DCA0" w14:textId="77777777" w:rsidTr="000D2C23">
        <w:tc>
          <w:tcPr>
            <w:tcW w:w="744" w:type="dxa"/>
            <w:tcMar>
              <w:left w:w="57" w:type="dxa"/>
              <w:right w:w="28" w:type="dxa"/>
            </w:tcMar>
          </w:tcPr>
          <w:p w14:paraId="071ADD84" w14:textId="54BE1CDD" w:rsidR="006E229D" w:rsidRPr="006E229D" w:rsidRDefault="006E229D" w:rsidP="00CC2663">
            <w:pPr>
              <w:rPr>
                <w:b/>
                <w:sz w:val="20"/>
                <w:szCs w:val="20"/>
              </w:rPr>
            </w:pPr>
            <w:r w:rsidRPr="006E229D">
              <w:rPr>
                <w:b/>
                <w:sz w:val="20"/>
                <w:szCs w:val="20"/>
              </w:rPr>
              <w:t>5</w:t>
            </w:r>
          </w:p>
        </w:tc>
        <w:tc>
          <w:tcPr>
            <w:tcW w:w="8864" w:type="dxa"/>
            <w:gridSpan w:val="2"/>
          </w:tcPr>
          <w:p w14:paraId="16216DFA" w14:textId="4E039848" w:rsidR="006E229D" w:rsidRPr="006E229D" w:rsidRDefault="006E229D" w:rsidP="00CC2663">
            <w:pPr>
              <w:jc w:val="both"/>
              <w:rPr>
                <w:b/>
                <w:sz w:val="20"/>
                <w:szCs w:val="20"/>
                <w:lang w:eastAsia="ru-RU"/>
              </w:rPr>
            </w:pPr>
            <w:r w:rsidRPr="006E229D">
              <w:rPr>
                <w:b/>
                <w:sz w:val="20"/>
                <w:szCs w:val="20"/>
              </w:rPr>
              <w:t>Прихваты в обсаженном стволе</w:t>
            </w:r>
          </w:p>
        </w:tc>
      </w:tr>
      <w:tr w:rsidR="006E229D" w14:paraId="1E946C66" w14:textId="77777777" w:rsidTr="000D2C23">
        <w:tc>
          <w:tcPr>
            <w:tcW w:w="9608" w:type="dxa"/>
            <w:gridSpan w:val="3"/>
            <w:tcMar>
              <w:left w:w="57" w:type="dxa"/>
              <w:right w:w="28" w:type="dxa"/>
            </w:tcMar>
          </w:tcPr>
          <w:p w14:paraId="53202954" w14:textId="77777777" w:rsidR="006E229D" w:rsidRPr="006E229D" w:rsidRDefault="006E229D" w:rsidP="00543FA0">
            <w:pPr>
              <w:shd w:val="clear" w:color="auto" w:fill="FFFFFF"/>
              <w:spacing w:after="60"/>
              <w:jc w:val="both"/>
              <w:rPr>
                <w:sz w:val="20"/>
              </w:rPr>
            </w:pPr>
            <w:r w:rsidRPr="006E229D">
              <w:rPr>
                <w:spacing w:val="-6"/>
                <w:sz w:val="20"/>
              </w:rPr>
              <w:t xml:space="preserve">Прихваты бурильной колонны в обсаженном стволе </w:t>
            </w:r>
            <w:r w:rsidRPr="006E229D">
              <w:rPr>
                <w:sz w:val="20"/>
              </w:rPr>
              <w:t>могут происходить:</w:t>
            </w:r>
          </w:p>
          <w:p w14:paraId="13DE5210" w14:textId="77777777" w:rsidR="006E229D" w:rsidRPr="006E229D" w:rsidRDefault="006E229D" w:rsidP="00543FA0">
            <w:pPr>
              <w:numPr>
                <w:ilvl w:val="0"/>
                <w:numId w:val="68"/>
              </w:numPr>
              <w:shd w:val="clear" w:color="auto" w:fill="FFFFFF"/>
              <w:spacing w:after="60"/>
              <w:ind w:left="488" w:hanging="318"/>
              <w:jc w:val="both"/>
              <w:rPr>
                <w:sz w:val="20"/>
              </w:rPr>
            </w:pPr>
            <w:r w:rsidRPr="006E229D">
              <w:rPr>
                <w:sz w:val="20"/>
              </w:rPr>
              <w:t>при спуске долота без промывки в интервал нестабильного буро</w:t>
            </w:r>
            <w:r w:rsidRPr="006E229D">
              <w:rPr>
                <w:spacing w:val="-1"/>
                <w:sz w:val="20"/>
              </w:rPr>
              <w:t xml:space="preserve">вого раствора или незатвердевшего тампонажного раствора, </w:t>
            </w:r>
          </w:p>
          <w:p w14:paraId="52FEDB6C" w14:textId="77777777" w:rsidR="006E229D" w:rsidRPr="006E229D" w:rsidRDefault="006E229D" w:rsidP="00543FA0">
            <w:pPr>
              <w:numPr>
                <w:ilvl w:val="0"/>
                <w:numId w:val="68"/>
              </w:numPr>
              <w:shd w:val="clear" w:color="auto" w:fill="FFFFFF"/>
              <w:spacing w:after="60"/>
              <w:ind w:left="488" w:hanging="318"/>
              <w:jc w:val="both"/>
              <w:rPr>
                <w:sz w:val="20"/>
              </w:rPr>
            </w:pPr>
            <w:r w:rsidRPr="006E229D">
              <w:rPr>
                <w:sz w:val="20"/>
              </w:rPr>
              <w:t>при спуске долота без промывки в интервал о</w:t>
            </w:r>
            <w:r w:rsidRPr="006E229D">
              <w:rPr>
                <w:spacing w:val="-1"/>
                <w:sz w:val="20"/>
              </w:rPr>
              <w:t>се</w:t>
            </w:r>
            <w:r w:rsidRPr="006E229D">
              <w:rPr>
                <w:spacing w:val="-2"/>
                <w:sz w:val="20"/>
              </w:rPr>
              <w:t xml:space="preserve">вшего утяжелителя, скоагулированного раствора после длительной </w:t>
            </w:r>
            <w:r w:rsidRPr="006E229D">
              <w:rPr>
                <w:spacing w:val="-1"/>
                <w:sz w:val="20"/>
              </w:rPr>
              <w:t>остановки или проведения цементирования колонны/установки цементного моста;</w:t>
            </w:r>
            <w:r w:rsidRPr="006E229D">
              <w:rPr>
                <w:sz w:val="20"/>
              </w:rPr>
              <w:t xml:space="preserve"> </w:t>
            </w:r>
          </w:p>
          <w:p w14:paraId="16348D23" w14:textId="77777777" w:rsidR="006E229D" w:rsidRPr="006E229D" w:rsidRDefault="006E229D" w:rsidP="00543FA0">
            <w:pPr>
              <w:numPr>
                <w:ilvl w:val="0"/>
                <w:numId w:val="68"/>
              </w:numPr>
              <w:shd w:val="clear" w:color="auto" w:fill="FFFFFF"/>
              <w:spacing w:after="60"/>
              <w:ind w:left="488" w:hanging="318"/>
              <w:jc w:val="both"/>
              <w:rPr>
                <w:sz w:val="20"/>
              </w:rPr>
            </w:pPr>
            <w:r w:rsidRPr="006E229D">
              <w:rPr>
                <w:spacing w:val="-1"/>
                <w:sz w:val="20"/>
              </w:rPr>
              <w:t>при разбуривании цемента в колонне в результате выпадания осадка в виде цемента,</w:t>
            </w:r>
            <w:r w:rsidRPr="006E229D">
              <w:rPr>
                <w:spacing w:val="-8"/>
                <w:sz w:val="20"/>
              </w:rPr>
              <w:t xml:space="preserve"> или обрушения цементной корки;</w:t>
            </w:r>
          </w:p>
          <w:p w14:paraId="6BBF2251" w14:textId="1C663F40" w:rsidR="006E229D" w:rsidRPr="006E229D" w:rsidRDefault="006E229D" w:rsidP="00543FA0">
            <w:pPr>
              <w:numPr>
                <w:ilvl w:val="0"/>
                <w:numId w:val="68"/>
              </w:numPr>
              <w:shd w:val="clear" w:color="auto" w:fill="FFFFFF"/>
              <w:spacing w:after="60"/>
              <w:ind w:left="488" w:hanging="318"/>
              <w:jc w:val="both"/>
              <w:rPr>
                <w:sz w:val="20"/>
                <w:szCs w:val="20"/>
                <w:lang w:eastAsia="ru-RU"/>
              </w:rPr>
            </w:pPr>
            <w:r w:rsidRPr="006E229D">
              <w:rPr>
                <w:spacing w:val="-5"/>
                <w:sz w:val="20"/>
              </w:rPr>
              <w:t>при смятии обсадной колонны, или протирании её</w:t>
            </w:r>
          </w:p>
        </w:tc>
      </w:tr>
      <w:tr w:rsidR="00B96FA8" w:rsidRPr="00B96FA8" w14:paraId="11E73827" w14:textId="77777777" w:rsidTr="000D2C23">
        <w:tc>
          <w:tcPr>
            <w:tcW w:w="744" w:type="dxa"/>
            <w:tcMar>
              <w:left w:w="57" w:type="dxa"/>
              <w:right w:w="28" w:type="dxa"/>
            </w:tcMar>
          </w:tcPr>
          <w:p w14:paraId="5C5AD4EF" w14:textId="1995427C" w:rsidR="00B96FA8" w:rsidRPr="00B96FA8" w:rsidRDefault="00B96FA8" w:rsidP="00CC2663">
            <w:pPr>
              <w:rPr>
                <w:b/>
                <w:sz w:val="20"/>
                <w:szCs w:val="20"/>
              </w:rPr>
            </w:pPr>
            <w:r w:rsidRPr="00B96FA8">
              <w:rPr>
                <w:b/>
                <w:sz w:val="20"/>
                <w:szCs w:val="20"/>
              </w:rPr>
              <w:t>5.1</w:t>
            </w:r>
          </w:p>
        </w:tc>
        <w:tc>
          <w:tcPr>
            <w:tcW w:w="8864" w:type="dxa"/>
            <w:gridSpan w:val="2"/>
          </w:tcPr>
          <w:p w14:paraId="73BC17BA" w14:textId="7BA65AA6" w:rsidR="00B96FA8" w:rsidRPr="00B96FA8" w:rsidRDefault="00B96FA8" w:rsidP="00CC2663">
            <w:pPr>
              <w:jc w:val="both"/>
              <w:rPr>
                <w:b/>
                <w:sz w:val="20"/>
                <w:szCs w:val="20"/>
                <w:lang w:eastAsia="ru-RU"/>
              </w:rPr>
            </w:pPr>
            <w:r w:rsidRPr="00B96FA8">
              <w:rPr>
                <w:b/>
                <w:sz w:val="20"/>
              </w:rPr>
              <w:t>Для предотвращения прихвата бурильной колонны в нестабильном буровом растворе, или в несхватившемся тампонажном растворе необходимо:</w:t>
            </w:r>
          </w:p>
        </w:tc>
      </w:tr>
      <w:tr w:rsidR="00B96FA8" w14:paraId="5699A0E0" w14:textId="77777777" w:rsidTr="00543FA0">
        <w:tc>
          <w:tcPr>
            <w:tcW w:w="744" w:type="dxa"/>
            <w:tcMar>
              <w:left w:w="57" w:type="dxa"/>
              <w:right w:w="28" w:type="dxa"/>
            </w:tcMar>
          </w:tcPr>
          <w:p w14:paraId="16902EB6" w14:textId="0E24466C" w:rsidR="00B96FA8" w:rsidRPr="00DD4B7D" w:rsidRDefault="00B96FA8" w:rsidP="00B96FA8">
            <w:pPr>
              <w:rPr>
                <w:sz w:val="20"/>
                <w:szCs w:val="20"/>
              </w:rPr>
            </w:pPr>
            <w:r>
              <w:rPr>
                <w:sz w:val="20"/>
                <w:szCs w:val="20"/>
              </w:rPr>
              <w:t>5.1.1</w:t>
            </w:r>
          </w:p>
        </w:tc>
        <w:tc>
          <w:tcPr>
            <w:tcW w:w="6568" w:type="dxa"/>
          </w:tcPr>
          <w:p w14:paraId="345CB3F1" w14:textId="43628BE1" w:rsidR="00B96FA8" w:rsidRPr="00A94733" w:rsidRDefault="00B96FA8" w:rsidP="00543FA0">
            <w:pPr>
              <w:pStyle w:val="a7"/>
              <w:spacing w:after="60"/>
              <w:jc w:val="both"/>
              <w:rPr>
                <w:sz w:val="20"/>
              </w:rPr>
            </w:pPr>
            <w:r w:rsidRPr="00A94733">
              <w:rPr>
                <w:sz w:val="20"/>
              </w:rPr>
              <w:t xml:space="preserve">Спуск КНБК в скважину после длительных остановок, цементирования колонны, установки мостов и т.п. производить только по плану, который должен предусматривать промывку по интервалам, исходя из состояния бурового раствора в колонне и предполагаемого нахождения тампонажного </w:t>
            </w:r>
            <w:r w:rsidRPr="00A94733">
              <w:rPr>
                <w:bCs/>
                <w:sz w:val="20"/>
              </w:rPr>
              <w:t xml:space="preserve">раствора («головы» цемента) в скважине. </w:t>
            </w:r>
            <w:r w:rsidRPr="00A94733">
              <w:rPr>
                <w:sz w:val="20"/>
              </w:rPr>
              <w:t xml:space="preserve">Спуск бурильной колонны в зоне, где может находиться тампонажный раствор следует производить с промывкой </w:t>
            </w:r>
            <w:r w:rsidR="00527A7D">
              <w:rPr>
                <w:sz w:val="20"/>
              </w:rPr>
              <w:t xml:space="preserve">и вращением бурильной колонны </w:t>
            </w:r>
            <w:r w:rsidRPr="00A94733">
              <w:rPr>
                <w:sz w:val="20"/>
              </w:rPr>
              <w:t>за 50</w:t>
            </w:r>
            <w:r w:rsidR="00BC48F3" w:rsidRPr="00A94733">
              <w:rPr>
                <w:sz w:val="20"/>
              </w:rPr>
              <w:t xml:space="preserve"> </w:t>
            </w:r>
            <w:r w:rsidRPr="00A94733">
              <w:rPr>
                <w:sz w:val="20"/>
              </w:rPr>
              <w:t xml:space="preserve">м до места предполагаемой «головы» цемента, а в случае, если бурильная колонна начинает </w:t>
            </w:r>
            <w:r w:rsidR="00BC48F3" w:rsidRPr="00A94733">
              <w:rPr>
                <w:sz w:val="20"/>
              </w:rPr>
              <w:t>«</w:t>
            </w:r>
            <w:r w:rsidRPr="00A94733">
              <w:rPr>
                <w:sz w:val="20"/>
              </w:rPr>
              <w:t>плыть</w:t>
            </w:r>
            <w:r w:rsidR="00BC48F3" w:rsidRPr="00A94733">
              <w:rPr>
                <w:sz w:val="20"/>
              </w:rPr>
              <w:t>»</w:t>
            </w:r>
            <w:r w:rsidRPr="00A94733">
              <w:rPr>
                <w:sz w:val="20"/>
              </w:rPr>
              <w:t xml:space="preserve">, поднять ее на 150 – 200 м, восстановить циркуляцию и дальше спуск производить со сплошной промывкой. </w:t>
            </w:r>
            <w:r w:rsidRPr="00A94733">
              <w:rPr>
                <w:bCs/>
                <w:sz w:val="20"/>
              </w:rPr>
              <w:t xml:space="preserve">Нащупывание «головы» цементного камня производить </w:t>
            </w:r>
            <w:r w:rsidRPr="00A94733">
              <w:rPr>
                <w:b/>
                <w:bCs/>
                <w:sz w:val="20"/>
                <w:u w:val="single"/>
              </w:rPr>
              <w:t xml:space="preserve">с обязательной </w:t>
            </w:r>
            <w:r w:rsidR="00BC48F3" w:rsidRPr="00A94733">
              <w:rPr>
                <w:b/>
                <w:bCs/>
                <w:sz w:val="20"/>
                <w:u w:val="single"/>
              </w:rPr>
              <w:t>промывкой</w:t>
            </w:r>
            <w:r w:rsidR="00BC48F3" w:rsidRPr="00A94733">
              <w:rPr>
                <w:bCs/>
                <w:sz w:val="20"/>
              </w:rPr>
              <w:t>.</w:t>
            </w:r>
            <w:r w:rsidRPr="00A94733">
              <w:rPr>
                <w:b/>
                <w:bCs/>
                <w:sz w:val="20"/>
              </w:rPr>
              <w:t xml:space="preserve"> </w:t>
            </w:r>
            <w:r w:rsidRPr="00A94733">
              <w:rPr>
                <w:bCs/>
                <w:sz w:val="20"/>
              </w:rPr>
              <w:t>В</w:t>
            </w:r>
            <w:r w:rsidRPr="00A94733">
              <w:rPr>
                <w:sz w:val="20"/>
              </w:rPr>
              <w:t>ремя промывки перед наращиванием необходимо рассчитывать исходя из подъёма выбуре</w:t>
            </w:r>
            <w:r w:rsidR="00F66B00">
              <w:rPr>
                <w:sz w:val="20"/>
              </w:rPr>
              <w:t>нного цемента с забоя на 100 м</w:t>
            </w:r>
          </w:p>
        </w:tc>
        <w:tc>
          <w:tcPr>
            <w:tcW w:w="2296" w:type="dxa"/>
          </w:tcPr>
          <w:p w14:paraId="3C40F4AC" w14:textId="77777777" w:rsidR="007E73CB" w:rsidRDefault="007E73CB" w:rsidP="007E73CB">
            <w:pPr>
              <w:jc w:val="both"/>
              <w:rPr>
                <w:sz w:val="20"/>
                <w:szCs w:val="20"/>
                <w:lang w:eastAsia="ru-RU"/>
              </w:rPr>
            </w:pPr>
            <w:r>
              <w:rPr>
                <w:sz w:val="20"/>
                <w:szCs w:val="20"/>
                <w:lang w:eastAsia="ru-RU"/>
              </w:rPr>
              <w:t>Подрядчик по бурению</w:t>
            </w:r>
          </w:p>
          <w:p w14:paraId="22F74A2B" w14:textId="77777777" w:rsidR="007E73CB" w:rsidRPr="00D25EF3" w:rsidRDefault="007E73CB" w:rsidP="007E73CB">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36FE463" w14:textId="03E52BBE" w:rsidR="00B96FA8" w:rsidRPr="00DD4B7D" w:rsidRDefault="007E73CB" w:rsidP="007E73CB">
            <w:pPr>
              <w:jc w:val="both"/>
              <w:rPr>
                <w:sz w:val="20"/>
                <w:szCs w:val="20"/>
                <w:lang w:eastAsia="ru-RU"/>
              </w:rPr>
            </w:pPr>
            <w:r>
              <w:rPr>
                <w:sz w:val="20"/>
                <w:szCs w:val="20"/>
                <w:lang w:eastAsia="ru-RU"/>
              </w:rPr>
              <w:t>Буровой супервайзер</w:t>
            </w:r>
          </w:p>
        </w:tc>
      </w:tr>
      <w:tr w:rsidR="00B96FA8" w14:paraId="3B4AE180" w14:textId="77777777" w:rsidTr="00543FA0">
        <w:trPr>
          <w:trHeight w:val="760"/>
        </w:trPr>
        <w:tc>
          <w:tcPr>
            <w:tcW w:w="744" w:type="dxa"/>
            <w:tcMar>
              <w:left w:w="57" w:type="dxa"/>
              <w:right w:w="28" w:type="dxa"/>
            </w:tcMar>
          </w:tcPr>
          <w:p w14:paraId="12DC1641" w14:textId="5BB13866" w:rsidR="00B96FA8" w:rsidRPr="00DD4B7D" w:rsidRDefault="00B96FA8" w:rsidP="00B96FA8">
            <w:pPr>
              <w:rPr>
                <w:sz w:val="20"/>
                <w:szCs w:val="20"/>
              </w:rPr>
            </w:pPr>
            <w:r>
              <w:rPr>
                <w:sz w:val="20"/>
                <w:szCs w:val="20"/>
              </w:rPr>
              <w:t>5.1.2</w:t>
            </w:r>
          </w:p>
        </w:tc>
        <w:tc>
          <w:tcPr>
            <w:tcW w:w="6568" w:type="dxa"/>
          </w:tcPr>
          <w:p w14:paraId="3C4181C4" w14:textId="38CD82C3" w:rsidR="00B96FA8" w:rsidRPr="00A94733" w:rsidRDefault="00B96FA8" w:rsidP="00543FA0">
            <w:pPr>
              <w:shd w:val="clear" w:color="auto" w:fill="FFFFFF"/>
              <w:spacing w:after="60"/>
              <w:jc w:val="both"/>
              <w:rPr>
                <w:sz w:val="20"/>
              </w:rPr>
            </w:pPr>
            <w:r w:rsidRPr="00A94733">
              <w:rPr>
                <w:sz w:val="20"/>
              </w:rPr>
              <w:t xml:space="preserve">Для разбуривания цемента спускать в скважину упрощенную КНБК, допускающую возможность ее добуривания. </w:t>
            </w:r>
          </w:p>
          <w:p w14:paraId="204E7430" w14:textId="07A18A33" w:rsidR="00B96FA8" w:rsidRPr="00A94733" w:rsidRDefault="00B96FA8" w:rsidP="00543FA0">
            <w:pPr>
              <w:pStyle w:val="a7"/>
              <w:spacing w:after="60"/>
              <w:jc w:val="both"/>
              <w:rPr>
                <w:sz w:val="20"/>
              </w:rPr>
            </w:pPr>
            <w:r w:rsidRPr="00A94733">
              <w:rPr>
                <w:sz w:val="20"/>
              </w:rPr>
              <w:t xml:space="preserve">Спуск бурильной колонны в зону, где может находиться тампонажный раствор, </w:t>
            </w:r>
            <w:r w:rsidR="004C181E">
              <w:rPr>
                <w:sz w:val="20"/>
              </w:rPr>
              <w:t>производить</w:t>
            </w:r>
            <w:r w:rsidRPr="00A94733">
              <w:rPr>
                <w:sz w:val="20"/>
              </w:rPr>
              <w:t xml:space="preserve"> </w:t>
            </w:r>
            <w:r w:rsidR="00F66B00">
              <w:rPr>
                <w:sz w:val="20"/>
              </w:rPr>
              <w:t>не раньше окончания времени ОЗЦ</w:t>
            </w:r>
          </w:p>
        </w:tc>
        <w:tc>
          <w:tcPr>
            <w:tcW w:w="2296" w:type="dxa"/>
          </w:tcPr>
          <w:p w14:paraId="0670C272" w14:textId="202DD70D" w:rsidR="007E73CB" w:rsidRDefault="007E73CB" w:rsidP="007E73CB">
            <w:pPr>
              <w:jc w:val="both"/>
              <w:rPr>
                <w:sz w:val="20"/>
                <w:szCs w:val="20"/>
                <w:lang w:eastAsia="ru-RU"/>
              </w:rPr>
            </w:pPr>
            <w:r>
              <w:rPr>
                <w:sz w:val="20"/>
                <w:szCs w:val="20"/>
                <w:lang w:eastAsia="ru-RU"/>
              </w:rPr>
              <w:t>Подрядчик по бурению</w:t>
            </w:r>
          </w:p>
          <w:p w14:paraId="199FE3AB" w14:textId="415FF1FF" w:rsidR="007E73CB" w:rsidRDefault="007E73CB" w:rsidP="007E73CB">
            <w:pPr>
              <w:jc w:val="both"/>
              <w:rPr>
                <w:sz w:val="20"/>
                <w:szCs w:val="20"/>
                <w:lang w:eastAsia="ru-RU"/>
              </w:rPr>
            </w:pPr>
            <w:r>
              <w:rPr>
                <w:sz w:val="20"/>
                <w:szCs w:val="20"/>
                <w:lang w:eastAsia="ru-RU"/>
              </w:rPr>
              <w:t>Подрядчик по ННБ</w:t>
            </w:r>
          </w:p>
          <w:p w14:paraId="2EE0522D" w14:textId="77777777" w:rsidR="007E73CB" w:rsidRPr="00D25EF3" w:rsidRDefault="007E73CB" w:rsidP="007E73CB">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CCC0E3B" w14:textId="6EBD5C1D" w:rsidR="00B96FA8" w:rsidRPr="00DD4B7D" w:rsidRDefault="007E73CB" w:rsidP="007E73CB">
            <w:pPr>
              <w:jc w:val="both"/>
              <w:rPr>
                <w:sz w:val="20"/>
                <w:szCs w:val="20"/>
                <w:lang w:eastAsia="ru-RU"/>
              </w:rPr>
            </w:pPr>
            <w:r>
              <w:rPr>
                <w:sz w:val="20"/>
                <w:szCs w:val="20"/>
                <w:lang w:eastAsia="ru-RU"/>
              </w:rPr>
              <w:t>Буровой супервайзер</w:t>
            </w:r>
          </w:p>
        </w:tc>
      </w:tr>
      <w:tr w:rsidR="00B96FA8" w:rsidRPr="00B96FA8" w14:paraId="35996C6B" w14:textId="77777777" w:rsidTr="000D2C23">
        <w:tc>
          <w:tcPr>
            <w:tcW w:w="744" w:type="dxa"/>
            <w:tcMar>
              <w:left w:w="57" w:type="dxa"/>
              <w:right w:w="28" w:type="dxa"/>
            </w:tcMar>
          </w:tcPr>
          <w:p w14:paraId="6E10D935" w14:textId="5B3F6F5D" w:rsidR="00B96FA8" w:rsidRPr="00B96FA8" w:rsidRDefault="00B96FA8" w:rsidP="00CC2663">
            <w:pPr>
              <w:rPr>
                <w:b/>
                <w:sz w:val="20"/>
                <w:szCs w:val="20"/>
              </w:rPr>
            </w:pPr>
            <w:r w:rsidRPr="00B96FA8">
              <w:rPr>
                <w:b/>
                <w:sz w:val="20"/>
                <w:szCs w:val="20"/>
              </w:rPr>
              <w:t>5.2</w:t>
            </w:r>
          </w:p>
        </w:tc>
        <w:tc>
          <w:tcPr>
            <w:tcW w:w="8864" w:type="dxa"/>
            <w:gridSpan w:val="2"/>
          </w:tcPr>
          <w:p w14:paraId="4F70CDF1" w14:textId="495F96EC" w:rsidR="00B96FA8" w:rsidRPr="00A94733" w:rsidRDefault="00B96FA8" w:rsidP="00CC2663">
            <w:pPr>
              <w:jc w:val="both"/>
              <w:rPr>
                <w:b/>
                <w:sz w:val="20"/>
                <w:szCs w:val="20"/>
                <w:lang w:eastAsia="ru-RU"/>
              </w:rPr>
            </w:pPr>
            <w:r w:rsidRPr="00A94733">
              <w:rPr>
                <w:b/>
                <w:sz w:val="20"/>
              </w:rPr>
              <w:t>Для предотвращения прихвата при разбуривании цемента в колонне необходимо:</w:t>
            </w:r>
          </w:p>
        </w:tc>
      </w:tr>
      <w:tr w:rsidR="00B96FA8" w14:paraId="69F69389" w14:textId="77777777" w:rsidTr="002A01B5">
        <w:tc>
          <w:tcPr>
            <w:tcW w:w="744" w:type="dxa"/>
            <w:tcMar>
              <w:left w:w="57" w:type="dxa"/>
              <w:right w:w="28" w:type="dxa"/>
            </w:tcMar>
          </w:tcPr>
          <w:p w14:paraId="421E1B57" w14:textId="2BA01C67" w:rsidR="00B96FA8" w:rsidRPr="00DD4B7D" w:rsidRDefault="00B96FA8" w:rsidP="00B96FA8">
            <w:pPr>
              <w:rPr>
                <w:sz w:val="20"/>
                <w:szCs w:val="20"/>
              </w:rPr>
            </w:pPr>
            <w:r>
              <w:rPr>
                <w:sz w:val="20"/>
                <w:szCs w:val="20"/>
              </w:rPr>
              <w:t>5.2.1</w:t>
            </w:r>
          </w:p>
        </w:tc>
        <w:tc>
          <w:tcPr>
            <w:tcW w:w="6568" w:type="dxa"/>
          </w:tcPr>
          <w:p w14:paraId="180BB465" w14:textId="54A5DA1E" w:rsidR="00B96FA8" w:rsidRPr="00A94733" w:rsidRDefault="00B96FA8" w:rsidP="00543FA0">
            <w:pPr>
              <w:pStyle w:val="a7"/>
              <w:spacing w:after="60"/>
              <w:jc w:val="both"/>
              <w:rPr>
                <w:sz w:val="20"/>
              </w:rPr>
            </w:pPr>
            <w:r w:rsidRPr="00A94733">
              <w:rPr>
                <w:sz w:val="20"/>
              </w:rPr>
              <w:t>Регулярно контролировать параметры и температуру выходящего из скважины бурового раствора, своевременно обрабатывать его до параметров, указанных в ГТН. Для исключения побочных явлений от избытка цементной фазы в буровом растворе необходимо добавлять реагент, связывающий ионы Са</w:t>
            </w:r>
            <w:r w:rsidRPr="00A94733">
              <w:rPr>
                <w:sz w:val="20"/>
                <w:vertAlign w:val="superscript"/>
              </w:rPr>
              <w:t>++</w:t>
            </w:r>
            <w:r w:rsidRPr="00A94733">
              <w:rPr>
                <w:sz w:val="20"/>
              </w:rPr>
              <w:t xml:space="preserve">, </w:t>
            </w:r>
            <w:r w:rsidR="000D2C23" w:rsidRPr="00A94733">
              <w:rPr>
                <w:sz w:val="20"/>
              </w:rPr>
              <w:t xml:space="preserve">или </w:t>
            </w:r>
            <w:r w:rsidRPr="00A94733">
              <w:rPr>
                <w:sz w:val="20"/>
              </w:rPr>
              <w:t>сбрасывать его и произв</w:t>
            </w:r>
            <w:r w:rsidR="00F66B00">
              <w:rPr>
                <w:sz w:val="20"/>
              </w:rPr>
              <w:t>одить полную (частичную) замену</w:t>
            </w:r>
          </w:p>
        </w:tc>
        <w:tc>
          <w:tcPr>
            <w:tcW w:w="2296" w:type="dxa"/>
          </w:tcPr>
          <w:p w14:paraId="760F3BE8" w14:textId="0494A0B4" w:rsidR="000D2C23" w:rsidRDefault="000D2C23" w:rsidP="000D2C23">
            <w:pPr>
              <w:jc w:val="both"/>
              <w:rPr>
                <w:sz w:val="20"/>
                <w:szCs w:val="20"/>
                <w:lang w:eastAsia="ru-RU"/>
              </w:rPr>
            </w:pPr>
            <w:r>
              <w:rPr>
                <w:sz w:val="20"/>
                <w:szCs w:val="20"/>
                <w:lang w:eastAsia="ru-RU"/>
              </w:rPr>
              <w:t>Подрядчик по ИТСБР</w:t>
            </w:r>
          </w:p>
          <w:p w14:paraId="54E5D2C9" w14:textId="15C9A4B1" w:rsidR="002A01B5" w:rsidRDefault="002A01B5" w:rsidP="000D2C23">
            <w:pPr>
              <w:jc w:val="both"/>
              <w:rPr>
                <w:sz w:val="20"/>
                <w:szCs w:val="20"/>
                <w:lang w:eastAsia="ru-RU"/>
              </w:rPr>
            </w:pPr>
            <w:r>
              <w:rPr>
                <w:sz w:val="20"/>
                <w:szCs w:val="20"/>
                <w:lang w:eastAsia="ru-RU"/>
              </w:rPr>
              <w:t>Подрядчик по бурению</w:t>
            </w:r>
          </w:p>
          <w:p w14:paraId="417A3B93" w14:textId="77777777" w:rsidR="000D2C23" w:rsidRPr="00D25EF3" w:rsidRDefault="000D2C23" w:rsidP="000D2C23">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4144DBA" w14:textId="094C5FD5" w:rsidR="00B96FA8" w:rsidRPr="00DD4B7D" w:rsidRDefault="000D2C23" w:rsidP="000D2C23">
            <w:pPr>
              <w:jc w:val="both"/>
              <w:rPr>
                <w:sz w:val="20"/>
                <w:szCs w:val="20"/>
                <w:lang w:eastAsia="ru-RU"/>
              </w:rPr>
            </w:pPr>
            <w:r>
              <w:rPr>
                <w:sz w:val="20"/>
                <w:szCs w:val="20"/>
                <w:lang w:eastAsia="ru-RU"/>
              </w:rPr>
              <w:t>Буровой супервайзер</w:t>
            </w:r>
          </w:p>
        </w:tc>
      </w:tr>
      <w:tr w:rsidR="00B96FA8" w14:paraId="00FFD1F2" w14:textId="77777777" w:rsidTr="002A01B5">
        <w:tc>
          <w:tcPr>
            <w:tcW w:w="744" w:type="dxa"/>
            <w:tcMar>
              <w:left w:w="57" w:type="dxa"/>
              <w:right w:w="28" w:type="dxa"/>
            </w:tcMar>
          </w:tcPr>
          <w:p w14:paraId="39CDB951" w14:textId="79AD874A" w:rsidR="00B96FA8" w:rsidRPr="00DD4B7D" w:rsidRDefault="00B96FA8" w:rsidP="00B96FA8">
            <w:pPr>
              <w:rPr>
                <w:sz w:val="20"/>
                <w:szCs w:val="20"/>
              </w:rPr>
            </w:pPr>
            <w:r>
              <w:rPr>
                <w:sz w:val="20"/>
                <w:szCs w:val="20"/>
              </w:rPr>
              <w:t>5.2.2</w:t>
            </w:r>
          </w:p>
        </w:tc>
        <w:tc>
          <w:tcPr>
            <w:tcW w:w="6568" w:type="dxa"/>
          </w:tcPr>
          <w:p w14:paraId="244B1B30" w14:textId="112C0C49" w:rsidR="00B96FA8" w:rsidRPr="00A94733" w:rsidRDefault="00B96FA8" w:rsidP="00543FA0">
            <w:pPr>
              <w:pStyle w:val="a7"/>
              <w:spacing w:after="60"/>
              <w:jc w:val="both"/>
              <w:rPr>
                <w:sz w:val="20"/>
              </w:rPr>
            </w:pPr>
            <w:r w:rsidRPr="00A94733">
              <w:rPr>
                <w:sz w:val="20"/>
              </w:rPr>
              <w:t>Очищать буровой раствор от выбуренного цемента виброситами с исправными сетками. В зависимости от плотности бурового раствора через каждые 50</w:t>
            </w:r>
            <w:r w:rsidR="00651296">
              <w:rPr>
                <w:sz w:val="20"/>
              </w:rPr>
              <w:t xml:space="preserve"> </w:t>
            </w:r>
            <w:r w:rsidRPr="00A94733">
              <w:rPr>
                <w:sz w:val="20"/>
              </w:rPr>
              <w:t>-</w:t>
            </w:r>
            <w:r w:rsidR="00651296">
              <w:rPr>
                <w:sz w:val="20"/>
              </w:rPr>
              <w:t xml:space="preserve"> </w:t>
            </w:r>
            <w:smartTag w:uri="urn:schemas-microsoft-com:office:smarttags" w:element="metricconverter">
              <w:smartTagPr>
                <w:attr w:name="ProductID" w:val="100 м"/>
              </w:smartTagPr>
              <w:r w:rsidRPr="00A94733">
                <w:rPr>
                  <w:sz w:val="20"/>
                </w:rPr>
                <w:t>100 м</w:t>
              </w:r>
            </w:smartTag>
            <w:r w:rsidRPr="00A94733">
              <w:rPr>
                <w:sz w:val="20"/>
              </w:rPr>
              <w:t xml:space="preserve"> разбуривания цемента производить промывку до пол</w:t>
            </w:r>
            <w:r w:rsidR="00F66B00">
              <w:rPr>
                <w:sz w:val="20"/>
              </w:rPr>
              <w:t>ной очистки раствора от цемента</w:t>
            </w:r>
          </w:p>
        </w:tc>
        <w:tc>
          <w:tcPr>
            <w:tcW w:w="2296" w:type="dxa"/>
          </w:tcPr>
          <w:p w14:paraId="33214F9D" w14:textId="77777777" w:rsidR="002A01B5" w:rsidRDefault="002A01B5" w:rsidP="002A01B5">
            <w:pPr>
              <w:jc w:val="both"/>
              <w:rPr>
                <w:sz w:val="20"/>
                <w:szCs w:val="20"/>
                <w:lang w:eastAsia="ru-RU"/>
              </w:rPr>
            </w:pPr>
            <w:r>
              <w:rPr>
                <w:sz w:val="20"/>
                <w:szCs w:val="20"/>
                <w:lang w:eastAsia="ru-RU"/>
              </w:rPr>
              <w:t>Подрядчик по ИТСБР</w:t>
            </w:r>
          </w:p>
          <w:p w14:paraId="1FF81407" w14:textId="77777777" w:rsidR="002A01B5" w:rsidRDefault="002A01B5" w:rsidP="002A01B5">
            <w:pPr>
              <w:jc w:val="both"/>
              <w:rPr>
                <w:sz w:val="20"/>
                <w:szCs w:val="20"/>
                <w:lang w:eastAsia="ru-RU"/>
              </w:rPr>
            </w:pPr>
            <w:r>
              <w:rPr>
                <w:sz w:val="20"/>
                <w:szCs w:val="20"/>
                <w:lang w:eastAsia="ru-RU"/>
              </w:rPr>
              <w:t>Подрядчик по бурению</w:t>
            </w:r>
          </w:p>
          <w:p w14:paraId="0B2509CB" w14:textId="77777777" w:rsidR="002A01B5" w:rsidRPr="00D25EF3" w:rsidRDefault="002A01B5" w:rsidP="002A01B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05ED434" w14:textId="26F55B88" w:rsidR="00B96FA8" w:rsidRPr="00DD4B7D" w:rsidRDefault="002A01B5" w:rsidP="002A01B5">
            <w:pPr>
              <w:jc w:val="both"/>
              <w:rPr>
                <w:sz w:val="20"/>
                <w:szCs w:val="20"/>
                <w:lang w:eastAsia="ru-RU"/>
              </w:rPr>
            </w:pPr>
            <w:r>
              <w:rPr>
                <w:sz w:val="20"/>
                <w:szCs w:val="20"/>
                <w:lang w:eastAsia="ru-RU"/>
              </w:rPr>
              <w:t>Буровой супервайзер</w:t>
            </w:r>
          </w:p>
        </w:tc>
      </w:tr>
      <w:tr w:rsidR="00B96FA8" w14:paraId="5A467534" w14:textId="77777777" w:rsidTr="002A01B5">
        <w:tc>
          <w:tcPr>
            <w:tcW w:w="744" w:type="dxa"/>
            <w:tcMar>
              <w:left w:w="57" w:type="dxa"/>
              <w:right w:w="28" w:type="dxa"/>
            </w:tcMar>
          </w:tcPr>
          <w:p w14:paraId="75EC6516" w14:textId="61DFFD4C" w:rsidR="00B96FA8" w:rsidRPr="00DD4B7D" w:rsidRDefault="00B96FA8" w:rsidP="00B96FA8">
            <w:pPr>
              <w:rPr>
                <w:sz w:val="20"/>
                <w:szCs w:val="20"/>
              </w:rPr>
            </w:pPr>
            <w:r>
              <w:rPr>
                <w:sz w:val="20"/>
                <w:szCs w:val="20"/>
              </w:rPr>
              <w:t>5.2.3</w:t>
            </w:r>
          </w:p>
        </w:tc>
        <w:tc>
          <w:tcPr>
            <w:tcW w:w="6568" w:type="dxa"/>
          </w:tcPr>
          <w:p w14:paraId="08EEF22F" w14:textId="69052FF6" w:rsidR="00B96FA8" w:rsidRPr="00A94733" w:rsidRDefault="00B96FA8" w:rsidP="00543FA0">
            <w:pPr>
              <w:pStyle w:val="a7"/>
              <w:spacing w:after="60"/>
              <w:jc w:val="both"/>
              <w:rPr>
                <w:sz w:val="20"/>
              </w:rPr>
            </w:pPr>
            <w:r w:rsidRPr="00A94733">
              <w:rPr>
                <w:sz w:val="20"/>
              </w:rPr>
              <w:t>В случае кратковременных остановок (до 1 часа) для проведения ремонта, или по другим причинам, бурильную колонну след</w:t>
            </w:r>
            <w:r w:rsidR="00F66B00">
              <w:rPr>
                <w:sz w:val="20"/>
              </w:rPr>
              <w:t>ует поднять от забоя на 1 свечу</w:t>
            </w:r>
          </w:p>
        </w:tc>
        <w:tc>
          <w:tcPr>
            <w:tcW w:w="2296" w:type="dxa"/>
          </w:tcPr>
          <w:p w14:paraId="67B92128" w14:textId="77777777" w:rsidR="002A01B5" w:rsidRDefault="002A01B5" w:rsidP="002A01B5">
            <w:pPr>
              <w:jc w:val="both"/>
              <w:rPr>
                <w:sz w:val="20"/>
                <w:szCs w:val="20"/>
                <w:lang w:eastAsia="ru-RU"/>
              </w:rPr>
            </w:pPr>
            <w:r>
              <w:rPr>
                <w:sz w:val="20"/>
                <w:szCs w:val="20"/>
                <w:lang w:eastAsia="ru-RU"/>
              </w:rPr>
              <w:t>Подрядчик по бурению</w:t>
            </w:r>
          </w:p>
          <w:p w14:paraId="4439E422" w14:textId="77777777" w:rsidR="002A01B5" w:rsidRPr="00D25EF3" w:rsidRDefault="002A01B5" w:rsidP="002A01B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1CDABD9" w14:textId="7BF1B5B4" w:rsidR="00B96FA8" w:rsidRPr="00DD4B7D" w:rsidRDefault="002A01B5" w:rsidP="002A01B5">
            <w:pPr>
              <w:jc w:val="both"/>
              <w:rPr>
                <w:sz w:val="20"/>
                <w:szCs w:val="20"/>
                <w:lang w:eastAsia="ru-RU"/>
              </w:rPr>
            </w:pPr>
            <w:r>
              <w:rPr>
                <w:sz w:val="20"/>
                <w:szCs w:val="20"/>
                <w:lang w:eastAsia="ru-RU"/>
              </w:rPr>
              <w:t>Буровой супервайзер</w:t>
            </w:r>
          </w:p>
        </w:tc>
      </w:tr>
      <w:tr w:rsidR="00B96FA8" w14:paraId="3434D542" w14:textId="77777777" w:rsidTr="002A01B5">
        <w:tc>
          <w:tcPr>
            <w:tcW w:w="744" w:type="dxa"/>
            <w:tcMar>
              <w:left w:w="57" w:type="dxa"/>
              <w:right w:w="28" w:type="dxa"/>
            </w:tcMar>
          </w:tcPr>
          <w:p w14:paraId="368B4233" w14:textId="070DEB07" w:rsidR="00B96FA8" w:rsidRPr="00DD4B7D" w:rsidRDefault="00B96FA8" w:rsidP="00B96FA8">
            <w:pPr>
              <w:rPr>
                <w:sz w:val="20"/>
                <w:szCs w:val="20"/>
              </w:rPr>
            </w:pPr>
            <w:r>
              <w:rPr>
                <w:sz w:val="20"/>
                <w:szCs w:val="20"/>
              </w:rPr>
              <w:t>5.2.4</w:t>
            </w:r>
          </w:p>
        </w:tc>
        <w:tc>
          <w:tcPr>
            <w:tcW w:w="6568" w:type="dxa"/>
          </w:tcPr>
          <w:p w14:paraId="550F6BCD" w14:textId="3BFE2C48" w:rsidR="00B96FA8" w:rsidRPr="00B96FA8" w:rsidRDefault="00B96FA8" w:rsidP="00543FA0">
            <w:pPr>
              <w:shd w:val="clear" w:color="auto" w:fill="FFFFFF"/>
              <w:spacing w:after="60"/>
              <w:jc w:val="both"/>
              <w:rPr>
                <w:sz w:val="20"/>
              </w:rPr>
            </w:pPr>
            <w:r w:rsidRPr="00B96FA8">
              <w:rPr>
                <w:spacing w:val="-5"/>
                <w:sz w:val="20"/>
              </w:rPr>
              <w:t xml:space="preserve">В случае ожидаемой длительной остановки (более 1 часа) без промывки бурильную колонну необходимо поднять на </w:t>
            </w:r>
            <w:smartTag w:uri="urn:schemas-microsoft-com:office:smarttags" w:element="metricconverter">
              <w:smartTagPr>
                <w:attr w:name="ProductID" w:val="300 м"/>
              </w:smartTagPr>
              <w:r w:rsidRPr="00B96FA8">
                <w:rPr>
                  <w:spacing w:val="-5"/>
                  <w:sz w:val="20"/>
                </w:rPr>
                <w:t>300 м</w:t>
              </w:r>
            </w:smartTag>
            <w:r w:rsidRPr="00B96FA8">
              <w:rPr>
                <w:spacing w:val="-5"/>
                <w:sz w:val="20"/>
              </w:rPr>
              <w:t xml:space="preserve"> от «головы» цемента, предварительно </w:t>
            </w:r>
            <w:r w:rsidRPr="00B96FA8">
              <w:rPr>
                <w:spacing w:val="-3"/>
                <w:sz w:val="20"/>
              </w:rPr>
              <w:t>промыв скважину и очистив весь раствор по циклу. Во время останов</w:t>
            </w:r>
            <w:r w:rsidRPr="00B96FA8">
              <w:rPr>
                <w:spacing w:val="-5"/>
                <w:sz w:val="20"/>
              </w:rPr>
              <w:t xml:space="preserve">ки, через 30 мин проверять хождение бурильной колонны на длину </w:t>
            </w:r>
            <w:r w:rsidR="002711D1">
              <w:rPr>
                <w:sz w:val="20"/>
              </w:rPr>
              <w:t>ВБТ</w:t>
            </w:r>
            <w:r w:rsidRPr="00B96FA8">
              <w:rPr>
                <w:sz w:val="20"/>
              </w:rPr>
              <w:t>.</w:t>
            </w:r>
          </w:p>
          <w:p w14:paraId="17777958" w14:textId="09ABCF73" w:rsidR="00B96FA8" w:rsidRPr="00B96FA8" w:rsidRDefault="00B96FA8" w:rsidP="00543FA0">
            <w:pPr>
              <w:pStyle w:val="a7"/>
              <w:spacing w:after="60"/>
              <w:jc w:val="both"/>
              <w:rPr>
                <w:sz w:val="20"/>
              </w:rPr>
            </w:pPr>
            <w:r w:rsidRPr="00B96FA8">
              <w:rPr>
                <w:spacing w:val="-4"/>
                <w:sz w:val="20"/>
              </w:rPr>
              <w:t xml:space="preserve">При работе в колоннах диаметром 114 и </w:t>
            </w:r>
            <w:smartTag w:uri="urn:schemas-microsoft-com:office:smarttags" w:element="metricconverter">
              <w:smartTagPr>
                <w:attr w:name="ProductID" w:val="127 мм"/>
              </w:smartTagPr>
              <w:r w:rsidRPr="00B96FA8">
                <w:rPr>
                  <w:spacing w:val="-4"/>
                  <w:sz w:val="20"/>
                </w:rPr>
                <w:t>127 мм</w:t>
              </w:r>
            </w:smartTag>
            <w:r w:rsidRPr="00B96FA8">
              <w:rPr>
                <w:spacing w:val="-4"/>
                <w:sz w:val="20"/>
              </w:rPr>
              <w:t xml:space="preserve"> бурильную колон</w:t>
            </w:r>
            <w:r w:rsidRPr="00B96FA8">
              <w:rPr>
                <w:spacing w:val="-1"/>
                <w:sz w:val="20"/>
              </w:rPr>
              <w:t>ну поднять в обс</w:t>
            </w:r>
            <w:r w:rsidR="00F66B00">
              <w:rPr>
                <w:spacing w:val="-1"/>
                <w:sz w:val="20"/>
              </w:rPr>
              <w:t>адную колонну большего диаметра</w:t>
            </w:r>
          </w:p>
        </w:tc>
        <w:tc>
          <w:tcPr>
            <w:tcW w:w="2296" w:type="dxa"/>
          </w:tcPr>
          <w:p w14:paraId="5D99B7CA" w14:textId="30AC1BBD" w:rsidR="002A01B5" w:rsidRDefault="002A01B5" w:rsidP="002A01B5">
            <w:pPr>
              <w:jc w:val="both"/>
              <w:rPr>
                <w:sz w:val="20"/>
                <w:szCs w:val="20"/>
                <w:lang w:eastAsia="ru-RU"/>
              </w:rPr>
            </w:pPr>
            <w:r>
              <w:rPr>
                <w:sz w:val="20"/>
                <w:szCs w:val="20"/>
                <w:lang w:eastAsia="ru-RU"/>
              </w:rPr>
              <w:t>Подрядчик по бурению</w:t>
            </w:r>
          </w:p>
          <w:p w14:paraId="45EA370C" w14:textId="77777777" w:rsidR="002A01B5" w:rsidRDefault="002A01B5" w:rsidP="002A01B5">
            <w:pPr>
              <w:jc w:val="both"/>
              <w:rPr>
                <w:sz w:val="20"/>
                <w:szCs w:val="20"/>
                <w:lang w:eastAsia="ru-RU"/>
              </w:rPr>
            </w:pPr>
            <w:r>
              <w:rPr>
                <w:sz w:val="20"/>
                <w:szCs w:val="20"/>
                <w:lang w:eastAsia="ru-RU"/>
              </w:rPr>
              <w:t>Подрядчик по ИТСБР</w:t>
            </w:r>
          </w:p>
          <w:p w14:paraId="6D2CA9CE" w14:textId="77777777" w:rsidR="002A01B5" w:rsidRPr="00D25EF3" w:rsidRDefault="002A01B5" w:rsidP="002A01B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D76DE23" w14:textId="657B337A" w:rsidR="00B96FA8" w:rsidRPr="00DD4B7D" w:rsidRDefault="002A01B5" w:rsidP="002A01B5">
            <w:pPr>
              <w:jc w:val="both"/>
              <w:rPr>
                <w:sz w:val="20"/>
                <w:szCs w:val="20"/>
                <w:lang w:eastAsia="ru-RU"/>
              </w:rPr>
            </w:pPr>
            <w:r>
              <w:rPr>
                <w:sz w:val="20"/>
                <w:szCs w:val="20"/>
                <w:lang w:eastAsia="ru-RU"/>
              </w:rPr>
              <w:t>Буровой супервайзер</w:t>
            </w:r>
          </w:p>
        </w:tc>
      </w:tr>
      <w:tr w:rsidR="00B96FA8" w14:paraId="2CBA5F50" w14:textId="77777777" w:rsidTr="002A01B5">
        <w:tc>
          <w:tcPr>
            <w:tcW w:w="744" w:type="dxa"/>
            <w:tcMar>
              <w:left w:w="57" w:type="dxa"/>
              <w:right w:w="28" w:type="dxa"/>
            </w:tcMar>
          </w:tcPr>
          <w:p w14:paraId="1BE0B38F" w14:textId="1F423297" w:rsidR="00B96FA8" w:rsidRPr="00DD4B7D" w:rsidRDefault="00B96FA8" w:rsidP="00B96FA8">
            <w:pPr>
              <w:rPr>
                <w:sz w:val="20"/>
                <w:szCs w:val="20"/>
              </w:rPr>
            </w:pPr>
            <w:r>
              <w:rPr>
                <w:sz w:val="20"/>
                <w:szCs w:val="20"/>
              </w:rPr>
              <w:t>5.2.4</w:t>
            </w:r>
          </w:p>
        </w:tc>
        <w:tc>
          <w:tcPr>
            <w:tcW w:w="6568" w:type="dxa"/>
          </w:tcPr>
          <w:p w14:paraId="718A9D8B" w14:textId="499B8D18" w:rsidR="00B96FA8" w:rsidRPr="00B96FA8" w:rsidRDefault="00B96FA8" w:rsidP="00543FA0">
            <w:pPr>
              <w:shd w:val="clear" w:color="auto" w:fill="FFFFFF"/>
              <w:spacing w:after="60"/>
              <w:jc w:val="both"/>
              <w:rPr>
                <w:sz w:val="20"/>
              </w:rPr>
            </w:pPr>
            <w:r w:rsidRPr="00B96FA8">
              <w:rPr>
                <w:sz w:val="20"/>
              </w:rPr>
              <w:t>В случае отключения э</w:t>
            </w:r>
            <w:r w:rsidR="002A01B5">
              <w:rPr>
                <w:sz w:val="20"/>
              </w:rPr>
              <w:t>лектро</w:t>
            </w:r>
            <w:r w:rsidRPr="00B96FA8">
              <w:rPr>
                <w:sz w:val="20"/>
              </w:rPr>
              <w:t xml:space="preserve">энергии и невозможности </w:t>
            </w:r>
            <w:r w:rsidRPr="00B96FA8">
              <w:rPr>
                <w:spacing w:val="-2"/>
                <w:sz w:val="20"/>
              </w:rPr>
              <w:t xml:space="preserve">промыть скважину, поднять бурильную колонну </w:t>
            </w:r>
            <w:r w:rsidRPr="00B96FA8">
              <w:rPr>
                <w:spacing w:val="-1"/>
                <w:sz w:val="20"/>
              </w:rPr>
              <w:t>при помощи аварийного привода</w:t>
            </w:r>
            <w:r w:rsidRPr="00B96FA8">
              <w:rPr>
                <w:spacing w:val="-2"/>
                <w:sz w:val="20"/>
              </w:rPr>
              <w:t xml:space="preserve"> на </w:t>
            </w:r>
            <w:smartTag w:uri="urn:schemas-microsoft-com:office:smarttags" w:element="metricconverter">
              <w:smartTagPr>
                <w:attr w:name="ProductID" w:val="500 м"/>
              </w:smartTagPr>
              <w:r w:rsidRPr="00B96FA8">
                <w:rPr>
                  <w:spacing w:val="-2"/>
                  <w:sz w:val="20"/>
                </w:rPr>
                <w:t>500 м</w:t>
              </w:r>
            </w:smartTag>
            <w:r w:rsidRPr="00B96FA8">
              <w:rPr>
                <w:spacing w:val="-2"/>
                <w:sz w:val="20"/>
              </w:rPr>
              <w:t xml:space="preserve"> вы</w:t>
            </w:r>
            <w:r w:rsidRPr="00B96FA8">
              <w:rPr>
                <w:spacing w:val="-1"/>
                <w:sz w:val="20"/>
              </w:rPr>
              <w:t>ше «головы» цемента, или в колонну большего диаметра.</w:t>
            </w:r>
          </w:p>
          <w:p w14:paraId="16553E75" w14:textId="6F809B12" w:rsidR="00B96FA8" w:rsidRPr="00B96FA8" w:rsidRDefault="00B96FA8" w:rsidP="00543FA0">
            <w:pPr>
              <w:pStyle w:val="a7"/>
              <w:spacing w:after="60"/>
              <w:jc w:val="both"/>
              <w:rPr>
                <w:sz w:val="20"/>
              </w:rPr>
            </w:pPr>
            <w:r w:rsidRPr="00B96FA8">
              <w:rPr>
                <w:spacing w:val="-1"/>
                <w:sz w:val="20"/>
              </w:rPr>
              <w:t xml:space="preserve">Во время остановки проверять хождение бурильной колонны через </w:t>
            </w:r>
            <w:r w:rsidR="00612934">
              <w:rPr>
                <w:sz w:val="20"/>
              </w:rPr>
              <w:t>15 мин</w:t>
            </w:r>
            <w:r w:rsidR="00F66B00">
              <w:rPr>
                <w:sz w:val="20"/>
              </w:rPr>
              <w:t xml:space="preserve"> на длину </w:t>
            </w:r>
            <w:r w:rsidR="002711D1">
              <w:rPr>
                <w:sz w:val="20"/>
              </w:rPr>
              <w:t>ВБТ</w:t>
            </w:r>
          </w:p>
        </w:tc>
        <w:tc>
          <w:tcPr>
            <w:tcW w:w="2296" w:type="dxa"/>
          </w:tcPr>
          <w:p w14:paraId="708966D0" w14:textId="77777777" w:rsidR="002A01B5" w:rsidRDefault="002A01B5" w:rsidP="002A01B5">
            <w:pPr>
              <w:jc w:val="both"/>
              <w:rPr>
                <w:sz w:val="20"/>
                <w:szCs w:val="20"/>
                <w:lang w:eastAsia="ru-RU"/>
              </w:rPr>
            </w:pPr>
            <w:r>
              <w:rPr>
                <w:sz w:val="20"/>
                <w:szCs w:val="20"/>
                <w:lang w:eastAsia="ru-RU"/>
              </w:rPr>
              <w:t>Подрядчик по бурению</w:t>
            </w:r>
          </w:p>
          <w:p w14:paraId="6F034328" w14:textId="77777777" w:rsidR="002A01B5" w:rsidRPr="00D25EF3" w:rsidRDefault="002A01B5" w:rsidP="002A01B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F49C93F" w14:textId="6B344B77" w:rsidR="00B96FA8" w:rsidRPr="00DD4B7D" w:rsidRDefault="002A01B5" w:rsidP="002A01B5">
            <w:pPr>
              <w:jc w:val="both"/>
              <w:rPr>
                <w:sz w:val="20"/>
                <w:szCs w:val="20"/>
                <w:lang w:eastAsia="ru-RU"/>
              </w:rPr>
            </w:pPr>
            <w:r>
              <w:rPr>
                <w:sz w:val="20"/>
                <w:szCs w:val="20"/>
                <w:lang w:eastAsia="ru-RU"/>
              </w:rPr>
              <w:t>Буровой супервайзер</w:t>
            </w:r>
          </w:p>
        </w:tc>
      </w:tr>
      <w:tr w:rsidR="00B96FA8" w:rsidRPr="00B96FA8" w14:paraId="40097060" w14:textId="77777777" w:rsidTr="000D2C23">
        <w:tc>
          <w:tcPr>
            <w:tcW w:w="744" w:type="dxa"/>
            <w:tcMar>
              <w:left w:w="57" w:type="dxa"/>
              <w:right w:w="28" w:type="dxa"/>
            </w:tcMar>
          </w:tcPr>
          <w:p w14:paraId="6C289957" w14:textId="33C9FB13" w:rsidR="00B96FA8" w:rsidRPr="00B96FA8" w:rsidRDefault="00B96FA8" w:rsidP="00CC2663">
            <w:pPr>
              <w:rPr>
                <w:b/>
                <w:sz w:val="20"/>
                <w:szCs w:val="20"/>
              </w:rPr>
            </w:pPr>
            <w:r>
              <w:rPr>
                <w:b/>
                <w:sz w:val="20"/>
                <w:szCs w:val="20"/>
              </w:rPr>
              <w:t>5.3</w:t>
            </w:r>
          </w:p>
        </w:tc>
        <w:tc>
          <w:tcPr>
            <w:tcW w:w="8864" w:type="dxa"/>
            <w:gridSpan w:val="2"/>
          </w:tcPr>
          <w:p w14:paraId="5B900B2C" w14:textId="4ACD60A7" w:rsidR="00B96FA8" w:rsidRPr="00B96FA8" w:rsidRDefault="00B96FA8" w:rsidP="00CC2663">
            <w:pPr>
              <w:jc w:val="both"/>
              <w:rPr>
                <w:b/>
                <w:sz w:val="20"/>
                <w:szCs w:val="20"/>
                <w:lang w:eastAsia="ru-RU"/>
              </w:rPr>
            </w:pPr>
            <w:r w:rsidRPr="00B96FA8">
              <w:rPr>
                <w:b/>
                <w:sz w:val="20"/>
              </w:rPr>
              <w:t>Предотвращения прихвата в результате смятия обсадной колонны или её протирания</w:t>
            </w:r>
            <w:r w:rsidR="00BC48F3">
              <w:rPr>
                <w:b/>
                <w:sz w:val="20"/>
              </w:rPr>
              <w:t xml:space="preserve"> необходимо:</w:t>
            </w:r>
          </w:p>
        </w:tc>
      </w:tr>
      <w:tr w:rsidR="00B96FA8" w14:paraId="0C7F0C79" w14:textId="77777777" w:rsidTr="00390978">
        <w:tc>
          <w:tcPr>
            <w:tcW w:w="744" w:type="dxa"/>
            <w:tcMar>
              <w:left w:w="57" w:type="dxa"/>
              <w:right w:w="28" w:type="dxa"/>
            </w:tcMar>
          </w:tcPr>
          <w:p w14:paraId="4546F1B9" w14:textId="66B1D35A" w:rsidR="00B96FA8" w:rsidRPr="00DD4B7D" w:rsidRDefault="00B96FA8" w:rsidP="00B96FA8">
            <w:pPr>
              <w:rPr>
                <w:sz w:val="20"/>
                <w:szCs w:val="20"/>
              </w:rPr>
            </w:pPr>
            <w:r>
              <w:rPr>
                <w:sz w:val="20"/>
                <w:szCs w:val="20"/>
              </w:rPr>
              <w:t>5.3.1.</w:t>
            </w:r>
          </w:p>
        </w:tc>
        <w:tc>
          <w:tcPr>
            <w:tcW w:w="6568" w:type="dxa"/>
          </w:tcPr>
          <w:p w14:paraId="4DB422AB" w14:textId="391AA60C" w:rsidR="00B96FA8" w:rsidRPr="00BC48F3" w:rsidRDefault="002A01B5" w:rsidP="00543FA0">
            <w:pPr>
              <w:shd w:val="clear" w:color="auto" w:fill="FFFFFF"/>
              <w:spacing w:after="60"/>
              <w:jc w:val="both"/>
              <w:rPr>
                <w:sz w:val="20"/>
              </w:rPr>
            </w:pPr>
            <w:r>
              <w:rPr>
                <w:spacing w:val="-2"/>
                <w:sz w:val="20"/>
              </w:rPr>
              <w:t>П</w:t>
            </w:r>
            <w:r w:rsidR="00B96FA8" w:rsidRPr="00B96FA8">
              <w:rPr>
                <w:spacing w:val="-2"/>
                <w:sz w:val="20"/>
              </w:rPr>
              <w:t>ри испытании на герметичность обсадной колонны заменять буровой</w:t>
            </w:r>
            <w:r w:rsidR="00B96FA8" w:rsidRPr="00B96FA8">
              <w:rPr>
                <w:sz w:val="20"/>
              </w:rPr>
              <w:t xml:space="preserve"> раствор повышенной плотности на более легк</w:t>
            </w:r>
            <w:r>
              <w:rPr>
                <w:sz w:val="20"/>
              </w:rPr>
              <w:t>ий буровой раствор или на воду. Д</w:t>
            </w:r>
            <w:r w:rsidR="00B96FA8" w:rsidRPr="00B96FA8">
              <w:rPr>
                <w:sz w:val="20"/>
              </w:rPr>
              <w:t>ля испытания на герметичность колонны спускать в сква</w:t>
            </w:r>
            <w:r w:rsidR="00F66B00">
              <w:rPr>
                <w:sz w:val="20"/>
              </w:rPr>
              <w:t>жину бурильные трубы без долота</w:t>
            </w:r>
          </w:p>
        </w:tc>
        <w:tc>
          <w:tcPr>
            <w:tcW w:w="2296" w:type="dxa"/>
          </w:tcPr>
          <w:p w14:paraId="6581FA0F" w14:textId="77777777" w:rsidR="00390978" w:rsidRDefault="00390978" w:rsidP="00390978">
            <w:pPr>
              <w:jc w:val="both"/>
              <w:rPr>
                <w:sz w:val="20"/>
                <w:szCs w:val="20"/>
                <w:lang w:eastAsia="ru-RU"/>
              </w:rPr>
            </w:pPr>
            <w:r>
              <w:rPr>
                <w:sz w:val="20"/>
                <w:szCs w:val="20"/>
                <w:lang w:eastAsia="ru-RU"/>
              </w:rPr>
              <w:t>Подрядчик по бурению</w:t>
            </w:r>
          </w:p>
          <w:p w14:paraId="4662FF5E" w14:textId="77777777" w:rsidR="00390978" w:rsidRDefault="00390978" w:rsidP="00390978">
            <w:pPr>
              <w:jc w:val="both"/>
              <w:rPr>
                <w:sz w:val="20"/>
                <w:szCs w:val="20"/>
                <w:lang w:eastAsia="ru-RU"/>
              </w:rPr>
            </w:pPr>
            <w:r>
              <w:rPr>
                <w:sz w:val="20"/>
                <w:szCs w:val="20"/>
                <w:lang w:eastAsia="ru-RU"/>
              </w:rPr>
              <w:t>Подрядчик по ИТСБР</w:t>
            </w:r>
          </w:p>
          <w:p w14:paraId="5EEBA4E5" w14:textId="77777777" w:rsidR="00390978" w:rsidRPr="00D25EF3" w:rsidRDefault="00390978" w:rsidP="0039097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2A2D982" w14:textId="1121C6AD" w:rsidR="00B96FA8" w:rsidRPr="00DD4B7D" w:rsidRDefault="00390978" w:rsidP="00390978">
            <w:pPr>
              <w:jc w:val="both"/>
              <w:rPr>
                <w:sz w:val="20"/>
                <w:szCs w:val="20"/>
                <w:lang w:eastAsia="ru-RU"/>
              </w:rPr>
            </w:pPr>
            <w:r>
              <w:rPr>
                <w:sz w:val="20"/>
                <w:szCs w:val="20"/>
                <w:lang w:eastAsia="ru-RU"/>
              </w:rPr>
              <w:t>Буровой супервайзер</w:t>
            </w:r>
          </w:p>
        </w:tc>
      </w:tr>
      <w:tr w:rsidR="002A01B5" w14:paraId="465E579F" w14:textId="77777777" w:rsidTr="00390978">
        <w:tc>
          <w:tcPr>
            <w:tcW w:w="744" w:type="dxa"/>
            <w:tcMar>
              <w:left w:w="57" w:type="dxa"/>
              <w:right w:w="28" w:type="dxa"/>
            </w:tcMar>
          </w:tcPr>
          <w:p w14:paraId="08572AFE" w14:textId="4E60ED61" w:rsidR="002A01B5" w:rsidRDefault="002A01B5" w:rsidP="002A01B5">
            <w:pPr>
              <w:rPr>
                <w:sz w:val="20"/>
                <w:szCs w:val="20"/>
              </w:rPr>
            </w:pPr>
            <w:r>
              <w:rPr>
                <w:sz w:val="20"/>
                <w:szCs w:val="20"/>
              </w:rPr>
              <w:t>5.3.2</w:t>
            </w:r>
          </w:p>
        </w:tc>
        <w:tc>
          <w:tcPr>
            <w:tcW w:w="6568" w:type="dxa"/>
          </w:tcPr>
          <w:p w14:paraId="131900F5" w14:textId="1AC2564C" w:rsidR="002A01B5" w:rsidRPr="002A01B5" w:rsidRDefault="002A01B5" w:rsidP="00543FA0">
            <w:pPr>
              <w:shd w:val="clear" w:color="auto" w:fill="FFFFFF"/>
              <w:spacing w:after="60"/>
              <w:jc w:val="both"/>
              <w:rPr>
                <w:sz w:val="20"/>
              </w:rPr>
            </w:pPr>
            <w:r>
              <w:rPr>
                <w:sz w:val="20"/>
              </w:rPr>
              <w:t>В</w:t>
            </w:r>
            <w:r w:rsidRPr="00B96FA8">
              <w:rPr>
                <w:sz w:val="20"/>
              </w:rPr>
              <w:t xml:space="preserve"> случае поглощения бурового раствора с большим падением уровня, бурильную колонну, во избежание прихвата в результате смятия колонны, </w:t>
            </w:r>
            <w:r w:rsidR="00F66B00">
              <w:rPr>
                <w:sz w:val="20"/>
              </w:rPr>
              <w:t>поднять из скважины</w:t>
            </w:r>
          </w:p>
        </w:tc>
        <w:tc>
          <w:tcPr>
            <w:tcW w:w="2296" w:type="dxa"/>
          </w:tcPr>
          <w:p w14:paraId="60DC5AEB" w14:textId="77777777" w:rsidR="00390978" w:rsidRDefault="00390978" w:rsidP="00390978">
            <w:pPr>
              <w:jc w:val="both"/>
              <w:rPr>
                <w:sz w:val="20"/>
                <w:szCs w:val="20"/>
                <w:lang w:eastAsia="ru-RU"/>
              </w:rPr>
            </w:pPr>
            <w:r>
              <w:rPr>
                <w:sz w:val="20"/>
                <w:szCs w:val="20"/>
                <w:lang w:eastAsia="ru-RU"/>
              </w:rPr>
              <w:t>Подрядчик по бурению</w:t>
            </w:r>
          </w:p>
          <w:p w14:paraId="0098C83C" w14:textId="77777777" w:rsidR="00390978" w:rsidRDefault="00390978" w:rsidP="00390978">
            <w:pPr>
              <w:jc w:val="both"/>
              <w:rPr>
                <w:sz w:val="20"/>
                <w:szCs w:val="20"/>
                <w:lang w:eastAsia="ru-RU"/>
              </w:rPr>
            </w:pPr>
            <w:r>
              <w:rPr>
                <w:sz w:val="20"/>
                <w:szCs w:val="20"/>
                <w:lang w:eastAsia="ru-RU"/>
              </w:rPr>
              <w:t>Подрядчик по ИТСБР</w:t>
            </w:r>
          </w:p>
          <w:p w14:paraId="004657A1" w14:textId="77777777" w:rsidR="00390978" w:rsidRPr="00D25EF3" w:rsidRDefault="00390978" w:rsidP="0039097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14670B3" w14:textId="259C66F3" w:rsidR="002A01B5" w:rsidRPr="00DD4B7D" w:rsidRDefault="00390978" w:rsidP="00390978">
            <w:pPr>
              <w:jc w:val="both"/>
              <w:rPr>
                <w:sz w:val="20"/>
                <w:szCs w:val="20"/>
                <w:lang w:eastAsia="ru-RU"/>
              </w:rPr>
            </w:pPr>
            <w:r>
              <w:rPr>
                <w:sz w:val="20"/>
                <w:szCs w:val="20"/>
                <w:lang w:eastAsia="ru-RU"/>
              </w:rPr>
              <w:t>Буровой супервайзер</w:t>
            </w:r>
          </w:p>
        </w:tc>
      </w:tr>
      <w:tr w:rsidR="002A01B5" w14:paraId="7B96FEEB" w14:textId="77777777" w:rsidTr="00390978">
        <w:tc>
          <w:tcPr>
            <w:tcW w:w="744" w:type="dxa"/>
            <w:tcMar>
              <w:left w:w="57" w:type="dxa"/>
              <w:right w:w="28" w:type="dxa"/>
            </w:tcMar>
          </w:tcPr>
          <w:p w14:paraId="472BA88B" w14:textId="2C756293" w:rsidR="002A01B5" w:rsidRDefault="002A01B5" w:rsidP="002A01B5">
            <w:pPr>
              <w:rPr>
                <w:sz w:val="20"/>
                <w:szCs w:val="20"/>
              </w:rPr>
            </w:pPr>
            <w:r>
              <w:rPr>
                <w:sz w:val="20"/>
                <w:szCs w:val="20"/>
              </w:rPr>
              <w:t>5.3.3</w:t>
            </w:r>
          </w:p>
        </w:tc>
        <w:tc>
          <w:tcPr>
            <w:tcW w:w="6568" w:type="dxa"/>
          </w:tcPr>
          <w:p w14:paraId="70EDA6E6" w14:textId="439781DF" w:rsidR="002A01B5" w:rsidRDefault="007140E1" w:rsidP="00543FA0">
            <w:pPr>
              <w:shd w:val="clear" w:color="auto" w:fill="FFFFFF"/>
              <w:spacing w:after="60"/>
              <w:jc w:val="both"/>
              <w:rPr>
                <w:spacing w:val="-2"/>
                <w:sz w:val="20"/>
              </w:rPr>
            </w:pPr>
            <w:r>
              <w:rPr>
                <w:sz w:val="20"/>
              </w:rPr>
              <w:t>Е</w:t>
            </w:r>
            <w:r w:rsidR="002A01B5" w:rsidRPr="00BC48F3">
              <w:rPr>
                <w:sz w:val="20"/>
              </w:rPr>
              <w:t>сли обсадная колонна спущена в интервал, где имеется повышенная опасность ее смятия, замен</w:t>
            </w:r>
            <w:r w:rsidR="004C181E">
              <w:rPr>
                <w:sz w:val="20"/>
              </w:rPr>
              <w:t>у</w:t>
            </w:r>
            <w:r w:rsidR="002A01B5" w:rsidRPr="00BC48F3">
              <w:rPr>
                <w:sz w:val="20"/>
              </w:rPr>
              <w:t xml:space="preserve"> раствора на воду с целью проверки ее герметичности производит</w:t>
            </w:r>
            <w:r w:rsidR="004C181E">
              <w:rPr>
                <w:sz w:val="20"/>
              </w:rPr>
              <w:t>ь</w:t>
            </w:r>
            <w:r w:rsidR="002A01B5" w:rsidRPr="00BC48F3">
              <w:rPr>
                <w:sz w:val="20"/>
              </w:rPr>
              <w:t xml:space="preserve"> в 2 приема. Вначале закачива</w:t>
            </w:r>
            <w:r w:rsidR="004C181E">
              <w:rPr>
                <w:sz w:val="20"/>
              </w:rPr>
              <w:t>ть на равновесие воду</w:t>
            </w:r>
            <w:r w:rsidR="002A01B5" w:rsidRPr="00BC48F3">
              <w:rPr>
                <w:sz w:val="20"/>
              </w:rPr>
              <w:t xml:space="preserve"> (через бентонитовые разделительные пробки) на 50</w:t>
            </w:r>
            <w:r>
              <w:rPr>
                <w:sz w:val="20"/>
              </w:rPr>
              <w:t xml:space="preserve"> </w:t>
            </w:r>
            <w:r w:rsidR="002A01B5" w:rsidRPr="00BC48F3">
              <w:rPr>
                <w:sz w:val="20"/>
              </w:rPr>
              <w:t>-</w:t>
            </w:r>
            <w:r>
              <w:rPr>
                <w:sz w:val="20"/>
              </w:rPr>
              <w:t xml:space="preserve"> </w:t>
            </w:r>
            <w:smartTag w:uri="urn:schemas-microsoft-com:office:smarttags" w:element="metricconverter">
              <w:smartTagPr>
                <w:attr w:name="ProductID" w:val="70 м"/>
              </w:smartTagPr>
              <w:r w:rsidR="002A01B5" w:rsidRPr="00BC48F3">
                <w:rPr>
                  <w:sz w:val="20"/>
                </w:rPr>
                <w:t>70 м</w:t>
              </w:r>
            </w:smartTag>
            <w:r w:rsidR="002A01B5" w:rsidRPr="00BC48F3">
              <w:rPr>
                <w:spacing w:val="-1"/>
                <w:sz w:val="20"/>
              </w:rPr>
              <w:t xml:space="preserve"> выше опасного инт</w:t>
            </w:r>
            <w:r>
              <w:rPr>
                <w:spacing w:val="-1"/>
                <w:sz w:val="20"/>
              </w:rPr>
              <w:t>ервала, затем</w:t>
            </w:r>
            <w:r w:rsidR="004C181E">
              <w:rPr>
                <w:spacing w:val="-1"/>
                <w:sz w:val="20"/>
              </w:rPr>
              <w:t xml:space="preserve"> бурильную колонну</w:t>
            </w:r>
            <w:r w:rsidR="002A01B5" w:rsidRPr="00BC48F3">
              <w:rPr>
                <w:spacing w:val="-1"/>
                <w:sz w:val="20"/>
              </w:rPr>
              <w:t xml:space="preserve"> подн</w:t>
            </w:r>
            <w:r w:rsidR="004C181E">
              <w:rPr>
                <w:spacing w:val="-1"/>
                <w:sz w:val="20"/>
              </w:rPr>
              <w:t>ять</w:t>
            </w:r>
            <w:r w:rsidR="002A01B5" w:rsidRPr="00BC48F3">
              <w:rPr>
                <w:sz w:val="20"/>
              </w:rPr>
              <w:t xml:space="preserve"> в «подошву» бентонитовой пробки, и произв</w:t>
            </w:r>
            <w:r w:rsidR="004C181E">
              <w:rPr>
                <w:sz w:val="20"/>
              </w:rPr>
              <w:t>ести</w:t>
            </w:r>
            <w:r w:rsidR="002A01B5" w:rsidRPr="00BC48F3">
              <w:rPr>
                <w:sz w:val="20"/>
              </w:rPr>
              <w:t xml:space="preserve"> замен</w:t>
            </w:r>
            <w:r w:rsidR="004C181E">
              <w:rPr>
                <w:sz w:val="20"/>
              </w:rPr>
              <w:t>у</w:t>
            </w:r>
            <w:r w:rsidR="002A01B5" w:rsidRPr="00BC48F3">
              <w:rPr>
                <w:sz w:val="20"/>
              </w:rPr>
              <w:t xml:space="preserve"> о</w:t>
            </w:r>
            <w:r w:rsidR="00F66B00">
              <w:rPr>
                <w:sz w:val="20"/>
              </w:rPr>
              <w:t>стальной части раствора на воду</w:t>
            </w:r>
          </w:p>
        </w:tc>
        <w:tc>
          <w:tcPr>
            <w:tcW w:w="2296" w:type="dxa"/>
          </w:tcPr>
          <w:p w14:paraId="3A025B5C" w14:textId="77777777" w:rsidR="007140E1" w:rsidRDefault="007140E1" w:rsidP="007140E1">
            <w:pPr>
              <w:jc w:val="both"/>
              <w:rPr>
                <w:sz w:val="20"/>
                <w:szCs w:val="20"/>
                <w:lang w:eastAsia="ru-RU"/>
              </w:rPr>
            </w:pPr>
            <w:r>
              <w:rPr>
                <w:sz w:val="20"/>
                <w:szCs w:val="20"/>
                <w:lang w:eastAsia="ru-RU"/>
              </w:rPr>
              <w:t>Подрядчик по ИТСБР</w:t>
            </w:r>
          </w:p>
          <w:p w14:paraId="799B0E5A" w14:textId="77777777" w:rsidR="007140E1" w:rsidRDefault="007140E1" w:rsidP="007140E1">
            <w:pPr>
              <w:jc w:val="both"/>
              <w:rPr>
                <w:sz w:val="20"/>
                <w:szCs w:val="20"/>
                <w:lang w:eastAsia="ru-RU"/>
              </w:rPr>
            </w:pPr>
            <w:r>
              <w:rPr>
                <w:sz w:val="20"/>
                <w:szCs w:val="20"/>
                <w:lang w:eastAsia="ru-RU"/>
              </w:rPr>
              <w:t>Подрядчик по бурению</w:t>
            </w:r>
          </w:p>
          <w:p w14:paraId="48950FF0" w14:textId="77777777" w:rsidR="007140E1" w:rsidRPr="00D25EF3" w:rsidRDefault="007140E1" w:rsidP="007140E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828AD8E" w14:textId="1991527E" w:rsidR="002A01B5" w:rsidRPr="00DD4B7D" w:rsidRDefault="007140E1" w:rsidP="007140E1">
            <w:pPr>
              <w:jc w:val="both"/>
              <w:rPr>
                <w:sz w:val="20"/>
                <w:szCs w:val="20"/>
                <w:lang w:eastAsia="ru-RU"/>
              </w:rPr>
            </w:pPr>
            <w:r>
              <w:rPr>
                <w:sz w:val="20"/>
                <w:szCs w:val="20"/>
                <w:lang w:eastAsia="ru-RU"/>
              </w:rPr>
              <w:t>Буровой супервайзер</w:t>
            </w:r>
          </w:p>
        </w:tc>
      </w:tr>
      <w:tr w:rsidR="00B96FA8" w14:paraId="20919BDD" w14:textId="77777777" w:rsidTr="00390978">
        <w:tc>
          <w:tcPr>
            <w:tcW w:w="744" w:type="dxa"/>
            <w:tcMar>
              <w:left w:w="57" w:type="dxa"/>
              <w:right w:w="28" w:type="dxa"/>
            </w:tcMar>
          </w:tcPr>
          <w:p w14:paraId="5A392346" w14:textId="265E2E4A" w:rsidR="00B96FA8" w:rsidRPr="00DD4B7D" w:rsidRDefault="002A01B5" w:rsidP="00B96FA8">
            <w:pPr>
              <w:rPr>
                <w:sz w:val="20"/>
                <w:szCs w:val="20"/>
              </w:rPr>
            </w:pPr>
            <w:r>
              <w:rPr>
                <w:sz w:val="20"/>
                <w:szCs w:val="20"/>
              </w:rPr>
              <w:t>5.3.4</w:t>
            </w:r>
          </w:p>
        </w:tc>
        <w:tc>
          <w:tcPr>
            <w:tcW w:w="6568" w:type="dxa"/>
          </w:tcPr>
          <w:p w14:paraId="166A66D6" w14:textId="77777777" w:rsidR="00B96FA8" w:rsidRPr="00B96FA8" w:rsidRDefault="00B96FA8" w:rsidP="00543FA0">
            <w:pPr>
              <w:shd w:val="clear" w:color="auto" w:fill="FFFFFF"/>
              <w:spacing w:after="60"/>
              <w:jc w:val="both"/>
              <w:rPr>
                <w:spacing w:val="-1"/>
                <w:sz w:val="20"/>
              </w:rPr>
            </w:pPr>
            <w:r w:rsidRPr="00B96FA8">
              <w:rPr>
                <w:sz w:val="20"/>
              </w:rPr>
              <w:t>Для предупреждения прихвата в обсадной колонне в слу</w:t>
            </w:r>
            <w:r w:rsidRPr="00B96FA8">
              <w:rPr>
                <w:spacing w:val="-1"/>
                <w:sz w:val="20"/>
              </w:rPr>
              <w:t xml:space="preserve">чае ее протирания (особенно напротив проницаемых пород), износ обсадных колонн </w:t>
            </w:r>
            <w:r w:rsidRPr="00B96FA8">
              <w:rPr>
                <w:spacing w:val="-4"/>
                <w:sz w:val="20"/>
              </w:rPr>
              <w:t xml:space="preserve">следует контролировать профилографом, а также обращать внимание </w:t>
            </w:r>
            <w:r w:rsidRPr="00B96FA8">
              <w:rPr>
                <w:spacing w:val="-1"/>
                <w:sz w:val="20"/>
              </w:rPr>
              <w:t xml:space="preserve">на косвенные признаки этого явления, такие как: </w:t>
            </w:r>
          </w:p>
          <w:p w14:paraId="0AF7CA61" w14:textId="632D567C" w:rsidR="00B96FA8" w:rsidRPr="00B96FA8" w:rsidRDefault="00B96FA8" w:rsidP="00F66B00">
            <w:pPr>
              <w:numPr>
                <w:ilvl w:val="0"/>
                <w:numId w:val="69"/>
              </w:numPr>
              <w:shd w:val="clear" w:color="auto" w:fill="FFFFFF"/>
              <w:spacing w:after="60"/>
              <w:ind w:left="567" w:hanging="397"/>
              <w:jc w:val="both"/>
              <w:rPr>
                <w:spacing w:val="-1"/>
                <w:sz w:val="20"/>
              </w:rPr>
            </w:pPr>
            <w:r w:rsidRPr="00B96FA8">
              <w:rPr>
                <w:spacing w:val="-1"/>
                <w:sz w:val="20"/>
              </w:rPr>
              <w:t>появление породы на ситах</w:t>
            </w:r>
            <w:r w:rsidR="007140E1">
              <w:rPr>
                <w:spacing w:val="-1"/>
                <w:sz w:val="20"/>
              </w:rPr>
              <w:t xml:space="preserve"> при работе в обсадной колонне;</w:t>
            </w:r>
          </w:p>
          <w:p w14:paraId="5F1BAC46" w14:textId="77777777" w:rsidR="00B96FA8" w:rsidRPr="00B96FA8" w:rsidRDefault="00B96FA8" w:rsidP="00543FA0">
            <w:pPr>
              <w:numPr>
                <w:ilvl w:val="0"/>
                <w:numId w:val="69"/>
              </w:numPr>
              <w:shd w:val="clear" w:color="auto" w:fill="FFFFFF"/>
              <w:spacing w:after="60"/>
              <w:ind w:left="567" w:hanging="397"/>
              <w:jc w:val="both"/>
              <w:rPr>
                <w:spacing w:val="-2"/>
                <w:sz w:val="20"/>
              </w:rPr>
            </w:pPr>
            <w:r w:rsidRPr="00B96FA8">
              <w:rPr>
                <w:spacing w:val="-1"/>
                <w:sz w:val="20"/>
              </w:rPr>
              <w:t xml:space="preserve">затяжки или посадки в обсаженном стволе при подъёме </w:t>
            </w:r>
            <w:r w:rsidRPr="00B96FA8">
              <w:rPr>
                <w:spacing w:val="-2"/>
                <w:sz w:val="20"/>
              </w:rPr>
              <w:t xml:space="preserve">бурильной колонны. </w:t>
            </w:r>
          </w:p>
          <w:p w14:paraId="5D0B2712" w14:textId="0622A467" w:rsidR="00B96FA8" w:rsidRPr="00B96FA8" w:rsidRDefault="00B96FA8" w:rsidP="00543FA0">
            <w:pPr>
              <w:pStyle w:val="a7"/>
              <w:spacing w:after="60"/>
              <w:jc w:val="both"/>
              <w:rPr>
                <w:sz w:val="20"/>
              </w:rPr>
            </w:pPr>
            <w:r w:rsidRPr="00B96FA8">
              <w:rPr>
                <w:spacing w:val="-2"/>
                <w:sz w:val="20"/>
              </w:rPr>
              <w:t>При появлении таких признаков не оставлять бурильную колонну в обсаженном стволе без движения. Провести подъём КНБК и выполнить исследова</w:t>
            </w:r>
            <w:r w:rsidRPr="00B96FA8">
              <w:rPr>
                <w:sz w:val="20"/>
              </w:rPr>
              <w:t>ния с цел</w:t>
            </w:r>
            <w:r w:rsidR="00F66B00">
              <w:rPr>
                <w:sz w:val="20"/>
              </w:rPr>
              <w:t>ью установления места нарушения</w:t>
            </w:r>
          </w:p>
        </w:tc>
        <w:tc>
          <w:tcPr>
            <w:tcW w:w="2296" w:type="dxa"/>
          </w:tcPr>
          <w:p w14:paraId="16BB25E8" w14:textId="77777777" w:rsidR="007140E1" w:rsidRDefault="007140E1" w:rsidP="007140E1">
            <w:pPr>
              <w:jc w:val="both"/>
              <w:rPr>
                <w:sz w:val="20"/>
                <w:szCs w:val="20"/>
                <w:lang w:eastAsia="ru-RU"/>
              </w:rPr>
            </w:pPr>
            <w:r>
              <w:rPr>
                <w:sz w:val="20"/>
                <w:szCs w:val="20"/>
                <w:lang w:eastAsia="ru-RU"/>
              </w:rPr>
              <w:t>Подрядчик по бурению</w:t>
            </w:r>
          </w:p>
          <w:p w14:paraId="1A9D96A9" w14:textId="77777777" w:rsidR="007140E1" w:rsidRDefault="007140E1" w:rsidP="007140E1">
            <w:pPr>
              <w:jc w:val="both"/>
              <w:rPr>
                <w:sz w:val="20"/>
                <w:szCs w:val="20"/>
                <w:lang w:eastAsia="ru-RU"/>
              </w:rPr>
            </w:pPr>
            <w:r>
              <w:rPr>
                <w:sz w:val="20"/>
                <w:szCs w:val="20"/>
                <w:lang w:eastAsia="ru-RU"/>
              </w:rPr>
              <w:t>Подрядчик по ИТСБР</w:t>
            </w:r>
          </w:p>
          <w:p w14:paraId="46385B37" w14:textId="77777777" w:rsidR="007140E1" w:rsidRPr="00D25EF3" w:rsidRDefault="007140E1" w:rsidP="007140E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FE6B3EF" w14:textId="7B102CCF" w:rsidR="00B96FA8" w:rsidRPr="00DD4B7D" w:rsidRDefault="007140E1" w:rsidP="007140E1">
            <w:pPr>
              <w:jc w:val="both"/>
              <w:rPr>
                <w:sz w:val="20"/>
                <w:szCs w:val="20"/>
                <w:lang w:eastAsia="ru-RU"/>
              </w:rPr>
            </w:pPr>
            <w:r>
              <w:rPr>
                <w:sz w:val="20"/>
                <w:szCs w:val="20"/>
                <w:lang w:eastAsia="ru-RU"/>
              </w:rPr>
              <w:t>Буровой супервайзер</w:t>
            </w:r>
          </w:p>
        </w:tc>
      </w:tr>
      <w:tr w:rsidR="00B96FA8" w:rsidRPr="007140E1" w14:paraId="0908F944" w14:textId="77777777" w:rsidTr="000002ED">
        <w:tc>
          <w:tcPr>
            <w:tcW w:w="744" w:type="dxa"/>
            <w:tcMar>
              <w:left w:w="57" w:type="dxa"/>
              <w:right w:w="28" w:type="dxa"/>
            </w:tcMar>
          </w:tcPr>
          <w:p w14:paraId="604EC62C" w14:textId="7A09BCE2" w:rsidR="00B96FA8" w:rsidRPr="007140E1" w:rsidRDefault="007140E1" w:rsidP="007140E1">
            <w:pPr>
              <w:spacing w:before="60" w:after="60"/>
              <w:rPr>
                <w:b/>
                <w:sz w:val="20"/>
                <w:szCs w:val="20"/>
              </w:rPr>
            </w:pPr>
            <w:r w:rsidRPr="007140E1">
              <w:rPr>
                <w:b/>
                <w:sz w:val="20"/>
                <w:szCs w:val="20"/>
              </w:rPr>
              <w:t>6</w:t>
            </w:r>
          </w:p>
        </w:tc>
        <w:tc>
          <w:tcPr>
            <w:tcW w:w="6568" w:type="dxa"/>
          </w:tcPr>
          <w:p w14:paraId="49156212" w14:textId="075FFFF9" w:rsidR="00B96FA8" w:rsidRPr="007140E1" w:rsidRDefault="007140E1" w:rsidP="007140E1">
            <w:pPr>
              <w:pStyle w:val="a7"/>
              <w:spacing w:before="60" w:after="60"/>
              <w:jc w:val="both"/>
              <w:rPr>
                <w:b/>
                <w:sz w:val="20"/>
              </w:rPr>
            </w:pPr>
            <w:r>
              <w:rPr>
                <w:b/>
                <w:sz w:val="20"/>
              </w:rPr>
              <w:t>БУРЕНИЕ</w:t>
            </w:r>
          </w:p>
        </w:tc>
        <w:tc>
          <w:tcPr>
            <w:tcW w:w="2296" w:type="dxa"/>
          </w:tcPr>
          <w:p w14:paraId="54602F72" w14:textId="77777777" w:rsidR="00B96FA8" w:rsidRPr="007140E1" w:rsidRDefault="00B96FA8" w:rsidP="007140E1">
            <w:pPr>
              <w:spacing w:before="60" w:after="60"/>
              <w:jc w:val="both"/>
              <w:rPr>
                <w:b/>
                <w:sz w:val="20"/>
                <w:szCs w:val="20"/>
                <w:lang w:eastAsia="ru-RU"/>
              </w:rPr>
            </w:pPr>
          </w:p>
        </w:tc>
      </w:tr>
      <w:tr w:rsidR="00527A7D" w14:paraId="54F77EFA" w14:textId="77777777" w:rsidTr="00F76020">
        <w:tc>
          <w:tcPr>
            <w:tcW w:w="744" w:type="dxa"/>
            <w:tcMar>
              <w:left w:w="57" w:type="dxa"/>
              <w:right w:w="28" w:type="dxa"/>
            </w:tcMar>
          </w:tcPr>
          <w:p w14:paraId="6472D0A4" w14:textId="62A03684" w:rsidR="00527A7D" w:rsidRPr="00DD4B7D" w:rsidRDefault="00527A7D" w:rsidP="00527A7D">
            <w:pPr>
              <w:rPr>
                <w:sz w:val="20"/>
                <w:szCs w:val="20"/>
              </w:rPr>
            </w:pPr>
            <w:r>
              <w:rPr>
                <w:sz w:val="20"/>
                <w:szCs w:val="20"/>
              </w:rPr>
              <w:t>6.1</w:t>
            </w:r>
          </w:p>
        </w:tc>
        <w:tc>
          <w:tcPr>
            <w:tcW w:w="6568" w:type="dxa"/>
            <w:vAlign w:val="center"/>
          </w:tcPr>
          <w:p w14:paraId="23BB18C5" w14:textId="2B07442B" w:rsidR="00527A7D" w:rsidRPr="00276E2E" w:rsidRDefault="00527A7D" w:rsidP="00527A7D">
            <w:pPr>
              <w:pStyle w:val="a7"/>
              <w:spacing w:after="60"/>
              <w:jc w:val="both"/>
              <w:rPr>
                <w:sz w:val="20"/>
              </w:rPr>
            </w:pPr>
            <w:r>
              <w:rPr>
                <w:sz w:val="20"/>
              </w:rPr>
              <w:t>Ограничивать</w:t>
            </w:r>
            <w:r w:rsidRPr="00EF78DE">
              <w:rPr>
                <w:sz w:val="20"/>
              </w:rPr>
              <w:t xml:space="preserve"> момент на роторе</w:t>
            </w:r>
            <w:r>
              <w:rPr>
                <w:sz w:val="20"/>
              </w:rPr>
              <w:t xml:space="preserve"> / силовом верхнем приводе</w:t>
            </w:r>
            <w:r w:rsidRPr="00EF78DE">
              <w:rPr>
                <w:sz w:val="20"/>
              </w:rPr>
              <w:t xml:space="preserve"> значением момента крепления замк</w:t>
            </w:r>
            <w:r>
              <w:rPr>
                <w:sz w:val="20"/>
              </w:rPr>
              <w:t>овых соединений бурильных труб (</w:t>
            </w:r>
            <w:r w:rsidRPr="00EF78DE">
              <w:rPr>
                <w:sz w:val="20"/>
              </w:rPr>
              <w:t>рекомендуе</w:t>
            </w:r>
            <w:r>
              <w:rPr>
                <w:sz w:val="20"/>
              </w:rPr>
              <w:t>тся</w:t>
            </w:r>
            <w:r w:rsidRPr="00EF78DE">
              <w:rPr>
                <w:sz w:val="20"/>
              </w:rPr>
              <w:t xml:space="preserve"> огранич</w:t>
            </w:r>
            <w:r>
              <w:rPr>
                <w:sz w:val="20"/>
              </w:rPr>
              <w:t>ивать</w:t>
            </w:r>
            <w:r w:rsidRPr="00EF78DE">
              <w:rPr>
                <w:sz w:val="20"/>
              </w:rPr>
              <w:t xml:space="preserve"> момент на роторе значением в 80 % от момента крепления замковых соединений</w:t>
            </w:r>
            <w:r>
              <w:rPr>
                <w:sz w:val="20"/>
              </w:rPr>
              <w:t>)</w:t>
            </w:r>
            <w:r w:rsidRPr="00EF78DE">
              <w:rPr>
                <w:sz w:val="20"/>
              </w:rPr>
              <w:t xml:space="preserve">. Момент крепления замковых соединений следует выбирать с учетом их износа по диаграмме «Остаточный диаметр – рекомендуемый момент свинчивания» и поправки на трибологический коэффициент применяемой резьбовой смазки. При определении допустимого момента на роторе или </w:t>
            </w:r>
            <w:r>
              <w:rPr>
                <w:sz w:val="20"/>
              </w:rPr>
              <w:t>силовом верхнем приводе</w:t>
            </w:r>
            <w:r w:rsidRPr="00EF78DE">
              <w:rPr>
                <w:sz w:val="20"/>
              </w:rPr>
              <w:t xml:space="preserve"> также следует проверить допустимый крутящий момент для всех применяемых элементов бурильной колонн</w:t>
            </w:r>
            <w:r>
              <w:rPr>
                <w:sz w:val="20"/>
              </w:rPr>
              <w:t>ы и не допускать его превышения</w:t>
            </w:r>
          </w:p>
        </w:tc>
        <w:tc>
          <w:tcPr>
            <w:tcW w:w="2296" w:type="dxa"/>
          </w:tcPr>
          <w:p w14:paraId="388A7B2B" w14:textId="77777777" w:rsidR="00527A7D" w:rsidRDefault="00527A7D" w:rsidP="00527A7D">
            <w:pPr>
              <w:jc w:val="both"/>
              <w:rPr>
                <w:sz w:val="20"/>
                <w:szCs w:val="20"/>
                <w:lang w:eastAsia="ru-RU"/>
              </w:rPr>
            </w:pPr>
            <w:r>
              <w:rPr>
                <w:sz w:val="20"/>
                <w:szCs w:val="20"/>
                <w:lang w:eastAsia="ru-RU"/>
              </w:rPr>
              <w:t>Подрядчик по бурению</w:t>
            </w:r>
          </w:p>
          <w:p w14:paraId="33A3EEB3" w14:textId="77777777" w:rsidR="00527A7D" w:rsidRDefault="00527A7D" w:rsidP="00527A7D">
            <w:pPr>
              <w:jc w:val="both"/>
              <w:rPr>
                <w:sz w:val="20"/>
                <w:szCs w:val="20"/>
                <w:lang w:eastAsia="ru-RU"/>
              </w:rPr>
            </w:pPr>
            <w:r>
              <w:rPr>
                <w:sz w:val="20"/>
                <w:szCs w:val="20"/>
                <w:lang w:eastAsia="ru-RU"/>
              </w:rPr>
              <w:t>Подрядчик по ИТСБР</w:t>
            </w:r>
          </w:p>
          <w:p w14:paraId="330906D8" w14:textId="77777777" w:rsidR="00527A7D" w:rsidRPr="00D25EF3" w:rsidRDefault="00527A7D" w:rsidP="00527A7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BB1F456" w14:textId="7C5860AF" w:rsidR="00527A7D" w:rsidRPr="00DD4B7D" w:rsidRDefault="00527A7D" w:rsidP="00527A7D">
            <w:pPr>
              <w:jc w:val="both"/>
              <w:rPr>
                <w:sz w:val="20"/>
                <w:szCs w:val="20"/>
                <w:lang w:eastAsia="ru-RU"/>
              </w:rPr>
            </w:pPr>
            <w:r>
              <w:rPr>
                <w:sz w:val="20"/>
                <w:szCs w:val="20"/>
                <w:lang w:eastAsia="ru-RU"/>
              </w:rPr>
              <w:t>Буровой супервайзер</w:t>
            </w:r>
          </w:p>
        </w:tc>
      </w:tr>
      <w:tr w:rsidR="00527A7D" w14:paraId="0047C094" w14:textId="77777777" w:rsidTr="00F76020">
        <w:tc>
          <w:tcPr>
            <w:tcW w:w="744" w:type="dxa"/>
            <w:tcMar>
              <w:left w:w="57" w:type="dxa"/>
              <w:right w:w="28" w:type="dxa"/>
            </w:tcMar>
          </w:tcPr>
          <w:p w14:paraId="2749EBC7" w14:textId="44465295" w:rsidR="00527A7D" w:rsidRPr="00DD4B7D" w:rsidRDefault="00527A7D" w:rsidP="00527A7D">
            <w:pPr>
              <w:rPr>
                <w:sz w:val="20"/>
                <w:szCs w:val="20"/>
              </w:rPr>
            </w:pPr>
            <w:r>
              <w:rPr>
                <w:sz w:val="20"/>
                <w:szCs w:val="20"/>
              </w:rPr>
              <w:t>6.2</w:t>
            </w:r>
          </w:p>
        </w:tc>
        <w:tc>
          <w:tcPr>
            <w:tcW w:w="6568" w:type="dxa"/>
          </w:tcPr>
          <w:p w14:paraId="59E6F3D4" w14:textId="0BDF0A2A" w:rsidR="00527A7D" w:rsidRPr="00276E2E" w:rsidRDefault="00527A7D" w:rsidP="00527A7D">
            <w:pPr>
              <w:pStyle w:val="a7"/>
              <w:spacing w:after="60"/>
              <w:jc w:val="both"/>
              <w:rPr>
                <w:sz w:val="20"/>
              </w:rPr>
            </w:pPr>
            <w:r w:rsidRPr="00EF78DE">
              <w:rPr>
                <w:sz w:val="20"/>
              </w:rPr>
              <w:t xml:space="preserve">В процессе </w:t>
            </w:r>
            <w:r>
              <w:rPr>
                <w:sz w:val="20"/>
              </w:rPr>
              <w:t xml:space="preserve">бурения, </w:t>
            </w:r>
            <w:r w:rsidRPr="00EF78DE">
              <w:rPr>
                <w:sz w:val="20"/>
              </w:rPr>
              <w:t xml:space="preserve">наибольшие нагрузки </w:t>
            </w:r>
            <w:r>
              <w:rPr>
                <w:sz w:val="20"/>
              </w:rPr>
              <w:t xml:space="preserve">на бурильный инструмент (бурильные трубы, переводники) </w:t>
            </w:r>
            <w:r w:rsidRPr="00EF78DE">
              <w:rPr>
                <w:sz w:val="20"/>
              </w:rPr>
              <w:t>от растяжения, кручения и избыточного внутреннего давления испытывает верхняя секция бурильной колонны, представленная бурильными трубами. Для предотвращения разрушения бурильной колонны следует исключить приложение к ней растягивающих и крутящих нагрузок, превышающих установленные предельные значения с учетом присвоенного класса износа, а также принятых</w:t>
            </w:r>
            <w:r>
              <w:rPr>
                <w:sz w:val="20"/>
              </w:rPr>
              <w:t xml:space="preserve"> коэффициентов запаса прочности</w:t>
            </w:r>
          </w:p>
        </w:tc>
        <w:tc>
          <w:tcPr>
            <w:tcW w:w="2296" w:type="dxa"/>
          </w:tcPr>
          <w:p w14:paraId="768A4EB0" w14:textId="77777777" w:rsidR="00527A7D" w:rsidRDefault="00527A7D" w:rsidP="00527A7D">
            <w:pPr>
              <w:jc w:val="both"/>
              <w:rPr>
                <w:sz w:val="20"/>
                <w:szCs w:val="20"/>
                <w:lang w:eastAsia="ru-RU"/>
              </w:rPr>
            </w:pPr>
            <w:r>
              <w:rPr>
                <w:sz w:val="20"/>
                <w:szCs w:val="20"/>
                <w:lang w:eastAsia="ru-RU"/>
              </w:rPr>
              <w:t>Подрядчик по бурению</w:t>
            </w:r>
          </w:p>
          <w:p w14:paraId="2CA2E4BB" w14:textId="77777777" w:rsidR="00527A7D" w:rsidRPr="00D25EF3" w:rsidRDefault="00527A7D" w:rsidP="00527A7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C24F13F" w14:textId="002DADB5" w:rsidR="00527A7D" w:rsidRPr="00DD4B7D" w:rsidRDefault="00527A7D" w:rsidP="00527A7D">
            <w:pPr>
              <w:jc w:val="both"/>
              <w:rPr>
                <w:sz w:val="20"/>
                <w:szCs w:val="20"/>
                <w:lang w:eastAsia="ru-RU"/>
              </w:rPr>
            </w:pPr>
            <w:r>
              <w:rPr>
                <w:sz w:val="20"/>
                <w:szCs w:val="20"/>
                <w:lang w:eastAsia="ru-RU"/>
              </w:rPr>
              <w:t>Буровой супервайзер</w:t>
            </w:r>
          </w:p>
        </w:tc>
      </w:tr>
      <w:tr w:rsidR="00276E2E" w14:paraId="4BDC529B" w14:textId="77777777" w:rsidTr="00F76020">
        <w:tc>
          <w:tcPr>
            <w:tcW w:w="744" w:type="dxa"/>
            <w:tcMar>
              <w:left w:w="57" w:type="dxa"/>
              <w:right w:w="28" w:type="dxa"/>
            </w:tcMar>
          </w:tcPr>
          <w:p w14:paraId="73A431F1" w14:textId="61041ECC" w:rsidR="00276E2E" w:rsidRPr="00DD4B7D" w:rsidRDefault="00766653" w:rsidP="00276E2E">
            <w:pPr>
              <w:rPr>
                <w:sz w:val="20"/>
                <w:szCs w:val="20"/>
              </w:rPr>
            </w:pPr>
            <w:r>
              <w:rPr>
                <w:sz w:val="20"/>
                <w:szCs w:val="20"/>
              </w:rPr>
              <w:t>6.3</w:t>
            </w:r>
          </w:p>
        </w:tc>
        <w:tc>
          <w:tcPr>
            <w:tcW w:w="6568" w:type="dxa"/>
            <w:vAlign w:val="center"/>
          </w:tcPr>
          <w:p w14:paraId="7D1CF0BE" w14:textId="761E522C" w:rsidR="00276E2E" w:rsidRPr="00276E2E" w:rsidRDefault="00F76020" w:rsidP="00543FA0">
            <w:pPr>
              <w:pStyle w:val="a7"/>
              <w:spacing w:after="60"/>
              <w:jc w:val="both"/>
              <w:rPr>
                <w:sz w:val="20"/>
              </w:rPr>
            </w:pPr>
            <w:r>
              <w:rPr>
                <w:sz w:val="20"/>
              </w:rPr>
              <w:t>Обеспечить не</w:t>
            </w:r>
            <w:r w:rsidR="00276E2E" w:rsidRPr="00276E2E">
              <w:rPr>
                <w:sz w:val="20"/>
              </w:rPr>
              <w:t>допущение попадания посторонних предметов в телесистему (производить очистку резьбы перед свинчиванием, поддерживать чистоту подсвечника и т.д.). На все случаи отказа телесистем после её подъёма и со</w:t>
            </w:r>
            <w:r w:rsidR="00CA47BD">
              <w:rPr>
                <w:sz w:val="20"/>
              </w:rPr>
              <w:t>вместного осмотра составляется а</w:t>
            </w:r>
            <w:r w:rsidR="00276E2E" w:rsidRPr="00276E2E">
              <w:rPr>
                <w:sz w:val="20"/>
              </w:rPr>
              <w:t>кт, который подписывается Подрядчи</w:t>
            </w:r>
            <w:r>
              <w:rPr>
                <w:sz w:val="20"/>
              </w:rPr>
              <w:t>ком по бурению, Подрядчиком по ННБ</w:t>
            </w:r>
            <w:r w:rsidR="00276E2E" w:rsidRPr="00276E2E">
              <w:rPr>
                <w:sz w:val="20"/>
              </w:rPr>
              <w:t xml:space="preserve"> и </w:t>
            </w:r>
            <w:r>
              <w:rPr>
                <w:sz w:val="20"/>
              </w:rPr>
              <w:t xml:space="preserve">буровым </w:t>
            </w:r>
            <w:r w:rsidR="00276E2E" w:rsidRPr="00276E2E">
              <w:rPr>
                <w:sz w:val="20"/>
              </w:rPr>
              <w:t>супервайзером, с указанием состояния оборудования, п</w:t>
            </w:r>
            <w:r w:rsidR="00F66B00">
              <w:rPr>
                <w:sz w:val="20"/>
              </w:rPr>
              <w:t>ричин отказа и виновной стороны</w:t>
            </w:r>
          </w:p>
        </w:tc>
        <w:tc>
          <w:tcPr>
            <w:tcW w:w="2296" w:type="dxa"/>
          </w:tcPr>
          <w:p w14:paraId="77319ED9" w14:textId="77777777" w:rsidR="00276E2E" w:rsidRDefault="00CA47BD" w:rsidP="00276E2E">
            <w:pPr>
              <w:jc w:val="both"/>
              <w:rPr>
                <w:sz w:val="20"/>
                <w:szCs w:val="20"/>
                <w:lang w:eastAsia="ru-RU"/>
              </w:rPr>
            </w:pPr>
            <w:r>
              <w:rPr>
                <w:sz w:val="20"/>
                <w:szCs w:val="20"/>
                <w:lang w:eastAsia="ru-RU"/>
              </w:rPr>
              <w:t>Подрядчик по ННБ</w:t>
            </w:r>
          </w:p>
          <w:p w14:paraId="21D0C0DE" w14:textId="77777777" w:rsidR="00CA47BD" w:rsidRDefault="00CA47BD" w:rsidP="00276E2E">
            <w:pPr>
              <w:jc w:val="both"/>
              <w:rPr>
                <w:sz w:val="20"/>
                <w:szCs w:val="20"/>
                <w:lang w:eastAsia="ru-RU"/>
              </w:rPr>
            </w:pPr>
            <w:r>
              <w:rPr>
                <w:sz w:val="20"/>
                <w:szCs w:val="20"/>
                <w:lang w:eastAsia="ru-RU"/>
              </w:rPr>
              <w:t>Подрядчик по бурению</w:t>
            </w:r>
          </w:p>
          <w:p w14:paraId="21F2E681" w14:textId="77777777" w:rsidR="00CA47BD" w:rsidRPr="00D25EF3" w:rsidRDefault="00CA47BD" w:rsidP="00CA47B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A4CB583" w14:textId="7E81B61B" w:rsidR="00CA47BD" w:rsidRPr="00DD4B7D" w:rsidRDefault="00CA47BD" w:rsidP="00CA47BD">
            <w:pPr>
              <w:jc w:val="both"/>
              <w:rPr>
                <w:sz w:val="20"/>
                <w:szCs w:val="20"/>
                <w:lang w:eastAsia="ru-RU"/>
              </w:rPr>
            </w:pPr>
            <w:r>
              <w:rPr>
                <w:sz w:val="20"/>
                <w:szCs w:val="20"/>
                <w:lang w:eastAsia="ru-RU"/>
              </w:rPr>
              <w:t>Буровой супервайзер</w:t>
            </w:r>
          </w:p>
        </w:tc>
      </w:tr>
      <w:tr w:rsidR="00276E2E" w14:paraId="1E4D2CC1" w14:textId="77777777" w:rsidTr="00F76020">
        <w:tc>
          <w:tcPr>
            <w:tcW w:w="744" w:type="dxa"/>
            <w:tcMar>
              <w:left w:w="57" w:type="dxa"/>
              <w:right w:w="28" w:type="dxa"/>
            </w:tcMar>
          </w:tcPr>
          <w:p w14:paraId="3DE28272" w14:textId="04434891" w:rsidR="00276E2E" w:rsidRPr="00DD4B7D" w:rsidRDefault="00766653" w:rsidP="00276E2E">
            <w:pPr>
              <w:rPr>
                <w:sz w:val="20"/>
                <w:szCs w:val="20"/>
              </w:rPr>
            </w:pPr>
            <w:r>
              <w:rPr>
                <w:sz w:val="20"/>
                <w:szCs w:val="20"/>
              </w:rPr>
              <w:t>6.4</w:t>
            </w:r>
          </w:p>
        </w:tc>
        <w:tc>
          <w:tcPr>
            <w:tcW w:w="6568" w:type="dxa"/>
            <w:vAlign w:val="center"/>
          </w:tcPr>
          <w:p w14:paraId="4B56C0C5" w14:textId="2443896A" w:rsidR="00276E2E" w:rsidRPr="00276E2E" w:rsidRDefault="00276E2E" w:rsidP="00543FA0">
            <w:pPr>
              <w:spacing w:after="60"/>
              <w:jc w:val="both"/>
              <w:rPr>
                <w:sz w:val="20"/>
              </w:rPr>
            </w:pPr>
            <w:r w:rsidRPr="00276E2E">
              <w:rPr>
                <w:sz w:val="20"/>
              </w:rPr>
              <w:t xml:space="preserve">Спуск более жёстких компоновок в скважину </w:t>
            </w:r>
            <w:r w:rsidR="00D52CC1">
              <w:rPr>
                <w:sz w:val="20"/>
              </w:rPr>
              <w:t>производить</w:t>
            </w:r>
            <w:r w:rsidRPr="00276E2E">
              <w:rPr>
                <w:sz w:val="20"/>
              </w:rPr>
              <w:t xml:space="preserve"> только по согласованию с </w:t>
            </w:r>
            <w:r w:rsidR="00CA47BD">
              <w:rPr>
                <w:sz w:val="20"/>
              </w:rPr>
              <w:t>УТиИБ</w:t>
            </w:r>
            <w:r w:rsidRPr="00276E2E">
              <w:rPr>
                <w:sz w:val="20"/>
              </w:rPr>
              <w:t xml:space="preserve"> и ответственными представителями Подрядчик</w:t>
            </w:r>
            <w:r w:rsidR="00CA47BD">
              <w:rPr>
                <w:sz w:val="20"/>
              </w:rPr>
              <w:t>а</w:t>
            </w:r>
            <w:r w:rsidRPr="00276E2E">
              <w:rPr>
                <w:sz w:val="20"/>
              </w:rPr>
              <w:t xml:space="preserve"> по </w:t>
            </w:r>
            <w:r w:rsidR="00CA47BD">
              <w:rPr>
                <w:sz w:val="20"/>
              </w:rPr>
              <w:t>ННБ</w:t>
            </w:r>
            <w:r w:rsidRPr="00276E2E">
              <w:rPr>
                <w:sz w:val="20"/>
              </w:rPr>
              <w:t xml:space="preserve"> и</w:t>
            </w:r>
            <w:r w:rsidR="00CA47BD">
              <w:rPr>
                <w:sz w:val="20"/>
              </w:rPr>
              <w:t xml:space="preserve"> Подрядчика по</w:t>
            </w:r>
            <w:r w:rsidRPr="00276E2E">
              <w:rPr>
                <w:sz w:val="20"/>
              </w:rPr>
              <w:t xml:space="preserve"> бурению. Спуск КНБК производить со сплошной проработкой и под непосредственным контролем</w:t>
            </w:r>
            <w:r w:rsidR="00E44812">
              <w:rPr>
                <w:sz w:val="20"/>
              </w:rPr>
              <w:t xml:space="preserve"> бурового</w:t>
            </w:r>
            <w:r w:rsidRPr="00276E2E">
              <w:rPr>
                <w:sz w:val="20"/>
              </w:rPr>
              <w:t xml:space="preserve"> супервайзера, бурового мастера и инженера </w:t>
            </w:r>
            <w:r w:rsidR="00CA47BD">
              <w:rPr>
                <w:sz w:val="20"/>
              </w:rPr>
              <w:t>Подрядчика по ННБ</w:t>
            </w:r>
            <w:r w:rsidRPr="00276E2E">
              <w:rPr>
                <w:sz w:val="20"/>
              </w:rPr>
              <w:t>. Режим проработк</w:t>
            </w:r>
            <w:r w:rsidR="00CA47BD">
              <w:rPr>
                <w:sz w:val="20"/>
              </w:rPr>
              <w:t>и выбирается Подрядчиком по ННБ.</w:t>
            </w:r>
          </w:p>
          <w:p w14:paraId="0890D059" w14:textId="77777777" w:rsidR="00F66B00" w:rsidRDefault="00CA47BD" w:rsidP="00F66B00">
            <w:pPr>
              <w:spacing w:after="120"/>
              <w:ind w:left="567"/>
              <w:jc w:val="both"/>
              <w:rPr>
                <w:i/>
                <w:sz w:val="20"/>
              </w:rPr>
            </w:pPr>
            <w:r>
              <w:rPr>
                <w:i/>
                <w:sz w:val="20"/>
                <w:u w:val="single"/>
              </w:rPr>
              <w:t>Примечание</w:t>
            </w:r>
            <w:r w:rsidRPr="00CA47BD">
              <w:rPr>
                <w:i/>
                <w:sz w:val="20"/>
              </w:rPr>
              <w:t xml:space="preserve">: </w:t>
            </w:r>
          </w:p>
          <w:p w14:paraId="5A2E1789" w14:textId="36958F52" w:rsidR="00276E2E" w:rsidRPr="00CA47BD" w:rsidRDefault="00276E2E" w:rsidP="00F66B00">
            <w:pPr>
              <w:spacing w:after="120"/>
              <w:ind w:left="567"/>
              <w:jc w:val="both"/>
              <w:rPr>
                <w:sz w:val="20"/>
              </w:rPr>
            </w:pPr>
            <w:r w:rsidRPr="00CA47BD">
              <w:rPr>
                <w:i/>
                <w:sz w:val="20"/>
              </w:rPr>
              <w:t>Увеличением жесткости компоновки считается включение в компоновку дополнительных калибрующих элементов или изменение на другие элементы большего диаметра и длины, а также включение в компоновку дополнительного геофизического оборудовани</w:t>
            </w:r>
            <w:r w:rsidRPr="00CA47BD">
              <w:rPr>
                <w:sz w:val="20"/>
              </w:rPr>
              <w:t xml:space="preserve">я. </w:t>
            </w:r>
          </w:p>
          <w:p w14:paraId="3549D809" w14:textId="3E455FE4" w:rsidR="00276E2E" w:rsidRPr="00276E2E" w:rsidRDefault="00276E2E" w:rsidP="00543FA0">
            <w:pPr>
              <w:spacing w:after="60"/>
              <w:jc w:val="both"/>
              <w:rPr>
                <w:sz w:val="20"/>
              </w:rPr>
            </w:pPr>
            <w:r w:rsidRPr="00276E2E">
              <w:rPr>
                <w:sz w:val="20"/>
              </w:rPr>
              <w:t>Спуск компоновок с изменением ко</w:t>
            </w:r>
            <w:r w:rsidR="00D52CC1">
              <w:rPr>
                <w:sz w:val="20"/>
              </w:rPr>
              <w:t>нфигурации долота</w:t>
            </w:r>
            <w:r w:rsidRPr="00276E2E">
              <w:rPr>
                <w:sz w:val="20"/>
              </w:rPr>
              <w:t xml:space="preserve"> производить с замедленной скоростью с проверкой свободного хода вверх после спуска каждой свечи. При посадках или затяжках обязательно произвести сплошную проработку данных участков ствола скважины. Спуск продолжить после полного прекращения посадок</w:t>
            </w:r>
            <w:r w:rsidR="00FF1ECF">
              <w:rPr>
                <w:sz w:val="20"/>
              </w:rPr>
              <w:t xml:space="preserve"> </w:t>
            </w:r>
            <w:r w:rsidRPr="00276E2E">
              <w:rPr>
                <w:sz w:val="20"/>
              </w:rPr>
              <w:t>/</w:t>
            </w:r>
            <w:r w:rsidR="00FF1ECF">
              <w:rPr>
                <w:sz w:val="20"/>
              </w:rPr>
              <w:t xml:space="preserve"> </w:t>
            </w:r>
            <w:r w:rsidRPr="00276E2E">
              <w:rPr>
                <w:sz w:val="20"/>
              </w:rPr>
              <w:t>затяжек. Последние 10</w:t>
            </w:r>
            <w:r w:rsidR="00E44812">
              <w:rPr>
                <w:sz w:val="20"/>
              </w:rPr>
              <w:t xml:space="preserve"> </w:t>
            </w:r>
            <w:r w:rsidRPr="00276E2E">
              <w:rPr>
                <w:sz w:val="20"/>
              </w:rPr>
              <w:t>-</w:t>
            </w:r>
            <w:r w:rsidR="00E44812">
              <w:rPr>
                <w:sz w:val="20"/>
              </w:rPr>
              <w:t xml:space="preserve"> </w:t>
            </w:r>
            <w:smartTag w:uri="urn:schemas-microsoft-com:office:smarttags" w:element="metricconverter">
              <w:smartTagPr>
                <w:attr w:name="ProductID" w:val="15 м"/>
              </w:smartTagPr>
              <w:r w:rsidRPr="00276E2E">
                <w:rPr>
                  <w:sz w:val="20"/>
                </w:rPr>
                <w:t>15 м</w:t>
              </w:r>
            </w:smartTag>
            <w:r w:rsidRPr="00276E2E">
              <w:rPr>
                <w:sz w:val="20"/>
              </w:rPr>
              <w:t xml:space="preserve"> над забоем проработать независимо от наличия посадок</w:t>
            </w:r>
            <w:r w:rsidR="00FF1ECF">
              <w:rPr>
                <w:sz w:val="20"/>
              </w:rPr>
              <w:t xml:space="preserve"> </w:t>
            </w:r>
            <w:r w:rsidRPr="00276E2E">
              <w:rPr>
                <w:sz w:val="20"/>
              </w:rPr>
              <w:t>/</w:t>
            </w:r>
            <w:r w:rsidR="00FF1ECF">
              <w:rPr>
                <w:sz w:val="20"/>
              </w:rPr>
              <w:t xml:space="preserve"> </w:t>
            </w:r>
            <w:r w:rsidRPr="00276E2E">
              <w:rPr>
                <w:sz w:val="20"/>
              </w:rPr>
              <w:t xml:space="preserve">затяжек. </w:t>
            </w:r>
          </w:p>
          <w:p w14:paraId="3EFBAB1D" w14:textId="77777777" w:rsidR="00F66B00" w:rsidRDefault="00E44812" w:rsidP="00F66B00">
            <w:pPr>
              <w:spacing w:after="120"/>
              <w:ind w:left="567"/>
              <w:jc w:val="both"/>
              <w:rPr>
                <w:i/>
                <w:sz w:val="20"/>
              </w:rPr>
            </w:pPr>
            <w:r w:rsidRPr="00E44812">
              <w:rPr>
                <w:i/>
                <w:sz w:val="20"/>
                <w:u w:val="single"/>
              </w:rPr>
              <w:t>Примечание</w:t>
            </w:r>
            <w:r>
              <w:rPr>
                <w:i/>
                <w:sz w:val="20"/>
              </w:rPr>
              <w:t xml:space="preserve">: </w:t>
            </w:r>
          </w:p>
          <w:p w14:paraId="35B3274E" w14:textId="73CC2D03" w:rsidR="00276E2E" w:rsidRPr="00E44812" w:rsidRDefault="00276E2E" w:rsidP="00F66B00">
            <w:pPr>
              <w:spacing w:after="120"/>
              <w:ind w:left="567"/>
              <w:jc w:val="both"/>
              <w:rPr>
                <w:sz w:val="20"/>
              </w:rPr>
            </w:pPr>
            <w:r w:rsidRPr="00E44812">
              <w:rPr>
                <w:i/>
                <w:sz w:val="20"/>
              </w:rPr>
              <w:t>Изменением конфигурации долота считается спуск долота истирающего типа после бурения</w:t>
            </w:r>
            <w:r w:rsidR="00F66B00">
              <w:rPr>
                <w:i/>
                <w:sz w:val="20"/>
              </w:rPr>
              <w:t xml:space="preserve"> шарошечным долотом, и наоборот</w:t>
            </w:r>
          </w:p>
        </w:tc>
        <w:tc>
          <w:tcPr>
            <w:tcW w:w="2296" w:type="dxa"/>
          </w:tcPr>
          <w:p w14:paraId="3D2B38C8" w14:textId="77777777" w:rsidR="00E44812" w:rsidRDefault="00E44812" w:rsidP="00E44812">
            <w:pPr>
              <w:jc w:val="both"/>
              <w:rPr>
                <w:sz w:val="20"/>
                <w:szCs w:val="20"/>
                <w:lang w:eastAsia="ru-RU"/>
              </w:rPr>
            </w:pPr>
            <w:r>
              <w:rPr>
                <w:sz w:val="20"/>
                <w:szCs w:val="20"/>
                <w:lang w:eastAsia="ru-RU"/>
              </w:rPr>
              <w:t>Подрядчик по ННБ</w:t>
            </w:r>
          </w:p>
          <w:p w14:paraId="3E2E2F4B" w14:textId="73EEC9A4" w:rsidR="00E44812" w:rsidRDefault="00E44812" w:rsidP="00E44812">
            <w:pPr>
              <w:jc w:val="both"/>
              <w:rPr>
                <w:sz w:val="20"/>
                <w:szCs w:val="20"/>
                <w:lang w:eastAsia="ru-RU"/>
              </w:rPr>
            </w:pPr>
            <w:r>
              <w:rPr>
                <w:sz w:val="20"/>
                <w:szCs w:val="20"/>
                <w:lang w:eastAsia="ru-RU"/>
              </w:rPr>
              <w:t>Подрядчик по бурению</w:t>
            </w:r>
          </w:p>
          <w:p w14:paraId="2ABA8959" w14:textId="759E7640" w:rsidR="00E44812" w:rsidRDefault="00E44812" w:rsidP="00E44812">
            <w:pPr>
              <w:jc w:val="both"/>
              <w:rPr>
                <w:sz w:val="20"/>
                <w:szCs w:val="20"/>
                <w:lang w:eastAsia="ru-RU"/>
              </w:rPr>
            </w:pPr>
            <w:r>
              <w:rPr>
                <w:sz w:val="20"/>
                <w:szCs w:val="20"/>
                <w:lang w:eastAsia="ru-RU"/>
              </w:rPr>
              <w:t>Подрядчик по ТСОД</w:t>
            </w:r>
          </w:p>
          <w:p w14:paraId="0CD91389" w14:textId="77777777" w:rsidR="00E44812" w:rsidRPr="00D25EF3" w:rsidRDefault="00E44812" w:rsidP="00E4481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4F7B7A6" w14:textId="7ECF2696" w:rsidR="00276E2E" w:rsidRPr="00DD4B7D" w:rsidRDefault="00E44812" w:rsidP="00E44812">
            <w:pPr>
              <w:jc w:val="both"/>
              <w:rPr>
                <w:sz w:val="20"/>
                <w:szCs w:val="20"/>
                <w:lang w:eastAsia="ru-RU"/>
              </w:rPr>
            </w:pPr>
            <w:r>
              <w:rPr>
                <w:sz w:val="20"/>
                <w:szCs w:val="20"/>
                <w:lang w:eastAsia="ru-RU"/>
              </w:rPr>
              <w:t>Буровой супервайзер</w:t>
            </w:r>
          </w:p>
        </w:tc>
      </w:tr>
      <w:tr w:rsidR="00276E2E" w14:paraId="758D8D83" w14:textId="77777777" w:rsidTr="00AD626E">
        <w:tc>
          <w:tcPr>
            <w:tcW w:w="744" w:type="dxa"/>
            <w:tcMar>
              <w:left w:w="57" w:type="dxa"/>
              <w:right w:w="28" w:type="dxa"/>
            </w:tcMar>
          </w:tcPr>
          <w:p w14:paraId="1141CC71" w14:textId="7AE7C7CB" w:rsidR="00276E2E" w:rsidRPr="00DD4B7D" w:rsidRDefault="00766653" w:rsidP="00276E2E">
            <w:pPr>
              <w:rPr>
                <w:sz w:val="20"/>
                <w:szCs w:val="20"/>
              </w:rPr>
            </w:pPr>
            <w:r>
              <w:rPr>
                <w:sz w:val="20"/>
                <w:szCs w:val="20"/>
              </w:rPr>
              <w:t>6.5</w:t>
            </w:r>
          </w:p>
        </w:tc>
        <w:tc>
          <w:tcPr>
            <w:tcW w:w="6568" w:type="dxa"/>
          </w:tcPr>
          <w:p w14:paraId="77A674EE" w14:textId="28E8B2C1" w:rsidR="00276E2E" w:rsidRPr="00276E2E" w:rsidRDefault="00276E2E" w:rsidP="00543FA0">
            <w:pPr>
              <w:spacing w:after="60"/>
              <w:jc w:val="both"/>
              <w:rPr>
                <w:sz w:val="20"/>
              </w:rPr>
            </w:pPr>
            <w:r w:rsidRPr="00276E2E">
              <w:rPr>
                <w:sz w:val="20"/>
              </w:rPr>
              <w:t>Постоянно при бурении скважины контролировать механическую скорость бурения, давление, вес на крюке и газопоказания. В случае отклонения па</w:t>
            </w:r>
            <w:r w:rsidR="0038005A">
              <w:rPr>
                <w:sz w:val="20"/>
              </w:rPr>
              <w:t>раметров за граничные значения</w:t>
            </w:r>
            <w:r w:rsidRPr="00276E2E">
              <w:rPr>
                <w:sz w:val="20"/>
              </w:rPr>
              <w:t xml:space="preserve"> ставить в известность </w:t>
            </w:r>
            <w:r w:rsidR="00E44812">
              <w:rPr>
                <w:sz w:val="20"/>
              </w:rPr>
              <w:t xml:space="preserve">бурового </w:t>
            </w:r>
            <w:r w:rsidRPr="00276E2E">
              <w:rPr>
                <w:sz w:val="20"/>
              </w:rPr>
              <w:t>супервайзера, б</w:t>
            </w:r>
            <w:r w:rsidR="00E44812">
              <w:rPr>
                <w:sz w:val="20"/>
              </w:rPr>
              <w:t xml:space="preserve">урового </w:t>
            </w:r>
            <w:r w:rsidRPr="00276E2E">
              <w:rPr>
                <w:sz w:val="20"/>
              </w:rPr>
              <w:t>мастера и др</w:t>
            </w:r>
            <w:r w:rsidR="00E44812">
              <w:rPr>
                <w:sz w:val="20"/>
              </w:rPr>
              <w:t>угих</w:t>
            </w:r>
            <w:r w:rsidRPr="00276E2E">
              <w:rPr>
                <w:sz w:val="20"/>
              </w:rPr>
              <w:t xml:space="preserve"> подрядчиков</w:t>
            </w:r>
            <w:r w:rsidR="00E44812">
              <w:rPr>
                <w:sz w:val="20"/>
              </w:rPr>
              <w:t>, участвующих в строительстве скважины,</w:t>
            </w:r>
            <w:r w:rsidRPr="00276E2E">
              <w:rPr>
                <w:sz w:val="20"/>
              </w:rPr>
              <w:t xml:space="preserve"> для принятия оперативных решений.</w:t>
            </w:r>
          </w:p>
          <w:p w14:paraId="47E0D6FB" w14:textId="0AE32A1F" w:rsidR="00276E2E" w:rsidRPr="00276E2E" w:rsidRDefault="00276E2E" w:rsidP="00543FA0">
            <w:pPr>
              <w:spacing w:after="60"/>
              <w:jc w:val="both"/>
              <w:rPr>
                <w:sz w:val="20"/>
              </w:rPr>
            </w:pPr>
            <w:r w:rsidRPr="00E44812">
              <w:rPr>
                <w:sz w:val="20"/>
              </w:rPr>
              <w:t>Граничные значения</w:t>
            </w:r>
            <w:r w:rsidRPr="00276E2E">
              <w:rPr>
                <w:sz w:val="20"/>
              </w:rPr>
              <w:t xml:space="preserve"> характеризуют отклонения от рабочих параметров и фоновых значений и составляют:</w:t>
            </w:r>
          </w:p>
          <w:p w14:paraId="17A4333A" w14:textId="1521F5CB" w:rsidR="00276E2E" w:rsidRPr="00AD626E" w:rsidRDefault="00AD626E" w:rsidP="00F66B00">
            <w:pPr>
              <w:pStyle w:val="aff0"/>
              <w:numPr>
                <w:ilvl w:val="0"/>
                <w:numId w:val="70"/>
              </w:numPr>
              <w:spacing w:after="60"/>
              <w:ind w:left="567" w:hanging="397"/>
              <w:contextualSpacing w:val="0"/>
              <w:jc w:val="both"/>
              <w:rPr>
                <w:sz w:val="20"/>
              </w:rPr>
            </w:pPr>
            <w:r>
              <w:rPr>
                <w:sz w:val="20"/>
              </w:rPr>
              <w:t>вес на крюке ±</w:t>
            </w:r>
            <w:r w:rsidR="00276E2E" w:rsidRPr="00AD626E">
              <w:rPr>
                <w:sz w:val="20"/>
              </w:rPr>
              <w:t xml:space="preserve"> 10%;</w:t>
            </w:r>
          </w:p>
          <w:p w14:paraId="114DFBF5" w14:textId="546ABF34" w:rsidR="00276E2E" w:rsidRPr="00AD626E" w:rsidRDefault="00276E2E" w:rsidP="00F66B00">
            <w:pPr>
              <w:pStyle w:val="aff0"/>
              <w:numPr>
                <w:ilvl w:val="0"/>
                <w:numId w:val="70"/>
              </w:numPr>
              <w:spacing w:after="60"/>
              <w:ind w:left="567" w:hanging="397"/>
              <w:contextualSpacing w:val="0"/>
              <w:jc w:val="both"/>
              <w:rPr>
                <w:sz w:val="20"/>
              </w:rPr>
            </w:pPr>
            <w:r w:rsidRPr="00AD626E">
              <w:rPr>
                <w:sz w:val="20"/>
              </w:rPr>
              <w:t>д</w:t>
            </w:r>
            <w:r w:rsidR="00AD626E">
              <w:rPr>
                <w:sz w:val="20"/>
              </w:rPr>
              <w:t xml:space="preserve">авление нагнетания ± </w:t>
            </w:r>
            <w:r w:rsidRPr="00AD626E">
              <w:rPr>
                <w:sz w:val="20"/>
              </w:rPr>
              <w:t>10%;</w:t>
            </w:r>
          </w:p>
          <w:p w14:paraId="77C7AF35" w14:textId="134C3D77" w:rsidR="00276E2E" w:rsidRPr="00AD626E" w:rsidRDefault="00AD626E" w:rsidP="00F66B00">
            <w:pPr>
              <w:pStyle w:val="aff0"/>
              <w:numPr>
                <w:ilvl w:val="0"/>
                <w:numId w:val="70"/>
              </w:numPr>
              <w:spacing w:after="60"/>
              <w:ind w:left="567" w:hanging="397"/>
              <w:contextualSpacing w:val="0"/>
              <w:jc w:val="both"/>
              <w:rPr>
                <w:sz w:val="20"/>
              </w:rPr>
            </w:pPr>
            <w:r>
              <w:rPr>
                <w:sz w:val="20"/>
              </w:rPr>
              <w:t>механическая скорость -</w:t>
            </w:r>
            <w:r w:rsidR="00276E2E" w:rsidRPr="00AD626E">
              <w:rPr>
                <w:sz w:val="20"/>
              </w:rPr>
              <w:t xml:space="preserve"> увеличение в 2 раза и более;</w:t>
            </w:r>
          </w:p>
          <w:p w14:paraId="244CC6FF" w14:textId="021E6145" w:rsidR="00276E2E" w:rsidRPr="00AD626E" w:rsidRDefault="00AD626E" w:rsidP="00543FA0">
            <w:pPr>
              <w:pStyle w:val="aff0"/>
              <w:numPr>
                <w:ilvl w:val="0"/>
                <w:numId w:val="70"/>
              </w:numPr>
              <w:spacing w:after="60"/>
              <w:ind w:left="567" w:hanging="397"/>
              <w:contextualSpacing w:val="0"/>
              <w:jc w:val="both"/>
              <w:rPr>
                <w:sz w:val="20"/>
              </w:rPr>
            </w:pPr>
            <w:r>
              <w:rPr>
                <w:sz w:val="20"/>
              </w:rPr>
              <w:t>газопоказания -</w:t>
            </w:r>
            <w:r w:rsidR="00F66B00">
              <w:rPr>
                <w:sz w:val="20"/>
              </w:rPr>
              <w:t xml:space="preserve"> увеличение на 30% и более</w:t>
            </w:r>
          </w:p>
        </w:tc>
        <w:tc>
          <w:tcPr>
            <w:tcW w:w="2296" w:type="dxa"/>
          </w:tcPr>
          <w:p w14:paraId="748683D4" w14:textId="77777777" w:rsidR="00AD626E" w:rsidRDefault="00AD626E" w:rsidP="00AD626E">
            <w:pPr>
              <w:jc w:val="both"/>
              <w:rPr>
                <w:sz w:val="20"/>
                <w:szCs w:val="20"/>
                <w:lang w:eastAsia="ru-RU"/>
              </w:rPr>
            </w:pPr>
            <w:r>
              <w:rPr>
                <w:sz w:val="20"/>
                <w:szCs w:val="20"/>
                <w:lang w:eastAsia="ru-RU"/>
              </w:rPr>
              <w:t>Подрядчик по ГТИ</w:t>
            </w:r>
          </w:p>
          <w:p w14:paraId="4E308F1E" w14:textId="77777777" w:rsidR="00E44812" w:rsidRDefault="00E44812" w:rsidP="00E44812">
            <w:pPr>
              <w:jc w:val="both"/>
              <w:rPr>
                <w:sz w:val="20"/>
                <w:szCs w:val="20"/>
                <w:lang w:eastAsia="ru-RU"/>
              </w:rPr>
            </w:pPr>
            <w:r>
              <w:rPr>
                <w:sz w:val="20"/>
                <w:szCs w:val="20"/>
                <w:lang w:eastAsia="ru-RU"/>
              </w:rPr>
              <w:t>Подрядчик по бурению</w:t>
            </w:r>
          </w:p>
          <w:p w14:paraId="7278A07C" w14:textId="77777777" w:rsidR="00E44812" w:rsidRPr="00D25EF3" w:rsidRDefault="00E44812" w:rsidP="00E4481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07AE41A" w14:textId="18B1A6DE" w:rsidR="00276E2E" w:rsidRPr="00DD4B7D" w:rsidRDefault="00E44812" w:rsidP="00E44812">
            <w:pPr>
              <w:jc w:val="both"/>
              <w:rPr>
                <w:sz w:val="20"/>
                <w:szCs w:val="20"/>
                <w:lang w:eastAsia="ru-RU"/>
              </w:rPr>
            </w:pPr>
            <w:r>
              <w:rPr>
                <w:sz w:val="20"/>
                <w:szCs w:val="20"/>
                <w:lang w:eastAsia="ru-RU"/>
              </w:rPr>
              <w:t>Буровой супервайзер</w:t>
            </w:r>
          </w:p>
        </w:tc>
      </w:tr>
      <w:tr w:rsidR="00AD626E" w14:paraId="7974655E" w14:textId="77777777" w:rsidTr="00AD626E">
        <w:tc>
          <w:tcPr>
            <w:tcW w:w="744" w:type="dxa"/>
            <w:tcMar>
              <w:left w:w="57" w:type="dxa"/>
              <w:right w:w="28" w:type="dxa"/>
            </w:tcMar>
          </w:tcPr>
          <w:p w14:paraId="31796090" w14:textId="62864EA9" w:rsidR="00AD626E" w:rsidRPr="00DD4B7D" w:rsidRDefault="00766653" w:rsidP="00AD626E">
            <w:pPr>
              <w:rPr>
                <w:sz w:val="20"/>
                <w:szCs w:val="20"/>
              </w:rPr>
            </w:pPr>
            <w:r>
              <w:rPr>
                <w:sz w:val="20"/>
                <w:szCs w:val="20"/>
              </w:rPr>
              <w:t>6.6</w:t>
            </w:r>
          </w:p>
        </w:tc>
        <w:tc>
          <w:tcPr>
            <w:tcW w:w="6568" w:type="dxa"/>
          </w:tcPr>
          <w:p w14:paraId="187A4D8E" w14:textId="57EABAA0" w:rsidR="00AD626E" w:rsidRPr="00AD626E" w:rsidRDefault="00AD626E" w:rsidP="00543FA0">
            <w:pPr>
              <w:pStyle w:val="a7"/>
              <w:spacing w:after="60"/>
              <w:jc w:val="both"/>
              <w:rPr>
                <w:sz w:val="20"/>
              </w:rPr>
            </w:pPr>
            <w:r w:rsidRPr="00AD626E">
              <w:rPr>
                <w:sz w:val="20"/>
              </w:rPr>
              <w:t xml:space="preserve">Интервалы затяжек, посадок </w:t>
            </w:r>
            <w:r w:rsidR="0038005A">
              <w:rPr>
                <w:sz w:val="20"/>
              </w:rPr>
              <w:t xml:space="preserve">фиксировать в буровом журнале, </w:t>
            </w:r>
            <w:r w:rsidRPr="00AD626E">
              <w:rPr>
                <w:sz w:val="20"/>
              </w:rPr>
              <w:t xml:space="preserve">ставить в известность остальных Подрядчиков и </w:t>
            </w:r>
            <w:r w:rsidR="00F66B00">
              <w:rPr>
                <w:sz w:val="20"/>
              </w:rPr>
              <w:t>бурового супервайзера</w:t>
            </w:r>
          </w:p>
        </w:tc>
        <w:tc>
          <w:tcPr>
            <w:tcW w:w="2296" w:type="dxa"/>
          </w:tcPr>
          <w:p w14:paraId="3D5A8B8F" w14:textId="77777777" w:rsidR="00AD626E" w:rsidRDefault="00AD626E" w:rsidP="00AD626E">
            <w:pPr>
              <w:jc w:val="both"/>
              <w:rPr>
                <w:sz w:val="20"/>
                <w:szCs w:val="20"/>
                <w:lang w:eastAsia="ru-RU"/>
              </w:rPr>
            </w:pPr>
            <w:r>
              <w:rPr>
                <w:sz w:val="20"/>
                <w:szCs w:val="20"/>
                <w:lang w:eastAsia="ru-RU"/>
              </w:rPr>
              <w:t>Подрядчик по бурению</w:t>
            </w:r>
          </w:p>
          <w:p w14:paraId="76876D7F" w14:textId="77777777" w:rsidR="00AD626E" w:rsidRDefault="00AD626E" w:rsidP="00AD626E">
            <w:pPr>
              <w:jc w:val="both"/>
              <w:rPr>
                <w:sz w:val="20"/>
                <w:szCs w:val="20"/>
                <w:lang w:eastAsia="ru-RU"/>
              </w:rPr>
            </w:pPr>
            <w:r>
              <w:rPr>
                <w:sz w:val="20"/>
                <w:szCs w:val="20"/>
                <w:lang w:eastAsia="ru-RU"/>
              </w:rPr>
              <w:t>Подрядчик по ГТИ</w:t>
            </w:r>
          </w:p>
          <w:p w14:paraId="12677EA3" w14:textId="77777777" w:rsidR="00AD626E" w:rsidRPr="00D25EF3" w:rsidRDefault="00AD626E" w:rsidP="00AD626E">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6FE00E0" w14:textId="2771E56B" w:rsidR="00AD626E" w:rsidRPr="00DD4B7D" w:rsidRDefault="00AD626E" w:rsidP="00AD626E">
            <w:pPr>
              <w:jc w:val="both"/>
              <w:rPr>
                <w:sz w:val="20"/>
                <w:szCs w:val="20"/>
                <w:lang w:eastAsia="ru-RU"/>
              </w:rPr>
            </w:pPr>
            <w:r>
              <w:rPr>
                <w:sz w:val="20"/>
                <w:szCs w:val="20"/>
                <w:lang w:eastAsia="ru-RU"/>
              </w:rPr>
              <w:t>Буровой супервайзер</w:t>
            </w:r>
          </w:p>
        </w:tc>
      </w:tr>
      <w:tr w:rsidR="00C877EF" w14:paraId="5814F2DB" w14:textId="77777777" w:rsidTr="00AD626E">
        <w:tc>
          <w:tcPr>
            <w:tcW w:w="744" w:type="dxa"/>
            <w:tcMar>
              <w:left w:w="57" w:type="dxa"/>
              <w:right w:w="28" w:type="dxa"/>
            </w:tcMar>
          </w:tcPr>
          <w:p w14:paraId="5F356F04" w14:textId="0695B5DE" w:rsidR="00C877EF" w:rsidRPr="00DD4B7D" w:rsidRDefault="00C877EF" w:rsidP="00C877EF">
            <w:pPr>
              <w:rPr>
                <w:sz w:val="20"/>
                <w:szCs w:val="20"/>
              </w:rPr>
            </w:pPr>
            <w:r>
              <w:rPr>
                <w:sz w:val="20"/>
                <w:szCs w:val="20"/>
              </w:rPr>
              <w:t>6.</w:t>
            </w:r>
            <w:r w:rsidR="005F75E1">
              <w:rPr>
                <w:sz w:val="20"/>
                <w:szCs w:val="20"/>
              </w:rPr>
              <w:t>7</w:t>
            </w:r>
          </w:p>
        </w:tc>
        <w:tc>
          <w:tcPr>
            <w:tcW w:w="6568" w:type="dxa"/>
          </w:tcPr>
          <w:p w14:paraId="3094C982" w14:textId="49B09874" w:rsidR="00C877EF" w:rsidRPr="00766653" w:rsidRDefault="00C877EF" w:rsidP="00543FA0">
            <w:pPr>
              <w:spacing w:after="60"/>
              <w:jc w:val="both"/>
              <w:rPr>
                <w:sz w:val="20"/>
              </w:rPr>
            </w:pPr>
            <w:r w:rsidRPr="00766653">
              <w:rPr>
                <w:sz w:val="20"/>
              </w:rPr>
              <w:t xml:space="preserve">При прохождении интервалов с высокой проницаемостью, склонных к прихватообразованию, </w:t>
            </w:r>
            <w:r>
              <w:rPr>
                <w:sz w:val="20"/>
              </w:rPr>
              <w:t xml:space="preserve">работы по </w:t>
            </w:r>
            <w:r w:rsidRPr="00766653">
              <w:rPr>
                <w:sz w:val="20"/>
              </w:rPr>
              <w:t>бурени</w:t>
            </w:r>
            <w:r>
              <w:rPr>
                <w:sz w:val="20"/>
              </w:rPr>
              <w:t>ю</w:t>
            </w:r>
            <w:r w:rsidRPr="00766653">
              <w:rPr>
                <w:sz w:val="20"/>
              </w:rPr>
              <w:t xml:space="preserve"> вести согласно</w:t>
            </w:r>
            <w:r w:rsidR="001408DC">
              <w:rPr>
                <w:sz w:val="20"/>
              </w:rPr>
              <w:t xml:space="preserve"> п.4</w:t>
            </w:r>
            <w:r w:rsidRPr="00766653">
              <w:rPr>
                <w:sz w:val="20"/>
              </w:rPr>
              <w:t xml:space="preserve"> </w:t>
            </w:r>
            <w:r w:rsidR="001408DC">
              <w:rPr>
                <w:sz w:val="20"/>
              </w:rPr>
              <w:t>Таблицы</w:t>
            </w:r>
            <w:r w:rsidRPr="00766653">
              <w:rPr>
                <w:sz w:val="20"/>
              </w:rPr>
              <w:t xml:space="preserve"> </w:t>
            </w:r>
            <w:r w:rsidR="001408DC">
              <w:rPr>
                <w:sz w:val="20"/>
              </w:rPr>
              <w:t>7</w:t>
            </w:r>
            <w:r w:rsidR="00EE6BC2">
              <w:rPr>
                <w:sz w:val="20"/>
              </w:rPr>
              <w:t xml:space="preserve"> настоящей</w:t>
            </w:r>
            <w:r>
              <w:rPr>
                <w:sz w:val="20"/>
              </w:rPr>
              <w:t xml:space="preserve"> </w:t>
            </w:r>
            <w:r w:rsidR="00EE6BC2">
              <w:rPr>
                <w:sz w:val="20"/>
              </w:rPr>
              <w:t xml:space="preserve">Технологической </w:t>
            </w:r>
            <w:r w:rsidR="00034309">
              <w:rPr>
                <w:sz w:val="20"/>
              </w:rPr>
              <w:t>и</w:t>
            </w:r>
            <w:r w:rsidR="00EE6BC2">
              <w:rPr>
                <w:sz w:val="20"/>
              </w:rPr>
              <w:t>нструкции</w:t>
            </w:r>
            <w:r>
              <w:rPr>
                <w:sz w:val="20"/>
              </w:rPr>
              <w:t xml:space="preserve">. </w:t>
            </w:r>
            <w:r w:rsidRPr="00766653">
              <w:rPr>
                <w:sz w:val="20"/>
              </w:rPr>
              <w:t xml:space="preserve">По возможности исключить замеры и запоминания параметров кривизны, сократить сроки замеров. По согласованию с </w:t>
            </w:r>
            <w:r>
              <w:rPr>
                <w:sz w:val="20"/>
              </w:rPr>
              <w:t>УТиИБ</w:t>
            </w:r>
            <w:r w:rsidRPr="00766653">
              <w:rPr>
                <w:sz w:val="20"/>
              </w:rPr>
              <w:t xml:space="preserve"> допускается исключение телеметрического оборудования из КНБК для наклонно-направленных скважин.</w:t>
            </w:r>
          </w:p>
          <w:p w14:paraId="283D3FAD" w14:textId="77777777" w:rsidR="00F66B00" w:rsidRDefault="00C877EF" w:rsidP="00F66B00">
            <w:pPr>
              <w:pStyle w:val="a7"/>
              <w:spacing w:after="120"/>
              <w:ind w:left="567"/>
              <w:jc w:val="both"/>
              <w:rPr>
                <w:sz w:val="20"/>
              </w:rPr>
            </w:pPr>
            <w:r w:rsidRPr="00766653">
              <w:rPr>
                <w:i/>
                <w:sz w:val="20"/>
                <w:u w:val="single"/>
              </w:rPr>
              <w:t>Примечание</w:t>
            </w:r>
            <w:r w:rsidRPr="00766653">
              <w:rPr>
                <w:i/>
                <w:sz w:val="20"/>
              </w:rPr>
              <w:t>:</w:t>
            </w:r>
            <w:r w:rsidRPr="00766653">
              <w:rPr>
                <w:sz w:val="20"/>
              </w:rPr>
              <w:t xml:space="preserve"> </w:t>
            </w:r>
          </w:p>
          <w:p w14:paraId="1FF0CA57" w14:textId="73DD89C6" w:rsidR="00C877EF" w:rsidRPr="00766653" w:rsidRDefault="00C877EF" w:rsidP="00F66B00">
            <w:pPr>
              <w:pStyle w:val="a7"/>
              <w:spacing w:after="120"/>
              <w:ind w:left="567"/>
              <w:jc w:val="both"/>
              <w:rPr>
                <w:sz w:val="20"/>
              </w:rPr>
            </w:pPr>
            <w:r w:rsidRPr="00766653">
              <w:rPr>
                <w:i/>
                <w:sz w:val="20"/>
              </w:rPr>
              <w:t>Наиболее прихватоопасной является свежевскрытая часть ствола, где идет интенсивная кольматация стенок скважины и формирование глинистой корки, поэтому следует принимать все меры для сокращения времени неподвижного контакта колонны со стенками скважины в</w:t>
            </w:r>
            <w:r w:rsidR="00F66B00">
              <w:rPr>
                <w:i/>
                <w:sz w:val="20"/>
              </w:rPr>
              <w:t xml:space="preserve"> этой зоне</w:t>
            </w:r>
          </w:p>
        </w:tc>
        <w:tc>
          <w:tcPr>
            <w:tcW w:w="2296" w:type="dxa"/>
          </w:tcPr>
          <w:p w14:paraId="5A568734" w14:textId="28F85A3B" w:rsidR="00C877EF" w:rsidRDefault="00C877EF" w:rsidP="00C877EF">
            <w:pPr>
              <w:jc w:val="both"/>
              <w:rPr>
                <w:sz w:val="20"/>
                <w:szCs w:val="20"/>
                <w:lang w:eastAsia="ru-RU"/>
              </w:rPr>
            </w:pPr>
            <w:r>
              <w:rPr>
                <w:sz w:val="20"/>
                <w:szCs w:val="20"/>
                <w:lang w:eastAsia="ru-RU"/>
              </w:rPr>
              <w:t>Подрядчик по бурению</w:t>
            </w:r>
          </w:p>
          <w:p w14:paraId="5AAA411B" w14:textId="5A08CA4A" w:rsidR="00C877EF" w:rsidRDefault="00C877EF" w:rsidP="00C877EF">
            <w:pPr>
              <w:jc w:val="both"/>
              <w:rPr>
                <w:sz w:val="20"/>
                <w:szCs w:val="20"/>
                <w:lang w:eastAsia="ru-RU"/>
              </w:rPr>
            </w:pPr>
            <w:r>
              <w:rPr>
                <w:sz w:val="20"/>
                <w:szCs w:val="20"/>
                <w:lang w:eastAsia="ru-RU"/>
              </w:rPr>
              <w:t>Подрядчик по ННБ</w:t>
            </w:r>
          </w:p>
          <w:p w14:paraId="1E4552B9" w14:textId="13ACAC0A" w:rsidR="00C877EF" w:rsidRDefault="00C877EF" w:rsidP="00C877EF">
            <w:pPr>
              <w:jc w:val="both"/>
              <w:rPr>
                <w:sz w:val="20"/>
                <w:szCs w:val="20"/>
                <w:lang w:eastAsia="ru-RU"/>
              </w:rPr>
            </w:pPr>
            <w:r>
              <w:rPr>
                <w:sz w:val="20"/>
                <w:szCs w:val="20"/>
                <w:lang w:eastAsia="ru-RU"/>
              </w:rPr>
              <w:t>Подрядчик по ИТСБР</w:t>
            </w:r>
          </w:p>
          <w:p w14:paraId="448DCB01" w14:textId="77777777" w:rsidR="00C877EF" w:rsidRPr="00D25EF3" w:rsidRDefault="00C877EF" w:rsidP="00C877E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38F35EE" w14:textId="0EB1BB89" w:rsidR="00C877EF" w:rsidRPr="00DD4B7D" w:rsidRDefault="00C877EF" w:rsidP="00C877EF">
            <w:pPr>
              <w:jc w:val="both"/>
              <w:rPr>
                <w:sz w:val="20"/>
                <w:szCs w:val="20"/>
                <w:lang w:eastAsia="ru-RU"/>
              </w:rPr>
            </w:pPr>
            <w:r>
              <w:rPr>
                <w:sz w:val="20"/>
                <w:szCs w:val="20"/>
                <w:lang w:eastAsia="ru-RU"/>
              </w:rPr>
              <w:t>Буровой супервайзер</w:t>
            </w:r>
          </w:p>
        </w:tc>
      </w:tr>
      <w:tr w:rsidR="00C877EF" w14:paraId="79936F4F" w14:textId="77777777" w:rsidTr="007C6A13">
        <w:trPr>
          <w:trHeight w:val="859"/>
        </w:trPr>
        <w:tc>
          <w:tcPr>
            <w:tcW w:w="744" w:type="dxa"/>
            <w:tcMar>
              <w:left w:w="57" w:type="dxa"/>
              <w:right w:w="28" w:type="dxa"/>
            </w:tcMar>
          </w:tcPr>
          <w:p w14:paraId="3B7AAE16" w14:textId="16D56A3E" w:rsidR="00C877EF" w:rsidRPr="00DD4B7D" w:rsidRDefault="000D5C9E" w:rsidP="00C877EF">
            <w:pPr>
              <w:rPr>
                <w:sz w:val="20"/>
                <w:szCs w:val="20"/>
              </w:rPr>
            </w:pPr>
            <w:r>
              <w:rPr>
                <w:sz w:val="20"/>
                <w:szCs w:val="20"/>
              </w:rPr>
              <w:t>6.</w:t>
            </w:r>
            <w:r w:rsidR="005F75E1">
              <w:rPr>
                <w:sz w:val="20"/>
                <w:szCs w:val="20"/>
              </w:rPr>
              <w:t>8</w:t>
            </w:r>
          </w:p>
        </w:tc>
        <w:tc>
          <w:tcPr>
            <w:tcW w:w="6568" w:type="dxa"/>
          </w:tcPr>
          <w:p w14:paraId="36B2F6AA" w14:textId="1CDA8F8C" w:rsidR="007C6A13" w:rsidRDefault="009F427A" w:rsidP="00543FA0">
            <w:pPr>
              <w:pStyle w:val="a7"/>
              <w:spacing w:after="60"/>
              <w:jc w:val="both"/>
              <w:rPr>
                <w:sz w:val="20"/>
              </w:rPr>
            </w:pPr>
            <w:r>
              <w:rPr>
                <w:sz w:val="20"/>
              </w:rPr>
              <w:t>Время колонны бурильных труб без движения</w:t>
            </w:r>
            <w:r w:rsidR="007C6A13">
              <w:rPr>
                <w:sz w:val="20"/>
              </w:rPr>
              <w:t xml:space="preserve"> (простои, з</w:t>
            </w:r>
            <w:r w:rsidR="007C6A13" w:rsidRPr="007C6A13">
              <w:rPr>
                <w:sz w:val="20"/>
              </w:rPr>
              <w:t>апоминание параметров кривизны</w:t>
            </w:r>
            <w:r w:rsidR="007C6A13">
              <w:rPr>
                <w:sz w:val="20"/>
              </w:rPr>
              <w:t>, з</w:t>
            </w:r>
            <w:r w:rsidR="007C6A13" w:rsidRPr="007C6A13">
              <w:rPr>
                <w:sz w:val="20"/>
              </w:rPr>
              <w:t>амеры параметров кривизны</w:t>
            </w:r>
            <w:r w:rsidR="007C6A13">
              <w:rPr>
                <w:sz w:val="20"/>
              </w:rPr>
              <w:t>)</w:t>
            </w:r>
            <w:r>
              <w:rPr>
                <w:sz w:val="20"/>
              </w:rPr>
              <w:t xml:space="preserve"> </w:t>
            </w:r>
            <w:r w:rsidR="006A05EB">
              <w:rPr>
                <w:sz w:val="20"/>
              </w:rPr>
              <w:t>не должно превышать</w:t>
            </w:r>
            <w:r w:rsidR="007C6A13">
              <w:rPr>
                <w:sz w:val="20"/>
              </w:rPr>
              <w:t>:</w:t>
            </w:r>
          </w:p>
          <w:p w14:paraId="7BA5EA41" w14:textId="2A6A1BF6" w:rsidR="007C6A13" w:rsidRDefault="007C6A13" w:rsidP="00F66B00">
            <w:pPr>
              <w:pStyle w:val="a7"/>
              <w:numPr>
                <w:ilvl w:val="0"/>
                <w:numId w:val="71"/>
              </w:numPr>
              <w:spacing w:after="60"/>
              <w:ind w:left="567" w:hanging="397"/>
              <w:jc w:val="both"/>
              <w:rPr>
                <w:sz w:val="20"/>
              </w:rPr>
            </w:pPr>
            <w:r>
              <w:rPr>
                <w:sz w:val="20"/>
              </w:rPr>
              <w:t>3-х мин для продуктивных пластов;</w:t>
            </w:r>
          </w:p>
          <w:p w14:paraId="5EC57140" w14:textId="33D59AC6" w:rsidR="007C6A13" w:rsidRDefault="007C6A13" w:rsidP="00543FA0">
            <w:pPr>
              <w:pStyle w:val="a7"/>
              <w:numPr>
                <w:ilvl w:val="0"/>
                <w:numId w:val="71"/>
              </w:numPr>
              <w:spacing w:after="60"/>
              <w:ind w:left="567" w:hanging="397"/>
              <w:jc w:val="both"/>
              <w:rPr>
                <w:sz w:val="20"/>
              </w:rPr>
            </w:pPr>
            <w:r>
              <w:rPr>
                <w:sz w:val="20"/>
              </w:rPr>
              <w:t>5-ти мин для непродуктивных пластов</w:t>
            </w:r>
            <w:r w:rsidR="009F427A">
              <w:rPr>
                <w:sz w:val="20"/>
              </w:rPr>
              <w:t>.</w:t>
            </w:r>
          </w:p>
          <w:p w14:paraId="6C75468D" w14:textId="098CA101" w:rsidR="009F427A" w:rsidRPr="00DD4B7D" w:rsidRDefault="009F427A" w:rsidP="00543FA0">
            <w:pPr>
              <w:pStyle w:val="a7"/>
              <w:spacing w:after="60"/>
              <w:jc w:val="both"/>
              <w:rPr>
                <w:sz w:val="20"/>
              </w:rPr>
            </w:pPr>
            <w:r>
              <w:rPr>
                <w:sz w:val="20"/>
              </w:rPr>
              <w:t>Расстояние от забоя до долота д</w:t>
            </w:r>
            <w:r w:rsidR="00F66B00">
              <w:rPr>
                <w:sz w:val="20"/>
              </w:rPr>
              <w:t>олжно быть не менее 5-ти метров</w:t>
            </w:r>
          </w:p>
        </w:tc>
        <w:tc>
          <w:tcPr>
            <w:tcW w:w="2296" w:type="dxa"/>
          </w:tcPr>
          <w:p w14:paraId="3C4EC790" w14:textId="77777777" w:rsidR="00E01BC0" w:rsidRDefault="00E01BC0" w:rsidP="00E01BC0">
            <w:pPr>
              <w:jc w:val="both"/>
              <w:rPr>
                <w:sz w:val="20"/>
                <w:szCs w:val="20"/>
                <w:lang w:eastAsia="ru-RU"/>
              </w:rPr>
            </w:pPr>
            <w:r>
              <w:rPr>
                <w:sz w:val="20"/>
                <w:szCs w:val="20"/>
                <w:lang w:eastAsia="ru-RU"/>
              </w:rPr>
              <w:t>Подрядчик по бурению</w:t>
            </w:r>
          </w:p>
          <w:p w14:paraId="354AC116" w14:textId="77777777" w:rsidR="00E01BC0" w:rsidRDefault="00E01BC0" w:rsidP="00E01BC0">
            <w:pPr>
              <w:jc w:val="both"/>
              <w:rPr>
                <w:sz w:val="20"/>
                <w:szCs w:val="20"/>
                <w:lang w:eastAsia="ru-RU"/>
              </w:rPr>
            </w:pPr>
            <w:r>
              <w:rPr>
                <w:sz w:val="20"/>
                <w:szCs w:val="20"/>
                <w:lang w:eastAsia="ru-RU"/>
              </w:rPr>
              <w:t>Подрядчик по ННБ</w:t>
            </w:r>
          </w:p>
          <w:p w14:paraId="5AA8AEB7" w14:textId="77777777" w:rsidR="00E01BC0" w:rsidRPr="00D25EF3" w:rsidRDefault="00E01BC0" w:rsidP="00E01BC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A2070C7" w14:textId="14439520" w:rsidR="00C877EF" w:rsidRPr="00DD4B7D" w:rsidRDefault="00E01BC0" w:rsidP="00E01BC0">
            <w:pPr>
              <w:jc w:val="both"/>
              <w:rPr>
                <w:sz w:val="20"/>
                <w:szCs w:val="20"/>
                <w:lang w:eastAsia="ru-RU"/>
              </w:rPr>
            </w:pPr>
            <w:r>
              <w:rPr>
                <w:sz w:val="20"/>
                <w:szCs w:val="20"/>
                <w:lang w:eastAsia="ru-RU"/>
              </w:rPr>
              <w:t>Буровой супервайзер</w:t>
            </w:r>
          </w:p>
        </w:tc>
      </w:tr>
      <w:tr w:rsidR="00E01BC0" w14:paraId="1A12E61F" w14:textId="77777777" w:rsidTr="000002ED">
        <w:tc>
          <w:tcPr>
            <w:tcW w:w="744" w:type="dxa"/>
            <w:tcMar>
              <w:left w:w="57" w:type="dxa"/>
              <w:right w:w="28" w:type="dxa"/>
            </w:tcMar>
          </w:tcPr>
          <w:p w14:paraId="2C04C68D" w14:textId="145986AC" w:rsidR="00E01BC0" w:rsidRPr="00DD4B7D" w:rsidRDefault="00E01BC0" w:rsidP="00E01BC0">
            <w:pPr>
              <w:rPr>
                <w:sz w:val="20"/>
                <w:szCs w:val="20"/>
              </w:rPr>
            </w:pPr>
            <w:r>
              <w:rPr>
                <w:sz w:val="20"/>
                <w:szCs w:val="20"/>
              </w:rPr>
              <w:t>6.</w:t>
            </w:r>
            <w:r w:rsidR="005F75E1">
              <w:rPr>
                <w:sz w:val="20"/>
                <w:szCs w:val="20"/>
              </w:rPr>
              <w:t>9</w:t>
            </w:r>
          </w:p>
        </w:tc>
        <w:tc>
          <w:tcPr>
            <w:tcW w:w="6568" w:type="dxa"/>
          </w:tcPr>
          <w:p w14:paraId="2D919416" w14:textId="4533DDB9" w:rsidR="00E01BC0" w:rsidRPr="00E01BC0" w:rsidRDefault="00E01BC0" w:rsidP="00543FA0">
            <w:pPr>
              <w:spacing w:after="60"/>
              <w:jc w:val="both"/>
              <w:rPr>
                <w:snapToGrid w:val="0"/>
                <w:color w:val="000000"/>
                <w:sz w:val="20"/>
              </w:rPr>
            </w:pPr>
            <w:r w:rsidRPr="00E01BC0">
              <w:rPr>
                <w:snapToGrid w:val="0"/>
                <w:color w:val="000000"/>
                <w:sz w:val="20"/>
              </w:rPr>
              <w:t>В процессе бурения скважины под тех</w:t>
            </w:r>
            <w:r>
              <w:rPr>
                <w:snapToGrid w:val="0"/>
                <w:color w:val="000000"/>
                <w:sz w:val="20"/>
              </w:rPr>
              <w:t>н</w:t>
            </w:r>
            <w:r w:rsidRPr="00E01BC0">
              <w:rPr>
                <w:snapToGrid w:val="0"/>
                <w:color w:val="000000"/>
                <w:sz w:val="20"/>
              </w:rPr>
              <w:t>ическую колонну необходимо выполнять следующие действия:</w:t>
            </w:r>
          </w:p>
          <w:p w14:paraId="44EADE71" w14:textId="14260455" w:rsidR="00E01BC0" w:rsidRPr="00E01BC0" w:rsidRDefault="00E01BC0" w:rsidP="00F66B00">
            <w:pPr>
              <w:numPr>
                <w:ilvl w:val="0"/>
                <w:numId w:val="73"/>
              </w:numPr>
              <w:spacing w:after="60"/>
              <w:ind w:left="567" w:hanging="397"/>
              <w:jc w:val="both"/>
              <w:rPr>
                <w:snapToGrid w:val="0"/>
                <w:color w:val="000000"/>
                <w:sz w:val="20"/>
              </w:rPr>
            </w:pPr>
            <w:r>
              <w:rPr>
                <w:snapToGrid w:val="0"/>
                <w:color w:val="000000"/>
                <w:sz w:val="20"/>
              </w:rPr>
              <w:t>о</w:t>
            </w:r>
            <w:r w:rsidRPr="00E01BC0">
              <w:rPr>
                <w:snapToGrid w:val="0"/>
                <w:color w:val="000000"/>
                <w:sz w:val="20"/>
              </w:rPr>
              <w:t>трыв инструмента от забоя производить только после полной выработки нагрузки на долоте до собственного веса бурильной колонны и КНБК и остановки ротора;</w:t>
            </w:r>
          </w:p>
          <w:p w14:paraId="016475B6" w14:textId="7564E236" w:rsidR="00E01BC0" w:rsidRPr="00E01BC0" w:rsidRDefault="00E01BC0" w:rsidP="00F66B00">
            <w:pPr>
              <w:numPr>
                <w:ilvl w:val="0"/>
                <w:numId w:val="73"/>
              </w:numPr>
              <w:spacing w:after="60"/>
              <w:ind w:left="567" w:hanging="397"/>
              <w:jc w:val="both"/>
              <w:rPr>
                <w:snapToGrid w:val="0"/>
                <w:color w:val="000000"/>
                <w:sz w:val="20"/>
              </w:rPr>
            </w:pPr>
            <w:r>
              <w:rPr>
                <w:color w:val="000000"/>
                <w:sz w:val="20"/>
              </w:rPr>
              <w:t>п</w:t>
            </w:r>
            <w:r w:rsidRPr="00E01BC0">
              <w:rPr>
                <w:color w:val="000000"/>
                <w:sz w:val="20"/>
              </w:rPr>
              <w:t xml:space="preserve">еред наращиванием производить промывку ствола скважины в течение времени, указанного в п. </w:t>
            </w:r>
            <w:r w:rsidR="00CF2762">
              <w:rPr>
                <w:color w:val="000000"/>
                <w:sz w:val="20"/>
              </w:rPr>
              <w:t>8</w:t>
            </w:r>
            <w:r w:rsidRPr="00E01BC0">
              <w:rPr>
                <w:color w:val="000000"/>
                <w:sz w:val="20"/>
              </w:rPr>
              <w:t>.2.5</w:t>
            </w:r>
            <w:r w:rsidR="00CF2762">
              <w:rPr>
                <w:color w:val="000000"/>
                <w:sz w:val="20"/>
              </w:rPr>
              <w:t>,</w:t>
            </w:r>
            <w:r w:rsidRPr="00E01BC0">
              <w:rPr>
                <w:color w:val="000000"/>
                <w:sz w:val="20"/>
              </w:rPr>
              <w:t xml:space="preserve"> с постоянным расхаживанием и вращением бурильной колонны, если позволяет телесистема;</w:t>
            </w:r>
          </w:p>
          <w:p w14:paraId="76B195F0" w14:textId="7B8B8A18" w:rsidR="00E01BC0" w:rsidRPr="00E01BC0" w:rsidRDefault="00CF2762" w:rsidP="00F66B00">
            <w:pPr>
              <w:numPr>
                <w:ilvl w:val="0"/>
                <w:numId w:val="73"/>
              </w:numPr>
              <w:spacing w:after="60"/>
              <w:ind w:left="567" w:hanging="397"/>
              <w:jc w:val="both"/>
              <w:rPr>
                <w:snapToGrid w:val="0"/>
                <w:color w:val="000000"/>
                <w:sz w:val="20"/>
              </w:rPr>
            </w:pPr>
            <w:r>
              <w:rPr>
                <w:snapToGrid w:val="0"/>
                <w:color w:val="000000"/>
                <w:sz w:val="20"/>
              </w:rPr>
              <w:t>п</w:t>
            </w:r>
            <w:r w:rsidR="00E01BC0" w:rsidRPr="00E01BC0">
              <w:rPr>
                <w:snapToGrid w:val="0"/>
                <w:color w:val="000000"/>
                <w:sz w:val="20"/>
              </w:rPr>
              <w:t>осле подъема инструмента на полную длину квадрата произвести двукратную (минимум) проработку пробуренного участка ствола скважины. При этом движение инструмента вниз производить с постоянным вращением ротора,</w:t>
            </w:r>
            <w:r w:rsidR="00E01BC0" w:rsidRPr="00E01BC0">
              <w:rPr>
                <w:color w:val="000000"/>
                <w:sz w:val="20"/>
              </w:rPr>
              <w:t xml:space="preserve"> если позволяет телесистема,</w:t>
            </w:r>
            <w:r w:rsidR="00E01BC0" w:rsidRPr="00E01BC0">
              <w:rPr>
                <w:snapToGrid w:val="0"/>
                <w:color w:val="000000"/>
                <w:sz w:val="20"/>
              </w:rPr>
              <w:t xml:space="preserve"> с производительностью насоса 40 л/с, а движение вверх соответственно производить без вращения ротора с производ</w:t>
            </w:r>
            <w:r w:rsidR="00062B2C">
              <w:rPr>
                <w:snapToGrid w:val="0"/>
                <w:color w:val="000000"/>
                <w:sz w:val="20"/>
              </w:rPr>
              <w:t>ительностью насосов 28 - 32 л/с;</w:t>
            </w:r>
          </w:p>
          <w:p w14:paraId="15D21401" w14:textId="72A334C7" w:rsidR="00E01BC0" w:rsidRPr="00E01BC0" w:rsidRDefault="00062B2C" w:rsidP="00F66B00">
            <w:pPr>
              <w:numPr>
                <w:ilvl w:val="0"/>
                <w:numId w:val="73"/>
              </w:numPr>
              <w:spacing w:after="60"/>
              <w:ind w:left="567" w:hanging="397"/>
              <w:jc w:val="both"/>
              <w:rPr>
                <w:snapToGrid w:val="0"/>
                <w:color w:val="000000"/>
                <w:sz w:val="20"/>
              </w:rPr>
            </w:pPr>
            <w:r>
              <w:rPr>
                <w:color w:val="000000"/>
                <w:sz w:val="20"/>
              </w:rPr>
              <w:t>в</w:t>
            </w:r>
            <w:r w:rsidR="00E01BC0" w:rsidRPr="00E01BC0">
              <w:rPr>
                <w:color w:val="000000"/>
                <w:sz w:val="20"/>
              </w:rPr>
              <w:t>о избежание зарезки второго ствола при проработке, скорость проработки должна быть в 1,5</w:t>
            </w:r>
            <w:r>
              <w:rPr>
                <w:color w:val="000000"/>
                <w:sz w:val="20"/>
              </w:rPr>
              <w:t xml:space="preserve"> </w:t>
            </w:r>
            <w:r w:rsidR="00E01BC0" w:rsidRPr="00E01BC0">
              <w:rPr>
                <w:color w:val="000000"/>
                <w:sz w:val="20"/>
              </w:rPr>
              <w:t>-</w:t>
            </w:r>
            <w:r>
              <w:rPr>
                <w:color w:val="000000"/>
                <w:sz w:val="20"/>
              </w:rPr>
              <w:t xml:space="preserve"> </w:t>
            </w:r>
            <w:r w:rsidR="00E01BC0" w:rsidRPr="00E01BC0">
              <w:rPr>
                <w:color w:val="000000"/>
                <w:sz w:val="20"/>
              </w:rPr>
              <w:t>2 раза выше скорости механического бурения в данном интервале;</w:t>
            </w:r>
          </w:p>
          <w:p w14:paraId="1D805E30" w14:textId="622111C0" w:rsidR="00E01BC0" w:rsidRPr="00E01BC0" w:rsidRDefault="00062B2C" w:rsidP="00F66B00">
            <w:pPr>
              <w:numPr>
                <w:ilvl w:val="0"/>
                <w:numId w:val="73"/>
              </w:numPr>
              <w:spacing w:after="60"/>
              <w:ind w:left="567" w:hanging="397"/>
              <w:jc w:val="both"/>
              <w:rPr>
                <w:snapToGrid w:val="0"/>
                <w:color w:val="000000"/>
                <w:sz w:val="20"/>
              </w:rPr>
            </w:pPr>
            <w:r>
              <w:rPr>
                <w:color w:val="000000"/>
                <w:sz w:val="20"/>
              </w:rPr>
              <w:t>п</w:t>
            </w:r>
            <w:r w:rsidR="00E01BC0" w:rsidRPr="00E01BC0">
              <w:rPr>
                <w:color w:val="000000"/>
                <w:sz w:val="20"/>
              </w:rPr>
              <w:t>роработку производить с расстопоренным ротором и наблюдением з</w:t>
            </w:r>
            <w:r>
              <w:rPr>
                <w:color w:val="000000"/>
                <w:sz w:val="20"/>
              </w:rPr>
              <w:t>а реактивным моментом турбобура;</w:t>
            </w:r>
          </w:p>
          <w:p w14:paraId="4E41DB93" w14:textId="482FE975" w:rsidR="00E01BC0" w:rsidRPr="00E01BC0" w:rsidRDefault="00062B2C" w:rsidP="00543FA0">
            <w:pPr>
              <w:numPr>
                <w:ilvl w:val="0"/>
                <w:numId w:val="73"/>
              </w:numPr>
              <w:spacing w:after="60"/>
              <w:ind w:left="567" w:hanging="397"/>
              <w:jc w:val="both"/>
              <w:rPr>
                <w:snapToGrid w:val="0"/>
                <w:color w:val="000000"/>
                <w:sz w:val="20"/>
              </w:rPr>
            </w:pPr>
            <w:r>
              <w:rPr>
                <w:snapToGrid w:val="0"/>
                <w:color w:val="000000"/>
                <w:sz w:val="20"/>
              </w:rPr>
              <w:t>д</w:t>
            </w:r>
            <w:r w:rsidR="00E01BC0" w:rsidRPr="00E01BC0">
              <w:rPr>
                <w:snapToGrid w:val="0"/>
                <w:color w:val="000000"/>
                <w:sz w:val="20"/>
              </w:rPr>
              <w:t xml:space="preserve">обурив скважину до проектной глубины, промыть скважину в течение </w:t>
            </w:r>
            <w:r>
              <w:rPr>
                <w:snapToGrid w:val="0"/>
                <w:sz w:val="20"/>
              </w:rPr>
              <w:t>1,</w:t>
            </w:r>
            <w:r w:rsidR="00E01BC0" w:rsidRPr="00E01BC0">
              <w:rPr>
                <w:snapToGrid w:val="0"/>
                <w:sz w:val="20"/>
              </w:rPr>
              <w:t>5</w:t>
            </w:r>
            <w:r>
              <w:rPr>
                <w:snapToGrid w:val="0"/>
                <w:sz w:val="20"/>
              </w:rPr>
              <w:t xml:space="preserve"> </w:t>
            </w:r>
            <w:r w:rsidR="00E01BC0" w:rsidRPr="00E01BC0">
              <w:rPr>
                <w:snapToGrid w:val="0"/>
                <w:sz w:val="20"/>
              </w:rPr>
              <w:t>-</w:t>
            </w:r>
            <w:r>
              <w:rPr>
                <w:snapToGrid w:val="0"/>
                <w:sz w:val="20"/>
              </w:rPr>
              <w:t xml:space="preserve"> </w:t>
            </w:r>
            <w:r w:rsidR="00E01BC0" w:rsidRPr="00E01BC0">
              <w:rPr>
                <w:snapToGrid w:val="0"/>
                <w:sz w:val="20"/>
              </w:rPr>
              <w:t>2 циклов (при расходе 48</w:t>
            </w:r>
            <w:r>
              <w:rPr>
                <w:snapToGrid w:val="0"/>
                <w:sz w:val="20"/>
              </w:rPr>
              <w:t xml:space="preserve"> </w:t>
            </w:r>
            <w:r w:rsidR="00E01BC0" w:rsidRPr="00E01BC0">
              <w:rPr>
                <w:snapToGrid w:val="0"/>
                <w:sz w:val="20"/>
              </w:rPr>
              <w:t>л/с) с постоянным расхаживанием инстр</w:t>
            </w:r>
            <w:r w:rsidR="00E01BC0" w:rsidRPr="00E01BC0">
              <w:rPr>
                <w:snapToGrid w:val="0"/>
                <w:color w:val="000000"/>
                <w:sz w:val="20"/>
              </w:rPr>
              <w:t>умента. Не оставлять без движения бурильный инструмент более 5</w:t>
            </w:r>
            <w:r>
              <w:rPr>
                <w:snapToGrid w:val="0"/>
                <w:color w:val="000000"/>
                <w:sz w:val="20"/>
              </w:rPr>
              <w:t xml:space="preserve"> </w:t>
            </w:r>
            <w:r w:rsidR="00F66B00">
              <w:rPr>
                <w:snapToGrid w:val="0"/>
                <w:color w:val="000000"/>
                <w:sz w:val="20"/>
              </w:rPr>
              <w:t>мин</w:t>
            </w:r>
          </w:p>
        </w:tc>
        <w:tc>
          <w:tcPr>
            <w:tcW w:w="2296" w:type="dxa"/>
          </w:tcPr>
          <w:p w14:paraId="0A4C9EC2" w14:textId="77777777" w:rsidR="00E01BC0" w:rsidRDefault="00E01BC0" w:rsidP="00E01BC0">
            <w:pPr>
              <w:jc w:val="both"/>
              <w:rPr>
                <w:sz w:val="20"/>
                <w:szCs w:val="20"/>
                <w:lang w:eastAsia="ru-RU"/>
              </w:rPr>
            </w:pPr>
            <w:r>
              <w:rPr>
                <w:sz w:val="20"/>
                <w:szCs w:val="20"/>
                <w:lang w:eastAsia="ru-RU"/>
              </w:rPr>
              <w:t>Подрядчик по бурению</w:t>
            </w:r>
          </w:p>
          <w:p w14:paraId="38734188" w14:textId="77777777" w:rsidR="00E01BC0" w:rsidRDefault="00E01BC0" w:rsidP="00E01BC0">
            <w:pPr>
              <w:jc w:val="both"/>
              <w:rPr>
                <w:sz w:val="20"/>
                <w:szCs w:val="20"/>
                <w:lang w:eastAsia="ru-RU"/>
              </w:rPr>
            </w:pPr>
            <w:r>
              <w:rPr>
                <w:sz w:val="20"/>
                <w:szCs w:val="20"/>
                <w:lang w:eastAsia="ru-RU"/>
              </w:rPr>
              <w:t>Подрядчик по ННБ</w:t>
            </w:r>
          </w:p>
          <w:p w14:paraId="38A5DC11" w14:textId="77777777" w:rsidR="00E01BC0" w:rsidRPr="00D25EF3" w:rsidRDefault="00E01BC0" w:rsidP="00E01BC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F9173C3" w14:textId="4DF853F6" w:rsidR="00E01BC0" w:rsidRPr="00DD4B7D" w:rsidRDefault="00E01BC0" w:rsidP="00E01BC0">
            <w:pPr>
              <w:jc w:val="both"/>
              <w:rPr>
                <w:sz w:val="20"/>
                <w:szCs w:val="20"/>
                <w:lang w:eastAsia="ru-RU"/>
              </w:rPr>
            </w:pPr>
            <w:r>
              <w:rPr>
                <w:sz w:val="20"/>
                <w:szCs w:val="20"/>
                <w:lang w:eastAsia="ru-RU"/>
              </w:rPr>
              <w:t>Буровой супервайзер</w:t>
            </w:r>
          </w:p>
        </w:tc>
      </w:tr>
      <w:tr w:rsidR="00E01BC0" w14:paraId="6FE9463A" w14:textId="77777777" w:rsidTr="00651296">
        <w:tc>
          <w:tcPr>
            <w:tcW w:w="744" w:type="dxa"/>
            <w:tcMar>
              <w:left w:w="57" w:type="dxa"/>
              <w:right w:w="28" w:type="dxa"/>
            </w:tcMar>
          </w:tcPr>
          <w:p w14:paraId="69F4845C" w14:textId="49902629" w:rsidR="00E01BC0" w:rsidRPr="00DD4B7D" w:rsidRDefault="00E01BC0" w:rsidP="00E01BC0">
            <w:pPr>
              <w:rPr>
                <w:sz w:val="20"/>
                <w:szCs w:val="20"/>
              </w:rPr>
            </w:pPr>
            <w:r>
              <w:rPr>
                <w:sz w:val="20"/>
                <w:szCs w:val="20"/>
              </w:rPr>
              <w:t>6.1</w:t>
            </w:r>
            <w:r w:rsidR="005F75E1">
              <w:rPr>
                <w:sz w:val="20"/>
                <w:szCs w:val="20"/>
              </w:rPr>
              <w:t>0</w:t>
            </w:r>
          </w:p>
        </w:tc>
        <w:tc>
          <w:tcPr>
            <w:tcW w:w="6568" w:type="dxa"/>
          </w:tcPr>
          <w:p w14:paraId="585927A9" w14:textId="330033AE" w:rsidR="00E01BC0" w:rsidRPr="00E01BC0" w:rsidRDefault="00E01BC0" w:rsidP="00F66B00">
            <w:pPr>
              <w:spacing w:after="60"/>
              <w:jc w:val="both"/>
              <w:rPr>
                <w:sz w:val="20"/>
              </w:rPr>
            </w:pPr>
            <w:r w:rsidRPr="00E01BC0">
              <w:rPr>
                <w:sz w:val="20"/>
              </w:rPr>
              <w:t>При бурении под эксплуатационную колонну перед наращиванием, замером или ориентированием КНБК осуществлять проработку пробуренного интервала (дл</w:t>
            </w:r>
            <w:r w:rsidR="00062B2C">
              <w:rPr>
                <w:sz w:val="20"/>
              </w:rPr>
              <w:t>ина квадрата) со скоростью 0,</w:t>
            </w:r>
            <w:r w:rsidRPr="00E01BC0">
              <w:rPr>
                <w:sz w:val="20"/>
              </w:rPr>
              <w:t>7</w:t>
            </w:r>
            <w:r w:rsidR="00062B2C">
              <w:rPr>
                <w:sz w:val="20"/>
              </w:rPr>
              <w:t xml:space="preserve"> – 1,</w:t>
            </w:r>
            <w:r w:rsidRPr="00E01BC0">
              <w:rPr>
                <w:sz w:val="20"/>
              </w:rPr>
              <w:t>5 м/с не менее 3-х раз на всю длину ВБТ и промывкой 28</w:t>
            </w:r>
            <w:r w:rsidR="00062B2C">
              <w:rPr>
                <w:sz w:val="20"/>
              </w:rPr>
              <w:t xml:space="preserve"> </w:t>
            </w:r>
            <w:r w:rsidRPr="00E01BC0">
              <w:rPr>
                <w:sz w:val="20"/>
              </w:rPr>
              <w:t>-</w:t>
            </w:r>
            <w:r w:rsidR="00062B2C">
              <w:rPr>
                <w:sz w:val="20"/>
              </w:rPr>
              <w:t xml:space="preserve"> </w:t>
            </w:r>
            <w:r w:rsidRPr="00E01BC0">
              <w:rPr>
                <w:sz w:val="20"/>
              </w:rPr>
              <w:t>32 л/с. Процедура подготовки скважины к наращиванию/замеру должна быть следующей:</w:t>
            </w:r>
          </w:p>
          <w:p w14:paraId="6F53590E" w14:textId="417B9902" w:rsidR="00E01BC0" w:rsidRPr="00E01BC0" w:rsidRDefault="00A03E70" w:rsidP="00543FA0">
            <w:pPr>
              <w:numPr>
                <w:ilvl w:val="0"/>
                <w:numId w:val="72"/>
              </w:numPr>
              <w:tabs>
                <w:tab w:val="clear" w:pos="720"/>
              </w:tabs>
              <w:spacing w:after="60"/>
              <w:ind w:left="0" w:firstLine="567"/>
              <w:jc w:val="both"/>
              <w:rPr>
                <w:sz w:val="20"/>
              </w:rPr>
            </w:pPr>
            <w:r>
              <w:rPr>
                <w:sz w:val="20"/>
              </w:rPr>
              <w:t>Д</w:t>
            </w:r>
            <w:r w:rsidR="00E01BC0" w:rsidRPr="00E01BC0">
              <w:rPr>
                <w:sz w:val="20"/>
              </w:rPr>
              <w:t>обурить квадрат. Выбрать нагрузку на долото до полного собс</w:t>
            </w:r>
            <w:r>
              <w:rPr>
                <w:sz w:val="20"/>
              </w:rPr>
              <w:t>твенного веса бурильной колонны.</w:t>
            </w:r>
          </w:p>
          <w:p w14:paraId="6B8C7182" w14:textId="61724632" w:rsidR="00E01BC0" w:rsidRPr="00E01BC0" w:rsidRDefault="00A03E70" w:rsidP="00543FA0">
            <w:pPr>
              <w:numPr>
                <w:ilvl w:val="0"/>
                <w:numId w:val="72"/>
              </w:numPr>
              <w:tabs>
                <w:tab w:val="clear" w:pos="720"/>
              </w:tabs>
              <w:spacing w:after="60"/>
              <w:ind w:left="0" w:firstLine="567"/>
              <w:jc w:val="both"/>
              <w:rPr>
                <w:sz w:val="20"/>
              </w:rPr>
            </w:pPr>
            <w:r>
              <w:rPr>
                <w:sz w:val="20"/>
              </w:rPr>
              <w:t>П</w:t>
            </w:r>
            <w:r w:rsidR="00E01BC0" w:rsidRPr="00E01BC0">
              <w:rPr>
                <w:sz w:val="20"/>
              </w:rPr>
              <w:t>однять КНБК от забоя на 3</w:t>
            </w:r>
            <w:r>
              <w:rPr>
                <w:sz w:val="20"/>
              </w:rPr>
              <w:t xml:space="preserve"> </w:t>
            </w:r>
            <w:r w:rsidR="00E01BC0" w:rsidRPr="00E01BC0">
              <w:rPr>
                <w:sz w:val="20"/>
              </w:rPr>
              <w:t>-</w:t>
            </w:r>
            <w:r>
              <w:rPr>
                <w:sz w:val="20"/>
              </w:rPr>
              <w:t xml:space="preserve"> </w:t>
            </w:r>
            <w:r w:rsidR="00E01BC0" w:rsidRPr="00E01BC0">
              <w:rPr>
                <w:sz w:val="20"/>
              </w:rPr>
              <w:t>5</w:t>
            </w:r>
            <w:r>
              <w:rPr>
                <w:sz w:val="20"/>
              </w:rPr>
              <w:t xml:space="preserve"> </w:t>
            </w:r>
            <w:r w:rsidR="00E01BC0" w:rsidRPr="00E01BC0">
              <w:rPr>
                <w:sz w:val="20"/>
              </w:rPr>
              <w:t>м без вращен</w:t>
            </w:r>
            <w:r w:rsidR="00841F18">
              <w:rPr>
                <w:sz w:val="20"/>
              </w:rPr>
              <w:t>ия ротором с работающим насосом.</w:t>
            </w:r>
          </w:p>
          <w:p w14:paraId="05EB7926" w14:textId="356AE2AA" w:rsidR="00E01BC0" w:rsidRPr="00E01BC0" w:rsidRDefault="00841F18" w:rsidP="00543FA0">
            <w:pPr>
              <w:numPr>
                <w:ilvl w:val="0"/>
                <w:numId w:val="72"/>
              </w:numPr>
              <w:tabs>
                <w:tab w:val="clear" w:pos="720"/>
              </w:tabs>
              <w:spacing w:after="60"/>
              <w:ind w:left="0" w:firstLine="567"/>
              <w:jc w:val="both"/>
              <w:rPr>
                <w:sz w:val="20"/>
              </w:rPr>
            </w:pPr>
            <w:r>
              <w:rPr>
                <w:sz w:val="20"/>
              </w:rPr>
              <w:t>С</w:t>
            </w:r>
            <w:r w:rsidR="00E01BC0" w:rsidRPr="00E01BC0">
              <w:rPr>
                <w:sz w:val="20"/>
              </w:rPr>
              <w:t>пустить КНБК н</w:t>
            </w:r>
            <w:r>
              <w:rPr>
                <w:sz w:val="20"/>
              </w:rPr>
              <w:t>а забой не прекращая циркуляции.</w:t>
            </w:r>
          </w:p>
          <w:p w14:paraId="35935017" w14:textId="5D8BB308" w:rsidR="00E01BC0" w:rsidRPr="00E01BC0" w:rsidRDefault="00841F18" w:rsidP="00543FA0">
            <w:pPr>
              <w:numPr>
                <w:ilvl w:val="0"/>
                <w:numId w:val="72"/>
              </w:numPr>
              <w:tabs>
                <w:tab w:val="clear" w:pos="720"/>
              </w:tabs>
              <w:spacing w:after="60"/>
              <w:ind w:left="0" w:firstLine="567"/>
              <w:jc w:val="both"/>
              <w:rPr>
                <w:sz w:val="20"/>
              </w:rPr>
            </w:pPr>
            <w:r>
              <w:rPr>
                <w:sz w:val="20"/>
              </w:rPr>
              <w:t>Полностью поднять инструмент</w:t>
            </w:r>
            <w:r w:rsidR="00E01BC0" w:rsidRPr="00E01BC0">
              <w:rPr>
                <w:sz w:val="20"/>
              </w:rPr>
              <w:t xml:space="preserve"> на длину </w:t>
            </w:r>
            <w:r w:rsidR="002711D1">
              <w:rPr>
                <w:sz w:val="20"/>
              </w:rPr>
              <w:t>ВБТ</w:t>
            </w:r>
            <w:r w:rsidR="00E01BC0" w:rsidRPr="00E01BC0">
              <w:rPr>
                <w:sz w:val="20"/>
              </w:rPr>
              <w:t xml:space="preserve"> с промывкой (в отсутствии верхнего привода без вращения)</w:t>
            </w:r>
            <w:r>
              <w:rPr>
                <w:sz w:val="20"/>
              </w:rPr>
              <w:t>.</w:t>
            </w:r>
          </w:p>
          <w:p w14:paraId="6F745F6A" w14:textId="79194980" w:rsidR="00E01BC0" w:rsidRPr="00E01BC0" w:rsidRDefault="00841F18" w:rsidP="00543FA0">
            <w:pPr>
              <w:numPr>
                <w:ilvl w:val="0"/>
                <w:numId w:val="72"/>
              </w:numPr>
              <w:tabs>
                <w:tab w:val="clear" w:pos="720"/>
              </w:tabs>
              <w:spacing w:after="60"/>
              <w:ind w:left="0" w:firstLine="567"/>
              <w:jc w:val="both"/>
              <w:rPr>
                <w:sz w:val="20"/>
              </w:rPr>
            </w:pPr>
            <w:r>
              <w:rPr>
                <w:sz w:val="20"/>
              </w:rPr>
              <w:t>Д</w:t>
            </w:r>
            <w:r w:rsidR="00E01BC0" w:rsidRPr="00E01BC0">
              <w:rPr>
                <w:sz w:val="20"/>
              </w:rPr>
              <w:t>опустить инструмент до забоя с промывкой и с вращением</w:t>
            </w:r>
            <w:r>
              <w:rPr>
                <w:sz w:val="20"/>
              </w:rPr>
              <w:t>.</w:t>
            </w:r>
          </w:p>
          <w:p w14:paraId="5E7D5646" w14:textId="53602F51" w:rsidR="00E01BC0" w:rsidRPr="00E01BC0" w:rsidRDefault="00841F18" w:rsidP="00543FA0">
            <w:pPr>
              <w:numPr>
                <w:ilvl w:val="0"/>
                <w:numId w:val="72"/>
              </w:numPr>
              <w:tabs>
                <w:tab w:val="clear" w:pos="720"/>
              </w:tabs>
              <w:spacing w:after="60"/>
              <w:ind w:left="0" w:firstLine="567"/>
              <w:jc w:val="both"/>
              <w:rPr>
                <w:sz w:val="20"/>
              </w:rPr>
            </w:pPr>
            <w:r>
              <w:rPr>
                <w:sz w:val="20"/>
              </w:rPr>
              <w:t xml:space="preserve">Полностью поднять инструмент </w:t>
            </w:r>
            <w:r w:rsidR="00E01BC0" w:rsidRPr="00E01BC0">
              <w:rPr>
                <w:sz w:val="20"/>
              </w:rPr>
              <w:t xml:space="preserve">на </w:t>
            </w:r>
            <w:r w:rsidR="002711D1">
              <w:rPr>
                <w:sz w:val="20"/>
              </w:rPr>
              <w:t>ВБТ</w:t>
            </w:r>
            <w:r w:rsidR="00E01BC0" w:rsidRPr="00E01BC0">
              <w:rPr>
                <w:sz w:val="20"/>
              </w:rPr>
              <w:t xml:space="preserve"> трубы с промывкой (в отсутствии верхнего привода без вращения)</w:t>
            </w:r>
            <w:r>
              <w:rPr>
                <w:sz w:val="20"/>
              </w:rPr>
              <w:t>.</w:t>
            </w:r>
          </w:p>
          <w:p w14:paraId="0963A382" w14:textId="7BC19780" w:rsidR="00E01BC0" w:rsidRPr="00E01BC0" w:rsidRDefault="00841F18" w:rsidP="00543FA0">
            <w:pPr>
              <w:numPr>
                <w:ilvl w:val="0"/>
                <w:numId w:val="72"/>
              </w:numPr>
              <w:tabs>
                <w:tab w:val="clear" w:pos="720"/>
              </w:tabs>
              <w:spacing w:after="60"/>
              <w:ind w:left="0" w:firstLine="567"/>
              <w:jc w:val="both"/>
              <w:rPr>
                <w:sz w:val="20"/>
              </w:rPr>
            </w:pPr>
            <w:r>
              <w:rPr>
                <w:sz w:val="20"/>
              </w:rPr>
              <w:t>Д</w:t>
            </w:r>
            <w:r w:rsidR="00E01BC0" w:rsidRPr="00E01BC0">
              <w:rPr>
                <w:sz w:val="20"/>
              </w:rPr>
              <w:t>опустить инструмент до забоя с промывкой и с вращением</w:t>
            </w:r>
            <w:r>
              <w:rPr>
                <w:sz w:val="20"/>
              </w:rPr>
              <w:t>.</w:t>
            </w:r>
          </w:p>
          <w:p w14:paraId="4E84712A" w14:textId="2C042878" w:rsidR="00E01BC0" w:rsidRPr="00E01BC0" w:rsidRDefault="00841F18" w:rsidP="00543FA0">
            <w:pPr>
              <w:numPr>
                <w:ilvl w:val="0"/>
                <w:numId w:val="72"/>
              </w:numPr>
              <w:tabs>
                <w:tab w:val="clear" w:pos="720"/>
              </w:tabs>
              <w:spacing w:after="60"/>
              <w:ind w:left="0" w:firstLine="567"/>
              <w:jc w:val="both"/>
              <w:rPr>
                <w:sz w:val="20"/>
              </w:rPr>
            </w:pPr>
            <w:r>
              <w:rPr>
                <w:sz w:val="20"/>
              </w:rPr>
              <w:t>П</w:t>
            </w:r>
            <w:r w:rsidR="00E01BC0" w:rsidRPr="00E01BC0">
              <w:rPr>
                <w:sz w:val="20"/>
              </w:rPr>
              <w:t xml:space="preserve">олностью поднять инструмент на длину </w:t>
            </w:r>
            <w:r w:rsidR="002711D1">
              <w:rPr>
                <w:sz w:val="20"/>
              </w:rPr>
              <w:t xml:space="preserve">ВБТ </w:t>
            </w:r>
            <w:r w:rsidR="00E01BC0" w:rsidRPr="00E01BC0">
              <w:rPr>
                <w:sz w:val="20"/>
              </w:rPr>
              <w:t>с промывкой (в отсутствии верхнего привода без вращения)</w:t>
            </w:r>
          </w:p>
          <w:p w14:paraId="63BEBE72" w14:textId="7ADF23AD" w:rsidR="00A03E70" w:rsidRDefault="00841F18" w:rsidP="00543FA0">
            <w:pPr>
              <w:numPr>
                <w:ilvl w:val="0"/>
                <w:numId w:val="72"/>
              </w:numPr>
              <w:tabs>
                <w:tab w:val="clear" w:pos="720"/>
              </w:tabs>
              <w:spacing w:after="60"/>
              <w:ind w:left="0" w:firstLine="567"/>
              <w:jc w:val="both"/>
              <w:rPr>
                <w:sz w:val="20"/>
              </w:rPr>
            </w:pPr>
            <w:r>
              <w:rPr>
                <w:sz w:val="20"/>
              </w:rPr>
              <w:t>Д</w:t>
            </w:r>
            <w:r w:rsidR="00E01BC0" w:rsidRPr="00E01BC0">
              <w:rPr>
                <w:sz w:val="20"/>
              </w:rPr>
              <w:t>опустить инструмент до забоя с промывкой и с вращением</w:t>
            </w:r>
            <w:r w:rsidR="00A03E70">
              <w:rPr>
                <w:sz w:val="20"/>
              </w:rPr>
              <w:t>.</w:t>
            </w:r>
          </w:p>
          <w:p w14:paraId="083F947A" w14:textId="7F9B8242" w:rsidR="00E01BC0" w:rsidRPr="00A03E70" w:rsidRDefault="00A03E70" w:rsidP="00543FA0">
            <w:pPr>
              <w:numPr>
                <w:ilvl w:val="0"/>
                <w:numId w:val="72"/>
              </w:numPr>
              <w:tabs>
                <w:tab w:val="clear" w:pos="720"/>
              </w:tabs>
              <w:spacing w:after="60"/>
              <w:ind w:left="0" w:firstLine="567"/>
              <w:jc w:val="both"/>
              <w:rPr>
                <w:sz w:val="20"/>
              </w:rPr>
            </w:pPr>
            <w:r>
              <w:rPr>
                <w:sz w:val="20"/>
              </w:rPr>
              <w:t>У</w:t>
            </w:r>
            <w:r w:rsidR="00E01BC0" w:rsidRPr="00A03E70">
              <w:rPr>
                <w:sz w:val="20"/>
              </w:rPr>
              <w:t>бедившись в свободном хождении инструмента без затяжек и посадок и отсутствии скачков давления:</w:t>
            </w:r>
          </w:p>
          <w:p w14:paraId="0A2FC725" w14:textId="3FE1C59F" w:rsidR="00E01BC0" w:rsidRPr="00651296" w:rsidRDefault="00E01BC0" w:rsidP="00543FA0">
            <w:pPr>
              <w:pStyle w:val="aff0"/>
              <w:numPr>
                <w:ilvl w:val="0"/>
                <w:numId w:val="92"/>
              </w:numPr>
              <w:spacing w:after="60"/>
              <w:ind w:left="567" w:hanging="397"/>
              <w:contextualSpacing w:val="0"/>
              <w:jc w:val="both"/>
              <w:rPr>
                <w:dstrike/>
                <w:sz w:val="20"/>
              </w:rPr>
            </w:pPr>
            <w:r w:rsidRPr="00651296">
              <w:rPr>
                <w:sz w:val="20"/>
              </w:rPr>
              <w:t>установить долото на расстоянии 2</w:t>
            </w:r>
            <w:r w:rsidR="00841F18" w:rsidRPr="00651296">
              <w:rPr>
                <w:sz w:val="20"/>
              </w:rPr>
              <w:t xml:space="preserve"> </w:t>
            </w:r>
            <w:r w:rsidRPr="00651296">
              <w:rPr>
                <w:sz w:val="20"/>
              </w:rPr>
              <w:t>м от забоя и встать на замер параметров кривизны – остановить циркуляцию, бурильную колон</w:t>
            </w:r>
            <w:r w:rsidR="00A03E70" w:rsidRPr="00651296">
              <w:rPr>
                <w:sz w:val="20"/>
              </w:rPr>
              <w:t>ну не двигать в течение 60 с;</w:t>
            </w:r>
          </w:p>
          <w:p w14:paraId="6486B229" w14:textId="204BDE6D" w:rsidR="00E01BC0" w:rsidRPr="00E01BC0" w:rsidRDefault="00E01BC0" w:rsidP="00543FA0">
            <w:pPr>
              <w:pStyle w:val="a7"/>
              <w:numPr>
                <w:ilvl w:val="0"/>
                <w:numId w:val="92"/>
              </w:numPr>
              <w:spacing w:after="60"/>
              <w:ind w:left="567" w:hanging="397"/>
              <w:jc w:val="both"/>
              <w:rPr>
                <w:sz w:val="20"/>
              </w:rPr>
            </w:pPr>
            <w:r w:rsidRPr="00E01BC0">
              <w:rPr>
                <w:sz w:val="20"/>
              </w:rPr>
              <w:t xml:space="preserve">поднять бурильную колонну на длину </w:t>
            </w:r>
            <w:r w:rsidR="00CE7B7F">
              <w:rPr>
                <w:sz w:val="20"/>
              </w:rPr>
              <w:t>ВБТ</w:t>
            </w:r>
            <w:r w:rsidR="00A03E70">
              <w:rPr>
                <w:sz w:val="20"/>
              </w:rPr>
              <w:t xml:space="preserve"> без промывки </w:t>
            </w:r>
            <w:r w:rsidRPr="00E01BC0">
              <w:rPr>
                <w:sz w:val="20"/>
              </w:rPr>
              <w:t>и провести наращивание. При необходимости во время наращив</w:t>
            </w:r>
            <w:r w:rsidR="00F66B00">
              <w:rPr>
                <w:sz w:val="20"/>
              </w:rPr>
              <w:t>ания вращать инструмент ротором</w:t>
            </w:r>
          </w:p>
        </w:tc>
        <w:tc>
          <w:tcPr>
            <w:tcW w:w="2296" w:type="dxa"/>
          </w:tcPr>
          <w:p w14:paraId="1086672A" w14:textId="6533396A" w:rsidR="000353B6" w:rsidRDefault="000353B6" w:rsidP="000353B6">
            <w:pPr>
              <w:jc w:val="both"/>
              <w:rPr>
                <w:sz w:val="20"/>
                <w:szCs w:val="20"/>
                <w:lang w:eastAsia="ru-RU"/>
              </w:rPr>
            </w:pPr>
            <w:r>
              <w:rPr>
                <w:sz w:val="20"/>
                <w:szCs w:val="20"/>
                <w:lang w:eastAsia="ru-RU"/>
              </w:rPr>
              <w:t>Подрядчик по бурению</w:t>
            </w:r>
          </w:p>
          <w:p w14:paraId="78C3C958" w14:textId="77777777" w:rsidR="00841F18" w:rsidRDefault="00841F18" w:rsidP="00841F18">
            <w:pPr>
              <w:jc w:val="both"/>
              <w:rPr>
                <w:sz w:val="20"/>
                <w:szCs w:val="20"/>
                <w:lang w:eastAsia="ru-RU"/>
              </w:rPr>
            </w:pPr>
            <w:r>
              <w:rPr>
                <w:sz w:val="20"/>
                <w:szCs w:val="20"/>
                <w:lang w:eastAsia="ru-RU"/>
              </w:rPr>
              <w:t>Подрядчик по ННБ</w:t>
            </w:r>
          </w:p>
          <w:p w14:paraId="4F0A6655" w14:textId="77777777" w:rsidR="000353B6" w:rsidRPr="00D25EF3" w:rsidRDefault="000353B6" w:rsidP="000353B6">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E6DA896" w14:textId="5D049C53" w:rsidR="00E01BC0" w:rsidRPr="00DD4B7D" w:rsidRDefault="000353B6" w:rsidP="000353B6">
            <w:pPr>
              <w:jc w:val="both"/>
              <w:rPr>
                <w:sz w:val="20"/>
                <w:szCs w:val="20"/>
                <w:lang w:eastAsia="ru-RU"/>
              </w:rPr>
            </w:pPr>
            <w:r>
              <w:rPr>
                <w:sz w:val="20"/>
                <w:szCs w:val="20"/>
                <w:lang w:eastAsia="ru-RU"/>
              </w:rPr>
              <w:t>Буровой супервайзер</w:t>
            </w:r>
          </w:p>
        </w:tc>
      </w:tr>
      <w:tr w:rsidR="00890AF9" w14:paraId="785D6640" w14:textId="77777777" w:rsidTr="00D6599E">
        <w:tc>
          <w:tcPr>
            <w:tcW w:w="744" w:type="dxa"/>
            <w:tcMar>
              <w:left w:w="57" w:type="dxa"/>
              <w:right w:w="28" w:type="dxa"/>
            </w:tcMar>
          </w:tcPr>
          <w:p w14:paraId="13BF6F8E" w14:textId="3A14DD25" w:rsidR="00890AF9" w:rsidRPr="00DD4B7D" w:rsidRDefault="00890AF9" w:rsidP="00890AF9">
            <w:pPr>
              <w:rPr>
                <w:sz w:val="20"/>
                <w:szCs w:val="20"/>
              </w:rPr>
            </w:pPr>
            <w:r>
              <w:rPr>
                <w:sz w:val="20"/>
                <w:szCs w:val="20"/>
              </w:rPr>
              <w:t>6.1</w:t>
            </w:r>
            <w:r w:rsidR="005F75E1">
              <w:rPr>
                <w:sz w:val="20"/>
                <w:szCs w:val="20"/>
              </w:rPr>
              <w:t>1</w:t>
            </w:r>
          </w:p>
        </w:tc>
        <w:tc>
          <w:tcPr>
            <w:tcW w:w="6568" w:type="dxa"/>
            <w:vAlign w:val="center"/>
          </w:tcPr>
          <w:p w14:paraId="6CE1CE37" w14:textId="1E7FF36B" w:rsidR="00890AF9" w:rsidRPr="00890AF9" w:rsidRDefault="00890AF9" w:rsidP="00F66B00">
            <w:pPr>
              <w:spacing w:after="60"/>
              <w:jc w:val="both"/>
              <w:rPr>
                <w:sz w:val="20"/>
              </w:rPr>
            </w:pPr>
            <w:r w:rsidRPr="00890AF9">
              <w:rPr>
                <w:sz w:val="20"/>
              </w:rPr>
              <w:t xml:space="preserve">При длительных остановках </w:t>
            </w:r>
            <w:r w:rsidRPr="00890AF9">
              <w:rPr>
                <w:b/>
                <w:sz w:val="20"/>
                <w:u w:val="single"/>
              </w:rPr>
              <w:t>свыше 2-х часов</w:t>
            </w:r>
            <w:r w:rsidRPr="00890AF9">
              <w:rPr>
                <w:sz w:val="20"/>
              </w:rPr>
              <w:t xml:space="preserve"> или простоях скважин со вскрытыми, склонными к текучести породами, бурильный инструмент должен быть поднят в башмак обсадной колонны</w:t>
            </w:r>
            <w:r>
              <w:rPr>
                <w:sz w:val="20"/>
              </w:rPr>
              <w:t xml:space="preserve">; </w:t>
            </w:r>
            <w:r w:rsidRPr="00890AF9">
              <w:rPr>
                <w:sz w:val="20"/>
              </w:rPr>
              <w:t xml:space="preserve">периодически следует проводить шаблонировку, а при необходимости проработку открытого ствола до забоя.  </w:t>
            </w:r>
          </w:p>
          <w:p w14:paraId="3227545B" w14:textId="44523E9C" w:rsidR="00890AF9" w:rsidRPr="00890AF9" w:rsidRDefault="00890AF9" w:rsidP="00543FA0">
            <w:pPr>
              <w:pStyle w:val="a7"/>
              <w:spacing w:after="60"/>
              <w:jc w:val="both"/>
              <w:rPr>
                <w:sz w:val="20"/>
              </w:rPr>
            </w:pPr>
            <w:r w:rsidRPr="00890AF9">
              <w:rPr>
                <w:sz w:val="20"/>
              </w:rPr>
              <w:t xml:space="preserve">При ремонте оборудования продолжительностью </w:t>
            </w:r>
            <w:r w:rsidRPr="00890AF9">
              <w:rPr>
                <w:b/>
                <w:sz w:val="20"/>
                <w:u w:val="single"/>
              </w:rPr>
              <w:t>до 2-х часов</w:t>
            </w:r>
            <w:r w:rsidRPr="00890AF9">
              <w:rPr>
                <w:sz w:val="20"/>
              </w:rPr>
              <w:t xml:space="preserve"> инструмент поднять выше свежепробуренного интервала на 50</w:t>
            </w:r>
            <w:r>
              <w:rPr>
                <w:sz w:val="20"/>
              </w:rPr>
              <w:t xml:space="preserve"> </w:t>
            </w:r>
            <w:r w:rsidRPr="00890AF9">
              <w:rPr>
                <w:sz w:val="20"/>
              </w:rPr>
              <w:t>-</w:t>
            </w:r>
            <w:r>
              <w:rPr>
                <w:sz w:val="20"/>
              </w:rPr>
              <w:t xml:space="preserve"> </w:t>
            </w:r>
            <w:smartTag w:uri="urn:schemas-microsoft-com:office:smarttags" w:element="metricconverter">
              <w:smartTagPr>
                <w:attr w:name="ProductID" w:val="100 м"/>
              </w:smartTagPr>
              <w:r w:rsidRPr="00890AF9">
                <w:rPr>
                  <w:sz w:val="20"/>
                </w:rPr>
                <w:t>100 м</w:t>
              </w:r>
            </w:smartTag>
            <w:r w:rsidRPr="00890AF9">
              <w:rPr>
                <w:sz w:val="20"/>
              </w:rPr>
              <w:t xml:space="preserve">, но не менее, чем на </w:t>
            </w:r>
            <w:smartTag w:uri="urn:schemas-microsoft-com:office:smarttags" w:element="metricconverter">
              <w:smartTagPr>
                <w:attr w:name="ProductID" w:val="300 м"/>
              </w:smartTagPr>
              <w:r w:rsidRPr="00890AF9">
                <w:rPr>
                  <w:sz w:val="20"/>
                </w:rPr>
                <w:t>300 м</w:t>
              </w:r>
            </w:smartTag>
            <w:r w:rsidR="0038005A">
              <w:rPr>
                <w:sz w:val="20"/>
              </w:rPr>
              <w:t xml:space="preserve"> от забоя</w:t>
            </w:r>
          </w:p>
        </w:tc>
        <w:tc>
          <w:tcPr>
            <w:tcW w:w="2296" w:type="dxa"/>
          </w:tcPr>
          <w:p w14:paraId="00C9AB6A" w14:textId="77777777" w:rsidR="00890AF9" w:rsidRDefault="00890AF9" w:rsidP="00890AF9">
            <w:pPr>
              <w:jc w:val="both"/>
              <w:rPr>
                <w:sz w:val="20"/>
                <w:szCs w:val="20"/>
                <w:lang w:eastAsia="ru-RU"/>
              </w:rPr>
            </w:pPr>
            <w:r>
              <w:rPr>
                <w:sz w:val="20"/>
                <w:szCs w:val="20"/>
                <w:lang w:eastAsia="ru-RU"/>
              </w:rPr>
              <w:t>Подрядчик по бурению</w:t>
            </w:r>
          </w:p>
          <w:p w14:paraId="46A297BE" w14:textId="77777777" w:rsidR="00890AF9" w:rsidRPr="00D25EF3" w:rsidRDefault="00890AF9" w:rsidP="00890AF9">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9DC029F" w14:textId="66A42000" w:rsidR="00890AF9" w:rsidRPr="00DD4B7D" w:rsidRDefault="00890AF9" w:rsidP="00890AF9">
            <w:pPr>
              <w:jc w:val="both"/>
              <w:rPr>
                <w:sz w:val="20"/>
                <w:szCs w:val="20"/>
                <w:lang w:eastAsia="ru-RU"/>
              </w:rPr>
            </w:pPr>
            <w:r>
              <w:rPr>
                <w:sz w:val="20"/>
                <w:szCs w:val="20"/>
                <w:lang w:eastAsia="ru-RU"/>
              </w:rPr>
              <w:t>Буровой супервайзер</w:t>
            </w:r>
          </w:p>
        </w:tc>
      </w:tr>
      <w:tr w:rsidR="00890AF9" w14:paraId="401A02E1" w14:textId="77777777" w:rsidTr="00D6599E">
        <w:tc>
          <w:tcPr>
            <w:tcW w:w="744" w:type="dxa"/>
            <w:tcMar>
              <w:left w:w="57" w:type="dxa"/>
              <w:right w:w="28" w:type="dxa"/>
            </w:tcMar>
          </w:tcPr>
          <w:p w14:paraId="276BB82F" w14:textId="4D749DA5" w:rsidR="00890AF9" w:rsidRPr="00DD4B7D" w:rsidRDefault="00890AF9" w:rsidP="00890AF9">
            <w:pPr>
              <w:rPr>
                <w:sz w:val="20"/>
                <w:szCs w:val="20"/>
              </w:rPr>
            </w:pPr>
            <w:r>
              <w:rPr>
                <w:sz w:val="20"/>
                <w:szCs w:val="20"/>
              </w:rPr>
              <w:t>6.1</w:t>
            </w:r>
            <w:r w:rsidR="005F75E1">
              <w:rPr>
                <w:sz w:val="20"/>
                <w:szCs w:val="20"/>
              </w:rPr>
              <w:t>2</w:t>
            </w:r>
          </w:p>
        </w:tc>
        <w:tc>
          <w:tcPr>
            <w:tcW w:w="6568" w:type="dxa"/>
            <w:vAlign w:val="center"/>
          </w:tcPr>
          <w:p w14:paraId="7D743FFD" w14:textId="755DFD59" w:rsidR="00890AF9" w:rsidRPr="00890AF9" w:rsidRDefault="00890AF9" w:rsidP="00F66B00">
            <w:pPr>
              <w:spacing w:after="60"/>
              <w:jc w:val="both"/>
              <w:rPr>
                <w:sz w:val="20"/>
              </w:rPr>
            </w:pPr>
            <w:r w:rsidRPr="00890AF9">
              <w:rPr>
                <w:sz w:val="20"/>
              </w:rPr>
              <w:t>При проведении ремонтных работ запре</w:t>
            </w:r>
            <w:r w:rsidR="001F03B3">
              <w:rPr>
                <w:sz w:val="20"/>
              </w:rPr>
              <w:t>тить</w:t>
            </w:r>
            <w:r w:rsidRPr="00890AF9">
              <w:rPr>
                <w:sz w:val="20"/>
              </w:rPr>
              <w:t xml:space="preserve"> нахождение КНБК в интервалах с высокой проницаемостью (особенно в продуктивных пластах), склонных к прихватообразованию. Инструмент должен быть поднят в безопасную зону и периодически расхаживаться и проворачиваться.</w:t>
            </w:r>
          </w:p>
          <w:p w14:paraId="6A85B0EA" w14:textId="31CD2742" w:rsidR="00890AF9" w:rsidRPr="00890AF9" w:rsidRDefault="00890AF9" w:rsidP="00543FA0">
            <w:pPr>
              <w:pStyle w:val="a7"/>
              <w:spacing w:after="60"/>
              <w:jc w:val="both"/>
              <w:rPr>
                <w:sz w:val="20"/>
              </w:rPr>
            </w:pPr>
            <w:r w:rsidRPr="00890AF9">
              <w:rPr>
                <w:sz w:val="20"/>
              </w:rPr>
              <w:t>При этом бурильщик должен удостовериться, что инструмент не прихвачен и в результате</w:t>
            </w:r>
            <w:r w:rsidR="0038005A">
              <w:rPr>
                <w:sz w:val="20"/>
              </w:rPr>
              <w:t xml:space="preserve"> расхаживания выбирает свой вес</w:t>
            </w:r>
          </w:p>
        </w:tc>
        <w:tc>
          <w:tcPr>
            <w:tcW w:w="2296" w:type="dxa"/>
          </w:tcPr>
          <w:p w14:paraId="78D74C3A" w14:textId="77777777" w:rsidR="00BC0645" w:rsidRDefault="00BC0645" w:rsidP="00BC0645">
            <w:pPr>
              <w:jc w:val="both"/>
              <w:rPr>
                <w:sz w:val="20"/>
                <w:szCs w:val="20"/>
                <w:lang w:eastAsia="ru-RU"/>
              </w:rPr>
            </w:pPr>
            <w:r>
              <w:rPr>
                <w:sz w:val="20"/>
                <w:szCs w:val="20"/>
                <w:lang w:eastAsia="ru-RU"/>
              </w:rPr>
              <w:t>Подрядчик по бурению</w:t>
            </w:r>
          </w:p>
          <w:p w14:paraId="76944B52" w14:textId="77777777" w:rsidR="00BC0645" w:rsidRPr="00D25EF3" w:rsidRDefault="00BC0645" w:rsidP="00BC064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5E0E766" w14:textId="321A8B8A" w:rsidR="00890AF9" w:rsidRPr="00DD4B7D" w:rsidRDefault="00BC0645" w:rsidP="00BC0645">
            <w:pPr>
              <w:jc w:val="both"/>
              <w:rPr>
                <w:sz w:val="20"/>
                <w:szCs w:val="20"/>
                <w:lang w:eastAsia="ru-RU"/>
              </w:rPr>
            </w:pPr>
            <w:r>
              <w:rPr>
                <w:sz w:val="20"/>
                <w:szCs w:val="20"/>
                <w:lang w:eastAsia="ru-RU"/>
              </w:rPr>
              <w:t>Буровой супервайзер</w:t>
            </w:r>
          </w:p>
        </w:tc>
      </w:tr>
      <w:tr w:rsidR="00890AF9" w14:paraId="361E9652" w14:textId="77777777" w:rsidTr="00BC0645">
        <w:tc>
          <w:tcPr>
            <w:tcW w:w="744" w:type="dxa"/>
            <w:tcMar>
              <w:left w:w="57" w:type="dxa"/>
              <w:right w:w="28" w:type="dxa"/>
            </w:tcMar>
          </w:tcPr>
          <w:p w14:paraId="75175587" w14:textId="0DD0AE8B" w:rsidR="00890AF9" w:rsidRPr="00DD4B7D" w:rsidRDefault="00890AF9" w:rsidP="00890AF9">
            <w:pPr>
              <w:rPr>
                <w:sz w:val="20"/>
                <w:szCs w:val="20"/>
              </w:rPr>
            </w:pPr>
            <w:r>
              <w:rPr>
                <w:sz w:val="20"/>
                <w:szCs w:val="20"/>
              </w:rPr>
              <w:t>6.1</w:t>
            </w:r>
            <w:r w:rsidR="005F75E1">
              <w:rPr>
                <w:sz w:val="20"/>
                <w:szCs w:val="20"/>
              </w:rPr>
              <w:t>3</w:t>
            </w:r>
          </w:p>
        </w:tc>
        <w:tc>
          <w:tcPr>
            <w:tcW w:w="6568" w:type="dxa"/>
          </w:tcPr>
          <w:p w14:paraId="1B390013" w14:textId="346E6979" w:rsidR="00890AF9" w:rsidRPr="00890AF9" w:rsidRDefault="00890AF9" w:rsidP="00543FA0">
            <w:pPr>
              <w:pStyle w:val="a7"/>
              <w:spacing w:after="60"/>
              <w:jc w:val="both"/>
              <w:rPr>
                <w:sz w:val="20"/>
              </w:rPr>
            </w:pPr>
            <w:r w:rsidRPr="00890AF9">
              <w:rPr>
                <w:sz w:val="20"/>
              </w:rPr>
              <w:t xml:space="preserve">За 30 м до вскрытия продуктивных пластов перейти на бурение скважины с помощью одной </w:t>
            </w:r>
            <w:r w:rsidR="00CE7B7F">
              <w:rPr>
                <w:sz w:val="20"/>
              </w:rPr>
              <w:t>ВБТ</w:t>
            </w:r>
            <w:r w:rsidRPr="00890AF9">
              <w:rPr>
                <w:sz w:val="20"/>
              </w:rPr>
              <w:t xml:space="preserve">  длиной</w:t>
            </w:r>
            <w:r w:rsidR="0038005A">
              <w:rPr>
                <w:sz w:val="20"/>
              </w:rPr>
              <w:t xml:space="preserve"> не менее 15 м квадратной части</w:t>
            </w:r>
          </w:p>
        </w:tc>
        <w:tc>
          <w:tcPr>
            <w:tcW w:w="2296" w:type="dxa"/>
          </w:tcPr>
          <w:p w14:paraId="720A2780" w14:textId="77777777" w:rsidR="00BC0645" w:rsidRDefault="00BC0645" w:rsidP="00BC0645">
            <w:pPr>
              <w:jc w:val="both"/>
              <w:rPr>
                <w:sz w:val="20"/>
                <w:szCs w:val="20"/>
                <w:lang w:eastAsia="ru-RU"/>
              </w:rPr>
            </w:pPr>
            <w:r>
              <w:rPr>
                <w:sz w:val="20"/>
                <w:szCs w:val="20"/>
                <w:lang w:eastAsia="ru-RU"/>
              </w:rPr>
              <w:t>Подрядчик по бурению</w:t>
            </w:r>
          </w:p>
          <w:p w14:paraId="0A9A4088" w14:textId="77777777" w:rsidR="00BC0645" w:rsidRPr="00D25EF3" w:rsidRDefault="00BC0645" w:rsidP="00BC064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4C49F42" w14:textId="5AAA4B97" w:rsidR="00890AF9" w:rsidRPr="00DD4B7D" w:rsidRDefault="00BC0645" w:rsidP="00BC0645">
            <w:pPr>
              <w:jc w:val="both"/>
              <w:rPr>
                <w:sz w:val="20"/>
                <w:szCs w:val="20"/>
                <w:lang w:eastAsia="ru-RU"/>
              </w:rPr>
            </w:pPr>
            <w:r>
              <w:rPr>
                <w:sz w:val="20"/>
                <w:szCs w:val="20"/>
                <w:lang w:eastAsia="ru-RU"/>
              </w:rPr>
              <w:t>Буровой супервайзер</w:t>
            </w:r>
          </w:p>
        </w:tc>
      </w:tr>
      <w:tr w:rsidR="00890AF9" w14:paraId="121B484D" w14:textId="77777777" w:rsidTr="00D6599E">
        <w:tc>
          <w:tcPr>
            <w:tcW w:w="744" w:type="dxa"/>
            <w:tcMar>
              <w:left w:w="57" w:type="dxa"/>
              <w:right w:w="28" w:type="dxa"/>
            </w:tcMar>
          </w:tcPr>
          <w:p w14:paraId="2A9881E2" w14:textId="19C4B7AE" w:rsidR="00890AF9" w:rsidRPr="00DD4B7D" w:rsidRDefault="00890AF9" w:rsidP="00890AF9">
            <w:pPr>
              <w:rPr>
                <w:sz w:val="20"/>
                <w:szCs w:val="20"/>
              </w:rPr>
            </w:pPr>
            <w:r>
              <w:rPr>
                <w:sz w:val="20"/>
                <w:szCs w:val="20"/>
              </w:rPr>
              <w:t>6.1</w:t>
            </w:r>
            <w:r w:rsidR="005F75E1">
              <w:rPr>
                <w:sz w:val="20"/>
                <w:szCs w:val="20"/>
              </w:rPr>
              <w:t>4</w:t>
            </w:r>
          </w:p>
        </w:tc>
        <w:tc>
          <w:tcPr>
            <w:tcW w:w="6568" w:type="dxa"/>
            <w:vAlign w:val="center"/>
          </w:tcPr>
          <w:p w14:paraId="37BB7339" w14:textId="105D6C65" w:rsidR="00890AF9" w:rsidRPr="00890AF9" w:rsidRDefault="00890AF9" w:rsidP="00543FA0">
            <w:pPr>
              <w:pStyle w:val="a7"/>
              <w:spacing w:after="60"/>
              <w:jc w:val="both"/>
              <w:rPr>
                <w:sz w:val="20"/>
              </w:rPr>
            </w:pPr>
            <w:r w:rsidRPr="00890AF9">
              <w:rPr>
                <w:sz w:val="20"/>
              </w:rPr>
              <w:t>При появлении признаков зависания при слайдировании (бурении без вращения ротором) производить расхаживание бурильной колонны. Необходимо помнить, что в компоновке бурильной колонны может находить</w:t>
            </w:r>
            <w:r w:rsidR="00BC0645">
              <w:rPr>
                <w:sz w:val="20"/>
              </w:rPr>
              <w:t>ся я</w:t>
            </w:r>
            <w:r w:rsidRPr="00890AF9">
              <w:rPr>
                <w:sz w:val="20"/>
              </w:rPr>
              <w:t>с двойного д</w:t>
            </w:r>
            <w:r w:rsidR="00BC0645">
              <w:rPr>
                <w:sz w:val="20"/>
              </w:rPr>
              <w:t>ействия. В случае срабатывания я</w:t>
            </w:r>
            <w:r w:rsidRPr="00890AF9">
              <w:rPr>
                <w:sz w:val="20"/>
              </w:rPr>
              <w:t>са при подъёме бурильной колонны, происходит временное снижение нагрузки на крюке, поэтому необходимо продолжить подъем до полного выбора собс</w:t>
            </w:r>
            <w:r w:rsidR="0038005A">
              <w:rPr>
                <w:sz w:val="20"/>
              </w:rPr>
              <w:t>твенного веса бурильной колонны</w:t>
            </w:r>
          </w:p>
        </w:tc>
        <w:tc>
          <w:tcPr>
            <w:tcW w:w="2296" w:type="dxa"/>
          </w:tcPr>
          <w:p w14:paraId="235A13E4" w14:textId="77777777" w:rsidR="00BC0645" w:rsidRDefault="00BC0645" w:rsidP="00BC0645">
            <w:pPr>
              <w:jc w:val="both"/>
              <w:rPr>
                <w:sz w:val="20"/>
                <w:szCs w:val="20"/>
                <w:lang w:eastAsia="ru-RU"/>
              </w:rPr>
            </w:pPr>
            <w:r>
              <w:rPr>
                <w:sz w:val="20"/>
                <w:szCs w:val="20"/>
                <w:lang w:eastAsia="ru-RU"/>
              </w:rPr>
              <w:t>Подрядчик по бурению</w:t>
            </w:r>
          </w:p>
          <w:p w14:paraId="51B9C707" w14:textId="77777777" w:rsidR="00BC0645" w:rsidRPr="00D25EF3" w:rsidRDefault="00BC0645" w:rsidP="00BC064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D402D6C" w14:textId="5F153008" w:rsidR="00890AF9" w:rsidRPr="00DD4B7D" w:rsidRDefault="00BC0645" w:rsidP="00BC0645">
            <w:pPr>
              <w:jc w:val="both"/>
              <w:rPr>
                <w:sz w:val="20"/>
                <w:szCs w:val="20"/>
                <w:lang w:eastAsia="ru-RU"/>
              </w:rPr>
            </w:pPr>
            <w:r>
              <w:rPr>
                <w:sz w:val="20"/>
                <w:szCs w:val="20"/>
                <w:lang w:eastAsia="ru-RU"/>
              </w:rPr>
              <w:t>Буровой супервайзер</w:t>
            </w:r>
          </w:p>
        </w:tc>
      </w:tr>
      <w:tr w:rsidR="00890AF9" w14:paraId="2A9BB398" w14:textId="77777777" w:rsidTr="00D6599E">
        <w:tc>
          <w:tcPr>
            <w:tcW w:w="744" w:type="dxa"/>
            <w:tcMar>
              <w:left w:w="57" w:type="dxa"/>
              <w:right w:w="28" w:type="dxa"/>
            </w:tcMar>
          </w:tcPr>
          <w:p w14:paraId="5E9B8322" w14:textId="2AC755FE" w:rsidR="00890AF9" w:rsidRPr="00DD4B7D" w:rsidRDefault="00890AF9" w:rsidP="00890AF9">
            <w:pPr>
              <w:rPr>
                <w:sz w:val="20"/>
                <w:szCs w:val="20"/>
              </w:rPr>
            </w:pPr>
            <w:r>
              <w:rPr>
                <w:sz w:val="20"/>
                <w:szCs w:val="20"/>
              </w:rPr>
              <w:t>6.1</w:t>
            </w:r>
            <w:r w:rsidR="005F75E1">
              <w:rPr>
                <w:sz w:val="20"/>
                <w:szCs w:val="20"/>
              </w:rPr>
              <w:t>5</w:t>
            </w:r>
          </w:p>
        </w:tc>
        <w:tc>
          <w:tcPr>
            <w:tcW w:w="6568" w:type="dxa"/>
            <w:vAlign w:val="center"/>
          </w:tcPr>
          <w:p w14:paraId="0F02A1B2" w14:textId="3C3ACB90" w:rsidR="00890AF9" w:rsidRPr="00890AF9" w:rsidRDefault="00890AF9" w:rsidP="00543FA0">
            <w:pPr>
              <w:pStyle w:val="a7"/>
              <w:spacing w:after="60"/>
              <w:jc w:val="both"/>
              <w:rPr>
                <w:sz w:val="20"/>
              </w:rPr>
            </w:pPr>
            <w:r w:rsidRPr="00890AF9">
              <w:rPr>
                <w:sz w:val="20"/>
              </w:rPr>
              <w:t>П</w:t>
            </w:r>
            <w:r w:rsidR="00BC0645">
              <w:rPr>
                <w:sz w:val="20"/>
              </w:rPr>
              <w:t xml:space="preserve">осле спуска </w:t>
            </w:r>
            <w:r w:rsidRPr="00890AF9">
              <w:rPr>
                <w:sz w:val="20"/>
              </w:rPr>
              <w:t>«кривой» КНБК во избежание образования «кармана» в</w:t>
            </w:r>
            <w:r w:rsidR="00BC0645">
              <w:rPr>
                <w:sz w:val="20"/>
              </w:rPr>
              <w:t xml:space="preserve"> начале </w:t>
            </w:r>
            <w:r w:rsidRPr="00890AF9">
              <w:rPr>
                <w:sz w:val="20"/>
              </w:rPr>
              <w:t xml:space="preserve">интервала </w:t>
            </w:r>
            <w:r w:rsidR="00BC0645">
              <w:rPr>
                <w:sz w:val="20"/>
              </w:rPr>
              <w:t xml:space="preserve">набора </w:t>
            </w:r>
            <w:r w:rsidRPr="00890AF9">
              <w:rPr>
                <w:sz w:val="20"/>
              </w:rPr>
              <w:t>параметров кривизны, необходимо убедиться, что долото находится на расстоянии не более 20</w:t>
            </w:r>
            <w:r w:rsidR="00BC0645">
              <w:rPr>
                <w:sz w:val="20"/>
              </w:rPr>
              <w:t xml:space="preserve"> </w:t>
            </w:r>
            <w:r w:rsidRPr="00890AF9">
              <w:rPr>
                <w:sz w:val="20"/>
              </w:rPr>
              <w:t>см от забоя, после чего включит</w:t>
            </w:r>
            <w:r w:rsidR="00BC0645">
              <w:rPr>
                <w:sz w:val="20"/>
              </w:rPr>
              <w:t>ь</w:t>
            </w:r>
            <w:r w:rsidRPr="00890AF9">
              <w:rPr>
                <w:sz w:val="20"/>
              </w:rPr>
              <w:t xml:space="preserve"> насос. Необходимо сверить меру бурильного инструмента и КНБК, ориентирование провести проворотом ротора без углубления после включения насоса. Выставив «</w:t>
            </w:r>
            <w:r w:rsidRPr="00890AF9">
              <w:rPr>
                <w:sz w:val="20"/>
                <w:lang w:val="en-US"/>
              </w:rPr>
              <w:t>ToolFace</w:t>
            </w:r>
            <w:r w:rsidR="0038005A">
              <w:rPr>
                <w:sz w:val="20"/>
              </w:rPr>
              <w:t>» КНБК начать углубление</w:t>
            </w:r>
          </w:p>
        </w:tc>
        <w:tc>
          <w:tcPr>
            <w:tcW w:w="2296" w:type="dxa"/>
          </w:tcPr>
          <w:p w14:paraId="614BE494" w14:textId="628EB590" w:rsidR="00BC0645" w:rsidRDefault="00BC0645" w:rsidP="00BC0645">
            <w:pPr>
              <w:jc w:val="both"/>
              <w:rPr>
                <w:sz w:val="20"/>
                <w:szCs w:val="20"/>
                <w:lang w:eastAsia="ru-RU"/>
              </w:rPr>
            </w:pPr>
            <w:r>
              <w:rPr>
                <w:sz w:val="20"/>
                <w:szCs w:val="20"/>
                <w:lang w:eastAsia="ru-RU"/>
              </w:rPr>
              <w:t>Подрядчик по бурению</w:t>
            </w:r>
          </w:p>
          <w:p w14:paraId="17D83560" w14:textId="0978D3D0" w:rsidR="00BC0645" w:rsidRDefault="00BC0645" w:rsidP="00BC0645">
            <w:pPr>
              <w:jc w:val="both"/>
              <w:rPr>
                <w:sz w:val="20"/>
                <w:szCs w:val="20"/>
                <w:lang w:eastAsia="ru-RU"/>
              </w:rPr>
            </w:pPr>
            <w:r>
              <w:rPr>
                <w:sz w:val="20"/>
                <w:szCs w:val="20"/>
                <w:lang w:eastAsia="ru-RU"/>
              </w:rPr>
              <w:t>Подрядчик по ННБ</w:t>
            </w:r>
          </w:p>
          <w:p w14:paraId="378CF083" w14:textId="77777777" w:rsidR="00BC0645" w:rsidRPr="00D25EF3" w:rsidRDefault="00BC0645" w:rsidP="00BC064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301E42E" w14:textId="34F396E6" w:rsidR="00890AF9" w:rsidRPr="00DD4B7D" w:rsidRDefault="00BC0645" w:rsidP="00BC0645">
            <w:pPr>
              <w:jc w:val="both"/>
              <w:rPr>
                <w:sz w:val="20"/>
                <w:szCs w:val="20"/>
                <w:lang w:eastAsia="ru-RU"/>
              </w:rPr>
            </w:pPr>
            <w:r>
              <w:rPr>
                <w:sz w:val="20"/>
                <w:szCs w:val="20"/>
                <w:lang w:eastAsia="ru-RU"/>
              </w:rPr>
              <w:t>Буровой супервайзер</w:t>
            </w:r>
          </w:p>
        </w:tc>
      </w:tr>
      <w:tr w:rsidR="00890AF9" w14:paraId="027D2DFB" w14:textId="77777777" w:rsidTr="00D6599E">
        <w:tc>
          <w:tcPr>
            <w:tcW w:w="744" w:type="dxa"/>
            <w:tcMar>
              <w:left w:w="57" w:type="dxa"/>
              <w:right w:w="28" w:type="dxa"/>
            </w:tcMar>
          </w:tcPr>
          <w:p w14:paraId="222405FC" w14:textId="36A0286F" w:rsidR="00890AF9" w:rsidRPr="00DD4B7D" w:rsidRDefault="00890AF9" w:rsidP="00890AF9">
            <w:pPr>
              <w:rPr>
                <w:sz w:val="20"/>
                <w:szCs w:val="20"/>
              </w:rPr>
            </w:pPr>
            <w:r>
              <w:rPr>
                <w:sz w:val="20"/>
                <w:szCs w:val="20"/>
              </w:rPr>
              <w:t>6.1</w:t>
            </w:r>
            <w:r w:rsidR="005F75E1">
              <w:rPr>
                <w:sz w:val="20"/>
                <w:szCs w:val="20"/>
              </w:rPr>
              <w:t>6</w:t>
            </w:r>
          </w:p>
        </w:tc>
        <w:tc>
          <w:tcPr>
            <w:tcW w:w="6568" w:type="dxa"/>
            <w:vAlign w:val="center"/>
          </w:tcPr>
          <w:p w14:paraId="5B064A7E" w14:textId="3E4CD10F" w:rsidR="00890AF9" w:rsidRPr="00890AF9" w:rsidRDefault="00890AF9" w:rsidP="00543FA0">
            <w:pPr>
              <w:pStyle w:val="a7"/>
              <w:spacing w:after="60"/>
              <w:jc w:val="both"/>
              <w:rPr>
                <w:sz w:val="20"/>
              </w:rPr>
            </w:pPr>
            <w:r w:rsidRPr="00890AF9">
              <w:rPr>
                <w:sz w:val="20"/>
              </w:rPr>
              <w:t xml:space="preserve">При снижении механической скорости бурения в 2 раза, по сравнению с первоначальной скоростью, при условии, что режим бурения не менялся и снижение скорости не связано с геологическими или техническими условиями (позволяет ресурс долота, новый </w:t>
            </w:r>
            <w:r w:rsidR="00F9442A">
              <w:rPr>
                <w:sz w:val="20"/>
              </w:rPr>
              <w:t>В</w:t>
            </w:r>
            <w:r w:rsidRPr="00890AF9">
              <w:rPr>
                <w:sz w:val="20"/>
              </w:rPr>
              <w:t>ЗД, стабильное рабочее давление и т.д.), необходимо прервать долбление и произвести подъём бурильного инструмента для определения причин снижения скорости проходки</w:t>
            </w:r>
          </w:p>
        </w:tc>
        <w:tc>
          <w:tcPr>
            <w:tcW w:w="2296" w:type="dxa"/>
          </w:tcPr>
          <w:p w14:paraId="123EF1B4" w14:textId="77777777" w:rsidR="00F9442A" w:rsidRDefault="00F9442A" w:rsidP="00F9442A">
            <w:pPr>
              <w:jc w:val="both"/>
              <w:rPr>
                <w:sz w:val="20"/>
                <w:szCs w:val="20"/>
                <w:lang w:eastAsia="ru-RU"/>
              </w:rPr>
            </w:pPr>
            <w:r>
              <w:rPr>
                <w:sz w:val="20"/>
                <w:szCs w:val="20"/>
                <w:lang w:eastAsia="ru-RU"/>
              </w:rPr>
              <w:t>Подрядчик по бурению</w:t>
            </w:r>
          </w:p>
          <w:p w14:paraId="76668C18" w14:textId="77777777" w:rsidR="00F9442A" w:rsidRPr="00D25EF3" w:rsidRDefault="00F9442A" w:rsidP="00F9442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B64BB96" w14:textId="571966D5" w:rsidR="00890AF9" w:rsidRPr="00DD4B7D" w:rsidRDefault="00F9442A" w:rsidP="00F9442A">
            <w:pPr>
              <w:jc w:val="both"/>
              <w:rPr>
                <w:sz w:val="20"/>
                <w:szCs w:val="20"/>
                <w:lang w:eastAsia="ru-RU"/>
              </w:rPr>
            </w:pPr>
            <w:r>
              <w:rPr>
                <w:sz w:val="20"/>
                <w:szCs w:val="20"/>
                <w:lang w:eastAsia="ru-RU"/>
              </w:rPr>
              <w:t>Буровой супервайзер</w:t>
            </w:r>
          </w:p>
        </w:tc>
      </w:tr>
      <w:tr w:rsidR="00890AF9" w14:paraId="304BC975" w14:textId="77777777" w:rsidTr="000002ED">
        <w:tc>
          <w:tcPr>
            <w:tcW w:w="744" w:type="dxa"/>
            <w:tcMar>
              <w:left w:w="57" w:type="dxa"/>
              <w:right w:w="28" w:type="dxa"/>
            </w:tcMar>
          </w:tcPr>
          <w:p w14:paraId="0D89E961" w14:textId="393BEAFD" w:rsidR="00890AF9" w:rsidRPr="00DD4B7D" w:rsidRDefault="00890AF9" w:rsidP="00890AF9">
            <w:pPr>
              <w:rPr>
                <w:sz w:val="20"/>
                <w:szCs w:val="20"/>
              </w:rPr>
            </w:pPr>
            <w:r>
              <w:rPr>
                <w:sz w:val="20"/>
                <w:szCs w:val="20"/>
              </w:rPr>
              <w:t>6.1</w:t>
            </w:r>
            <w:r w:rsidR="005F75E1">
              <w:rPr>
                <w:sz w:val="20"/>
                <w:szCs w:val="20"/>
              </w:rPr>
              <w:t>7</w:t>
            </w:r>
          </w:p>
        </w:tc>
        <w:tc>
          <w:tcPr>
            <w:tcW w:w="6568" w:type="dxa"/>
          </w:tcPr>
          <w:p w14:paraId="7ECADBB7" w14:textId="78C4A724" w:rsidR="00890AF9" w:rsidRPr="00890AF9" w:rsidRDefault="00890AF9" w:rsidP="00543FA0">
            <w:pPr>
              <w:pStyle w:val="a7"/>
              <w:spacing w:after="60"/>
              <w:jc w:val="both"/>
              <w:rPr>
                <w:sz w:val="20"/>
              </w:rPr>
            </w:pPr>
            <w:r w:rsidRPr="00890AF9">
              <w:rPr>
                <w:sz w:val="20"/>
              </w:rPr>
              <w:t>При снижении давления на стояке ниже рабочего на 10</w:t>
            </w:r>
            <w:r w:rsidR="00F9442A">
              <w:rPr>
                <w:sz w:val="20"/>
              </w:rPr>
              <w:t xml:space="preserve"> </w:t>
            </w:r>
            <w:r w:rsidRPr="00890AF9">
              <w:rPr>
                <w:sz w:val="20"/>
              </w:rPr>
              <w:t>-</w:t>
            </w:r>
            <w:r w:rsidR="00F9442A">
              <w:rPr>
                <w:sz w:val="20"/>
              </w:rPr>
              <w:t xml:space="preserve"> </w:t>
            </w:r>
            <w:r w:rsidRPr="00890AF9">
              <w:rPr>
                <w:sz w:val="20"/>
              </w:rPr>
              <w:t>15%, прекратить бурение, приподнять инструмент от забоя на 5 -</w:t>
            </w:r>
            <w:r w:rsidR="00F9442A">
              <w:rPr>
                <w:sz w:val="20"/>
              </w:rPr>
              <w:t xml:space="preserve"> </w:t>
            </w:r>
            <w:r w:rsidRPr="00890AF9">
              <w:rPr>
                <w:sz w:val="20"/>
              </w:rPr>
              <w:t>10 м и принять меры по выявлению и лик</w:t>
            </w:r>
            <w:r w:rsidR="0038005A">
              <w:rPr>
                <w:sz w:val="20"/>
              </w:rPr>
              <w:t>видации причин падения давления</w:t>
            </w:r>
          </w:p>
        </w:tc>
        <w:tc>
          <w:tcPr>
            <w:tcW w:w="2296" w:type="dxa"/>
          </w:tcPr>
          <w:p w14:paraId="2CA2561A" w14:textId="77777777" w:rsidR="00F9442A" w:rsidRDefault="00F9442A" w:rsidP="00F9442A">
            <w:pPr>
              <w:jc w:val="both"/>
              <w:rPr>
                <w:sz w:val="20"/>
                <w:szCs w:val="20"/>
                <w:lang w:eastAsia="ru-RU"/>
              </w:rPr>
            </w:pPr>
            <w:r>
              <w:rPr>
                <w:sz w:val="20"/>
                <w:szCs w:val="20"/>
                <w:lang w:eastAsia="ru-RU"/>
              </w:rPr>
              <w:t>Подрядчик по бурению</w:t>
            </w:r>
          </w:p>
          <w:p w14:paraId="6ACDFB69" w14:textId="77777777" w:rsidR="00F9442A" w:rsidRPr="00D25EF3" w:rsidRDefault="00F9442A" w:rsidP="00F9442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75C0580" w14:textId="7B32CE6C" w:rsidR="00890AF9" w:rsidRPr="00DD4B7D" w:rsidRDefault="00F9442A" w:rsidP="00F9442A">
            <w:pPr>
              <w:jc w:val="both"/>
              <w:rPr>
                <w:sz w:val="20"/>
                <w:szCs w:val="20"/>
                <w:lang w:eastAsia="ru-RU"/>
              </w:rPr>
            </w:pPr>
            <w:r>
              <w:rPr>
                <w:sz w:val="20"/>
                <w:szCs w:val="20"/>
                <w:lang w:eastAsia="ru-RU"/>
              </w:rPr>
              <w:t>Буровой супервайзер</w:t>
            </w:r>
          </w:p>
        </w:tc>
      </w:tr>
      <w:tr w:rsidR="00890AF9" w14:paraId="2E3DF5F3" w14:textId="77777777" w:rsidTr="000002ED">
        <w:tc>
          <w:tcPr>
            <w:tcW w:w="744" w:type="dxa"/>
            <w:tcMar>
              <w:left w:w="57" w:type="dxa"/>
              <w:right w:w="28" w:type="dxa"/>
            </w:tcMar>
          </w:tcPr>
          <w:p w14:paraId="7EF01924" w14:textId="4AB2BC62" w:rsidR="00890AF9" w:rsidRPr="00DD4B7D" w:rsidRDefault="00F9442A" w:rsidP="00890AF9">
            <w:pPr>
              <w:rPr>
                <w:sz w:val="20"/>
                <w:szCs w:val="20"/>
              </w:rPr>
            </w:pPr>
            <w:r>
              <w:rPr>
                <w:sz w:val="20"/>
                <w:szCs w:val="20"/>
              </w:rPr>
              <w:t>6.</w:t>
            </w:r>
            <w:r w:rsidR="005F75E1">
              <w:rPr>
                <w:sz w:val="20"/>
                <w:szCs w:val="20"/>
              </w:rPr>
              <w:t>18</w:t>
            </w:r>
          </w:p>
        </w:tc>
        <w:tc>
          <w:tcPr>
            <w:tcW w:w="6568" w:type="dxa"/>
          </w:tcPr>
          <w:p w14:paraId="5C0184B2" w14:textId="453FF9DF" w:rsidR="00890AF9" w:rsidRPr="00890AF9" w:rsidRDefault="00890AF9" w:rsidP="00543FA0">
            <w:pPr>
              <w:pStyle w:val="a7"/>
              <w:spacing w:after="60"/>
              <w:jc w:val="both"/>
              <w:rPr>
                <w:sz w:val="20"/>
              </w:rPr>
            </w:pPr>
            <w:r w:rsidRPr="00890AF9">
              <w:rPr>
                <w:sz w:val="20"/>
              </w:rPr>
              <w:t>При бурении вертикальных скважин и вертикальных участков скважины постоянно вращат</w:t>
            </w:r>
            <w:r w:rsidR="0038005A">
              <w:rPr>
                <w:sz w:val="20"/>
              </w:rPr>
              <w:t>ь бурильный инструмента ротором</w:t>
            </w:r>
          </w:p>
        </w:tc>
        <w:tc>
          <w:tcPr>
            <w:tcW w:w="2296" w:type="dxa"/>
          </w:tcPr>
          <w:p w14:paraId="51342BC4" w14:textId="77777777" w:rsidR="00F9442A" w:rsidRDefault="00F9442A" w:rsidP="00F9442A">
            <w:pPr>
              <w:jc w:val="both"/>
              <w:rPr>
                <w:sz w:val="20"/>
                <w:szCs w:val="20"/>
                <w:lang w:eastAsia="ru-RU"/>
              </w:rPr>
            </w:pPr>
            <w:r>
              <w:rPr>
                <w:sz w:val="20"/>
                <w:szCs w:val="20"/>
                <w:lang w:eastAsia="ru-RU"/>
              </w:rPr>
              <w:t>Подрядчик по бурению</w:t>
            </w:r>
          </w:p>
          <w:p w14:paraId="597FD62B" w14:textId="77777777" w:rsidR="00F9442A" w:rsidRPr="00D25EF3" w:rsidRDefault="00F9442A" w:rsidP="00F9442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14C7C00" w14:textId="184812E7" w:rsidR="00890AF9" w:rsidRPr="00DD4B7D" w:rsidRDefault="00F9442A" w:rsidP="00F9442A">
            <w:pPr>
              <w:jc w:val="both"/>
              <w:rPr>
                <w:sz w:val="20"/>
                <w:szCs w:val="20"/>
                <w:lang w:eastAsia="ru-RU"/>
              </w:rPr>
            </w:pPr>
            <w:r>
              <w:rPr>
                <w:sz w:val="20"/>
                <w:szCs w:val="20"/>
                <w:lang w:eastAsia="ru-RU"/>
              </w:rPr>
              <w:t>Буровой супервайзер</w:t>
            </w:r>
          </w:p>
        </w:tc>
      </w:tr>
      <w:tr w:rsidR="00F9442A" w:rsidRPr="00F9442A" w14:paraId="0E5D1F53" w14:textId="77777777" w:rsidTr="00D6599E">
        <w:tc>
          <w:tcPr>
            <w:tcW w:w="744" w:type="dxa"/>
            <w:tcMar>
              <w:left w:w="57" w:type="dxa"/>
              <w:right w:w="28" w:type="dxa"/>
            </w:tcMar>
          </w:tcPr>
          <w:p w14:paraId="6507429B" w14:textId="4261B116" w:rsidR="00F9442A" w:rsidRPr="00F9442A" w:rsidRDefault="00F9442A" w:rsidP="00F9442A">
            <w:pPr>
              <w:spacing w:before="60" w:after="60"/>
              <w:rPr>
                <w:b/>
                <w:sz w:val="20"/>
                <w:szCs w:val="20"/>
              </w:rPr>
            </w:pPr>
            <w:r w:rsidRPr="00F9442A">
              <w:rPr>
                <w:b/>
                <w:sz w:val="20"/>
                <w:szCs w:val="20"/>
              </w:rPr>
              <w:t>7</w:t>
            </w:r>
          </w:p>
        </w:tc>
        <w:tc>
          <w:tcPr>
            <w:tcW w:w="8864" w:type="dxa"/>
            <w:gridSpan w:val="2"/>
          </w:tcPr>
          <w:p w14:paraId="43D99CB2" w14:textId="594AAA91" w:rsidR="00F9442A" w:rsidRPr="00F9442A" w:rsidRDefault="00F9442A" w:rsidP="00F9442A">
            <w:pPr>
              <w:spacing w:before="60" w:after="60"/>
              <w:jc w:val="both"/>
              <w:rPr>
                <w:b/>
                <w:sz w:val="20"/>
                <w:szCs w:val="20"/>
                <w:lang w:eastAsia="ru-RU"/>
              </w:rPr>
            </w:pPr>
            <w:r w:rsidRPr="00F9442A">
              <w:rPr>
                <w:b/>
                <w:sz w:val="20"/>
                <w:szCs w:val="20"/>
              </w:rPr>
              <w:t>БУРЕНИЕ ГОРИЗОНТАЛЬНОГО УЧАСТКА</w:t>
            </w:r>
          </w:p>
        </w:tc>
      </w:tr>
      <w:tr w:rsidR="001E1732" w14:paraId="295AF7B6" w14:textId="77777777" w:rsidTr="001E1732">
        <w:tc>
          <w:tcPr>
            <w:tcW w:w="744" w:type="dxa"/>
            <w:tcMar>
              <w:left w:w="57" w:type="dxa"/>
              <w:right w:w="28" w:type="dxa"/>
            </w:tcMar>
          </w:tcPr>
          <w:p w14:paraId="75A5A2B1" w14:textId="38D36100" w:rsidR="001E1732" w:rsidRPr="00DD4B7D" w:rsidRDefault="001E1732" w:rsidP="001E1732">
            <w:pPr>
              <w:rPr>
                <w:sz w:val="20"/>
                <w:szCs w:val="20"/>
              </w:rPr>
            </w:pPr>
            <w:r>
              <w:rPr>
                <w:sz w:val="20"/>
                <w:szCs w:val="20"/>
              </w:rPr>
              <w:t>7.1</w:t>
            </w:r>
          </w:p>
        </w:tc>
        <w:tc>
          <w:tcPr>
            <w:tcW w:w="6568" w:type="dxa"/>
          </w:tcPr>
          <w:p w14:paraId="6E5F5EA1" w14:textId="203D05D5" w:rsidR="001E1732" w:rsidRPr="001E1732" w:rsidRDefault="001E1732" w:rsidP="00543FA0">
            <w:pPr>
              <w:pStyle w:val="a7"/>
              <w:spacing w:after="60"/>
              <w:jc w:val="both"/>
              <w:rPr>
                <w:sz w:val="20"/>
              </w:rPr>
            </w:pPr>
            <w:r w:rsidRPr="001E1732">
              <w:rPr>
                <w:color w:val="000000"/>
                <w:sz w:val="20"/>
              </w:rPr>
              <w:t xml:space="preserve"> В обязательном порядке перед бурением горизонтально</w:t>
            </w:r>
            <w:r>
              <w:rPr>
                <w:color w:val="000000"/>
                <w:sz w:val="20"/>
              </w:rPr>
              <w:t xml:space="preserve">го участка провести расчёт всех </w:t>
            </w:r>
            <w:r w:rsidRPr="001E1732">
              <w:rPr>
                <w:color w:val="000000"/>
                <w:sz w:val="20"/>
              </w:rPr>
              <w:t>нагрузок</w:t>
            </w:r>
            <w:r>
              <w:rPr>
                <w:color w:val="000000"/>
                <w:sz w:val="20"/>
              </w:rPr>
              <w:t>,</w:t>
            </w:r>
            <w:r w:rsidRPr="001E1732">
              <w:rPr>
                <w:color w:val="000000"/>
                <w:sz w:val="20"/>
              </w:rPr>
              <w:t xml:space="preserve"> действующих на все элементы бурильной колонны с учётом </w:t>
            </w:r>
            <w:r w:rsidR="0038005A">
              <w:rPr>
                <w:color w:val="000000"/>
                <w:sz w:val="20"/>
              </w:rPr>
              <w:t>существующего профиля скважины</w:t>
            </w:r>
          </w:p>
        </w:tc>
        <w:tc>
          <w:tcPr>
            <w:tcW w:w="2296" w:type="dxa"/>
          </w:tcPr>
          <w:p w14:paraId="21FA3E92" w14:textId="77777777" w:rsidR="001E1732" w:rsidRDefault="001E1732" w:rsidP="001E1732">
            <w:pPr>
              <w:jc w:val="both"/>
              <w:rPr>
                <w:sz w:val="20"/>
                <w:szCs w:val="20"/>
                <w:lang w:eastAsia="ru-RU"/>
              </w:rPr>
            </w:pPr>
            <w:r>
              <w:rPr>
                <w:sz w:val="20"/>
                <w:szCs w:val="20"/>
                <w:lang w:eastAsia="ru-RU"/>
              </w:rPr>
              <w:t>Подрядчик по бурению</w:t>
            </w:r>
          </w:p>
          <w:p w14:paraId="183F36C4" w14:textId="77777777" w:rsidR="001E1732" w:rsidRPr="00D25EF3" w:rsidRDefault="001E1732" w:rsidP="001E173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BBE29EB" w14:textId="4C24BADE" w:rsidR="001E1732" w:rsidRPr="00DD4B7D" w:rsidRDefault="001E1732" w:rsidP="001E1732">
            <w:pPr>
              <w:jc w:val="both"/>
              <w:rPr>
                <w:sz w:val="20"/>
                <w:szCs w:val="20"/>
                <w:lang w:eastAsia="ru-RU"/>
              </w:rPr>
            </w:pPr>
            <w:r>
              <w:rPr>
                <w:sz w:val="20"/>
                <w:szCs w:val="20"/>
                <w:lang w:eastAsia="ru-RU"/>
              </w:rPr>
              <w:t>Буровой супервайзер</w:t>
            </w:r>
          </w:p>
        </w:tc>
      </w:tr>
      <w:tr w:rsidR="001E1732" w14:paraId="0C949DC4" w14:textId="77777777" w:rsidTr="001E1732">
        <w:tc>
          <w:tcPr>
            <w:tcW w:w="744" w:type="dxa"/>
            <w:tcMar>
              <w:left w:w="57" w:type="dxa"/>
              <w:right w:w="28" w:type="dxa"/>
            </w:tcMar>
          </w:tcPr>
          <w:p w14:paraId="1C9E02B3" w14:textId="60158522" w:rsidR="001E1732" w:rsidRPr="00DD4B7D" w:rsidRDefault="001E1732" w:rsidP="001E1732">
            <w:pPr>
              <w:rPr>
                <w:sz w:val="20"/>
                <w:szCs w:val="20"/>
              </w:rPr>
            </w:pPr>
            <w:r>
              <w:rPr>
                <w:sz w:val="20"/>
                <w:szCs w:val="20"/>
              </w:rPr>
              <w:t>7.2</w:t>
            </w:r>
          </w:p>
        </w:tc>
        <w:tc>
          <w:tcPr>
            <w:tcW w:w="6568" w:type="dxa"/>
          </w:tcPr>
          <w:p w14:paraId="74DA5CF9" w14:textId="2BC087C6" w:rsidR="001E1732" w:rsidRPr="001E1732" w:rsidRDefault="001E1732" w:rsidP="00543FA0">
            <w:pPr>
              <w:pStyle w:val="a7"/>
              <w:spacing w:after="60"/>
              <w:jc w:val="both"/>
              <w:rPr>
                <w:sz w:val="20"/>
              </w:rPr>
            </w:pPr>
            <w:r w:rsidRPr="001E1732">
              <w:rPr>
                <w:snapToGrid w:val="0"/>
                <w:sz w:val="20"/>
              </w:rPr>
              <w:t>Бурение вести одиночным квадратом (длинной квадратной части не менее 15</w:t>
            </w:r>
            <w:r>
              <w:rPr>
                <w:snapToGrid w:val="0"/>
                <w:sz w:val="20"/>
              </w:rPr>
              <w:t xml:space="preserve"> </w:t>
            </w:r>
            <w:r w:rsidRPr="001E1732">
              <w:rPr>
                <w:snapToGrid w:val="0"/>
                <w:sz w:val="20"/>
              </w:rPr>
              <w:t>м)</w:t>
            </w:r>
          </w:p>
        </w:tc>
        <w:tc>
          <w:tcPr>
            <w:tcW w:w="2296" w:type="dxa"/>
          </w:tcPr>
          <w:p w14:paraId="2CAA7587" w14:textId="77777777" w:rsidR="001E1732" w:rsidRDefault="001E1732" w:rsidP="001E1732">
            <w:pPr>
              <w:jc w:val="both"/>
              <w:rPr>
                <w:sz w:val="20"/>
                <w:szCs w:val="20"/>
                <w:lang w:eastAsia="ru-RU"/>
              </w:rPr>
            </w:pPr>
            <w:r>
              <w:rPr>
                <w:sz w:val="20"/>
                <w:szCs w:val="20"/>
                <w:lang w:eastAsia="ru-RU"/>
              </w:rPr>
              <w:t>Подрядчик по бурению</w:t>
            </w:r>
          </w:p>
          <w:p w14:paraId="226B90F0" w14:textId="77777777" w:rsidR="001E1732" w:rsidRPr="00D25EF3" w:rsidRDefault="001E1732" w:rsidP="001E173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82DB563" w14:textId="13A41950" w:rsidR="001E1732" w:rsidRPr="00DD4B7D" w:rsidRDefault="001E1732" w:rsidP="001E1732">
            <w:pPr>
              <w:jc w:val="both"/>
              <w:rPr>
                <w:sz w:val="20"/>
                <w:szCs w:val="20"/>
                <w:lang w:eastAsia="ru-RU"/>
              </w:rPr>
            </w:pPr>
            <w:r>
              <w:rPr>
                <w:sz w:val="20"/>
                <w:szCs w:val="20"/>
                <w:lang w:eastAsia="ru-RU"/>
              </w:rPr>
              <w:t>Буровой супервайзер</w:t>
            </w:r>
          </w:p>
        </w:tc>
      </w:tr>
      <w:tr w:rsidR="001E1732" w14:paraId="2A043202" w14:textId="77777777" w:rsidTr="001E1732">
        <w:tc>
          <w:tcPr>
            <w:tcW w:w="744" w:type="dxa"/>
            <w:tcMar>
              <w:left w:w="57" w:type="dxa"/>
              <w:right w:w="28" w:type="dxa"/>
            </w:tcMar>
          </w:tcPr>
          <w:p w14:paraId="73B26CF2" w14:textId="14257C77" w:rsidR="001E1732" w:rsidRPr="00DD4B7D" w:rsidRDefault="001E1732" w:rsidP="001E1732">
            <w:pPr>
              <w:rPr>
                <w:sz w:val="20"/>
                <w:szCs w:val="20"/>
              </w:rPr>
            </w:pPr>
            <w:r>
              <w:rPr>
                <w:sz w:val="20"/>
                <w:szCs w:val="20"/>
              </w:rPr>
              <w:t>7.3</w:t>
            </w:r>
          </w:p>
        </w:tc>
        <w:tc>
          <w:tcPr>
            <w:tcW w:w="6568" w:type="dxa"/>
          </w:tcPr>
          <w:p w14:paraId="1F0A7C4C" w14:textId="02A5902F" w:rsidR="001E1732" w:rsidRPr="001E1732" w:rsidRDefault="001E1732" w:rsidP="00543FA0">
            <w:pPr>
              <w:pStyle w:val="a7"/>
              <w:spacing w:after="60"/>
              <w:jc w:val="both"/>
              <w:rPr>
                <w:sz w:val="20"/>
              </w:rPr>
            </w:pPr>
            <w:r w:rsidRPr="001E1732">
              <w:rPr>
                <w:snapToGrid w:val="0"/>
                <w:color w:val="000000"/>
                <w:sz w:val="20"/>
              </w:rPr>
              <w:t>Бурение вести с производительностью насоса 12</w:t>
            </w:r>
            <w:r>
              <w:rPr>
                <w:snapToGrid w:val="0"/>
                <w:color w:val="000000"/>
                <w:sz w:val="20"/>
              </w:rPr>
              <w:t xml:space="preserve"> </w:t>
            </w:r>
            <w:r w:rsidRPr="001E1732">
              <w:rPr>
                <w:snapToGrid w:val="0"/>
                <w:color w:val="000000"/>
                <w:sz w:val="20"/>
              </w:rPr>
              <w:t>-</w:t>
            </w:r>
            <w:r>
              <w:rPr>
                <w:snapToGrid w:val="0"/>
                <w:color w:val="000000"/>
                <w:sz w:val="20"/>
              </w:rPr>
              <w:t xml:space="preserve"> </w:t>
            </w:r>
            <w:r w:rsidRPr="001E1732">
              <w:rPr>
                <w:snapToGrid w:val="0"/>
                <w:color w:val="000000"/>
                <w:sz w:val="20"/>
              </w:rPr>
              <w:t>15 л/с. Во избежание возникновения дифференциального прихвата минимизировать время корректировки ствола скважины, не допуская длительного (свыше 3 мин) нахождения инструмента без движения. Вс</w:t>
            </w:r>
            <w:r>
              <w:rPr>
                <w:snapToGrid w:val="0"/>
                <w:color w:val="000000"/>
                <w:sz w:val="20"/>
              </w:rPr>
              <w:t>е отклонения от режимов бурения бурильщик</w:t>
            </w:r>
            <w:r w:rsidRPr="001E1732">
              <w:rPr>
                <w:snapToGrid w:val="0"/>
                <w:color w:val="000000"/>
                <w:sz w:val="20"/>
              </w:rPr>
              <w:t xml:space="preserve"> долж</w:t>
            </w:r>
            <w:r>
              <w:rPr>
                <w:snapToGrid w:val="0"/>
                <w:color w:val="000000"/>
                <w:sz w:val="20"/>
              </w:rPr>
              <w:t>ен</w:t>
            </w:r>
            <w:r w:rsidRPr="001E1732">
              <w:rPr>
                <w:snapToGrid w:val="0"/>
                <w:color w:val="000000"/>
                <w:sz w:val="20"/>
              </w:rPr>
              <w:t xml:space="preserve"> доводить до </w:t>
            </w:r>
            <w:r>
              <w:rPr>
                <w:snapToGrid w:val="0"/>
                <w:color w:val="000000"/>
                <w:sz w:val="20"/>
              </w:rPr>
              <w:t xml:space="preserve">бурового </w:t>
            </w:r>
            <w:r w:rsidR="0038005A">
              <w:rPr>
                <w:snapToGrid w:val="0"/>
                <w:color w:val="000000"/>
                <w:sz w:val="20"/>
              </w:rPr>
              <w:t>супервайзера</w:t>
            </w:r>
          </w:p>
        </w:tc>
        <w:tc>
          <w:tcPr>
            <w:tcW w:w="2296" w:type="dxa"/>
          </w:tcPr>
          <w:p w14:paraId="214972C4" w14:textId="77777777" w:rsidR="001E1732" w:rsidRDefault="001E1732" w:rsidP="001E1732">
            <w:pPr>
              <w:jc w:val="both"/>
              <w:rPr>
                <w:sz w:val="20"/>
                <w:szCs w:val="20"/>
                <w:lang w:eastAsia="ru-RU"/>
              </w:rPr>
            </w:pPr>
            <w:r>
              <w:rPr>
                <w:sz w:val="20"/>
                <w:szCs w:val="20"/>
                <w:lang w:eastAsia="ru-RU"/>
              </w:rPr>
              <w:t>Подрядчик по бурению</w:t>
            </w:r>
          </w:p>
          <w:p w14:paraId="19C48DEA" w14:textId="77777777" w:rsidR="001E1732" w:rsidRPr="00D25EF3" w:rsidRDefault="001E1732" w:rsidP="001E173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04F372A" w14:textId="24851324" w:rsidR="001E1732" w:rsidRPr="00DD4B7D" w:rsidRDefault="001E1732" w:rsidP="001E1732">
            <w:pPr>
              <w:jc w:val="both"/>
              <w:rPr>
                <w:sz w:val="20"/>
                <w:szCs w:val="20"/>
                <w:lang w:eastAsia="ru-RU"/>
              </w:rPr>
            </w:pPr>
            <w:r>
              <w:rPr>
                <w:sz w:val="20"/>
                <w:szCs w:val="20"/>
                <w:lang w:eastAsia="ru-RU"/>
              </w:rPr>
              <w:t>Буровой супервайзер</w:t>
            </w:r>
          </w:p>
        </w:tc>
      </w:tr>
      <w:tr w:rsidR="001E1732" w14:paraId="30B03F4A" w14:textId="77777777" w:rsidTr="001E1732">
        <w:tc>
          <w:tcPr>
            <w:tcW w:w="744" w:type="dxa"/>
            <w:tcMar>
              <w:left w:w="57" w:type="dxa"/>
              <w:right w:w="28" w:type="dxa"/>
            </w:tcMar>
          </w:tcPr>
          <w:p w14:paraId="5F9A230B" w14:textId="249910A6" w:rsidR="001E1732" w:rsidRPr="00DD4B7D" w:rsidRDefault="001E1732" w:rsidP="001E1732">
            <w:pPr>
              <w:rPr>
                <w:sz w:val="20"/>
                <w:szCs w:val="20"/>
              </w:rPr>
            </w:pPr>
            <w:r>
              <w:rPr>
                <w:sz w:val="20"/>
                <w:szCs w:val="20"/>
              </w:rPr>
              <w:t>7.4</w:t>
            </w:r>
          </w:p>
        </w:tc>
        <w:tc>
          <w:tcPr>
            <w:tcW w:w="6568" w:type="dxa"/>
          </w:tcPr>
          <w:p w14:paraId="373F394F" w14:textId="1F208547" w:rsidR="001E1732" w:rsidRPr="001E1732" w:rsidRDefault="001E1732" w:rsidP="00543FA0">
            <w:pPr>
              <w:pStyle w:val="a7"/>
              <w:spacing w:after="60"/>
              <w:jc w:val="both"/>
              <w:rPr>
                <w:sz w:val="20"/>
              </w:rPr>
            </w:pPr>
            <w:r w:rsidRPr="001E1732">
              <w:rPr>
                <w:snapToGrid w:val="0"/>
                <w:color w:val="000000"/>
                <w:sz w:val="20"/>
              </w:rPr>
              <w:t>Перед наращиванием предусмотреть мероприятия по ускорению времени наращивания, для этого во время проведения промывки часть вахты должна подготовить очередную бурильную трубу на мостках. Буровая вахта должна четко знать, кто и где должен находиться и какую операцию в</w:t>
            </w:r>
            <w:r w:rsidR="0038005A">
              <w:rPr>
                <w:snapToGrid w:val="0"/>
                <w:color w:val="000000"/>
                <w:sz w:val="20"/>
              </w:rPr>
              <w:t>ыполняет в процессе наращивания</w:t>
            </w:r>
          </w:p>
        </w:tc>
        <w:tc>
          <w:tcPr>
            <w:tcW w:w="2296" w:type="dxa"/>
          </w:tcPr>
          <w:p w14:paraId="7B89FD82" w14:textId="77777777" w:rsidR="001E1732" w:rsidRDefault="001E1732" w:rsidP="001E1732">
            <w:pPr>
              <w:jc w:val="both"/>
              <w:rPr>
                <w:sz w:val="20"/>
                <w:szCs w:val="20"/>
                <w:lang w:eastAsia="ru-RU"/>
              </w:rPr>
            </w:pPr>
            <w:r>
              <w:rPr>
                <w:sz w:val="20"/>
                <w:szCs w:val="20"/>
                <w:lang w:eastAsia="ru-RU"/>
              </w:rPr>
              <w:t>Подрядчик по бурению</w:t>
            </w:r>
          </w:p>
          <w:p w14:paraId="77CF4FD2" w14:textId="77777777" w:rsidR="001E1732" w:rsidRPr="00D25EF3" w:rsidRDefault="001E1732" w:rsidP="001E173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F865D26" w14:textId="67362532" w:rsidR="001E1732" w:rsidRPr="00DD4B7D" w:rsidRDefault="001E1732" w:rsidP="001E1732">
            <w:pPr>
              <w:jc w:val="both"/>
              <w:rPr>
                <w:sz w:val="20"/>
                <w:szCs w:val="20"/>
                <w:lang w:eastAsia="ru-RU"/>
              </w:rPr>
            </w:pPr>
            <w:r>
              <w:rPr>
                <w:sz w:val="20"/>
                <w:szCs w:val="20"/>
                <w:lang w:eastAsia="ru-RU"/>
              </w:rPr>
              <w:t>Буровой супервайзер</w:t>
            </w:r>
          </w:p>
        </w:tc>
      </w:tr>
      <w:tr w:rsidR="001E1732" w14:paraId="0EC57093" w14:textId="77777777" w:rsidTr="001E1732">
        <w:tc>
          <w:tcPr>
            <w:tcW w:w="744" w:type="dxa"/>
            <w:tcMar>
              <w:left w:w="57" w:type="dxa"/>
              <w:right w:w="28" w:type="dxa"/>
            </w:tcMar>
          </w:tcPr>
          <w:p w14:paraId="0A281D26" w14:textId="3DA5BE86" w:rsidR="001E1732" w:rsidRPr="00DD4B7D" w:rsidRDefault="001E1732" w:rsidP="001E1732">
            <w:pPr>
              <w:rPr>
                <w:sz w:val="20"/>
                <w:szCs w:val="20"/>
              </w:rPr>
            </w:pPr>
            <w:r>
              <w:rPr>
                <w:sz w:val="20"/>
                <w:szCs w:val="20"/>
              </w:rPr>
              <w:t>7.5</w:t>
            </w:r>
          </w:p>
        </w:tc>
        <w:tc>
          <w:tcPr>
            <w:tcW w:w="6568" w:type="dxa"/>
          </w:tcPr>
          <w:p w14:paraId="3FF30369" w14:textId="1A8AEA55" w:rsidR="001E1732" w:rsidRPr="001E1732" w:rsidRDefault="001E1732" w:rsidP="00543FA0">
            <w:pPr>
              <w:pStyle w:val="a7"/>
              <w:spacing w:after="60"/>
              <w:jc w:val="both"/>
              <w:rPr>
                <w:sz w:val="20"/>
              </w:rPr>
            </w:pPr>
            <w:r w:rsidRPr="001E1732">
              <w:rPr>
                <w:snapToGrid w:val="0"/>
                <w:color w:val="000000"/>
                <w:sz w:val="20"/>
              </w:rPr>
              <w:t>Если процесс на</w:t>
            </w:r>
            <w:r w:rsidR="00FD6901">
              <w:rPr>
                <w:snapToGrid w:val="0"/>
                <w:color w:val="000000"/>
                <w:sz w:val="20"/>
              </w:rPr>
              <w:t>ращивания по каким-</w:t>
            </w:r>
            <w:r w:rsidRPr="001E1732">
              <w:rPr>
                <w:snapToGrid w:val="0"/>
                <w:color w:val="000000"/>
                <w:sz w:val="20"/>
              </w:rPr>
              <w:t>либо те</w:t>
            </w:r>
            <w:r w:rsidR="00FD6901">
              <w:rPr>
                <w:snapToGrid w:val="0"/>
                <w:color w:val="000000"/>
                <w:sz w:val="20"/>
              </w:rPr>
              <w:t>хническим причинам затягивается</w:t>
            </w:r>
            <w:r w:rsidRPr="001E1732">
              <w:rPr>
                <w:snapToGrid w:val="0"/>
                <w:color w:val="000000"/>
                <w:sz w:val="20"/>
              </w:rPr>
              <w:t xml:space="preserve"> необходимо расходить бурильный инструмент на длину квадрата, после чего провести наращивание. Проведя наращивание, в обязательном порядке провести расхаживание инструмента, далее, не останавливая движения инструмента вверх (при подъеме инструмента на 2</w:t>
            </w:r>
            <w:r w:rsidR="00FD6901">
              <w:rPr>
                <w:snapToGrid w:val="0"/>
                <w:color w:val="000000"/>
                <w:sz w:val="20"/>
              </w:rPr>
              <w:t xml:space="preserve"> </w:t>
            </w:r>
            <w:r w:rsidRPr="001E1732">
              <w:rPr>
                <w:snapToGrid w:val="0"/>
                <w:color w:val="000000"/>
                <w:sz w:val="20"/>
              </w:rPr>
              <w:t>-</w:t>
            </w:r>
            <w:r w:rsidR="00FD6901">
              <w:rPr>
                <w:snapToGrid w:val="0"/>
                <w:color w:val="000000"/>
                <w:sz w:val="20"/>
              </w:rPr>
              <w:t xml:space="preserve"> </w:t>
            </w:r>
            <w:r w:rsidRPr="001E1732">
              <w:rPr>
                <w:snapToGrid w:val="0"/>
                <w:color w:val="000000"/>
                <w:sz w:val="20"/>
              </w:rPr>
              <w:t>3 м) включить насос. Эта операция позволит минимизировать риск дифференциального прихв</w:t>
            </w:r>
            <w:r w:rsidR="0038005A">
              <w:rPr>
                <w:snapToGrid w:val="0"/>
                <w:color w:val="000000"/>
                <w:sz w:val="20"/>
              </w:rPr>
              <w:t>ата в момент подачи циркуляции</w:t>
            </w:r>
          </w:p>
        </w:tc>
        <w:tc>
          <w:tcPr>
            <w:tcW w:w="2296" w:type="dxa"/>
          </w:tcPr>
          <w:p w14:paraId="1022B562" w14:textId="77777777" w:rsidR="00FD6901" w:rsidRDefault="00FD6901" w:rsidP="00FD6901">
            <w:pPr>
              <w:jc w:val="both"/>
              <w:rPr>
                <w:sz w:val="20"/>
                <w:szCs w:val="20"/>
                <w:lang w:eastAsia="ru-RU"/>
              </w:rPr>
            </w:pPr>
            <w:r>
              <w:rPr>
                <w:sz w:val="20"/>
                <w:szCs w:val="20"/>
                <w:lang w:eastAsia="ru-RU"/>
              </w:rPr>
              <w:t>Подрядчик по бурению</w:t>
            </w:r>
          </w:p>
          <w:p w14:paraId="1E9527AD" w14:textId="77777777" w:rsidR="00FD6901" w:rsidRPr="00D25EF3" w:rsidRDefault="00FD6901" w:rsidP="00FD690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8D6AD5B" w14:textId="5B1FDEBA" w:rsidR="001E1732" w:rsidRPr="00DD4B7D" w:rsidRDefault="00FD6901" w:rsidP="00FD6901">
            <w:pPr>
              <w:jc w:val="both"/>
              <w:rPr>
                <w:sz w:val="20"/>
                <w:szCs w:val="20"/>
                <w:lang w:eastAsia="ru-RU"/>
              </w:rPr>
            </w:pPr>
            <w:r>
              <w:rPr>
                <w:sz w:val="20"/>
                <w:szCs w:val="20"/>
                <w:lang w:eastAsia="ru-RU"/>
              </w:rPr>
              <w:t>Буровой супервайзер</w:t>
            </w:r>
          </w:p>
        </w:tc>
      </w:tr>
      <w:tr w:rsidR="001E1732" w14:paraId="0E4945DD" w14:textId="77777777" w:rsidTr="001E1732">
        <w:tc>
          <w:tcPr>
            <w:tcW w:w="744" w:type="dxa"/>
            <w:tcMar>
              <w:left w:w="57" w:type="dxa"/>
              <w:right w:w="28" w:type="dxa"/>
            </w:tcMar>
          </w:tcPr>
          <w:p w14:paraId="2EA1179F" w14:textId="5E4C7593" w:rsidR="001E1732" w:rsidRPr="00DD4B7D" w:rsidRDefault="001E1732" w:rsidP="001E1732">
            <w:pPr>
              <w:rPr>
                <w:sz w:val="20"/>
                <w:szCs w:val="20"/>
              </w:rPr>
            </w:pPr>
            <w:r>
              <w:rPr>
                <w:sz w:val="20"/>
                <w:szCs w:val="20"/>
              </w:rPr>
              <w:t>7.6</w:t>
            </w:r>
          </w:p>
        </w:tc>
        <w:tc>
          <w:tcPr>
            <w:tcW w:w="6568" w:type="dxa"/>
          </w:tcPr>
          <w:p w14:paraId="7513E921" w14:textId="3647792C" w:rsidR="001E1732" w:rsidRPr="001E1732" w:rsidRDefault="001E1732" w:rsidP="00543FA0">
            <w:pPr>
              <w:pStyle w:val="a7"/>
              <w:spacing w:after="60"/>
              <w:jc w:val="both"/>
              <w:rPr>
                <w:sz w:val="20"/>
              </w:rPr>
            </w:pPr>
            <w:r w:rsidRPr="001E1732">
              <w:rPr>
                <w:color w:val="000000"/>
                <w:sz w:val="20"/>
              </w:rPr>
              <w:t>Если в процессе бурения при дальнейшем углублении возникают технические трудности, такие как: не работает должным образом система очистки, поломался буровой насос, отсутствует электроэнергия и т.д., то необходимо принять все возможные меры по подъему инструмента в башмак эксплуатационной колонны. Если такой возможности не имеется, поднять инструмент от забоя на 30</w:t>
            </w:r>
            <w:r w:rsidR="0030558F">
              <w:rPr>
                <w:color w:val="000000"/>
                <w:sz w:val="20"/>
              </w:rPr>
              <w:t xml:space="preserve"> </w:t>
            </w:r>
            <w:r w:rsidRPr="001E1732">
              <w:rPr>
                <w:color w:val="000000"/>
                <w:sz w:val="20"/>
              </w:rPr>
              <w:t>-</w:t>
            </w:r>
            <w:r w:rsidR="0030558F">
              <w:rPr>
                <w:color w:val="000000"/>
                <w:sz w:val="20"/>
              </w:rPr>
              <w:t xml:space="preserve"> </w:t>
            </w:r>
            <w:r w:rsidRPr="001E1732">
              <w:rPr>
                <w:color w:val="000000"/>
                <w:sz w:val="20"/>
              </w:rPr>
              <w:t>50 м (задействовав аварийный привод) и осуществлять постоянное расхаживание инструмент</w:t>
            </w:r>
            <w:r w:rsidR="0038005A">
              <w:rPr>
                <w:color w:val="000000"/>
                <w:sz w:val="20"/>
              </w:rPr>
              <w:t>а до устранения причин задержки</w:t>
            </w:r>
          </w:p>
        </w:tc>
        <w:tc>
          <w:tcPr>
            <w:tcW w:w="2296" w:type="dxa"/>
          </w:tcPr>
          <w:p w14:paraId="0614F296" w14:textId="77777777" w:rsidR="0030558F" w:rsidRDefault="0030558F" w:rsidP="0030558F">
            <w:pPr>
              <w:jc w:val="both"/>
              <w:rPr>
                <w:sz w:val="20"/>
                <w:szCs w:val="20"/>
                <w:lang w:eastAsia="ru-RU"/>
              </w:rPr>
            </w:pPr>
            <w:r>
              <w:rPr>
                <w:sz w:val="20"/>
                <w:szCs w:val="20"/>
                <w:lang w:eastAsia="ru-RU"/>
              </w:rPr>
              <w:t>Подрядчик по бурению</w:t>
            </w:r>
          </w:p>
          <w:p w14:paraId="6CAB059C" w14:textId="77777777" w:rsidR="0030558F" w:rsidRPr="00D25EF3" w:rsidRDefault="0030558F" w:rsidP="0030558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7E383F0" w14:textId="78031673" w:rsidR="001E1732" w:rsidRPr="00DD4B7D" w:rsidRDefault="0030558F" w:rsidP="0030558F">
            <w:pPr>
              <w:jc w:val="both"/>
              <w:rPr>
                <w:sz w:val="20"/>
                <w:szCs w:val="20"/>
                <w:lang w:eastAsia="ru-RU"/>
              </w:rPr>
            </w:pPr>
            <w:r>
              <w:rPr>
                <w:sz w:val="20"/>
                <w:szCs w:val="20"/>
                <w:lang w:eastAsia="ru-RU"/>
              </w:rPr>
              <w:t>Буровой супервайзер</w:t>
            </w:r>
          </w:p>
        </w:tc>
      </w:tr>
      <w:tr w:rsidR="001E1732" w14:paraId="66F93867" w14:textId="77777777" w:rsidTr="001E1732">
        <w:tc>
          <w:tcPr>
            <w:tcW w:w="744" w:type="dxa"/>
            <w:tcMar>
              <w:left w:w="57" w:type="dxa"/>
              <w:right w:w="28" w:type="dxa"/>
            </w:tcMar>
          </w:tcPr>
          <w:p w14:paraId="02B9E4BC" w14:textId="6F004E9E" w:rsidR="001E1732" w:rsidRPr="00DD4B7D" w:rsidRDefault="001E1732" w:rsidP="001E1732">
            <w:pPr>
              <w:rPr>
                <w:sz w:val="20"/>
                <w:szCs w:val="20"/>
              </w:rPr>
            </w:pPr>
            <w:r>
              <w:rPr>
                <w:sz w:val="20"/>
                <w:szCs w:val="20"/>
              </w:rPr>
              <w:t>7.7</w:t>
            </w:r>
          </w:p>
        </w:tc>
        <w:tc>
          <w:tcPr>
            <w:tcW w:w="6568" w:type="dxa"/>
          </w:tcPr>
          <w:p w14:paraId="30889F2B" w14:textId="79D50818" w:rsidR="001E1732" w:rsidRPr="001E1732" w:rsidRDefault="001E1732" w:rsidP="00543FA0">
            <w:pPr>
              <w:pStyle w:val="a7"/>
              <w:spacing w:after="60"/>
              <w:jc w:val="both"/>
              <w:rPr>
                <w:sz w:val="20"/>
              </w:rPr>
            </w:pPr>
            <w:r w:rsidRPr="001E1732">
              <w:rPr>
                <w:color w:val="000000"/>
                <w:sz w:val="20"/>
              </w:rPr>
              <w:t>Выполнив первое долбление по горизонтальному участку (600</w:t>
            </w:r>
            <w:r w:rsidR="00FD6901">
              <w:rPr>
                <w:color w:val="000000"/>
                <w:sz w:val="20"/>
              </w:rPr>
              <w:t xml:space="preserve"> – </w:t>
            </w:r>
            <w:r w:rsidRPr="001E1732">
              <w:rPr>
                <w:color w:val="000000"/>
                <w:sz w:val="20"/>
              </w:rPr>
              <w:t>800</w:t>
            </w:r>
            <w:r w:rsidR="00FD6901">
              <w:rPr>
                <w:color w:val="000000"/>
                <w:sz w:val="20"/>
              </w:rPr>
              <w:t xml:space="preserve"> </w:t>
            </w:r>
            <w:r w:rsidRPr="001E1732">
              <w:rPr>
                <w:color w:val="000000"/>
                <w:sz w:val="20"/>
              </w:rPr>
              <w:t>м), перед подъемом инструмента промыть ствол скважины с циркуляцией одним насосом с производительностью 12</w:t>
            </w:r>
            <w:r w:rsidR="0030558F">
              <w:rPr>
                <w:color w:val="000000"/>
                <w:sz w:val="20"/>
              </w:rPr>
              <w:t xml:space="preserve"> </w:t>
            </w:r>
            <w:r w:rsidRPr="001E1732">
              <w:rPr>
                <w:color w:val="000000"/>
                <w:sz w:val="20"/>
              </w:rPr>
              <w:t>-</w:t>
            </w:r>
            <w:r w:rsidR="0030558F">
              <w:rPr>
                <w:color w:val="000000"/>
                <w:sz w:val="20"/>
              </w:rPr>
              <w:t xml:space="preserve"> </w:t>
            </w:r>
            <w:r w:rsidRPr="001E1732">
              <w:rPr>
                <w:color w:val="000000"/>
                <w:sz w:val="20"/>
              </w:rPr>
              <w:t xml:space="preserve">15 л/с в </w:t>
            </w:r>
            <w:r w:rsidR="0030558F">
              <w:rPr>
                <w:sz w:val="20"/>
              </w:rPr>
              <w:t>течение 1,</w:t>
            </w:r>
            <w:r w:rsidRPr="001E1732">
              <w:rPr>
                <w:sz w:val="20"/>
              </w:rPr>
              <w:t>5</w:t>
            </w:r>
            <w:r w:rsidR="0030558F">
              <w:rPr>
                <w:sz w:val="20"/>
              </w:rPr>
              <w:t xml:space="preserve"> </w:t>
            </w:r>
            <w:r w:rsidRPr="001E1732">
              <w:rPr>
                <w:sz w:val="20"/>
              </w:rPr>
              <w:t>-</w:t>
            </w:r>
            <w:r w:rsidR="0030558F">
              <w:rPr>
                <w:sz w:val="20"/>
              </w:rPr>
              <w:t xml:space="preserve"> </w:t>
            </w:r>
            <w:r w:rsidRPr="001E1732">
              <w:rPr>
                <w:sz w:val="20"/>
              </w:rPr>
              <w:t>2 циклов (1 цикл = устье</w:t>
            </w:r>
            <w:r w:rsidR="0030558F">
              <w:rPr>
                <w:sz w:val="20"/>
              </w:rPr>
              <w:t xml:space="preserve"> – </w:t>
            </w:r>
            <w:r w:rsidRPr="001E1732">
              <w:rPr>
                <w:sz w:val="20"/>
              </w:rPr>
              <w:t>забой</w:t>
            </w:r>
            <w:r w:rsidR="0030558F">
              <w:rPr>
                <w:sz w:val="20"/>
              </w:rPr>
              <w:t xml:space="preserve"> </w:t>
            </w:r>
            <w:r w:rsidRPr="001E1732">
              <w:rPr>
                <w:sz w:val="20"/>
              </w:rPr>
              <w:t>-</w:t>
            </w:r>
            <w:r w:rsidR="0030558F">
              <w:rPr>
                <w:sz w:val="20"/>
              </w:rPr>
              <w:t xml:space="preserve"> </w:t>
            </w:r>
            <w:r w:rsidRPr="001E1732">
              <w:rPr>
                <w:sz w:val="20"/>
              </w:rPr>
              <w:t>устье).</w:t>
            </w:r>
            <w:r w:rsidRPr="001E1732">
              <w:rPr>
                <w:color w:val="000000"/>
                <w:sz w:val="20"/>
              </w:rPr>
              <w:t xml:space="preserve"> В процессе циркуляции осуществлять вращение КНБК ротором и расхаживать инструмент. Инструмент не должен находиться без движения более 3 мин. Одновременно в процессе промывки инженер по сопровождению</w:t>
            </w:r>
            <w:r w:rsidR="0030558F">
              <w:rPr>
                <w:color w:val="000000"/>
                <w:sz w:val="20"/>
              </w:rPr>
              <w:t xml:space="preserve"> буровых</w:t>
            </w:r>
            <w:r w:rsidRPr="001E1732">
              <w:rPr>
                <w:color w:val="000000"/>
                <w:sz w:val="20"/>
              </w:rPr>
              <w:t xml:space="preserve"> растворов приводит буровой раствор в соответ</w:t>
            </w:r>
            <w:r w:rsidR="0038005A">
              <w:rPr>
                <w:color w:val="000000"/>
                <w:sz w:val="20"/>
              </w:rPr>
              <w:t>ствие с программой по растворам</w:t>
            </w:r>
          </w:p>
        </w:tc>
        <w:tc>
          <w:tcPr>
            <w:tcW w:w="2296" w:type="dxa"/>
          </w:tcPr>
          <w:p w14:paraId="7E091CD7" w14:textId="3EEF5E14" w:rsidR="0030558F" w:rsidRDefault="0030558F" w:rsidP="0030558F">
            <w:pPr>
              <w:jc w:val="both"/>
              <w:rPr>
                <w:sz w:val="20"/>
                <w:szCs w:val="20"/>
                <w:lang w:eastAsia="ru-RU"/>
              </w:rPr>
            </w:pPr>
            <w:r>
              <w:rPr>
                <w:sz w:val="20"/>
                <w:szCs w:val="20"/>
                <w:lang w:eastAsia="ru-RU"/>
              </w:rPr>
              <w:t>Подрядчик по бурению</w:t>
            </w:r>
          </w:p>
          <w:p w14:paraId="7FF8F270" w14:textId="135469E0" w:rsidR="0030558F" w:rsidRDefault="0030558F" w:rsidP="0030558F">
            <w:pPr>
              <w:jc w:val="both"/>
              <w:rPr>
                <w:sz w:val="20"/>
                <w:szCs w:val="20"/>
                <w:lang w:eastAsia="ru-RU"/>
              </w:rPr>
            </w:pPr>
            <w:r>
              <w:rPr>
                <w:sz w:val="20"/>
                <w:szCs w:val="20"/>
                <w:lang w:eastAsia="ru-RU"/>
              </w:rPr>
              <w:t>Подрядчик по ИТСБР</w:t>
            </w:r>
          </w:p>
          <w:p w14:paraId="3EA45014" w14:textId="77777777" w:rsidR="0030558F" w:rsidRPr="00D25EF3" w:rsidRDefault="0030558F" w:rsidP="0030558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44F082C" w14:textId="40A0DF5D" w:rsidR="001E1732" w:rsidRPr="00DD4B7D" w:rsidRDefault="0030558F" w:rsidP="0030558F">
            <w:pPr>
              <w:jc w:val="both"/>
              <w:rPr>
                <w:sz w:val="20"/>
                <w:szCs w:val="20"/>
                <w:lang w:eastAsia="ru-RU"/>
              </w:rPr>
            </w:pPr>
            <w:r>
              <w:rPr>
                <w:sz w:val="20"/>
                <w:szCs w:val="20"/>
                <w:lang w:eastAsia="ru-RU"/>
              </w:rPr>
              <w:t>Буровой супервайзер</w:t>
            </w:r>
          </w:p>
        </w:tc>
      </w:tr>
      <w:tr w:rsidR="001E1732" w14:paraId="45443506" w14:textId="77777777" w:rsidTr="001E1732">
        <w:tc>
          <w:tcPr>
            <w:tcW w:w="744" w:type="dxa"/>
            <w:tcMar>
              <w:left w:w="57" w:type="dxa"/>
              <w:right w:w="28" w:type="dxa"/>
            </w:tcMar>
          </w:tcPr>
          <w:p w14:paraId="05511E0F" w14:textId="7CA474EE" w:rsidR="001E1732" w:rsidRPr="00DD4B7D" w:rsidRDefault="001E1732" w:rsidP="001E1732">
            <w:pPr>
              <w:rPr>
                <w:sz w:val="20"/>
                <w:szCs w:val="20"/>
              </w:rPr>
            </w:pPr>
            <w:r>
              <w:rPr>
                <w:sz w:val="20"/>
                <w:szCs w:val="20"/>
              </w:rPr>
              <w:t>7.8</w:t>
            </w:r>
          </w:p>
        </w:tc>
        <w:tc>
          <w:tcPr>
            <w:tcW w:w="6568" w:type="dxa"/>
          </w:tcPr>
          <w:p w14:paraId="13FAE06C" w14:textId="4C26C42C" w:rsidR="001E1732" w:rsidRPr="001E1732" w:rsidRDefault="0030558F" w:rsidP="00543FA0">
            <w:pPr>
              <w:pStyle w:val="a7"/>
              <w:spacing w:after="60"/>
              <w:jc w:val="both"/>
              <w:rPr>
                <w:sz w:val="20"/>
              </w:rPr>
            </w:pPr>
            <w:r>
              <w:rPr>
                <w:color w:val="000000"/>
                <w:sz w:val="20"/>
              </w:rPr>
              <w:t>После СПО</w:t>
            </w:r>
            <w:r w:rsidR="001E1732" w:rsidRPr="001E1732">
              <w:rPr>
                <w:color w:val="000000"/>
                <w:sz w:val="20"/>
              </w:rPr>
              <w:t xml:space="preserve"> допустить КНБК не доходя до забоя на длину квадрата, промыть ствол скважины с производительностью 12</w:t>
            </w:r>
            <w:r>
              <w:rPr>
                <w:color w:val="000000"/>
                <w:sz w:val="20"/>
              </w:rPr>
              <w:t xml:space="preserve"> </w:t>
            </w:r>
            <w:r w:rsidR="001E1732" w:rsidRPr="001E1732">
              <w:rPr>
                <w:color w:val="000000"/>
                <w:sz w:val="20"/>
              </w:rPr>
              <w:t>-</w:t>
            </w:r>
            <w:r>
              <w:rPr>
                <w:color w:val="000000"/>
                <w:sz w:val="20"/>
              </w:rPr>
              <w:t xml:space="preserve"> </w:t>
            </w:r>
            <w:r w:rsidR="001E1732" w:rsidRPr="001E1732">
              <w:rPr>
                <w:color w:val="000000"/>
                <w:sz w:val="20"/>
              </w:rPr>
              <w:t>1</w:t>
            </w:r>
            <w:r w:rsidR="00612934">
              <w:rPr>
                <w:color w:val="000000"/>
                <w:sz w:val="20"/>
              </w:rPr>
              <w:t>5 л/с в течение 30 мин</w:t>
            </w:r>
            <w:r w:rsidR="001E1732" w:rsidRPr="001E1732">
              <w:rPr>
                <w:color w:val="000000"/>
                <w:sz w:val="20"/>
              </w:rPr>
              <w:t>, с постоянным расхаживанием. Убедившись, что КНБК свободно ходит, произвести наращивание как указано выше, обработать раствор и продолжить бурение до проектного за</w:t>
            </w:r>
            <w:r w:rsidR="0038005A">
              <w:rPr>
                <w:color w:val="000000"/>
                <w:sz w:val="20"/>
              </w:rPr>
              <w:t>боя</w:t>
            </w:r>
          </w:p>
        </w:tc>
        <w:tc>
          <w:tcPr>
            <w:tcW w:w="2296" w:type="dxa"/>
          </w:tcPr>
          <w:p w14:paraId="657078A5" w14:textId="77777777" w:rsidR="0030558F" w:rsidRDefault="0030558F" w:rsidP="0030558F">
            <w:pPr>
              <w:jc w:val="both"/>
              <w:rPr>
                <w:sz w:val="20"/>
                <w:szCs w:val="20"/>
                <w:lang w:eastAsia="ru-RU"/>
              </w:rPr>
            </w:pPr>
            <w:r>
              <w:rPr>
                <w:sz w:val="20"/>
                <w:szCs w:val="20"/>
                <w:lang w:eastAsia="ru-RU"/>
              </w:rPr>
              <w:t>Подрядчик по бурению</w:t>
            </w:r>
          </w:p>
          <w:p w14:paraId="26D13AC5" w14:textId="77777777" w:rsidR="0030558F" w:rsidRDefault="0030558F" w:rsidP="0030558F">
            <w:pPr>
              <w:jc w:val="both"/>
              <w:rPr>
                <w:sz w:val="20"/>
                <w:szCs w:val="20"/>
                <w:lang w:eastAsia="ru-RU"/>
              </w:rPr>
            </w:pPr>
            <w:r>
              <w:rPr>
                <w:sz w:val="20"/>
                <w:szCs w:val="20"/>
                <w:lang w:eastAsia="ru-RU"/>
              </w:rPr>
              <w:t>Подрядчик по ИТСБР</w:t>
            </w:r>
          </w:p>
          <w:p w14:paraId="43C85DD9" w14:textId="77777777" w:rsidR="0030558F" w:rsidRPr="00D25EF3" w:rsidRDefault="0030558F" w:rsidP="0030558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A8040D7" w14:textId="78C53634" w:rsidR="001E1732" w:rsidRPr="00DD4B7D" w:rsidRDefault="0030558F" w:rsidP="0030558F">
            <w:pPr>
              <w:jc w:val="both"/>
              <w:rPr>
                <w:sz w:val="20"/>
                <w:szCs w:val="20"/>
                <w:lang w:eastAsia="ru-RU"/>
              </w:rPr>
            </w:pPr>
            <w:r>
              <w:rPr>
                <w:sz w:val="20"/>
                <w:szCs w:val="20"/>
                <w:lang w:eastAsia="ru-RU"/>
              </w:rPr>
              <w:t>Буровой супервайзер</w:t>
            </w:r>
          </w:p>
        </w:tc>
      </w:tr>
      <w:tr w:rsidR="00B5672D" w14:paraId="6E36D012" w14:textId="77777777" w:rsidTr="0030558F">
        <w:tc>
          <w:tcPr>
            <w:tcW w:w="744" w:type="dxa"/>
            <w:tcMar>
              <w:left w:w="57" w:type="dxa"/>
              <w:right w:w="28" w:type="dxa"/>
            </w:tcMar>
          </w:tcPr>
          <w:p w14:paraId="747A0F0E" w14:textId="0640B39D" w:rsidR="00B5672D" w:rsidRDefault="00B5672D" w:rsidP="00B5672D">
            <w:pPr>
              <w:rPr>
                <w:sz w:val="20"/>
                <w:szCs w:val="20"/>
              </w:rPr>
            </w:pPr>
            <w:r>
              <w:rPr>
                <w:sz w:val="20"/>
                <w:szCs w:val="20"/>
              </w:rPr>
              <w:t>7.9</w:t>
            </w:r>
          </w:p>
        </w:tc>
        <w:tc>
          <w:tcPr>
            <w:tcW w:w="6568" w:type="dxa"/>
          </w:tcPr>
          <w:p w14:paraId="36AB1C1F" w14:textId="6E5E96C7" w:rsidR="00B5672D" w:rsidRPr="0030558F" w:rsidRDefault="00B5672D" w:rsidP="0038005A">
            <w:pPr>
              <w:spacing w:after="60"/>
              <w:jc w:val="both"/>
              <w:rPr>
                <w:sz w:val="20"/>
              </w:rPr>
            </w:pPr>
            <w:r w:rsidRPr="0030558F">
              <w:rPr>
                <w:sz w:val="20"/>
              </w:rPr>
              <w:t xml:space="preserve">По окончании бурения ствола под кондуктор </w:t>
            </w:r>
            <w:r>
              <w:rPr>
                <w:sz w:val="20"/>
              </w:rPr>
              <w:t xml:space="preserve">диаметром </w:t>
            </w:r>
            <w:r w:rsidRPr="0030558F">
              <w:rPr>
                <w:sz w:val="20"/>
              </w:rPr>
              <w:t>245</w:t>
            </w:r>
            <w:r>
              <w:rPr>
                <w:sz w:val="20"/>
              </w:rPr>
              <w:t xml:space="preserve"> </w:t>
            </w:r>
            <w:r w:rsidR="00612934">
              <w:rPr>
                <w:sz w:val="20"/>
              </w:rPr>
              <w:t>–</w:t>
            </w:r>
            <w:r>
              <w:rPr>
                <w:sz w:val="20"/>
              </w:rPr>
              <w:t xml:space="preserve"> </w:t>
            </w:r>
            <w:r w:rsidRPr="0030558F">
              <w:rPr>
                <w:sz w:val="20"/>
              </w:rPr>
              <w:t>324</w:t>
            </w:r>
            <w:r w:rsidR="00612934">
              <w:rPr>
                <w:sz w:val="20"/>
              </w:rPr>
              <w:t xml:space="preserve"> </w:t>
            </w:r>
            <w:r w:rsidRPr="0030558F">
              <w:rPr>
                <w:sz w:val="20"/>
              </w:rPr>
              <w:t xml:space="preserve">мм / техническую колонну </w:t>
            </w:r>
            <w:r>
              <w:rPr>
                <w:sz w:val="20"/>
              </w:rPr>
              <w:t xml:space="preserve">диаметром </w:t>
            </w:r>
            <w:r w:rsidRPr="0030558F">
              <w:rPr>
                <w:sz w:val="20"/>
              </w:rPr>
              <w:t>245</w:t>
            </w:r>
            <w:r>
              <w:rPr>
                <w:sz w:val="20"/>
              </w:rPr>
              <w:t xml:space="preserve"> </w:t>
            </w:r>
            <w:r w:rsidRPr="0030558F">
              <w:rPr>
                <w:sz w:val="20"/>
              </w:rPr>
              <w:t xml:space="preserve">мм и основываясь на результате подъема КНБК последнего долбления, производить проработку скважины компоновкой: </w:t>
            </w:r>
          </w:p>
          <w:p w14:paraId="5D62A0D6" w14:textId="6408FC3F" w:rsidR="00B5672D" w:rsidRPr="0030558F" w:rsidRDefault="00B5672D" w:rsidP="0038005A">
            <w:pPr>
              <w:numPr>
                <w:ilvl w:val="0"/>
                <w:numId w:val="74"/>
              </w:numPr>
              <w:spacing w:after="60"/>
              <w:ind w:left="567" w:hanging="397"/>
              <w:jc w:val="both"/>
              <w:rPr>
                <w:sz w:val="20"/>
              </w:rPr>
            </w:pPr>
            <w:r w:rsidRPr="0030558F">
              <w:rPr>
                <w:sz w:val="20"/>
              </w:rPr>
              <w:t>при затяжках свыше 5</w:t>
            </w:r>
            <w:r w:rsidR="00612934">
              <w:rPr>
                <w:sz w:val="20"/>
              </w:rPr>
              <w:t xml:space="preserve"> </w:t>
            </w:r>
            <w:r w:rsidRPr="0030558F">
              <w:rPr>
                <w:sz w:val="20"/>
              </w:rPr>
              <w:t>т</w:t>
            </w:r>
            <w:r w:rsidR="00612934">
              <w:rPr>
                <w:sz w:val="20"/>
              </w:rPr>
              <w:t>н</w:t>
            </w:r>
            <w:r w:rsidRPr="0030558F">
              <w:rPr>
                <w:sz w:val="20"/>
              </w:rPr>
              <w:t xml:space="preserve"> и зенитном угле более 30</w:t>
            </w:r>
            <w:r>
              <w:rPr>
                <w:sz w:val="20"/>
              </w:rPr>
              <w:t xml:space="preserve"> </w:t>
            </w:r>
            <w:r w:rsidRPr="0030558F">
              <w:rPr>
                <w:sz w:val="20"/>
              </w:rPr>
              <w:t>гра</w:t>
            </w:r>
            <w:r>
              <w:rPr>
                <w:sz w:val="20"/>
              </w:rPr>
              <w:t>д</w:t>
            </w:r>
            <w:r w:rsidRPr="0030558F">
              <w:rPr>
                <w:sz w:val="20"/>
              </w:rPr>
              <w:t>: (</w:t>
            </w:r>
            <w:r>
              <w:rPr>
                <w:b/>
                <w:sz w:val="20"/>
                <w:u w:val="single"/>
              </w:rPr>
              <w:t>без долота</w:t>
            </w:r>
            <w:r w:rsidRPr="0030558F">
              <w:rPr>
                <w:sz w:val="20"/>
              </w:rPr>
              <w:t xml:space="preserve">) направляющий переводник, калибратор </w:t>
            </w:r>
            <w:r>
              <w:rPr>
                <w:sz w:val="20"/>
              </w:rPr>
              <w:t xml:space="preserve">диаметром </w:t>
            </w:r>
            <w:r w:rsidRPr="0030558F">
              <w:rPr>
                <w:sz w:val="20"/>
              </w:rPr>
              <w:t>390</w:t>
            </w:r>
            <w:r>
              <w:rPr>
                <w:sz w:val="20"/>
              </w:rPr>
              <w:t xml:space="preserve"> </w:t>
            </w:r>
            <w:r w:rsidRPr="0030558F">
              <w:rPr>
                <w:sz w:val="20"/>
              </w:rPr>
              <w:t>-</w:t>
            </w:r>
            <w:r>
              <w:rPr>
                <w:sz w:val="20"/>
              </w:rPr>
              <w:t xml:space="preserve"> </w:t>
            </w:r>
            <w:r w:rsidRPr="0030558F">
              <w:rPr>
                <w:sz w:val="20"/>
              </w:rPr>
              <w:t>393,7</w:t>
            </w:r>
            <w:r>
              <w:rPr>
                <w:sz w:val="20"/>
              </w:rPr>
              <w:t xml:space="preserve"> </w:t>
            </w:r>
            <w:r w:rsidRPr="0030558F">
              <w:rPr>
                <w:sz w:val="20"/>
              </w:rPr>
              <w:t>мм</w:t>
            </w:r>
            <w:r>
              <w:rPr>
                <w:sz w:val="20"/>
              </w:rPr>
              <w:t xml:space="preserve"> </w:t>
            </w:r>
            <w:r w:rsidRPr="0030558F">
              <w:rPr>
                <w:sz w:val="20"/>
              </w:rPr>
              <w:t>/</w:t>
            </w:r>
            <w:r>
              <w:rPr>
                <w:sz w:val="20"/>
              </w:rPr>
              <w:t xml:space="preserve"> </w:t>
            </w:r>
            <w:r w:rsidRPr="0030558F">
              <w:rPr>
                <w:sz w:val="20"/>
              </w:rPr>
              <w:t>или 285</w:t>
            </w:r>
            <w:r>
              <w:rPr>
                <w:sz w:val="20"/>
              </w:rPr>
              <w:t xml:space="preserve"> </w:t>
            </w:r>
            <w:r w:rsidRPr="0030558F">
              <w:rPr>
                <w:sz w:val="20"/>
              </w:rPr>
              <w:t>-</w:t>
            </w:r>
            <w:r>
              <w:rPr>
                <w:sz w:val="20"/>
              </w:rPr>
              <w:t xml:space="preserve"> </w:t>
            </w:r>
            <w:smartTag w:uri="urn:schemas-microsoft-com:office:smarttags" w:element="metricconverter">
              <w:smartTagPr>
                <w:attr w:name="ProductID" w:val="290 мм"/>
              </w:smartTagPr>
              <w:r w:rsidRPr="0030558F">
                <w:rPr>
                  <w:sz w:val="20"/>
                </w:rPr>
                <w:t>290 мм</w:t>
              </w:r>
            </w:smartTag>
            <w:r w:rsidRPr="0030558F">
              <w:rPr>
                <w:sz w:val="20"/>
              </w:rPr>
              <w:t xml:space="preserve">, </w:t>
            </w:r>
            <w:r w:rsidR="00CA3854">
              <w:rPr>
                <w:sz w:val="20"/>
              </w:rPr>
              <w:t>двигатель (ВЗД / турбобур)</w:t>
            </w:r>
            <w:r w:rsidRPr="0030558F">
              <w:rPr>
                <w:sz w:val="20"/>
              </w:rPr>
              <w:t xml:space="preserve">, УБТ 178х90, бурильный инструмент, </w:t>
            </w:r>
            <w:r>
              <w:rPr>
                <w:sz w:val="20"/>
              </w:rPr>
              <w:t>я</w:t>
            </w:r>
            <w:r w:rsidRPr="0030558F">
              <w:rPr>
                <w:sz w:val="20"/>
              </w:rPr>
              <w:t xml:space="preserve">с (по согласованию с </w:t>
            </w:r>
            <w:r>
              <w:rPr>
                <w:sz w:val="20"/>
              </w:rPr>
              <w:t>УТиИБ</w:t>
            </w:r>
            <w:r w:rsidRPr="0030558F">
              <w:rPr>
                <w:sz w:val="20"/>
              </w:rPr>
              <w:t>)</w:t>
            </w:r>
            <w:r>
              <w:rPr>
                <w:sz w:val="20"/>
              </w:rPr>
              <w:t>;</w:t>
            </w:r>
          </w:p>
          <w:p w14:paraId="2BC107D6" w14:textId="39AE3DC9" w:rsidR="00B5672D" w:rsidRPr="0030558F" w:rsidRDefault="00B5672D" w:rsidP="0038005A">
            <w:pPr>
              <w:numPr>
                <w:ilvl w:val="0"/>
                <w:numId w:val="74"/>
              </w:numPr>
              <w:spacing w:after="60"/>
              <w:ind w:left="567" w:hanging="397"/>
              <w:jc w:val="both"/>
              <w:rPr>
                <w:strike/>
                <w:sz w:val="20"/>
              </w:rPr>
            </w:pPr>
            <w:r w:rsidRPr="0030558F">
              <w:rPr>
                <w:sz w:val="20"/>
              </w:rPr>
              <w:t xml:space="preserve">при удовлетворительном подъеме без затяжек и зенитным углом до 30 град, проработка интервала ведётся КНБК последнего долбления путём подъема её в башмак предыдущей колонны и спуском на </w:t>
            </w:r>
            <w:r>
              <w:rPr>
                <w:sz w:val="20"/>
              </w:rPr>
              <w:t xml:space="preserve">забой </w:t>
            </w:r>
            <w:r w:rsidRPr="0030558F">
              <w:rPr>
                <w:sz w:val="20"/>
              </w:rPr>
              <w:t xml:space="preserve">(по согласованию </w:t>
            </w:r>
            <w:r>
              <w:rPr>
                <w:sz w:val="20"/>
              </w:rPr>
              <w:t>с УТиИБ</w:t>
            </w:r>
            <w:r w:rsidRPr="0030558F">
              <w:rPr>
                <w:sz w:val="20"/>
              </w:rPr>
              <w:t>).</w:t>
            </w:r>
          </w:p>
          <w:p w14:paraId="27566B45" w14:textId="39654508" w:rsidR="00B5672D" w:rsidRPr="0030558F" w:rsidRDefault="00B5672D" w:rsidP="0038005A">
            <w:pPr>
              <w:spacing w:after="60"/>
              <w:jc w:val="both"/>
              <w:rPr>
                <w:sz w:val="20"/>
              </w:rPr>
            </w:pPr>
            <w:r w:rsidRPr="0030558F">
              <w:rPr>
                <w:sz w:val="20"/>
              </w:rPr>
              <w:t xml:space="preserve">Места посадок и затяжек </w:t>
            </w:r>
            <w:r>
              <w:rPr>
                <w:sz w:val="20"/>
              </w:rPr>
              <w:t>прорабатываются,</w:t>
            </w:r>
            <w:r w:rsidRPr="0030558F">
              <w:rPr>
                <w:sz w:val="20"/>
              </w:rPr>
              <w:t xml:space="preserve"> начиная с минимальной производительности бурового насоса</w:t>
            </w:r>
            <w:r>
              <w:rPr>
                <w:sz w:val="20"/>
              </w:rPr>
              <w:t>,</w:t>
            </w:r>
            <w:r w:rsidRPr="0030558F">
              <w:rPr>
                <w:sz w:val="20"/>
              </w:rPr>
              <w:t xml:space="preserve"> с постепенным выходом на максимально возможный режим и до полного их устранения. </w:t>
            </w:r>
          </w:p>
          <w:p w14:paraId="09A0889F" w14:textId="7B374986" w:rsidR="00B5672D" w:rsidRPr="0030558F" w:rsidRDefault="00B5672D" w:rsidP="00543FA0">
            <w:pPr>
              <w:pStyle w:val="a7"/>
              <w:spacing w:after="60"/>
              <w:jc w:val="both"/>
              <w:rPr>
                <w:color w:val="000000"/>
                <w:sz w:val="20"/>
              </w:rPr>
            </w:pPr>
            <w:r w:rsidRPr="0030558F">
              <w:rPr>
                <w:sz w:val="20"/>
              </w:rPr>
              <w:t>На момент проведения СПО, шаблонировки и спуска кондуктора</w:t>
            </w:r>
            <w:r>
              <w:rPr>
                <w:sz w:val="20"/>
              </w:rPr>
              <w:t xml:space="preserve"> </w:t>
            </w:r>
            <w:r w:rsidRPr="0030558F">
              <w:rPr>
                <w:sz w:val="20"/>
              </w:rPr>
              <w:t>/</w:t>
            </w:r>
            <w:r>
              <w:rPr>
                <w:sz w:val="20"/>
              </w:rPr>
              <w:t xml:space="preserve"> </w:t>
            </w:r>
            <w:r w:rsidRPr="0030558F">
              <w:rPr>
                <w:sz w:val="20"/>
              </w:rPr>
              <w:t>технической колонны предусмотреть дежурство ЦА-320М для БУ укомплектованных УНБ-600 (дуплекс). При использовании буровых насосов УНБТ-950 (триплекс) промывки начинать с минимальной производительности с постепенным её увеличением. Допускается увеличение производительности насоса при промывках на кондукторах и технических колоннах до 60</w:t>
            </w:r>
            <w:r>
              <w:rPr>
                <w:sz w:val="20"/>
              </w:rPr>
              <w:t xml:space="preserve"> – </w:t>
            </w:r>
            <w:r w:rsidRPr="0030558F">
              <w:rPr>
                <w:sz w:val="20"/>
              </w:rPr>
              <w:t>72</w:t>
            </w:r>
            <w:r>
              <w:rPr>
                <w:sz w:val="20"/>
              </w:rPr>
              <w:t xml:space="preserve"> </w:t>
            </w:r>
            <w:r w:rsidRPr="0030558F">
              <w:rPr>
                <w:sz w:val="20"/>
              </w:rPr>
              <w:t>л/с</w:t>
            </w:r>
          </w:p>
        </w:tc>
        <w:tc>
          <w:tcPr>
            <w:tcW w:w="2296" w:type="dxa"/>
          </w:tcPr>
          <w:p w14:paraId="342DBDED" w14:textId="77777777" w:rsidR="00B5672D" w:rsidRDefault="00B5672D" w:rsidP="00B5672D">
            <w:pPr>
              <w:jc w:val="both"/>
              <w:rPr>
                <w:sz w:val="20"/>
                <w:szCs w:val="20"/>
                <w:lang w:eastAsia="ru-RU"/>
              </w:rPr>
            </w:pPr>
            <w:r>
              <w:rPr>
                <w:sz w:val="20"/>
                <w:szCs w:val="20"/>
                <w:lang w:eastAsia="ru-RU"/>
              </w:rPr>
              <w:t>Подрядчик по бурению</w:t>
            </w:r>
          </w:p>
          <w:p w14:paraId="3E13DBA0" w14:textId="77777777" w:rsidR="00B5672D" w:rsidRDefault="00B5672D" w:rsidP="00B5672D">
            <w:pPr>
              <w:jc w:val="both"/>
              <w:rPr>
                <w:sz w:val="20"/>
                <w:szCs w:val="20"/>
                <w:lang w:eastAsia="ru-RU"/>
              </w:rPr>
            </w:pPr>
            <w:r>
              <w:rPr>
                <w:sz w:val="20"/>
                <w:szCs w:val="20"/>
                <w:lang w:eastAsia="ru-RU"/>
              </w:rPr>
              <w:t>Подрядчик по ННБ</w:t>
            </w:r>
          </w:p>
          <w:p w14:paraId="59DC05A9" w14:textId="39EFC2E0" w:rsidR="00B5672D" w:rsidRDefault="00B5672D" w:rsidP="00B5672D">
            <w:pPr>
              <w:jc w:val="both"/>
              <w:rPr>
                <w:sz w:val="20"/>
                <w:szCs w:val="20"/>
                <w:lang w:eastAsia="ru-RU"/>
              </w:rPr>
            </w:pPr>
            <w:r>
              <w:rPr>
                <w:sz w:val="20"/>
                <w:szCs w:val="20"/>
                <w:lang w:eastAsia="ru-RU"/>
              </w:rPr>
              <w:t>Подрядчик по ИТСБР</w:t>
            </w:r>
          </w:p>
          <w:p w14:paraId="68D2190E" w14:textId="77777777" w:rsidR="00B5672D" w:rsidRPr="00D25EF3" w:rsidRDefault="00B5672D" w:rsidP="00B5672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EA5EB0A" w14:textId="5F18272B" w:rsidR="00B5672D" w:rsidRDefault="00B5672D" w:rsidP="00B5672D">
            <w:pPr>
              <w:jc w:val="both"/>
              <w:rPr>
                <w:sz w:val="20"/>
                <w:szCs w:val="20"/>
                <w:lang w:eastAsia="ru-RU"/>
              </w:rPr>
            </w:pPr>
            <w:r>
              <w:rPr>
                <w:sz w:val="20"/>
                <w:szCs w:val="20"/>
                <w:lang w:eastAsia="ru-RU"/>
              </w:rPr>
              <w:t>Буровой супервайзер</w:t>
            </w:r>
          </w:p>
        </w:tc>
      </w:tr>
      <w:tr w:rsidR="00B5672D" w14:paraId="263A3124" w14:textId="77777777" w:rsidTr="0030558F">
        <w:tc>
          <w:tcPr>
            <w:tcW w:w="744" w:type="dxa"/>
            <w:tcMar>
              <w:left w:w="57" w:type="dxa"/>
              <w:right w:w="28" w:type="dxa"/>
            </w:tcMar>
          </w:tcPr>
          <w:p w14:paraId="71F5B6C2" w14:textId="130CA26D" w:rsidR="00B5672D" w:rsidRDefault="00B5672D" w:rsidP="00B5672D">
            <w:pPr>
              <w:rPr>
                <w:sz w:val="20"/>
                <w:szCs w:val="20"/>
              </w:rPr>
            </w:pPr>
            <w:r>
              <w:rPr>
                <w:sz w:val="20"/>
                <w:szCs w:val="20"/>
              </w:rPr>
              <w:t>7.10</w:t>
            </w:r>
          </w:p>
        </w:tc>
        <w:tc>
          <w:tcPr>
            <w:tcW w:w="6568" w:type="dxa"/>
          </w:tcPr>
          <w:p w14:paraId="64E6335F" w14:textId="0220D9D6" w:rsidR="00B5672D" w:rsidRPr="0030558F" w:rsidRDefault="00B5672D" w:rsidP="0038005A">
            <w:pPr>
              <w:spacing w:after="60"/>
              <w:jc w:val="both"/>
              <w:rPr>
                <w:sz w:val="20"/>
              </w:rPr>
            </w:pPr>
            <w:r w:rsidRPr="0030558F">
              <w:rPr>
                <w:sz w:val="20"/>
              </w:rPr>
              <w:t xml:space="preserve">После проведения окончательного каротажа, до спуска эксплуатационной колонны, прошаблонировать скважину прямой компоновкой без телесистемы. Компоновка для проработки должна включать </w:t>
            </w:r>
            <w:r w:rsidR="000E5B51">
              <w:rPr>
                <w:sz w:val="20"/>
              </w:rPr>
              <w:t>ВЗД</w:t>
            </w:r>
            <w:r w:rsidRPr="0030558F">
              <w:rPr>
                <w:sz w:val="20"/>
              </w:rPr>
              <w:t xml:space="preserve"> и калибратор. Компоновка должна быть обязательно согласована с </w:t>
            </w:r>
            <w:r w:rsidR="000E5B51">
              <w:rPr>
                <w:sz w:val="20"/>
              </w:rPr>
              <w:t>УТиИБ</w:t>
            </w:r>
            <w:r w:rsidRPr="0030558F">
              <w:rPr>
                <w:sz w:val="20"/>
              </w:rPr>
              <w:t xml:space="preserve">. При необходимости зону продуктивных пластов и места посадок и затяжек пройти сплошной проработкой. Промыть скважину на забое с доведением параметров раствора до проектных. </w:t>
            </w:r>
          </w:p>
          <w:p w14:paraId="7A712343" w14:textId="66BFF61A" w:rsidR="00B5672D" w:rsidRPr="0030558F" w:rsidRDefault="00B5672D" w:rsidP="00543FA0">
            <w:pPr>
              <w:pStyle w:val="a7"/>
              <w:spacing w:after="60"/>
              <w:jc w:val="both"/>
              <w:rPr>
                <w:color w:val="000000"/>
                <w:sz w:val="20"/>
              </w:rPr>
            </w:pPr>
            <w:r w:rsidRPr="0030558F">
              <w:rPr>
                <w:sz w:val="20"/>
              </w:rPr>
              <w:t>Если окончательный каротаж не провод</w:t>
            </w:r>
            <w:r w:rsidR="000E5B51">
              <w:rPr>
                <w:sz w:val="20"/>
              </w:rPr>
              <w:t>ится,</w:t>
            </w:r>
            <w:r w:rsidRPr="0030558F">
              <w:rPr>
                <w:sz w:val="20"/>
              </w:rPr>
              <w:t xml:space="preserve"> допускается шаблонировка ствола горизонтальной сква</w:t>
            </w:r>
            <w:r w:rsidR="0038005A">
              <w:rPr>
                <w:sz w:val="20"/>
              </w:rPr>
              <w:t>жины КНБК последнего долбления</w:t>
            </w:r>
          </w:p>
        </w:tc>
        <w:tc>
          <w:tcPr>
            <w:tcW w:w="2296" w:type="dxa"/>
          </w:tcPr>
          <w:p w14:paraId="5ACBC0E3" w14:textId="77777777" w:rsidR="000E5B51" w:rsidRDefault="000E5B51" w:rsidP="000E5B51">
            <w:pPr>
              <w:jc w:val="both"/>
              <w:rPr>
                <w:sz w:val="20"/>
                <w:szCs w:val="20"/>
                <w:lang w:eastAsia="ru-RU"/>
              </w:rPr>
            </w:pPr>
            <w:r>
              <w:rPr>
                <w:sz w:val="20"/>
                <w:szCs w:val="20"/>
                <w:lang w:eastAsia="ru-RU"/>
              </w:rPr>
              <w:t>Подрядчик по бурению</w:t>
            </w:r>
          </w:p>
          <w:p w14:paraId="7D85A4B1" w14:textId="77777777" w:rsidR="000E5B51" w:rsidRDefault="000E5B51" w:rsidP="000E5B51">
            <w:pPr>
              <w:jc w:val="both"/>
              <w:rPr>
                <w:sz w:val="20"/>
                <w:szCs w:val="20"/>
                <w:lang w:eastAsia="ru-RU"/>
              </w:rPr>
            </w:pPr>
            <w:r>
              <w:rPr>
                <w:sz w:val="20"/>
                <w:szCs w:val="20"/>
                <w:lang w:eastAsia="ru-RU"/>
              </w:rPr>
              <w:t>Подрядчик по ННБ</w:t>
            </w:r>
          </w:p>
          <w:p w14:paraId="0B0C0A79" w14:textId="77777777" w:rsidR="000E5B51" w:rsidRDefault="000E5B51" w:rsidP="000E5B51">
            <w:pPr>
              <w:jc w:val="both"/>
              <w:rPr>
                <w:sz w:val="20"/>
                <w:szCs w:val="20"/>
                <w:lang w:eastAsia="ru-RU"/>
              </w:rPr>
            </w:pPr>
            <w:r>
              <w:rPr>
                <w:sz w:val="20"/>
                <w:szCs w:val="20"/>
                <w:lang w:eastAsia="ru-RU"/>
              </w:rPr>
              <w:t>Подрядчик по ИТСБР</w:t>
            </w:r>
          </w:p>
          <w:p w14:paraId="67FA7449" w14:textId="77777777" w:rsidR="000E5B51" w:rsidRPr="00D25EF3" w:rsidRDefault="000E5B51" w:rsidP="000E5B5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162CC08" w14:textId="0E4BF46E" w:rsidR="00B5672D" w:rsidRDefault="000E5B51" w:rsidP="000E5B51">
            <w:pPr>
              <w:jc w:val="both"/>
              <w:rPr>
                <w:sz w:val="20"/>
                <w:szCs w:val="20"/>
                <w:lang w:eastAsia="ru-RU"/>
              </w:rPr>
            </w:pPr>
            <w:r>
              <w:rPr>
                <w:sz w:val="20"/>
                <w:szCs w:val="20"/>
                <w:lang w:eastAsia="ru-RU"/>
              </w:rPr>
              <w:t>Буровой супервайзер</w:t>
            </w:r>
          </w:p>
        </w:tc>
      </w:tr>
      <w:tr w:rsidR="000E5B51" w14:paraId="4EFD176A" w14:textId="77777777" w:rsidTr="000002ED">
        <w:tc>
          <w:tcPr>
            <w:tcW w:w="744" w:type="dxa"/>
            <w:tcMar>
              <w:left w:w="57" w:type="dxa"/>
              <w:right w:w="28" w:type="dxa"/>
            </w:tcMar>
          </w:tcPr>
          <w:p w14:paraId="532E29A8" w14:textId="6D5140B9" w:rsidR="000E5B51" w:rsidRPr="00DD4B7D" w:rsidRDefault="000E5B51" w:rsidP="000E5B51">
            <w:pPr>
              <w:rPr>
                <w:sz w:val="20"/>
                <w:szCs w:val="20"/>
              </w:rPr>
            </w:pPr>
            <w:r>
              <w:rPr>
                <w:sz w:val="20"/>
                <w:szCs w:val="20"/>
              </w:rPr>
              <w:t>7.11</w:t>
            </w:r>
          </w:p>
        </w:tc>
        <w:tc>
          <w:tcPr>
            <w:tcW w:w="6568" w:type="dxa"/>
          </w:tcPr>
          <w:p w14:paraId="27C51DB4" w14:textId="77777777" w:rsidR="000E5B51" w:rsidRPr="0030558F" w:rsidRDefault="000E5B51" w:rsidP="0038005A">
            <w:pPr>
              <w:spacing w:after="60"/>
              <w:jc w:val="both"/>
              <w:rPr>
                <w:snapToGrid w:val="0"/>
                <w:sz w:val="20"/>
              </w:rPr>
            </w:pPr>
            <w:r w:rsidRPr="0030558F">
              <w:rPr>
                <w:snapToGrid w:val="0"/>
                <w:sz w:val="20"/>
              </w:rPr>
              <w:t>Если в результате шаблонирования выявлены места посадок и затяжек:</w:t>
            </w:r>
          </w:p>
          <w:p w14:paraId="50115BB4" w14:textId="62606802" w:rsidR="000E5B51" w:rsidRPr="000E5B51" w:rsidRDefault="000E5B51" w:rsidP="0038005A">
            <w:pPr>
              <w:pStyle w:val="aff0"/>
              <w:numPr>
                <w:ilvl w:val="0"/>
                <w:numId w:val="75"/>
              </w:numPr>
              <w:spacing w:after="60"/>
              <w:ind w:left="567" w:hanging="397"/>
              <w:contextualSpacing w:val="0"/>
              <w:jc w:val="both"/>
              <w:rPr>
                <w:snapToGrid w:val="0"/>
                <w:sz w:val="20"/>
              </w:rPr>
            </w:pPr>
            <w:r w:rsidRPr="000E5B51">
              <w:rPr>
                <w:b/>
                <w:snapToGrid w:val="0"/>
                <w:sz w:val="20"/>
                <w:u w:val="single"/>
              </w:rPr>
              <w:t>при затяжках</w:t>
            </w:r>
            <w:r w:rsidRPr="000E5B51">
              <w:rPr>
                <w:snapToGrid w:val="0"/>
                <w:sz w:val="20"/>
              </w:rPr>
              <w:t xml:space="preserve"> необходимо опустить КНБК ниже места затяжки на 15</w:t>
            </w:r>
            <w:r>
              <w:rPr>
                <w:snapToGrid w:val="0"/>
                <w:sz w:val="20"/>
              </w:rPr>
              <w:t xml:space="preserve"> </w:t>
            </w:r>
            <w:r w:rsidR="00CA3854">
              <w:rPr>
                <w:snapToGrid w:val="0"/>
                <w:sz w:val="20"/>
              </w:rPr>
              <w:t>–</w:t>
            </w:r>
            <w:r>
              <w:rPr>
                <w:snapToGrid w:val="0"/>
                <w:sz w:val="20"/>
              </w:rPr>
              <w:t xml:space="preserve"> </w:t>
            </w:r>
            <w:r w:rsidRPr="000E5B51">
              <w:rPr>
                <w:snapToGrid w:val="0"/>
                <w:sz w:val="20"/>
              </w:rPr>
              <w:t>20</w:t>
            </w:r>
            <w:r w:rsidR="00CA3854">
              <w:rPr>
                <w:snapToGrid w:val="0"/>
                <w:sz w:val="20"/>
              </w:rPr>
              <w:t xml:space="preserve"> </w:t>
            </w:r>
            <w:r w:rsidRPr="000E5B51">
              <w:rPr>
                <w:snapToGrid w:val="0"/>
                <w:sz w:val="20"/>
              </w:rPr>
              <w:t>м, и промыть скважину в течение 30</w:t>
            </w:r>
            <w:r>
              <w:rPr>
                <w:snapToGrid w:val="0"/>
                <w:sz w:val="20"/>
              </w:rPr>
              <w:t xml:space="preserve"> </w:t>
            </w:r>
            <w:r w:rsidRPr="000E5B51">
              <w:rPr>
                <w:snapToGrid w:val="0"/>
                <w:sz w:val="20"/>
              </w:rPr>
              <w:t>мин с расхаживанием, добившись проходимости КНБК без затяжек и посадок,</w:t>
            </w:r>
          </w:p>
          <w:p w14:paraId="44F7F603" w14:textId="77777777" w:rsidR="000E5B51" w:rsidRPr="000E5B51" w:rsidRDefault="000E5B51" w:rsidP="00543FA0">
            <w:pPr>
              <w:pStyle w:val="aff0"/>
              <w:numPr>
                <w:ilvl w:val="0"/>
                <w:numId w:val="75"/>
              </w:numPr>
              <w:spacing w:after="60"/>
              <w:ind w:left="567" w:hanging="397"/>
              <w:contextualSpacing w:val="0"/>
              <w:jc w:val="both"/>
              <w:rPr>
                <w:snapToGrid w:val="0"/>
                <w:sz w:val="20"/>
              </w:rPr>
            </w:pPr>
            <w:r w:rsidRPr="000E5B51">
              <w:rPr>
                <w:b/>
                <w:snapToGrid w:val="0"/>
                <w:sz w:val="20"/>
                <w:u w:val="single"/>
              </w:rPr>
              <w:t>в случае посадок</w:t>
            </w:r>
            <w:r w:rsidRPr="000E5B51">
              <w:rPr>
                <w:snapToGrid w:val="0"/>
                <w:sz w:val="20"/>
              </w:rPr>
              <w:t xml:space="preserve"> рекомендуется осуществить проработку ствола скважины с работающим </w:t>
            </w:r>
            <w:r>
              <w:rPr>
                <w:snapToGrid w:val="0"/>
                <w:sz w:val="20"/>
              </w:rPr>
              <w:t>ВЗД</w:t>
            </w:r>
            <w:r w:rsidRPr="000E5B51">
              <w:rPr>
                <w:snapToGrid w:val="0"/>
                <w:sz w:val="20"/>
              </w:rPr>
              <w:t xml:space="preserve"> и постоянным вращением инструмента ротором.</w:t>
            </w:r>
          </w:p>
          <w:p w14:paraId="2D01038D" w14:textId="612CEE05" w:rsidR="000E5B51" w:rsidRPr="00DD4B7D" w:rsidRDefault="000E5B51" w:rsidP="00543FA0">
            <w:pPr>
              <w:pStyle w:val="a7"/>
              <w:spacing w:after="60"/>
              <w:jc w:val="both"/>
              <w:rPr>
                <w:sz w:val="20"/>
              </w:rPr>
            </w:pPr>
            <w:r w:rsidRPr="0030558F">
              <w:rPr>
                <w:b/>
                <w:snapToGrid w:val="0"/>
                <w:sz w:val="20"/>
                <w:u w:val="single"/>
              </w:rPr>
              <w:t xml:space="preserve">При отсутствии верхнего привода на </w:t>
            </w:r>
            <w:r>
              <w:rPr>
                <w:b/>
                <w:snapToGrid w:val="0"/>
                <w:sz w:val="20"/>
                <w:u w:val="single"/>
              </w:rPr>
              <w:t>БУ</w:t>
            </w:r>
            <w:r w:rsidRPr="0030558F">
              <w:rPr>
                <w:snapToGrid w:val="0"/>
                <w:sz w:val="20"/>
              </w:rPr>
              <w:t xml:space="preserve">: проработка ствола скважины </w:t>
            </w:r>
            <w:r w:rsidRPr="0030558F">
              <w:rPr>
                <w:b/>
                <w:snapToGrid w:val="0"/>
                <w:sz w:val="20"/>
                <w:u w:val="single"/>
              </w:rPr>
              <w:t xml:space="preserve">вверх </w:t>
            </w:r>
            <w:r w:rsidRPr="0030558F">
              <w:rPr>
                <w:snapToGrid w:val="0"/>
                <w:sz w:val="20"/>
              </w:rPr>
              <w:t xml:space="preserve">с вращением бурильного инструмента ротором и при работающих буровых насосах </w:t>
            </w:r>
            <w:r w:rsidRPr="0030558F">
              <w:rPr>
                <w:b/>
                <w:snapToGrid w:val="0"/>
                <w:sz w:val="20"/>
                <w:u w:val="single"/>
              </w:rPr>
              <w:t>запрещена</w:t>
            </w:r>
          </w:p>
        </w:tc>
        <w:tc>
          <w:tcPr>
            <w:tcW w:w="2296" w:type="dxa"/>
          </w:tcPr>
          <w:p w14:paraId="281CEF56" w14:textId="77777777" w:rsidR="000E5B51" w:rsidRDefault="000E5B51" w:rsidP="000E5B51">
            <w:pPr>
              <w:jc w:val="both"/>
              <w:rPr>
                <w:sz w:val="20"/>
                <w:szCs w:val="20"/>
                <w:lang w:eastAsia="ru-RU"/>
              </w:rPr>
            </w:pPr>
            <w:r>
              <w:rPr>
                <w:sz w:val="20"/>
                <w:szCs w:val="20"/>
                <w:lang w:eastAsia="ru-RU"/>
              </w:rPr>
              <w:t>Подрядчик по бурению</w:t>
            </w:r>
          </w:p>
          <w:p w14:paraId="7916745B" w14:textId="77777777" w:rsidR="000E5B51" w:rsidRPr="00D25EF3" w:rsidRDefault="000E5B51" w:rsidP="000E5B5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AF1F2D2" w14:textId="6D7AB726" w:rsidR="000E5B51" w:rsidRPr="00DD4B7D" w:rsidRDefault="000E5B51" w:rsidP="000E5B51">
            <w:pPr>
              <w:jc w:val="both"/>
              <w:rPr>
                <w:sz w:val="20"/>
                <w:szCs w:val="20"/>
                <w:lang w:eastAsia="ru-RU"/>
              </w:rPr>
            </w:pPr>
            <w:r>
              <w:rPr>
                <w:sz w:val="20"/>
                <w:szCs w:val="20"/>
                <w:lang w:eastAsia="ru-RU"/>
              </w:rPr>
              <w:t>Буровой супервайзер</w:t>
            </w:r>
          </w:p>
        </w:tc>
      </w:tr>
    </w:tbl>
    <w:p w14:paraId="1848151A" w14:textId="77777777" w:rsidR="000E5B51" w:rsidRDefault="000E5B51" w:rsidP="009D3BD9">
      <w:pPr>
        <w:spacing w:after="60"/>
        <w:jc w:val="both"/>
        <w:rPr>
          <w:highlight w:val="lightGray"/>
        </w:rPr>
      </w:pPr>
    </w:p>
    <w:p w14:paraId="5DF45576" w14:textId="77777777" w:rsidR="000E5B51" w:rsidRDefault="000E5B51">
      <w:pPr>
        <w:rPr>
          <w:highlight w:val="lightGray"/>
        </w:rPr>
      </w:pPr>
      <w:r>
        <w:rPr>
          <w:highlight w:val="lightGray"/>
        </w:rPr>
        <w:br w:type="page"/>
      </w:r>
    </w:p>
    <w:p w14:paraId="3CD2BF1A" w14:textId="13B4168D" w:rsidR="00D6599E" w:rsidRPr="00E474BA" w:rsidRDefault="00AC5A1B" w:rsidP="00FD3E4C">
      <w:pPr>
        <w:pStyle w:val="10"/>
      </w:pPr>
      <w:bookmarkStart w:id="63" w:name="_Toc72316007"/>
      <w:bookmarkStart w:id="64" w:name="_Toc157529505"/>
      <w:bookmarkStart w:id="65" w:name="_Toc69483743"/>
      <w:r w:rsidRPr="00543FA0">
        <w:rPr>
          <w:caps w:val="0"/>
        </w:rPr>
        <w:t xml:space="preserve">9. </w:t>
      </w:r>
      <w:r>
        <w:rPr>
          <w:caps w:val="0"/>
        </w:rPr>
        <w:t>ПРЕДУПРЕЖДЕНИЕ АВАРИЙ ПРИ БУРЕНИИ В УСЛОВИЯХ ПОНИЖЕННОГО ПЛАСТОВОГО ДАВЛЕНИЯ</w:t>
      </w:r>
      <w:bookmarkEnd w:id="63"/>
      <w:bookmarkEnd w:id="64"/>
    </w:p>
    <w:p w14:paraId="4184BFEB" w14:textId="58FFB3AA" w:rsidR="00DE5E80" w:rsidRPr="00543FA0" w:rsidRDefault="00DE5E80" w:rsidP="00543FA0">
      <w:pPr>
        <w:spacing w:after="120"/>
        <w:jc w:val="both"/>
        <w:rPr>
          <w:rFonts w:ascii="Arial" w:hAnsi="Arial"/>
          <w:b/>
          <w:sz w:val="20"/>
        </w:rPr>
      </w:pPr>
      <w:r>
        <w:rPr>
          <w:szCs w:val="12"/>
        </w:rPr>
        <w:t>9.1</w:t>
      </w:r>
      <w:r w:rsidRPr="00E51D3E">
        <w:rPr>
          <w:szCs w:val="12"/>
        </w:rPr>
        <w:t xml:space="preserve">. Перечень мероприятий по предупреждению аварий </w:t>
      </w:r>
      <w:r w:rsidRPr="00DE5E80">
        <w:rPr>
          <w:szCs w:val="12"/>
        </w:rPr>
        <w:t>при бурении в условиях пониженного пластового давления</w:t>
      </w:r>
      <w:bookmarkEnd w:id="65"/>
      <w:r>
        <w:rPr>
          <w:szCs w:val="12"/>
        </w:rPr>
        <w:t xml:space="preserve"> представлен в Таблице 10.</w:t>
      </w:r>
    </w:p>
    <w:p w14:paraId="3D38914D" w14:textId="7ED1E5CD" w:rsidR="00797758" w:rsidRDefault="00E47869" w:rsidP="000818F4">
      <w:pPr>
        <w:spacing w:before="120"/>
        <w:jc w:val="right"/>
        <w:rPr>
          <w:rFonts w:ascii="Arial" w:hAnsi="Arial" w:cs="Arial"/>
          <w:b/>
          <w:bCs/>
          <w:sz w:val="20"/>
          <w:szCs w:val="20"/>
          <w:lang w:eastAsia="ru-RU"/>
        </w:rPr>
      </w:pPr>
      <w:r w:rsidRPr="00C56068">
        <w:rPr>
          <w:rFonts w:ascii="Arial" w:hAnsi="Arial" w:cs="Arial"/>
          <w:b/>
          <w:bCs/>
          <w:sz w:val="20"/>
          <w:szCs w:val="20"/>
          <w:lang w:eastAsia="ru-RU"/>
        </w:rPr>
        <w:t xml:space="preserve">Таблица </w:t>
      </w:r>
      <w:r w:rsidR="00973914">
        <w:rPr>
          <w:rFonts w:ascii="Arial" w:hAnsi="Arial" w:cs="Arial"/>
          <w:b/>
          <w:bCs/>
          <w:sz w:val="20"/>
          <w:szCs w:val="20"/>
          <w:lang w:eastAsia="ru-RU"/>
        </w:rPr>
        <w:t>10</w:t>
      </w:r>
    </w:p>
    <w:p w14:paraId="076E6263" w14:textId="649C5786" w:rsidR="00E47869" w:rsidRPr="00C56068" w:rsidRDefault="00E47869" w:rsidP="00543FA0">
      <w:pPr>
        <w:spacing w:after="60"/>
        <w:jc w:val="right"/>
        <w:rPr>
          <w:rFonts w:ascii="Arial" w:hAnsi="Arial" w:cs="Arial"/>
          <w:b/>
          <w:bCs/>
          <w:sz w:val="20"/>
          <w:szCs w:val="20"/>
          <w:lang w:eastAsia="ru-RU"/>
        </w:rPr>
      </w:pPr>
      <w:r>
        <w:rPr>
          <w:rFonts w:ascii="Arial" w:hAnsi="Arial" w:cs="Arial"/>
          <w:b/>
          <w:bCs/>
          <w:sz w:val="20"/>
          <w:szCs w:val="20"/>
          <w:lang w:eastAsia="ru-RU"/>
        </w:rPr>
        <w:t xml:space="preserve">Предупреждение аварий при </w:t>
      </w:r>
      <w:r w:rsidRPr="00E9731A">
        <w:rPr>
          <w:rFonts w:ascii="Arial" w:hAnsi="Arial" w:cs="Arial"/>
          <w:b/>
          <w:bCs/>
          <w:sz w:val="20"/>
          <w:szCs w:val="20"/>
          <w:lang w:eastAsia="ru-RU"/>
        </w:rPr>
        <w:t xml:space="preserve">бурении </w:t>
      </w:r>
      <w:r>
        <w:rPr>
          <w:rFonts w:ascii="Arial" w:hAnsi="Arial" w:cs="Arial"/>
          <w:b/>
          <w:bCs/>
          <w:sz w:val="20"/>
          <w:szCs w:val="20"/>
          <w:lang w:eastAsia="ru-RU"/>
        </w:rPr>
        <w:t>в условиях пониженного пластового давления</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44"/>
        <w:gridCol w:w="6568"/>
        <w:gridCol w:w="2296"/>
      </w:tblGrid>
      <w:tr w:rsidR="00E47869" w:rsidRPr="00C56068" w14:paraId="26564385" w14:textId="77777777" w:rsidTr="00850C7D">
        <w:trPr>
          <w:trHeight w:val="506"/>
          <w:tblHeader/>
        </w:trPr>
        <w:tc>
          <w:tcPr>
            <w:tcW w:w="744" w:type="dxa"/>
            <w:tcBorders>
              <w:top w:val="single" w:sz="12" w:space="0" w:color="auto"/>
              <w:bottom w:val="single" w:sz="12" w:space="0" w:color="auto"/>
            </w:tcBorders>
            <w:shd w:val="clear" w:color="auto" w:fill="B8CCE4" w:themeFill="accent1" w:themeFillTint="66"/>
            <w:tcMar>
              <w:left w:w="57" w:type="dxa"/>
              <w:right w:w="28" w:type="dxa"/>
            </w:tcMar>
            <w:vAlign w:val="center"/>
          </w:tcPr>
          <w:p w14:paraId="30C134AD" w14:textId="77777777" w:rsidR="00E47869" w:rsidRPr="00C56068" w:rsidRDefault="00E47869" w:rsidP="00850C7D">
            <w:pPr>
              <w:jc w:val="center"/>
              <w:rPr>
                <w:rFonts w:ascii="Arial" w:hAnsi="Arial" w:cs="Arial"/>
                <w:b/>
                <w:caps/>
                <w:sz w:val="16"/>
                <w:szCs w:val="16"/>
                <w:u w:color="000000"/>
              </w:rPr>
            </w:pPr>
            <w:r w:rsidRPr="00C56068">
              <w:rPr>
                <w:rFonts w:ascii="Arial" w:hAnsi="Arial" w:cs="Arial"/>
                <w:b/>
                <w:caps/>
                <w:sz w:val="16"/>
                <w:szCs w:val="16"/>
                <w:u w:color="000000"/>
              </w:rPr>
              <w:t>№ п/п</w:t>
            </w:r>
          </w:p>
        </w:tc>
        <w:tc>
          <w:tcPr>
            <w:tcW w:w="6568" w:type="dxa"/>
            <w:tcBorders>
              <w:top w:val="single" w:sz="12" w:space="0" w:color="auto"/>
              <w:bottom w:val="single" w:sz="12" w:space="0" w:color="auto"/>
            </w:tcBorders>
            <w:shd w:val="clear" w:color="auto" w:fill="B8CCE4" w:themeFill="accent1" w:themeFillTint="66"/>
            <w:vAlign w:val="center"/>
          </w:tcPr>
          <w:p w14:paraId="7F0E99F9" w14:textId="5569EDB8" w:rsidR="00E47869" w:rsidRPr="00C56068" w:rsidRDefault="00223C7D" w:rsidP="00850C7D">
            <w:pPr>
              <w:jc w:val="center"/>
              <w:rPr>
                <w:rFonts w:ascii="Arial" w:hAnsi="Arial" w:cs="Arial"/>
                <w:b/>
                <w:caps/>
                <w:sz w:val="16"/>
                <w:szCs w:val="16"/>
                <w:u w:color="000000"/>
              </w:rPr>
            </w:pPr>
            <w:r>
              <w:rPr>
                <w:rFonts w:ascii="Arial" w:hAnsi="Arial" w:cs="Arial"/>
                <w:b/>
                <w:caps/>
                <w:sz w:val="16"/>
                <w:szCs w:val="16"/>
                <w:u w:color="000000"/>
              </w:rPr>
              <w:t>нАИМЕНОВАНИЕ</w:t>
            </w:r>
            <w:r w:rsidRPr="00C56068">
              <w:rPr>
                <w:rFonts w:ascii="Arial" w:hAnsi="Arial" w:cs="Arial"/>
                <w:b/>
                <w:caps/>
                <w:sz w:val="16"/>
                <w:szCs w:val="16"/>
                <w:u w:color="000000"/>
              </w:rPr>
              <w:t xml:space="preserve"> мероприяти</w:t>
            </w:r>
            <w:r>
              <w:rPr>
                <w:rFonts w:ascii="Arial" w:hAnsi="Arial" w:cs="Arial"/>
                <w:b/>
                <w:caps/>
                <w:sz w:val="16"/>
                <w:szCs w:val="16"/>
                <w:u w:color="000000"/>
              </w:rPr>
              <w:t>Я</w:t>
            </w:r>
          </w:p>
        </w:tc>
        <w:tc>
          <w:tcPr>
            <w:tcW w:w="2296" w:type="dxa"/>
            <w:tcBorders>
              <w:top w:val="single" w:sz="12" w:space="0" w:color="auto"/>
              <w:bottom w:val="single" w:sz="12" w:space="0" w:color="auto"/>
            </w:tcBorders>
            <w:shd w:val="clear" w:color="auto" w:fill="B8CCE4" w:themeFill="accent1" w:themeFillTint="66"/>
            <w:vAlign w:val="center"/>
          </w:tcPr>
          <w:p w14:paraId="6E35F072" w14:textId="77777777" w:rsidR="00E47869" w:rsidRPr="00C56068" w:rsidRDefault="00E47869" w:rsidP="00850C7D">
            <w:pPr>
              <w:jc w:val="center"/>
              <w:rPr>
                <w:rFonts w:ascii="Arial" w:hAnsi="Arial" w:cs="Arial"/>
                <w:b/>
                <w:caps/>
                <w:sz w:val="16"/>
                <w:szCs w:val="16"/>
                <w:u w:color="000000"/>
              </w:rPr>
            </w:pPr>
            <w:r w:rsidRPr="00C56068">
              <w:rPr>
                <w:rFonts w:ascii="Arial" w:hAnsi="Arial" w:cs="Arial"/>
                <w:b/>
                <w:caps/>
                <w:sz w:val="16"/>
                <w:szCs w:val="16"/>
                <w:u w:color="000000"/>
              </w:rPr>
              <w:t>ответственный</w:t>
            </w:r>
            <w:r>
              <w:rPr>
                <w:rFonts w:ascii="Arial" w:hAnsi="Arial" w:cs="Arial"/>
                <w:b/>
                <w:caps/>
                <w:sz w:val="16"/>
                <w:szCs w:val="16"/>
                <w:u w:color="000000"/>
              </w:rPr>
              <w:t xml:space="preserve"> ИСПОЛНИТЕЛЬ</w:t>
            </w:r>
          </w:p>
        </w:tc>
      </w:tr>
      <w:tr w:rsidR="00E47869" w:rsidRPr="00C56068" w14:paraId="2E30AB50" w14:textId="77777777" w:rsidTr="00E47869">
        <w:tc>
          <w:tcPr>
            <w:tcW w:w="744" w:type="dxa"/>
            <w:tcMar>
              <w:left w:w="57" w:type="dxa"/>
              <w:right w:w="28" w:type="dxa"/>
            </w:tcMar>
          </w:tcPr>
          <w:p w14:paraId="3F3A7890" w14:textId="5BD19C9C" w:rsidR="00E47869" w:rsidRPr="00C56068" w:rsidRDefault="00E47869" w:rsidP="00E47869">
            <w:pPr>
              <w:rPr>
                <w:sz w:val="20"/>
                <w:szCs w:val="20"/>
              </w:rPr>
            </w:pPr>
            <w:r>
              <w:rPr>
                <w:sz w:val="20"/>
                <w:szCs w:val="20"/>
              </w:rPr>
              <w:t>1</w:t>
            </w:r>
          </w:p>
        </w:tc>
        <w:tc>
          <w:tcPr>
            <w:tcW w:w="6568" w:type="dxa"/>
          </w:tcPr>
          <w:p w14:paraId="412FF644" w14:textId="1371F4AD" w:rsidR="00E47869" w:rsidRPr="00E47869" w:rsidRDefault="00E47869" w:rsidP="00543FA0">
            <w:pPr>
              <w:spacing w:after="60"/>
              <w:jc w:val="both"/>
              <w:rPr>
                <w:sz w:val="20"/>
                <w:szCs w:val="20"/>
              </w:rPr>
            </w:pPr>
            <w:r w:rsidRPr="00E47869">
              <w:rPr>
                <w:sz w:val="20"/>
              </w:rPr>
              <w:t xml:space="preserve">Конструкция скважины должна, по возможности, исключать необходимость создания избыточного давления на проницаемые пласты, </w:t>
            </w:r>
            <w:r w:rsidR="00435455">
              <w:rPr>
                <w:sz w:val="20"/>
              </w:rPr>
              <w:t>превышающую установленные нормы</w:t>
            </w:r>
          </w:p>
        </w:tc>
        <w:tc>
          <w:tcPr>
            <w:tcW w:w="2296" w:type="dxa"/>
          </w:tcPr>
          <w:p w14:paraId="4BDE6760" w14:textId="38D12072" w:rsidR="00E47869" w:rsidRPr="00C56068" w:rsidRDefault="00B87C37" w:rsidP="00E47869">
            <w:pPr>
              <w:jc w:val="both"/>
              <w:rPr>
                <w:sz w:val="20"/>
                <w:szCs w:val="20"/>
                <w:lang w:eastAsia="ru-RU"/>
              </w:rPr>
            </w:pPr>
            <w:r>
              <w:rPr>
                <w:sz w:val="20"/>
                <w:szCs w:val="20"/>
                <w:lang w:eastAsia="ru-RU"/>
              </w:rPr>
              <w:t>Заказчик</w:t>
            </w:r>
          </w:p>
        </w:tc>
      </w:tr>
      <w:tr w:rsidR="00B87C37" w14:paraId="05ED1D38" w14:textId="77777777" w:rsidTr="00E47869">
        <w:tc>
          <w:tcPr>
            <w:tcW w:w="744" w:type="dxa"/>
            <w:tcMar>
              <w:left w:w="57" w:type="dxa"/>
              <w:right w:w="28" w:type="dxa"/>
            </w:tcMar>
          </w:tcPr>
          <w:p w14:paraId="1C28EE69" w14:textId="15C448D2" w:rsidR="00B87C37" w:rsidRDefault="00B87C37" w:rsidP="00B87C37">
            <w:pPr>
              <w:rPr>
                <w:sz w:val="20"/>
                <w:szCs w:val="20"/>
              </w:rPr>
            </w:pPr>
            <w:r>
              <w:rPr>
                <w:sz w:val="20"/>
                <w:szCs w:val="20"/>
              </w:rPr>
              <w:t>2</w:t>
            </w:r>
          </w:p>
        </w:tc>
        <w:tc>
          <w:tcPr>
            <w:tcW w:w="6568" w:type="dxa"/>
          </w:tcPr>
          <w:p w14:paraId="694EFD85" w14:textId="262A6E11" w:rsidR="00B87C37" w:rsidRPr="00E47869" w:rsidRDefault="00B87C37" w:rsidP="00543FA0">
            <w:pPr>
              <w:spacing w:after="60"/>
              <w:jc w:val="both"/>
              <w:rPr>
                <w:sz w:val="20"/>
              </w:rPr>
            </w:pPr>
            <w:r w:rsidRPr="00E47869">
              <w:rPr>
                <w:sz w:val="20"/>
              </w:rPr>
              <w:t>На стадии проектирования профиля необходимо исключить, или свести к минимуму, расположение участков набора/интенсивного падения зенитного угла и азимута в интервалах с</w:t>
            </w:r>
            <w:r w:rsidR="00435455">
              <w:rPr>
                <w:sz w:val="20"/>
              </w:rPr>
              <w:t xml:space="preserve"> пониженным пластовым давлением</w:t>
            </w:r>
          </w:p>
        </w:tc>
        <w:tc>
          <w:tcPr>
            <w:tcW w:w="2296" w:type="dxa"/>
          </w:tcPr>
          <w:p w14:paraId="6735B464" w14:textId="77777777" w:rsidR="00B87C37" w:rsidRDefault="00B87C37" w:rsidP="00B87C37">
            <w:pPr>
              <w:jc w:val="both"/>
              <w:rPr>
                <w:sz w:val="20"/>
                <w:szCs w:val="20"/>
                <w:lang w:eastAsia="ru-RU"/>
              </w:rPr>
            </w:pPr>
            <w:r>
              <w:rPr>
                <w:sz w:val="20"/>
                <w:szCs w:val="20"/>
                <w:lang w:eastAsia="ru-RU"/>
              </w:rPr>
              <w:t>Подрядчик по ННБ</w:t>
            </w:r>
          </w:p>
          <w:p w14:paraId="12564E40" w14:textId="77777777" w:rsidR="00B87C37" w:rsidRPr="00D25EF3" w:rsidRDefault="00B87C37" w:rsidP="00B87C37">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A40E063" w14:textId="1404B2A3" w:rsidR="00B87C37" w:rsidRDefault="00B87C37" w:rsidP="00B87C37">
            <w:pPr>
              <w:jc w:val="both"/>
              <w:rPr>
                <w:sz w:val="20"/>
                <w:szCs w:val="20"/>
                <w:lang w:eastAsia="ru-RU"/>
              </w:rPr>
            </w:pPr>
            <w:r>
              <w:rPr>
                <w:sz w:val="20"/>
                <w:szCs w:val="20"/>
                <w:lang w:eastAsia="ru-RU"/>
              </w:rPr>
              <w:t>УТиИБ</w:t>
            </w:r>
          </w:p>
        </w:tc>
      </w:tr>
      <w:tr w:rsidR="00B87C37" w14:paraId="389FB8E7" w14:textId="77777777" w:rsidTr="00E47869">
        <w:tc>
          <w:tcPr>
            <w:tcW w:w="744" w:type="dxa"/>
            <w:tcMar>
              <w:left w:w="57" w:type="dxa"/>
              <w:right w:w="28" w:type="dxa"/>
            </w:tcMar>
          </w:tcPr>
          <w:p w14:paraId="7486AC5B" w14:textId="44CD4A7B" w:rsidR="00B87C37" w:rsidRDefault="00B87C37" w:rsidP="00B87C37">
            <w:pPr>
              <w:rPr>
                <w:sz w:val="20"/>
                <w:szCs w:val="20"/>
              </w:rPr>
            </w:pPr>
            <w:r>
              <w:rPr>
                <w:sz w:val="20"/>
                <w:szCs w:val="20"/>
              </w:rPr>
              <w:t>3</w:t>
            </w:r>
          </w:p>
        </w:tc>
        <w:tc>
          <w:tcPr>
            <w:tcW w:w="6568" w:type="dxa"/>
          </w:tcPr>
          <w:p w14:paraId="6D8F160B" w14:textId="12AF3564" w:rsidR="00B87C37" w:rsidRPr="00E47869" w:rsidRDefault="00B87C37" w:rsidP="00543FA0">
            <w:pPr>
              <w:spacing w:after="60"/>
              <w:jc w:val="both"/>
              <w:rPr>
                <w:sz w:val="20"/>
              </w:rPr>
            </w:pPr>
            <w:r w:rsidRPr="00E47869">
              <w:rPr>
                <w:sz w:val="20"/>
              </w:rPr>
              <w:t>Перед вскрытием пластов с пониженными пластовыми давлениями все Подрядчики, участвующие в строительстве скважины, должны быть предупреждены о м</w:t>
            </w:r>
            <w:r w:rsidR="00435455">
              <w:rPr>
                <w:sz w:val="20"/>
              </w:rPr>
              <w:t>естоположении данных интервалов</w:t>
            </w:r>
          </w:p>
        </w:tc>
        <w:tc>
          <w:tcPr>
            <w:tcW w:w="2296" w:type="dxa"/>
          </w:tcPr>
          <w:p w14:paraId="653BF3E6" w14:textId="29D2BAF1" w:rsidR="00B87C37" w:rsidRDefault="00B87C37" w:rsidP="00B87C37">
            <w:pPr>
              <w:jc w:val="both"/>
              <w:rPr>
                <w:sz w:val="20"/>
                <w:szCs w:val="20"/>
                <w:lang w:eastAsia="ru-RU"/>
              </w:rPr>
            </w:pPr>
            <w:r>
              <w:rPr>
                <w:sz w:val="20"/>
                <w:szCs w:val="20"/>
                <w:lang w:eastAsia="ru-RU"/>
              </w:rPr>
              <w:t>УТиИБ</w:t>
            </w:r>
          </w:p>
          <w:p w14:paraId="145A698C" w14:textId="2739A264" w:rsidR="00B87C37" w:rsidRDefault="00B87C37" w:rsidP="00B87C37">
            <w:pPr>
              <w:jc w:val="both"/>
              <w:rPr>
                <w:sz w:val="20"/>
                <w:szCs w:val="20"/>
                <w:lang w:eastAsia="ru-RU"/>
              </w:rPr>
            </w:pPr>
            <w:r>
              <w:rPr>
                <w:sz w:val="20"/>
                <w:szCs w:val="20"/>
                <w:lang w:eastAsia="ru-RU"/>
              </w:rPr>
              <w:t>Буровой супервайзер</w:t>
            </w:r>
          </w:p>
          <w:p w14:paraId="4808A069" w14:textId="77777777" w:rsidR="00B87C37" w:rsidRPr="00D25EF3" w:rsidRDefault="00B87C37" w:rsidP="00B87C37">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CF686D7" w14:textId="5191E20C" w:rsidR="00B87C37" w:rsidRDefault="00B87C37" w:rsidP="00B87C37">
            <w:pPr>
              <w:jc w:val="both"/>
              <w:rPr>
                <w:sz w:val="20"/>
                <w:szCs w:val="20"/>
                <w:lang w:eastAsia="ru-RU"/>
              </w:rPr>
            </w:pPr>
            <w:r>
              <w:rPr>
                <w:sz w:val="20"/>
                <w:szCs w:val="20"/>
                <w:lang w:eastAsia="ru-RU"/>
              </w:rPr>
              <w:t>УСБ</w:t>
            </w:r>
          </w:p>
        </w:tc>
      </w:tr>
      <w:tr w:rsidR="00B87C37" w14:paraId="084831C1" w14:textId="77777777" w:rsidTr="00E47869">
        <w:tc>
          <w:tcPr>
            <w:tcW w:w="744" w:type="dxa"/>
            <w:tcMar>
              <w:left w:w="57" w:type="dxa"/>
              <w:right w:w="28" w:type="dxa"/>
            </w:tcMar>
          </w:tcPr>
          <w:p w14:paraId="621A934A" w14:textId="669FF599" w:rsidR="00B87C37" w:rsidRDefault="00B87C37" w:rsidP="00B87C37">
            <w:pPr>
              <w:rPr>
                <w:sz w:val="20"/>
                <w:szCs w:val="20"/>
              </w:rPr>
            </w:pPr>
            <w:r>
              <w:rPr>
                <w:sz w:val="20"/>
                <w:szCs w:val="20"/>
              </w:rPr>
              <w:t>4</w:t>
            </w:r>
          </w:p>
        </w:tc>
        <w:tc>
          <w:tcPr>
            <w:tcW w:w="6568" w:type="dxa"/>
          </w:tcPr>
          <w:p w14:paraId="30917206" w14:textId="219DD83C" w:rsidR="00B87C37" w:rsidRPr="00E47869" w:rsidRDefault="00B87C37" w:rsidP="00543FA0">
            <w:pPr>
              <w:spacing w:after="60"/>
              <w:jc w:val="both"/>
              <w:rPr>
                <w:sz w:val="20"/>
              </w:rPr>
            </w:pPr>
            <w:r w:rsidRPr="00E47869">
              <w:rPr>
                <w:sz w:val="20"/>
              </w:rPr>
              <w:t xml:space="preserve">Перед вскрытием пластов с пониженным </w:t>
            </w:r>
            <w:r>
              <w:rPr>
                <w:sz w:val="20"/>
              </w:rPr>
              <w:t xml:space="preserve">пластовым давлением </w:t>
            </w:r>
            <w:r w:rsidRPr="00E47869">
              <w:rPr>
                <w:sz w:val="20"/>
              </w:rPr>
              <w:t>Р</w:t>
            </w:r>
            <w:r w:rsidRPr="00B87C37">
              <w:rPr>
                <w:sz w:val="20"/>
                <w:vertAlign w:val="subscript"/>
              </w:rPr>
              <w:t>пласт</w:t>
            </w:r>
            <w:r w:rsidRPr="00E47869">
              <w:rPr>
                <w:sz w:val="20"/>
              </w:rPr>
              <w:t xml:space="preserve"> проверить систему ПВО, </w:t>
            </w:r>
            <w:r>
              <w:rPr>
                <w:sz w:val="20"/>
              </w:rPr>
              <w:t>буровую лебедку</w:t>
            </w:r>
            <w:r w:rsidR="00435455">
              <w:rPr>
                <w:sz w:val="20"/>
              </w:rPr>
              <w:t xml:space="preserve"> и талевый канат</w:t>
            </w:r>
          </w:p>
        </w:tc>
        <w:tc>
          <w:tcPr>
            <w:tcW w:w="2296" w:type="dxa"/>
          </w:tcPr>
          <w:p w14:paraId="070173B7" w14:textId="27B2FB8E" w:rsidR="00B87C37" w:rsidRDefault="00B87C37" w:rsidP="00B87C37">
            <w:pPr>
              <w:jc w:val="both"/>
              <w:rPr>
                <w:sz w:val="20"/>
                <w:szCs w:val="20"/>
                <w:lang w:eastAsia="ru-RU"/>
              </w:rPr>
            </w:pPr>
            <w:r>
              <w:rPr>
                <w:sz w:val="20"/>
                <w:szCs w:val="20"/>
                <w:lang w:eastAsia="ru-RU"/>
              </w:rPr>
              <w:t>Подрядчик по бурению</w:t>
            </w:r>
          </w:p>
          <w:p w14:paraId="5DC0F950" w14:textId="77777777" w:rsidR="00B87C37" w:rsidRPr="00D25EF3" w:rsidRDefault="00B87C37" w:rsidP="00B87C37">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6D0187C" w14:textId="200B15BB" w:rsidR="00B87C37" w:rsidRDefault="00B87C37" w:rsidP="00B87C37">
            <w:pPr>
              <w:jc w:val="both"/>
              <w:rPr>
                <w:sz w:val="20"/>
                <w:szCs w:val="20"/>
                <w:lang w:eastAsia="ru-RU"/>
              </w:rPr>
            </w:pPr>
            <w:r>
              <w:rPr>
                <w:sz w:val="20"/>
                <w:szCs w:val="20"/>
                <w:lang w:eastAsia="ru-RU"/>
              </w:rPr>
              <w:t>Буровой супервайзер</w:t>
            </w:r>
          </w:p>
        </w:tc>
      </w:tr>
      <w:tr w:rsidR="00B87C37" w14:paraId="76CFBE3D" w14:textId="77777777" w:rsidTr="00E47869">
        <w:tc>
          <w:tcPr>
            <w:tcW w:w="744" w:type="dxa"/>
            <w:tcMar>
              <w:left w:w="57" w:type="dxa"/>
              <w:right w:w="28" w:type="dxa"/>
            </w:tcMar>
          </w:tcPr>
          <w:p w14:paraId="193D3468" w14:textId="3F7D2D9E" w:rsidR="00B87C37" w:rsidRDefault="00B87C37" w:rsidP="00B87C37">
            <w:pPr>
              <w:rPr>
                <w:sz w:val="20"/>
                <w:szCs w:val="20"/>
              </w:rPr>
            </w:pPr>
            <w:r>
              <w:rPr>
                <w:sz w:val="20"/>
                <w:szCs w:val="20"/>
              </w:rPr>
              <w:t>5</w:t>
            </w:r>
          </w:p>
        </w:tc>
        <w:tc>
          <w:tcPr>
            <w:tcW w:w="6568" w:type="dxa"/>
          </w:tcPr>
          <w:p w14:paraId="711F2D5C" w14:textId="2D8BE0FD" w:rsidR="00B87C37" w:rsidRPr="00E47869" w:rsidRDefault="00B87C37" w:rsidP="00435455">
            <w:pPr>
              <w:spacing w:after="60"/>
              <w:jc w:val="both"/>
              <w:rPr>
                <w:sz w:val="20"/>
              </w:rPr>
            </w:pPr>
            <w:r w:rsidRPr="00E47869">
              <w:rPr>
                <w:sz w:val="20"/>
              </w:rPr>
              <w:t>При спуске инструмента, до выхода из-под башмака предыдущей колонны, произвести проверку аварийного двигателя, роторной цепи, насосов и т.д. под нагрузкой. Результат проверки занести в буровой журнал.</w:t>
            </w:r>
          </w:p>
          <w:p w14:paraId="5C102CE2" w14:textId="3BC0A07E" w:rsidR="00B87C37" w:rsidRPr="00E47869" w:rsidRDefault="00B87C37" w:rsidP="00543FA0">
            <w:pPr>
              <w:spacing w:after="60"/>
              <w:jc w:val="both"/>
              <w:rPr>
                <w:sz w:val="20"/>
              </w:rPr>
            </w:pPr>
            <w:r w:rsidRPr="00E47869">
              <w:rPr>
                <w:sz w:val="20"/>
              </w:rPr>
              <w:t>Запрещ</w:t>
            </w:r>
            <w:r w:rsidR="001F03B3">
              <w:rPr>
                <w:sz w:val="20"/>
              </w:rPr>
              <w:t>ено</w:t>
            </w:r>
            <w:r w:rsidRPr="00E47869">
              <w:rPr>
                <w:sz w:val="20"/>
              </w:rPr>
              <w:t xml:space="preserve"> входить в прихватоопасную зону при неисправном элек</w:t>
            </w:r>
            <w:r w:rsidR="00435455">
              <w:rPr>
                <w:sz w:val="20"/>
              </w:rPr>
              <w:t>трическом и другом оборудовании</w:t>
            </w:r>
          </w:p>
        </w:tc>
        <w:tc>
          <w:tcPr>
            <w:tcW w:w="2296" w:type="dxa"/>
          </w:tcPr>
          <w:p w14:paraId="3C421573" w14:textId="77777777" w:rsidR="00B87C37" w:rsidRDefault="00B87C37" w:rsidP="00B87C37">
            <w:pPr>
              <w:jc w:val="both"/>
              <w:rPr>
                <w:sz w:val="20"/>
                <w:szCs w:val="20"/>
                <w:lang w:eastAsia="ru-RU"/>
              </w:rPr>
            </w:pPr>
            <w:r>
              <w:rPr>
                <w:sz w:val="20"/>
                <w:szCs w:val="20"/>
                <w:lang w:eastAsia="ru-RU"/>
              </w:rPr>
              <w:t>Подрядчик по бурению</w:t>
            </w:r>
          </w:p>
          <w:p w14:paraId="4E3DA2E9" w14:textId="77777777" w:rsidR="00B87C37" w:rsidRPr="00D25EF3" w:rsidRDefault="00B87C37" w:rsidP="00B87C37">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396AF4B" w14:textId="2D9F9F16" w:rsidR="00B87C37" w:rsidRDefault="00B87C37" w:rsidP="00B87C37">
            <w:pPr>
              <w:jc w:val="both"/>
              <w:rPr>
                <w:sz w:val="20"/>
                <w:szCs w:val="20"/>
                <w:lang w:eastAsia="ru-RU"/>
              </w:rPr>
            </w:pPr>
            <w:r>
              <w:rPr>
                <w:sz w:val="20"/>
                <w:szCs w:val="20"/>
                <w:lang w:eastAsia="ru-RU"/>
              </w:rPr>
              <w:t>Буровой супервайзер</w:t>
            </w:r>
          </w:p>
        </w:tc>
      </w:tr>
      <w:tr w:rsidR="00B87C37" w14:paraId="165C4645" w14:textId="77777777" w:rsidTr="00E47869">
        <w:tc>
          <w:tcPr>
            <w:tcW w:w="744" w:type="dxa"/>
            <w:tcMar>
              <w:left w:w="57" w:type="dxa"/>
              <w:right w:w="28" w:type="dxa"/>
            </w:tcMar>
          </w:tcPr>
          <w:p w14:paraId="41F21DD3" w14:textId="67D9E5BA" w:rsidR="00B87C37" w:rsidRDefault="00B87C37" w:rsidP="00B87C37">
            <w:pPr>
              <w:rPr>
                <w:sz w:val="20"/>
                <w:szCs w:val="20"/>
              </w:rPr>
            </w:pPr>
            <w:r>
              <w:rPr>
                <w:sz w:val="20"/>
                <w:szCs w:val="20"/>
              </w:rPr>
              <w:t>6</w:t>
            </w:r>
          </w:p>
        </w:tc>
        <w:tc>
          <w:tcPr>
            <w:tcW w:w="6568" w:type="dxa"/>
          </w:tcPr>
          <w:p w14:paraId="006EF5BC" w14:textId="4D1FD80D" w:rsidR="00B87C37" w:rsidRPr="00E47869" w:rsidRDefault="00B87C37" w:rsidP="00543FA0">
            <w:pPr>
              <w:spacing w:after="60"/>
              <w:jc w:val="both"/>
              <w:rPr>
                <w:sz w:val="20"/>
              </w:rPr>
            </w:pPr>
            <w:r w:rsidRPr="00E47869">
              <w:rPr>
                <w:sz w:val="20"/>
              </w:rPr>
              <w:t>Особое внимание следует уделить КНБК. Наименее прихваоопасны при бурении в проницаемых породах УБТ</w:t>
            </w:r>
            <w:r w:rsidR="00850C7D">
              <w:rPr>
                <w:sz w:val="20"/>
              </w:rPr>
              <w:t>С</w:t>
            </w:r>
            <w:r w:rsidRPr="00E47869">
              <w:rPr>
                <w:sz w:val="20"/>
              </w:rPr>
              <w:t>. Элементы КНБК выше калибратора не должны иметь острых кромок и других деталей, способствующих нарушению сформировавшейся корки на стенках скважины</w:t>
            </w:r>
          </w:p>
        </w:tc>
        <w:tc>
          <w:tcPr>
            <w:tcW w:w="2296" w:type="dxa"/>
          </w:tcPr>
          <w:p w14:paraId="469CF56B" w14:textId="5B7F4FC5" w:rsidR="00850C7D" w:rsidRDefault="00850C7D" w:rsidP="00850C7D">
            <w:pPr>
              <w:jc w:val="both"/>
              <w:rPr>
                <w:sz w:val="20"/>
                <w:szCs w:val="20"/>
                <w:lang w:eastAsia="ru-RU"/>
              </w:rPr>
            </w:pPr>
            <w:r>
              <w:rPr>
                <w:sz w:val="20"/>
                <w:szCs w:val="20"/>
                <w:lang w:eastAsia="ru-RU"/>
              </w:rPr>
              <w:t>Подрядчик по бурению</w:t>
            </w:r>
          </w:p>
          <w:p w14:paraId="3E242E5B" w14:textId="6E1DEFF8" w:rsidR="00850C7D" w:rsidRDefault="00850C7D" w:rsidP="00850C7D">
            <w:pPr>
              <w:jc w:val="both"/>
              <w:rPr>
                <w:sz w:val="20"/>
                <w:szCs w:val="20"/>
                <w:lang w:eastAsia="ru-RU"/>
              </w:rPr>
            </w:pPr>
            <w:r>
              <w:rPr>
                <w:sz w:val="20"/>
                <w:szCs w:val="20"/>
                <w:lang w:eastAsia="ru-RU"/>
              </w:rPr>
              <w:t>Подрядчик по ННБ</w:t>
            </w:r>
          </w:p>
          <w:p w14:paraId="0E7FD57A" w14:textId="77777777" w:rsidR="00850C7D" w:rsidRPr="00D25EF3" w:rsidRDefault="00850C7D" w:rsidP="00850C7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BD5DBC1" w14:textId="592D675C" w:rsidR="00B87C37" w:rsidRDefault="00850C7D" w:rsidP="00850C7D">
            <w:pPr>
              <w:jc w:val="both"/>
              <w:rPr>
                <w:sz w:val="20"/>
                <w:szCs w:val="20"/>
                <w:lang w:eastAsia="ru-RU"/>
              </w:rPr>
            </w:pPr>
            <w:r>
              <w:rPr>
                <w:sz w:val="20"/>
                <w:szCs w:val="20"/>
                <w:lang w:eastAsia="ru-RU"/>
              </w:rPr>
              <w:t>Буровой супервайзер</w:t>
            </w:r>
          </w:p>
        </w:tc>
      </w:tr>
      <w:tr w:rsidR="00B87C37" w14:paraId="476F7D0C" w14:textId="77777777" w:rsidTr="00E47869">
        <w:tc>
          <w:tcPr>
            <w:tcW w:w="744" w:type="dxa"/>
            <w:tcMar>
              <w:left w:w="57" w:type="dxa"/>
              <w:right w:w="28" w:type="dxa"/>
            </w:tcMar>
          </w:tcPr>
          <w:p w14:paraId="188C3D65" w14:textId="2D4EF640" w:rsidR="00B87C37" w:rsidRDefault="00B87C37" w:rsidP="00B87C37">
            <w:pPr>
              <w:rPr>
                <w:sz w:val="20"/>
                <w:szCs w:val="20"/>
              </w:rPr>
            </w:pPr>
            <w:r>
              <w:rPr>
                <w:sz w:val="20"/>
                <w:szCs w:val="20"/>
              </w:rPr>
              <w:t>7</w:t>
            </w:r>
          </w:p>
        </w:tc>
        <w:tc>
          <w:tcPr>
            <w:tcW w:w="6568" w:type="dxa"/>
          </w:tcPr>
          <w:p w14:paraId="571C071C" w14:textId="2CA6790B" w:rsidR="00B87C37" w:rsidRPr="00E47869" w:rsidRDefault="00B87C37" w:rsidP="00543FA0">
            <w:pPr>
              <w:spacing w:after="60"/>
              <w:jc w:val="both"/>
              <w:rPr>
                <w:sz w:val="20"/>
              </w:rPr>
            </w:pPr>
            <w:r w:rsidRPr="00E47869">
              <w:rPr>
                <w:sz w:val="20"/>
              </w:rPr>
              <w:t xml:space="preserve">Перед вскрытием пластов с пониженным пластовым давлением привести параметры бурового раствора в соответствии с ГТН. Обработку раствора произвести согласно рецептуре Подрядчика по </w:t>
            </w:r>
            <w:r w:rsidR="00850C7D">
              <w:rPr>
                <w:sz w:val="20"/>
              </w:rPr>
              <w:t>ИТСБР</w:t>
            </w:r>
            <w:r w:rsidRPr="00E47869">
              <w:rPr>
                <w:sz w:val="20"/>
              </w:rPr>
              <w:t>. Запре</w:t>
            </w:r>
            <w:r w:rsidR="001F03B3">
              <w:rPr>
                <w:sz w:val="20"/>
              </w:rPr>
              <w:t>тить</w:t>
            </w:r>
            <w:r w:rsidRPr="00E47869">
              <w:rPr>
                <w:sz w:val="20"/>
              </w:rPr>
              <w:t xml:space="preserve"> вскрытие пластов с пониженным пластовым давлением на буровом растворе с отличными от ГТН параметрами</w:t>
            </w:r>
          </w:p>
        </w:tc>
        <w:tc>
          <w:tcPr>
            <w:tcW w:w="2296" w:type="dxa"/>
          </w:tcPr>
          <w:p w14:paraId="3651B49F" w14:textId="18ED0176" w:rsidR="00850C7D" w:rsidRDefault="00850C7D" w:rsidP="00850C7D">
            <w:pPr>
              <w:jc w:val="both"/>
              <w:rPr>
                <w:sz w:val="20"/>
                <w:szCs w:val="20"/>
                <w:lang w:eastAsia="ru-RU"/>
              </w:rPr>
            </w:pPr>
            <w:r>
              <w:rPr>
                <w:sz w:val="20"/>
                <w:szCs w:val="20"/>
                <w:lang w:eastAsia="ru-RU"/>
              </w:rPr>
              <w:t>Подрядчик по ИТСБР</w:t>
            </w:r>
          </w:p>
          <w:p w14:paraId="2E966274" w14:textId="77777777" w:rsidR="00850C7D" w:rsidRPr="00D25EF3" w:rsidRDefault="00850C7D" w:rsidP="00850C7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9499895" w14:textId="5A4BC532" w:rsidR="00B87C37" w:rsidRDefault="00850C7D" w:rsidP="00850C7D">
            <w:pPr>
              <w:jc w:val="both"/>
              <w:rPr>
                <w:sz w:val="20"/>
                <w:szCs w:val="20"/>
                <w:lang w:eastAsia="ru-RU"/>
              </w:rPr>
            </w:pPr>
            <w:r>
              <w:rPr>
                <w:sz w:val="20"/>
                <w:szCs w:val="20"/>
                <w:lang w:eastAsia="ru-RU"/>
              </w:rPr>
              <w:t>Буровой супервайзер</w:t>
            </w:r>
          </w:p>
        </w:tc>
      </w:tr>
      <w:tr w:rsidR="00B87C37" w14:paraId="4CEE6FBB" w14:textId="77777777" w:rsidTr="00E47869">
        <w:tc>
          <w:tcPr>
            <w:tcW w:w="744" w:type="dxa"/>
            <w:tcMar>
              <w:left w:w="57" w:type="dxa"/>
              <w:right w:w="28" w:type="dxa"/>
            </w:tcMar>
          </w:tcPr>
          <w:p w14:paraId="2DA9A375" w14:textId="097E57B1" w:rsidR="00B87C37" w:rsidRDefault="00B87C37" w:rsidP="00B87C37">
            <w:pPr>
              <w:rPr>
                <w:sz w:val="20"/>
                <w:szCs w:val="20"/>
              </w:rPr>
            </w:pPr>
            <w:r>
              <w:rPr>
                <w:sz w:val="20"/>
                <w:szCs w:val="20"/>
              </w:rPr>
              <w:t>8</w:t>
            </w:r>
          </w:p>
        </w:tc>
        <w:tc>
          <w:tcPr>
            <w:tcW w:w="6568" w:type="dxa"/>
          </w:tcPr>
          <w:p w14:paraId="5FF077EC" w14:textId="45F1D896" w:rsidR="00B87C37" w:rsidRPr="00E47869" w:rsidRDefault="00B87C37" w:rsidP="00543FA0">
            <w:pPr>
              <w:spacing w:after="60"/>
              <w:jc w:val="both"/>
              <w:rPr>
                <w:sz w:val="20"/>
              </w:rPr>
            </w:pPr>
            <w:r w:rsidRPr="00E47869">
              <w:rPr>
                <w:sz w:val="20"/>
              </w:rPr>
              <w:t xml:space="preserve">Перед вскрытием пласта с пониженным пластовым давлением, на случай катастрофического поглощения иметь на поверхности </w:t>
            </w:r>
            <w:r w:rsidR="00EA0DE8">
              <w:rPr>
                <w:sz w:val="20"/>
              </w:rPr>
              <w:t>стандартную кольматационную пачку согласно алгоритма ликвидации поглощений</w:t>
            </w:r>
            <w:r w:rsidRPr="00E47869">
              <w:rPr>
                <w:sz w:val="20"/>
              </w:rPr>
              <w:t xml:space="preserve">. Рецептура данного раствора должна быть согласована с </w:t>
            </w:r>
            <w:r w:rsidR="00A94733">
              <w:rPr>
                <w:sz w:val="20"/>
              </w:rPr>
              <w:t>УТиИБ</w:t>
            </w:r>
          </w:p>
        </w:tc>
        <w:tc>
          <w:tcPr>
            <w:tcW w:w="2296" w:type="dxa"/>
          </w:tcPr>
          <w:p w14:paraId="2DFB3B93" w14:textId="481E78C0" w:rsidR="00850C7D" w:rsidRDefault="00A94733" w:rsidP="00850C7D">
            <w:pPr>
              <w:jc w:val="both"/>
              <w:rPr>
                <w:sz w:val="20"/>
                <w:szCs w:val="20"/>
                <w:lang w:eastAsia="ru-RU"/>
              </w:rPr>
            </w:pPr>
            <w:r>
              <w:rPr>
                <w:sz w:val="20"/>
                <w:szCs w:val="20"/>
                <w:lang w:eastAsia="ru-RU"/>
              </w:rPr>
              <w:t>Подрядчик по ИТСБР</w:t>
            </w:r>
          </w:p>
          <w:p w14:paraId="1A293891" w14:textId="77777777" w:rsidR="00850C7D" w:rsidRPr="00D25EF3" w:rsidRDefault="00850C7D" w:rsidP="00850C7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7359052" w14:textId="3A6BD510" w:rsidR="00B87C37" w:rsidRDefault="00850C7D" w:rsidP="00850C7D">
            <w:pPr>
              <w:jc w:val="both"/>
              <w:rPr>
                <w:sz w:val="20"/>
                <w:szCs w:val="20"/>
                <w:lang w:eastAsia="ru-RU"/>
              </w:rPr>
            </w:pPr>
            <w:r>
              <w:rPr>
                <w:sz w:val="20"/>
                <w:szCs w:val="20"/>
                <w:lang w:eastAsia="ru-RU"/>
              </w:rPr>
              <w:t>Буровой супервайзер</w:t>
            </w:r>
          </w:p>
        </w:tc>
      </w:tr>
      <w:tr w:rsidR="00B87C37" w14:paraId="0BBC5B97" w14:textId="77777777" w:rsidTr="00E47869">
        <w:tc>
          <w:tcPr>
            <w:tcW w:w="744" w:type="dxa"/>
            <w:tcMar>
              <w:left w:w="57" w:type="dxa"/>
              <w:right w:w="28" w:type="dxa"/>
            </w:tcMar>
          </w:tcPr>
          <w:p w14:paraId="66B12725" w14:textId="6F0B5F6D" w:rsidR="00B87C37" w:rsidRDefault="00B87C37" w:rsidP="00B87C37">
            <w:pPr>
              <w:rPr>
                <w:sz w:val="20"/>
                <w:szCs w:val="20"/>
              </w:rPr>
            </w:pPr>
            <w:r>
              <w:rPr>
                <w:sz w:val="20"/>
                <w:szCs w:val="20"/>
              </w:rPr>
              <w:t>9</w:t>
            </w:r>
          </w:p>
        </w:tc>
        <w:tc>
          <w:tcPr>
            <w:tcW w:w="6568" w:type="dxa"/>
          </w:tcPr>
          <w:p w14:paraId="3537A616" w14:textId="2258D4E8" w:rsidR="00B87C37" w:rsidRPr="00E47869" w:rsidRDefault="00B87C37" w:rsidP="00543FA0">
            <w:pPr>
              <w:spacing w:after="60"/>
              <w:jc w:val="both"/>
              <w:rPr>
                <w:sz w:val="20"/>
              </w:rPr>
            </w:pPr>
            <w:r w:rsidRPr="00E47869">
              <w:rPr>
                <w:sz w:val="20"/>
              </w:rPr>
              <w:t xml:space="preserve">Станции ГТИ проверить работоспособность всей регистрирующей аппаратуры и связь с буровой </w:t>
            </w:r>
            <w:r w:rsidR="00850C7D">
              <w:rPr>
                <w:sz w:val="20"/>
              </w:rPr>
              <w:t xml:space="preserve">бригадой </w:t>
            </w:r>
            <w:r w:rsidRPr="00E47869">
              <w:rPr>
                <w:sz w:val="20"/>
              </w:rPr>
              <w:t xml:space="preserve">и </w:t>
            </w:r>
            <w:r w:rsidR="00850C7D">
              <w:rPr>
                <w:sz w:val="20"/>
              </w:rPr>
              <w:t xml:space="preserve">буровым </w:t>
            </w:r>
            <w:r w:rsidR="00435455">
              <w:rPr>
                <w:sz w:val="20"/>
              </w:rPr>
              <w:t>супервайзером</w:t>
            </w:r>
          </w:p>
        </w:tc>
        <w:tc>
          <w:tcPr>
            <w:tcW w:w="2296" w:type="dxa"/>
          </w:tcPr>
          <w:p w14:paraId="07131362" w14:textId="488126F6" w:rsidR="00850C7D" w:rsidRDefault="00850C7D" w:rsidP="00850C7D">
            <w:pPr>
              <w:jc w:val="both"/>
              <w:rPr>
                <w:sz w:val="20"/>
                <w:szCs w:val="20"/>
                <w:lang w:eastAsia="ru-RU"/>
              </w:rPr>
            </w:pPr>
            <w:r>
              <w:rPr>
                <w:sz w:val="20"/>
                <w:szCs w:val="20"/>
                <w:lang w:eastAsia="ru-RU"/>
              </w:rPr>
              <w:t>Подрядчик по ГТИ</w:t>
            </w:r>
          </w:p>
          <w:p w14:paraId="01DB4CC7" w14:textId="77777777" w:rsidR="00850C7D" w:rsidRPr="00D25EF3" w:rsidRDefault="00850C7D" w:rsidP="00850C7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2EB6632" w14:textId="551D2E48" w:rsidR="00B87C37" w:rsidRDefault="00850C7D" w:rsidP="00850C7D">
            <w:pPr>
              <w:jc w:val="both"/>
              <w:rPr>
                <w:sz w:val="20"/>
                <w:szCs w:val="20"/>
                <w:lang w:eastAsia="ru-RU"/>
              </w:rPr>
            </w:pPr>
            <w:r>
              <w:rPr>
                <w:sz w:val="20"/>
                <w:szCs w:val="20"/>
                <w:lang w:eastAsia="ru-RU"/>
              </w:rPr>
              <w:t>Буровой супервайзер</w:t>
            </w:r>
          </w:p>
        </w:tc>
      </w:tr>
      <w:tr w:rsidR="00B87C37" w14:paraId="2C8ACADE" w14:textId="77777777" w:rsidTr="00E47869">
        <w:tc>
          <w:tcPr>
            <w:tcW w:w="744" w:type="dxa"/>
            <w:tcMar>
              <w:left w:w="57" w:type="dxa"/>
              <w:right w:w="28" w:type="dxa"/>
            </w:tcMar>
          </w:tcPr>
          <w:p w14:paraId="0EC897EE" w14:textId="44EC88F2" w:rsidR="00B87C37" w:rsidRDefault="00B87C37" w:rsidP="00B87C37">
            <w:pPr>
              <w:rPr>
                <w:sz w:val="20"/>
                <w:szCs w:val="20"/>
              </w:rPr>
            </w:pPr>
            <w:r>
              <w:rPr>
                <w:sz w:val="20"/>
                <w:szCs w:val="20"/>
              </w:rPr>
              <w:t>10</w:t>
            </w:r>
          </w:p>
        </w:tc>
        <w:tc>
          <w:tcPr>
            <w:tcW w:w="6568" w:type="dxa"/>
          </w:tcPr>
          <w:p w14:paraId="407946F3" w14:textId="7B06BEF3" w:rsidR="00B87C37" w:rsidRPr="00E47869" w:rsidRDefault="00B87C37" w:rsidP="00543FA0">
            <w:pPr>
              <w:spacing w:after="60"/>
              <w:jc w:val="both"/>
              <w:rPr>
                <w:sz w:val="20"/>
              </w:rPr>
            </w:pPr>
            <w:r w:rsidRPr="00E47869">
              <w:rPr>
                <w:sz w:val="20"/>
              </w:rPr>
              <w:t xml:space="preserve">При вынужденном нахождении инструмента в прихватоопасной зоне </w:t>
            </w:r>
            <w:r w:rsidRPr="00E47869">
              <w:rPr>
                <w:b/>
                <w:sz w:val="20"/>
                <w:u w:val="single"/>
              </w:rPr>
              <w:t>запрещ</w:t>
            </w:r>
            <w:r w:rsidR="001F03B3">
              <w:rPr>
                <w:b/>
                <w:sz w:val="20"/>
                <w:u w:val="single"/>
              </w:rPr>
              <w:t>ено</w:t>
            </w:r>
            <w:r w:rsidRPr="00E47869">
              <w:rPr>
                <w:b/>
                <w:sz w:val="20"/>
                <w:u w:val="single"/>
              </w:rPr>
              <w:t xml:space="preserve"> оставлять его без движения более 3 мин</w:t>
            </w:r>
          </w:p>
        </w:tc>
        <w:tc>
          <w:tcPr>
            <w:tcW w:w="2296" w:type="dxa"/>
          </w:tcPr>
          <w:p w14:paraId="7A423898" w14:textId="77777777" w:rsidR="00850C7D" w:rsidRDefault="00850C7D" w:rsidP="00850C7D">
            <w:pPr>
              <w:jc w:val="both"/>
              <w:rPr>
                <w:sz w:val="20"/>
                <w:szCs w:val="20"/>
                <w:lang w:eastAsia="ru-RU"/>
              </w:rPr>
            </w:pPr>
            <w:r>
              <w:rPr>
                <w:sz w:val="20"/>
                <w:szCs w:val="20"/>
                <w:lang w:eastAsia="ru-RU"/>
              </w:rPr>
              <w:t>Подрядчик по бурению</w:t>
            </w:r>
          </w:p>
          <w:p w14:paraId="6EC2F226" w14:textId="77777777" w:rsidR="00850C7D" w:rsidRPr="00D25EF3" w:rsidRDefault="00850C7D" w:rsidP="00850C7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7A3A8AE" w14:textId="47D09E54" w:rsidR="00B87C37" w:rsidRDefault="00850C7D" w:rsidP="00850C7D">
            <w:pPr>
              <w:jc w:val="both"/>
              <w:rPr>
                <w:sz w:val="20"/>
                <w:szCs w:val="20"/>
                <w:lang w:eastAsia="ru-RU"/>
              </w:rPr>
            </w:pPr>
            <w:r>
              <w:rPr>
                <w:sz w:val="20"/>
                <w:szCs w:val="20"/>
                <w:lang w:eastAsia="ru-RU"/>
              </w:rPr>
              <w:t>Буровой супервайзер</w:t>
            </w:r>
          </w:p>
        </w:tc>
      </w:tr>
      <w:tr w:rsidR="00850C7D" w14:paraId="6C02401C" w14:textId="77777777" w:rsidTr="0099072B">
        <w:tc>
          <w:tcPr>
            <w:tcW w:w="744" w:type="dxa"/>
            <w:tcMar>
              <w:left w:w="57" w:type="dxa"/>
              <w:right w:w="28" w:type="dxa"/>
            </w:tcMar>
          </w:tcPr>
          <w:p w14:paraId="642B796F" w14:textId="4CD85A13" w:rsidR="00850C7D" w:rsidRDefault="00850C7D" w:rsidP="00850C7D">
            <w:pPr>
              <w:rPr>
                <w:sz w:val="20"/>
                <w:szCs w:val="20"/>
              </w:rPr>
            </w:pPr>
            <w:r>
              <w:rPr>
                <w:sz w:val="20"/>
                <w:szCs w:val="20"/>
              </w:rPr>
              <w:t>11</w:t>
            </w:r>
          </w:p>
        </w:tc>
        <w:tc>
          <w:tcPr>
            <w:tcW w:w="6568" w:type="dxa"/>
          </w:tcPr>
          <w:p w14:paraId="42CDDE4A" w14:textId="6A0EDC4A" w:rsidR="00850C7D" w:rsidRDefault="00850C7D" w:rsidP="00543FA0">
            <w:pPr>
              <w:spacing w:after="60"/>
              <w:jc w:val="both"/>
              <w:rPr>
                <w:sz w:val="20"/>
              </w:rPr>
            </w:pPr>
            <w:r w:rsidRPr="0099072B">
              <w:rPr>
                <w:sz w:val="20"/>
              </w:rPr>
              <w:t xml:space="preserve">Перед проведением наращивания при нахождении КНБК в интервале возможного прихвата бурильной колонны предусмотреть мероприятия по сокращению сроков наращивания. Всё оборудование и инструменты должны находиться в готовом рабочем состоянии. </w:t>
            </w:r>
            <w:r w:rsidR="00A9589A">
              <w:rPr>
                <w:sz w:val="20"/>
              </w:rPr>
              <w:t>При бурении с квадратом, н</w:t>
            </w:r>
            <w:r w:rsidRPr="0099072B">
              <w:rPr>
                <w:sz w:val="20"/>
              </w:rPr>
              <w:t>аращивания проводить с мостков одиноч</w:t>
            </w:r>
            <w:r>
              <w:rPr>
                <w:sz w:val="20"/>
              </w:rPr>
              <w:t>ными трубами</w:t>
            </w:r>
            <w:r w:rsidRPr="0099072B">
              <w:rPr>
                <w:sz w:val="20"/>
              </w:rPr>
              <w:t>, пре</w:t>
            </w:r>
            <w:r>
              <w:rPr>
                <w:sz w:val="20"/>
              </w:rPr>
              <w:t xml:space="preserve">дварительно разобрав несколько </w:t>
            </w:r>
            <w:r w:rsidR="00435455">
              <w:rPr>
                <w:sz w:val="20"/>
              </w:rPr>
              <w:t>свечей</w:t>
            </w:r>
            <w:r w:rsidR="00A9589A">
              <w:rPr>
                <w:sz w:val="20"/>
              </w:rPr>
              <w:t>.</w:t>
            </w:r>
          </w:p>
          <w:p w14:paraId="72DE8BC3" w14:textId="774BAAD8" w:rsidR="00A9589A" w:rsidRPr="0099072B" w:rsidRDefault="00A9589A" w:rsidP="00543FA0">
            <w:pPr>
              <w:spacing w:after="60"/>
              <w:jc w:val="both"/>
              <w:rPr>
                <w:sz w:val="20"/>
              </w:rPr>
            </w:pPr>
            <w:r>
              <w:rPr>
                <w:sz w:val="20"/>
              </w:rPr>
              <w:t>После наращивания, сначала привести в движение бурильную колонну, а только потом включать буровые насосы</w:t>
            </w:r>
          </w:p>
        </w:tc>
        <w:tc>
          <w:tcPr>
            <w:tcW w:w="2296" w:type="dxa"/>
          </w:tcPr>
          <w:p w14:paraId="5C59B5DC" w14:textId="77777777" w:rsidR="00850C7D" w:rsidRDefault="00850C7D" w:rsidP="00850C7D">
            <w:pPr>
              <w:jc w:val="both"/>
              <w:rPr>
                <w:sz w:val="20"/>
                <w:szCs w:val="20"/>
                <w:lang w:eastAsia="ru-RU"/>
              </w:rPr>
            </w:pPr>
            <w:r>
              <w:rPr>
                <w:sz w:val="20"/>
                <w:szCs w:val="20"/>
                <w:lang w:eastAsia="ru-RU"/>
              </w:rPr>
              <w:t>Подрядчик по бурению</w:t>
            </w:r>
          </w:p>
          <w:p w14:paraId="78A2A1F8" w14:textId="77777777" w:rsidR="00850C7D" w:rsidRPr="00D25EF3" w:rsidRDefault="00850C7D" w:rsidP="00850C7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EA49C04" w14:textId="122C9A43" w:rsidR="00850C7D" w:rsidRDefault="00850C7D" w:rsidP="00850C7D">
            <w:pPr>
              <w:jc w:val="both"/>
              <w:rPr>
                <w:sz w:val="20"/>
                <w:szCs w:val="20"/>
                <w:lang w:eastAsia="ru-RU"/>
              </w:rPr>
            </w:pPr>
            <w:r>
              <w:rPr>
                <w:sz w:val="20"/>
                <w:szCs w:val="20"/>
                <w:lang w:eastAsia="ru-RU"/>
              </w:rPr>
              <w:t>Буровой супервайзер</w:t>
            </w:r>
          </w:p>
        </w:tc>
      </w:tr>
      <w:tr w:rsidR="00850C7D" w14:paraId="67397BE5" w14:textId="77777777" w:rsidTr="0099072B">
        <w:tc>
          <w:tcPr>
            <w:tcW w:w="744" w:type="dxa"/>
            <w:tcMar>
              <w:left w:w="57" w:type="dxa"/>
              <w:right w:w="28" w:type="dxa"/>
            </w:tcMar>
          </w:tcPr>
          <w:p w14:paraId="07101849" w14:textId="7D56FF23" w:rsidR="00850C7D" w:rsidRDefault="00850C7D" w:rsidP="00850C7D">
            <w:pPr>
              <w:rPr>
                <w:sz w:val="20"/>
                <w:szCs w:val="20"/>
              </w:rPr>
            </w:pPr>
            <w:r>
              <w:rPr>
                <w:sz w:val="20"/>
                <w:szCs w:val="20"/>
              </w:rPr>
              <w:t>12</w:t>
            </w:r>
          </w:p>
        </w:tc>
        <w:tc>
          <w:tcPr>
            <w:tcW w:w="6568" w:type="dxa"/>
          </w:tcPr>
          <w:p w14:paraId="5EC79155" w14:textId="39A4F367" w:rsidR="00A9589A" w:rsidRDefault="00A9589A" w:rsidP="00543FA0">
            <w:pPr>
              <w:spacing w:after="60"/>
              <w:jc w:val="both"/>
              <w:rPr>
                <w:sz w:val="20"/>
              </w:rPr>
            </w:pPr>
            <w:r>
              <w:rPr>
                <w:sz w:val="20"/>
              </w:rPr>
              <w:t>Запрещается</w:t>
            </w:r>
            <w:r w:rsidRPr="001F0B36">
              <w:rPr>
                <w:sz w:val="20"/>
              </w:rPr>
              <w:t xml:space="preserve"> бурени</w:t>
            </w:r>
            <w:r>
              <w:rPr>
                <w:sz w:val="20"/>
              </w:rPr>
              <w:t>е</w:t>
            </w:r>
            <w:r w:rsidRPr="001F0B36">
              <w:rPr>
                <w:sz w:val="20"/>
              </w:rPr>
              <w:t xml:space="preserve"> направленно сразу после наращивания </w:t>
            </w:r>
            <w:r>
              <w:rPr>
                <w:sz w:val="20"/>
              </w:rPr>
              <w:t xml:space="preserve">очередной </w:t>
            </w:r>
            <w:r w:rsidRPr="001F0B36">
              <w:rPr>
                <w:sz w:val="20"/>
              </w:rPr>
              <w:t>свечи</w:t>
            </w:r>
            <w:r>
              <w:rPr>
                <w:sz w:val="20"/>
              </w:rPr>
              <w:t>/трубы</w:t>
            </w:r>
            <w:r w:rsidRPr="001F0B36">
              <w:rPr>
                <w:sz w:val="20"/>
              </w:rPr>
              <w:t xml:space="preserve">. </w:t>
            </w:r>
            <w:r>
              <w:rPr>
                <w:sz w:val="20"/>
              </w:rPr>
              <w:t>Необходимо п</w:t>
            </w:r>
            <w:r w:rsidRPr="001F0B36">
              <w:rPr>
                <w:sz w:val="20"/>
              </w:rPr>
              <w:t>одбури</w:t>
            </w:r>
            <w:r>
              <w:rPr>
                <w:sz w:val="20"/>
              </w:rPr>
              <w:t>ть</w:t>
            </w:r>
            <w:r w:rsidRPr="001F0B36">
              <w:rPr>
                <w:sz w:val="20"/>
              </w:rPr>
              <w:t xml:space="preserve"> с вращением с заходом такой глубины, которая обеспечит безопасное ведение работ при ликвидации прихвата с учетом вытяжки инструмента для данной глубины бурения</w:t>
            </w:r>
            <w:r>
              <w:rPr>
                <w:sz w:val="20"/>
              </w:rPr>
              <w:t>.</w:t>
            </w:r>
          </w:p>
          <w:p w14:paraId="0F807001" w14:textId="5725EF01" w:rsidR="00850C7D" w:rsidRPr="0099072B" w:rsidRDefault="00850C7D" w:rsidP="00543FA0">
            <w:pPr>
              <w:spacing w:after="60"/>
              <w:jc w:val="both"/>
              <w:rPr>
                <w:sz w:val="20"/>
              </w:rPr>
            </w:pPr>
            <w:r w:rsidRPr="0099072B">
              <w:rPr>
                <w:sz w:val="20"/>
              </w:rPr>
              <w:t>По возможности максимально сократить сроки проведения замеров параметров кривизны при нахождении КНБК в продуктивных пластах. При неудовлетворительном качестве замера необходимо промыть ствол скважины с расхаживанием бурильной колонны в течение 3</w:t>
            </w:r>
            <w:r w:rsidR="000712FF">
              <w:rPr>
                <w:sz w:val="20"/>
              </w:rPr>
              <w:t xml:space="preserve"> </w:t>
            </w:r>
            <w:r w:rsidRPr="0099072B">
              <w:rPr>
                <w:sz w:val="20"/>
              </w:rPr>
              <w:t>-</w:t>
            </w:r>
            <w:r w:rsidR="000712FF">
              <w:rPr>
                <w:sz w:val="20"/>
              </w:rPr>
              <w:t xml:space="preserve"> </w:t>
            </w:r>
            <w:r w:rsidRPr="0099072B">
              <w:rPr>
                <w:sz w:val="20"/>
              </w:rPr>
              <w:t xml:space="preserve">5 </w:t>
            </w:r>
            <w:r w:rsidR="00435455">
              <w:rPr>
                <w:sz w:val="20"/>
              </w:rPr>
              <w:t>мин, после чего повторить замер</w:t>
            </w:r>
          </w:p>
        </w:tc>
        <w:tc>
          <w:tcPr>
            <w:tcW w:w="2296" w:type="dxa"/>
          </w:tcPr>
          <w:p w14:paraId="00497BF1" w14:textId="77777777" w:rsidR="000712FF" w:rsidRDefault="000712FF" w:rsidP="000712FF">
            <w:pPr>
              <w:jc w:val="both"/>
              <w:rPr>
                <w:sz w:val="20"/>
                <w:szCs w:val="20"/>
                <w:lang w:eastAsia="ru-RU"/>
              </w:rPr>
            </w:pPr>
            <w:r>
              <w:rPr>
                <w:sz w:val="20"/>
                <w:szCs w:val="20"/>
                <w:lang w:eastAsia="ru-RU"/>
              </w:rPr>
              <w:t>Подрядчик по ННБ</w:t>
            </w:r>
          </w:p>
          <w:p w14:paraId="2B0748DC" w14:textId="6C128464" w:rsidR="000712FF" w:rsidRDefault="000712FF" w:rsidP="000712FF">
            <w:pPr>
              <w:jc w:val="both"/>
              <w:rPr>
                <w:sz w:val="20"/>
                <w:szCs w:val="20"/>
                <w:lang w:eastAsia="ru-RU"/>
              </w:rPr>
            </w:pPr>
            <w:r>
              <w:rPr>
                <w:sz w:val="20"/>
                <w:szCs w:val="20"/>
                <w:lang w:eastAsia="ru-RU"/>
              </w:rPr>
              <w:t>Подрядчик по бурению</w:t>
            </w:r>
          </w:p>
          <w:p w14:paraId="5182F5DE" w14:textId="77777777" w:rsidR="000712FF" w:rsidRPr="00D25EF3" w:rsidRDefault="000712FF" w:rsidP="000712F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D5594C7" w14:textId="281F1D3E" w:rsidR="00850C7D" w:rsidRDefault="000712FF" w:rsidP="000712FF">
            <w:pPr>
              <w:jc w:val="both"/>
              <w:rPr>
                <w:sz w:val="20"/>
                <w:szCs w:val="20"/>
                <w:lang w:eastAsia="ru-RU"/>
              </w:rPr>
            </w:pPr>
            <w:r>
              <w:rPr>
                <w:sz w:val="20"/>
                <w:szCs w:val="20"/>
                <w:lang w:eastAsia="ru-RU"/>
              </w:rPr>
              <w:t>Буровой супервайзер</w:t>
            </w:r>
          </w:p>
        </w:tc>
      </w:tr>
      <w:tr w:rsidR="00850C7D" w14:paraId="75E96F46" w14:textId="77777777" w:rsidTr="0099072B">
        <w:tc>
          <w:tcPr>
            <w:tcW w:w="744" w:type="dxa"/>
            <w:tcMar>
              <w:left w:w="57" w:type="dxa"/>
              <w:right w:w="28" w:type="dxa"/>
            </w:tcMar>
          </w:tcPr>
          <w:p w14:paraId="7973B8F8" w14:textId="094E14DD" w:rsidR="00850C7D" w:rsidRDefault="00850C7D" w:rsidP="00850C7D">
            <w:pPr>
              <w:rPr>
                <w:sz w:val="20"/>
                <w:szCs w:val="20"/>
              </w:rPr>
            </w:pPr>
            <w:r>
              <w:rPr>
                <w:sz w:val="20"/>
                <w:szCs w:val="20"/>
              </w:rPr>
              <w:t>13</w:t>
            </w:r>
          </w:p>
        </w:tc>
        <w:tc>
          <w:tcPr>
            <w:tcW w:w="6568" w:type="dxa"/>
          </w:tcPr>
          <w:p w14:paraId="678C0B36" w14:textId="138325B9" w:rsidR="00850C7D" w:rsidRPr="0099072B" w:rsidRDefault="00850C7D" w:rsidP="00543FA0">
            <w:pPr>
              <w:spacing w:after="60"/>
              <w:jc w:val="both"/>
              <w:rPr>
                <w:sz w:val="20"/>
              </w:rPr>
            </w:pPr>
            <w:r w:rsidRPr="0099072B">
              <w:rPr>
                <w:sz w:val="20"/>
              </w:rPr>
              <w:t>При появлении затяжек</w:t>
            </w:r>
            <w:r w:rsidR="0091066F">
              <w:rPr>
                <w:sz w:val="20"/>
              </w:rPr>
              <w:t xml:space="preserve"> в процессе бурения свыше 10 т</w:t>
            </w:r>
            <w:r w:rsidRPr="0099072B">
              <w:rPr>
                <w:sz w:val="20"/>
              </w:rPr>
              <w:t>н ССВ произвести пр</w:t>
            </w:r>
            <w:r w:rsidR="00435455">
              <w:rPr>
                <w:sz w:val="20"/>
              </w:rPr>
              <w:t>оработку призабойного интервала</w:t>
            </w:r>
          </w:p>
        </w:tc>
        <w:tc>
          <w:tcPr>
            <w:tcW w:w="2296" w:type="dxa"/>
          </w:tcPr>
          <w:p w14:paraId="7DC04BCD" w14:textId="77777777" w:rsidR="000712FF" w:rsidRDefault="000712FF" w:rsidP="000712FF">
            <w:pPr>
              <w:jc w:val="both"/>
              <w:rPr>
                <w:sz w:val="20"/>
                <w:szCs w:val="20"/>
                <w:lang w:eastAsia="ru-RU"/>
              </w:rPr>
            </w:pPr>
            <w:r>
              <w:rPr>
                <w:sz w:val="20"/>
                <w:szCs w:val="20"/>
                <w:lang w:eastAsia="ru-RU"/>
              </w:rPr>
              <w:t>Подрядчик по бурению</w:t>
            </w:r>
          </w:p>
          <w:p w14:paraId="5528F0A1" w14:textId="77777777" w:rsidR="000712FF" w:rsidRPr="00D25EF3" w:rsidRDefault="000712FF" w:rsidP="000712F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297000C" w14:textId="1EA445C1" w:rsidR="00850C7D" w:rsidRDefault="000712FF" w:rsidP="000712FF">
            <w:pPr>
              <w:jc w:val="both"/>
              <w:rPr>
                <w:sz w:val="20"/>
                <w:szCs w:val="20"/>
                <w:lang w:eastAsia="ru-RU"/>
              </w:rPr>
            </w:pPr>
            <w:r>
              <w:rPr>
                <w:sz w:val="20"/>
                <w:szCs w:val="20"/>
                <w:lang w:eastAsia="ru-RU"/>
              </w:rPr>
              <w:t>Буровой супервайзер</w:t>
            </w:r>
          </w:p>
        </w:tc>
      </w:tr>
      <w:tr w:rsidR="00850C7D" w14:paraId="5A307C24" w14:textId="77777777" w:rsidTr="0099072B">
        <w:tc>
          <w:tcPr>
            <w:tcW w:w="744" w:type="dxa"/>
            <w:tcMar>
              <w:left w:w="57" w:type="dxa"/>
              <w:right w:w="28" w:type="dxa"/>
            </w:tcMar>
          </w:tcPr>
          <w:p w14:paraId="7E039FDC" w14:textId="294AEFF8" w:rsidR="00850C7D" w:rsidRDefault="00850C7D" w:rsidP="00850C7D">
            <w:pPr>
              <w:rPr>
                <w:sz w:val="20"/>
                <w:szCs w:val="20"/>
              </w:rPr>
            </w:pPr>
            <w:r>
              <w:rPr>
                <w:sz w:val="20"/>
                <w:szCs w:val="20"/>
              </w:rPr>
              <w:t>14</w:t>
            </w:r>
          </w:p>
        </w:tc>
        <w:tc>
          <w:tcPr>
            <w:tcW w:w="6568" w:type="dxa"/>
          </w:tcPr>
          <w:p w14:paraId="6C18A7C1" w14:textId="5B9284B0" w:rsidR="00850C7D" w:rsidRPr="0099072B" w:rsidRDefault="00A9589A" w:rsidP="00543FA0">
            <w:pPr>
              <w:spacing w:after="60"/>
              <w:jc w:val="both"/>
              <w:rPr>
                <w:sz w:val="20"/>
              </w:rPr>
            </w:pPr>
            <w:r>
              <w:rPr>
                <w:sz w:val="20"/>
              </w:rPr>
              <w:t>Проработку после добуривания свечи/трубы, необходимо продолжать до момента формирования фильтрационной корки на стенках ствола скважины. С целью минимизации рисков, после остановки циркуляции, перед наращиванием, провести тест на прихват (стоянка без движения 1 минута). Если будут наблюдаться повышенные страгивающие нагрузки, продолжить циркуляцию, до формирования необходимой фильтрационной корки</w:t>
            </w:r>
          </w:p>
        </w:tc>
        <w:tc>
          <w:tcPr>
            <w:tcW w:w="2296" w:type="dxa"/>
          </w:tcPr>
          <w:p w14:paraId="21A1D839" w14:textId="48AF5B42" w:rsidR="000712FF" w:rsidRDefault="000712FF" w:rsidP="000712FF">
            <w:pPr>
              <w:jc w:val="both"/>
              <w:rPr>
                <w:sz w:val="20"/>
                <w:szCs w:val="20"/>
                <w:lang w:eastAsia="ru-RU"/>
              </w:rPr>
            </w:pPr>
            <w:r>
              <w:rPr>
                <w:sz w:val="20"/>
                <w:szCs w:val="20"/>
                <w:lang w:eastAsia="ru-RU"/>
              </w:rPr>
              <w:t>Подрядчик по бурению</w:t>
            </w:r>
          </w:p>
          <w:p w14:paraId="58F0B9EE" w14:textId="77777777" w:rsidR="000712FF" w:rsidRPr="00D25EF3" w:rsidRDefault="000712FF" w:rsidP="000712F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8E87DD8" w14:textId="2619B448" w:rsidR="00850C7D" w:rsidRDefault="000712FF" w:rsidP="000712FF">
            <w:pPr>
              <w:jc w:val="both"/>
              <w:rPr>
                <w:sz w:val="20"/>
                <w:szCs w:val="20"/>
                <w:lang w:eastAsia="ru-RU"/>
              </w:rPr>
            </w:pPr>
            <w:r>
              <w:rPr>
                <w:sz w:val="20"/>
                <w:szCs w:val="20"/>
                <w:lang w:eastAsia="ru-RU"/>
              </w:rPr>
              <w:t>Буровой супервайзер</w:t>
            </w:r>
          </w:p>
        </w:tc>
      </w:tr>
      <w:tr w:rsidR="00850C7D" w14:paraId="6C8EFEED" w14:textId="77777777" w:rsidTr="0099072B">
        <w:tc>
          <w:tcPr>
            <w:tcW w:w="744" w:type="dxa"/>
            <w:tcMar>
              <w:left w:w="57" w:type="dxa"/>
              <w:right w:w="28" w:type="dxa"/>
            </w:tcMar>
          </w:tcPr>
          <w:p w14:paraId="1BFEC1BD" w14:textId="72F4BB98" w:rsidR="00850C7D" w:rsidRDefault="00850C7D" w:rsidP="00850C7D">
            <w:pPr>
              <w:rPr>
                <w:sz w:val="20"/>
                <w:szCs w:val="20"/>
              </w:rPr>
            </w:pPr>
            <w:r>
              <w:rPr>
                <w:sz w:val="20"/>
                <w:szCs w:val="20"/>
              </w:rPr>
              <w:t>15</w:t>
            </w:r>
          </w:p>
        </w:tc>
        <w:tc>
          <w:tcPr>
            <w:tcW w:w="6568" w:type="dxa"/>
          </w:tcPr>
          <w:p w14:paraId="175B3B6A" w14:textId="31CDB97F" w:rsidR="00850C7D" w:rsidRPr="0099072B" w:rsidRDefault="00850C7D" w:rsidP="00543FA0">
            <w:pPr>
              <w:spacing w:after="60"/>
              <w:jc w:val="both"/>
              <w:rPr>
                <w:sz w:val="20"/>
              </w:rPr>
            </w:pPr>
            <w:r w:rsidRPr="0099072B">
              <w:rPr>
                <w:sz w:val="20"/>
              </w:rPr>
              <w:t xml:space="preserve">Проведение шаблонировки ствола скважины перед проведением ГИС в открытом стволе </w:t>
            </w:r>
            <w:r w:rsidRPr="00CE1777">
              <w:rPr>
                <w:b/>
                <w:sz w:val="20"/>
                <w:u w:val="single"/>
              </w:rPr>
              <w:t>об</w:t>
            </w:r>
            <w:r w:rsidR="00CE1777" w:rsidRPr="00CE1777">
              <w:rPr>
                <w:b/>
                <w:sz w:val="20"/>
                <w:u w:val="single"/>
              </w:rPr>
              <w:t>язательн</w:t>
            </w:r>
            <w:r w:rsidR="00435455">
              <w:rPr>
                <w:b/>
                <w:sz w:val="20"/>
                <w:u w:val="single"/>
              </w:rPr>
              <w:t>о</w:t>
            </w:r>
          </w:p>
        </w:tc>
        <w:tc>
          <w:tcPr>
            <w:tcW w:w="2296" w:type="dxa"/>
          </w:tcPr>
          <w:p w14:paraId="1464D1A2" w14:textId="77777777" w:rsidR="00CE1777" w:rsidRDefault="00CE1777" w:rsidP="00CE1777">
            <w:pPr>
              <w:jc w:val="both"/>
              <w:rPr>
                <w:sz w:val="20"/>
                <w:szCs w:val="20"/>
                <w:lang w:eastAsia="ru-RU"/>
              </w:rPr>
            </w:pPr>
            <w:r>
              <w:rPr>
                <w:sz w:val="20"/>
                <w:szCs w:val="20"/>
                <w:lang w:eastAsia="ru-RU"/>
              </w:rPr>
              <w:t>Подрядчик по бурению</w:t>
            </w:r>
          </w:p>
          <w:p w14:paraId="7ACAFC87" w14:textId="77777777" w:rsidR="00CE1777" w:rsidRPr="00D25EF3" w:rsidRDefault="00CE1777" w:rsidP="00CE1777">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2031D7D" w14:textId="5846CE96" w:rsidR="00850C7D" w:rsidRDefault="00CE1777" w:rsidP="00CE1777">
            <w:pPr>
              <w:jc w:val="both"/>
              <w:rPr>
                <w:sz w:val="20"/>
                <w:szCs w:val="20"/>
                <w:lang w:eastAsia="ru-RU"/>
              </w:rPr>
            </w:pPr>
            <w:r>
              <w:rPr>
                <w:sz w:val="20"/>
                <w:szCs w:val="20"/>
                <w:lang w:eastAsia="ru-RU"/>
              </w:rPr>
              <w:t>Буровой супервайзер</w:t>
            </w:r>
          </w:p>
        </w:tc>
      </w:tr>
    </w:tbl>
    <w:p w14:paraId="049E549D" w14:textId="77777777" w:rsidR="00CE1777" w:rsidRDefault="00CE1777" w:rsidP="009D3BD9">
      <w:pPr>
        <w:spacing w:after="60"/>
        <w:jc w:val="both"/>
        <w:rPr>
          <w:highlight w:val="lightGray"/>
        </w:rPr>
      </w:pPr>
    </w:p>
    <w:p w14:paraId="05AA16C0" w14:textId="77777777" w:rsidR="00CE1777" w:rsidRDefault="00CE1777">
      <w:pPr>
        <w:rPr>
          <w:highlight w:val="lightGray"/>
        </w:rPr>
      </w:pPr>
      <w:r>
        <w:rPr>
          <w:highlight w:val="lightGray"/>
        </w:rPr>
        <w:br w:type="page"/>
      </w:r>
    </w:p>
    <w:p w14:paraId="35AD6E10" w14:textId="3C51F99B" w:rsidR="00CE1777" w:rsidRPr="00E474BA" w:rsidRDefault="00AC5A1B" w:rsidP="00FD3E4C">
      <w:pPr>
        <w:pStyle w:val="10"/>
      </w:pPr>
      <w:bookmarkStart w:id="66" w:name="_Toc72316008"/>
      <w:bookmarkStart w:id="67" w:name="_Toc69483744"/>
      <w:bookmarkStart w:id="68" w:name="_Toc157529506"/>
      <w:r w:rsidRPr="00543FA0">
        <w:rPr>
          <w:caps w:val="0"/>
        </w:rPr>
        <w:t xml:space="preserve">10. </w:t>
      </w:r>
      <w:r>
        <w:rPr>
          <w:caps w:val="0"/>
        </w:rPr>
        <w:t>ПРЕДУПРЕЖДЕНИЕ</w:t>
      </w:r>
      <w:r w:rsidRPr="00543FA0">
        <w:rPr>
          <w:caps w:val="0"/>
        </w:rPr>
        <w:t xml:space="preserve"> ГНВП</w:t>
      </w:r>
      <w:bookmarkEnd w:id="66"/>
      <w:bookmarkEnd w:id="67"/>
      <w:bookmarkEnd w:id="68"/>
    </w:p>
    <w:p w14:paraId="5C5AED9C" w14:textId="5CD6968E" w:rsidR="003072A2" w:rsidRDefault="003072A2" w:rsidP="003072A2">
      <w:pPr>
        <w:spacing w:after="120"/>
        <w:jc w:val="both"/>
        <w:rPr>
          <w:rFonts w:ascii="Arial" w:hAnsi="Arial" w:cs="Arial"/>
          <w:b/>
          <w:bCs/>
          <w:sz w:val="20"/>
          <w:szCs w:val="20"/>
          <w:lang w:eastAsia="ru-RU"/>
        </w:rPr>
      </w:pPr>
      <w:r>
        <w:rPr>
          <w:szCs w:val="12"/>
        </w:rPr>
        <w:t>10.1</w:t>
      </w:r>
      <w:r w:rsidRPr="00E51D3E">
        <w:rPr>
          <w:szCs w:val="12"/>
        </w:rPr>
        <w:t xml:space="preserve">. Перечень мероприятий по предупреждению </w:t>
      </w:r>
      <w:r>
        <w:rPr>
          <w:szCs w:val="12"/>
        </w:rPr>
        <w:t>ГНВП представлен в Таблице 11.</w:t>
      </w:r>
    </w:p>
    <w:p w14:paraId="37AD80B4" w14:textId="2FE17930" w:rsidR="00797758" w:rsidRDefault="00CE1777" w:rsidP="000818F4">
      <w:pPr>
        <w:spacing w:before="120"/>
        <w:jc w:val="right"/>
        <w:rPr>
          <w:rFonts w:ascii="Arial" w:hAnsi="Arial" w:cs="Arial"/>
          <w:b/>
          <w:bCs/>
          <w:sz w:val="20"/>
          <w:szCs w:val="20"/>
          <w:lang w:eastAsia="ru-RU"/>
        </w:rPr>
      </w:pPr>
      <w:r w:rsidRPr="00C56068">
        <w:rPr>
          <w:rFonts w:ascii="Arial" w:hAnsi="Arial" w:cs="Arial"/>
          <w:b/>
          <w:bCs/>
          <w:sz w:val="20"/>
          <w:szCs w:val="20"/>
          <w:lang w:eastAsia="ru-RU"/>
        </w:rPr>
        <w:t xml:space="preserve">Таблица </w:t>
      </w:r>
      <w:r w:rsidR="00973914">
        <w:rPr>
          <w:rFonts w:ascii="Arial" w:hAnsi="Arial" w:cs="Arial"/>
          <w:b/>
          <w:bCs/>
          <w:sz w:val="20"/>
          <w:szCs w:val="20"/>
          <w:lang w:eastAsia="ru-RU"/>
        </w:rPr>
        <w:t>11</w:t>
      </w:r>
    </w:p>
    <w:p w14:paraId="5964319B" w14:textId="162F4AC4" w:rsidR="00CE1777" w:rsidRPr="00C56068" w:rsidRDefault="00CE1777" w:rsidP="00543FA0">
      <w:pPr>
        <w:spacing w:after="60"/>
        <w:jc w:val="right"/>
        <w:rPr>
          <w:rFonts w:ascii="Arial" w:hAnsi="Arial" w:cs="Arial"/>
          <w:b/>
          <w:bCs/>
          <w:sz w:val="20"/>
          <w:szCs w:val="20"/>
          <w:lang w:eastAsia="ru-RU"/>
        </w:rPr>
      </w:pPr>
      <w:r>
        <w:rPr>
          <w:rFonts w:ascii="Arial" w:hAnsi="Arial" w:cs="Arial"/>
          <w:b/>
          <w:bCs/>
          <w:sz w:val="20"/>
          <w:szCs w:val="20"/>
          <w:lang w:eastAsia="ru-RU"/>
        </w:rPr>
        <w:t>Мероприятия по предупреждению ГНВП</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44"/>
        <w:gridCol w:w="6568"/>
        <w:gridCol w:w="2296"/>
      </w:tblGrid>
      <w:tr w:rsidR="00CE1777" w:rsidRPr="00C56068" w14:paraId="372FBEFC" w14:textId="77777777" w:rsidTr="00BB1014">
        <w:trPr>
          <w:trHeight w:val="506"/>
          <w:tblHeader/>
        </w:trPr>
        <w:tc>
          <w:tcPr>
            <w:tcW w:w="744" w:type="dxa"/>
            <w:tcBorders>
              <w:top w:val="single" w:sz="12" w:space="0" w:color="auto"/>
              <w:bottom w:val="single" w:sz="12" w:space="0" w:color="auto"/>
            </w:tcBorders>
            <w:shd w:val="clear" w:color="auto" w:fill="B8CCE4" w:themeFill="accent1" w:themeFillTint="66"/>
            <w:tcMar>
              <w:left w:w="57" w:type="dxa"/>
              <w:right w:w="28" w:type="dxa"/>
            </w:tcMar>
            <w:vAlign w:val="center"/>
          </w:tcPr>
          <w:p w14:paraId="73CFE052" w14:textId="77777777" w:rsidR="00CE1777" w:rsidRPr="00C56068" w:rsidRDefault="00CE1777" w:rsidP="00BB1014">
            <w:pPr>
              <w:jc w:val="center"/>
              <w:rPr>
                <w:rFonts w:ascii="Arial" w:hAnsi="Arial" w:cs="Arial"/>
                <w:b/>
                <w:caps/>
                <w:sz w:val="16"/>
                <w:szCs w:val="16"/>
                <w:u w:color="000000"/>
              </w:rPr>
            </w:pPr>
            <w:r w:rsidRPr="00C56068">
              <w:rPr>
                <w:rFonts w:ascii="Arial" w:hAnsi="Arial" w:cs="Arial"/>
                <w:b/>
                <w:caps/>
                <w:sz w:val="16"/>
                <w:szCs w:val="16"/>
                <w:u w:color="000000"/>
              </w:rPr>
              <w:t>№ п/п</w:t>
            </w:r>
          </w:p>
        </w:tc>
        <w:tc>
          <w:tcPr>
            <w:tcW w:w="6568" w:type="dxa"/>
            <w:tcBorders>
              <w:top w:val="single" w:sz="12" w:space="0" w:color="auto"/>
              <w:bottom w:val="single" w:sz="12" w:space="0" w:color="auto"/>
            </w:tcBorders>
            <w:shd w:val="clear" w:color="auto" w:fill="B8CCE4" w:themeFill="accent1" w:themeFillTint="66"/>
            <w:vAlign w:val="center"/>
          </w:tcPr>
          <w:p w14:paraId="08DDA1E7" w14:textId="77F30405" w:rsidR="00CE1777" w:rsidRPr="00C56068" w:rsidRDefault="00223C7D" w:rsidP="00BB1014">
            <w:pPr>
              <w:jc w:val="center"/>
              <w:rPr>
                <w:rFonts w:ascii="Arial" w:hAnsi="Arial" w:cs="Arial"/>
                <w:b/>
                <w:caps/>
                <w:sz w:val="16"/>
                <w:szCs w:val="16"/>
                <w:u w:color="000000"/>
              </w:rPr>
            </w:pPr>
            <w:r>
              <w:rPr>
                <w:rFonts w:ascii="Arial" w:hAnsi="Arial" w:cs="Arial"/>
                <w:b/>
                <w:caps/>
                <w:sz w:val="16"/>
                <w:szCs w:val="16"/>
                <w:u w:color="000000"/>
              </w:rPr>
              <w:t>нАИМЕНОВАНИЕ</w:t>
            </w:r>
            <w:r w:rsidRPr="00C56068">
              <w:rPr>
                <w:rFonts w:ascii="Arial" w:hAnsi="Arial" w:cs="Arial"/>
                <w:b/>
                <w:caps/>
                <w:sz w:val="16"/>
                <w:szCs w:val="16"/>
                <w:u w:color="000000"/>
              </w:rPr>
              <w:t xml:space="preserve"> мероприяти</w:t>
            </w:r>
            <w:r>
              <w:rPr>
                <w:rFonts w:ascii="Arial" w:hAnsi="Arial" w:cs="Arial"/>
                <w:b/>
                <w:caps/>
                <w:sz w:val="16"/>
                <w:szCs w:val="16"/>
                <w:u w:color="000000"/>
              </w:rPr>
              <w:t>Я</w:t>
            </w:r>
          </w:p>
        </w:tc>
        <w:tc>
          <w:tcPr>
            <w:tcW w:w="2296" w:type="dxa"/>
            <w:tcBorders>
              <w:top w:val="single" w:sz="12" w:space="0" w:color="auto"/>
              <w:bottom w:val="single" w:sz="12" w:space="0" w:color="auto"/>
            </w:tcBorders>
            <w:shd w:val="clear" w:color="auto" w:fill="B8CCE4" w:themeFill="accent1" w:themeFillTint="66"/>
            <w:vAlign w:val="center"/>
          </w:tcPr>
          <w:p w14:paraId="3998D4FD" w14:textId="77777777" w:rsidR="00CE1777" w:rsidRPr="00C56068" w:rsidRDefault="00CE1777" w:rsidP="00BB1014">
            <w:pPr>
              <w:jc w:val="center"/>
              <w:rPr>
                <w:rFonts w:ascii="Arial" w:hAnsi="Arial" w:cs="Arial"/>
                <w:b/>
                <w:caps/>
                <w:sz w:val="16"/>
                <w:szCs w:val="16"/>
                <w:u w:color="000000"/>
              </w:rPr>
            </w:pPr>
            <w:r w:rsidRPr="00C56068">
              <w:rPr>
                <w:rFonts w:ascii="Arial" w:hAnsi="Arial" w:cs="Arial"/>
                <w:b/>
                <w:caps/>
                <w:sz w:val="16"/>
                <w:szCs w:val="16"/>
                <w:u w:color="000000"/>
              </w:rPr>
              <w:t>ответственный</w:t>
            </w:r>
            <w:r>
              <w:rPr>
                <w:rFonts w:ascii="Arial" w:hAnsi="Arial" w:cs="Arial"/>
                <w:b/>
                <w:caps/>
                <w:sz w:val="16"/>
                <w:szCs w:val="16"/>
                <w:u w:color="000000"/>
              </w:rPr>
              <w:t xml:space="preserve"> ИСПОЛНИТЕЛЬ</w:t>
            </w:r>
          </w:p>
        </w:tc>
      </w:tr>
      <w:tr w:rsidR="0084714D" w:rsidRPr="00C56068" w14:paraId="38323447" w14:textId="77777777" w:rsidTr="000136A6">
        <w:tc>
          <w:tcPr>
            <w:tcW w:w="744" w:type="dxa"/>
            <w:tcMar>
              <w:left w:w="57" w:type="dxa"/>
              <w:right w:w="28" w:type="dxa"/>
            </w:tcMar>
          </w:tcPr>
          <w:p w14:paraId="3DBE918E" w14:textId="40EE2F00" w:rsidR="0084714D" w:rsidRPr="00C56068" w:rsidRDefault="0084714D" w:rsidP="0084714D">
            <w:pPr>
              <w:rPr>
                <w:sz w:val="20"/>
                <w:szCs w:val="20"/>
              </w:rPr>
            </w:pPr>
            <w:r>
              <w:rPr>
                <w:sz w:val="20"/>
                <w:szCs w:val="20"/>
              </w:rPr>
              <w:t>1</w:t>
            </w:r>
          </w:p>
        </w:tc>
        <w:tc>
          <w:tcPr>
            <w:tcW w:w="6568" w:type="dxa"/>
          </w:tcPr>
          <w:p w14:paraId="52E2BD6A" w14:textId="729E2A1C" w:rsidR="0084714D" w:rsidRPr="000136A6" w:rsidRDefault="0084714D" w:rsidP="00543FA0">
            <w:pPr>
              <w:spacing w:after="60"/>
              <w:jc w:val="both"/>
              <w:rPr>
                <w:sz w:val="20"/>
                <w:szCs w:val="20"/>
              </w:rPr>
            </w:pPr>
            <w:r w:rsidRPr="000136A6">
              <w:rPr>
                <w:sz w:val="20"/>
                <w:szCs w:val="20"/>
              </w:rPr>
              <w:t xml:space="preserve">Перед началом бурения каждого куста провести проверку знаний </w:t>
            </w:r>
            <w:r w:rsidR="00435455">
              <w:rPr>
                <w:sz w:val="20"/>
                <w:szCs w:val="20"/>
              </w:rPr>
              <w:t>ИТР</w:t>
            </w:r>
            <w:r w:rsidRPr="000136A6">
              <w:rPr>
                <w:sz w:val="20"/>
                <w:szCs w:val="20"/>
              </w:rPr>
              <w:t xml:space="preserve"> и членов буровой бригады по предупреждению и практическим действиям при возникновении </w:t>
            </w:r>
            <w:r>
              <w:rPr>
                <w:sz w:val="20"/>
                <w:szCs w:val="20"/>
              </w:rPr>
              <w:t>ГНВП</w:t>
            </w:r>
            <w:r w:rsidRPr="000136A6">
              <w:rPr>
                <w:sz w:val="20"/>
                <w:szCs w:val="20"/>
              </w:rPr>
              <w:t xml:space="preserve"> и данных мероприятий. Сделать соответствующую запись в журнале.  Проводить проверку знаний </w:t>
            </w:r>
            <w:r w:rsidR="00435455">
              <w:rPr>
                <w:sz w:val="20"/>
                <w:szCs w:val="20"/>
              </w:rPr>
              <w:t>ИТР</w:t>
            </w:r>
            <w:r w:rsidRPr="000136A6">
              <w:rPr>
                <w:sz w:val="20"/>
                <w:szCs w:val="20"/>
              </w:rPr>
              <w:t xml:space="preserve"> и членов буровой бригады по практическим действиям при возникновении </w:t>
            </w:r>
            <w:r>
              <w:rPr>
                <w:sz w:val="20"/>
                <w:szCs w:val="20"/>
              </w:rPr>
              <w:t>ГНВП (учебные тревоги</w:t>
            </w:r>
            <w:r w:rsidRPr="000136A6">
              <w:rPr>
                <w:sz w:val="20"/>
                <w:szCs w:val="20"/>
              </w:rPr>
              <w:t xml:space="preserve">) согласно разработанному и утвержденному графику </w:t>
            </w:r>
            <w:r>
              <w:rPr>
                <w:sz w:val="20"/>
                <w:szCs w:val="20"/>
              </w:rPr>
              <w:t>Подрядчика по бурению</w:t>
            </w:r>
            <w:r w:rsidRPr="000136A6">
              <w:rPr>
                <w:sz w:val="20"/>
                <w:szCs w:val="20"/>
              </w:rPr>
              <w:t>, но не реже, чем</w:t>
            </w:r>
            <w:r w:rsidR="00435455">
              <w:rPr>
                <w:sz w:val="20"/>
                <w:szCs w:val="20"/>
              </w:rPr>
              <w:t xml:space="preserve"> 1 раз в месяц для каждой вахты</w:t>
            </w:r>
          </w:p>
        </w:tc>
        <w:tc>
          <w:tcPr>
            <w:tcW w:w="2296" w:type="dxa"/>
          </w:tcPr>
          <w:p w14:paraId="02633ED7" w14:textId="77777777" w:rsidR="0084714D" w:rsidRDefault="0084714D" w:rsidP="0084714D">
            <w:pPr>
              <w:jc w:val="both"/>
              <w:rPr>
                <w:sz w:val="20"/>
                <w:szCs w:val="20"/>
                <w:lang w:eastAsia="ru-RU"/>
              </w:rPr>
            </w:pPr>
            <w:r>
              <w:rPr>
                <w:sz w:val="20"/>
                <w:szCs w:val="20"/>
                <w:lang w:eastAsia="ru-RU"/>
              </w:rPr>
              <w:t>Подрядчик по бурению</w:t>
            </w:r>
          </w:p>
          <w:p w14:paraId="346E7062" w14:textId="77777777" w:rsidR="0084714D" w:rsidRPr="00D25EF3" w:rsidRDefault="0084714D" w:rsidP="0084714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F897AA0" w14:textId="0BDA34E0" w:rsidR="0084714D" w:rsidRPr="00C56068" w:rsidRDefault="0084714D" w:rsidP="0084714D">
            <w:pPr>
              <w:jc w:val="both"/>
              <w:rPr>
                <w:sz w:val="20"/>
                <w:szCs w:val="20"/>
                <w:lang w:eastAsia="ru-RU"/>
              </w:rPr>
            </w:pPr>
            <w:r>
              <w:rPr>
                <w:sz w:val="20"/>
                <w:szCs w:val="20"/>
                <w:lang w:eastAsia="ru-RU"/>
              </w:rPr>
              <w:t>Буровой супервайзер</w:t>
            </w:r>
          </w:p>
        </w:tc>
      </w:tr>
      <w:tr w:rsidR="00E7038D" w:rsidRPr="00C56068" w14:paraId="5D7216D4" w14:textId="77777777" w:rsidTr="000136A6">
        <w:tc>
          <w:tcPr>
            <w:tcW w:w="744" w:type="dxa"/>
            <w:tcMar>
              <w:left w:w="57" w:type="dxa"/>
              <w:right w:w="28" w:type="dxa"/>
            </w:tcMar>
          </w:tcPr>
          <w:p w14:paraId="7353115C" w14:textId="38C26C0F" w:rsidR="00E7038D" w:rsidRDefault="00E7038D" w:rsidP="00E7038D">
            <w:pPr>
              <w:rPr>
                <w:sz w:val="20"/>
                <w:szCs w:val="20"/>
              </w:rPr>
            </w:pPr>
            <w:r>
              <w:rPr>
                <w:sz w:val="20"/>
                <w:szCs w:val="20"/>
              </w:rPr>
              <w:t>2</w:t>
            </w:r>
          </w:p>
        </w:tc>
        <w:tc>
          <w:tcPr>
            <w:tcW w:w="6568" w:type="dxa"/>
          </w:tcPr>
          <w:p w14:paraId="54CDE47E" w14:textId="5984E262" w:rsidR="00E7038D" w:rsidRPr="00CA3854" w:rsidRDefault="00E7038D" w:rsidP="00543FA0">
            <w:pPr>
              <w:spacing w:after="60"/>
              <w:jc w:val="both"/>
              <w:rPr>
                <w:sz w:val="20"/>
                <w:szCs w:val="20"/>
              </w:rPr>
            </w:pPr>
            <w:r w:rsidRPr="00CA3854">
              <w:rPr>
                <w:sz w:val="20"/>
                <w:szCs w:val="20"/>
              </w:rPr>
              <w:t xml:space="preserve">Монтаж оборудования устья скважины </w:t>
            </w:r>
            <w:r w:rsidR="00D02BF0">
              <w:rPr>
                <w:sz w:val="20"/>
                <w:szCs w:val="20"/>
              </w:rPr>
              <w:t>ПВО</w:t>
            </w:r>
            <w:r w:rsidRPr="00CA3854">
              <w:rPr>
                <w:sz w:val="20"/>
                <w:szCs w:val="20"/>
              </w:rPr>
              <w:t xml:space="preserve"> производить на основ</w:t>
            </w:r>
            <w:r w:rsidR="00435455">
              <w:rPr>
                <w:sz w:val="20"/>
                <w:szCs w:val="20"/>
              </w:rPr>
              <w:t>ании утвержденной типовой схемы</w:t>
            </w:r>
          </w:p>
        </w:tc>
        <w:tc>
          <w:tcPr>
            <w:tcW w:w="2296" w:type="dxa"/>
          </w:tcPr>
          <w:p w14:paraId="29901D18" w14:textId="77777777" w:rsidR="00E7038D" w:rsidRDefault="00E7038D" w:rsidP="00E7038D">
            <w:pPr>
              <w:jc w:val="both"/>
              <w:rPr>
                <w:sz w:val="20"/>
                <w:szCs w:val="20"/>
                <w:lang w:eastAsia="ru-RU"/>
              </w:rPr>
            </w:pPr>
            <w:r>
              <w:rPr>
                <w:sz w:val="20"/>
                <w:szCs w:val="20"/>
                <w:lang w:eastAsia="ru-RU"/>
              </w:rPr>
              <w:t>Подрядчик по бурению</w:t>
            </w:r>
          </w:p>
          <w:p w14:paraId="18B8F4BE"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9C3892A" w14:textId="0A91DA65" w:rsidR="00E7038D" w:rsidRDefault="00E7038D" w:rsidP="00E7038D">
            <w:pPr>
              <w:jc w:val="both"/>
              <w:rPr>
                <w:sz w:val="20"/>
                <w:szCs w:val="20"/>
                <w:lang w:eastAsia="ru-RU"/>
              </w:rPr>
            </w:pPr>
            <w:r>
              <w:rPr>
                <w:sz w:val="20"/>
                <w:szCs w:val="20"/>
                <w:lang w:eastAsia="ru-RU"/>
              </w:rPr>
              <w:t>Буровой супервайзер</w:t>
            </w:r>
          </w:p>
        </w:tc>
      </w:tr>
      <w:tr w:rsidR="00E7038D" w:rsidRPr="00C56068" w14:paraId="07DE0DEA" w14:textId="77777777" w:rsidTr="000136A6">
        <w:tc>
          <w:tcPr>
            <w:tcW w:w="744" w:type="dxa"/>
            <w:tcMar>
              <w:left w:w="57" w:type="dxa"/>
              <w:right w:w="28" w:type="dxa"/>
            </w:tcMar>
          </w:tcPr>
          <w:p w14:paraId="20CF2986" w14:textId="59EDBAF8" w:rsidR="00E7038D" w:rsidRDefault="00E7038D" w:rsidP="00E7038D">
            <w:pPr>
              <w:rPr>
                <w:sz w:val="20"/>
                <w:szCs w:val="20"/>
              </w:rPr>
            </w:pPr>
            <w:r>
              <w:rPr>
                <w:sz w:val="20"/>
                <w:szCs w:val="20"/>
              </w:rPr>
              <w:t>3</w:t>
            </w:r>
          </w:p>
        </w:tc>
        <w:tc>
          <w:tcPr>
            <w:tcW w:w="6568" w:type="dxa"/>
          </w:tcPr>
          <w:p w14:paraId="4678B4F3" w14:textId="102A8F1E" w:rsidR="00E7038D" w:rsidRPr="00CA3854" w:rsidRDefault="00E7038D" w:rsidP="00543FA0">
            <w:pPr>
              <w:spacing w:after="60"/>
              <w:jc w:val="both"/>
              <w:rPr>
                <w:sz w:val="20"/>
                <w:szCs w:val="20"/>
              </w:rPr>
            </w:pPr>
            <w:r w:rsidRPr="00CA3854">
              <w:rPr>
                <w:sz w:val="20"/>
                <w:szCs w:val="20"/>
              </w:rPr>
              <w:t>При обн</w:t>
            </w:r>
            <w:r w:rsidR="00A94733" w:rsidRPr="00CA3854">
              <w:rPr>
                <w:sz w:val="20"/>
                <w:szCs w:val="20"/>
              </w:rPr>
              <w:t>аружении ГНВП буровая бригада</w:t>
            </w:r>
            <w:r w:rsidRPr="00CA3854">
              <w:rPr>
                <w:sz w:val="20"/>
                <w:szCs w:val="20"/>
              </w:rPr>
              <w:t xml:space="preserve"> обязана загерметизировать устье скважины, </w:t>
            </w:r>
            <w:r w:rsidR="00A94733" w:rsidRPr="00CA3854">
              <w:rPr>
                <w:sz w:val="20"/>
                <w:szCs w:val="20"/>
              </w:rPr>
              <w:t>про</w:t>
            </w:r>
            <w:r w:rsidRPr="00CA3854">
              <w:rPr>
                <w:sz w:val="20"/>
                <w:szCs w:val="20"/>
              </w:rPr>
              <w:t xml:space="preserve">информировать об этом </w:t>
            </w:r>
            <w:r w:rsidR="00A94733" w:rsidRPr="00CA3854">
              <w:rPr>
                <w:sz w:val="20"/>
                <w:szCs w:val="20"/>
              </w:rPr>
              <w:t xml:space="preserve">руководителя УСБ, </w:t>
            </w:r>
            <w:r w:rsidRPr="00CA3854">
              <w:rPr>
                <w:sz w:val="20"/>
                <w:szCs w:val="20"/>
              </w:rPr>
              <w:t xml:space="preserve">руководство </w:t>
            </w:r>
            <w:r w:rsidR="00A94733" w:rsidRPr="00CA3854">
              <w:rPr>
                <w:sz w:val="20"/>
                <w:szCs w:val="20"/>
              </w:rPr>
              <w:t>Подрядчика по бурению</w:t>
            </w:r>
            <w:r w:rsidRPr="00CA3854">
              <w:rPr>
                <w:sz w:val="20"/>
                <w:szCs w:val="20"/>
              </w:rPr>
              <w:t xml:space="preserve">, противофонтанную службу и действовать в соответствии с </w:t>
            </w:r>
            <w:r w:rsidR="00A94733" w:rsidRPr="00CA3854">
              <w:rPr>
                <w:sz w:val="20"/>
                <w:szCs w:val="20"/>
              </w:rPr>
              <w:t>планом ликвидации аварии</w:t>
            </w:r>
            <w:r w:rsidRPr="00CA3854">
              <w:rPr>
                <w:sz w:val="20"/>
                <w:szCs w:val="20"/>
              </w:rPr>
              <w:t xml:space="preserve">. После герметизации </w:t>
            </w:r>
            <w:r w:rsidR="00A94733" w:rsidRPr="00CA3854">
              <w:rPr>
                <w:sz w:val="20"/>
                <w:szCs w:val="20"/>
              </w:rPr>
              <w:t xml:space="preserve">буровой мастер </w:t>
            </w:r>
            <w:r w:rsidRPr="00CA3854">
              <w:rPr>
                <w:sz w:val="20"/>
                <w:szCs w:val="20"/>
              </w:rPr>
              <w:t>долж</w:t>
            </w:r>
            <w:r w:rsidR="00A94733" w:rsidRPr="00CA3854">
              <w:rPr>
                <w:sz w:val="20"/>
                <w:szCs w:val="20"/>
              </w:rPr>
              <w:t>ен</w:t>
            </w:r>
            <w:r w:rsidRPr="00CA3854">
              <w:rPr>
                <w:sz w:val="20"/>
                <w:szCs w:val="20"/>
              </w:rPr>
              <w:t xml:space="preserve"> сняты показания манометров на стояке и в затрубном пространстве, время начала прояв</w:t>
            </w:r>
            <w:r w:rsidR="00435455">
              <w:rPr>
                <w:sz w:val="20"/>
                <w:szCs w:val="20"/>
              </w:rPr>
              <w:t>ления, вес инструмента на крюке</w:t>
            </w:r>
          </w:p>
        </w:tc>
        <w:tc>
          <w:tcPr>
            <w:tcW w:w="2296" w:type="dxa"/>
          </w:tcPr>
          <w:p w14:paraId="30600132" w14:textId="77777777" w:rsidR="00E7038D" w:rsidRDefault="00E7038D" w:rsidP="00E7038D">
            <w:pPr>
              <w:jc w:val="both"/>
              <w:rPr>
                <w:sz w:val="20"/>
                <w:szCs w:val="20"/>
                <w:lang w:eastAsia="ru-RU"/>
              </w:rPr>
            </w:pPr>
            <w:r>
              <w:rPr>
                <w:sz w:val="20"/>
                <w:szCs w:val="20"/>
                <w:lang w:eastAsia="ru-RU"/>
              </w:rPr>
              <w:t>Подрядчик по бурению</w:t>
            </w:r>
          </w:p>
          <w:p w14:paraId="6E1AB0CE"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FC29BC1" w14:textId="10FDC048" w:rsidR="00E7038D" w:rsidRDefault="00E7038D" w:rsidP="00E7038D">
            <w:pPr>
              <w:jc w:val="both"/>
              <w:rPr>
                <w:sz w:val="20"/>
                <w:szCs w:val="20"/>
                <w:lang w:eastAsia="ru-RU"/>
              </w:rPr>
            </w:pPr>
            <w:r>
              <w:rPr>
                <w:sz w:val="20"/>
                <w:szCs w:val="20"/>
                <w:lang w:eastAsia="ru-RU"/>
              </w:rPr>
              <w:t>Буровой супервайзер</w:t>
            </w:r>
          </w:p>
        </w:tc>
      </w:tr>
      <w:tr w:rsidR="00E7038D" w:rsidRPr="00C56068" w14:paraId="71CAA2A9" w14:textId="77777777" w:rsidTr="000136A6">
        <w:tc>
          <w:tcPr>
            <w:tcW w:w="744" w:type="dxa"/>
            <w:tcMar>
              <w:left w:w="57" w:type="dxa"/>
              <w:right w:w="28" w:type="dxa"/>
            </w:tcMar>
          </w:tcPr>
          <w:p w14:paraId="53E2FA21" w14:textId="4BC12F44" w:rsidR="00E7038D" w:rsidRDefault="00E7038D" w:rsidP="00E7038D">
            <w:pPr>
              <w:rPr>
                <w:sz w:val="20"/>
                <w:szCs w:val="20"/>
              </w:rPr>
            </w:pPr>
            <w:r>
              <w:rPr>
                <w:sz w:val="20"/>
                <w:szCs w:val="20"/>
              </w:rPr>
              <w:t>4</w:t>
            </w:r>
          </w:p>
        </w:tc>
        <w:tc>
          <w:tcPr>
            <w:tcW w:w="6568" w:type="dxa"/>
          </w:tcPr>
          <w:p w14:paraId="45A2B0C9" w14:textId="4D3F147A" w:rsidR="00E7038D" w:rsidRPr="00CA3854" w:rsidRDefault="00E7038D" w:rsidP="00543FA0">
            <w:pPr>
              <w:spacing w:after="60"/>
              <w:jc w:val="both"/>
              <w:rPr>
                <w:sz w:val="20"/>
                <w:szCs w:val="20"/>
              </w:rPr>
            </w:pPr>
            <w:r w:rsidRPr="00CA3854">
              <w:rPr>
                <w:sz w:val="20"/>
                <w:szCs w:val="20"/>
              </w:rPr>
              <w:t xml:space="preserve">После закрытия превенторов при ГНВП </w:t>
            </w:r>
            <w:r w:rsidR="00A94733" w:rsidRPr="00CA3854">
              <w:rPr>
                <w:sz w:val="20"/>
                <w:szCs w:val="20"/>
              </w:rPr>
              <w:t xml:space="preserve">буровому мастеру и буровому супервайзеру </w:t>
            </w:r>
            <w:r w:rsidRPr="00CA3854">
              <w:rPr>
                <w:sz w:val="20"/>
                <w:szCs w:val="20"/>
              </w:rPr>
              <w:t xml:space="preserve">необходимо установить наблюдение за возможным возникновением грифонов вокруг скважины и пропусков (жидкости, </w:t>
            </w:r>
            <w:r w:rsidR="00435455">
              <w:rPr>
                <w:sz w:val="20"/>
                <w:szCs w:val="20"/>
              </w:rPr>
              <w:t>газа) в соединениях и узлах ПВО</w:t>
            </w:r>
          </w:p>
        </w:tc>
        <w:tc>
          <w:tcPr>
            <w:tcW w:w="2296" w:type="dxa"/>
          </w:tcPr>
          <w:p w14:paraId="5D42C101" w14:textId="77777777" w:rsidR="00E7038D" w:rsidRDefault="00E7038D" w:rsidP="00E7038D">
            <w:pPr>
              <w:jc w:val="both"/>
              <w:rPr>
                <w:sz w:val="20"/>
                <w:szCs w:val="20"/>
                <w:lang w:eastAsia="ru-RU"/>
              </w:rPr>
            </w:pPr>
            <w:r>
              <w:rPr>
                <w:sz w:val="20"/>
                <w:szCs w:val="20"/>
                <w:lang w:eastAsia="ru-RU"/>
              </w:rPr>
              <w:t>Подрядчик по бурению</w:t>
            </w:r>
          </w:p>
          <w:p w14:paraId="64F332C8"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D64DEF9" w14:textId="60F00051" w:rsidR="00E7038D" w:rsidRDefault="00E7038D" w:rsidP="00E7038D">
            <w:pPr>
              <w:jc w:val="both"/>
              <w:rPr>
                <w:sz w:val="20"/>
                <w:szCs w:val="20"/>
                <w:lang w:eastAsia="ru-RU"/>
              </w:rPr>
            </w:pPr>
            <w:r>
              <w:rPr>
                <w:sz w:val="20"/>
                <w:szCs w:val="20"/>
                <w:lang w:eastAsia="ru-RU"/>
              </w:rPr>
              <w:t>Буровой супервайзер</w:t>
            </w:r>
          </w:p>
        </w:tc>
      </w:tr>
      <w:tr w:rsidR="00E7038D" w14:paraId="49658A9D" w14:textId="77777777" w:rsidTr="000136A6">
        <w:tc>
          <w:tcPr>
            <w:tcW w:w="744" w:type="dxa"/>
            <w:tcMar>
              <w:left w:w="57" w:type="dxa"/>
              <w:right w:w="28" w:type="dxa"/>
            </w:tcMar>
          </w:tcPr>
          <w:p w14:paraId="790C4DB3" w14:textId="08015ED2" w:rsidR="00E7038D" w:rsidRDefault="00E7038D" w:rsidP="00E7038D">
            <w:pPr>
              <w:rPr>
                <w:sz w:val="20"/>
                <w:szCs w:val="20"/>
              </w:rPr>
            </w:pPr>
            <w:r>
              <w:rPr>
                <w:sz w:val="20"/>
                <w:szCs w:val="20"/>
              </w:rPr>
              <w:t>5</w:t>
            </w:r>
          </w:p>
        </w:tc>
        <w:tc>
          <w:tcPr>
            <w:tcW w:w="6568" w:type="dxa"/>
          </w:tcPr>
          <w:p w14:paraId="680DB7EC" w14:textId="1A5B52DC" w:rsidR="00E7038D" w:rsidRPr="000136A6" w:rsidRDefault="00E7038D" w:rsidP="001B10CC">
            <w:pPr>
              <w:spacing w:after="60"/>
              <w:jc w:val="both"/>
              <w:rPr>
                <w:sz w:val="20"/>
                <w:szCs w:val="20"/>
              </w:rPr>
            </w:pPr>
            <w:r w:rsidRPr="008A4D8E">
              <w:rPr>
                <w:sz w:val="20"/>
                <w:szCs w:val="20"/>
              </w:rPr>
              <w:t>В скважинах, пробуренных в контуре газоносных пластов</w:t>
            </w:r>
            <w:r w:rsidR="001B10CC">
              <w:rPr>
                <w:sz w:val="20"/>
                <w:szCs w:val="20"/>
              </w:rPr>
              <w:t xml:space="preserve"> (определяет геологическая служба Заказчика, информация должна быть указана в плане работ или в наряд-заказе на проведение ГИС)</w:t>
            </w:r>
            <w:r w:rsidRPr="008A4D8E">
              <w:rPr>
                <w:sz w:val="20"/>
                <w:szCs w:val="20"/>
              </w:rPr>
              <w:t xml:space="preserve">, геофизические работы по истечении 8 часов останавливаются. Скважина промывается в течение 1,5 циклов (1 цикл = устье - воронка - устье) на глубине спуска воронки с расхаживанием на длину квадратной штанги. Производится спуск бурового инструмента с воронкой ниже подошвы газоносного пласта на 50 м, после чего скважина промывается в течение двух циклов (1 цикл = устье – воронка - устье). Производится подъём воронки на прежнюю глубину для </w:t>
            </w:r>
            <w:r w:rsidR="00435455" w:rsidRPr="008A4D8E">
              <w:rPr>
                <w:sz w:val="20"/>
                <w:szCs w:val="20"/>
              </w:rPr>
              <w:t>продолжения геофизических работ</w:t>
            </w:r>
          </w:p>
        </w:tc>
        <w:tc>
          <w:tcPr>
            <w:tcW w:w="2296" w:type="dxa"/>
          </w:tcPr>
          <w:p w14:paraId="6DE318F4" w14:textId="13B20CD1" w:rsidR="00E7038D" w:rsidRDefault="00E7038D" w:rsidP="00E7038D">
            <w:pPr>
              <w:jc w:val="both"/>
              <w:rPr>
                <w:sz w:val="20"/>
                <w:szCs w:val="20"/>
                <w:lang w:eastAsia="ru-RU"/>
              </w:rPr>
            </w:pPr>
            <w:r>
              <w:rPr>
                <w:sz w:val="20"/>
                <w:szCs w:val="20"/>
                <w:lang w:eastAsia="ru-RU"/>
              </w:rPr>
              <w:t>Подрядчик по бурению</w:t>
            </w:r>
          </w:p>
          <w:p w14:paraId="30A25E1B" w14:textId="799CD4BE" w:rsidR="00E7038D" w:rsidRDefault="00E7038D" w:rsidP="00E7038D">
            <w:pPr>
              <w:jc w:val="both"/>
              <w:rPr>
                <w:sz w:val="20"/>
                <w:szCs w:val="20"/>
                <w:lang w:eastAsia="ru-RU"/>
              </w:rPr>
            </w:pPr>
            <w:r>
              <w:rPr>
                <w:sz w:val="20"/>
                <w:szCs w:val="20"/>
                <w:lang w:eastAsia="ru-RU"/>
              </w:rPr>
              <w:t>Подрядчик по ИТСБР</w:t>
            </w:r>
          </w:p>
          <w:p w14:paraId="3C413CC8"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0D869F4" w14:textId="2DC58D1D" w:rsidR="00E7038D" w:rsidRDefault="00E7038D" w:rsidP="00E7038D">
            <w:pPr>
              <w:jc w:val="both"/>
              <w:rPr>
                <w:sz w:val="20"/>
                <w:szCs w:val="20"/>
                <w:lang w:eastAsia="ru-RU"/>
              </w:rPr>
            </w:pPr>
            <w:r>
              <w:rPr>
                <w:sz w:val="20"/>
                <w:szCs w:val="20"/>
                <w:lang w:eastAsia="ru-RU"/>
              </w:rPr>
              <w:t>Буровой супервайзер</w:t>
            </w:r>
          </w:p>
        </w:tc>
      </w:tr>
      <w:tr w:rsidR="00E7038D" w14:paraId="31F36EEA" w14:textId="77777777" w:rsidTr="000136A6">
        <w:tc>
          <w:tcPr>
            <w:tcW w:w="744" w:type="dxa"/>
            <w:tcMar>
              <w:left w:w="57" w:type="dxa"/>
              <w:right w:w="28" w:type="dxa"/>
            </w:tcMar>
          </w:tcPr>
          <w:p w14:paraId="578372C3" w14:textId="75FC7EC7" w:rsidR="00E7038D" w:rsidRDefault="00E7038D" w:rsidP="00E7038D">
            <w:pPr>
              <w:rPr>
                <w:sz w:val="20"/>
                <w:szCs w:val="20"/>
              </w:rPr>
            </w:pPr>
            <w:r>
              <w:rPr>
                <w:sz w:val="20"/>
                <w:szCs w:val="20"/>
              </w:rPr>
              <w:t>6</w:t>
            </w:r>
          </w:p>
        </w:tc>
        <w:tc>
          <w:tcPr>
            <w:tcW w:w="6568" w:type="dxa"/>
          </w:tcPr>
          <w:p w14:paraId="3CBD1335" w14:textId="72988E87" w:rsidR="00E7038D" w:rsidRPr="000136A6" w:rsidRDefault="001F03B3" w:rsidP="00207A9A">
            <w:pPr>
              <w:spacing w:after="60"/>
              <w:jc w:val="both"/>
              <w:rPr>
                <w:sz w:val="20"/>
                <w:szCs w:val="20"/>
              </w:rPr>
            </w:pPr>
            <w:r>
              <w:rPr>
                <w:sz w:val="20"/>
                <w:szCs w:val="20"/>
              </w:rPr>
              <w:t>Запретить</w:t>
            </w:r>
            <w:r w:rsidR="00E7038D" w:rsidRPr="000136A6">
              <w:rPr>
                <w:sz w:val="20"/>
                <w:szCs w:val="20"/>
              </w:rPr>
              <w:t xml:space="preserve"> оставление скважины без герметизации устья на время консервации. </w:t>
            </w:r>
          </w:p>
          <w:p w14:paraId="68D698DA" w14:textId="61A0C328" w:rsidR="00E7038D" w:rsidRPr="000136A6" w:rsidRDefault="00E7038D" w:rsidP="00543FA0">
            <w:pPr>
              <w:spacing w:after="60"/>
              <w:jc w:val="both"/>
              <w:rPr>
                <w:sz w:val="20"/>
                <w:szCs w:val="20"/>
              </w:rPr>
            </w:pPr>
            <w:r w:rsidRPr="000136A6">
              <w:rPr>
                <w:sz w:val="20"/>
                <w:szCs w:val="20"/>
              </w:rPr>
              <w:t>В процессе длительных остановок (при вскрытых продуктивных пластах) при невозможности подъема КНБК из скважины, или невозможности включения насосов, устье ск</w:t>
            </w:r>
            <w:r>
              <w:rPr>
                <w:sz w:val="20"/>
                <w:szCs w:val="20"/>
              </w:rPr>
              <w:t>важины</w:t>
            </w:r>
            <w:r w:rsidR="00435455">
              <w:rPr>
                <w:sz w:val="20"/>
                <w:szCs w:val="20"/>
              </w:rPr>
              <w:t xml:space="preserve"> герметизируется</w:t>
            </w:r>
          </w:p>
        </w:tc>
        <w:tc>
          <w:tcPr>
            <w:tcW w:w="2296" w:type="dxa"/>
          </w:tcPr>
          <w:p w14:paraId="5A44827F" w14:textId="77777777" w:rsidR="00E7038D" w:rsidRDefault="00E7038D" w:rsidP="00E7038D">
            <w:pPr>
              <w:jc w:val="both"/>
              <w:rPr>
                <w:sz w:val="20"/>
                <w:szCs w:val="20"/>
                <w:lang w:eastAsia="ru-RU"/>
              </w:rPr>
            </w:pPr>
            <w:r>
              <w:rPr>
                <w:sz w:val="20"/>
                <w:szCs w:val="20"/>
                <w:lang w:eastAsia="ru-RU"/>
              </w:rPr>
              <w:t>Подрядчик по бурению</w:t>
            </w:r>
          </w:p>
          <w:p w14:paraId="27692406"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C966D7E" w14:textId="0797B6A7" w:rsidR="00E7038D" w:rsidRDefault="00E7038D" w:rsidP="00E7038D">
            <w:pPr>
              <w:jc w:val="both"/>
              <w:rPr>
                <w:sz w:val="20"/>
                <w:szCs w:val="20"/>
                <w:lang w:eastAsia="ru-RU"/>
              </w:rPr>
            </w:pPr>
            <w:r>
              <w:rPr>
                <w:sz w:val="20"/>
                <w:szCs w:val="20"/>
                <w:lang w:eastAsia="ru-RU"/>
              </w:rPr>
              <w:t>Буровой супервайзер</w:t>
            </w:r>
          </w:p>
        </w:tc>
      </w:tr>
      <w:tr w:rsidR="00E7038D" w14:paraId="3945B86E" w14:textId="77777777" w:rsidTr="000136A6">
        <w:tc>
          <w:tcPr>
            <w:tcW w:w="744" w:type="dxa"/>
            <w:tcMar>
              <w:left w:w="57" w:type="dxa"/>
              <w:right w:w="28" w:type="dxa"/>
            </w:tcMar>
          </w:tcPr>
          <w:p w14:paraId="0AD368BF" w14:textId="6F6BC7F2" w:rsidR="00E7038D" w:rsidRDefault="00E7038D" w:rsidP="00E7038D">
            <w:pPr>
              <w:rPr>
                <w:sz w:val="20"/>
                <w:szCs w:val="20"/>
              </w:rPr>
            </w:pPr>
            <w:r>
              <w:rPr>
                <w:sz w:val="20"/>
                <w:szCs w:val="20"/>
              </w:rPr>
              <w:t>7</w:t>
            </w:r>
          </w:p>
        </w:tc>
        <w:tc>
          <w:tcPr>
            <w:tcW w:w="6568" w:type="dxa"/>
          </w:tcPr>
          <w:p w14:paraId="6B662101" w14:textId="4BA5E96C" w:rsidR="00E7038D" w:rsidRPr="000136A6" w:rsidRDefault="00E7038D" w:rsidP="00543FA0">
            <w:pPr>
              <w:spacing w:after="60"/>
              <w:jc w:val="both"/>
              <w:rPr>
                <w:sz w:val="20"/>
                <w:szCs w:val="20"/>
              </w:rPr>
            </w:pPr>
            <w:r w:rsidRPr="000136A6">
              <w:rPr>
                <w:sz w:val="20"/>
                <w:szCs w:val="20"/>
              </w:rPr>
              <w:t xml:space="preserve">При использовании для проводки скважин разноразмерного бурильного инструмента, на буровой необходимо иметь оборудованную переводником и </w:t>
            </w:r>
            <w:r>
              <w:rPr>
                <w:sz w:val="20"/>
                <w:szCs w:val="20"/>
              </w:rPr>
              <w:t>шаровым краном</w:t>
            </w:r>
            <w:r w:rsidRPr="000136A6">
              <w:rPr>
                <w:sz w:val="20"/>
                <w:szCs w:val="20"/>
              </w:rPr>
              <w:t xml:space="preserve"> опрессованную бурильную трубу диаметром под размер </w:t>
            </w:r>
            <w:r w:rsidR="001B10CC" w:rsidRPr="001B10CC">
              <w:rPr>
                <w:sz w:val="20"/>
                <w:szCs w:val="20"/>
              </w:rPr>
              <w:t>трубных плашек</w:t>
            </w:r>
            <w:r w:rsidR="001B10CC">
              <w:rPr>
                <w:sz w:val="20"/>
                <w:szCs w:val="20"/>
              </w:rPr>
              <w:t>,</w:t>
            </w:r>
            <w:r w:rsidR="001B10CC" w:rsidRPr="001B10CC">
              <w:rPr>
                <w:sz w:val="20"/>
                <w:szCs w:val="20"/>
              </w:rPr>
              <w:t xml:space="preserve"> установленных в превентор</w:t>
            </w:r>
          </w:p>
        </w:tc>
        <w:tc>
          <w:tcPr>
            <w:tcW w:w="2296" w:type="dxa"/>
          </w:tcPr>
          <w:p w14:paraId="371D7DC8" w14:textId="77777777" w:rsidR="00E7038D" w:rsidRDefault="00E7038D" w:rsidP="00E7038D">
            <w:pPr>
              <w:jc w:val="both"/>
              <w:rPr>
                <w:sz w:val="20"/>
                <w:szCs w:val="20"/>
                <w:lang w:eastAsia="ru-RU"/>
              </w:rPr>
            </w:pPr>
            <w:r>
              <w:rPr>
                <w:sz w:val="20"/>
                <w:szCs w:val="20"/>
                <w:lang w:eastAsia="ru-RU"/>
              </w:rPr>
              <w:t>Подрядчик по бурению</w:t>
            </w:r>
          </w:p>
          <w:p w14:paraId="016F33DB"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80D175A" w14:textId="22251600" w:rsidR="00E7038D" w:rsidRDefault="00E7038D" w:rsidP="00E7038D">
            <w:pPr>
              <w:jc w:val="both"/>
              <w:rPr>
                <w:sz w:val="20"/>
                <w:szCs w:val="20"/>
                <w:lang w:eastAsia="ru-RU"/>
              </w:rPr>
            </w:pPr>
            <w:r>
              <w:rPr>
                <w:sz w:val="20"/>
                <w:szCs w:val="20"/>
                <w:lang w:eastAsia="ru-RU"/>
              </w:rPr>
              <w:t>Буровой супервайзер</w:t>
            </w:r>
          </w:p>
        </w:tc>
      </w:tr>
      <w:tr w:rsidR="00E7038D" w14:paraId="4582D60F" w14:textId="77777777" w:rsidTr="000136A6">
        <w:tc>
          <w:tcPr>
            <w:tcW w:w="744" w:type="dxa"/>
            <w:tcMar>
              <w:left w:w="57" w:type="dxa"/>
              <w:right w:w="28" w:type="dxa"/>
            </w:tcMar>
          </w:tcPr>
          <w:p w14:paraId="23DB383A" w14:textId="4EF30DC0" w:rsidR="00E7038D" w:rsidRDefault="00E7038D" w:rsidP="00E7038D">
            <w:pPr>
              <w:rPr>
                <w:sz w:val="20"/>
                <w:szCs w:val="20"/>
              </w:rPr>
            </w:pPr>
            <w:r>
              <w:rPr>
                <w:sz w:val="20"/>
                <w:szCs w:val="20"/>
              </w:rPr>
              <w:t>8</w:t>
            </w:r>
          </w:p>
        </w:tc>
        <w:tc>
          <w:tcPr>
            <w:tcW w:w="6568" w:type="dxa"/>
          </w:tcPr>
          <w:p w14:paraId="2C08CDC5" w14:textId="5D6362B4" w:rsidR="00E7038D" w:rsidRPr="000136A6" w:rsidRDefault="00E7038D" w:rsidP="00543FA0">
            <w:pPr>
              <w:spacing w:after="60"/>
              <w:jc w:val="both"/>
              <w:rPr>
                <w:sz w:val="20"/>
                <w:szCs w:val="20"/>
              </w:rPr>
            </w:pPr>
            <w:r w:rsidRPr="000136A6">
              <w:rPr>
                <w:sz w:val="20"/>
                <w:szCs w:val="20"/>
              </w:rPr>
              <w:t xml:space="preserve">В процессе СПО, после вскрытия продуктивных </w:t>
            </w:r>
            <w:r>
              <w:rPr>
                <w:sz w:val="20"/>
                <w:szCs w:val="20"/>
              </w:rPr>
              <w:t xml:space="preserve">пластов </w:t>
            </w:r>
            <w:r w:rsidRPr="000136A6">
              <w:rPr>
                <w:sz w:val="20"/>
                <w:szCs w:val="20"/>
              </w:rPr>
              <w:t>вести непрерывный визуальный контроль за доливом скважины, состоянием уровня раствора в скважине и доливной ёмкости, с обязательной записью результатов в вахтовом журнале и под непосредственным контролем бурового мастера. При разнице между объёмом доливаемого бурового раствора и объёмом металла поднятых труб более 0,5</w:t>
            </w:r>
            <w:r>
              <w:rPr>
                <w:sz w:val="20"/>
                <w:szCs w:val="20"/>
              </w:rPr>
              <w:t xml:space="preserve"> </w:t>
            </w:r>
            <w:r w:rsidRPr="000136A6">
              <w:rPr>
                <w:sz w:val="20"/>
                <w:szCs w:val="20"/>
              </w:rPr>
              <w:t>м</w:t>
            </w:r>
            <w:r w:rsidRPr="000136A6">
              <w:rPr>
                <w:sz w:val="20"/>
                <w:szCs w:val="20"/>
                <w:vertAlign w:val="superscript"/>
              </w:rPr>
              <w:t>3</w:t>
            </w:r>
            <w:r w:rsidRPr="000136A6">
              <w:rPr>
                <w:sz w:val="20"/>
                <w:szCs w:val="20"/>
              </w:rPr>
              <w:t xml:space="preserve">, подъём должен быть прекращён и приняты меры, предусмотренные </w:t>
            </w:r>
            <w:r w:rsidR="00516B29">
              <w:rPr>
                <w:sz w:val="20"/>
                <w:szCs w:val="20"/>
              </w:rPr>
              <w:t>планом ликвидации аварий</w:t>
            </w:r>
            <w:r w:rsidRPr="000136A6">
              <w:rPr>
                <w:sz w:val="20"/>
                <w:szCs w:val="20"/>
              </w:rPr>
              <w:t>. Дополнительно из состава буровой вахты назначается человек за контролем уровня в скважине и плотностью промывочной жидкости. Станция ГТИ ведёт постоянный контроль за уровнем в емкостях и работоспособностью дат</w:t>
            </w:r>
            <w:r w:rsidR="00435455">
              <w:rPr>
                <w:sz w:val="20"/>
                <w:szCs w:val="20"/>
              </w:rPr>
              <w:t>чиков уровня и газоанализаторов</w:t>
            </w:r>
          </w:p>
        </w:tc>
        <w:tc>
          <w:tcPr>
            <w:tcW w:w="2296" w:type="dxa"/>
          </w:tcPr>
          <w:p w14:paraId="788F6E25" w14:textId="0A31680D" w:rsidR="00E7038D" w:rsidRDefault="00E7038D" w:rsidP="00E7038D">
            <w:pPr>
              <w:jc w:val="both"/>
              <w:rPr>
                <w:sz w:val="20"/>
                <w:szCs w:val="20"/>
                <w:lang w:eastAsia="ru-RU"/>
              </w:rPr>
            </w:pPr>
            <w:r>
              <w:rPr>
                <w:sz w:val="20"/>
                <w:szCs w:val="20"/>
                <w:lang w:eastAsia="ru-RU"/>
              </w:rPr>
              <w:t>Подрядчик по бурению</w:t>
            </w:r>
          </w:p>
          <w:p w14:paraId="24716FD9" w14:textId="03F839A8" w:rsidR="00E7038D" w:rsidRDefault="00E7038D" w:rsidP="00E7038D">
            <w:pPr>
              <w:jc w:val="both"/>
              <w:rPr>
                <w:sz w:val="20"/>
                <w:szCs w:val="20"/>
                <w:lang w:eastAsia="ru-RU"/>
              </w:rPr>
            </w:pPr>
            <w:r>
              <w:rPr>
                <w:sz w:val="20"/>
                <w:szCs w:val="20"/>
                <w:lang w:eastAsia="ru-RU"/>
              </w:rPr>
              <w:t>Подрядчик по ИТСБР</w:t>
            </w:r>
          </w:p>
          <w:p w14:paraId="64C8864B" w14:textId="6C92B959" w:rsidR="00E7038D" w:rsidRDefault="00E7038D" w:rsidP="00E7038D">
            <w:pPr>
              <w:jc w:val="both"/>
              <w:rPr>
                <w:sz w:val="20"/>
                <w:szCs w:val="20"/>
                <w:lang w:eastAsia="ru-RU"/>
              </w:rPr>
            </w:pPr>
            <w:r>
              <w:rPr>
                <w:sz w:val="20"/>
                <w:szCs w:val="20"/>
                <w:lang w:eastAsia="ru-RU"/>
              </w:rPr>
              <w:t>Подрядчик по ГТИ</w:t>
            </w:r>
          </w:p>
          <w:p w14:paraId="31818398"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8CAC20A" w14:textId="50A22553" w:rsidR="00E7038D" w:rsidRDefault="00E7038D" w:rsidP="00E7038D">
            <w:pPr>
              <w:jc w:val="both"/>
              <w:rPr>
                <w:sz w:val="20"/>
                <w:szCs w:val="20"/>
                <w:lang w:eastAsia="ru-RU"/>
              </w:rPr>
            </w:pPr>
            <w:r>
              <w:rPr>
                <w:sz w:val="20"/>
                <w:szCs w:val="20"/>
                <w:lang w:eastAsia="ru-RU"/>
              </w:rPr>
              <w:t>Буровой супервайзер</w:t>
            </w:r>
          </w:p>
        </w:tc>
      </w:tr>
      <w:tr w:rsidR="00E7038D" w14:paraId="1249FF54" w14:textId="77777777" w:rsidTr="000136A6">
        <w:tc>
          <w:tcPr>
            <w:tcW w:w="744" w:type="dxa"/>
            <w:tcMar>
              <w:left w:w="57" w:type="dxa"/>
              <w:right w:w="28" w:type="dxa"/>
            </w:tcMar>
          </w:tcPr>
          <w:p w14:paraId="52D14904" w14:textId="48CE7911" w:rsidR="00E7038D" w:rsidRDefault="00E7038D" w:rsidP="00E7038D">
            <w:pPr>
              <w:rPr>
                <w:sz w:val="20"/>
                <w:szCs w:val="20"/>
              </w:rPr>
            </w:pPr>
            <w:r>
              <w:rPr>
                <w:sz w:val="20"/>
                <w:szCs w:val="20"/>
              </w:rPr>
              <w:t>9</w:t>
            </w:r>
          </w:p>
        </w:tc>
        <w:tc>
          <w:tcPr>
            <w:tcW w:w="6568" w:type="dxa"/>
          </w:tcPr>
          <w:p w14:paraId="41EAFD63" w14:textId="1C0739ED" w:rsidR="00E7038D" w:rsidRPr="000136A6" w:rsidRDefault="007C0BC3" w:rsidP="00543FA0">
            <w:pPr>
              <w:spacing w:after="60"/>
              <w:jc w:val="both"/>
              <w:rPr>
                <w:sz w:val="20"/>
                <w:szCs w:val="20"/>
              </w:rPr>
            </w:pPr>
            <w:r>
              <w:rPr>
                <w:sz w:val="20"/>
                <w:szCs w:val="20"/>
              </w:rPr>
              <w:t>БУ</w:t>
            </w:r>
            <w:r w:rsidR="00E7038D" w:rsidRPr="000136A6">
              <w:rPr>
                <w:sz w:val="20"/>
                <w:szCs w:val="20"/>
              </w:rPr>
              <w:t xml:space="preserve"> должна быть оборудована системой автодолива с возможностью контроля объема доливаемой жидкости и выводом </w:t>
            </w:r>
            <w:r w:rsidR="00435455">
              <w:rPr>
                <w:sz w:val="20"/>
                <w:szCs w:val="20"/>
              </w:rPr>
              <w:t>показаний на монитор бурильщика</w:t>
            </w:r>
          </w:p>
        </w:tc>
        <w:tc>
          <w:tcPr>
            <w:tcW w:w="2296" w:type="dxa"/>
          </w:tcPr>
          <w:p w14:paraId="277EE953" w14:textId="77777777" w:rsidR="00E7038D" w:rsidRDefault="00E7038D" w:rsidP="00E7038D">
            <w:pPr>
              <w:jc w:val="both"/>
              <w:rPr>
                <w:sz w:val="20"/>
                <w:szCs w:val="20"/>
                <w:lang w:eastAsia="ru-RU"/>
              </w:rPr>
            </w:pPr>
            <w:r>
              <w:rPr>
                <w:sz w:val="20"/>
                <w:szCs w:val="20"/>
                <w:lang w:eastAsia="ru-RU"/>
              </w:rPr>
              <w:t>Подрядчик по бурению</w:t>
            </w:r>
          </w:p>
          <w:p w14:paraId="4AC9EBD8"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F079E1F" w14:textId="3F699D61" w:rsidR="00E7038D" w:rsidRDefault="00E7038D" w:rsidP="00E7038D">
            <w:pPr>
              <w:jc w:val="both"/>
              <w:rPr>
                <w:sz w:val="20"/>
                <w:szCs w:val="20"/>
                <w:lang w:eastAsia="ru-RU"/>
              </w:rPr>
            </w:pPr>
            <w:r>
              <w:rPr>
                <w:sz w:val="20"/>
                <w:szCs w:val="20"/>
                <w:lang w:eastAsia="ru-RU"/>
              </w:rPr>
              <w:t>Буровой супервайзер</w:t>
            </w:r>
          </w:p>
        </w:tc>
      </w:tr>
      <w:tr w:rsidR="00E7038D" w14:paraId="4A5C214B" w14:textId="77777777" w:rsidTr="000136A6">
        <w:tc>
          <w:tcPr>
            <w:tcW w:w="744" w:type="dxa"/>
            <w:tcMar>
              <w:left w:w="57" w:type="dxa"/>
              <w:right w:w="28" w:type="dxa"/>
            </w:tcMar>
          </w:tcPr>
          <w:p w14:paraId="469DA574" w14:textId="5C45F5CA" w:rsidR="00E7038D" w:rsidRDefault="00E7038D" w:rsidP="00E7038D">
            <w:pPr>
              <w:rPr>
                <w:sz w:val="20"/>
                <w:szCs w:val="20"/>
              </w:rPr>
            </w:pPr>
            <w:r>
              <w:rPr>
                <w:sz w:val="20"/>
                <w:szCs w:val="20"/>
              </w:rPr>
              <w:t>10</w:t>
            </w:r>
          </w:p>
        </w:tc>
        <w:tc>
          <w:tcPr>
            <w:tcW w:w="6568" w:type="dxa"/>
          </w:tcPr>
          <w:p w14:paraId="28E1323A" w14:textId="02F3252C" w:rsidR="00E7038D" w:rsidRPr="000136A6" w:rsidRDefault="00E7038D" w:rsidP="00543FA0">
            <w:pPr>
              <w:spacing w:after="60"/>
              <w:jc w:val="both"/>
              <w:rPr>
                <w:sz w:val="20"/>
                <w:szCs w:val="20"/>
              </w:rPr>
            </w:pPr>
            <w:r w:rsidRPr="000136A6">
              <w:rPr>
                <w:sz w:val="20"/>
                <w:szCs w:val="20"/>
              </w:rPr>
              <w:t>При спуске эксплуатационной колонны, вести постоянный контроль за вытеснением раствора из скважины и заполнением колонны. Иметь переводник соответствующего диаметра под спускаемую обсадную колонну</w:t>
            </w:r>
            <w:r w:rsidR="00435455">
              <w:rPr>
                <w:sz w:val="20"/>
                <w:szCs w:val="20"/>
              </w:rPr>
              <w:t>, навернутый на аварийную трубу</w:t>
            </w:r>
          </w:p>
        </w:tc>
        <w:tc>
          <w:tcPr>
            <w:tcW w:w="2296" w:type="dxa"/>
          </w:tcPr>
          <w:p w14:paraId="3C26D410" w14:textId="77777777" w:rsidR="00E7038D" w:rsidRDefault="00E7038D" w:rsidP="00E7038D">
            <w:pPr>
              <w:jc w:val="both"/>
              <w:rPr>
                <w:sz w:val="20"/>
                <w:szCs w:val="20"/>
                <w:lang w:eastAsia="ru-RU"/>
              </w:rPr>
            </w:pPr>
            <w:r>
              <w:rPr>
                <w:sz w:val="20"/>
                <w:szCs w:val="20"/>
                <w:lang w:eastAsia="ru-RU"/>
              </w:rPr>
              <w:t>Подрядчик по бурению</w:t>
            </w:r>
          </w:p>
          <w:p w14:paraId="44DEE5C5" w14:textId="77777777" w:rsidR="00E7038D" w:rsidRDefault="00E7038D" w:rsidP="00E7038D">
            <w:pPr>
              <w:jc w:val="both"/>
              <w:rPr>
                <w:sz w:val="20"/>
                <w:szCs w:val="20"/>
                <w:lang w:eastAsia="ru-RU"/>
              </w:rPr>
            </w:pPr>
            <w:r>
              <w:rPr>
                <w:sz w:val="20"/>
                <w:szCs w:val="20"/>
                <w:lang w:eastAsia="ru-RU"/>
              </w:rPr>
              <w:t>Подрядчик по ГТИ</w:t>
            </w:r>
          </w:p>
          <w:p w14:paraId="362191E8"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250A1CD" w14:textId="40E734DE" w:rsidR="00E7038D" w:rsidRDefault="00E7038D" w:rsidP="00E7038D">
            <w:pPr>
              <w:jc w:val="both"/>
              <w:rPr>
                <w:sz w:val="20"/>
                <w:szCs w:val="20"/>
                <w:lang w:eastAsia="ru-RU"/>
              </w:rPr>
            </w:pPr>
            <w:r>
              <w:rPr>
                <w:sz w:val="20"/>
                <w:szCs w:val="20"/>
                <w:lang w:eastAsia="ru-RU"/>
              </w:rPr>
              <w:t>Буровой супервайзер</w:t>
            </w:r>
          </w:p>
        </w:tc>
      </w:tr>
      <w:tr w:rsidR="00E7038D" w14:paraId="5220AAB7" w14:textId="77777777" w:rsidTr="000136A6">
        <w:tc>
          <w:tcPr>
            <w:tcW w:w="744" w:type="dxa"/>
            <w:tcMar>
              <w:left w:w="57" w:type="dxa"/>
              <w:right w:w="28" w:type="dxa"/>
            </w:tcMar>
          </w:tcPr>
          <w:p w14:paraId="440F098C" w14:textId="44E5B3D8" w:rsidR="00E7038D" w:rsidRDefault="00E7038D" w:rsidP="00E7038D">
            <w:pPr>
              <w:rPr>
                <w:sz w:val="20"/>
                <w:szCs w:val="20"/>
              </w:rPr>
            </w:pPr>
            <w:r>
              <w:rPr>
                <w:sz w:val="20"/>
                <w:szCs w:val="20"/>
              </w:rPr>
              <w:t>11</w:t>
            </w:r>
          </w:p>
        </w:tc>
        <w:tc>
          <w:tcPr>
            <w:tcW w:w="6568" w:type="dxa"/>
          </w:tcPr>
          <w:p w14:paraId="0FEE1CEC" w14:textId="3B313B6A" w:rsidR="00E7038D" w:rsidRPr="000136A6" w:rsidRDefault="00E7038D" w:rsidP="00543FA0">
            <w:pPr>
              <w:spacing w:after="60"/>
              <w:jc w:val="both"/>
              <w:rPr>
                <w:sz w:val="20"/>
                <w:szCs w:val="20"/>
              </w:rPr>
            </w:pPr>
            <w:r w:rsidRPr="000136A6">
              <w:rPr>
                <w:sz w:val="20"/>
                <w:szCs w:val="20"/>
              </w:rPr>
              <w:t xml:space="preserve">При выполнении </w:t>
            </w:r>
            <w:r w:rsidRPr="005E00AF">
              <w:rPr>
                <w:sz w:val="20"/>
                <w:szCs w:val="20"/>
              </w:rPr>
              <w:t>СПО Подрядчиком по бурению должно быть обеспечено наличие «экологической юбки», препятствующей</w:t>
            </w:r>
            <w:r w:rsidRPr="000136A6">
              <w:rPr>
                <w:sz w:val="20"/>
                <w:szCs w:val="20"/>
              </w:rPr>
              <w:t xml:space="preserve"> потерям раствора и позволяющей вести уч</w:t>
            </w:r>
            <w:r w:rsidR="00435455">
              <w:rPr>
                <w:sz w:val="20"/>
                <w:szCs w:val="20"/>
              </w:rPr>
              <w:t>ет объема вытесняемого раствора</w:t>
            </w:r>
          </w:p>
        </w:tc>
        <w:tc>
          <w:tcPr>
            <w:tcW w:w="2296" w:type="dxa"/>
          </w:tcPr>
          <w:p w14:paraId="23E281BF" w14:textId="05D809AA" w:rsidR="00E7038D" w:rsidRDefault="00E7038D" w:rsidP="00E7038D">
            <w:pPr>
              <w:jc w:val="both"/>
              <w:rPr>
                <w:sz w:val="20"/>
                <w:szCs w:val="20"/>
                <w:lang w:eastAsia="ru-RU"/>
              </w:rPr>
            </w:pPr>
            <w:r>
              <w:rPr>
                <w:sz w:val="20"/>
                <w:szCs w:val="20"/>
                <w:lang w:eastAsia="ru-RU"/>
              </w:rPr>
              <w:t>Подрядчик по бурению</w:t>
            </w:r>
          </w:p>
          <w:p w14:paraId="43984285"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CD85424" w14:textId="433CC2C1" w:rsidR="00E7038D" w:rsidRDefault="00E7038D" w:rsidP="00E7038D">
            <w:pPr>
              <w:jc w:val="both"/>
              <w:rPr>
                <w:sz w:val="20"/>
                <w:szCs w:val="20"/>
                <w:lang w:eastAsia="ru-RU"/>
              </w:rPr>
            </w:pPr>
            <w:r>
              <w:rPr>
                <w:sz w:val="20"/>
                <w:szCs w:val="20"/>
                <w:lang w:eastAsia="ru-RU"/>
              </w:rPr>
              <w:t>Буровой супервайзер</w:t>
            </w:r>
          </w:p>
        </w:tc>
      </w:tr>
      <w:tr w:rsidR="00E7038D" w14:paraId="3FD317BC" w14:textId="77777777" w:rsidTr="000136A6">
        <w:tc>
          <w:tcPr>
            <w:tcW w:w="744" w:type="dxa"/>
            <w:tcMar>
              <w:left w:w="57" w:type="dxa"/>
              <w:right w:w="28" w:type="dxa"/>
            </w:tcMar>
          </w:tcPr>
          <w:p w14:paraId="205C7730" w14:textId="6AC12919" w:rsidR="00E7038D" w:rsidRDefault="00E7038D" w:rsidP="00E7038D">
            <w:pPr>
              <w:rPr>
                <w:sz w:val="20"/>
                <w:szCs w:val="20"/>
              </w:rPr>
            </w:pPr>
            <w:r>
              <w:rPr>
                <w:sz w:val="20"/>
                <w:szCs w:val="20"/>
              </w:rPr>
              <w:t>12</w:t>
            </w:r>
          </w:p>
        </w:tc>
        <w:tc>
          <w:tcPr>
            <w:tcW w:w="6568" w:type="dxa"/>
          </w:tcPr>
          <w:p w14:paraId="16552EE7" w14:textId="0F528AE3" w:rsidR="00E7038D" w:rsidRPr="00CA3854" w:rsidRDefault="00E7038D" w:rsidP="00543FA0">
            <w:pPr>
              <w:spacing w:after="60"/>
              <w:jc w:val="both"/>
              <w:rPr>
                <w:sz w:val="20"/>
                <w:szCs w:val="20"/>
              </w:rPr>
            </w:pPr>
            <w:r w:rsidRPr="00CA3854">
              <w:rPr>
                <w:sz w:val="20"/>
                <w:szCs w:val="20"/>
              </w:rPr>
              <w:t xml:space="preserve">К подъему бурильной колонны из скважины, в которой произошло поглощение бурового раствора при наличии ГНВП, разрешается приступить только после заполнения скважины </w:t>
            </w:r>
            <w:r w:rsidR="00A94733" w:rsidRPr="00CA3854">
              <w:rPr>
                <w:sz w:val="20"/>
                <w:szCs w:val="20"/>
              </w:rPr>
              <w:t>промывочной жидкостью</w:t>
            </w:r>
            <w:r w:rsidRPr="00CA3854">
              <w:rPr>
                <w:sz w:val="20"/>
                <w:szCs w:val="20"/>
              </w:rPr>
              <w:t xml:space="preserve"> до устья и отсутствия перелива в течение времени, достаточного для под</w:t>
            </w:r>
            <w:r w:rsidR="00435455">
              <w:rPr>
                <w:sz w:val="20"/>
                <w:szCs w:val="20"/>
              </w:rPr>
              <w:t>ъема и спуска бурильной колонны</w:t>
            </w:r>
          </w:p>
        </w:tc>
        <w:tc>
          <w:tcPr>
            <w:tcW w:w="2296" w:type="dxa"/>
          </w:tcPr>
          <w:p w14:paraId="52E071F8" w14:textId="77777777" w:rsidR="00E7038D" w:rsidRDefault="00E7038D" w:rsidP="00E7038D">
            <w:pPr>
              <w:jc w:val="both"/>
              <w:rPr>
                <w:sz w:val="20"/>
                <w:szCs w:val="20"/>
                <w:lang w:eastAsia="ru-RU"/>
              </w:rPr>
            </w:pPr>
            <w:r>
              <w:rPr>
                <w:sz w:val="20"/>
                <w:szCs w:val="20"/>
                <w:lang w:eastAsia="ru-RU"/>
              </w:rPr>
              <w:t>Подрядчик по бурению</w:t>
            </w:r>
          </w:p>
          <w:p w14:paraId="07811D99"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CF50BD0" w14:textId="7F593CA3" w:rsidR="00E7038D" w:rsidRDefault="00E7038D" w:rsidP="00E7038D">
            <w:pPr>
              <w:jc w:val="both"/>
              <w:rPr>
                <w:sz w:val="20"/>
                <w:szCs w:val="20"/>
                <w:lang w:eastAsia="ru-RU"/>
              </w:rPr>
            </w:pPr>
            <w:r>
              <w:rPr>
                <w:sz w:val="20"/>
                <w:szCs w:val="20"/>
                <w:lang w:eastAsia="ru-RU"/>
              </w:rPr>
              <w:t>Буровой супервайзер</w:t>
            </w:r>
          </w:p>
        </w:tc>
      </w:tr>
      <w:tr w:rsidR="00E7038D" w14:paraId="30FA6C80" w14:textId="77777777" w:rsidTr="000136A6">
        <w:tc>
          <w:tcPr>
            <w:tcW w:w="744" w:type="dxa"/>
            <w:tcMar>
              <w:left w:w="57" w:type="dxa"/>
              <w:right w:w="28" w:type="dxa"/>
            </w:tcMar>
          </w:tcPr>
          <w:p w14:paraId="79B850F4" w14:textId="6CA6E208" w:rsidR="00E7038D" w:rsidRDefault="00E7038D" w:rsidP="00E7038D">
            <w:pPr>
              <w:rPr>
                <w:sz w:val="20"/>
                <w:szCs w:val="20"/>
              </w:rPr>
            </w:pPr>
            <w:r>
              <w:rPr>
                <w:sz w:val="20"/>
                <w:szCs w:val="20"/>
              </w:rPr>
              <w:t>13</w:t>
            </w:r>
          </w:p>
        </w:tc>
        <w:tc>
          <w:tcPr>
            <w:tcW w:w="6568" w:type="dxa"/>
          </w:tcPr>
          <w:p w14:paraId="2F0695AE" w14:textId="593A3641" w:rsidR="00E7038D" w:rsidRPr="00CA3854" w:rsidRDefault="00A94733" w:rsidP="00543FA0">
            <w:pPr>
              <w:spacing w:after="60"/>
              <w:jc w:val="both"/>
              <w:rPr>
                <w:sz w:val="20"/>
                <w:szCs w:val="20"/>
              </w:rPr>
            </w:pPr>
            <w:r w:rsidRPr="00CA3854">
              <w:rPr>
                <w:sz w:val="20"/>
                <w:szCs w:val="20"/>
              </w:rPr>
              <w:t>При выполнении СПО</w:t>
            </w:r>
            <w:r w:rsidR="00E7038D" w:rsidRPr="00CA3854">
              <w:rPr>
                <w:sz w:val="20"/>
                <w:szCs w:val="20"/>
              </w:rPr>
              <w:t xml:space="preserve"> в случае отсутствии статич</w:t>
            </w:r>
            <w:r w:rsidRPr="00CA3854">
              <w:rPr>
                <w:sz w:val="20"/>
                <w:szCs w:val="20"/>
              </w:rPr>
              <w:t>еского уровня на устье скважины</w:t>
            </w:r>
            <w:r w:rsidR="00E7038D" w:rsidRPr="00CA3854">
              <w:rPr>
                <w:sz w:val="20"/>
                <w:szCs w:val="20"/>
              </w:rPr>
              <w:t xml:space="preserve"> использовать оборудование </w:t>
            </w:r>
            <w:r w:rsidRPr="00CA3854">
              <w:rPr>
                <w:sz w:val="20"/>
                <w:szCs w:val="20"/>
              </w:rPr>
              <w:t>«</w:t>
            </w:r>
            <w:r w:rsidR="00E7038D" w:rsidRPr="00CA3854">
              <w:rPr>
                <w:sz w:val="20"/>
                <w:szCs w:val="20"/>
              </w:rPr>
              <w:t>Эхолот</w:t>
            </w:r>
            <w:r w:rsidRPr="00CA3854">
              <w:rPr>
                <w:sz w:val="20"/>
                <w:szCs w:val="20"/>
              </w:rPr>
              <w:t>»</w:t>
            </w:r>
            <w:r w:rsidR="00E7038D" w:rsidRPr="00CA3854">
              <w:rPr>
                <w:sz w:val="20"/>
                <w:szCs w:val="20"/>
              </w:rPr>
              <w:t xml:space="preserve"> или его аналог для определения</w:t>
            </w:r>
            <w:r w:rsidR="00435455">
              <w:rPr>
                <w:sz w:val="20"/>
                <w:szCs w:val="20"/>
              </w:rPr>
              <w:t xml:space="preserve"> статического уровня в скважине</w:t>
            </w:r>
          </w:p>
        </w:tc>
        <w:tc>
          <w:tcPr>
            <w:tcW w:w="2296" w:type="dxa"/>
          </w:tcPr>
          <w:p w14:paraId="274B3AB0" w14:textId="77777777" w:rsidR="00E7038D" w:rsidRDefault="00E7038D" w:rsidP="00E7038D">
            <w:pPr>
              <w:jc w:val="both"/>
              <w:rPr>
                <w:sz w:val="20"/>
                <w:szCs w:val="20"/>
                <w:lang w:eastAsia="ru-RU"/>
              </w:rPr>
            </w:pPr>
            <w:r>
              <w:rPr>
                <w:sz w:val="20"/>
                <w:szCs w:val="20"/>
                <w:lang w:eastAsia="ru-RU"/>
              </w:rPr>
              <w:t>Подрядчик по бурению</w:t>
            </w:r>
          </w:p>
          <w:p w14:paraId="0C1737ED"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AA90390" w14:textId="71C9253C" w:rsidR="00E7038D" w:rsidRDefault="00E7038D" w:rsidP="00E7038D">
            <w:pPr>
              <w:jc w:val="both"/>
              <w:rPr>
                <w:sz w:val="20"/>
                <w:szCs w:val="20"/>
                <w:lang w:eastAsia="ru-RU"/>
              </w:rPr>
            </w:pPr>
            <w:r>
              <w:rPr>
                <w:sz w:val="20"/>
                <w:szCs w:val="20"/>
                <w:lang w:eastAsia="ru-RU"/>
              </w:rPr>
              <w:t>Буровой супервайзер</w:t>
            </w:r>
          </w:p>
        </w:tc>
      </w:tr>
      <w:tr w:rsidR="00E7038D" w14:paraId="36ECED49" w14:textId="77777777" w:rsidTr="000136A6">
        <w:tc>
          <w:tcPr>
            <w:tcW w:w="744" w:type="dxa"/>
            <w:tcMar>
              <w:left w:w="57" w:type="dxa"/>
              <w:right w:w="28" w:type="dxa"/>
            </w:tcMar>
          </w:tcPr>
          <w:p w14:paraId="51471402" w14:textId="29404471" w:rsidR="00E7038D" w:rsidRDefault="00E7038D" w:rsidP="00E7038D">
            <w:pPr>
              <w:rPr>
                <w:sz w:val="20"/>
                <w:szCs w:val="20"/>
              </w:rPr>
            </w:pPr>
            <w:r>
              <w:rPr>
                <w:sz w:val="20"/>
                <w:szCs w:val="20"/>
              </w:rPr>
              <w:t>14</w:t>
            </w:r>
          </w:p>
        </w:tc>
        <w:tc>
          <w:tcPr>
            <w:tcW w:w="6568" w:type="dxa"/>
          </w:tcPr>
          <w:p w14:paraId="4CA65A18" w14:textId="606B8F6B" w:rsidR="00E7038D" w:rsidRPr="00CA3854" w:rsidRDefault="001F03B3" w:rsidP="00543FA0">
            <w:pPr>
              <w:spacing w:after="60"/>
              <w:jc w:val="both"/>
              <w:rPr>
                <w:sz w:val="20"/>
                <w:szCs w:val="20"/>
              </w:rPr>
            </w:pPr>
            <w:r>
              <w:rPr>
                <w:sz w:val="20"/>
                <w:szCs w:val="20"/>
              </w:rPr>
              <w:t>Запретить п</w:t>
            </w:r>
            <w:r w:rsidR="00E7038D" w:rsidRPr="00CA3854">
              <w:rPr>
                <w:sz w:val="20"/>
                <w:szCs w:val="20"/>
              </w:rPr>
              <w:t xml:space="preserve">одъем бурильной колонны при </w:t>
            </w:r>
            <w:r>
              <w:rPr>
                <w:sz w:val="20"/>
                <w:szCs w:val="20"/>
              </w:rPr>
              <w:t>наличии сифона или поршневания.</w:t>
            </w:r>
            <w:r w:rsidR="00E7038D" w:rsidRPr="00CA3854">
              <w:rPr>
                <w:sz w:val="20"/>
                <w:szCs w:val="20"/>
              </w:rPr>
              <w:t xml:space="preserve"> При их появлении подъем следует прекратить, провести промывку с вращением и расхаживанием колонны бурильных труб.</w:t>
            </w:r>
          </w:p>
          <w:p w14:paraId="24DB28C1" w14:textId="77777777" w:rsidR="00E7038D" w:rsidRPr="00CA3854" w:rsidRDefault="00E7038D" w:rsidP="00543FA0">
            <w:pPr>
              <w:spacing w:after="60"/>
              <w:jc w:val="both"/>
              <w:rPr>
                <w:sz w:val="20"/>
                <w:szCs w:val="20"/>
              </w:rPr>
            </w:pPr>
            <w:r w:rsidRPr="00CA3854">
              <w:rPr>
                <w:sz w:val="20"/>
                <w:szCs w:val="20"/>
              </w:rPr>
              <w:t>При невозможности устранить сифон (зашламованность турбобура, долота, другие причины) подъем труб следует проводить на скоростях, при которых обеспечивается равенство извлекаемых объемов металла труб, жидкости и доливаемого в скважину раствора.</w:t>
            </w:r>
          </w:p>
          <w:p w14:paraId="2ED76ADE" w14:textId="59C00C00" w:rsidR="00E7038D" w:rsidRPr="00CA3854" w:rsidRDefault="00E7038D" w:rsidP="00543FA0">
            <w:pPr>
              <w:spacing w:after="60"/>
              <w:jc w:val="both"/>
              <w:rPr>
                <w:sz w:val="20"/>
                <w:szCs w:val="20"/>
              </w:rPr>
            </w:pPr>
            <w:r w:rsidRPr="00CA3854">
              <w:rPr>
                <w:sz w:val="20"/>
                <w:szCs w:val="20"/>
              </w:rPr>
              <w:t xml:space="preserve">При невозможности устранить поршневание (наличие сальника на КНБК или сужение ствола скважины) подъем производить с </w:t>
            </w:r>
            <w:r w:rsidR="00EA0DE8">
              <w:rPr>
                <w:sz w:val="20"/>
                <w:szCs w:val="20"/>
              </w:rPr>
              <w:t xml:space="preserve">минимально возможными значениями </w:t>
            </w:r>
            <w:r w:rsidR="00EA0DE8" w:rsidRPr="00CA3854">
              <w:rPr>
                <w:sz w:val="20"/>
                <w:szCs w:val="20"/>
              </w:rPr>
              <w:t>промывк</w:t>
            </w:r>
            <w:r w:rsidR="00EA0DE8">
              <w:rPr>
                <w:sz w:val="20"/>
                <w:szCs w:val="20"/>
              </w:rPr>
              <w:t>и</w:t>
            </w:r>
            <w:r w:rsidR="00EA0DE8" w:rsidRPr="00CA3854">
              <w:rPr>
                <w:sz w:val="20"/>
                <w:szCs w:val="20"/>
              </w:rPr>
              <w:t xml:space="preserve"> и в</w:t>
            </w:r>
            <w:r w:rsidR="00EA0DE8">
              <w:rPr>
                <w:sz w:val="20"/>
                <w:szCs w:val="20"/>
              </w:rPr>
              <w:t xml:space="preserve">ращения </w:t>
            </w:r>
            <w:r w:rsidR="00435455">
              <w:rPr>
                <w:sz w:val="20"/>
                <w:szCs w:val="20"/>
              </w:rPr>
              <w:t>колонны бурильных труб</w:t>
            </w:r>
          </w:p>
        </w:tc>
        <w:tc>
          <w:tcPr>
            <w:tcW w:w="2296" w:type="dxa"/>
          </w:tcPr>
          <w:p w14:paraId="40F9FE07" w14:textId="77777777" w:rsidR="00E7038D" w:rsidRDefault="00E7038D" w:rsidP="00E7038D">
            <w:pPr>
              <w:jc w:val="both"/>
              <w:rPr>
                <w:sz w:val="20"/>
                <w:szCs w:val="20"/>
                <w:lang w:eastAsia="ru-RU"/>
              </w:rPr>
            </w:pPr>
            <w:r>
              <w:rPr>
                <w:sz w:val="20"/>
                <w:szCs w:val="20"/>
                <w:lang w:eastAsia="ru-RU"/>
              </w:rPr>
              <w:t>Подрядчик по бурению</w:t>
            </w:r>
          </w:p>
          <w:p w14:paraId="519335BF"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92B8DD5" w14:textId="1781CD1C" w:rsidR="00E7038D" w:rsidRDefault="00E7038D" w:rsidP="00E7038D">
            <w:pPr>
              <w:jc w:val="both"/>
              <w:rPr>
                <w:sz w:val="20"/>
                <w:szCs w:val="20"/>
                <w:lang w:eastAsia="ru-RU"/>
              </w:rPr>
            </w:pPr>
            <w:r>
              <w:rPr>
                <w:sz w:val="20"/>
                <w:szCs w:val="20"/>
                <w:lang w:eastAsia="ru-RU"/>
              </w:rPr>
              <w:t>Буровой супервайзер</w:t>
            </w:r>
          </w:p>
        </w:tc>
      </w:tr>
      <w:tr w:rsidR="00E7038D" w14:paraId="0C7BBEDE" w14:textId="77777777" w:rsidTr="000136A6">
        <w:tc>
          <w:tcPr>
            <w:tcW w:w="744" w:type="dxa"/>
            <w:tcMar>
              <w:left w:w="57" w:type="dxa"/>
              <w:right w:w="28" w:type="dxa"/>
            </w:tcMar>
          </w:tcPr>
          <w:p w14:paraId="4520C13C" w14:textId="3C009F77" w:rsidR="00E7038D" w:rsidRDefault="00E7038D" w:rsidP="00E7038D">
            <w:pPr>
              <w:rPr>
                <w:sz w:val="20"/>
                <w:szCs w:val="20"/>
              </w:rPr>
            </w:pPr>
            <w:r>
              <w:rPr>
                <w:sz w:val="20"/>
                <w:szCs w:val="20"/>
              </w:rPr>
              <w:t>15</w:t>
            </w:r>
          </w:p>
        </w:tc>
        <w:tc>
          <w:tcPr>
            <w:tcW w:w="6568" w:type="dxa"/>
          </w:tcPr>
          <w:p w14:paraId="14A1EBB9" w14:textId="7EF2748A" w:rsidR="00E7038D" w:rsidRPr="00CA3854" w:rsidRDefault="00E7038D" w:rsidP="00543FA0">
            <w:pPr>
              <w:spacing w:after="60"/>
              <w:jc w:val="both"/>
              <w:rPr>
                <w:sz w:val="20"/>
                <w:szCs w:val="20"/>
              </w:rPr>
            </w:pPr>
            <w:r w:rsidRPr="00CA3854">
              <w:rPr>
                <w:sz w:val="20"/>
                <w:szCs w:val="20"/>
              </w:rPr>
              <w:t>При поступлении пластового флюида в скважину в процессе подъема бурильной колонны из интервала необсаженного ствола, следует подъем остановить, промыть скважину в течение одного цикла, спустить бурильную колонну до забоя, произвести промывку скважины не менее двух циклов с приведением всех параметров промывочной жидкости в соответствие с ГТН (определить причину поступления пластового флюида и принять меры), после чего произвести подъем бурильн</w:t>
            </w:r>
            <w:r w:rsidR="00435455">
              <w:rPr>
                <w:sz w:val="20"/>
                <w:szCs w:val="20"/>
              </w:rPr>
              <w:t>ой колонны</w:t>
            </w:r>
          </w:p>
        </w:tc>
        <w:tc>
          <w:tcPr>
            <w:tcW w:w="2296" w:type="dxa"/>
          </w:tcPr>
          <w:p w14:paraId="31C2D2DC" w14:textId="77777777" w:rsidR="00E7038D" w:rsidRDefault="00E7038D" w:rsidP="00E7038D">
            <w:pPr>
              <w:jc w:val="both"/>
              <w:rPr>
                <w:sz w:val="20"/>
                <w:szCs w:val="20"/>
                <w:lang w:eastAsia="ru-RU"/>
              </w:rPr>
            </w:pPr>
            <w:r>
              <w:rPr>
                <w:sz w:val="20"/>
                <w:szCs w:val="20"/>
                <w:lang w:eastAsia="ru-RU"/>
              </w:rPr>
              <w:t>Подрядчик по бурению</w:t>
            </w:r>
          </w:p>
          <w:p w14:paraId="1A2021D5"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2DCD247" w14:textId="5DBEAF09" w:rsidR="00E7038D" w:rsidRDefault="00E7038D" w:rsidP="00E7038D">
            <w:pPr>
              <w:jc w:val="both"/>
              <w:rPr>
                <w:sz w:val="20"/>
                <w:szCs w:val="20"/>
                <w:lang w:eastAsia="ru-RU"/>
              </w:rPr>
            </w:pPr>
            <w:r>
              <w:rPr>
                <w:sz w:val="20"/>
                <w:szCs w:val="20"/>
                <w:lang w:eastAsia="ru-RU"/>
              </w:rPr>
              <w:t>Буровой супервайзер</w:t>
            </w:r>
          </w:p>
        </w:tc>
      </w:tr>
      <w:tr w:rsidR="00E7038D" w14:paraId="182D66FB" w14:textId="77777777" w:rsidTr="000136A6">
        <w:tc>
          <w:tcPr>
            <w:tcW w:w="744" w:type="dxa"/>
            <w:tcMar>
              <w:left w:w="57" w:type="dxa"/>
              <w:right w:w="28" w:type="dxa"/>
            </w:tcMar>
          </w:tcPr>
          <w:p w14:paraId="56823946" w14:textId="366DC9F2" w:rsidR="00E7038D" w:rsidRDefault="00E7038D" w:rsidP="00E7038D">
            <w:pPr>
              <w:rPr>
                <w:sz w:val="20"/>
                <w:szCs w:val="20"/>
              </w:rPr>
            </w:pPr>
            <w:r>
              <w:rPr>
                <w:sz w:val="20"/>
                <w:szCs w:val="20"/>
              </w:rPr>
              <w:t>16</w:t>
            </w:r>
          </w:p>
        </w:tc>
        <w:tc>
          <w:tcPr>
            <w:tcW w:w="6568" w:type="dxa"/>
          </w:tcPr>
          <w:p w14:paraId="5CDC1C14" w14:textId="2CE90D7A" w:rsidR="00E7038D" w:rsidRPr="00CA3854" w:rsidRDefault="00E7038D" w:rsidP="00543FA0">
            <w:pPr>
              <w:spacing w:after="60"/>
              <w:jc w:val="both"/>
              <w:rPr>
                <w:sz w:val="20"/>
                <w:szCs w:val="20"/>
              </w:rPr>
            </w:pPr>
            <w:r w:rsidRPr="00CA3854">
              <w:rPr>
                <w:sz w:val="20"/>
                <w:szCs w:val="20"/>
              </w:rPr>
              <w:t>Перед вскрытием продуктивного горизонта и при наличии во вскрытом разрезе нефтегазосодержащих отложений, а также других высоконапорных горизонтов</w:t>
            </w:r>
            <w:r w:rsidR="004323E0" w:rsidRPr="00CA3854">
              <w:rPr>
                <w:sz w:val="20"/>
                <w:szCs w:val="20"/>
              </w:rPr>
              <w:t>,</w:t>
            </w:r>
            <w:r w:rsidRPr="00CA3854">
              <w:rPr>
                <w:sz w:val="20"/>
                <w:szCs w:val="20"/>
              </w:rPr>
              <w:t xml:space="preserve"> на объекте должны быть вывешены предупреди</w:t>
            </w:r>
            <w:r w:rsidR="004323E0" w:rsidRPr="00CA3854">
              <w:rPr>
                <w:sz w:val="20"/>
                <w:szCs w:val="20"/>
              </w:rPr>
              <w:t>тельные надписи и все работники на буровой площадке</w:t>
            </w:r>
            <w:r w:rsidRPr="00CA3854">
              <w:rPr>
                <w:sz w:val="20"/>
                <w:szCs w:val="20"/>
              </w:rPr>
              <w:t xml:space="preserve"> должны быть предупреждены о том, что требуется повышенное внимание в связи со</w:t>
            </w:r>
            <w:r w:rsidR="00435455">
              <w:rPr>
                <w:sz w:val="20"/>
                <w:szCs w:val="20"/>
              </w:rPr>
              <w:t xml:space="preserve"> вскрытием продуктивного пласта</w:t>
            </w:r>
          </w:p>
        </w:tc>
        <w:tc>
          <w:tcPr>
            <w:tcW w:w="2296" w:type="dxa"/>
          </w:tcPr>
          <w:p w14:paraId="7F5C7ED4" w14:textId="77777777" w:rsidR="00E7038D" w:rsidRDefault="00E7038D" w:rsidP="00E7038D">
            <w:pPr>
              <w:jc w:val="both"/>
              <w:rPr>
                <w:sz w:val="20"/>
                <w:szCs w:val="20"/>
                <w:lang w:eastAsia="ru-RU"/>
              </w:rPr>
            </w:pPr>
            <w:r>
              <w:rPr>
                <w:sz w:val="20"/>
                <w:szCs w:val="20"/>
                <w:lang w:eastAsia="ru-RU"/>
              </w:rPr>
              <w:t>Подрядчик по бурению</w:t>
            </w:r>
          </w:p>
          <w:p w14:paraId="1A7A92DD"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32E0974" w14:textId="6B60E7E6" w:rsidR="00E7038D" w:rsidRDefault="00E7038D" w:rsidP="00E7038D">
            <w:pPr>
              <w:jc w:val="both"/>
              <w:rPr>
                <w:sz w:val="20"/>
                <w:szCs w:val="20"/>
                <w:lang w:eastAsia="ru-RU"/>
              </w:rPr>
            </w:pPr>
            <w:r>
              <w:rPr>
                <w:sz w:val="20"/>
                <w:szCs w:val="20"/>
                <w:lang w:eastAsia="ru-RU"/>
              </w:rPr>
              <w:t>Буровой супервайзер</w:t>
            </w:r>
          </w:p>
        </w:tc>
      </w:tr>
      <w:tr w:rsidR="00E7038D" w14:paraId="6C1EFD4B" w14:textId="77777777" w:rsidTr="000136A6">
        <w:tc>
          <w:tcPr>
            <w:tcW w:w="744" w:type="dxa"/>
            <w:tcMar>
              <w:left w:w="57" w:type="dxa"/>
              <w:right w:w="28" w:type="dxa"/>
            </w:tcMar>
          </w:tcPr>
          <w:p w14:paraId="4935AFA6" w14:textId="03B6BC85" w:rsidR="00E7038D" w:rsidRDefault="00E7038D" w:rsidP="00E7038D">
            <w:pPr>
              <w:rPr>
                <w:sz w:val="20"/>
                <w:szCs w:val="20"/>
              </w:rPr>
            </w:pPr>
            <w:r>
              <w:rPr>
                <w:sz w:val="20"/>
                <w:szCs w:val="20"/>
              </w:rPr>
              <w:t>17</w:t>
            </w:r>
          </w:p>
        </w:tc>
        <w:tc>
          <w:tcPr>
            <w:tcW w:w="6568" w:type="dxa"/>
          </w:tcPr>
          <w:p w14:paraId="2BA04F18" w14:textId="747AFD88" w:rsidR="00E7038D" w:rsidRPr="000B4F04" w:rsidRDefault="00E7038D" w:rsidP="00543FA0">
            <w:pPr>
              <w:spacing w:after="60"/>
              <w:jc w:val="both"/>
              <w:rPr>
                <w:sz w:val="20"/>
                <w:szCs w:val="20"/>
                <w:highlight w:val="yellow"/>
              </w:rPr>
            </w:pPr>
            <w:r w:rsidRPr="000B4F04">
              <w:rPr>
                <w:sz w:val="20"/>
                <w:szCs w:val="20"/>
              </w:rPr>
              <w:t>Вскрытие продуктивных пластов производить под контролем бурового</w:t>
            </w:r>
            <w:r>
              <w:rPr>
                <w:sz w:val="20"/>
                <w:szCs w:val="20"/>
              </w:rPr>
              <w:t xml:space="preserve"> мастера и бурового</w:t>
            </w:r>
            <w:r w:rsidRPr="000B4F04">
              <w:rPr>
                <w:sz w:val="20"/>
                <w:szCs w:val="20"/>
              </w:rPr>
              <w:t xml:space="preserve"> супервайзера</w:t>
            </w:r>
            <w:r>
              <w:rPr>
                <w:sz w:val="20"/>
                <w:szCs w:val="20"/>
              </w:rPr>
              <w:t>. Предварительно проводится проверка готовности бурового оборудования ко вскрытию продуктивного пласта с составлением акта по форме Подрядчика по бурению.</w:t>
            </w:r>
          </w:p>
        </w:tc>
        <w:tc>
          <w:tcPr>
            <w:tcW w:w="2296" w:type="dxa"/>
          </w:tcPr>
          <w:p w14:paraId="351BB3F9" w14:textId="2775B683" w:rsidR="00E7038D" w:rsidRDefault="00E7038D" w:rsidP="00E7038D">
            <w:pPr>
              <w:jc w:val="both"/>
              <w:rPr>
                <w:sz w:val="20"/>
                <w:szCs w:val="20"/>
                <w:lang w:eastAsia="ru-RU"/>
              </w:rPr>
            </w:pPr>
            <w:r>
              <w:rPr>
                <w:sz w:val="20"/>
                <w:szCs w:val="20"/>
                <w:lang w:eastAsia="ru-RU"/>
              </w:rPr>
              <w:t>Подрядчик по бурению</w:t>
            </w:r>
          </w:p>
          <w:p w14:paraId="02D42144"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0071E37" w14:textId="1F0CDDF6" w:rsidR="00E7038D" w:rsidRDefault="00E7038D" w:rsidP="00E7038D">
            <w:pPr>
              <w:jc w:val="both"/>
              <w:rPr>
                <w:sz w:val="20"/>
                <w:szCs w:val="20"/>
                <w:lang w:eastAsia="ru-RU"/>
              </w:rPr>
            </w:pPr>
            <w:r>
              <w:rPr>
                <w:sz w:val="20"/>
                <w:szCs w:val="20"/>
                <w:lang w:eastAsia="ru-RU"/>
              </w:rPr>
              <w:t>Буровой супервайзер</w:t>
            </w:r>
          </w:p>
        </w:tc>
      </w:tr>
      <w:tr w:rsidR="00E7038D" w14:paraId="4C3798CB" w14:textId="77777777" w:rsidTr="000136A6">
        <w:tc>
          <w:tcPr>
            <w:tcW w:w="744" w:type="dxa"/>
            <w:tcMar>
              <w:left w:w="57" w:type="dxa"/>
              <w:right w:w="28" w:type="dxa"/>
            </w:tcMar>
          </w:tcPr>
          <w:p w14:paraId="2B68C483" w14:textId="146ADA77" w:rsidR="00E7038D" w:rsidRDefault="00E7038D" w:rsidP="00E7038D">
            <w:pPr>
              <w:rPr>
                <w:sz w:val="20"/>
                <w:szCs w:val="20"/>
              </w:rPr>
            </w:pPr>
            <w:r>
              <w:rPr>
                <w:sz w:val="20"/>
                <w:szCs w:val="20"/>
              </w:rPr>
              <w:t>18</w:t>
            </w:r>
          </w:p>
        </w:tc>
        <w:tc>
          <w:tcPr>
            <w:tcW w:w="6568" w:type="dxa"/>
          </w:tcPr>
          <w:p w14:paraId="39F5A2C0" w14:textId="77777777" w:rsidR="00E7038D" w:rsidRPr="00CA3854" w:rsidRDefault="00E7038D" w:rsidP="00543FA0">
            <w:pPr>
              <w:spacing w:after="60"/>
              <w:jc w:val="both"/>
              <w:rPr>
                <w:sz w:val="20"/>
                <w:szCs w:val="20"/>
              </w:rPr>
            </w:pPr>
            <w:r w:rsidRPr="00CA3854">
              <w:rPr>
                <w:sz w:val="20"/>
                <w:szCs w:val="20"/>
              </w:rPr>
              <w:t>При вскрытии газоносных горизонтов и дальнейшем углублении скважины (во время наращивания, перед СПО) должен проводиться контроль бурового раствора на газонасыщенность.</w:t>
            </w:r>
          </w:p>
          <w:p w14:paraId="6D47A2C3" w14:textId="0DD66879" w:rsidR="00E7038D" w:rsidRPr="00CA3854" w:rsidRDefault="00E7038D" w:rsidP="00543FA0">
            <w:pPr>
              <w:spacing w:after="60"/>
              <w:jc w:val="both"/>
              <w:rPr>
                <w:sz w:val="20"/>
                <w:szCs w:val="20"/>
              </w:rPr>
            </w:pPr>
            <w:r w:rsidRPr="00CA3854">
              <w:rPr>
                <w:sz w:val="20"/>
                <w:szCs w:val="20"/>
              </w:rPr>
              <w:t>Запрещ</w:t>
            </w:r>
            <w:r w:rsidR="001F03B3">
              <w:rPr>
                <w:sz w:val="20"/>
                <w:szCs w:val="20"/>
              </w:rPr>
              <w:t>ено</w:t>
            </w:r>
            <w:r w:rsidRPr="00CA3854">
              <w:rPr>
                <w:sz w:val="20"/>
                <w:szCs w:val="20"/>
              </w:rPr>
              <w:t xml:space="preserve"> производить подъем бурильной колонны до выравнивания свойств бурового рас</w:t>
            </w:r>
            <w:r w:rsidR="00435455">
              <w:rPr>
                <w:sz w:val="20"/>
                <w:szCs w:val="20"/>
              </w:rPr>
              <w:t>твора по всему циклу циркуляции</w:t>
            </w:r>
          </w:p>
        </w:tc>
        <w:tc>
          <w:tcPr>
            <w:tcW w:w="2296" w:type="dxa"/>
          </w:tcPr>
          <w:p w14:paraId="5DD138DB" w14:textId="77777777" w:rsidR="00E7038D" w:rsidRDefault="00E7038D" w:rsidP="00E7038D">
            <w:pPr>
              <w:jc w:val="both"/>
              <w:rPr>
                <w:sz w:val="20"/>
                <w:szCs w:val="20"/>
                <w:lang w:eastAsia="ru-RU"/>
              </w:rPr>
            </w:pPr>
            <w:r>
              <w:rPr>
                <w:sz w:val="20"/>
                <w:szCs w:val="20"/>
                <w:lang w:eastAsia="ru-RU"/>
              </w:rPr>
              <w:t>Подрядчик по бурению</w:t>
            </w:r>
          </w:p>
          <w:p w14:paraId="3E7F1215"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03C167C" w14:textId="2BE59861" w:rsidR="00E7038D" w:rsidRDefault="00E7038D" w:rsidP="00E7038D">
            <w:pPr>
              <w:jc w:val="both"/>
              <w:rPr>
                <w:sz w:val="20"/>
                <w:szCs w:val="20"/>
                <w:lang w:eastAsia="ru-RU"/>
              </w:rPr>
            </w:pPr>
            <w:r>
              <w:rPr>
                <w:sz w:val="20"/>
                <w:szCs w:val="20"/>
                <w:lang w:eastAsia="ru-RU"/>
              </w:rPr>
              <w:t>Буровой супервайзер</w:t>
            </w:r>
          </w:p>
        </w:tc>
      </w:tr>
      <w:tr w:rsidR="00E7038D" w14:paraId="204D7DD9" w14:textId="77777777" w:rsidTr="000136A6">
        <w:tc>
          <w:tcPr>
            <w:tcW w:w="744" w:type="dxa"/>
            <w:tcMar>
              <w:left w:w="57" w:type="dxa"/>
              <w:right w:w="28" w:type="dxa"/>
            </w:tcMar>
          </w:tcPr>
          <w:p w14:paraId="609ABD0A" w14:textId="7572A440" w:rsidR="00E7038D" w:rsidRDefault="00E7038D" w:rsidP="00E7038D">
            <w:pPr>
              <w:rPr>
                <w:sz w:val="20"/>
                <w:szCs w:val="20"/>
              </w:rPr>
            </w:pPr>
            <w:r>
              <w:rPr>
                <w:sz w:val="20"/>
                <w:szCs w:val="20"/>
              </w:rPr>
              <w:t>19</w:t>
            </w:r>
          </w:p>
        </w:tc>
        <w:tc>
          <w:tcPr>
            <w:tcW w:w="6568" w:type="dxa"/>
          </w:tcPr>
          <w:p w14:paraId="2B531D39" w14:textId="4A14113A" w:rsidR="00E7038D" w:rsidRPr="000136A6" w:rsidRDefault="00E7038D" w:rsidP="00543FA0">
            <w:pPr>
              <w:spacing w:after="60"/>
              <w:jc w:val="both"/>
              <w:rPr>
                <w:sz w:val="20"/>
                <w:szCs w:val="20"/>
              </w:rPr>
            </w:pPr>
            <w:r w:rsidRPr="000136A6">
              <w:rPr>
                <w:sz w:val="20"/>
                <w:szCs w:val="20"/>
              </w:rPr>
              <w:t xml:space="preserve">В буровых бригадах должно быть обеспечено проведение практических </w:t>
            </w:r>
            <w:r>
              <w:rPr>
                <w:sz w:val="20"/>
                <w:szCs w:val="20"/>
              </w:rPr>
              <w:t>учебных занятий</w:t>
            </w:r>
            <w:r w:rsidRPr="000136A6">
              <w:rPr>
                <w:sz w:val="20"/>
                <w:szCs w:val="20"/>
              </w:rPr>
              <w:t xml:space="preserve"> по команде «Выброс» при всех видах технологических операций (не ограничиваясь СПО), при которых возможно ГНВП, а так</w:t>
            </w:r>
            <w:r w:rsidR="00435455">
              <w:rPr>
                <w:sz w:val="20"/>
                <w:szCs w:val="20"/>
              </w:rPr>
              <w:t>же по сигналу «Открытый фонтан»</w:t>
            </w:r>
          </w:p>
        </w:tc>
        <w:tc>
          <w:tcPr>
            <w:tcW w:w="2296" w:type="dxa"/>
          </w:tcPr>
          <w:p w14:paraId="0165E08F" w14:textId="77777777" w:rsidR="00E7038D" w:rsidRDefault="00E7038D" w:rsidP="00E7038D">
            <w:pPr>
              <w:jc w:val="both"/>
              <w:rPr>
                <w:sz w:val="20"/>
                <w:szCs w:val="20"/>
                <w:lang w:eastAsia="ru-RU"/>
              </w:rPr>
            </w:pPr>
            <w:r>
              <w:rPr>
                <w:sz w:val="20"/>
                <w:szCs w:val="20"/>
                <w:lang w:eastAsia="ru-RU"/>
              </w:rPr>
              <w:t>Подрядчик по ИТСБР</w:t>
            </w:r>
          </w:p>
          <w:p w14:paraId="3C647C08"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E94DF76" w14:textId="75F70D94" w:rsidR="00E7038D" w:rsidRDefault="00E7038D" w:rsidP="00E7038D">
            <w:pPr>
              <w:jc w:val="both"/>
              <w:rPr>
                <w:sz w:val="20"/>
                <w:szCs w:val="20"/>
                <w:lang w:eastAsia="ru-RU"/>
              </w:rPr>
            </w:pPr>
            <w:r>
              <w:rPr>
                <w:sz w:val="20"/>
                <w:szCs w:val="20"/>
                <w:lang w:eastAsia="ru-RU"/>
              </w:rPr>
              <w:t>Буровой супервайзер</w:t>
            </w:r>
          </w:p>
        </w:tc>
      </w:tr>
      <w:tr w:rsidR="00E7038D" w14:paraId="1FB75299" w14:textId="77777777" w:rsidTr="000136A6">
        <w:tc>
          <w:tcPr>
            <w:tcW w:w="744" w:type="dxa"/>
            <w:tcMar>
              <w:left w:w="57" w:type="dxa"/>
              <w:right w:w="28" w:type="dxa"/>
            </w:tcMar>
          </w:tcPr>
          <w:p w14:paraId="42503004" w14:textId="7EE5C026" w:rsidR="00E7038D" w:rsidRDefault="00E7038D" w:rsidP="00E7038D">
            <w:pPr>
              <w:rPr>
                <w:sz w:val="20"/>
                <w:szCs w:val="20"/>
              </w:rPr>
            </w:pPr>
            <w:r>
              <w:rPr>
                <w:sz w:val="20"/>
                <w:szCs w:val="20"/>
              </w:rPr>
              <w:t>20</w:t>
            </w:r>
          </w:p>
        </w:tc>
        <w:tc>
          <w:tcPr>
            <w:tcW w:w="6568" w:type="dxa"/>
          </w:tcPr>
          <w:p w14:paraId="194EEF0F" w14:textId="371177CA" w:rsidR="00E7038D" w:rsidRPr="000136A6" w:rsidRDefault="00E7038D" w:rsidP="00543FA0">
            <w:pPr>
              <w:spacing w:after="60"/>
              <w:jc w:val="both"/>
              <w:rPr>
                <w:sz w:val="20"/>
                <w:szCs w:val="20"/>
              </w:rPr>
            </w:pPr>
            <w:r w:rsidRPr="000136A6">
              <w:rPr>
                <w:sz w:val="20"/>
                <w:szCs w:val="20"/>
              </w:rPr>
              <w:t xml:space="preserve">Емкостная система (включая доливную емкость) </w:t>
            </w:r>
            <w:r w:rsidR="00B072E2">
              <w:rPr>
                <w:sz w:val="20"/>
                <w:szCs w:val="20"/>
              </w:rPr>
              <w:t>БУ</w:t>
            </w:r>
            <w:r w:rsidRPr="000136A6">
              <w:rPr>
                <w:sz w:val="20"/>
                <w:szCs w:val="20"/>
              </w:rPr>
              <w:t xml:space="preserve"> должна быть оборудована автоматической сигнализацией (визуальной и звуковой) для своевременного оповещения персонала (бурильщика, бурового мастера, бурового супервайзера, инженера по буровым растворам, инженера ГТИ) в случае аварийного изменения в них уровня буров</w:t>
            </w:r>
            <w:r w:rsidR="00435455">
              <w:rPr>
                <w:sz w:val="20"/>
                <w:szCs w:val="20"/>
              </w:rPr>
              <w:t>ого раствора</w:t>
            </w:r>
          </w:p>
        </w:tc>
        <w:tc>
          <w:tcPr>
            <w:tcW w:w="2296" w:type="dxa"/>
          </w:tcPr>
          <w:p w14:paraId="05C2E16C" w14:textId="77777777" w:rsidR="00E7038D" w:rsidRDefault="00E7038D" w:rsidP="00E7038D">
            <w:pPr>
              <w:jc w:val="both"/>
              <w:rPr>
                <w:sz w:val="20"/>
                <w:szCs w:val="20"/>
                <w:lang w:eastAsia="ru-RU"/>
              </w:rPr>
            </w:pPr>
            <w:r>
              <w:rPr>
                <w:sz w:val="20"/>
                <w:szCs w:val="20"/>
                <w:lang w:eastAsia="ru-RU"/>
              </w:rPr>
              <w:t>Подрядчик по бурению</w:t>
            </w:r>
          </w:p>
          <w:p w14:paraId="204E9DC4"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435D19E" w14:textId="03071E28" w:rsidR="00E7038D" w:rsidRDefault="00E7038D" w:rsidP="00E7038D">
            <w:pPr>
              <w:jc w:val="both"/>
              <w:rPr>
                <w:sz w:val="20"/>
                <w:szCs w:val="20"/>
                <w:lang w:eastAsia="ru-RU"/>
              </w:rPr>
            </w:pPr>
            <w:r>
              <w:rPr>
                <w:sz w:val="20"/>
                <w:szCs w:val="20"/>
                <w:lang w:eastAsia="ru-RU"/>
              </w:rPr>
              <w:t>Буровой супервайзер</w:t>
            </w:r>
          </w:p>
        </w:tc>
      </w:tr>
      <w:tr w:rsidR="00E7038D" w14:paraId="31995948" w14:textId="77777777" w:rsidTr="000136A6">
        <w:tc>
          <w:tcPr>
            <w:tcW w:w="744" w:type="dxa"/>
            <w:tcMar>
              <w:left w:w="57" w:type="dxa"/>
              <w:right w:w="28" w:type="dxa"/>
            </w:tcMar>
          </w:tcPr>
          <w:p w14:paraId="6EC8D2CD" w14:textId="342D5175" w:rsidR="00E7038D" w:rsidRDefault="00E7038D" w:rsidP="00E7038D">
            <w:pPr>
              <w:rPr>
                <w:sz w:val="20"/>
                <w:szCs w:val="20"/>
              </w:rPr>
            </w:pPr>
            <w:r>
              <w:rPr>
                <w:sz w:val="20"/>
                <w:szCs w:val="20"/>
              </w:rPr>
              <w:t>21</w:t>
            </w:r>
          </w:p>
        </w:tc>
        <w:tc>
          <w:tcPr>
            <w:tcW w:w="6568" w:type="dxa"/>
          </w:tcPr>
          <w:p w14:paraId="294BE35B" w14:textId="499ABD82" w:rsidR="00E7038D" w:rsidRPr="000136A6" w:rsidRDefault="00E7038D" w:rsidP="00543FA0">
            <w:pPr>
              <w:spacing w:after="60"/>
              <w:jc w:val="both"/>
              <w:rPr>
                <w:sz w:val="20"/>
                <w:szCs w:val="20"/>
              </w:rPr>
            </w:pPr>
            <w:r w:rsidRPr="000136A6">
              <w:rPr>
                <w:sz w:val="20"/>
                <w:szCs w:val="20"/>
              </w:rPr>
              <w:t>В процессе бурения обеспечить проведение расчетов и заполнение листа глушения буровым супервайзером и буровым мастером для конкретных условий бурящейся се</w:t>
            </w:r>
            <w:r>
              <w:rPr>
                <w:sz w:val="20"/>
                <w:szCs w:val="20"/>
              </w:rPr>
              <w:t>кции скважины (бок</w:t>
            </w:r>
            <w:r w:rsidR="00435455">
              <w:rPr>
                <w:sz w:val="20"/>
                <w:szCs w:val="20"/>
              </w:rPr>
              <w:t>ового ствола)</w:t>
            </w:r>
          </w:p>
        </w:tc>
        <w:tc>
          <w:tcPr>
            <w:tcW w:w="2296" w:type="dxa"/>
          </w:tcPr>
          <w:p w14:paraId="40A5770F" w14:textId="77777777" w:rsidR="00E7038D" w:rsidRDefault="00E7038D" w:rsidP="00E7038D">
            <w:pPr>
              <w:jc w:val="both"/>
              <w:rPr>
                <w:sz w:val="20"/>
                <w:szCs w:val="20"/>
                <w:lang w:eastAsia="ru-RU"/>
              </w:rPr>
            </w:pPr>
            <w:r>
              <w:rPr>
                <w:sz w:val="20"/>
                <w:szCs w:val="20"/>
                <w:lang w:eastAsia="ru-RU"/>
              </w:rPr>
              <w:t>Подрядчик по бурению</w:t>
            </w:r>
          </w:p>
          <w:p w14:paraId="26D549BA"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F5DEEA7" w14:textId="5F7A1ECA" w:rsidR="00E7038D" w:rsidRDefault="00E7038D" w:rsidP="00E7038D">
            <w:pPr>
              <w:jc w:val="both"/>
              <w:rPr>
                <w:sz w:val="20"/>
                <w:szCs w:val="20"/>
                <w:lang w:eastAsia="ru-RU"/>
              </w:rPr>
            </w:pPr>
            <w:r>
              <w:rPr>
                <w:sz w:val="20"/>
                <w:szCs w:val="20"/>
                <w:lang w:eastAsia="ru-RU"/>
              </w:rPr>
              <w:t>Буровой супервайзер</w:t>
            </w:r>
          </w:p>
        </w:tc>
      </w:tr>
      <w:tr w:rsidR="00E7038D" w14:paraId="788F26BD" w14:textId="77777777" w:rsidTr="000136A6">
        <w:tc>
          <w:tcPr>
            <w:tcW w:w="744" w:type="dxa"/>
            <w:tcMar>
              <w:left w:w="57" w:type="dxa"/>
              <w:right w:w="28" w:type="dxa"/>
            </w:tcMar>
          </w:tcPr>
          <w:p w14:paraId="6AF47DC2" w14:textId="5065136B" w:rsidR="00E7038D" w:rsidRDefault="00E7038D" w:rsidP="00E7038D">
            <w:pPr>
              <w:rPr>
                <w:sz w:val="20"/>
                <w:szCs w:val="20"/>
              </w:rPr>
            </w:pPr>
            <w:r>
              <w:rPr>
                <w:sz w:val="20"/>
                <w:szCs w:val="20"/>
              </w:rPr>
              <w:t>22</w:t>
            </w:r>
          </w:p>
        </w:tc>
        <w:tc>
          <w:tcPr>
            <w:tcW w:w="6568" w:type="dxa"/>
          </w:tcPr>
          <w:p w14:paraId="40895BFC" w14:textId="2CC57810" w:rsidR="00E7038D" w:rsidRPr="000136A6" w:rsidRDefault="00B072E2" w:rsidP="00543FA0">
            <w:pPr>
              <w:spacing w:after="60"/>
              <w:jc w:val="both"/>
              <w:rPr>
                <w:sz w:val="20"/>
                <w:szCs w:val="20"/>
              </w:rPr>
            </w:pPr>
            <w:r>
              <w:rPr>
                <w:sz w:val="20"/>
                <w:szCs w:val="20"/>
              </w:rPr>
              <w:t>БУ</w:t>
            </w:r>
            <w:r w:rsidR="00E7038D" w:rsidRPr="000136A6">
              <w:rPr>
                <w:sz w:val="20"/>
                <w:szCs w:val="20"/>
              </w:rPr>
              <w:t xml:space="preserve"> должны быть укомплектованы системами сигнализации низкого уровня масла в баке гидроуправления ПВО, а также падения давления в гидросистеме (ниже минимального порога диапазона настройки) с обязательной индикацией (световой, звуков</w:t>
            </w:r>
            <w:r w:rsidR="00435455">
              <w:rPr>
                <w:sz w:val="20"/>
                <w:szCs w:val="20"/>
              </w:rPr>
              <w:t>ой) в зоне видимости бурильщика</w:t>
            </w:r>
          </w:p>
        </w:tc>
        <w:tc>
          <w:tcPr>
            <w:tcW w:w="2296" w:type="dxa"/>
          </w:tcPr>
          <w:p w14:paraId="530B96D9" w14:textId="77777777" w:rsidR="00E7038D" w:rsidRDefault="00E7038D" w:rsidP="00E7038D">
            <w:pPr>
              <w:jc w:val="both"/>
              <w:rPr>
                <w:sz w:val="20"/>
                <w:szCs w:val="20"/>
                <w:lang w:eastAsia="ru-RU"/>
              </w:rPr>
            </w:pPr>
            <w:r>
              <w:rPr>
                <w:sz w:val="20"/>
                <w:szCs w:val="20"/>
                <w:lang w:eastAsia="ru-RU"/>
              </w:rPr>
              <w:t>Подрядчик по бурению</w:t>
            </w:r>
          </w:p>
          <w:p w14:paraId="7EA6DB78"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09AAA96" w14:textId="623E8639" w:rsidR="00E7038D" w:rsidRDefault="00E7038D" w:rsidP="00E7038D">
            <w:pPr>
              <w:jc w:val="both"/>
              <w:rPr>
                <w:sz w:val="20"/>
                <w:szCs w:val="20"/>
                <w:lang w:eastAsia="ru-RU"/>
              </w:rPr>
            </w:pPr>
            <w:r>
              <w:rPr>
                <w:sz w:val="20"/>
                <w:szCs w:val="20"/>
                <w:lang w:eastAsia="ru-RU"/>
              </w:rPr>
              <w:t>Буровой супервайзер</w:t>
            </w:r>
          </w:p>
        </w:tc>
      </w:tr>
      <w:tr w:rsidR="00E7038D" w14:paraId="1E4A3998" w14:textId="77777777" w:rsidTr="000136A6">
        <w:tc>
          <w:tcPr>
            <w:tcW w:w="744" w:type="dxa"/>
            <w:tcMar>
              <w:left w:w="57" w:type="dxa"/>
              <w:right w:w="28" w:type="dxa"/>
            </w:tcMar>
          </w:tcPr>
          <w:p w14:paraId="4E82395A" w14:textId="2E9BC3B9" w:rsidR="00E7038D" w:rsidRDefault="00E7038D" w:rsidP="00E7038D">
            <w:pPr>
              <w:rPr>
                <w:sz w:val="20"/>
                <w:szCs w:val="20"/>
              </w:rPr>
            </w:pPr>
            <w:r>
              <w:rPr>
                <w:sz w:val="20"/>
                <w:szCs w:val="20"/>
              </w:rPr>
              <w:t>23</w:t>
            </w:r>
          </w:p>
        </w:tc>
        <w:tc>
          <w:tcPr>
            <w:tcW w:w="6568" w:type="dxa"/>
          </w:tcPr>
          <w:p w14:paraId="74DF1054" w14:textId="28B055BE" w:rsidR="00E7038D" w:rsidRPr="00CA3854" w:rsidRDefault="00E7038D" w:rsidP="00543FA0">
            <w:pPr>
              <w:spacing w:after="60"/>
              <w:jc w:val="both"/>
              <w:rPr>
                <w:sz w:val="20"/>
                <w:szCs w:val="20"/>
              </w:rPr>
            </w:pPr>
            <w:r w:rsidRPr="00CA3854">
              <w:rPr>
                <w:sz w:val="20"/>
                <w:szCs w:val="20"/>
              </w:rPr>
              <w:t xml:space="preserve">В процессе бурения если объемное содержание газа в буровом растворе превышает фоновое </w:t>
            </w:r>
            <w:r w:rsidR="004323E0" w:rsidRPr="00CA3854">
              <w:rPr>
                <w:sz w:val="20"/>
                <w:szCs w:val="20"/>
              </w:rPr>
              <w:t xml:space="preserve">значение </w:t>
            </w:r>
            <w:r w:rsidRPr="00CA3854">
              <w:rPr>
                <w:sz w:val="20"/>
                <w:szCs w:val="20"/>
              </w:rPr>
              <w:t xml:space="preserve">на 5 % (объемных), то </w:t>
            </w:r>
            <w:r w:rsidR="004323E0" w:rsidRPr="00CA3854">
              <w:rPr>
                <w:sz w:val="20"/>
                <w:szCs w:val="20"/>
              </w:rPr>
              <w:t>буровой мастер и буровой супервайзер должны принять</w:t>
            </w:r>
            <w:r w:rsidRPr="00CA3854">
              <w:rPr>
                <w:sz w:val="20"/>
                <w:szCs w:val="20"/>
              </w:rPr>
              <w:t xml:space="preserve"> меры по его дегазации, выявлению причин насыщения раствора газом (работа пласта, поступление газа с выбуренной породой, вспен</w:t>
            </w:r>
            <w:r w:rsidR="00435455">
              <w:rPr>
                <w:sz w:val="20"/>
                <w:szCs w:val="20"/>
              </w:rPr>
              <w:t>ивание и т. д.) и их устранению</w:t>
            </w:r>
          </w:p>
        </w:tc>
        <w:tc>
          <w:tcPr>
            <w:tcW w:w="2296" w:type="dxa"/>
          </w:tcPr>
          <w:p w14:paraId="3565B196" w14:textId="77777777" w:rsidR="00E7038D" w:rsidRDefault="00E7038D" w:rsidP="00E7038D">
            <w:pPr>
              <w:jc w:val="both"/>
              <w:rPr>
                <w:sz w:val="20"/>
                <w:szCs w:val="20"/>
                <w:lang w:eastAsia="ru-RU"/>
              </w:rPr>
            </w:pPr>
            <w:r>
              <w:rPr>
                <w:sz w:val="20"/>
                <w:szCs w:val="20"/>
                <w:lang w:eastAsia="ru-RU"/>
              </w:rPr>
              <w:t>Подрядчик по бурению</w:t>
            </w:r>
          </w:p>
          <w:p w14:paraId="195A9A24"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C82502B" w14:textId="43D817F7" w:rsidR="00E7038D" w:rsidRDefault="00E7038D" w:rsidP="00E7038D">
            <w:pPr>
              <w:jc w:val="both"/>
              <w:rPr>
                <w:sz w:val="20"/>
                <w:szCs w:val="20"/>
                <w:lang w:eastAsia="ru-RU"/>
              </w:rPr>
            </w:pPr>
            <w:r>
              <w:rPr>
                <w:sz w:val="20"/>
                <w:szCs w:val="20"/>
                <w:lang w:eastAsia="ru-RU"/>
              </w:rPr>
              <w:t>Буровой супервайзер</w:t>
            </w:r>
          </w:p>
        </w:tc>
      </w:tr>
      <w:tr w:rsidR="00E7038D" w14:paraId="1C40297E" w14:textId="77777777" w:rsidTr="000136A6">
        <w:tc>
          <w:tcPr>
            <w:tcW w:w="744" w:type="dxa"/>
            <w:tcMar>
              <w:left w:w="57" w:type="dxa"/>
              <w:right w:w="28" w:type="dxa"/>
            </w:tcMar>
          </w:tcPr>
          <w:p w14:paraId="0885F495" w14:textId="0FD62315" w:rsidR="00E7038D" w:rsidRDefault="00E7038D" w:rsidP="00E7038D">
            <w:pPr>
              <w:rPr>
                <w:sz w:val="20"/>
                <w:szCs w:val="20"/>
              </w:rPr>
            </w:pPr>
            <w:r>
              <w:rPr>
                <w:sz w:val="20"/>
                <w:szCs w:val="20"/>
              </w:rPr>
              <w:t>24</w:t>
            </w:r>
          </w:p>
        </w:tc>
        <w:tc>
          <w:tcPr>
            <w:tcW w:w="6568" w:type="dxa"/>
          </w:tcPr>
          <w:p w14:paraId="16049EA5" w14:textId="0AF2B372" w:rsidR="00E7038D" w:rsidRPr="00CA3854" w:rsidRDefault="00E7038D" w:rsidP="00543FA0">
            <w:pPr>
              <w:spacing w:after="60"/>
              <w:jc w:val="both"/>
              <w:rPr>
                <w:sz w:val="20"/>
                <w:szCs w:val="20"/>
              </w:rPr>
            </w:pPr>
            <w:r w:rsidRPr="00CA3854">
              <w:rPr>
                <w:sz w:val="20"/>
                <w:szCs w:val="20"/>
              </w:rPr>
              <w:t xml:space="preserve">Обеспечить размещение в кабине бурильщика и </w:t>
            </w:r>
            <w:r w:rsidR="00EA0DE8">
              <w:rPr>
                <w:sz w:val="20"/>
                <w:szCs w:val="20"/>
              </w:rPr>
              <w:t>офисе бурового мастера</w:t>
            </w:r>
            <w:r w:rsidRPr="00CA3854">
              <w:rPr>
                <w:sz w:val="20"/>
                <w:szCs w:val="20"/>
              </w:rPr>
              <w:t xml:space="preserve"> разработанных буровым подрядчиком схем фактической сборки ПВО с указанием фактических размеров элементов и расстояний от ротора до герметизирующих элементов превенторов. Довести до све</w:t>
            </w:r>
            <w:r w:rsidR="00435455">
              <w:rPr>
                <w:sz w:val="20"/>
                <w:szCs w:val="20"/>
              </w:rPr>
              <w:t>дения работников буровых бригад</w:t>
            </w:r>
          </w:p>
        </w:tc>
        <w:tc>
          <w:tcPr>
            <w:tcW w:w="2296" w:type="dxa"/>
          </w:tcPr>
          <w:p w14:paraId="0522E156" w14:textId="77777777" w:rsidR="00E7038D" w:rsidRDefault="00E7038D" w:rsidP="00E7038D">
            <w:pPr>
              <w:jc w:val="both"/>
              <w:rPr>
                <w:sz w:val="20"/>
                <w:szCs w:val="20"/>
                <w:lang w:eastAsia="ru-RU"/>
              </w:rPr>
            </w:pPr>
            <w:r>
              <w:rPr>
                <w:sz w:val="20"/>
                <w:szCs w:val="20"/>
                <w:lang w:eastAsia="ru-RU"/>
              </w:rPr>
              <w:t>Подрядчик по бурению</w:t>
            </w:r>
          </w:p>
          <w:p w14:paraId="262B5059"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A46E15A" w14:textId="66B63155" w:rsidR="00E7038D" w:rsidRDefault="00E7038D" w:rsidP="00E7038D">
            <w:pPr>
              <w:jc w:val="both"/>
              <w:rPr>
                <w:sz w:val="20"/>
                <w:szCs w:val="20"/>
                <w:lang w:eastAsia="ru-RU"/>
              </w:rPr>
            </w:pPr>
            <w:r>
              <w:rPr>
                <w:sz w:val="20"/>
                <w:szCs w:val="20"/>
                <w:lang w:eastAsia="ru-RU"/>
              </w:rPr>
              <w:t>Буровой супервайзер</w:t>
            </w:r>
          </w:p>
        </w:tc>
      </w:tr>
      <w:tr w:rsidR="00E7038D" w14:paraId="5DA32FFF" w14:textId="77777777" w:rsidTr="000136A6">
        <w:tc>
          <w:tcPr>
            <w:tcW w:w="744" w:type="dxa"/>
            <w:tcMar>
              <w:left w:w="57" w:type="dxa"/>
              <w:right w:w="28" w:type="dxa"/>
            </w:tcMar>
          </w:tcPr>
          <w:p w14:paraId="1D6B3850" w14:textId="6E93C6E2" w:rsidR="00E7038D" w:rsidRDefault="00E7038D" w:rsidP="00E7038D">
            <w:pPr>
              <w:rPr>
                <w:sz w:val="20"/>
                <w:szCs w:val="20"/>
              </w:rPr>
            </w:pPr>
            <w:r>
              <w:rPr>
                <w:sz w:val="20"/>
                <w:szCs w:val="20"/>
              </w:rPr>
              <w:t>25</w:t>
            </w:r>
          </w:p>
        </w:tc>
        <w:tc>
          <w:tcPr>
            <w:tcW w:w="6568" w:type="dxa"/>
          </w:tcPr>
          <w:p w14:paraId="355C119B" w14:textId="3641B97F" w:rsidR="00E7038D" w:rsidRPr="00CA3854" w:rsidRDefault="00E7038D" w:rsidP="00543FA0">
            <w:pPr>
              <w:spacing w:after="60"/>
              <w:jc w:val="both"/>
              <w:rPr>
                <w:sz w:val="20"/>
                <w:szCs w:val="20"/>
              </w:rPr>
            </w:pPr>
            <w:r w:rsidRPr="00CA3854">
              <w:rPr>
                <w:sz w:val="20"/>
                <w:szCs w:val="20"/>
              </w:rPr>
              <w:t xml:space="preserve">При установке ванн (нефтяной, водяной, кислотной) гидростатическое давление столба бурового раствора и жидкости ванны должно превышать пластовое давление. При вероятности или необходимости снижения гидростатического давления ниже пластового работы по расхаживанию бурильной колонны следует проводить с герметизированным затрубным пространством и с установленным в бурильных трубах шаровым краном, с разработкой и осуществлением мер безопасности в соответствии с </w:t>
            </w:r>
            <w:r w:rsidR="004323E0" w:rsidRPr="00CA3854">
              <w:rPr>
                <w:sz w:val="20"/>
                <w:szCs w:val="20"/>
              </w:rPr>
              <w:t>планом ликвидации аварии</w:t>
            </w:r>
          </w:p>
        </w:tc>
        <w:tc>
          <w:tcPr>
            <w:tcW w:w="2296" w:type="dxa"/>
          </w:tcPr>
          <w:p w14:paraId="5255A6AC" w14:textId="77777777" w:rsidR="00E7038D" w:rsidRDefault="00E7038D" w:rsidP="00E7038D">
            <w:pPr>
              <w:jc w:val="both"/>
              <w:rPr>
                <w:sz w:val="20"/>
                <w:szCs w:val="20"/>
                <w:lang w:eastAsia="ru-RU"/>
              </w:rPr>
            </w:pPr>
            <w:r>
              <w:rPr>
                <w:sz w:val="20"/>
                <w:szCs w:val="20"/>
                <w:lang w:eastAsia="ru-RU"/>
              </w:rPr>
              <w:t>Подрядчик по бурению</w:t>
            </w:r>
          </w:p>
          <w:p w14:paraId="3AE7FB70"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81C3828" w14:textId="70A5C131" w:rsidR="00E7038D" w:rsidRDefault="00E7038D" w:rsidP="00E7038D">
            <w:pPr>
              <w:jc w:val="both"/>
              <w:rPr>
                <w:sz w:val="20"/>
                <w:szCs w:val="20"/>
                <w:lang w:eastAsia="ru-RU"/>
              </w:rPr>
            </w:pPr>
            <w:r>
              <w:rPr>
                <w:sz w:val="20"/>
                <w:szCs w:val="20"/>
                <w:lang w:eastAsia="ru-RU"/>
              </w:rPr>
              <w:t>Буровой супервайзер</w:t>
            </w:r>
          </w:p>
        </w:tc>
      </w:tr>
      <w:tr w:rsidR="00E7038D" w14:paraId="18A24839" w14:textId="77777777" w:rsidTr="000136A6">
        <w:tc>
          <w:tcPr>
            <w:tcW w:w="744" w:type="dxa"/>
            <w:tcMar>
              <w:left w:w="57" w:type="dxa"/>
              <w:right w:w="28" w:type="dxa"/>
            </w:tcMar>
          </w:tcPr>
          <w:p w14:paraId="5DF0A9AA" w14:textId="12761E79" w:rsidR="00E7038D" w:rsidRDefault="00E7038D" w:rsidP="00E7038D">
            <w:pPr>
              <w:rPr>
                <w:sz w:val="20"/>
                <w:szCs w:val="20"/>
              </w:rPr>
            </w:pPr>
            <w:r>
              <w:rPr>
                <w:sz w:val="20"/>
                <w:szCs w:val="20"/>
              </w:rPr>
              <w:t>26</w:t>
            </w:r>
          </w:p>
        </w:tc>
        <w:tc>
          <w:tcPr>
            <w:tcW w:w="6568" w:type="dxa"/>
          </w:tcPr>
          <w:p w14:paraId="74A9C4E2" w14:textId="587BB98F" w:rsidR="00E7038D" w:rsidRPr="00CA3854" w:rsidRDefault="00E7038D" w:rsidP="00543FA0">
            <w:pPr>
              <w:spacing w:after="60"/>
              <w:jc w:val="both"/>
              <w:rPr>
                <w:sz w:val="20"/>
                <w:szCs w:val="20"/>
              </w:rPr>
            </w:pPr>
            <w:r w:rsidRPr="00CA3854">
              <w:rPr>
                <w:sz w:val="20"/>
                <w:szCs w:val="20"/>
              </w:rPr>
              <w:t xml:space="preserve">Работа в опасной зоне по ликвидации открытого фонтана должна проводиться силами работников </w:t>
            </w:r>
            <w:r w:rsidR="004323E0" w:rsidRPr="00CA3854">
              <w:rPr>
                <w:sz w:val="20"/>
                <w:szCs w:val="20"/>
              </w:rPr>
              <w:t>профессиональной аварийно-спасательн</w:t>
            </w:r>
            <w:r w:rsidR="00435455">
              <w:rPr>
                <w:sz w:val="20"/>
                <w:szCs w:val="20"/>
              </w:rPr>
              <w:t>ой службы по специальным планам</w:t>
            </w:r>
          </w:p>
        </w:tc>
        <w:tc>
          <w:tcPr>
            <w:tcW w:w="2296" w:type="dxa"/>
          </w:tcPr>
          <w:p w14:paraId="4C647F09" w14:textId="77777777" w:rsidR="00E7038D" w:rsidRDefault="00E7038D" w:rsidP="00E7038D">
            <w:pPr>
              <w:jc w:val="both"/>
              <w:rPr>
                <w:sz w:val="20"/>
                <w:szCs w:val="20"/>
                <w:lang w:eastAsia="ru-RU"/>
              </w:rPr>
            </w:pPr>
            <w:r>
              <w:rPr>
                <w:sz w:val="20"/>
                <w:szCs w:val="20"/>
                <w:lang w:eastAsia="ru-RU"/>
              </w:rPr>
              <w:t>Подрядчик по бурению</w:t>
            </w:r>
          </w:p>
          <w:p w14:paraId="466A4879" w14:textId="77777777" w:rsidR="00E7038D" w:rsidRPr="00D25EF3" w:rsidRDefault="00E7038D" w:rsidP="00E7038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FF3020C" w14:textId="766B1961" w:rsidR="00E7038D" w:rsidRDefault="00E7038D" w:rsidP="00E7038D">
            <w:pPr>
              <w:jc w:val="both"/>
              <w:rPr>
                <w:sz w:val="20"/>
                <w:szCs w:val="20"/>
                <w:lang w:eastAsia="ru-RU"/>
              </w:rPr>
            </w:pPr>
            <w:r>
              <w:rPr>
                <w:sz w:val="20"/>
                <w:szCs w:val="20"/>
                <w:lang w:eastAsia="ru-RU"/>
              </w:rPr>
              <w:t>Буровой супервайзер</w:t>
            </w:r>
          </w:p>
        </w:tc>
      </w:tr>
    </w:tbl>
    <w:p w14:paraId="499E841D" w14:textId="77777777" w:rsidR="00E41CD0" w:rsidRDefault="00E41CD0" w:rsidP="009D3BD9">
      <w:pPr>
        <w:spacing w:after="60"/>
        <w:jc w:val="both"/>
        <w:rPr>
          <w:highlight w:val="lightGray"/>
        </w:rPr>
      </w:pPr>
    </w:p>
    <w:p w14:paraId="4C687CCD" w14:textId="77777777" w:rsidR="00E41CD0" w:rsidRDefault="00E41CD0">
      <w:pPr>
        <w:rPr>
          <w:highlight w:val="lightGray"/>
        </w:rPr>
      </w:pPr>
      <w:r>
        <w:rPr>
          <w:highlight w:val="lightGray"/>
        </w:rPr>
        <w:br w:type="page"/>
      </w:r>
    </w:p>
    <w:p w14:paraId="02FD3852" w14:textId="664C52C2" w:rsidR="00E41CD0" w:rsidRPr="00E474BA" w:rsidRDefault="00AC5A1B" w:rsidP="00FD3E4C">
      <w:pPr>
        <w:pStyle w:val="10"/>
      </w:pPr>
      <w:bookmarkStart w:id="69" w:name="_Toc72316009"/>
      <w:bookmarkStart w:id="70" w:name="_Toc157529507"/>
      <w:bookmarkStart w:id="71" w:name="_Toc69483745"/>
      <w:r w:rsidRPr="00543FA0">
        <w:rPr>
          <w:caps w:val="0"/>
        </w:rPr>
        <w:t xml:space="preserve">11. </w:t>
      </w:r>
      <w:r>
        <w:rPr>
          <w:caps w:val="0"/>
        </w:rPr>
        <w:t>ПРЕДУПРЕЖДЕНИЕ АВАРИЙ ПРИ ПРОИЗВОДСТВЕ ГИС</w:t>
      </w:r>
      <w:bookmarkEnd w:id="69"/>
      <w:bookmarkEnd w:id="70"/>
    </w:p>
    <w:p w14:paraId="413318C3" w14:textId="190FC7B4" w:rsidR="003072A2" w:rsidRPr="00543FA0" w:rsidRDefault="003072A2" w:rsidP="00543FA0">
      <w:pPr>
        <w:spacing w:after="120"/>
        <w:jc w:val="both"/>
        <w:rPr>
          <w:rFonts w:ascii="Arial" w:hAnsi="Arial"/>
          <w:b/>
          <w:sz w:val="20"/>
        </w:rPr>
      </w:pPr>
      <w:r>
        <w:rPr>
          <w:szCs w:val="12"/>
        </w:rPr>
        <w:t>11.1</w:t>
      </w:r>
      <w:r w:rsidRPr="00E51D3E">
        <w:rPr>
          <w:szCs w:val="12"/>
        </w:rPr>
        <w:t xml:space="preserve">. Перечень мероприятий по предупреждению аварий </w:t>
      </w:r>
      <w:r>
        <w:rPr>
          <w:szCs w:val="12"/>
        </w:rPr>
        <w:t xml:space="preserve">при производстве </w:t>
      </w:r>
      <w:bookmarkEnd w:id="71"/>
      <w:r>
        <w:rPr>
          <w:szCs w:val="12"/>
        </w:rPr>
        <w:t>работ по ГИС представлен в Таблице 12.</w:t>
      </w:r>
    </w:p>
    <w:p w14:paraId="27335652" w14:textId="0D6CF519" w:rsidR="00797758" w:rsidRDefault="00E41CD0" w:rsidP="000818F4">
      <w:pPr>
        <w:spacing w:before="120"/>
        <w:jc w:val="right"/>
        <w:rPr>
          <w:rFonts w:ascii="Arial" w:hAnsi="Arial" w:cs="Arial"/>
          <w:b/>
          <w:bCs/>
          <w:sz w:val="20"/>
          <w:szCs w:val="20"/>
          <w:lang w:eastAsia="ru-RU"/>
        </w:rPr>
      </w:pPr>
      <w:r w:rsidRPr="00C56068">
        <w:rPr>
          <w:rFonts w:ascii="Arial" w:hAnsi="Arial" w:cs="Arial"/>
          <w:b/>
          <w:bCs/>
          <w:sz w:val="20"/>
          <w:szCs w:val="20"/>
          <w:lang w:eastAsia="ru-RU"/>
        </w:rPr>
        <w:t xml:space="preserve">Таблица </w:t>
      </w:r>
      <w:r>
        <w:rPr>
          <w:rFonts w:ascii="Arial" w:hAnsi="Arial" w:cs="Arial"/>
          <w:b/>
          <w:bCs/>
          <w:sz w:val="20"/>
          <w:szCs w:val="20"/>
          <w:lang w:eastAsia="ru-RU"/>
        </w:rPr>
        <w:t>1</w:t>
      </w:r>
      <w:r w:rsidR="00973914">
        <w:rPr>
          <w:rFonts w:ascii="Arial" w:hAnsi="Arial" w:cs="Arial"/>
          <w:b/>
          <w:bCs/>
          <w:sz w:val="20"/>
          <w:szCs w:val="20"/>
          <w:lang w:eastAsia="ru-RU"/>
        </w:rPr>
        <w:t>2</w:t>
      </w:r>
    </w:p>
    <w:p w14:paraId="47664E99" w14:textId="2803761B" w:rsidR="00E41CD0" w:rsidRPr="00C56068" w:rsidRDefault="00E41CD0" w:rsidP="00543FA0">
      <w:pPr>
        <w:spacing w:after="60"/>
        <w:jc w:val="right"/>
        <w:rPr>
          <w:rFonts w:ascii="Arial" w:hAnsi="Arial" w:cs="Arial"/>
          <w:b/>
          <w:bCs/>
          <w:sz w:val="20"/>
          <w:szCs w:val="20"/>
          <w:lang w:eastAsia="ru-RU"/>
        </w:rPr>
      </w:pPr>
      <w:r>
        <w:rPr>
          <w:rFonts w:ascii="Arial" w:hAnsi="Arial" w:cs="Arial"/>
          <w:b/>
          <w:bCs/>
          <w:sz w:val="20"/>
          <w:szCs w:val="20"/>
          <w:lang w:eastAsia="ru-RU"/>
        </w:rPr>
        <w:t xml:space="preserve">Мероприятия по предупреждению </w:t>
      </w:r>
      <w:r w:rsidR="002967F7">
        <w:rPr>
          <w:rFonts w:ascii="Arial" w:hAnsi="Arial" w:cs="Arial"/>
          <w:b/>
          <w:bCs/>
          <w:sz w:val="20"/>
          <w:szCs w:val="20"/>
          <w:lang w:eastAsia="ru-RU"/>
        </w:rPr>
        <w:t xml:space="preserve">аварий </w:t>
      </w:r>
      <w:r w:rsidR="003072A2">
        <w:rPr>
          <w:rFonts w:ascii="Arial" w:hAnsi="Arial" w:cs="Arial"/>
          <w:b/>
          <w:bCs/>
          <w:sz w:val="20"/>
          <w:szCs w:val="20"/>
          <w:lang w:eastAsia="ru-RU"/>
        </w:rPr>
        <w:t xml:space="preserve">при </w:t>
      </w:r>
      <w:r w:rsidR="002967F7">
        <w:rPr>
          <w:rFonts w:ascii="Arial" w:hAnsi="Arial" w:cs="Arial"/>
          <w:b/>
          <w:bCs/>
          <w:sz w:val="20"/>
          <w:szCs w:val="20"/>
          <w:lang w:eastAsia="ru-RU"/>
        </w:rPr>
        <w:t>производстве</w:t>
      </w:r>
      <w:r w:rsidR="003072A2">
        <w:rPr>
          <w:rFonts w:ascii="Arial" w:hAnsi="Arial" w:cs="Arial"/>
          <w:b/>
          <w:bCs/>
          <w:sz w:val="20"/>
          <w:szCs w:val="20"/>
          <w:lang w:eastAsia="ru-RU"/>
        </w:rPr>
        <w:t xml:space="preserve"> работ по</w:t>
      </w:r>
      <w:r w:rsidR="002967F7">
        <w:rPr>
          <w:rFonts w:ascii="Arial" w:hAnsi="Arial" w:cs="Arial"/>
          <w:b/>
          <w:bCs/>
          <w:sz w:val="20"/>
          <w:szCs w:val="20"/>
          <w:lang w:eastAsia="ru-RU"/>
        </w:rPr>
        <w:t xml:space="preserve"> ГИС</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44"/>
        <w:gridCol w:w="6568"/>
        <w:gridCol w:w="2296"/>
      </w:tblGrid>
      <w:tr w:rsidR="00E41CD0" w:rsidRPr="00C56068" w14:paraId="323463CF" w14:textId="77777777" w:rsidTr="00EE649D">
        <w:trPr>
          <w:trHeight w:val="506"/>
          <w:tblHeader/>
        </w:trPr>
        <w:tc>
          <w:tcPr>
            <w:tcW w:w="744" w:type="dxa"/>
            <w:tcBorders>
              <w:top w:val="single" w:sz="12" w:space="0" w:color="auto"/>
              <w:bottom w:val="single" w:sz="12" w:space="0" w:color="auto"/>
            </w:tcBorders>
            <w:shd w:val="clear" w:color="auto" w:fill="B8CCE4" w:themeFill="accent1" w:themeFillTint="66"/>
            <w:tcMar>
              <w:left w:w="57" w:type="dxa"/>
              <w:right w:w="28" w:type="dxa"/>
            </w:tcMar>
            <w:vAlign w:val="center"/>
          </w:tcPr>
          <w:p w14:paraId="3AE20EE3" w14:textId="77777777" w:rsidR="00E41CD0" w:rsidRPr="00C56068" w:rsidRDefault="00E41CD0" w:rsidP="00EE649D">
            <w:pPr>
              <w:jc w:val="center"/>
              <w:rPr>
                <w:rFonts w:ascii="Arial" w:hAnsi="Arial" w:cs="Arial"/>
                <w:b/>
                <w:caps/>
                <w:sz w:val="16"/>
                <w:szCs w:val="16"/>
                <w:u w:color="000000"/>
              </w:rPr>
            </w:pPr>
            <w:r w:rsidRPr="00C56068">
              <w:rPr>
                <w:rFonts w:ascii="Arial" w:hAnsi="Arial" w:cs="Arial"/>
                <w:b/>
                <w:caps/>
                <w:sz w:val="16"/>
                <w:szCs w:val="16"/>
                <w:u w:color="000000"/>
              </w:rPr>
              <w:t>№ п/п</w:t>
            </w:r>
          </w:p>
        </w:tc>
        <w:tc>
          <w:tcPr>
            <w:tcW w:w="6568" w:type="dxa"/>
            <w:tcBorders>
              <w:top w:val="single" w:sz="12" w:space="0" w:color="auto"/>
              <w:bottom w:val="single" w:sz="12" w:space="0" w:color="auto"/>
            </w:tcBorders>
            <w:shd w:val="clear" w:color="auto" w:fill="B8CCE4" w:themeFill="accent1" w:themeFillTint="66"/>
            <w:vAlign w:val="center"/>
          </w:tcPr>
          <w:p w14:paraId="0D61FA00" w14:textId="27D6C23A" w:rsidR="00E41CD0" w:rsidRPr="00C56068" w:rsidRDefault="00223C7D" w:rsidP="00EE649D">
            <w:pPr>
              <w:jc w:val="center"/>
              <w:rPr>
                <w:rFonts w:ascii="Arial" w:hAnsi="Arial" w:cs="Arial"/>
                <w:b/>
                <w:caps/>
                <w:sz w:val="16"/>
                <w:szCs w:val="16"/>
                <w:u w:color="000000"/>
              </w:rPr>
            </w:pPr>
            <w:r>
              <w:rPr>
                <w:rFonts w:ascii="Arial" w:hAnsi="Arial" w:cs="Arial"/>
                <w:b/>
                <w:caps/>
                <w:sz w:val="16"/>
                <w:szCs w:val="16"/>
                <w:u w:color="000000"/>
              </w:rPr>
              <w:t>нАИМЕНОВАНИЕ</w:t>
            </w:r>
            <w:r w:rsidRPr="00C56068">
              <w:rPr>
                <w:rFonts w:ascii="Arial" w:hAnsi="Arial" w:cs="Arial"/>
                <w:b/>
                <w:caps/>
                <w:sz w:val="16"/>
                <w:szCs w:val="16"/>
                <w:u w:color="000000"/>
              </w:rPr>
              <w:t xml:space="preserve"> мероприяти</w:t>
            </w:r>
            <w:r>
              <w:rPr>
                <w:rFonts w:ascii="Arial" w:hAnsi="Arial" w:cs="Arial"/>
                <w:b/>
                <w:caps/>
                <w:sz w:val="16"/>
                <w:szCs w:val="16"/>
                <w:u w:color="000000"/>
              </w:rPr>
              <w:t>Я</w:t>
            </w:r>
          </w:p>
        </w:tc>
        <w:tc>
          <w:tcPr>
            <w:tcW w:w="2296" w:type="dxa"/>
            <w:tcBorders>
              <w:top w:val="single" w:sz="12" w:space="0" w:color="auto"/>
              <w:bottom w:val="single" w:sz="12" w:space="0" w:color="auto"/>
            </w:tcBorders>
            <w:shd w:val="clear" w:color="auto" w:fill="B8CCE4" w:themeFill="accent1" w:themeFillTint="66"/>
            <w:vAlign w:val="center"/>
          </w:tcPr>
          <w:p w14:paraId="02C09C2F" w14:textId="77777777" w:rsidR="00E41CD0" w:rsidRPr="00C56068" w:rsidRDefault="00E41CD0" w:rsidP="00EE649D">
            <w:pPr>
              <w:jc w:val="center"/>
              <w:rPr>
                <w:rFonts w:ascii="Arial" w:hAnsi="Arial" w:cs="Arial"/>
                <w:b/>
                <w:caps/>
                <w:sz w:val="16"/>
                <w:szCs w:val="16"/>
                <w:u w:color="000000"/>
              </w:rPr>
            </w:pPr>
            <w:r w:rsidRPr="00C56068">
              <w:rPr>
                <w:rFonts w:ascii="Arial" w:hAnsi="Arial" w:cs="Arial"/>
                <w:b/>
                <w:caps/>
                <w:sz w:val="16"/>
                <w:szCs w:val="16"/>
                <w:u w:color="000000"/>
              </w:rPr>
              <w:t>ответственный</w:t>
            </w:r>
            <w:r>
              <w:rPr>
                <w:rFonts w:ascii="Arial" w:hAnsi="Arial" w:cs="Arial"/>
                <w:b/>
                <w:caps/>
                <w:sz w:val="16"/>
                <w:szCs w:val="16"/>
                <w:u w:color="000000"/>
              </w:rPr>
              <w:t xml:space="preserve"> ИСПОЛНИТЕЛЬ</w:t>
            </w:r>
          </w:p>
        </w:tc>
      </w:tr>
      <w:tr w:rsidR="00207A9A" w:rsidRPr="00C56068" w14:paraId="7CA22248" w14:textId="77777777" w:rsidTr="002967F7">
        <w:tc>
          <w:tcPr>
            <w:tcW w:w="744" w:type="dxa"/>
            <w:tcMar>
              <w:left w:w="57" w:type="dxa"/>
              <w:right w:w="28" w:type="dxa"/>
            </w:tcMar>
          </w:tcPr>
          <w:p w14:paraId="1EE5C08A" w14:textId="74E5EB6E" w:rsidR="00207A9A" w:rsidRPr="00C56068" w:rsidRDefault="00207A9A" w:rsidP="00207A9A">
            <w:pPr>
              <w:rPr>
                <w:sz w:val="20"/>
                <w:szCs w:val="20"/>
              </w:rPr>
            </w:pPr>
            <w:r>
              <w:rPr>
                <w:sz w:val="20"/>
                <w:szCs w:val="20"/>
              </w:rPr>
              <w:t>1</w:t>
            </w:r>
          </w:p>
        </w:tc>
        <w:tc>
          <w:tcPr>
            <w:tcW w:w="6568" w:type="dxa"/>
          </w:tcPr>
          <w:p w14:paraId="6F182B6C" w14:textId="07D2BDEB" w:rsidR="00207A9A" w:rsidRPr="002967F7" w:rsidRDefault="00DC41C4" w:rsidP="00C83CE0">
            <w:pPr>
              <w:spacing w:after="60"/>
              <w:jc w:val="both"/>
              <w:rPr>
                <w:sz w:val="20"/>
                <w:szCs w:val="20"/>
              </w:rPr>
            </w:pPr>
            <w:r w:rsidRPr="00DC41C4">
              <w:rPr>
                <w:sz w:val="20"/>
                <w:szCs w:val="20"/>
              </w:rPr>
              <w:t xml:space="preserve">Перед проведением исследований ствол скважины должен быть подготовлен, прошаблонирован в соответствии с Федеральными нормами и правилами в области </w:t>
            </w:r>
            <w:r>
              <w:rPr>
                <w:sz w:val="20"/>
                <w:szCs w:val="20"/>
              </w:rPr>
              <w:t>промышленной безопасности</w:t>
            </w:r>
            <w:r w:rsidR="00C83CE0">
              <w:rPr>
                <w:sz w:val="20"/>
                <w:szCs w:val="20"/>
              </w:rPr>
              <w:t>,</w:t>
            </w:r>
            <w:r>
              <w:rPr>
                <w:sz w:val="20"/>
                <w:szCs w:val="20"/>
              </w:rPr>
              <w:t xml:space="preserve"> </w:t>
            </w:r>
            <w:r w:rsidR="00C83CE0" w:rsidRPr="00C83CE0">
              <w:rPr>
                <w:sz w:val="20"/>
                <w:szCs w:val="20"/>
              </w:rPr>
              <w:t>утвержденным приказом Ростехнадзора от 15.12.2020 №534 «Об утверждении федеральных норм и правил в области промышленной безопасности «Правила безопасности в нефтяной и газовой промышленности»</w:t>
            </w:r>
            <w:r w:rsidR="00C83CE0">
              <w:rPr>
                <w:sz w:val="20"/>
                <w:szCs w:val="20"/>
              </w:rPr>
              <w:t>,</w:t>
            </w:r>
            <w:r w:rsidRPr="00DC41C4">
              <w:rPr>
                <w:sz w:val="20"/>
                <w:szCs w:val="20"/>
              </w:rPr>
              <w:t xml:space="preserve"> приложени</w:t>
            </w:r>
            <w:r w:rsidR="00C83CE0">
              <w:rPr>
                <w:sz w:val="20"/>
                <w:szCs w:val="20"/>
              </w:rPr>
              <w:t>ем</w:t>
            </w:r>
            <w:r w:rsidRPr="00DC41C4">
              <w:rPr>
                <w:sz w:val="20"/>
                <w:szCs w:val="20"/>
              </w:rPr>
              <w:t xml:space="preserve"> А РД 153-39,0-072-01. Состояние </w:t>
            </w:r>
            <w:r>
              <w:rPr>
                <w:sz w:val="20"/>
                <w:szCs w:val="20"/>
              </w:rPr>
              <w:t xml:space="preserve">и готовность </w:t>
            </w:r>
            <w:r w:rsidRPr="00DC41C4">
              <w:rPr>
                <w:sz w:val="20"/>
                <w:szCs w:val="20"/>
              </w:rPr>
              <w:t>скважины должны быть подтвержде</w:t>
            </w:r>
            <w:r>
              <w:rPr>
                <w:sz w:val="20"/>
                <w:szCs w:val="20"/>
              </w:rPr>
              <w:t xml:space="preserve">ны актом на готовность скважины </w:t>
            </w:r>
            <w:r w:rsidRPr="00DC41C4">
              <w:rPr>
                <w:sz w:val="20"/>
                <w:szCs w:val="20"/>
              </w:rPr>
              <w:t>при проведении ГИС. Буровой инстру</w:t>
            </w:r>
            <w:r>
              <w:rPr>
                <w:sz w:val="20"/>
                <w:szCs w:val="20"/>
              </w:rPr>
              <w:t xml:space="preserve">мент должен быть точно промерен </w:t>
            </w:r>
            <w:r w:rsidRPr="00DC41C4">
              <w:rPr>
                <w:sz w:val="20"/>
                <w:szCs w:val="20"/>
              </w:rPr>
              <w:t xml:space="preserve">по порядку. Порядок промеренного </w:t>
            </w:r>
            <w:r>
              <w:rPr>
                <w:sz w:val="20"/>
                <w:szCs w:val="20"/>
              </w:rPr>
              <w:t xml:space="preserve">бурового инструмента при спуске </w:t>
            </w:r>
            <w:r w:rsidRPr="00DC41C4">
              <w:rPr>
                <w:sz w:val="20"/>
                <w:szCs w:val="20"/>
              </w:rPr>
              <w:t xml:space="preserve">должен строго соблюдаться. Данные </w:t>
            </w:r>
            <w:r>
              <w:rPr>
                <w:sz w:val="20"/>
                <w:szCs w:val="20"/>
              </w:rPr>
              <w:t xml:space="preserve">по промеру бурового инструмента </w:t>
            </w:r>
            <w:r w:rsidRPr="00DC41C4">
              <w:rPr>
                <w:sz w:val="20"/>
                <w:szCs w:val="20"/>
              </w:rPr>
              <w:t>предоставляются начальнику па</w:t>
            </w:r>
            <w:r>
              <w:rPr>
                <w:sz w:val="20"/>
                <w:szCs w:val="20"/>
              </w:rPr>
              <w:t>ртии</w:t>
            </w:r>
            <w:r w:rsidR="0008207E">
              <w:rPr>
                <w:sz w:val="20"/>
                <w:szCs w:val="20"/>
              </w:rPr>
              <w:t xml:space="preserve"> ГИС</w:t>
            </w:r>
            <w:r>
              <w:rPr>
                <w:sz w:val="20"/>
                <w:szCs w:val="20"/>
              </w:rPr>
              <w:t xml:space="preserve"> перед проведением работ за </w:t>
            </w:r>
            <w:r w:rsidRPr="00DC41C4">
              <w:rPr>
                <w:sz w:val="20"/>
                <w:szCs w:val="20"/>
              </w:rPr>
              <w:t>подписью ответственного представителя Заказчика (</w:t>
            </w:r>
            <w:r w:rsidR="0008207E">
              <w:rPr>
                <w:sz w:val="20"/>
                <w:szCs w:val="20"/>
              </w:rPr>
              <w:t xml:space="preserve">бурового </w:t>
            </w:r>
            <w:r w:rsidRPr="00DC41C4">
              <w:rPr>
                <w:sz w:val="20"/>
                <w:szCs w:val="20"/>
              </w:rPr>
              <w:t>супервайзера). Мостки должны быть очищены от бурового оборудования, инвентаря, промывочной жидкости, снега, льда и т.п., и при необходимости посыпаны песком; сходни приемных мостков должны иметь ребристую поверхность и поперечные рейки, предотвращающие скольжение обслуживающего персонала. К устью скважины с помощью гибкого шланга должна быть подведена техническая вода (горячая вода или пар при работе в условиях отрицательных температур).</w:t>
            </w:r>
          </w:p>
        </w:tc>
        <w:tc>
          <w:tcPr>
            <w:tcW w:w="2296" w:type="dxa"/>
          </w:tcPr>
          <w:p w14:paraId="28ED49FB" w14:textId="77777777" w:rsidR="0008207E" w:rsidRDefault="0008207E" w:rsidP="0008207E">
            <w:pPr>
              <w:jc w:val="both"/>
              <w:rPr>
                <w:sz w:val="20"/>
                <w:szCs w:val="20"/>
                <w:lang w:eastAsia="ru-RU"/>
              </w:rPr>
            </w:pPr>
            <w:r>
              <w:rPr>
                <w:sz w:val="20"/>
                <w:szCs w:val="20"/>
                <w:lang w:eastAsia="ru-RU"/>
              </w:rPr>
              <w:t>Подрядчик по бурению</w:t>
            </w:r>
          </w:p>
          <w:p w14:paraId="323BEB3D" w14:textId="77777777" w:rsidR="0008207E" w:rsidRPr="00D25EF3" w:rsidRDefault="0008207E" w:rsidP="0008207E">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F8BAE15" w14:textId="3FBC60D2" w:rsidR="00207A9A" w:rsidRPr="00C56068" w:rsidRDefault="0008207E" w:rsidP="0008207E">
            <w:pPr>
              <w:jc w:val="both"/>
              <w:rPr>
                <w:sz w:val="20"/>
                <w:szCs w:val="20"/>
                <w:lang w:eastAsia="ru-RU"/>
              </w:rPr>
            </w:pPr>
            <w:r>
              <w:rPr>
                <w:sz w:val="20"/>
                <w:szCs w:val="20"/>
                <w:lang w:eastAsia="ru-RU"/>
              </w:rPr>
              <w:t>Буровой супервайзер</w:t>
            </w:r>
          </w:p>
        </w:tc>
      </w:tr>
      <w:tr w:rsidR="00DC41C4" w:rsidRPr="00C56068" w14:paraId="4B191B29" w14:textId="77777777" w:rsidTr="002967F7">
        <w:tc>
          <w:tcPr>
            <w:tcW w:w="744" w:type="dxa"/>
            <w:tcMar>
              <w:left w:w="57" w:type="dxa"/>
              <w:right w:w="28" w:type="dxa"/>
            </w:tcMar>
          </w:tcPr>
          <w:p w14:paraId="7624F7D0" w14:textId="352EC7D5" w:rsidR="00DC41C4" w:rsidRDefault="00DC41C4" w:rsidP="00DC41C4">
            <w:pPr>
              <w:rPr>
                <w:sz w:val="20"/>
                <w:szCs w:val="20"/>
              </w:rPr>
            </w:pPr>
            <w:r>
              <w:rPr>
                <w:sz w:val="20"/>
                <w:szCs w:val="20"/>
              </w:rPr>
              <w:t>2</w:t>
            </w:r>
          </w:p>
        </w:tc>
        <w:tc>
          <w:tcPr>
            <w:tcW w:w="6568" w:type="dxa"/>
          </w:tcPr>
          <w:p w14:paraId="0343D755" w14:textId="09E8DE69" w:rsidR="00DC41C4" w:rsidRPr="002967F7" w:rsidRDefault="00DC41C4" w:rsidP="00DC41C4">
            <w:pPr>
              <w:spacing w:after="60"/>
              <w:jc w:val="both"/>
              <w:rPr>
                <w:sz w:val="20"/>
              </w:rPr>
            </w:pPr>
            <w:r w:rsidRPr="002967F7">
              <w:rPr>
                <w:sz w:val="20"/>
              </w:rPr>
              <w:t xml:space="preserve">ГИС в открытом стволе производятся, </w:t>
            </w:r>
            <w:r w:rsidRPr="008A4D8E">
              <w:rPr>
                <w:sz w:val="20"/>
              </w:rPr>
              <w:t xml:space="preserve">в особо сложных случаях, по согласованию с </w:t>
            </w:r>
            <w:r>
              <w:rPr>
                <w:sz w:val="20"/>
              </w:rPr>
              <w:t>Заказчиком</w:t>
            </w:r>
            <w:r w:rsidRPr="008A4D8E">
              <w:rPr>
                <w:sz w:val="20"/>
              </w:rPr>
              <w:t xml:space="preserve"> </w:t>
            </w:r>
            <w:r>
              <w:rPr>
                <w:sz w:val="20"/>
              </w:rPr>
              <w:t xml:space="preserve">в соответствии с </w:t>
            </w:r>
            <w:r w:rsidRPr="008A4D8E">
              <w:rPr>
                <w:sz w:val="20"/>
              </w:rPr>
              <w:t>п. 6.3.6.3 РД 153-39.0-072-01</w:t>
            </w:r>
            <w:r w:rsidRPr="002967F7">
              <w:rPr>
                <w:sz w:val="20"/>
              </w:rPr>
              <w:t>, через воронку (колонну бурильных труб). Исследования непосредственно в открытом стволе производится только в отдельных скважинах, на которых предус</w:t>
            </w:r>
            <w:r>
              <w:rPr>
                <w:sz w:val="20"/>
              </w:rPr>
              <w:t>мотрен расширенный комплекс ГИС</w:t>
            </w:r>
          </w:p>
        </w:tc>
        <w:tc>
          <w:tcPr>
            <w:tcW w:w="2296" w:type="dxa"/>
          </w:tcPr>
          <w:p w14:paraId="45A91266" w14:textId="77777777" w:rsidR="00DC41C4" w:rsidRDefault="00DC41C4" w:rsidP="00DC41C4">
            <w:pPr>
              <w:jc w:val="both"/>
              <w:rPr>
                <w:sz w:val="20"/>
                <w:szCs w:val="20"/>
                <w:lang w:eastAsia="ru-RU"/>
              </w:rPr>
            </w:pPr>
            <w:r>
              <w:rPr>
                <w:sz w:val="20"/>
                <w:szCs w:val="20"/>
                <w:lang w:eastAsia="ru-RU"/>
              </w:rPr>
              <w:t>Подрядчик по ГИС</w:t>
            </w:r>
          </w:p>
          <w:p w14:paraId="0233AC00" w14:textId="77777777" w:rsidR="00DC41C4" w:rsidRDefault="00DC41C4" w:rsidP="00DC41C4">
            <w:pPr>
              <w:jc w:val="both"/>
              <w:rPr>
                <w:sz w:val="20"/>
                <w:szCs w:val="20"/>
                <w:lang w:eastAsia="ru-RU"/>
              </w:rPr>
            </w:pPr>
            <w:r>
              <w:rPr>
                <w:sz w:val="20"/>
                <w:szCs w:val="20"/>
                <w:lang w:eastAsia="ru-RU"/>
              </w:rPr>
              <w:t>Подрядчик по бурению</w:t>
            </w:r>
          </w:p>
          <w:p w14:paraId="135A206B" w14:textId="77777777" w:rsidR="00DC41C4" w:rsidRPr="00D25EF3" w:rsidRDefault="00DC41C4" w:rsidP="00DC41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CA89997" w14:textId="039A66FE" w:rsidR="00DC41C4" w:rsidRDefault="00DC41C4" w:rsidP="00DC41C4">
            <w:pPr>
              <w:jc w:val="both"/>
              <w:rPr>
                <w:sz w:val="20"/>
                <w:szCs w:val="20"/>
                <w:lang w:eastAsia="ru-RU"/>
              </w:rPr>
            </w:pPr>
            <w:r>
              <w:rPr>
                <w:sz w:val="20"/>
                <w:szCs w:val="20"/>
                <w:lang w:eastAsia="ru-RU"/>
              </w:rPr>
              <w:t>Буровой супервайзер</w:t>
            </w:r>
          </w:p>
        </w:tc>
      </w:tr>
      <w:tr w:rsidR="00DC41C4" w14:paraId="1D7F091F" w14:textId="77777777" w:rsidTr="002967F7">
        <w:tc>
          <w:tcPr>
            <w:tcW w:w="744" w:type="dxa"/>
            <w:tcMar>
              <w:left w:w="57" w:type="dxa"/>
              <w:right w:w="28" w:type="dxa"/>
            </w:tcMar>
          </w:tcPr>
          <w:p w14:paraId="730A2F5F" w14:textId="5EB4FC49" w:rsidR="00DC41C4" w:rsidRDefault="00DC41C4" w:rsidP="00DC41C4">
            <w:pPr>
              <w:rPr>
                <w:sz w:val="20"/>
                <w:szCs w:val="20"/>
              </w:rPr>
            </w:pPr>
            <w:r>
              <w:rPr>
                <w:sz w:val="20"/>
                <w:szCs w:val="20"/>
              </w:rPr>
              <w:t>3</w:t>
            </w:r>
          </w:p>
        </w:tc>
        <w:tc>
          <w:tcPr>
            <w:tcW w:w="6568" w:type="dxa"/>
          </w:tcPr>
          <w:p w14:paraId="68C83C3B" w14:textId="1BDAD703" w:rsidR="00DC41C4" w:rsidRPr="00B072E2" w:rsidRDefault="00DC41C4" w:rsidP="00F32F70">
            <w:pPr>
              <w:spacing w:after="60"/>
              <w:jc w:val="both"/>
              <w:rPr>
                <w:sz w:val="20"/>
              </w:rPr>
            </w:pPr>
            <w:r>
              <w:rPr>
                <w:sz w:val="20"/>
              </w:rPr>
              <w:t>Запре</w:t>
            </w:r>
            <w:r w:rsidR="00A9589A">
              <w:rPr>
                <w:sz w:val="20"/>
              </w:rPr>
              <w:t>щено</w:t>
            </w:r>
            <w:r w:rsidRPr="002967F7">
              <w:rPr>
                <w:sz w:val="20"/>
              </w:rPr>
              <w:t xml:space="preserve"> проведение </w:t>
            </w:r>
            <w:r>
              <w:rPr>
                <w:sz w:val="20"/>
              </w:rPr>
              <w:t>ГИС</w:t>
            </w:r>
            <w:r w:rsidRPr="002967F7">
              <w:rPr>
                <w:sz w:val="20"/>
              </w:rPr>
              <w:t xml:space="preserve"> при неисправном спускоподъемном оборудовании </w:t>
            </w:r>
            <w:r>
              <w:rPr>
                <w:sz w:val="20"/>
              </w:rPr>
              <w:t>БУ или каротажной станции</w:t>
            </w:r>
            <w:r w:rsidR="00F32F70">
              <w:rPr>
                <w:sz w:val="20"/>
              </w:rPr>
              <w:t>.</w:t>
            </w:r>
            <w:r w:rsidR="00A9589A" w:rsidRPr="002967F7">
              <w:rPr>
                <w:sz w:val="20"/>
              </w:rPr>
              <w:t xml:space="preserve"> Запре</w:t>
            </w:r>
            <w:r w:rsidR="00A9589A">
              <w:rPr>
                <w:sz w:val="20"/>
              </w:rPr>
              <w:t>щ</w:t>
            </w:r>
            <w:r w:rsidR="00F32F70">
              <w:rPr>
                <w:sz w:val="20"/>
              </w:rPr>
              <w:t>ено</w:t>
            </w:r>
            <w:r w:rsidR="00A9589A" w:rsidRPr="002967F7">
              <w:rPr>
                <w:sz w:val="20"/>
              </w:rPr>
              <w:t xml:space="preserve"> проведение геофизических работ без контроля натяжения кабеля</w:t>
            </w:r>
            <w:r w:rsidR="00A9589A">
              <w:rPr>
                <w:sz w:val="20"/>
              </w:rPr>
              <w:t>. Запрещ</w:t>
            </w:r>
            <w:r w:rsidR="00F32F70">
              <w:rPr>
                <w:sz w:val="20"/>
              </w:rPr>
              <w:t>ено</w:t>
            </w:r>
            <w:r w:rsidR="00A9589A">
              <w:rPr>
                <w:sz w:val="20"/>
              </w:rPr>
              <w:t xml:space="preserve"> начинать работы ГИС на кабеле без наличия на объекте проведения работ оборудования и инструмент для ликвидации прихвата приборов ГИС методом «челночения»</w:t>
            </w:r>
          </w:p>
        </w:tc>
        <w:tc>
          <w:tcPr>
            <w:tcW w:w="2296" w:type="dxa"/>
          </w:tcPr>
          <w:p w14:paraId="3D7B296A" w14:textId="77777777" w:rsidR="00DC41C4" w:rsidRDefault="00DC41C4" w:rsidP="00DC41C4">
            <w:pPr>
              <w:jc w:val="both"/>
              <w:rPr>
                <w:sz w:val="20"/>
                <w:szCs w:val="20"/>
                <w:lang w:eastAsia="ru-RU"/>
              </w:rPr>
            </w:pPr>
            <w:r>
              <w:rPr>
                <w:sz w:val="20"/>
                <w:szCs w:val="20"/>
                <w:lang w:eastAsia="ru-RU"/>
              </w:rPr>
              <w:t>Подрядчик по ГИС</w:t>
            </w:r>
          </w:p>
          <w:p w14:paraId="38F0AA0A" w14:textId="77777777" w:rsidR="00DC41C4" w:rsidRDefault="00DC41C4" w:rsidP="00DC41C4">
            <w:pPr>
              <w:jc w:val="both"/>
              <w:rPr>
                <w:sz w:val="20"/>
                <w:szCs w:val="20"/>
                <w:lang w:eastAsia="ru-RU"/>
              </w:rPr>
            </w:pPr>
            <w:r>
              <w:rPr>
                <w:sz w:val="20"/>
                <w:szCs w:val="20"/>
                <w:lang w:eastAsia="ru-RU"/>
              </w:rPr>
              <w:t>Подрядчик по бурению</w:t>
            </w:r>
          </w:p>
          <w:p w14:paraId="03B81602" w14:textId="77777777" w:rsidR="00DC41C4" w:rsidRPr="00D25EF3" w:rsidRDefault="00DC41C4" w:rsidP="00DC41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641985E" w14:textId="4830EC12" w:rsidR="00DC41C4" w:rsidRDefault="00DC41C4" w:rsidP="00DC41C4">
            <w:pPr>
              <w:jc w:val="both"/>
              <w:rPr>
                <w:sz w:val="20"/>
                <w:szCs w:val="20"/>
                <w:lang w:eastAsia="ru-RU"/>
              </w:rPr>
            </w:pPr>
            <w:r>
              <w:rPr>
                <w:sz w:val="20"/>
                <w:szCs w:val="20"/>
                <w:lang w:eastAsia="ru-RU"/>
              </w:rPr>
              <w:t>Буровой супервайзер</w:t>
            </w:r>
          </w:p>
        </w:tc>
      </w:tr>
      <w:tr w:rsidR="00DC41C4" w14:paraId="31D119AA" w14:textId="77777777" w:rsidTr="002967F7">
        <w:tc>
          <w:tcPr>
            <w:tcW w:w="744" w:type="dxa"/>
            <w:tcMar>
              <w:left w:w="57" w:type="dxa"/>
              <w:right w:w="28" w:type="dxa"/>
            </w:tcMar>
          </w:tcPr>
          <w:p w14:paraId="08221A4A" w14:textId="603F686A" w:rsidR="00DC41C4" w:rsidRDefault="00DC41C4" w:rsidP="00DC41C4">
            <w:pPr>
              <w:rPr>
                <w:sz w:val="20"/>
                <w:szCs w:val="20"/>
              </w:rPr>
            </w:pPr>
            <w:r>
              <w:rPr>
                <w:sz w:val="20"/>
                <w:szCs w:val="20"/>
              </w:rPr>
              <w:t>4</w:t>
            </w:r>
          </w:p>
        </w:tc>
        <w:tc>
          <w:tcPr>
            <w:tcW w:w="6568" w:type="dxa"/>
          </w:tcPr>
          <w:p w14:paraId="1F572E46" w14:textId="109987AE" w:rsidR="00DC41C4" w:rsidRPr="002967F7" w:rsidRDefault="00F32F70" w:rsidP="00F32F70">
            <w:pPr>
              <w:spacing w:after="60"/>
              <w:jc w:val="both"/>
              <w:rPr>
                <w:sz w:val="20"/>
                <w:szCs w:val="20"/>
              </w:rPr>
            </w:pPr>
            <w:r>
              <w:rPr>
                <w:sz w:val="20"/>
              </w:rPr>
              <w:t>При проведении ГИС на кабеле в скважинах интервалы с наивысшим риском зарезки кабеля должны перекрываться бурильным инструментом с воронкой</w:t>
            </w:r>
          </w:p>
        </w:tc>
        <w:tc>
          <w:tcPr>
            <w:tcW w:w="2296" w:type="dxa"/>
          </w:tcPr>
          <w:p w14:paraId="420D7CB1" w14:textId="77777777" w:rsidR="00DC41C4" w:rsidRDefault="00DC41C4" w:rsidP="00DC41C4">
            <w:pPr>
              <w:jc w:val="both"/>
              <w:rPr>
                <w:sz w:val="20"/>
                <w:szCs w:val="20"/>
                <w:lang w:eastAsia="ru-RU"/>
              </w:rPr>
            </w:pPr>
            <w:r>
              <w:rPr>
                <w:sz w:val="20"/>
                <w:szCs w:val="20"/>
                <w:lang w:eastAsia="ru-RU"/>
              </w:rPr>
              <w:t>Подрядчик по ГИС</w:t>
            </w:r>
          </w:p>
          <w:p w14:paraId="1A757BBA" w14:textId="77777777" w:rsidR="00DC41C4" w:rsidRDefault="00DC41C4" w:rsidP="00DC41C4">
            <w:pPr>
              <w:jc w:val="both"/>
              <w:rPr>
                <w:sz w:val="20"/>
                <w:szCs w:val="20"/>
                <w:lang w:eastAsia="ru-RU"/>
              </w:rPr>
            </w:pPr>
            <w:r>
              <w:rPr>
                <w:sz w:val="20"/>
                <w:szCs w:val="20"/>
                <w:lang w:eastAsia="ru-RU"/>
              </w:rPr>
              <w:t>Подрядчик по бурению</w:t>
            </w:r>
          </w:p>
          <w:p w14:paraId="281857DA" w14:textId="77777777" w:rsidR="00DC41C4" w:rsidRPr="00D25EF3" w:rsidRDefault="00DC41C4" w:rsidP="00DC41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E96FF68" w14:textId="48EF1266" w:rsidR="00DC41C4" w:rsidRDefault="00DC41C4" w:rsidP="00DC41C4">
            <w:pPr>
              <w:jc w:val="both"/>
              <w:rPr>
                <w:sz w:val="20"/>
                <w:szCs w:val="20"/>
                <w:lang w:eastAsia="ru-RU"/>
              </w:rPr>
            </w:pPr>
            <w:r>
              <w:rPr>
                <w:sz w:val="20"/>
                <w:szCs w:val="20"/>
                <w:lang w:eastAsia="ru-RU"/>
              </w:rPr>
              <w:t>Буровой супервайзер</w:t>
            </w:r>
          </w:p>
        </w:tc>
      </w:tr>
      <w:tr w:rsidR="00F32F70" w14:paraId="41408D87" w14:textId="77777777" w:rsidTr="002967F7">
        <w:tc>
          <w:tcPr>
            <w:tcW w:w="744" w:type="dxa"/>
            <w:tcMar>
              <w:left w:w="57" w:type="dxa"/>
              <w:right w:w="28" w:type="dxa"/>
            </w:tcMar>
          </w:tcPr>
          <w:p w14:paraId="683874B8" w14:textId="0428E497" w:rsidR="00F32F70" w:rsidRDefault="00F32F70" w:rsidP="00F32F70">
            <w:pPr>
              <w:rPr>
                <w:sz w:val="20"/>
                <w:szCs w:val="20"/>
              </w:rPr>
            </w:pPr>
            <w:r>
              <w:rPr>
                <w:sz w:val="20"/>
                <w:szCs w:val="20"/>
              </w:rPr>
              <w:t>5</w:t>
            </w:r>
          </w:p>
        </w:tc>
        <w:tc>
          <w:tcPr>
            <w:tcW w:w="6568" w:type="dxa"/>
          </w:tcPr>
          <w:p w14:paraId="58E2B2C6" w14:textId="7A6163C2" w:rsidR="00F32F70" w:rsidRDefault="00F32F70" w:rsidP="00F32F70">
            <w:pPr>
              <w:spacing w:after="60"/>
              <w:jc w:val="both"/>
              <w:rPr>
                <w:sz w:val="20"/>
              </w:rPr>
            </w:pPr>
            <w:r>
              <w:rPr>
                <w:sz w:val="20"/>
              </w:rPr>
              <w:t>Планирование работ с проведением ГИС на кабеле должно проводиться с учетом минимизации количества отдельных рейсов, с целью предотвращения образования желоба и дальнейшего зарезки кабеля.</w:t>
            </w:r>
          </w:p>
        </w:tc>
        <w:tc>
          <w:tcPr>
            <w:tcW w:w="2296" w:type="dxa"/>
          </w:tcPr>
          <w:p w14:paraId="111733B5" w14:textId="77777777" w:rsidR="00F32F70" w:rsidRDefault="00F32F70" w:rsidP="00F32F70">
            <w:pPr>
              <w:jc w:val="both"/>
              <w:rPr>
                <w:sz w:val="20"/>
                <w:szCs w:val="20"/>
                <w:lang w:eastAsia="ru-RU"/>
              </w:rPr>
            </w:pPr>
            <w:r>
              <w:rPr>
                <w:sz w:val="20"/>
                <w:szCs w:val="20"/>
                <w:lang w:eastAsia="ru-RU"/>
              </w:rPr>
              <w:t>Подрядчик по ГИС</w:t>
            </w:r>
          </w:p>
          <w:p w14:paraId="7B1F16B4"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BF14068" w14:textId="72B7047A" w:rsidR="00F32F70" w:rsidRDefault="00F32F70" w:rsidP="00F32F70">
            <w:pPr>
              <w:jc w:val="both"/>
              <w:rPr>
                <w:sz w:val="20"/>
                <w:szCs w:val="20"/>
                <w:lang w:eastAsia="ru-RU"/>
              </w:rPr>
            </w:pPr>
            <w:r>
              <w:rPr>
                <w:sz w:val="20"/>
                <w:szCs w:val="20"/>
                <w:lang w:eastAsia="ru-RU"/>
              </w:rPr>
              <w:t>Буровой супервайзер</w:t>
            </w:r>
          </w:p>
        </w:tc>
      </w:tr>
      <w:tr w:rsidR="00F32F70" w14:paraId="49387D92" w14:textId="77777777" w:rsidTr="002967F7">
        <w:tc>
          <w:tcPr>
            <w:tcW w:w="744" w:type="dxa"/>
            <w:tcMar>
              <w:left w:w="57" w:type="dxa"/>
              <w:right w:w="28" w:type="dxa"/>
            </w:tcMar>
          </w:tcPr>
          <w:p w14:paraId="1B1BAFCE" w14:textId="35774337" w:rsidR="00F32F70" w:rsidRDefault="00F32F70" w:rsidP="00F32F70">
            <w:pPr>
              <w:rPr>
                <w:sz w:val="20"/>
                <w:szCs w:val="20"/>
              </w:rPr>
            </w:pPr>
            <w:r>
              <w:rPr>
                <w:sz w:val="20"/>
                <w:szCs w:val="20"/>
              </w:rPr>
              <w:t>6</w:t>
            </w:r>
          </w:p>
        </w:tc>
        <w:tc>
          <w:tcPr>
            <w:tcW w:w="6568" w:type="dxa"/>
          </w:tcPr>
          <w:p w14:paraId="103437E6" w14:textId="2BCCAFE5" w:rsidR="00F32F70" w:rsidRDefault="00F32F70" w:rsidP="00F32F70">
            <w:pPr>
              <w:spacing w:after="60"/>
              <w:jc w:val="both"/>
              <w:rPr>
                <w:sz w:val="20"/>
              </w:rPr>
            </w:pPr>
            <w:r w:rsidRPr="00AA417E">
              <w:rPr>
                <w:sz w:val="20"/>
              </w:rPr>
              <w:t>В планах работ на производство ГИС на бурильных трубах, прописывать нагрузки на геофизическое оборудование. Не допускать превышения данных нагрузок при производстве работ.</w:t>
            </w:r>
          </w:p>
        </w:tc>
        <w:tc>
          <w:tcPr>
            <w:tcW w:w="2296" w:type="dxa"/>
          </w:tcPr>
          <w:p w14:paraId="61844F31" w14:textId="77777777" w:rsidR="00F32F70" w:rsidRDefault="00F32F70" w:rsidP="00F32F70">
            <w:pPr>
              <w:jc w:val="both"/>
              <w:rPr>
                <w:sz w:val="20"/>
                <w:szCs w:val="20"/>
                <w:lang w:eastAsia="ru-RU"/>
              </w:rPr>
            </w:pPr>
            <w:r>
              <w:rPr>
                <w:sz w:val="20"/>
                <w:szCs w:val="20"/>
                <w:lang w:eastAsia="ru-RU"/>
              </w:rPr>
              <w:t>Подрядчик по ГИС</w:t>
            </w:r>
          </w:p>
          <w:p w14:paraId="2BDEE3BE" w14:textId="77777777" w:rsidR="00F32F70" w:rsidRDefault="00F32F70" w:rsidP="00F32F70">
            <w:pPr>
              <w:jc w:val="both"/>
              <w:rPr>
                <w:sz w:val="20"/>
                <w:szCs w:val="20"/>
                <w:lang w:eastAsia="ru-RU"/>
              </w:rPr>
            </w:pPr>
            <w:r>
              <w:rPr>
                <w:sz w:val="20"/>
                <w:szCs w:val="20"/>
                <w:lang w:eastAsia="ru-RU"/>
              </w:rPr>
              <w:t>Подрядчик по бурению</w:t>
            </w:r>
          </w:p>
          <w:p w14:paraId="20D3BACE"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E511FA9" w14:textId="75B22EF3" w:rsidR="00F32F70" w:rsidRDefault="00F32F70" w:rsidP="00F32F70">
            <w:pPr>
              <w:jc w:val="both"/>
              <w:rPr>
                <w:sz w:val="20"/>
                <w:szCs w:val="20"/>
                <w:lang w:eastAsia="ru-RU"/>
              </w:rPr>
            </w:pPr>
            <w:r>
              <w:rPr>
                <w:sz w:val="20"/>
                <w:szCs w:val="20"/>
                <w:lang w:eastAsia="ru-RU"/>
              </w:rPr>
              <w:t>Буровой супервайзер</w:t>
            </w:r>
          </w:p>
        </w:tc>
      </w:tr>
      <w:tr w:rsidR="00F32F70" w14:paraId="7D1C8D33" w14:textId="77777777" w:rsidTr="002967F7">
        <w:tc>
          <w:tcPr>
            <w:tcW w:w="744" w:type="dxa"/>
            <w:tcMar>
              <w:left w:w="57" w:type="dxa"/>
              <w:right w:w="28" w:type="dxa"/>
            </w:tcMar>
          </w:tcPr>
          <w:p w14:paraId="598036C1" w14:textId="47905827" w:rsidR="00F32F70" w:rsidRDefault="00F32F70" w:rsidP="00F32F70">
            <w:pPr>
              <w:rPr>
                <w:sz w:val="20"/>
                <w:szCs w:val="20"/>
              </w:rPr>
            </w:pPr>
            <w:r>
              <w:rPr>
                <w:sz w:val="20"/>
                <w:szCs w:val="20"/>
              </w:rPr>
              <w:t>7</w:t>
            </w:r>
          </w:p>
        </w:tc>
        <w:tc>
          <w:tcPr>
            <w:tcW w:w="6568" w:type="dxa"/>
          </w:tcPr>
          <w:p w14:paraId="26C162C1" w14:textId="0E6A6F69" w:rsidR="00F32F70" w:rsidRDefault="00F32F70" w:rsidP="00F32F70">
            <w:pPr>
              <w:spacing w:after="60"/>
              <w:jc w:val="both"/>
              <w:rPr>
                <w:sz w:val="20"/>
              </w:rPr>
            </w:pPr>
            <w:r w:rsidRPr="00AA417E">
              <w:rPr>
                <w:sz w:val="20"/>
              </w:rPr>
              <w:t>Перед ГИС на бурильных трубах, производить обязательный инструктаж исполнителям работ, с участием представителя геофизической партии, с обозначением рисков, допустимых нагрузок на геофизическое оборудование и действий при нештатных ситуациях.</w:t>
            </w:r>
          </w:p>
        </w:tc>
        <w:tc>
          <w:tcPr>
            <w:tcW w:w="2296" w:type="dxa"/>
          </w:tcPr>
          <w:p w14:paraId="4B1C4289" w14:textId="77777777" w:rsidR="00F32F70" w:rsidRDefault="00F32F70" w:rsidP="00F32F70">
            <w:pPr>
              <w:jc w:val="both"/>
              <w:rPr>
                <w:sz w:val="20"/>
                <w:szCs w:val="20"/>
                <w:lang w:eastAsia="ru-RU"/>
              </w:rPr>
            </w:pPr>
            <w:r>
              <w:rPr>
                <w:sz w:val="20"/>
                <w:szCs w:val="20"/>
                <w:lang w:eastAsia="ru-RU"/>
              </w:rPr>
              <w:t>Подрядчик по ГИС</w:t>
            </w:r>
          </w:p>
          <w:p w14:paraId="163163EE" w14:textId="77777777" w:rsidR="00F32F70" w:rsidRDefault="00F32F70" w:rsidP="00F32F70">
            <w:pPr>
              <w:jc w:val="both"/>
              <w:rPr>
                <w:sz w:val="20"/>
                <w:szCs w:val="20"/>
                <w:lang w:eastAsia="ru-RU"/>
              </w:rPr>
            </w:pPr>
            <w:r>
              <w:rPr>
                <w:sz w:val="20"/>
                <w:szCs w:val="20"/>
                <w:lang w:eastAsia="ru-RU"/>
              </w:rPr>
              <w:t>Подрядчик по бурению</w:t>
            </w:r>
          </w:p>
          <w:p w14:paraId="7FD352FC"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3F65B61" w14:textId="69239038" w:rsidR="00F32F70" w:rsidRDefault="00F32F70" w:rsidP="00F32F70">
            <w:pPr>
              <w:jc w:val="both"/>
              <w:rPr>
                <w:sz w:val="20"/>
                <w:szCs w:val="20"/>
                <w:lang w:eastAsia="ru-RU"/>
              </w:rPr>
            </w:pPr>
            <w:r>
              <w:rPr>
                <w:sz w:val="20"/>
                <w:szCs w:val="20"/>
                <w:lang w:eastAsia="ru-RU"/>
              </w:rPr>
              <w:t>Буровой супервайзер</w:t>
            </w:r>
          </w:p>
        </w:tc>
      </w:tr>
      <w:tr w:rsidR="00F32F70" w14:paraId="385CDA67" w14:textId="77777777" w:rsidTr="002967F7">
        <w:tc>
          <w:tcPr>
            <w:tcW w:w="744" w:type="dxa"/>
            <w:tcMar>
              <w:left w:w="57" w:type="dxa"/>
              <w:right w:w="28" w:type="dxa"/>
            </w:tcMar>
          </w:tcPr>
          <w:p w14:paraId="46191B46" w14:textId="10FAAB41" w:rsidR="00F32F70" w:rsidRDefault="00F32F70" w:rsidP="00F32F70">
            <w:pPr>
              <w:rPr>
                <w:sz w:val="20"/>
                <w:szCs w:val="20"/>
              </w:rPr>
            </w:pPr>
            <w:r>
              <w:rPr>
                <w:sz w:val="20"/>
                <w:szCs w:val="20"/>
              </w:rPr>
              <w:t>8</w:t>
            </w:r>
          </w:p>
        </w:tc>
        <w:tc>
          <w:tcPr>
            <w:tcW w:w="6568" w:type="dxa"/>
          </w:tcPr>
          <w:p w14:paraId="4C381436" w14:textId="7B010546" w:rsidR="00F32F70" w:rsidRDefault="00F32F70" w:rsidP="00F32F70">
            <w:pPr>
              <w:spacing w:after="60"/>
              <w:jc w:val="both"/>
              <w:rPr>
                <w:sz w:val="20"/>
              </w:rPr>
            </w:pPr>
            <w:r w:rsidRPr="00AA417E">
              <w:rPr>
                <w:sz w:val="20"/>
              </w:rPr>
              <w:t>На постоянной основе обеспечивать дежурство ИТР и пред</w:t>
            </w:r>
            <w:r>
              <w:rPr>
                <w:sz w:val="20"/>
              </w:rPr>
              <w:t>ставителей геофизической партии</w:t>
            </w:r>
            <w:r w:rsidRPr="00AA417E">
              <w:rPr>
                <w:sz w:val="20"/>
              </w:rPr>
              <w:t xml:space="preserve"> непосредственно на роторной площадке во время СПО геофизического оборудования на бурильных трубах в открытом стволе скважины.</w:t>
            </w:r>
          </w:p>
        </w:tc>
        <w:tc>
          <w:tcPr>
            <w:tcW w:w="2296" w:type="dxa"/>
          </w:tcPr>
          <w:p w14:paraId="0AEA8EE6" w14:textId="77777777" w:rsidR="00F32F70" w:rsidRDefault="00F32F70" w:rsidP="00F32F70">
            <w:pPr>
              <w:jc w:val="both"/>
              <w:rPr>
                <w:sz w:val="20"/>
                <w:szCs w:val="20"/>
                <w:lang w:eastAsia="ru-RU"/>
              </w:rPr>
            </w:pPr>
            <w:r>
              <w:rPr>
                <w:sz w:val="20"/>
                <w:szCs w:val="20"/>
                <w:lang w:eastAsia="ru-RU"/>
              </w:rPr>
              <w:t>Подрядчик по ГИС</w:t>
            </w:r>
          </w:p>
          <w:p w14:paraId="6378D6E8" w14:textId="77777777" w:rsidR="00F32F70" w:rsidRDefault="00F32F70" w:rsidP="00F32F70">
            <w:pPr>
              <w:jc w:val="both"/>
              <w:rPr>
                <w:sz w:val="20"/>
                <w:szCs w:val="20"/>
                <w:lang w:eastAsia="ru-RU"/>
              </w:rPr>
            </w:pPr>
            <w:r>
              <w:rPr>
                <w:sz w:val="20"/>
                <w:szCs w:val="20"/>
                <w:lang w:eastAsia="ru-RU"/>
              </w:rPr>
              <w:t>Подрядчик по бурению</w:t>
            </w:r>
          </w:p>
          <w:p w14:paraId="2DD97BD1"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E6C35E8" w14:textId="0B6FCC3B" w:rsidR="00F32F70" w:rsidRDefault="00F32F70" w:rsidP="00F32F70">
            <w:pPr>
              <w:jc w:val="both"/>
              <w:rPr>
                <w:sz w:val="20"/>
                <w:szCs w:val="20"/>
                <w:lang w:eastAsia="ru-RU"/>
              </w:rPr>
            </w:pPr>
            <w:r>
              <w:rPr>
                <w:sz w:val="20"/>
                <w:szCs w:val="20"/>
                <w:lang w:eastAsia="ru-RU"/>
              </w:rPr>
              <w:t>Буровой супервайзер</w:t>
            </w:r>
          </w:p>
        </w:tc>
      </w:tr>
      <w:tr w:rsidR="00F32F70" w14:paraId="7E922777" w14:textId="77777777" w:rsidTr="002967F7">
        <w:tc>
          <w:tcPr>
            <w:tcW w:w="744" w:type="dxa"/>
            <w:tcMar>
              <w:left w:w="57" w:type="dxa"/>
              <w:right w:w="28" w:type="dxa"/>
            </w:tcMar>
          </w:tcPr>
          <w:p w14:paraId="242B3B08" w14:textId="07F4B137" w:rsidR="00F32F70" w:rsidRDefault="00F32F70" w:rsidP="00F32F70">
            <w:pPr>
              <w:rPr>
                <w:sz w:val="20"/>
                <w:szCs w:val="20"/>
              </w:rPr>
            </w:pPr>
            <w:r>
              <w:rPr>
                <w:sz w:val="20"/>
                <w:szCs w:val="20"/>
              </w:rPr>
              <w:t>9</w:t>
            </w:r>
          </w:p>
        </w:tc>
        <w:tc>
          <w:tcPr>
            <w:tcW w:w="6568" w:type="dxa"/>
          </w:tcPr>
          <w:p w14:paraId="298462A5" w14:textId="65BEA52E" w:rsidR="00F32F70" w:rsidRDefault="00F32F70" w:rsidP="00F32F70">
            <w:pPr>
              <w:spacing w:after="60"/>
              <w:jc w:val="both"/>
              <w:rPr>
                <w:sz w:val="20"/>
              </w:rPr>
            </w:pPr>
            <w:r>
              <w:rPr>
                <w:sz w:val="20"/>
              </w:rPr>
              <w:t>При проведении ГИС на трубах необходимо п</w:t>
            </w:r>
            <w:r w:rsidRPr="00F2552A">
              <w:rPr>
                <w:sz w:val="20"/>
              </w:rPr>
              <w:t>риме</w:t>
            </w:r>
            <w:r>
              <w:rPr>
                <w:sz w:val="20"/>
              </w:rPr>
              <w:t xml:space="preserve">ть в компоновке каротажа </w:t>
            </w:r>
            <w:r w:rsidRPr="00F2552A">
              <w:rPr>
                <w:sz w:val="20"/>
              </w:rPr>
              <w:t>устройства для обеспечения свободного вращения колонны бурильных труб</w:t>
            </w:r>
            <w:r>
              <w:rPr>
                <w:sz w:val="20"/>
              </w:rPr>
              <w:t>,</w:t>
            </w:r>
            <w:r w:rsidRPr="00F2552A">
              <w:rPr>
                <w:sz w:val="20"/>
              </w:rPr>
              <w:t xml:space="preserve"> при невращающихся (прихваченных) контейнерах с приборами каротажа, например, «Головку свободного вращения».</w:t>
            </w:r>
          </w:p>
        </w:tc>
        <w:tc>
          <w:tcPr>
            <w:tcW w:w="2296" w:type="dxa"/>
          </w:tcPr>
          <w:p w14:paraId="14B4CEAB" w14:textId="77777777" w:rsidR="00F32F70" w:rsidRDefault="00F32F70" w:rsidP="00F32F70">
            <w:pPr>
              <w:jc w:val="both"/>
              <w:rPr>
                <w:sz w:val="20"/>
                <w:szCs w:val="20"/>
                <w:lang w:eastAsia="ru-RU"/>
              </w:rPr>
            </w:pPr>
            <w:r>
              <w:rPr>
                <w:sz w:val="20"/>
                <w:szCs w:val="20"/>
                <w:lang w:eastAsia="ru-RU"/>
              </w:rPr>
              <w:t>Подрядчик по ГИС</w:t>
            </w:r>
          </w:p>
          <w:p w14:paraId="1C6CF637"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6C92B62" w14:textId="1B2E6C3B" w:rsidR="00F32F70" w:rsidRDefault="00F32F70" w:rsidP="00F32F70">
            <w:pPr>
              <w:jc w:val="both"/>
              <w:rPr>
                <w:sz w:val="20"/>
                <w:szCs w:val="20"/>
                <w:lang w:eastAsia="ru-RU"/>
              </w:rPr>
            </w:pPr>
            <w:r>
              <w:rPr>
                <w:sz w:val="20"/>
                <w:szCs w:val="20"/>
                <w:lang w:eastAsia="ru-RU"/>
              </w:rPr>
              <w:t>Буровой супервайзер</w:t>
            </w:r>
          </w:p>
        </w:tc>
      </w:tr>
      <w:tr w:rsidR="00F32F70" w14:paraId="229C2F94" w14:textId="77777777" w:rsidTr="002967F7">
        <w:tc>
          <w:tcPr>
            <w:tcW w:w="744" w:type="dxa"/>
            <w:tcMar>
              <w:left w:w="57" w:type="dxa"/>
              <w:right w:w="28" w:type="dxa"/>
            </w:tcMar>
          </w:tcPr>
          <w:p w14:paraId="22A67EFC" w14:textId="6684AF31" w:rsidR="00F32F70" w:rsidRDefault="00F32F70" w:rsidP="00F32F70">
            <w:pPr>
              <w:rPr>
                <w:sz w:val="20"/>
                <w:szCs w:val="20"/>
              </w:rPr>
            </w:pPr>
            <w:r>
              <w:rPr>
                <w:sz w:val="20"/>
                <w:szCs w:val="20"/>
              </w:rPr>
              <w:t>10</w:t>
            </w:r>
          </w:p>
        </w:tc>
        <w:tc>
          <w:tcPr>
            <w:tcW w:w="6568" w:type="dxa"/>
          </w:tcPr>
          <w:p w14:paraId="23AA9572" w14:textId="1A6516DA" w:rsidR="00F32F70" w:rsidRPr="002967F7" w:rsidRDefault="00F32F70" w:rsidP="00F32F70">
            <w:pPr>
              <w:spacing w:after="60"/>
              <w:jc w:val="both"/>
              <w:rPr>
                <w:sz w:val="20"/>
              </w:rPr>
            </w:pPr>
            <w:r>
              <w:rPr>
                <w:sz w:val="20"/>
              </w:rPr>
              <w:t>При спуске воронки на буровом</w:t>
            </w:r>
            <w:r w:rsidRPr="002967F7">
              <w:rPr>
                <w:sz w:val="20"/>
              </w:rPr>
              <w:t xml:space="preserve"> инструменте для проведения ГИС проводить шаблонировку воронки, бурильных труб и других элементов бурильной колонны шаблонами, обеспечивающими прохождение геофизических приборов, зондов, торпед и т.д.</w:t>
            </w:r>
          </w:p>
          <w:p w14:paraId="6862453A" w14:textId="3F840EE9" w:rsidR="00F32F70" w:rsidRPr="002967F7" w:rsidRDefault="00F32F70" w:rsidP="00F32F70">
            <w:pPr>
              <w:spacing w:after="60"/>
              <w:jc w:val="both"/>
              <w:rPr>
                <w:sz w:val="20"/>
                <w:szCs w:val="20"/>
              </w:rPr>
            </w:pPr>
            <w:r w:rsidRPr="002967F7">
              <w:rPr>
                <w:sz w:val="20"/>
              </w:rPr>
              <w:t>Из компоновок исключить переводники и другие элементы с внутренним диаметром менее внут</w:t>
            </w:r>
            <w:r>
              <w:rPr>
                <w:sz w:val="20"/>
              </w:rPr>
              <w:t>реннего диаметра бурильных труб</w:t>
            </w:r>
          </w:p>
        </w:tc>
        <w:tc>
          <w:tcPr>
            <w:tcW w:w="2296" w:type="dxa"/>
          </w:tcPr>
          <w:p w14:paraId="38EF2A48" w14:textId="77777777" w:rsidR="00F32F70" w:rsidRDefault="00F32F70" w:rsidP="00F32F70">
            <w:pPr>
              <w:jc w:val="both"/>
              <w:rPr>
                <w:sz w:val="20"/>
                <w:szCs w:val="20"/>
                <w:lang w:eastAsia="ru-RU"/>
              </w:rPr>
            </w:pPr>
            <w:r>
              <w:rPr>
                <w:sz w:val="20"/>
                <w:szCs w:val="20"/>
                <w:lang w:eastAsia="ru-RU"/>
              </w:rPr>
              <w:t>Подрядчик по ГИС</w:t>
            </w:r>
          </w:p>
          <w:p w14:paraId="4A35E997" w14:textId="77777777" w:rsidR="00F32F70" w:rsidRDefault="00F32F70" w:rsidP="00F32F70">
            <w:pPr>
              <w:jc w:val="both"/>
              <w:rPr>
                <w:sz w:val="20"/>
                <w:szCs w:val="20"/>
                <w:lang w:eastAsia="ru-RU"/>
              </w:rPr>
            </w:pPr>
            <w:r>
              <w:rPr>
                <w:sz w:val="20"/>
                <w:szCs w:val="20"/>
                <w:lang w:eastAsia="ru-RU"/>
              </w:rPr>
              <w:t>Подрядчик по бурению</w:t>
            </w:r>
          </w:p>
          <w:p w14:paraId="114F331B"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D06A2B1" w14:textId="26683FD8" w:rsidR="00F32F70" w:rsidRDefault="00F32F70" w:rsidP="00F32F70">
            <w:pPr>
              <w:jc w:val="both"/>
              <w:rPr>
                <w:sz w:val="20"/>
                <w:szCs w:val="20"/>
                <w:lang w:eastAsia="ru-RU"/>
              </w:rPr>
            </w:pPr>
            <w:r>
              <w:rPr>
                <w:sz w:val="20"/>
                <w:szCs w:val="20"/>
                <w:lang w:eastAsia="ru-RU"/>
              </w:rPr>
              <w:t>Буровой супервайзер</w:t>
            </w:r>
          </w:p>
        </w:tc>
      </w:tr>
      <w:tr w:rsidR="00F32F70" w14:paraId="1352901E" w14:textId="77777777" w:rsidTr="002967F7">
        <w:tc>
          <w:tcPr>
            <w:tcW w:w="744" w:type="dxa"/>
            <w:tcMar>
              <w:left w:w="57" w:type="dxa"/>
              <w:right w:w="28" w:type="dxa"/>
            </w:tcMar>
          </w:tcPr>
          <w:p w14:paraId="207676EF" w14:textId="0B41E430" w:rsidR="00F32F70" w:rsidRDefault="00F32F70" w:rsidP="00F32F70">
            <w:pPr>
              <w:rPr>
                <w:sz w:val="20"/>
                <w:szCs w:val="20"/>
              </w:rPr>
            </w:pPr>
            <w:r>
              <w:rPr>
                <w:sz w:val="20"/>
                <w:szCs w:val="20"/>
              </w:rPr>
              <w:t>11</w:t>
            </w:r>
          </w:p>
        </w:tc>
        <w:tc>
          <w:tcPr>
            <w:tcW w:w="6568" w:type="dxa"/>
          </w:tcPr>
          <w:p w14:paraId="7BBD6406" w14:textId="14FFCCF8" w:rsidR="00F32F70" w:rsidRPr="002967F7" w:rsidRDefault="00F32F70" w:rsidP="00F32F70">
            <w:pPr>
              <w:spacing w:after="60"/>
              <w:jc w:val="both"/>
              <w:rPr>
                <w:sz w:val="20"/>
                <w:szCs w:val="20"/>
              </w:rPr>
            </w:pPr>
            <w:r w:rsidRPr="002967F7">
              <w:rPr>
                <w:sz w:val="20"/>
              </w:rPr>
              <w:t>При производстве ГИС принять меры по недопущению касания каротажного кабеля о</w:t>
            </w:r>
            <w:r>
              <w:rPr>
                <w:sz w:val="20"/>
              </w:rPr>
              <w:t xml:space="preserve"> муфту  бурильного  инструмента. Касание </w:t>
            </w:r>
            <w:r w:rsidRPr="002967F7">
              <w:rPr>
                <w:sz w:val="20"/>
              </w:rPr>
              <w:t>каротажного кабеля о</w:t>
            </w:r>
            <w:r>
              <w:rPr>
                <w:sz w:val="20"/>
              </w:rPr>
              <w:t xml:space="preserve"> муфту  бурильного  инструмента определяется визуально ответственным лицом за проведение работ по ГИС</w:t>
            </w:r>
          </w:p>
        </w:tc>
        <w:tc>
          <w:tcPr>
            <w:tcW w:w="2296" w:type="dxa"/>
          </w:tcPr>
          <w:p w14:paraId="50D6A698" w14:textId="77777777" w:rsidR="00F32F70" w:rsidRDefault="00F32F70" w:rsidP="00F32F70">
            <w:pPr>
              <w:jc w:val="both"/>
              <w:rPr>
                <w:sz w:val="20"/>
                <w:szCs w:val="20"/>
                <w:lang w:eastAsia="ru-RU"/>
              </w:rPr>
            </w:pPr>
            <w:r>
              <w:rPr>
                <w:sz w:val="20"/>
                <w:szCs w:val="20"/>
                <w:lang w:eastAsia="ru-RU"/>
              </w:rPr>
              <w:t>Подрядчик по ГИС</w:t>
            </w:r>
          </w:p>
          <w:p w14:paraId="55C20263" w14:textId="77777777" w:rsidR="00F32F70" w:rsidRDefault="00F32F70" w:rsidP="00F32F70">
            <w:pPr>
              <w:jc w:val="both"/>
              <w:rPr>
                <w:sz w:val="20"/>
                <w:szCs w:val="20"/>
                <w:lang w:eastAsia="ru-RU"/>
              </w:rPr>
            </w:pPr>
            <w:r>
              <w:rPr>
                <w:sz w:val="20"/>
                <w:szCs w:val="20"/>
                <w:lang w:eastAsia="ru-RU"/>
              </w:rPr>
              <w:t>Подрядчик по бурению</w:t>
            </w:r>
          </w:p>
          <w:p w14:paraId="0EE282C2"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BB329AD" w14:textId="22BF0A72" w:rsidR="00F32F70" w:rsidRDefault="00F32F70" w:rsidP="00F32F70">
            <w:pPr>
              <w:jc w:val="both"/>
              <w:rPr>
                <w:sz w:val="20"/>
                <w:szCs w:val="20"/>
                <w:lang w:eastAsia="ru-RU"/>
              </w:rPr>
            </w:pPr>
            <w:r>
              <w:rPr>
                <w:sz w:val="20"/>
                <w:szCs w:val="20"/>
                <w:lang w:eastAsia="ru-RU"/>
              </w:rPr>
              <w:t>Буровой супервайзер</w:t>
            </w:r>
          </w:p>
        </w:tc>
      </w:tr>
      <w:tr w:rsidR="00F32F70" w14:paraId="6E881EC1" w14:textId="77777777" w:rsidTr="002967F7">
        <w:tc>
          <w:tcPr>
            <w:tcW w:w="744" w:type="dxa"/>
            <w:tcMar>
              <w:left w:w="57" w:type="dxa"/>
              <w:right w:w="28" w:type="dxa"/>
            </w:tcMar>
          </w:tcPr>
          <w:p w14:paraId="35659B76" w14:textId="05F2A85F" w:rsidR="00F32F70" w:rsidRDefault="00F32F70" w:rsidP="00F32F70">
            <w:pPr>
              <w:rPr>
                <w:sz w:val="20"/>
                <w:szCs w:val="20"/>
              </w:rPr>
            </w:pPr>
            <w:r>
              <w:rPr>
                <w:sz w:val="20"/>
                <w:szCs w:val="20"/>
              </w:rPr>
              <w:t>12</w:t>
            </w:r>
          </w:p>
        </w:tc>
        <w:tc>
          <w:tcPr>
            <w:tcW w:w="6568" w:type="dxa"/>
          </w:tcPr>
          <w:p w14:paraId="1609DBFB" w14:textId="0B987056" w:rsidR="00F32F70" w:rsidRPr="002967F7" w:rsidRDefault="00F32F70" w:rsidP="00F32F70">
            <w:pPr>
              <w:spacing w:after="60"/>
              <w:jc w:val="both"/>
              <w:rPr>
                <w:sz w:val="20"/>
              </w:rPr>
            </w:pPr>
            <w:r>
              <w:rPr>
                <w:sz w:val="20"/>
              </w:rPr>
              <w:t>При непрохождении геофизических приборов в скважину во время их спуска, в случае появления затяжек во время их подъема при производстве геофизических работ - работы прекратить, ствол скважины проработать КНБК</w:t>
            </w:r>
          </w:p>
        </w:tc>
        <w:tc>
          <w:tcPr>
            <w:tcW w:w="2296" w:type="dxa"/>
          </w:tcPr>
          <w:p w14:paraId="25C37327" w14:textId="77777777" w:rsidR="00F32F70" w:rsidRDefault="00F32F70" w:rsidP="00F32F70">
            <w:pPr>
              <w:jc w:val="both"/>
              <w:rPr>
                <w:sz w:val="20"/>
                <w:szCs w:val="20"/>
                <w:lang w:eastAsia="ru-RU"/>
              </w:rPr>
            </w:pPr>
            <w:r>
              <w:rPr>
                <w:sz w:val="20"/>
                <w:szCs w:val="20"/>
                <w:lang w:eastAsia="ru-RU"/>
              </w:rPr>
              <w:t>Подрядчик по ГИС</w:t>
            </w:r>
          </w:p>
          <w:p w14:paraId="56256D78" w14:textId="77777777" w:rsidR="00F32F70" w:rsidRDefault="00F32F70" w:rsidP="00F32F70">
            <w:pPr>
              <w:jc w:val="both"/>
              <w:rPr>
                <w:sz w:val="20"/>
                <w:szCs w:val="20"/>
                <w:lang w:eastAsia="ru-RU"/>
              </w:rPr>
            </w:pPr>
            <w:r>
              <w:rPr>
                <w:sz w:val="20"/>
                <w:szCs w:val="20"/>
                <w:lang w:eastAsia="ru-RU"/>
              </w:rPr>
              <w:t>Подрядчик по бурению</w:t>
            </w:r>
          </w:p>
          <w:p w14:paraId="74E56750"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348E50F" w14:textId="1FB95649" w:rsidR="00F32F70" w:rsidRDefault="00F32F70" w:rsidP="00F32F70">
            <w:pPr>
              <w:jc w:val="both"/>
              <w:rPr>
                <w:sz w:val="20"/>
                <w:szCs w:val="20"/>
                <w:lang w:eastAsia="ru-RU"/>
              </w:rPr>
            </w:pPr>
            <w:r>
              <w:rPr>
                <w:sz w:val="20"/>
                <w:szCs w:val="20"/>
                <w:lang w:eastAsia="ru-RU"/>
              </w:rPr>
              <w:t>Буровой супервайзер</w:t>
            </w:r>
          </w:p>
        </w:tc>
      </w:tr>
      <w:tr w:rsidR="00F32F70" w14:paraId="0AB7F9C7" w14:textId="77777777" w:rsidTr="002967F7">
        <w:tc>
          <w:tcPr>
            <w:tcW w:w="744" w:type="dxa"/>
            <w:tcMar>
              <w:left w:w="57" w:type="dxa"/>
              <w:right w:w="28" w:type="dxa"/>
            </w:tcMar>
          </w:tcPr>
          <w:p w14:paraId="31CD262D" w14:textId="79DBC2CD" w:rsidR="00F32F70" w:rsidRDefault="00F32F70" w:rsidP="00F32F70">
            <w:pPr>
              <w:rPr>
                <w:sz w:val="20"/>
                <w:szCs w:val="20"/>
              </w:rPr>
            </w:pPr>
            <w:r>
              <w:rPr>
                <w:sz w:val="20"/>
                <w:szCs w:val="20"/>
              </w:rPr>
              <w:t>13</w:t>
            </w:r>
          </w:p>
        </w:tc>
        <w:tc>
          <w:tcPr>
            <w:tcW w:w="6568" w:type="dxa"/>
          </w:tcPr>
          <w:p w14:paraId="263E57A7" w14:textId="7ECD299B" w:rsidR="00F32F70" w:rsidRPr="002967F7" w:rsidRDefault="00F32F70" w:rsidP="00F32F70">
            <w:pPr>
              <w:spacing w:after="60"/>
              <w:jc w:val="both"/>
              <w:rPr>
                <w:sz w:val="20"/>
                <w:szCs w:val="20"/>
              </w:rPr>
            </w:pPr>
            <w:r w:rsidRPr="002967F7">
              <w:rPr>
                <w:sz w:val="20"/>
              </w:rPr>
              <w:t xml:space="preserve">В случае </w:t>
            </w:r>
            <w:r>
              <w:rPr>
                <w:sz w:val="20"/>
              </w:rPr>
              <w:t>непрохождения мест затяжек при подъеме</w:t>
            </w:r>
            <w:r w:rsidRPr="002967F7">
              <w:rPr>
                <w:sz w:val="20"/>
              </w:rPr>
              <w:t xml:space="preserve"> или прихвата прибора дальнейшие работы производить по плану работ, утверждённому  Подрядчиком </w:t>
            </w:r>
            <w:r>
              <w:rPr>
                <w:sz w:val="20"/>
              </w:rPr>
              <w:t>по ГИС</w:t>
            </w:r>
            <w:r w:rsidRPr="002967F7">
              <w:rPr>
                <w:sz w:val="20"/>
              </w:rPr>
              <w:t xml:space="preserve"> и согласованному с </w:t>
            </w:r>
            <w:r>
              <w:rPr>
                <w:sz w:val="20"/>
              </w:rPr>
              <w:t>УТиИБ</w:t>
            </w:r>
          </w:p>
        </w:tc>
        <w:tc>
          <w:tcPr>
            <w:tcW w:w="2296" w:type="dxa"/>
          </w:tcPr>
          <w:p w14:paraId="79A2BF06" w14:textId="77777777" w:rsidR="00F32F70" w:rsidRDefault="00F32F70" w:rsidP="00F32F70">
            <w:pPr>
              <w:jc w:val="both"/>
              <w:rPr>
                <w:sz w:val="20"/>
                <w:szCs w:val="20"/>
                <w:lang w:eastAsia="ru-RU"/>
              </w:rPr>
            </w:pPr>
            <w:r>
              <w:rPr>
                <w:sz w:val="20"/>
                <w:szCs w:val="20"/>
                <w:lang w:eastAsia="ru-RU"/>
              </w:rPr>
              <w:t>Подрядчик по ГИС</w:t>
            </w:r>
          </w:p>
          <w:p w14:paraId="73874376" w14:textId="77777777" w:rsidR="00F32F70" w:rsidRDefault="00F32F70" w:rsidP="00F32F70">
            <w:pPr>
              <w:jc w:val="both"/>
              <w:rPr>
                <w:sz w:val="20"/>
                <w:szCs w:val="20"/>
                <w:lang w:eastAsia="ru-RU"/>
              </w:rPr>
            </w:pPr>
            <w:r>
              <w:rPr>
                <w:sz w:val="20"/>
                <w:szCs w:val="20"/>
                <w:lang w:eastAsia="ru-RU"/>
              </w:rPr>
              <w:t>Подрядчик по бурению</w:t>
            </w:r>
          </w:p>
          <w:p w14:paraId="2733F07E"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0B56A33" w14:textId="0E9DD789" w:rsidR="00F32F70" w:rsidRDefault="00F32F70" w:rsidP="00F32F70">
            <w:pPr>
              <w:jc w:val="both"/>
              <w:rPr>
                <w:sz w:val="20"/>
                <w:szCs w:val="20"/>
                <w:lang w:eastAsia="ru-RU"/>
              </w:rPr>
            </w:pPr>
            <w:r>
              <w:rPr>
                <w:sz w:val="20"/>
                <w:szCs w:val="20"/>
                <w:lang w:eastAsia="ru-RU"/>
              </w:rPr>
              <w:t>Буровой супервайзер</w:t>
            </w:r>
          </w:p>
        </w:tc>
      </w:tr>
      <w:tr w:rsidR="00F32F70" w14:paraId="7DFCB0E3" w14:textId="77777777" w:rsidTr="002967F7">
        <w:tc>
          <w:tcPr>
            <w:tcW w:w="744" w:type="dxa"/>
            <w:tcMar>
              <w:left w:w="57" w:type="dxa"/>
              <w:right w:w="28" w:type="dxa"/>
            </w:tcMar>
          </w:tcPr>
          <w:p w14:paraId="7C9CBA41" w14:textId="1FC21852" w:rsidR="00F32F70" w:rsidRDefault="00F32F70" w:rsidP="00F32F70">
            <w:pPr>
              <w:rPr>
                <w:sz w:val="20"/>
                <w:szCs w:val="20"/>
              </w:rPr>
            </w:pPr>
            <w:r>
              <w:rPr>
                <w:sz w:val="20"/>
                <w:szCs w:val="20"/>
              </w:rPr>
              <w:t>14</w:t>
            </w:r>
          </w:p>
        </w:tc>
        <w:tc>
          <w:tcPr>
            <w:tcW w:w="6568" w:type="dxa"/>
          </w:tcPr>
          <w:p w14:paraId="23A25C08" w14:textId="55857939" w:rsidR="00F32F70" w:rsidRPr="002967F7" w:rsidRDefault="00F32F70" w:rsidP="00F32F70">
            <w:pPr>
              <w:spacing w:after="60"/>
              <w:jc w:val="both"/>
              <w:rPr>
                <w:sz w:val="20"/>
                <w:szCs w:val="20"/>
              </w:rPr>
            </w:pPr>
            <w:r w:rsidRPr="002967F7">
              <w:rPr>
                <w:sz w:val="20"/>
              </w:rPr>
              <w:t xml:space="preserve">В открытом стволе скважины не оставлять геофизические приборы без </w:t>
            </w:r>
            <w:r>
              <w:rPr>
                <w:sz w:val="20"/>
              </w:rPr>
              <w:t xml:space="preserve">движения более 5 мин. </w:t>
            </w:r>
            <w:r w:rsidRPr="00551E70">
              <w:rPr>
                <w:sz w:val="20"/>
              </w:rPr>
              <w:t xml:space="preserve">Иное значение допустимого времени стоянки определяется техническим состоянием ствола скважины и заблаговременно устанавливается соглашением между </w:t>
            </w:r>
            <w:r>
              <w:rPr>
                <w:sz w:val="20"/>
              </w:rPr>
              <w:t>Подрядчиком по ГИС</w:t>
            </w:r>
            <w:r w:rsidRPr="00551E70">
              <w:rPr>
                <w:sz w:val="20"/>
              </w:rPr>
              <w:t xml:space="preserve"> и </w:t>
            </w:r>
            <w:r>
              <w:rPr>
                <w:sz w:val="20"/>
              </w:rPr>
              <w:t>Заказчиком</w:t>
            </w:r>
            <w:r w:rsidRPr="00551E70">
              <w:rPr>
                <w:sz w:val="20"/>
              </w:rPr>
              <w:t xml:space="preserve"> п.28.6.3. РД 153-39.0-072-01</w:t>
            </w:r>
          </w:p>
        </w:tc>
        <w:tc>
          <w:tcPr>
            <w:tcW w:w="2296" w:type="dxa"/>
          </w:tcPr>
          <w:p w14:paraId="766A3423" w14:textId="77777777" w:rsidR="00F32F70" w:rsidRDefault="00F32F70" w:rsidP="00F32F70">
            <w:pPr>
              <w:jc w:val="both"/>
              <w:rPr>
                <w:sz w:val="20"/>
                <w:szCs w:val="20"/>
                <w:lang w:eastAsia="ru-RU"/>
              </w:rPr>
            </w:pPr>
            <w:r>
              <w:rPr>
                <w:sz w:val="20"/>
                <w:szCs w:val="20"/>
                <w:lang w:eastAsia="ru-RU"/>
              </w:rPr>
              <w:t>Подрядчик по ГИС</w:t>
            </w:r>
          </w:p>
          <w:p w14:paraId="635F0E29" w14:textId="77777777" w:rsidR="00F32F70" w:rsidRDefault="00F32F70" w:rsidP="00F32F70">
            <w:pPr>
              <w:jc w:val="both"/>
              <w:rPr>
                <w:sz w:val="20"/>
                <w:szCs w:val="20"/>
                <w:lang w:eastAsia="ru-RU"/>
              </w:rPr>
            </w:pPr>
            <w:r>
              <w:rPr>
                <w:sz w:val="20"/>
                <w:szCs w:val="20"/>
                <w:lang w:eastAsia="ru-RU"/>
              </w:rPr>
              <w:t>Подрядчик по бурению</w:t>
            </w:r>
          </w:p>
          <w:p w14:paraId="50AF2704"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6B161AB" w14:textId="6A78A269" w:rsidR="00F32F70" w:rsidRDefault="00F32F70" w:rsidP="00F32F70">
            <w:pPr>
              <w:jc w:val="both"/>
              <w:rPr>
                <w:sz w:val="20"/>
                <w:szCs w:val="20"/>
                <w:lang w:eastAsia="ru-RU"/>
              </w:rPr>
            </w:pPr>
            <w:r>
              <w:rPr>
                <w:sz w:val="20"/>
                <w:szCs w:val="20"/>
                <w:lang w:eastAsia="ru-RU"/>
              </w:rPr>
              <w:t>Буровой супервайзер</w:t>
            </w:r>
          </w:p>
        </w:tc>
      </w:tr>
      <w:tr w:rsidR="00F32F70" w14:paraId="078DE529" w14:textId="77777777" w:rsidTr="002967F7">
        <w:tc>
          <w:tcPr>
            <w:tcW w:w="744" w:type="dxa"/>
            <w:tcMar>
              <w:left w:w="57" w:type="dxa"/>
              <w:right w:w="28" w:type="dxa"/>
            </w:tcMar>
          </w:tcPr>
          <w:p w14:paraId="15F107A1" w14:textId="742BC2C0" w:rsidR="00F32F70" w:rsidRDefault="00F32F70" w:rsidP="00F32F70">
            <w:pPr>
              <w:rPr>
                <w:sz w:val="20"/>
                <w:szCs w:val="20"/>
              </w:rPr>
            </w:pPr>
            <w:r>
              <w:rPr>
                <w:sz w:val="20"/>
                <w:szCs w:val="20"/>
              </w:rPr>
              <w:t>15</w:t>
            </w:r>
          </w:p>
        </w:tc>
        <w:tc>
          <w:tcPr>
            <w:tcW w:w="6568" w:type="dxa"/>
          </w:tcPr>
          <w:p w14:paraId="5ABE6901" w14:textId="3B99C26F" w:rsidR="00F32F70" w:rsidRPr="002967F7" w:rsidRDefault="00F32F70" w:rsidP="00F32F70">
            <w:pPr>
              <w:spacing w:after="60"/>
              <w:jc w:val="both"/>
              <w:rPr>
                <w:sz w:val="20"/>
                <w:szCs w:val="20"/>
              </w:rPr>
            </w:pPr>
            <w:r w:rsidRPr="002967F7">
              <w:rPr>
                <w:sz w:val="20"/>
              </w:rPr>
              <w:t>После каждого подъема прибора произвести расхаживание бурильного инструмента на длину свечи. При длительности записи геофизических приборов (более 3-х</w:t>
            </w:r>
            <w:r>
              <w:rPr>
                <w:sz w:val="20"/>
              </w:rPr>
              <w:t xml:space="preserve"> </w:t>
            </w:r>
            <w:r w:rsidRPr="002967F7">
              <w:rPr>
                <w:sz w:val="20"/>
              </w:rPr>
              <w:t>ч</w:t>
            </w:r>
            <w:r>
              <w:rPr>
                <w:sz w:val="20"/>
              </w:rPr>
              <w:t>асов</w:t>
            </w:r>
            <w:r w:rsidRPr="002967F7">
              <w:rPr>
                <w:sz w:val="20"/>
              </w:rPr>
              <w:t>) производить периодический проворот бурильного инструмента (</w:t>
            </w:r>
            <w:r w:rsidRPr="00DC41C4">
              <w:rPr>
                <w:sz w:val="20"/>
              </w:rPr>
              <w:t>в соответствии</w:t>
            </w:r>
            <w:r>
              <w:rPr>
                <w:sz w:val="20"/>
              </w:rPr>
              <w:t xml:space="preserve"> с утвержденным планом работ ГИ</w:t>
            </w:r>
            <w:r w:rsidRPr="00DC41C4">
              <w:rPr>
                <w:sz w:val="20"/>
              </w:rPr>
              <w:t>С и по согла</w:t>
            </w:r>
            <w:r>
              <w:rPr>
                <w:sz w:val="20"/>
              </w:rPr>
              <w:t>сованию с начальником партии ГИ</w:t>
            </w:r>
            <w:r w:rsidRPr="00DC41C4">
              <w:rPr>
                <w:sz w:val="20"/>
              </w:rPr>
              <w:t>С</w:t>
            </w:r>
            <w:r w:rsidRPr="002967F7">
              <w:rPr>
                <w:sz w:val="20"/>
              </w:rPr>
              <w:t xml:space="preserve">). При этом принять все необходимые меры безопасности, предупреждающие травмирование </w:t>
            </w:r>
            <w:r>
              <w:rPr>
                <w:sz w:val="20"/>
              </w:rPr>
              <w:t>персонала верхним блок-балансом</w:t>
            </w:r>
          </w:p>
        </w:tc>
        <w:tc>
          <w:tcPr>
            <w:tcW w:w="2296" w:type="dxa"/>
          </w:tcPr>
          <w:p w14:paraId="0A3D1DC9" w14:textId="77777777" w:rsidR="00F32F70" w:rsidRDefault="00F32F70" w:rsidP="00F32F70">
            <w:pPr>
              <w:jc w:val="both"/>
              <w:rPr>
                <w:sz w:val="20"/>
                <w:szCs w:val="20"/>
                <w:lang w:eastAsia="ru-RU"/>
              </w:rPr>
            </w:pPr>
            <w:r>
              <w:rPr>
                <w:sz w:val="20"/>
                <w:szCs w:val="20"/>
                <w:lang w:eastAsia="ru-RU"/>
              </w:rPr>
              <w:t>Подрядчик по ГИС</w:t>
            </w:r>
          </w:p>
          <w:p w14:paraId="65AC5AD2" w14:textId="77777777" w:rsidR="00F32F70" w:rsidRDefault="00F32F70" w:rsidP="00F32F70">
            <w:pPr>
              <w:jc w:val="both"/>
              <w:rPr>
                <w:sz w:val="20"/>
                <w:szCs w:val="20"/>
                <w:lang w:eastAsia="ru-RU"/>
              </w:rPr>
            </w:pPr>
            <w:r>
              <w:rPr>
                <w:sz w:val="20"/>
                <w:szCs w:val="20"/>
                <w:lang w:eastAsia="ru-RU"/>
              </w:rPr>
              <w:t>Подрядчик по бурению</w:t>
            </w:r>
          </w:p>
          <w:p w14:paraId="202509FA"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5CF2A12" w14:textId="47FC6D93" w:rsidR="00F32F70" w:rsidRDefault="00F32F70" w:rsidP="00F32F70">
            <w:pPr>
              <w:jc w:val="both"/>
              <w:rPr>
                <w:sz w:val="20"/>
                <w:szCs w:val="20"/>
                <w:lang w:eastAsia="ru-RU"/>
              </w:rPr>
            </w:pPr>
            <w:r>
              <w:rPr>
                <w:sz w:val="20"/>
                <w:szCs w:val="20"/>
                <w:lang w:eastAsia="ru-RU"/>
              </w:rPr>
              <w:t>Буровой супервайзер</w:t>
            </w:r>
          </w:p>
        </w:tc>
      </w:tr>
      <w:tr w:rsidR="00F32F70" w14:paraId="596EBF4D" w14:textId="77777777" w:rsidTr="002967F7">
        <w:tc>
          <w:tcPr>
            <w:tcW w:w="744" w:type="dxa"/>
            <w:tcMar>
              <w:left w:w="57" w:type="dxa"/>
              <w:right w:w="28" w:type="dxa"/>
            </w:tcMar>
          </w:tcPr>
          <w:p w14:paraId="040C59E1" w14:textId="4DDB2C19" w:rsidR="00F32F70" w:rsidRDefault="00F32F70" w:rsidP="00F32F70">
            <w:pPr>
              <w:rPr>
                <w:sz w:val="20"/>
                <w:szCs w:val="20"/>
              </w:rPr>
            </w:pPr>
            <w:r>
              <w:rPr>
                <w:sz w:val="20"/>
                <w:szCs w:val="20"/>
              </w:rPr>
              <w:t>16</w:t>
            </w:r>
          </w:p>
        </w:tc>
        <w:tc>
          <w:tcPr>
            <w:tcW w:w="6568" w:type="dxa"/>
          </w:tcPr>
          <w:p w14:paraId="68E0B7D2" w14:textId="2155DAD8" w:rsidR="00F32F70" w:rsidRPr="002967F7" w:rsidRDefault="00F32F70" w:rsidP="00F32F70">
            <w:pPr>
              <w:spacing w:after="60"/>
              <w:jc w:val="both"/>
              <w:rPr>
                <w:sz w:val="20"/>
                <w:szCs w:val="20"/>
              </w:rPr>
            </w:pPr>
            <w:r w:rsidRPr="002967F7">
              <w:rPr>
                <w:sz w:val="20"/>
              </w:rPr>
              <w:t>При длительности комплекса геофизических работ более 48 часов исследования прекратить. Промыть скважину в течение 1,5 циклов, допустить воро</w:t>
            </w:r>
            <w:r>
              <w:rPr>
                <w:sz w:val="20"/>
              </w:rPr>
              <w:t xml:space="preserve">нку до забоя, промыть скважину </w:t>
            </w:r>
            <w:r w:rsidRPr="002967F7">
              <w:rPr>
                <w:sz w:val="20"/>
              </w:rPr>
              <w:t xml:space="preserve">в течение двух циклов с производительностью не менее 32 л/с, затем поднять воронку до глубины её установки под </w:t>
            </w:r>
            <w:r>
              <w:rPr>
                <w:sz w:val="20"/>
              </w:rPr>
              <w:t>обсадную колонну</w:t>
            </w:r>
            <w:r w:rsidRPr="002967F7">
              <w:rPr>
                <w:sz w:val="20"/>
              </w:rPr>
              <w:t xml:space="preserve"> и продолжить каротаж. Производить расхаживание и проворот бурильного инструмента через каждые 10 мин, во время смены приборов. Следить за уровнем раствора в</w:t>
            </w:r>
            <w:r>
              <w:rPr>
                <w:sz w:val="20"/>
              </w:rPr>
              <w:t xml:space="preserve"> скважине</w:t>
            </w:r>
          </w:p>
        </w:tc>
        <w:tc>
          <w:tcPr>
            <w:tcW w:w="2296" w:type="dxa"/>
          </w:tcPr>
          <w:p w14:paraId="669C0B59" w14:textId="2595399F" w:rsidR="00F32F70" w:rsidRDefault="00F32F70" w:rsidP="00F32F70">
            <w:pPr>
              <w:jc w:val="both"/>
              <w:rPr>
                <w:sz w:val="20"/>
                <w:szCs w:val="20"/>
                <w:lang w:eastAsia="ru-RU"/>
              </w:rPr>
            </w:pPr>
            <w:r>
              <w:rPr>
                <w:sz w:val="20"/>
                <w:szCs w:val="20"/>
                <w:lang w:eastAsia="ru-RU"/>
              </w:rPr>
              <w:t>Подрядчик по бурению</w:t>
            </w:r>
          </w:p>
          <w:p w14:paraId="0B6C3073"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FF8DE24" w14:textId="508B5A75" w:rsidR="00F32F70" w:rsidRDefault="00F32F70" w:rsidP="00F32F70">
            <w:pPr>
              <w:jc w:val="both"/>
              <w:rPr>
                <w:sz w:val="20"/>
                <w:szCs w:val="20"/>
                <w:lang w:eastAsia="ru-RU"/>
              </w:rPr>
            </w:pPr>
            <w:r>
              <w:rPr>
                <w:sz w:val="20"/>
                <w:szCs w:val="20"/>
                <w:lang w:eastAsia="ru-RU"/>
              </w:rPr>
              <w:t>Буровой супервайзер</w:t>
            </w:r>
          </w:p>
        </w:tc>
      </w:tr>
      <w:tr w:rsidR="00F32F70" w14:paraId="68F51EAB" w14:textId="77777777" w:rsidTr="002967F7">
        <w:tc>
          <w:tcPr>
            <w:tcW w:w="744" w:type="dxa"/>
            <w:tcMar>
              <w:left w:w="57" w:type="dxa"/>
              <w:right w:w="28" w:type="dxa"/>
            </w:tcMar>
          </w:tcPr>
          <w:p w14:paraId="60440F84" w14:textId="6C3787BB" w:rsidR="00F32F70" w:rsidRDefault="00F32F70" w:rsidP="00F32F70">
            <w:pPr>
              <w:rPr>
                <w:sz w:val="20"/>
                <w:szCs w:val="20"/>
              </w:rPr>
            </w:pPr>
            <w:r>
              <w:rPr>
                <w:sz w:val="20"/>
                <w:szCs w:val="20"/>
              </w:rPr>
              <w:t>17</w:t>
            </w:r>
          </w:p>
        </w:tc>
        <w:tc>
          <w:tcPr>
            <w:tcW w:w="6568" w:type="dxa"/>
          </w:tcPr>
          <w:p w14:paraId="2E1417F1" w14:textId="21754E4C" w:rsidR="00F32F70" w:rsidRPr="002967F7" w:rsidRDefault="00F32F70" w:rsidP="00F32F70">
            <w:pPr>
              <w:spacing w:after="60"/>
              <w:jc w:val="both"/>
              <w:rPr>
                <w:sz w:val="20"/>
                <w:szCs w:val="20"/>
              </w:rPr>
            </w:pPr>
            <w:r w:rsidRPr="00551E70">
              <w:rPr>
                <w:sz w:val="20"/>
              </w:rPr>
              <w:t>В особо сложных случаях</w:t>
            </w:r>
            <w:r>
              <w:rPr>
                <w:sz w:val="20"/>
              </w:rPr>
              <w:t xml:space="preserve"> при</w:t>
            </w:r>
            <w:r w:rsidRPr="002967F7">
              <w:rPr>
                <w:sz w:val="20"/>
              </w:rPr>
              <w:t xml:space="preserve"> недохождени</w:t>
            </w:r>
            <w:r>
              <w:rPr>
                <w:sz w:val="20"/>
              </w:rPr>
              <w:t>и</w:t>
            </w:r>
            <w:r w:rsidRPr="002967F7">
              <w:rPr>
                <w:sz w:val="20"/>
              </w:rPr>
              <w:t xml:space="preserve"> геофизических приборов до проектного забоя при ГИС на каротажном кабеле, </w:t>
            </w:r>
            <w:r>
              <w:rPr>
                <w:sz w:val="20"/>
              </w:rPr>
              <w:t xml:space="preserve">по согласованию с Заказчиком </w:t>
            </w:r>
            <w:r w:rsidRPr="002967F7">
              <w:rPr>
                <w:sz w:val="20"/>
              </w:rPr>
              <w:t>доставку приборов произвести через бурильный инструмент, с перекрытием интервала непрохождения, либо произвести ГИС на жёстком кабеле, либо на бурильном инструменте. Перед проведением окончательного каротажа на трубах в обязательном порядке провести контрольную шаблонировку ствола скважины компоновкой последнего долбления, мест</w:t>
            </w:r>
            <w:r>
              <w:rPr>
                <w:sz w:val="20"/>
              </w:rPr>
              <w:t>а посадок и затяжек прорабатать</w:t>
            </w:r>
          </w:p>
        </w:tc>
        <w:tc>
          <w:tcPr>
            <w:tcW w:w="2296" w:type="dxa"/>
          </w:tcPr>
          <w:p w14:paraId="09A317AD" w14:textId="77777777" w:rsidR="00F32F70" w:rsidRDefault="00F32F70" w:rsidP="00F32F70">
            <w:pPr>
              <w:jc w:val="both"/>
              <w:rPr>
                <w:sz w:val="20"/>
                <w:szCs w:val="20"/>
                <w:lang w:eastAsia="ru-RU"/>
              </w:rPr>
            </w:pPr>
            <w:r>
              <w:rPr>
                <w:sz w:val="20"/>
                <w:szCs w:val="20"/>
                <w:lang w:eastAsia="ru-RU"/>
              </w:rPr>
              <w:t>Подрядчик по бурению</w:t>
            </w:r>
          </w:p>
          <w:p w14:paraId="50CFFB53" w14:textId="77777777" w:rsidR="00F32F70" w:rsidRDefault="00F32F70" w:rsidP="00F32F70">
            <w:pPr>
              <w:jc w:val="both"/>
              <w:rPr>
                <w:sz w:val="20"/>
                <w:szCs w:val="20"/>
                <w:lang w:eastAsia="ru-RU"/>
              </w:rPr>
            </w:pPr>
            <w:r>
              <w:rPr>
                <w:sz w:val="20"/>
                <w:szCs w:val="20"/>
                <w:lang w:eastAsia="ru-RU"/>
              </w:rPr>
              <w:t>Подрядчик по ГИС</w:t>
            </w:r>
          </w:p>
          <w:p w14:paraId="55E970D3"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3E73BFC" w14:textId="779A280A" w:rsidR="00F32F70" w:rsidRDefault="00F32F70" w:rsidP="00F32F70">
            <w:pPr>
              <w:jc w:val="both"/>
              <w:rPr>
                <w:sz w:val="20"/>
                <w:szCs w:val="20"/>
                <w:lang w:eastAsia="ru-RU"/>
              </w:rPr>
            </w:pPr>
            <w:r>
              <w:rPr>
                <w:sz w:val="20"/>
                <w:szCs w:val="20"/>
                <w:lang w:eastAsia="ru-RU"/>
              </w:rPr>
              <w:t>Буровой супервайзер</w:t>
            </w:r>
          </w:p>
        </w:tc>
      </w:tr>
      <w:tr w:rsidR="00F32F70" w14:paraId="165E3652" w14:textId="77777777" w:rsidTr="002967F7">
        <w:tc>
          <w:tcPr>
            <w:tcW w:w="744" w:type="dxa"/>
            <w:tcMar>
              <w:left w:w="57" w:type="dxa"/>
              <w:right w:w="28" w:type="dxa"/>
            </w:tcMar>
          </w:tcPr>
          <w:p w14:paraId="6F05A661" w14:textId="295F0A2B" w:rsidR="00F32F70" w:rsidRDefault="00F32F70" w:rsidP="00F32F70">
            <w:pPr>
              <w:rPr>
                <w:sz w:val="20"/>
                <w:szCs w:val="20"/>
              </w:rPr>
            </w:pPr>
            <w:r>
              <w:rPr>
                <w:sz w:val="20"/>
                <w:szCs w:val="20"/>
              </w:rPr>
              <w:t>18</w:t>
            </w:r>
          </w:p>
        </w:tc>
        <w:tc>
          <w:tcPr>
            <w:tcW w:w="6568" w:type="dxa"/>
          </w:tcPr>
          <w:p w14:paraId="46CCCD2D" w14:textId="7538F588" w:rsidR="00F32F70" w:rsidRPr="002967F7" w:rsidRDefault="00F32F70" w:rsidP="00F32F70">
            <w:pPr>
              <w:spacing w:after="60"/>
              <w:jc w:val="both"/>
              <w:rPr>
                <w:sz w:val="20"/>
                <w:szCs w:val="20"/>
              </w:rPr>
            </w:pPr>
            <w:r w:rsidRPr="002967F7">
              <w:rPr>
                <w:sz w:val="20"/>
              </w:rPr>
              <w:t>При производстве ГИС на трубах необходимо выполнять профилактические мероприятия при производстве СПО, промежуточные промывки при спуске и периодические промывки над забоем, недопущение остановки бурильной колонны в открытом стволе без движения более 5 мин, периодические расхаживания</w:t>
            </w:r>
            <w:r>
              <w:rPr>
                <w:sz w:val="20"/>
              </w:rPr>
              <w:t xml:space="preserve"> и т.п.</w:t>
            </w:r>
          </w:p>
        </w:tc>
        <w:tc>
          <w:tcPr>
            <w:tcW w:w="2296" w:type="dxa"/>
          </w:tcPr>
          <w:p w14:paraId="2CE55884" w14:textId="72732DC9" w:rsidR="00F32F70" w:rsidRDefault="00F32F70" w:rsidP="00F32F70">
            <w:pPr>
              <w:jc w:val="both"/>
              <w:rPr>
                <w:sz w:val="20"/>
                <w:szCs w:val="20"/>
                <w:lang w:eastAsia="ru-RU"/>
              </w:rPr>
            </w:pPr>
            <w:r>
              <w:rPr>
                <w:sz w:val="20"/>
                <w:szCs w:val="20"/>
                <w:lang w:eastAsia="ru-RU"/>
              </w:rPr>
              <w:t>Подрядчик по бурению</w:t>
            </w:r>
          </w:p>
          <w:p w14:paraId="47B05D3F" w14:textId="4C904D36" w:rsidR="00F32F70" w:rsidRDefault="00F32F70" w:rsidP="00F32F70">
            <w:pPr>
              <w:jc w:val="both"/>
              <w:rPr>
                <w:sz w:val="20"/>
                <w:szCs w:val="20"/>
                <w:lang w:eastAsia="ru-RU"/>
              </w:rPr>
            </w:pPr>
            <w:r>
              <w:rPr>
                <w:sz w:val="20"/>
                <w:szCs w:val="20"/>
                <w:lang w:eastAsia="ru-RU"/>
              </w:rPr>
              <w:t>Подрядчик по ИТСБР</w:t>
            </w:r>
          </w:p>
          <w:p w14:paraId="032789C6"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0944ACB" w14:textId="77777777" w:rsidR="00F32F70" w:rsidRDefault="00F32F70" w:rsidP="00F32F70">
            <w:pPr>
              <w:jc w:val="both"/>
              <w:rPr>
                <w:sz w:val="20"/>
                <w:szCs w:val="20"/>
                <w:lang w:eastAsia="ru-RU"/>
              </w:rPr>
            </w:pPr>
            <w:r>
              <w:rPr>
                <w:sz w:val="20"/>
                <w:szCs w:val="20"/>
                <w:lang w:eastAsia="ru-RU"/>
              </w:rPr>
              <w:t>Буровой супервайзер</w:t>
            </w:r>
          </w:p>
          <w:p w14:paraId="39E80D97" w14:textId="3CF86D70" w:rsidR="00F32F70" w:rsidRDefault="00F32F70" w:rsidP="00F32F70">
            <w:pPr>
              <w:jc w:val="both"/>
              <w:rPr>
                <w:sz w:val="20"/>
                <w:szCs w:val="20"/>
                <w:lang w:eastAsia="ru-RU"/>
              </w:rPr>
            </w:pPr>
            <w:r>
              <w:rPr>
                <w:sz w:val="20"/>
                <w:szCs w:val="20"/>
                <w:lang w:eastAsia="ru-RU"/>
              </w:rPr>
              <w:t>Подрядчик по ГИС</w:t>
            </w:r>
          </w:p>
        </w:tc>
      </w:tr>
      <w:tr w:rsidR="00F32F70" w14:paraId="6634B066" w14:textId="77777777" w:rsidTr="002967F7">
        <w:tc>
          <w:tcPr>
            <w:tcW w:w="744" w:type="dxa"/>
            <w:tcMar>
              <w:left w:w="57" w:type="dxa"/>
              <w:right w:w="28" w:type="dxa"/>
            </w:tcMar>
          </w:tcPr>
          <w:p w14:paraId="67171CF0" w14:textId="3E15E990" w:rsidR="00F32F70" w:rsidRDefault="00F32F70" w:rsidP="00F32F70">
            <w:pPr>
              <w:rPr>
                <w:sz w:val="20"/>
                <w:szCs w:val="20"/>
              </w:rPr>
            </w:pPr>
            <w:r>
              <w:rPr>
                <w:sz w:val="20"/>
                <w:szCs w:val="20"/>
              </w:rPr>
              <w:t>19</w:t>
            </w:r>
          </w:p>
        </w:tc>
        <w:tc>
          <w:tcPr>
            <w:tcW w:w="6568" w:type="dxa"/>
          </w:tcPr>
          <w:p w14:paraId="7CBDFFCC" w14:textId="73DA707A" w:rsidR="00F32F70" w:rsidRPr="002967F7" w:rsidRDefault="00F32F70" w:rsidP="00F32F70">
            <w:pPr>
              <w:spacing w:after="60"/>
              <w:jc w:val="both"/>
              <w:rPr>
                <w:sz w:val="20"/>
                <w:szCs w:val="20"/>
              </w:rPr>
            </w:pPr>
            <w:r w:rsidRPr="002967F7">
              <w:rPr>
                <w:sz w:val="20"/>
              </w:rPr>
              <w:t>Аварийные работы по освобождению прихваченного бурильного инструмента и обсадных колонн с применением взрывчатых материалов (детонирующих шнуров, торпед и</w:t>
            </w:r>
            <w:r>
              <w:rPr>
                <w:sz w:val="20"/>
              </w:rPr>
              <w:t xml:space="preserve"> </w:t>
            </w:r>
            <w:r w:rsidRPr="002967F7">
              <w:rPr>
                <w:sz w:val="20"/>
              </w:rPr>
              <w:t xml:space="preserve">т.п.) должны проводиться по специальному плану работ, разработанному и утвержденному совместно </w:t>
            </w:r>
            <w:r>
              <w:rPr>
                <w:sz w:val="20"/>
              </w:rPr>
              <w:t>с Подрядчиком по бурению</w:t>
            </w:r>
            <w:r w:rsidRPr="002967F7">
              <w:rPr>
                <w:sz w:val="20"/>
              </w:rPr>
              <w:t xml:space="preserve"> и </w:t>
            </w:r>
            <w:r>
              <w:rPr>
                <w:sz w:val="20"/>
              </w:rPr>
              <w:t>Подрядчиком по аварийной корзине</w:t>
            </w:r>
          </w:p>
        </w:tc>
        <w:tc>
          <w:tcPr>
            <w:tcW w:w="2296" w:type="dxa"/>
          </w:tcPr>
          <w:p w14:paraId="329D432B" w14:textId="77777777" w:rsidR="00F32F70" w:rsidRDefault="00F32F70" w:rsidP="00F32F70">
            <w:pPr>
              <w:jc w:val="both"/>
              <w:rPr>
                <w:sz w:val="20"/>
                <w:szCs w:val="20"/>
                <w:lang w:eastAsia="ru-RU"/>
              </w:rPr>
            </w:pPr>
            <w:r>
              <w:rPr>
                <w:sz w:val="20"/>
                <w:szCs w:val="20"/>
                <w:lang w:eastAsia="ru-RU"/>
              </w:rPr>
              <w:t>Подрядчик по бурению</w:t>
            </w:r>
          </w:p>
          <w:p w14:paraId="22B2005C" w14:textId="0B26F329" w:rsidR="00F32F70" w:rsidRDefault="00F32F70" w:rsidP="00F32F70">
            <w:pPr>
              <w:jc w:val="both"/>
              <w:rPr>
                <w:sz w:val="20"/>
                <w:szCs w:val="20"/>
                <w:lang w:eastAsia="ru-RU"/>
              </w:rPr>
            </w:pPr>
            <w:r>
              <w:rPr>
                <w:sz w:val="20"/>
                <w:szCs w:val="20"/>
                <w:lang w:eastAsia="ru-RU"/>
              </w:rPr>
              <w:t>Подрядчик по ГИС</w:t>
            </w:r>
          </w:p>
          <w:p w14:paraId="704B2284" w14:textId="247C7164" w:rsidR="00F32F70" w:rsidRDefault="00F32F70" w:rsidP="00F32F70">
            <w:pPr>
              <w:jc w:val="both"/>
              <w:rPr>
                <w:sz w:val="20"/>
              </w:rPr>
            </w:pPr>
            <w:r>
              <w:rPr>
                <w:sz w:val="20"/>
              </w:rPr>
              <w:t>Подрядчик по аварийной корзине</w:t>
            </w:r>
          </w:p>
          <w:p w14:paraId="5516D9E0" w14:textId="12D37F3F" w:rsidR="00F32F70" w:rsidRDefault="00F32F70" w:rsidP="00F32F70">
            <w:pPr>
              <w:jc w:val="both"/>
              <w:rPr>
                <w:sz w:val="20"/>
                <w:szCs w:val="20"/>
                <w:lang w:eastAsia="ru-RU"/>
              </w:rPr>
            </w:pPr>
            <w:r>
              <w:rPr>
                <w:sz w:val="20"/>
              </w:rPr>
              <w:t>Заказчик</w:t>
            </w:r>
          </w:p>
          <w:p w14:paraId="21C49C72"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00B226F" w14:textId="0EB27EC9" w:rsidR="00F32F70" w:rsidRDefault="00F32F70" w:rsidP="00F32F70">
            <w:pPr>
              <w:jc w:val="both"/>
              <w:rPr>
                <w:sz w:val="20"/>
                <w:szCs w:val="20"/>
                <w:lang w:eastAsia="ru-RU"/>
              </w:rPr>
            </w:pPr>
            <w:r>
              <w:rPr>
                <w:sz w:val="20"/>
                <w:szCs w:val="20"/>
                <w:lang w:eastAsia="ru-RU"/>
              </w:rPr>
              <w:t>Буровой супервайзер</w:t>
            </w:r>
          </w:p>
        </w:tc>
      </w:tr>
      <w:tr w:rsidR="00F32F70" w14:paraId="0F201419" w14:textId="77777777" w:rsidTr="002967F7">
        <w:tc>
          <w:tcPr>
            <w:tcW w:w="744" w:type="dxa"/>
            <w:tcMar>
              <w:left w:w="57" w:type="dxa"/>
              <w:right w:w="28" w:type="dxa"/>
            </w:tcMar>
          </w:tcPr>
          <w:p w14:paraId="07D16F41" w14:textId="69AE2043" w:rsidR="00F32F70" w:rsidRDefault="00F32F70" w:rsidP="00F32F70">
            <w:pPr>
              <w:rPr>
                <w:sz w:val="20"/>
                <w:szCs w:val="20"/>
              </w:rPr>
            </w:pPr>
            <w:r>
              <w:rPr>
                <w:sz w:val="20"/>
                <w:szCs w:val="20"/>
              </w:rPr>
              <w:t>20</w:t>
            </w:r>
          </w:p>
        </w:tc>
        <w:tc>
          <w:tcPr>
            <w:tcW w:w="6568" w:type="dxa"/>
          </w:tcPr>
          <w:p w14:paraId="08A5B389" w14:textId="6454AA87" w:rsidR="00F32F70" w:rsidRPr="002967F7" w:rsidRDefault="00F32F70" w:rsidP="00F32F70">
            <w:pPr>
              <w:spacing w:after="60"/>
              <w:jc w:val="both"/>
              <w:rPr>
                <w:sz w:val="20"/>
                <w:szCs w:val="20"/>
              </w:rPr>
            </w:pPr>
            <w:r w:rsidRPr="002967F7">
              <w:rPr>
                <w:sz w:val="20"/>
              </w:rPr>
              <w:t xml:space="preserve">Перед спуском в скважину нестандартного аварийного инструмента должен быть подготовлен эскиз этого инструмента с указанием необходимых размеров и его местоположение в компоновке бурильной колонны </w:t>
            </w:r>
            <w:r>
              <w:rPr>
                <w:sz w:val="20"/>
              </w:rPr>
              <w:t>должно быть точно зафиксировано</w:t>
            </w:r>
          </w:p>
        </w:tc>
        <w:tc>
          <w:tcPr>
            <w:tcW w:w="2296" w:type="dxa"/>
          </w:tcPr>
          <w:p w14:paraId="0CE1A304" w14:textId="77777777" w:rsidR="00F32F70" w:rsidRDefault="00F32F70" w:rsidP="00F32F70">
            <w:pPr>
              <w:jc w:val="both"/>
              <w:rPr>
                <w:sz w:val="20"/>
                <w:szCs w:val="20"/>
                <w:lang w:eastAsia="ru-RU"/>
              </w:rPr>
            </w:pPr>
            <w:r>
              <w:rPr>
                <w:sz w:val="20"/>
                <w:szCs w:val="20"/>
                <w:lang w:eastAsia="ru-RU"/>
              </w:rPr>
              <w:t>Подрядчик по бурению</w:t>
            </w:r>
          </w:p>
          <w:p w14:paraId="473799BC" w14:textId="77777777" w:rsidR="00F32F70" w:rsidRDefault="00F32F70" w:rsidP="00F32F70">
            <w:pPr>
              <w:jc w:val="both"/>
              <w:rPr>
                <w:sz w:val="20"/>
                <w:szCs w:val="20"/>
                <w:lang w:eastAsia="ru-RU"/>
              </w:rPr>
            </w:pPr>
            <w:r>
              <w:rPr>
                <w:sz w:val="20"/>
                <w:szCs w:val="20"/>
                <w:lang w:eastAsia="ru-RU"/>
              </w:rPr>
              <w:t>Подрядчик по ГИС</w:t>
            </w:r>
          </w:p>
          <w:p w14:paraId="3B118D80" w14:textId="77777777" w:rsidR="00F32F70" w:rsidRDefault="00F32F70" w:rsidP="00F32F70">
            <w:pPr>
              <w:jc w:val="both"/>
              <w:rPr>
                <w:sz w:val="20"/>
                <w:szCs w:val="20"/>
                <w:lang w:eastAsia="ru-RU"/>
              </w:rPr>
            </w:pPr>
            <w:r>
              <w:rPr>
                <w:sz w:val="20"/>
              </w:rPr>
              <w:t>Подрядчик по аварийной корзине</w:t>
            </w:r>
          </w:p>
          <w:p w14:paraId="2B6E36ED"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7E5349B" w14:textId="3E3DEA41" w:rsidR="00F32F70" w:rsidRDefault="00F32F70" w:rsidP="00F32F70">
            <w:pPr>
              <w:jc w:val="both"/>
              <w:rPr>
                <w:sz w:val="20"/>
                <w:szCs w:val="20"/>
                <w:lang w:eastAsia="ru-RU"/>
              </w:rPr>
            </w:pPr>
            <w:r>
              <w:rPr>
                <w:sz w:val="20"/>
                <w:szCs w:val="20"/>
                <w:lang w:eastAsia="ru-RU"/>
              </w:rPr>
              <w:t>Буровой супервайзер</w:t>
            </w:r>
          </w:p>
        </w:tc>
      </w:tr>
      <w:tr w:rsidR="00F32F70" w14:paraId="70D6336F" w14:textId="77777777" w:rsidTr="002967F7">
        <w:tc>
          <w:tcPr>
            <w:tcW w:w="744" w:type="dxa"/>
            <w:tcMar>
              <w:left w:w="57" w:type="dxa"/>
              <w:right w:w="28" w:type="dxa"/>
            </w:tcMar>
          </w:tcPr>
          <w:p w14:paraId="22BB335E" w14:textId="58189A35" w:rsidR="00F32F70" w:rsidRDefault="00F32F70" w:rsidP="00F32F70">
            <w:pPr>
              <w:rPr>
                <w:sz w:val="20"/>
                <w:szCs w:val="20"/>
              </w:rPr>
            </w:pPr>
            <w:r>
              <w:rPr>
                <w:sz w:val="20"/>
                <w:szCs w:val="20"/>
              </w:rPr>
              <w:t>21</w:t>
            </w:r>
          </w:p>
        </w:tc>
        <w:tc>
          <w:tcPr>
            <w:tcW w:w="6568" w:type="dxa"/>
          </w:tcPr>
          <w:p w14:paraId="02AE6A07" w14:textId="7F1D7723" w:rsidR="00F32F70" w:rsidRPr="002967F7" w:rsidRDefault="00F32F70" w:rsidP="00F32F70">
            <w:pPr>
              <w:spacing w:after="60"/>
              <w:jc w:val="both"/>
              <w:rPr>
                <w:sz w:val="20"/>
                <w:szCs w:val="20"/>
              </w:rPr>
            </w:pPr>
            <w:r w:rsidRPr="002967F7">
              <w:rPr>
                <w:sz w:val="20"/>
              </w:rPr>
              <w:t>При обрыве каротажного кабеля, работы по извлечению его из скважины проводить с учетом того, что «голова» оборванного кабеля в колоннах находится не ниже 50</w:t>
            </w:r>
            <w:r>
              <w:rPr>
                <w:sz w:val="20"/>
              </w:rPr>
              <w:t xml:space="preserve"> м от места обрыва, а в не</w:t>
            </w:r>
            <w:r w:rsidRPr="002967F7">
              <w:rPr>
                <w:sz w:val="20"/>
              </w:rPr>
              <w:t>обсаженных скважинах - практически в месте обрыва. Ловильный инструмент для кабеля (ёрш) долже</w:t>
            </w:r>
            <w:r>
              <w:rPr>
                <w:sz w:val="20"/>
              </w:rPr>
              <w:t>н быть оборудован ограничителем</w:t>
            </w:r>
          </w:p>
        </w:tc>
        <w:tc>
          <w:tcPr>
            <w:tcW w:w="2296" w:type="dxa"/>
          </w:tcPr>
          <w:p w14:paraId="708EF674" w14:textId="77777777" w:rsidR="00F32F70" w:rsidRDefault="00F32F70" w:rsidP="00F32F70">
            <w:pPr>
              <w:jc w:val="both"/>
              <w:rPr>
                <w:sz w:val="20"/>
                <w:szCs w:val="20"/>
                <w:lang w:eastAsia="ru-RU"/>
              </w:rPr>
            </w:pPr>
            <w:r>
              <w:rPr>
                <w:sz w:val="20"/>
                <w:szCs w:val="20"/>
                <w:lang w:eastAsia="ru-RU"/>
              </w:rPr>
              <w:t>Подрядчик по бурению</w:t>
            </w:r>
          </w:p>
          <w:p w14:paraId="3791B0C2" w14:textId="77777777" w:rsidR="00F32F70" w:rsidRDefault="00F32F70" w:rsidP="00F32F70">
            <w:pPr>
              <w:jc w:val="both"/>
              <w:rPr>
                <w:sz w:val="20"/>
                <w:szCs w:val="20"/>
                <w:lang w:eastAsia="ru-RU"/>
              </w:rPr>
            </w:pPr>
            <w:r>
              <w:rPr>
                <w:sz w:val="20"/>
                <w:szCs w:val="20"/>
                <w:lang w:eastAsia="ru-RU"/>
              </w:rPr>
              <w:t>Подрядчик по ГИС</w:t>
            </w:r>
          </w:p>
          <w:p w14:paraId="6B36DC9D" w14:textId="77777777" w:rsidR="00F32F70" w:rsidRDefault="00F32F70" w:rsidP="00F32F70">
            <w:pPr>
              <w:jc w:val="both"/>
              <w:rPr>
                <w:sz w:val="20"/>
                <w:szCs w:val="20"/>
                <w:lang w:eastAsia="ru-RU"/>
              </w:rPr>
            </w:pPr>
            <w:r>
              <w:rPr>
                <w:sz w:val="20"/>
              </w:rPr>
              <w:t>Подрядчик по аварийной корзине</w:t>
            </w:r>
          </w:p>
          <w:p w14:paraId="32BA6095"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8264FF4" w14:textId="3317FD2F" w:rsidR="00F32F70" w:rsidRDefault="00F32F70" w:rsidP="00F32F70">
            <w:pPr>
              <w:jc w:val="both"/>
              <w:rPr>
                <w:sz w:val="20"/>
                <w:szCs w:val="20"/>
                <w:lang w:eastAsia="ru-RU"/>
              </w:rPr>
            </w:pPr>
            <w:r>
              <w:rPr>
                <w:sz w:val="20"/>
                <w:szCs w:val="20"/>
                <w:lang w:eastAsia="ru-RU"/>
              </w:rPr>
              <w:t>Буровой супервайзер</w:t>
            </w:r>
          </w:p>
        </w:tc>
      </w:tr>
      <w:tr w:rsidR="00F32F70" w14:paraId="753CA0E7" w14:textId="77777777" w:rsidTr="002967F7">
        <w:tc>
          <w:tcPr>
            <w:tcW w:w="744" w:type="dxa"/>
            <w:tcMar>
              <w:left w:w="57" w:type="dxa"/>
              <w:right w:w="28" w:type="dxa"/>
            </w:tcMar>
          </w:tcPr>
          <w:p w14:paraId="752CB6B6" w14:textId="42E0C45C" w:rsidR="00F32F70" w:rsidRDefault="00F32F70" w:rsidP="00F32F70">
            <w:pPr>
              <w:rPr>
                <w:sz w:val="20"/>
                <w:szCs w:val="20"/>
              </w:rPr>
            </w:pPr>
            <w:r>
              <w:rPr>
                <w:sz w:val="20"/>
                <w:szCs w:val="20"/>
              </w:rPr>
              <w:t>22</w:t>
            </w:r>
          </w:p>
        </w:tc>
        <w:tc>
          <w:tcPr>
            <w:tcW w:w="6568" w:type="dxa"/>
          </w:tcPr>
          <w:p w14:paraId="4F6A48F8" w14:textId="7F18D17F" w:rsidR="00F32F70" w:rsidRPr="002967F7" w:rsidRDefault="00F32F70" w:rsidP="00F32F70">
            <w:pPr>
              <w:spacing w:after="60"/>
              <w:jc w:val="both"/>
              <w:rPr>
                <w:sz w:val="20"/>
                <w:szCs w:val="20"/>
              </w:rPr>
            </w:pPr>
            <w:r w:rsidRPr="002967F7">
              <w:rPr>
                <w:sz w:val="20"/>
              </w:rPr>
              <w:t>Наружный диаметр корпуса торпеды должен составлять 0,63 диаметра минимального прохода сечения в э</w:t>
            </w:r>
            <w:r>
              <w:rPr>
                <w:sz w:val="20"/>
              </w:rPr>
              <w:t>лементах бурильного инструмента</w:t>
            </w:r>
          </w:p>
        </w:tc>
        <w:tc>
          <w:tcPr>
            <w:tcW w:w="2296" w:type="dxa"/>
          </w:tcPr>
          <w:p w14:paraId="134D9EEB" w14:textId="77777777" w:rsidR="00F32F70" w:rsidRDefault="00F32F70" w:rsidP="00F32F70">
            <w:pPr>
              <w:jc w:val="both"/>
              <w:rPr>
                <w:sz w:val="20"/>
                <w:szCs w:val="20"/>
                <w:lang w:eastAsia="ru-RU"/>
              </w:rPr>
            </w:pPr>
            <w:r>
              <w:rPr>
                <w:sz w:val="20"/>
                <w:szCs w:val="20"/>
                <w:lang w:eastAsia="ru-RU"/>
              </w:rPr>
              <w:t>Подрядчик по ГИС</w:t>
            </w:r>
          </w:p>
          <w:p w14:paraId="23D64CBA" w14:textId="77777777" w:rsidR="00F32F70" w:rsidRDefault="00F32F70" w:rsidP="00F32F70">
            <w:pPr>
              <w:jc w:val="both"/>
              <w:rPr>
                <w:sz w:val="20"/>
                <w:szCs w:val="20"/>
                <w:lang w:eastAsia="ru-RU"/>
              </w:rPr>
            </w:pPr>
            <w:r>
              <w:rPr>
                <w:sz w:val="20"/>
              </w:rPr>
              <w:t>Подрядчик по аварийной корзине</w:t>
            </w:r>
          </w:p>
          <w:p w14:paraId="6F4A4D9D"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B7E3ED1" w14:textId="10907C45" w:rsidR="00F32F70" w:rsidRDefault="00F32F70" w:rsidP="00F32F70">
            <w:pPr>
              <w:jc w:val="both"/>
              <w:rPr>
                <w:sz w:val="20"/>
                <w:szCs w:val="20"/>
                <w:lang w:eastAsia="ru-RU"/>
              </w:rPr>
            </w:pPr>
            <w:r>
              <w:rPr>
                <w:sz w:val="20"/>
                <w:szCs w:val="20"/>
                <w:lang w:eastAsia="ru-RU"/>
              </w:rPr>
              <w:t>Буровой супервайзер</w:t>
            </w:r>
          </w:p>
        </w:tc>
      </w:tr>
      <w:tr w:rsidR="00F32F70" w14:paraId="18F23E1A" w14:textId="77777777" w:rsidTr="002967F7">
        <w:tc>
          <w:tcPr>
            <w:tcW w:w="744" w:type="dxa"/>
            <w:tcMar>
              <w:left w:w="57" w:type="dxa"/>
              <w:right w:w="28" w:type="dxa"/>
            </w:tcMar>
          </w:tcPr>
          <w:p w14:paraId="40244391" w14:textId="43D9E6D9" w:rsidR="00F32F70" w:rsidRDefault="00F32F70" w:rsidP="00F32F70">
            <w:pPr>
              <w:rPr>
                <w:sz w:val="20"/>
                <w:szCs w:val="20"/>
              </w:rPr>
            </w:pPr>
            <w:r>
              <w:rPr>
                <w:sz w:val="20"/>
                <w:szCs w:val="20"/>
              </w:rPr>
              <w:t>23</w:t>
            </w:r>
          </w:p>
        </w:tc>
        <w:tc>
          <w:tcPr>
            <w:tcW w:w="6568" w:type="dxa"/>
          </w:tcPr>
          <w:p w14:paraId="4A40F614" w14:textId="403A9902" w:rsidR="00F32F70" w:rsidRPr="002967F7" w:rsidRDefault="00F32F70" w:rsidP="00F32F70">
            <w:pPr>
              <w:spacing w:after="60"/>
              <w:jc w:val="both"/>
              <w:rPr>
                <w:sz w:val="20"/>
                <w:szCs w:val="20"/>
              </w:rPr>
            </w:pPr>
            <w:r w:rsidRPr="002967F7">
              <w:rPr>
                <w:sz w:val="20"/>
              </w:rPr>
              <w:t xml:space="preserve">Перед спуском торпеды колона должна быть прошаблонирована. Диаметр шаблона должен быть на </w:t>
            </w:r>
            <w:smartTag w:uri="urn:schemas-microsoft-com:office:smarttags" w:element="metricconverter">
              <w:smartTagPr>
                <w:attr w:name="ProductID" w:val="10 мм"/>
              </w:smartTagPr>
              <w:r w:rsidRPr="002967F7">
                <w:rPr>
                  <w:sz w:val="20"/>
                </w:rPr>
                <w:t>10 мм</w:t>
              </w:r>
            </w:smartTag>
            <w:r w:rsidRPr="002967F7">
              <w:rPr>
                <w:sz w:val="20"/>
              </w:rPr>
              <w:t xml:space="preserve"> больше диаметра корпуса торпеды. Груз торпеды должен быть из легко</w:t>
            </w:r>
            <w:r>
              <w:rPr>
                <w:sz w:val="20"/>
              </w:rPr>
              <w:t xml:space="preserve"> разбуриваемого металла (чугун)</w:t>
            </w:r>
          </w:p>
        </w:tc>
        <w:tc>
          <w:tcPr>
            <w:tcW w:w="2296" w:type="dxa"/>
          </w:tcPr>
          <w:p w14:paraId="7C9BEC1A" w14:textId="533995BB" w:rsidR="00F32F70" w:rsidRDefault="00F32F70" w:rsidP="00F32F70">
            <w:pPr>
              <w:jc w:val="both"/>
              <w:rPr>
                <w:sz w:val="20"/>
                <w:szCs w:val="20"/>
                <w:lang w:eastAsia="ru-RU"/>
              </w:rPr>
            </w:pPr>
            <w:r>
              <w:rPr>
                <w:sz w:val="20"/>
                <w:szCs w:val="20"/>
                <w:lang w:eastAsia="ru-RU"/>
              </w:rPr>
              <w:t>Подрядчик по бурению Подрядчик по ГИС</w:t>
            </w:r>
          </w:p>
          <w:p w14:paraId="04BD942A" w14:textId="77777777" w:rsidR="00F32F70" w:rsidRDefault="00F32F70" w:rsidP="00F32F70">
            <w:pPr>
              <w:jc w:val="both"/>
              <w:rPr>
                <w:sz w:val="20"/>
                <w:szCs w:val="20"/>
                <w:lang w:eastAsia="ru-RU"/>
              </w:rPr>
            </w:pPr>
            <w:r>
              <w:rPr>
                <w:sz w:val="20"/>
              </w:rPr>
              <w:t>Подрядчик по аварийной корзине</w:t>
            </w:r>
          </w:p>
          <w:p w14:paraId="77E9C654"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92D4664" w14:textId="5E6A71C2" w:rsidR="00F32F70" w:rsidRDefault="00F32F70" w:rsidP="00F32F70">
            <w:pPr>
              <w:jc w:val="both"/>
              <w:rPr>
                <w:sz w:val="20"/>
                <w:szCs w:val="20"/>
                <w:lang w:eastAsia="ru-RU"/>
              </w:rPr>
            </w:pPr>
            <w:r>
              <w:rPr>
                <w:sz w:val="20"/>
                <w:szCs w:val="20"/>
                <w:lang w:eastAsia="ru-RU"/>
              </w:rPr>
              <w:t>Буровой супервайзер</w:t>
            </w:r>
          </w:p>
        </w:tc>
      </w:tr>
      <w:tr w:rsidR="00F32F70" w14:paraId="5FD4A892" w14:textId="77777777" w:rsidTr="002967F7">
        <w:tc>
          <w:tcPr>
            <w:tcW w:w="744" w:type="dxa"/>
            <w:tcMar>
              <w:left w:w="57" w:type="dxa"/>
              <w:right w:w="28" w:type="dxa"/>
            </w:tcMar>
          </w:tcPr>
          <w:p w14:paraId="1A0163DC" w14:textId="1979DC1D" w:rsidR="00F32F70" w:rsidRDefault="00F32F70" w:rsidP="00F32F70">
            <w:pPr>
              <w:rPr>
                <w:sz w:val="20"/>
                <w:szCs w:val="20"/>
              </w:rPr>
            </w:pPr>
            <w:r>
              <w:rPr>
                <w:sz w:val="20"/>
                <w:szCs w:val="20"/>
              </w:rPr>
              <w:t>24</w:t>
            </w:r>
          </w:p>
        </w:tc>
        <w:tc>
          <w:tcPr>
            <w:tcW w:w="6568" w:type="dxa"/>
          </w:tcPr>
          <w:p w14:paraId="4260A984" w14:textId="3B0E7524" w:rsidR="00F32F70" w:rsidRPr="002967F7" w:rsidRDefault="00F32F70" w:rsidP="00F32F70">
            <w:pPr>
              <w:spacing w:after="60"/>
              <w:jc w:val="both"/>
              <w:rPr>
                <w:sz w:val="20"/>
                <w:szCs w:val="20"/>
              </w:rPr>
            </w:pPr>
            <w:r w:rsidRPr="002967F7">
              <w:rPr>
                <w:sz w:val="20"/>
              </w:rPr>
              <w:t>Соединение геофизических и других приборов (инструментов), спускаемых на каротажном кабеле, с кабелем должно быть только посредством стандартной головки с резьбовым соединением, предусматривающей ослабление в заделке кабеля для возможности вырыва каб</w:t>
            </w:r>
            <w:r>
              <w:rPr>
                <w:sz w:val="20"/>
              </w:rPr>
              <w:t>еля с головки в случае прихвата</w:t>
            </w:r>
          </w:p>
        </w:tc>
        <w:tc>
          <w:tcPr>
            <w:tcW w:w="2296" w:type="dxa"/>
          </w:tcPr>
          <w:p w14:paraId="74115F4B" w14:textId="3BAD477C" w:rsidR="00F32F70" w:rsidRDefault="00F32F70" w:rsidP="00F32F70">
            <w:pPr>
              <w:jc w:val="both"/>
              <w:rPr>
                <w:sz w:val="20"/>
                <w:szCs w:val="20"/>
                <w:lang w:eastAsia="ru-RU"/>
              </w:rPr>
            </w:pPr>
            <w:r>
              <w:rPr>
                <w:sz w:val="20"/>
                <w:szCs w:val="20"/>
                <w:lang w:eastAsia="ru-RU"/>
              </w:rPr>
              <w:t>Подрядчик по ГИС</w:t>
            </w:r>
          </w:p>
          <w:p w14:paraId="5DAA7C99"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1540872" w14:textId="707ADDD5" w:rsidR="00F32F70" w:rsidRDefault="00F32F70" w:rsidP="00F32F70">
            <w:pPr>
              <w:jc w:val="both"/>
              <w:rPr>
                <w:sz w:val="20"/>
                <w:szCs w:val="20"/>
                <w:lang w:eastAsia="ru-RU"/>
              </w:rPr>
            </w:pPr>
            <w:r>
              <w:rPr>
                <w:sz w:val="20"/>
                <w:szCs w:val="20"/>
                <w:lang w:eastAsia="ru-RU"/>
              </w:rPr>
              <w:t>Буровой супервайзер</w:t>
            </w:r>
          </w:p>
        </w:tc>
      </w:tr>
      <w:tr w:rsidR="00F32F70" w14:paraId="55DFB336" w14:textId="77777777" w:rsidTr="00303EAB">
        <w:tc>
          <w:tcPr>
            <w:tcW w:w="744" w:type="dxa"/>
            <w:tcMar>
              <w:left w:w="57" w:type="dxa"/>
              <w:right w:w="28" w:type="dxa"/>
            </w:tcMar>
          </w:tcPr>
          <w:p w14:paraId="12F1372D" w14:textId="72FE10BC" w:rsidR="00F32F70" w:rsidRDefault="00F32F70" w:rsidP="00F32F70">
            <w:pPr>
              <w:rPr>
                <w:sz w:val="20"/>
                <w:szCs w:val="20"/>
              </w:rPr>
            </w:pPr>
            <w:r>
              <w:rPr>
                <w:sz w:val="20"/>
                <w:szCs w:val="20"/>
              </w:rPr>
              <w:t>25</w:t>
            </w:r>
          </w:p>
        </w:tc>
        <w:tc>
          <w:tcPr>
            <w:tcW w:w="6568" w:type="dxa"/>
          </w:tcPr>
          <w:p w14:paraId="4ADE7943" w14:textId="0A9EA1D5" w:rsidR="00F32F70" w:rsidRPr="002967F7" w:rsidRDefault="00F32F70" w:rsidP="00F32F70">
            <w:pPr>
              <w:spacing w:after="60"/>
              <w:jc w:val="both"/>
              <w:rPr>
                <w:sz w:val="20"/>
                <w:szCs w:val="20"/>
              </w:rPr>
            </w:pPr>
            <w:r w:rsidRPr="002967F7">
              <w:rPr>
                <w:sz w:val="20"/>
              </w:rPr>
              <w:t>Перед проведением окончательного каротажа глубину спуска воронки со</w:t>
            </w:r>
            <w:r>
              <w:rPr>
                <w:sz w:val="20"/>
              </w:rPr>
              <w:t>гласовать с УТиИБ</w:t>
            </w:r>
            <w:r w:rsidRPr="002967F7">
              <w:rPr>
                <w:sz w:val="20"/>
              </w:rPr>
              <w:t xml:space="preserve"> и </w:t>
            </w:r>
            <w:r w:rsidRPr="00390A2E">
              <w:rPr>
                <w:sz w:val="20"/>
              </w:rPr>
              <w:t>ОГСБС. Интервалы</w:t>
            </w:r>
            <w:r w:rsidRPr="002967F7">
              <w:rPr>
                <w:sz w:val="20"/>
              </w:rPr>
              <w:t xml:space="preserve"> исправительных работ, набора параметров кривизны – </w:t>
            </w:r>
            <w:r>
              <w:rPr>
                <w:sz w:val="20"/>
              </w:rPr>
              <w:t>должны быть перекрыты воронкой</w:t>
            </w:r>
          </w:p>
        </w:tc>
        <w:tc>
          <w:tcPr>
            <w:tcW w:w="2296" w:type="dxa"/>
          </w:tcPr>
          <w:p w14:paraId="53DED6DB" w14:textId="77777777" w:rsidR="00F32F70" w:rsidRDefault="00F32F70" w:rsidP="00F32F70">
            <w:pPr>
              <w:jc w:val="both"/>
              <w:rPr>
                <w:sz w:val="20"/>
                <w:szCs w:val="20"/>
                <w:lang w:eastAsia="ru-RU"/>
              </w:rPr>
            </w:pPr>
            <w:r>
              <w:rPr>
                <w:sz w:val="20"/>
                <w:szCs w:val="20"/>
                <w:lang w:eastAsia="ru-RU"/>
              </w:rPr>
              <w:t>Подрядчик по ГИС</w:t>
            </w:r>
          </w:p>
          <w:p w14:paraId="26E56F65"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AEF3561" w14:textId="77777777" w:rsidR="00F32F70" w:rsidRDefault="00F32F70" w:rsidP="00F32F70">
            <w:pPr>
              <w:jc w:val="both"/>
              <w:rPr>
                <w:sz w:val="20"/>
                <w:szCs w:val="20"/>
                <w:lang w:eastAsia="ru-RU"/>
              </w:rPr>
            </w:pPr>
            <w:r>
              <w:rPr>
                <w:sz w:val="20"/>
                <w:szCs w:val="20"/>
                <w:lang w:eastAsia="ru-RU"/>
              </w:rPr>
              <w:t>Буровой супервайзер</w:t>
            </w:r>
          </w:p>
        </w:tc>
      </w:tr>
      <w:tr w:rsidR="00F32F70" w14:paraId="77BDD609" w14:textId="77777777" w:rsidTr="002967F7">
        <w:tc>
          <w:tcPr>
            <w:tcW w:w="744" w:type="dxa"/>
            <w:tcMar>
              <w:left w:w="57" w:type="dxa"/>
              <w:right w:w="28" w:type="dxa"/>
            </w:tcMar>
          </w:tcPr>
          <w:p w14:paraId="0F20F5FB" w14:textId="17D4F216" w:rsidR="00F32F70" w:rsidRDefault="00F32F70" w:rsidP="00F32F70">
            <w:pPr>
              <w:rPr>
                <w:sz w:val="20"/>
                <w:szCs w:val="20"/>
              </w:rPr>
            </w:pPr>
            <w:r>
              <w:rPr>
                <w:sz w:val="20"/>
                <w:szCs w:val="20"/>
              </w:rPr>
              <w:t>26</w:t>
            </w:r>
          </w:p>
        </w:tc>
        <w:tc>
          <w:tcPr>
            <w:tcW w:w="6568" w:type="dxa"/>
          </w:tcPr>
          <w:p w14:paraId="7E8968BC" w14:textId="2A97055F" w:rsidR="00F32F70" w:rsidRPr="002967F7" w:rsidRDefault="00F32F70" w:rsidP="00F32F70">
            <w:pPr>
              <w:spacing w:after="60"/>
              <w:jc w:val="both"/>
              <w:rPr>
                <w:sz w:val="20"/>
                <w:szCs w:val="20"/>
              </w:rPr>
            </w:pPr>
            <w:r w:rsidRPr="002967F7">
              <w:rPr>
                <w:sz w:val="20"/>
              </w:rPr>
              <w:t xml:space="preserve">После проведения окончательного каротажа, до спуска эксплуатационной колонны, прошаблонировать скважину прямой компоновкой без телесистемы. При необходимости зону продуктивных пластов проработать с работающим </w:t>
            </w:r>
            <w:r>
              <w:rPr>
                <w:sz w:val="20"/>
              </w:rPr>
              <w:t>забойным двигателем</w:t>
            </w:r>
            <w:r w:rsidRPr="002967F7">
              <w:rPr>
                <w:sz w:val="20"/>
              </w:rPr>
              <w:t xml:space="preserve">. Промыть скважину на забое с доведением параметров раствора до проектных. Допускается шаблонировка скважины «воронкой» по согласованию с </w:t>
            </w:r>
            <w:r>
              <w:rPr>
                <w:sz w:val="20"/>
              </w:rPr>
              <w:t>УТиИБ</w:t>
            </w:r>
          </w:p>
        </w:tc>
        <w:tc>
          <w:tcPr>
            <w:tcW w:w="2296" w:type="dxa"/>
          </w:tcPr>
          <w:p w14:paraId="4233F939" w14:textId="4BACC2E7" w:rsidR="00F32F70" w:rsidRDefault="00F32F70" w:rsidP="00F32F70">
            <w:pPr>
              <w:jc w:val="both"/>
              <w:rPr>
                <w:sz w:val="20"/>
                <w:szCs w:val="20"/>
                <w:lang w:eastAsia="ru-RU"/>
              </w:rPr>
            </w:pPr>
            <w:r>
              <w:rPr>
                <w:sz w:val="20"/>
                <w:szCs w:val="20"/>
                <w:lang w:eastAsia="ru-RU"/>
              </w:rPr>
              <w:t>Подрядчик по бурению Подрядчик по ИТСБР</w:t>
            </w:r>
          </w:p>
          <w:p w14:paraId="5EECD9EB"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883EA3B" w14:textId="3F7100E3" w:rsidR="00F32F70" w:rsidRDefault="00F32F70" w:rsidP="00F32F70">
            <w:pPr>
              <w:jc w:val="both"/>
              <w:rPr>
                <w:sz w:val="20"/>
                <w:szCs w:val="20"/>
                <w:lang w:eastAsia="ru-RU"/>
              </w:rPr>
            </w:pPr>
            <w:r>
              <w:rPr>
                <w:sz w:val="20"/>
                <w:szCs w:val="20"/>
                <w:lang w:eastAsia="ru-RU"/>
              </w:rPr>
              <w:t>Буровой супервайзер</w:t>
            </w:r>
          </w:p>
        </w:tc>
      </w:tr>
      <w:tr w:rsidR="00F32F70" w14:paraId="10EC5D27" w14:textId="77777777" w:rsidTr="002967F7">
        <w:tc>
          <w:tcPr>
            <w:tcW w:w="744" w:type="dxa"/>
            <w:tcMar>
              <w:left w:w="57" w:type="dxa"/>
              <w:right w:w="28" w:type="dxa"/>
            </w:tcMar>
          </w:tcPr>
          <w:p w14:paraId="139CB107" w14:textId="5F57FE26" w:rsidR="00F32F70" w:rsidRDefault="00F32F70" w:rsidP="00F32F70">
            <w:pPr>
              <w:rPr>
                <w:sz w:val="20"/>
                <w:szCs w:val="20"/>
              </w:rPr>
            </w:pPr>
            <w:r>
              <w:rPr>
                <w:sz w:val="20"/>
                <w:szCs w:val="20"/>
              </w:rPr>
              <w:t>27</w:t>
            </w:r>
          </w:p>
        </w:tc>
        <w:tc>
          <w:tcPr>
            <w:tcW w:w="6568" w:type="dxa"/>
          </w:tcPr>
          <w:p w14:paraId="7D401BDA" w14:textId="22D297E0" w:rsidR="00F32F70" w:rsidRPr="002967F7" w:rsidRDefault="00F32F70" w:rsidP="00F32F70">
            <w:pPr>
              <w:spacing w:after="60"/>
              <w:jc w:val="both"/>
              <w:rPr>
                <w:sz w:val="20"/>
                <w:szCs w:val="20"/>
              </w:rPr>
            </w:pPr>
            <w:r w:rsidRPr="002967F7">
              <w:rPr>
                <w:sz w:val="20"/>
              </w:rPr>
              <w:t>Перед проведением геофизических работ с радиоактивным источником скважина предварительно шаблонируется бурильной компоновкой, а затем корпусом геофи</w:t>
            </w:r>
            <w:r>
              <w:rPr>
                <w:sz w:val="20"/>
              </w:rPr>
              <w:t>зического прибора без источника</w:t>
            </w:r>
          </w:p>
        </w:tc>
        <w:tc>
          <w:tcPr>
            <w:tcW w:w="2296" w:type="dxa"/>
          </w:tcPr>
          <w:p w14:paraId="091B29FB" w14:textId="77777777" w:rsidR="00F32F70" w:rsidRDefault="00F32F70" w:rsidP="00F32F70">
            <w:pPr>
              <w:jc w:val="both"/>
              <w:rPr>
                <w:sz w:val="20"/>
                <w:szCs w:val="20"/>
                <w:lang w:eastAsia="ru-RU"/>
              </w:rPr>
            </w:pPr>
            <w:r>
              <w:rPr>
                <w:sz w:val="20"/>
                <w:szCs w:val="20"/>
                <w:lang w:eastAsia="ru-RU"/>
              </w:rPr>
              <w:t>Подрядчик по бурению Подрядчик по ГИС</w:t>
            </w:r>
          </w:p>
          <w:p w14:paraId="72263715"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F7970E2" w14:textId="3F1C039C" w:rsidR="00F32F70" w:rsidRDefault="00F32F70" w:rsidP="00F32F70">
            <w:pPr>
              <w:jc w:val="both"/>
              <w:rPr>
                <w:sz w:val="20"/>
                <w:szCs w:val="20"/>
                <w:lang w:eastAsia="ru-RU"/>
              </w:rPr>
            </w:pPr>
            <w:r>
              <w:rPr>
                <w:sz w:val="20"/>
                <w:szCs w:val="20"/>
                <w:lang w:eastAsia="ru-RU"/>
              </w:rPr>
              <w:t>Буровой супервайзер</w:t>
            </w:r>
          </w:p>
        </w:tc>
      </w:tr>
      <w:tr w:rsidR="00F32F70" w14:paraId="20BB79F9" w14:textId="77777777" w:rsidTr="002967F7">
        <w:tc>
          <w:tcPr>
            <w:tcW w:w="744" w:type="dxa"/>
            <w:tcMar>
              <w:left w:w="57" w:type="dxa"/>
              <w:right w:w="28" w:type="dxa"/>
            </w:tcMar>
          </w:tcPr>
          <w:p w14:paraId="2A265C10" w14:textId="4DBDCE92" w:rsidR="00F32F70" w:rsidRDefault="00F32F70" w:rsidP="00F32F70">
            <w:pPr>
              <w:rPr>
                <w:sz w:val="20"/>
                <w:szCs w:val="20"/>
              </w:rPr>
            </w:pPr>
            <w:r>
              <w:rPr>
                <w:sz w:val="20"/>
                <w:szCs w:val="20"/>
              </w:rPr>
              <w:t>28</w:t>
            </w:r>
          </w:p>
        </w:tc>
        <w:tc>
          <w:tcPr>
            <w:tcW w:w="6568" w:type="dxa"/>
          </w:tcPr>
          <w:p w14:paraId="1CA69C98" w14:textId="52D0C0E7" w:rsidR="00F32F70" w:rsidRPr="002967F7" w:rsidRDefault="00F32F70" w:rsidP="00F32F70">
            <w:pPr>
              <w:spacing w:after="60"/>
              <w:jc w:val="both"/>
              <w:rPr>
                <w:sz w:val="20"/>
                <w:szCs w:val="20"/>
              </w:rPr>
            </w:pPr>
            <w:r w:rsidRPr="002967F7">
              <w:rPr>
                <w:sz w:val="20"/>
              </w:rPr>
              <w:t xml:space="preserve">При проведении каротажа в открытом стволе фиксировать затяжки и посадки геофизического прибора по датчику натяжения геофизичского кабеля. В случае затяжек и посадок ГИС приостановить, поднять геофизический прибор, нормализовать ствол скважины спуском ребристой воронки на забой и промывки скважины. Дальнейшие работы продолжить по согласованию с </w:t>
            </w:r>
            <w:r>
              <w:rPr>
                <w:sz w:val="20"/>
              </w:rPr>
              <w:t>УТиИБ</w:t>
            </w:r>
          </w:p>
        </w:tc>
        <w:tc>
          <w:tcPr>
            <w:tcW w:w="2296" w:type="dxa"/>
          </w:tcPr>
          <w:p w14:paraId="53A239B0" w14:textId="77777777" w:rsidR="00F32F70" w:rsidRDefault="00F32F70" w:rsidP="00F32F70">
            <w:pPr>
              <w:jc w:val="both"/>
              <w:rPr>
                <w:sz w:val="20"/>
                <w:szCs w:val="20"/>
                <w:lang w:eastAsia="ru-RU"/>
              </w:rPr>
            </w:pPr>
            <w:r>
              <w:rPr>
                <w:sz w:val="20"/>
                <w:szCs w:val="20"/>
                <w:lang w:eastAsia="ru-RU"/>
              </w:rPr>
              <w:t>Подрядчик по бурению Подрядчик по ГИС</w:t>
            </w:r>
          </w:p>
          <w:p w14:paraId="118BFF44"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ED23156" w14:textId="42CC7D83" w:rsidR="00F32F70" w:rsidRDefault="00F32F70" w:rsidP="00F32F70">
            <w:pPr>
              <w:jc w:val="both"/>
              <w:rPr>
                <w:sz w:val="20"/>
                <w:szCs w:val="20"/>
                <w:lang w:eastAsia="ru-RU"/>
              </w:rPr>
            </w:pPr>
            <w:r>
              <w:rPr>
                <w:sz w:val="20"/>
                <w:szCs w:val="20"/>
                <w:lang w:eastAsia="ru-RU"/>
              </w:rPr>
              <w:t>Буровой супервайзер</w:t>
            </w:r>
          </w:p>
        </w:tc>
      </w:tr>
      <w:tr w:rsidR="00F32F70" w14:paraId="5C1CE572" w14:textId="77777777" w:rsidTr="002967F7">
        <w:tc>
          <w:tcPr>
            <w:tcW w:w="744" w:type="dxa"/>
            <w:tcMar>
              <w:left w:w="57" w:type="dxa"/>
              <w:right w:w="28" w:type="dxa"/>
            </w:tcMar>
          </w:tcPr>
          <w:p w14:paraId="67796176" w14:textId="05AA9DEB" w:rsidR="00F32F70" w:rsidRDefault="00F32F70" w:rsidP="00F32F70">
            <w:pPr>
              <w:rPr>
                <w:sz w:val="20"/>
                <w:szCs w:val="20"/>
              </w:rPr>
            </w:pPr>
            <w:r>
              <w:rPr>
                <w:sz w:val="20"/>
                <w:szCs w:val="20"/>
              </w:rPr>
              <w:t>29</w:t>
            </w:r>
          </w:p>
        </w:tc>
        <w:tc>
          <w:tcPr>
            <w:tcW w:w="6568" w:type="dxa"/>
          </w:tcPr>
          <w:p w14:paraId="369CD478" w14:textId="1C5F34EB" w:rsidR="00F32F70" w:rsidRPr="002967F7" w:rsidRDefault="00F32F70" w:rsidP="00F32F70">
            <w:pPr>
              <w:spacing w:after="60"/>
              <w:jc w:val="both"/>
              <w:rPr>
                <w:sz w:val="20"/>
                <w:szCs w:val="20"/>
              </w:rPr>
            </w:pPr>
            <w:r w:rsidRPr="005E1678">
              <w:rPr>
                <w:sz w:val="20"/>
              </w:rPr>
              <w:t>В случае прихват</w:t>
            </w:r>
            <w:r>
              <w:rPr>
                <w:sz w:val="20"/>
              </w:rPr>
              <w:t>а</w:t>
            </w:r>
            <w:r w:rsidRPr="005E1678">
              <w:rPr>
                <w:sz w:val="20"/>
              </w:rPr>
              <w:t xml:space="preserve"> приборов ГИС на кабеле запрещ</w:t>
            </w:r>
            <w:r>
              <w:rPr>
                <w:sz w:val="20"/>
              </w:rPr>
              <w:t>ено</w:t>
            </w:r>
            <w:r w:rsidRPr="005E1678">
              <w:rPr>
                <w:sz w:val="20"/>
              </w:rPr>
              <w:t xml:space="preserve"> </w:t>
            </w:r>
            <w:r>
              <w:rPr>
                <w:sz w:val="20"/>
              </w:rPr>
              <w:t>приложение критических нагрузок</w:t>
            </w:r>
            <w:r w:rsidRPr="005E1678">
              <w:rPr>
                <w:sz w:val="20"/>
              </w:rPr>
              <w:t xml:space="preserve"> с целью обрыва кабеля по заделке. Применять для освобождения от прихвата приборов ГИС на кабеле только перепуск каротажного кабеля внутрь бурильной колонны</w:t>
            </w:r>
          </w:p>
        </w:tc>
        <w:tc>
          <w:tcPr>
            <w:tcW w:w="2296" w:type="dxa"/>
          </w:tcPr>
          <w:p w14:paraId="7FDE5640" w14:textId="77777777" w:rsidR="00F32F70" w:rsidRDefault="00F32F70" w:rsidP="00F32F70">
            <w:pPr>
              <w:jc w:val="both"/>
              <w:rPr>
                <w:sz w:val="20"/>
                <w:szCs w:val="20"/>
                <w:lang w:eastAsia="ru-RU"/>
              </w:rPr>
            </w:pPr>
            <w:r>
              <w:rPr>
                <w:sz w:val="20"/>
                <w:szCs w:val="20"/>
                <w:lang w:eastAsia="ru-RU"/>
              </w:rPr>
              <w:t>Подрядчик по бурению Подрядчик по ГИС</w:t>
            </w:r>
          </w:p>
          <w:p w14:paraId="0F9FCC9D" w14:textId="77777777" w:rsidR="00F32F70" w:rsidRPr="00D25EF3" w:rsidRDefault="00F32F70" w:rsidP="00F32F7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98FC8F3" w14:textId="00796427" w:rsidR="00F32F70" w:rsidRDefault="00F32F70" w:rsidP="00F32F70">
            <w:pPr>
              <w:jc w:val="both"/>
              <w:rPr>
                <w:sz w:val="20"/>
                <w:szCs w:val="20"/>
                <w:lang w:eastAsia="ru-RU"/>
              </w:rPr>
            </w:pPr>
            <w:r>
              <w:rPr>
                <w:sz w:val="20"/>
                <w:szCs w:val="20"/>
                <w:lang w:eastAsia="ru-RU"/>
              </w:rPr>
              <w:t>Буровой супервайзер</w:t>
            </w:r>
          </w:p>
        </w:tc>
      </w:tr>
    </w:tbl>
    <w:p w14:paraId="08AAB09A" w14:textId="77777777" w:rsidR="000462D0" w:rsidRDefault="000462D0" w:rsidP="009D3BD9">
      <w:pPr>
        <w:spacing w:after="60"/>
        <w:jc w:val="both"/>
        <w:rPr>
          <w:highlight w:val="lightGray"/>
        </w:rPr>
      </w:pPr>
    </w:p>
    <w:p w14:paraId="6AF9009E" w14:textId="77777777" w:rsidR="000462D0" w:rsidRDefault="000462D0">
      <w:pPr>
        <w:rPr>
          <w:highlight w:val="lightGray"/>
        </w:rPr>
      </w:pPr>
      <w:r>
        <w:rPr>
          <w:highlight w:val="lightGray"/>
        </w:rPr>
        <w:br w:type="page"/>
      </w:r>
    </w:p>
    <w:p w14:paraId="389F15E1" w14:textId="3AFCA2B4" w:rsidR="000462D0" w:rsidRPr="00E474BA" w:rsidRDefault="00AC5A1B" w:rsidP="00FD3E4C">
      <w:pPr>
        <w:pStyle w:val="10"/>
      </w:pPr>
      <w:bookmarkStart w:id="72" w:name="_Toc72316010"/>
      <w:bookmarkStart w:id="73" w:name="_Toc157529508"/>
      <w:bookmarkStart w:id="74" w:name="_Toc69483746"/>
      <w:r w:rsidRPr="00543FA0">
        <w:rPr>
          <w:caps w:val="0"/>
        </w:rPr>
        <w:t xml:space="preserve">12. </w:t>
      </w:r>
      <w:r>
        <w:rPr>
          <w:caps w:val="0"/>
        </w:rPr>
        <w:t>ПРЕДУПРЕЖДЕНИЕ АВАРИЙ ПРИ СПУСКЕ ОБСАДНЫХ КОЛОНН</w:t>
      </w:r>
      <w:bookmarkEnd w:id="72"/>
      <w:bookmarkEnd w:id="73"/>
    </w:p>
    <w:p w14:paraId="26933C60" w14:textId="402108F0" w:rsidR="00223C7D" w:rsidRPr="00543FA0" w:rsidRDefault="00223C7D" w:rsidP="00223C7D">
      <w:pPr>
        <w:shd w:val="clear" w:color="auto" w:fill="FFFFFF"/>
        <w:spacing w:after="60"/>
        <w:jc w:val="both"/>
        <w:rPr>
          <w:spacing w:val="-2"/>
        </w:rPr>
      </w:pPr>
      <w:r>
        <w:rPr>
          <w:spacing w:val="-2"/>
        </w:rPr>
        <w:t xml:space="preserve">12.1. </w:t>
      </w:r>
      <w:r w:rsidRPr="00543FA0">
        <w:rPr>
          <w:spacing w:val="-2"/>
        </w:rPr>
        <w:t>В процессе крепления скважины с обсадными трубами происходят следующие аварии и осложнения:</w:t>
      </w:r>
    </w:p>
    <w:p w14:paraId="797FEEEF" w14:textId="77777777" w:rsidR="00223C7D" w:rsidRPr="00543FA0" w:rsidRDefault="00223C7D" w:rsidP="00223C7D">
      <w:pPr>
        <w:numPr>
          <w:ilvl w:val="0"/>
          <w:numId w:val="76"/>
        </w:numPr>
        <w:shd w:val="clear" w:color="auto" w:fill="FFFFFF"/>
        <w:tabs>
          <w:tab w:val="clear" w:pos="1440"/>
        </w:tabs>
        <w:spacing w:after="60"/>
        <w:ind w:left="567" w:hanging="397"/>
        <w:jc w:val="both"/>
        <w:rPr>
          <w:spacing w:val="-2"/>
        </w:rPr>
      </w:pPr>
      <w:r w:rsidRPr="00543FA0">
        <w:rPr>
          <w:spacing w:val="-2"/>
        </w:rPr>
        <w:t xml:space="preserve">прихват обсадной колонны; </w:t>
      </w:r>
    </w:p>
    <w:p w14:paraId="3BFE52A4" w14:textId="77777777" w:rsidR="00223C7D" w:rsidRPr="00543FA0" w:rsidRDefault="00223C7D" w:rsidP="00223C7D">
      <w:pPr>
        <w:numPr>
          <w:ilvl w:val="0"/>
          <w:numId w:val="76"/>
        </w:numPr>
        <w:shd w:val="clear" w:color="auto" w:fill="FFFFFF"/>
        <w:tabs>
          <w:tab w:val="clear" w:pos="1440"/>
        </w:tabs>
        <w:spacing w:after="60"/>
        <w:ind w:left="567" w:hanging="397"/>
        <w:jc w:val="both"/>
        <w:rPr>
          <w:spacing w:val="-2"/>
        </w:rPr>
      </w:pPr>
      <w:r w:rsidRPr="00543FA0">
        <w:rPr>
          <w:spacing w:val="-2"/>
        </w:rPr>
        <w:t xml:space="preserve">смятие обсадных колонн; </w:t>
      </w:r>
    </w:p>
    <w:p w14:paraId="26B53552" w14:textId="77777777" w:rsidR="00223C7D" w:rsidRPr="00543FA0" w:rsidRDefault="00223C7D" w:rsidP="00223C7D">
      <w:pPr>
        <w:numPr>
          <w:ilvl w:val="0"/>
          <w:numId w:val="76"/>
        </w:numPr>
        <w:shd w:val="clear" w:color="auto" w:fill="FFFFFF"/>
        <w:tabs>
          <w:tab w:val="clear" w:pos="1440"/>
        </w:tabs>
        <w:spacing w:after="60"/>
        <w:ind w:left="567" w:hanging="397"/>
        <w:jc w:val="both"/>
        <w:rPr>
          <w:spacing w:val="-2"/>
        </w:rPr>
      </w:pPr>
      <w:r w:rsidRPr="00543FA0">
        <w:rPr>
          <w:spacing w:val="-2"/>
        </w:rPr>
        <w:t xml:space="preserve">протирание обсадных труб; </w:t>
      </w:r>
    </w:p>
    <w:p w14:paraId="10CB592B" w14:textId="77777777" w:rsidR="00223C7D" w:rsidRPr="00543FA0" w:rsidRDefault="00223C7D" w:rsidP="00223C7D">
      <w:pPr>
        <w:numPr>
          <w:ilvl w:val="0"/>
          <w:numId w:val="76"/>
        </w:numPr>
        <w:shd w:val="clear" w:color="auto" w:fill="FFFFFF"/>
        <w:tabs>
          <w:tab w:val="clear" w:pos="1440"/>
        </w:tabs>
        <w:spacing w:after="60"/>
        <w:ind w:left="567" w:hanging="397"/>
        <w:jc w:val="both"/>
        <w:rPr>
          <w:spacing w:val="-2"/>
        </w:rPr>
      </w:pPr>
      <w:r w:rsidRPr="00543FA0">
        <w:rPr>
          <w:spacing w:val="-2"/>
        </w:rPr>
        <w:t xml:space="preserve">падение колонны обсадных труб; </w:t>
      </w:r>
    </w:p>
    <w:p w14:paraId="642879F2" w14:textId="77777777" w:rsidR="00223C7D" w:rsidRPr="00543FA0" w:rsidRDefault="00223C7D" w:rsidP="00223C7D">
      <w:pPr>
        <w:numPr>
          <w:ilvl w:val="0"/>
          <w:numId w:val="76"/>
        </w:numPr>
        <w:shd w:val="clear" w:color="auto" w:fill="FFFFFF"/>
        <w:tabs>
          <w:tab w:val="clear" w:pos="1440"/>
        </w:tabs>
        <w:spacing w:after="60"/>
        <w:ind w:left="567" w:hanging="397"/>
        <w:jc w:val="both"/>
        <w:rPr>
          <w:spacing w:val="-2"/>
        </w:rPr>
      </w:pPr>
      <w:r w:rsidRPr="00543FA0">
        <w:rPr>
          <w:spacing w:val="-2"/>
        </w:rPr>
        <w:t xml:space="preserve">вырыв резьбовых соединений; </w:t>
      </w:r>
    </w:p>
    <w:p w14:paraId="7FDB2302" w14:textId="77777777" w:rsidR="00223C7D" w:rsidRPr="00543FA0" w:rsidRDefault="00223C7D" w:rsidP="00223C7D">
      <w:pPr>
        <w:numPr>
          <w:ilvl w:val="0"/>
          <w:numId w:val="76"/>
        </w:numPr>
        <w:shd w:val="clear" w:color="auto" w:fill="FFFFFF"/>
        <w:tabs>
          <w:tab w:val="clear" w:pos="1440"/>
        </w:tabs>
        <w:spacing w:after="60"/>
        <w:ind w:left="567" w:hanging="397"/>
        <w:jc w:val="both"/>
        <w:rPr>
          <w:spacing w:val="-2"/>
        </w:rPr>
      </w:pPr>
      <w:r w:rsidRPr="00543FA0">
        <w:rPr>
          <w:spacing w:val="-2"/>
        </w:rPr>
        <w:t xml:space="preserve">нарушение герметичности обсадных колонн; </w:t>
      </w:r>
    </w:p>
    <w:p w14:paraId="14DB0BB9" w14:textId="77777777" w:rsidR="00223C7D" w:rsidRPr="00543FA0" w:rsidRDefault="00223C7D" w:rsidP="00223C7D">
      <w:pPr>
        <w:numPr>
          <w:ilvl w:val="0"/>
          <w:numId w:val="76"/>
        </w:numPr>
        <w:shd w:val="clear" w:color="auto" w:fill="FFFFFF"/>
        <w:tabs>
          <w:tab w:val="clear" w:pos="1440"/>
        </w:tabs>
        <w:spacing w:after="60"/>
        <w:ind w:left="567" w:hanging="397"/>
        <w:jc w:val="both"/>
        <w:rPr>
          <w:spacing w:val="-2"/>
        </w:rPr>
      </w:pPr>
      <w:r w:rsidRPr="00543FA0">
        <w:rPr>
          <w:spacing w:val="-2"/>
        </w:rPr>
        <w:t>прихват затвердевшим тампонажным раствором бурильной ко</w:t>
      </w:r>
      <w:r w:rsidRPr="00543FA0">
        <w:rPr>
          <w:spacing w:val="-2"/>
        </w:rPr>
        <w:softHyphen/>
        <w:t xml:space="preserve">лонны, на которой спускалась секция обсадных труб; </w:t>
      </w:r>
    </w:p>
    <w:p w14:paraId="325D85C2" w14:textId="77777777" w:rsidR="00223C7D" w:rsidRPr="00543FA0" w:rsidRDefault="00223C7D" w:rsidP="00223C7D">
      <w:pPr>
        <w:numPr>
          <w:ilvl w:val="0"/>
          <w:numId w:val="76"/>
        </w:numPr>
        <w:shd w:val="clear" w:color="auto" w:fill="FFFFFF"/>
        <w:tabs>
          <w:tab w:val="clear" w:pos="1440"/>
        </w:tabs>
        <w:spacing w:after="60"/>
        <w:ind w:left="567" w:hanging="397"/>
        <w:jc w:val="both"/>
        <w:rPr>
          <w:spacing w:val="-2"/>
        </w:rPr>
      </w:pPr>
      <w:r w:rsidRPr="00543FA0">
        <w:rPr>
          <w:spacing w:val="-2"/>
        </w:rPr>
        <w:t xml:space="preserve">отказ в работе и повреждение узлов подвески секции обсадной колонны, нарушающие процесс крепления и дальнейшую проводку скважины; </w:t>
      </w:r>
    </w:p>
    <w:p w14:paraId="48E13D3E" w14:textId="77777777" w:rsidR="00223C7D" w:rsidRPr="00543FA0" w:rsidRDefault="00223C7D" w:rsidP="00223C7D">
      <w:pPr>
        <w:numPr>
          <w:ilvl w:val="0"/>
          <w:numId w:val="76"/>
        </w:numPr>
        <w:shd w:val="clear" w:color="auto" w:fill="FFFFFF"/>
        <w:tabs>
          <w:tab w:val="clear" w:pos="1440"/>
        </w:tabs>
        <w:spacing w:after="60"/>
        <w:ind w:left="567" w:hanging="397"/>
        <w:jc w:val="both"/>
        <w:rPr>
          <w:spacing w:val="-2"/>
        </w:rPr>
      </w:pPr>
      <w:r w:rsidRPr="00543FA0">
        <w:rPr>
          <w:spacing w:val="-2"/>
        </w:rPr>
        <w:t xml:space="preserve">недоподъем тампонажного раствора или оставление колонны незацементированной полностью или частично; </w:t>
      </w:r>
    </w:p>
    <w:p w14:paraId="03F73E3B" w14:textId="77777777" w:rsidR="00223C7D" w:rsidRPr="00543FA0" w:rsidRDefault="00223C7D" w:rsidP="00223C7D">
      <w:pPr>
        <w:numPr>
          <w:ilvl w:val="0"/>
          <w:numId w:val="76"/>
        </w:numPr>
        <w:shd w:val="clear" w:color="auto" w:fill="FFFFFF"/>
        <w:tabs>
          <w:tab w:val="clear" w:pos="1440"/>
        </w:tabs>
        <w:spacing w:after="60"/>
        <w:ind w:left="567" w:hanging="397"/>
        <w:jc w:val="both"/>
        <w:rPr>
          <w:spacing w:val="-2"/>
        </w:rPr>
      </w:pPr>
      <w:r w:rsidRPr="00543FA0">
        <w:rPr>
          <w:spacing w:val="-2"/>
        </w:rPr>
        <w:t xml:space="preserve">ГНВП в процессе крепления скважины; </w:t>
      </w:r>
    </w:p>
    <w:p w14:paraId="3F1B1495" w14:textId="77777777" w:rsidR="00223C7D" w:rsidRPr="00543FA0" w:rsidRDefault="00223C7D" w:rsidP="00223C7D">
      <w:pPr>
        <w:numPr>
          <w:ilvl w:val="0"/>
          <w:numId w:val="76"/>
        </w:numPr>
        <w:shd w:val="clear" w:color="auto" w:fill="FFFFFF"/>
        <w:tabs>
          <w:tab w:val="clear" w:pos="1440"/>
        </w:tabs>
        <w:spacing w:after="60"/>
        <w:ind w:left="567" w:hanging="397"/>
        <w:jc w:val="both"/>
        <w:rPr>
          <w:spacing w:val="-2"/>
        </w:rPr>
      </w:pPr>
      <w:r w:rsidRPr="00543FA0">
        <w:rPr>
          <w:spacing w:val="-2"/>
        </w:rPr>
        <w:t xml:space="preserve">преждевременное загустевание тампонажного раствора в процессе цементажа, оставление большого цементного стакана; </w:t>
      </w:r>
    </w:p>
    <w:p w14:paraId="0CF165FC" w14:textId="77777777" w:rsidR="00223C7D" w:rsidRPr="00543FA0" w:rsidRDefault="00223C7D" w:rsidP="00223C7D">
      <w:pPr>
        <w:numPr>
          <w:ilvl w:val="0"/>
          <w:numId w:val="76"/>
        </w:numPr>
        <w:shd w:val="clear" w:color="auto" w:fill="FFFFFF"/>
        <w:tabs>
          <w:tab w:val="clear" w:pos="1440"/>
        </w:tabs>
        <w:spacing w:after="60"/>
        <w:ind w:left="567" w:hanging="397"/>
        <w:jc w:val="both"/>
        <w:rPr>
          <w:spacing w:val="-2"/>
        </w:rPr>
      </w:pPr>
      <w:r w:rsidRPr="00543FA0">
        <w:rPr>
          <w:spacing w:val="-2"/>
        </w:rPr>
        <w:t xml:space="preserve">разгрузка обсадной колонны на забой; </w:t>
      </w:r>
    </w:p>
    <w:p w14:paraId="23E21D76" w14:textId="77777777" w:rsidR="00223C7D" w:rsidRPr="00543FA0" w:rsidRDefault="00223C7D" w:rsidP="00223C7D">
      <w:pPr>
        <w:numPr>
          <w:ilvl w:val="0"/>
          <w:numId w:val="76"/>
        </w:numPr>
        <w:shd w:val="clear" w:color="auto" w:fill="FFFFFF"/>
        <w:tabs>
          <w:tab w:val="clear" w:pos="1440"/>
        </w:tabs>
        <w:spacing w:after="60"/>
        <w:ind w:left="567" w:hanging="397"/>
        <w:jc w:val="both"/>
        <w:rPr>
          <w:spacing w:val="-2"/>
        </w:rPr>
      </w:pPr>
      <w:r w:rsidRPr="00543FA0">
        <w:rPr>
          <w:spacing w:val="-2"/>
        </w:rPr>
        <w:t>поглощение буровых и тампонажных растворов в процессе цементирования.</w:t>
      </w:r>
    </w:p>
    <w:p w14:paraId="3490F216" w14:textId="37E14AB9" w:rsidR="00223C7D" w:rsidRPr="00223C7D" w:rsidRDefault="00223C7D" w:rsidP="000818F4">
      <w:pPr>
        <w:shd w:val="clear" w:color="auto" w:fill="FFFFFF"/>
        <w:spacing w:before="240" w:after="60"/>
        <w:jc w:val="both"/>
        <w:rPr>
          <w:spacing w:val="-2"/>
        </w:rPr>
      </w:pPr>
      <w:r>
        <w:rPr>
          <w:spacing w:val="-2"/>
        </w:rPr>
        <w:t xml:space="preserve">12.2. </w:t>
      </w:r>
      <w:r w:rsidRPr="00223C7D">
        <w:rPr>
          <w:spacing w:val="-2"/>
        </w:rPr>
        <w:t>Основными причинами</w:t>
      </w:r>
      <w:r w:rsidRPr="00543FA0">
        <w:rPr>
          <w:spacing w:val="-2"/>
        </w:rPr>
        <w:t xml:space="preserve"> аварий </w:t>
      </w:r>
      <w:r w:rsidRPr="00223C7D">
        <w:rPr>
          <w:spacing w:val="-2"/>
        </w:rPr>
        <w:t xml:space="preserve">являются: </w:t>
      </w:r>
    </w:p>
    <w:p w14:paraId="37A41501" w14:textId="77777777" w:rsidR="00223C7D" w:rsidRPr="00223C7D" w:rsidRDefault="00223C7D" w:rsidP="00223C7D">
      <w:pPr>
        <w:pStyle w:val="aff0"/>
        <w:numPr>
          <w:ilvl w:val="0"/>
          <w:numId w:val="77"/>
        </w:numPr>
        <w:shd w:val="clear" w:color="auto" w:fill="FFFFFF"/>
        <w:spacing w:after="60"/>
        <w:ind w:left="567" w:hanging="397"/>
        <w:contextualSpacing w:val="0"/>
        <w:jc w:val="both"/>
        <w:rPr>
          <w:spacing w:val="-2"/>
        </w:rPr>
      </w:pPr>
      <w:r w:rsidRPr="00223C7D">
        <w:rPr>
          <w:spacing w:val="-2"/>
        </w:rPr>
        <w:t xml:space="preserve">неисправность оборудования и инструмента; </w:t>
      </w:r>
    </w:p>
    <w:p w14:paraId="2CC68721" w14:textId="77777777" w:rsidR="00223C7D" w:rsidRPr="00223C7D" w:rsidRDefault="00223C7D" w:rsidP="00223C7D">
      <w:pPr>
        <w:pStyle w:val="aff0"/>
        <w:numPr>
          <w:ilvl w:val="0"/>
          <w:numId w:val="77"/>
        </w:numPr>
        <w:shd w:val="clear" w:color="auto" w:fill="FFFFFF"/>
        <w:spacing w:after="60"/>
        <w:ind w:left="567" w:hanging="397"/>
        <w:contextualSpacing w:val="0"/>
        <w:jc w:val="both"/>
        <w:rPr>
          <w:spacing w:val="-2"/>
        </w:rPr>
      </w:pPr>
      <w:r w:rsidRPr="00223C7D">
        <w:rPr>
          <w:spacing w:val="-2"/>
        </w:rPr>
        <w:t>неудовлетворительная подготовка ствола скважины к спуску колонны;</w:t>
      </w:r>
    </w:p>
    <w:p w14:paraId="573AC691" w14:textId="58FC7292" w:rsidR="00223C7D" w:rsidRPr="00543FA0" w:rsidRDefault="00223C7D" w:rsidP="00543FA0">
      <w:pPr>
        <w:pStyle w:val="aff0"/>
        <w:numPr>
          <w:ilvl w:val="0"/>
          <w:numId w:val="77"/>
        </w:numPr>
        <w:shd w:val="clear" w:color="auto" w:fill="FFFFFF"/>
        <w:spacing w:after="60"/>
        <w:ind w:left="567" w:hanging="397"/>
        <w:contextualSpacing w:val="0"/>
        <w:jc w:val="both"/>
        <w:rPr>
          <w:spacing w:val="-2"/>
        </w:rPr>
      </w:pPr>
      <w:r w:rsidRPr="00223C7D">
        <w:rPr>
          <w:spacing w:val="-2"/>
        </w:rPr>
        <w:t xml:space="preserve">неудовлетворительная организация работ </w:t>
      </w:r>
      <w:r w:rsidRPr="00543FA0">
        <w:rPr>
          <w:spacing w:val="-2"/>
        </w:rPr>
        <w:t xml:space="preserve">при спуске </w:t>
      </w:r>
      <w:bookmarkEnd w:id="74"/>
      <w:r w:rsidRPr="00223C7D">
        <w:rPr>
          <w:spacing w:val="-2"/>
        </w:rPr>
        <w:t>обсадной колонны и цементирования;</w:t>
      </w:r>
    </w:p>
    <w:p w14:paraId="04E090C1" w14:textId="77777777" w:rsidR="00223C7D" w:rsidRPr="00223C7D" w:rsidRDefault="00223C7D" w:rsidP="00223C7D">
      <w:pPr>
        <w:pStyle w:val="aff0"/>
        <w:numPr>
          <w:ilvl w:val="0"/>
          <w:numId w:val="77"/>
        </w:numPr>
        <w:shd w:val="clear" w:color="auto" w:fill="FFFFFF"/>
        <w:spacing w:after="60"/>
        <w:ind w:left="567" w:hanging="397"/>
        <w:contextualSpacing w:val="0"/>
        <w:jc w:val="both"/>
        <w:rPr>
          <w:spacing w:val="-2"/>
        </w:rPr>
      </w:pPr>
      <w:r w:rsidRPr="00223C7D">
        <w:rPr>
          <w:spacing w:val="-2"/>
        </w:rPr>
        <w:t>потеря первоначальной прочности труб при их износе;</w:t>
      </w:r>
    </w:p>
    <w:p w14:paraId="361DFB0E" w14:textId="77777777" w:rsidR="00223C7D" w:rsidRPr="00223C7D" w:rsidRDefault="00223C7D" w:rsidP="00223C7D">
      <w:pPr>
        <w:pStyle w:val="aff0"/>
        <w:numPr>
          <w:ilvl w:val="0"/>
          <w:numId w:val="77"/>
        </w:numPr>
        <w:shd w:val="clear" w:color="auto" w:fill="FFFFFF"/>
        <w:spacing w:after="60"/>
        <w:ind w:left="567" w:hanging="397"/>
        <w:contextualSpacing w:val="0"/>
        <w:jc w:val="both"/>
        <w:rPr>
          <w:spacing w:val="-2"/>
        </w:rPr>
      </w:pPr>
      <w:r w:rsidRPr="00223C7D">
        <w:rPr>
          <w:spacing w:val="-2"/>
        </w:rPr>
        <w:t>заводской дефект обсадных труб;</w:t>
      </w:r>
    </w:p>
    <w:p w14:paraId="373511BE" w14:textId="77777777" w:rsidR="00223C7D" w:rsidRPr="00223C7D" w:rsidRDefault="00223C7D" w:rsidP="00223C7D">
      <w:pPr>
        <w:pStyle w:val="aff0"/>
        <w:numPr>
          <w:ilvl w:val="0"/>
          <w:numId w:val="77"/>
        </w:numPr>
        <w:shd w:val="clear" w:color="auto" w:fill="FFFFFF"/>
        <w:spacing w:after="60"/>
        <w:ind w:left="567" w:hanging="397"/>
        <w:contextualSpacing w:val="0"/>
        <w:jc w:val="both"/>
        <w:rPr>
          <w:spacing w:val="-2"/>
        </w:rPr>
      </w:pPr>
      <w:r w:rsidRPr="00223C7D">
        <w:rPr>
          <w:spacing w:val="-2"/>
        </w:rPr>
        <w:t>оставление тампонажного раствора над разъединителем;</w:t>
      </w:r>
    </w:p>
    <w:p w14:paraId="09F66EB5" w14:textId="77777777" w:rsidR="00223C7D" w:rsidRPr="00223C7D" w:rsidRDefault="00223C7D" w:rsidP="00223C7D">
      <w:pPr>
        <w:pStyle w:val="aff0"/>
        <w:numPr>
          <w:ilvl w:val="0"/>
          <w:numId w:val="77"/>
        </w:numPr>
        <w:shd w:val="clear" w:color="auto" w:fill="FFFFFF"/>
        <w:spacing w:after="120"/>
        <w:ind w:left="567" w:hanging="397"/>
        <w:contextualSpacing w:val="0"/>
        <w:jc w:val="both"/>
        <w:rPr>
          <w:spacing w:val="-2"/>
        </w:rPr>
      </w:pPr>
      <w:r w:rsidRPr="00223C7D">
        <w:rPr>
          <w:spacing w:val="-2"/>
        </w:rPr>
        <w:t>неправильный подбор рецептуры тампонажного раствора.</w:t>
      </w:r>
    </w:p>
    <w:p w14:paraId="1BB879CB" w14:textId="6D626D56" w:rsidR="00223C7D" w:rsidRDefault="00223C7D" w:rsidP="000818F4">
      <w:pPr>
        <w:spacing w:before="240" w:after="120"/>
        <w:jc w:val="both"/>
        <w:rPr>
          <w:spacing w:val="-2"/>
        </w:rPr>
      </w:pPr>
      <w:r>
        <w:rPr>
          <w:spacing w:val="-2"/>
        </w:rPr>
        <w:t xml:space="preserve">12.3. </w:t>
      </w:r>
      <w:r w:rsidRPr="00543FA0">
        <w:rPr>
          <w:spacing w:val="-2"/>
        </w:rPr>
        <w:t>В случае возникновения прихвата обсадной колонны / хвостовика буровому супервайзеру организовать производство работ в соответствии с памяткой по первоочередным действиям при получении прихвата при спуске обсадной колонны/хвостовика в зависимости от типа прихвата (</w:t>
      </w:r>
      <w:hyperlink w:anchor="Приложение3" w:history="1">
        <w:r w:rsidRPr="00543FA0">
          <w:rPr>
            <w:rStyle w:val="ac"/>
            <w:spacing w:val="-2"/>
          </w:rPr>
          <w:t>Приложение 3</w:t>
        </w:r>
      </w:hyperlink>
      <w:r w:rsidRPr="00543FA0">
        <w:rPr>
          <w:spacing w:val="-2"/>
        </w:rPr>
        <w:t>).</w:t>
      </w:r>
    </w:p>
    <w:p w14:paraId="443DFBE6" w14:textId="74097074" w:rsidR="003072A2" w:rsidRPr="003072A2" w:rsidRDefault="003072A2" w:rsidP="000818F4">
      <w:pPr>
        <w:spacing w:before="240" w:after="120"/>
        <w:jc w:val="both"/>
        <w:rPr>
          <w:rFonts w:ascii="Arial" w:hAnsi="Arial" w:cs="Arial"/>
          <w:b/>
          <w:bCs/>
          <w:sz w:val="20"/>
          <w:szCs w:val="20"/>
          <w:lang w:eastAsia="ru-RU"/>
        </w:rPr>
      </w:pPr>
      <w:r>
        <w:rPr>
          <w:szCs w:val="12"/>
        </w:rPr>
        <w:t>12.4</w:t>
      </w:r>
      <w:r w:rsidRPr="00E51D3E">
        <w:rPr>
          <w:szCs w:val="12"/>
        </w:rPr>
        <w:t xml:space="preserve">. Перечень мероприятий по предупреждению аварий </w:t>
      </w:r>
      <w:r w:rsidRPr="003072A2">
        <w:rPr>
          <w:szCs w:val="12"/>
        </w:rPr>
        <w:t xml:space="preserve">при спуске обсадных колонн </w:t>
      </w:r>
      <w:r>
        <w:rPr>
          <w:szCs w:val="12"/>
        </w:rPr>
        <w:t>представлен в Таблице 13.</w:t>
      </w:r>
    </w:p>
    <w:p w14:paraId="70090783" w14:textId="67C4434C" w:rsidR="00E91CA1" w:rsidRDefault="000462D0" w:rsidP="000818F4">
      <w:pPr>
        <w:spacing w:before="120"/>
        <w:jc w:val="right"/>
        <w:rPr>
          <w:rFonts w:ascii="Arial" w:hAnsi="Arial" w:cs="Arial"/>
          <w:b/>
          <w:bCs/>
          <w:sz w:val="20"/>
          <w:szCs w:val="20"/>
          <w:lang w:eastAsia="ru-RU"/>
        </w:rPr>
      </w:pPr>
      <w:r w:rsidRPr="00C56068">
        <w:rPr>
          <w:rFonts w:ascii="Arial" w:hAnsi="Arial" w:cs="Arial"/>
          <w:b/>
          <w:bCs/>
          <w:sz w:val="20"/>
          <w:szCs w:val="20"/>
          <w:lang w:eastAsia="ru-RU"/>
        </w:rPr>
        <w:t xml:space="preserve">Таблица </w:t>
      </w:r>
      <w:r>
        <w:rPr>
          <w:rFonts w:ascii="Arial" w:hAnsi="Arial" w:cs="Arial"/>
          <w:b/>
          <w:bCs/>
          <w:sz w:val="20"/>
          <w:szCs w:val="20"/>
          <w:lang w:eastAsia="ru-RU"/>
        </w:rPr>
        <w:t>13</w:t>
      </w:r>
    </w:p>
    <w:p w14:paraId="4A173024" w14:textId="257225E7" w:rsidR="000462D0" w:rsidRPr="00C56068" w:rsidRDefault="000462D0" w:rsidP="00543FA0">
      <w:pPr>
        <w:spacing w:after="60"/>
        <w:jc w:val="right"/>
        <w:rPr>
          <w:rFonts w:ascii="Arial" w:hAnsi="Arial" w:cs="Arial"/>
          <w:b/>
          <w:bCs/>
          <w:sz w:val="20"/>
          <w:szCs w:val="20"/>
          <w:lang w:eastAsia="ru-RU"/>
        </w:rPr>
      </w:pPr>
      <w:r>
        <w:rPr>
          <w:rFonts w:ascii="Arial" w:hAnsi="Arial" w:cs="Arial"/>
          <w:b/>
          <w:bCs/>
          <w:sz w:val="20"/>
          <w:szCs w:val="20"/>
          <w:lang w:eastAsia="ru-RU"/>
        </w:rPr>
        <w:t>Мероприятия по предупреждению аварий при спуске обсадных колонн</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44"/>
        <w:gridCol w:w="6568"/>
        <w:gridCol w:w="2296"/>
      </w:tblGrid>
      <w:tr w:rsidR="000462D0" w:rsidRPr="00C56068" w14:paraId="595BD601" w14:textId="77777777" w:rsidTr="00EE649D">
        <w:trPr>
          <w:trHeight w:val="506"/>
          <w:tblHeader/>
        </w:trPr>
        <w:tc>
          <w:tcPr>
            <w:tcW w:w="744" w:type="dxa"/>
            <w:tcBorders>
              <w:top w:val="single" w:sz="12" w:space="0" w:color="auto"/>
              <w:bottom w:val="single" w:sz="12" w:space="0" w:color="auto"/>
            </w:tcBorders>
            <w:shd w:val="clear" w:color="auto" w:fill="B8CCE4" w:themeFill="accent1" w:themeFillTint="66"/>
            <w:tcMar>
              <w:left w:w="57" w:type="dxa"/>
              <w:right w:w="28" w:type="dxa"/>
            </w:tcMar>
            <w:vAlign w:val="center"/>
          </w:tcPr>
          <w:p w14:paraId="769EBDAD" w14:textId="77777777" w:rsidR="000462D0" w:rsidRPr="00C56068" w:rsidRDefault="000462D0" w:rsidP="00EE649D">
            <w:pPr>
              <w:jc w:val="center"/>
              <w:rPr>
                <w:rFonts w:ascii="Arial" w:hAnsi="Arial" w:cs="Arial"/>
                <w:b/>
                <w:caps/>
                <w:sz w:val="16"/>
                <w:szCs w:val="16"/>
                <w:u w:color="000000"/>
              </w:rPr>
            </w:pPr>
            <w:r w:rsidRPr="00C56068">
              <w:rPr>
                <w:rFonts w:ascii="Arial" w:hAnsi="Arial" w:cs="Arial"/>
                <w:b/>
                <w:caps/>
                <w:sz w:val="16"/>
                <w:szCs w:val="16"/>
                <w:u w:color="000000"/>
              </w:rPr>
              <w:t>№ п/п</w:t>
            </w:r>
          </w:p>
        </w:tc>
        <w:tc>
          <w:tcPr>
            <w:tcW w:w="6568" w:type="dxa"/>
            <w:tcBorders>
              <w:top w:val="single" w:sz="12" w:space="0" w:color="auto"/>
              <w:bottom w:val="single" w:sz="12" w:space="0" w:color="auto"/>
            </w:tcBorders>
            <w:shd w:val="clear" w:color="auto" w:fill="B8CCE4" w:themeFill="accent1" w:themeFillTint="66"/>
            <w:vAlign w:val="center"/>
          </w:tcPr>
          <w:p w14:paraId="42DF8591" w14:textId="6F56A8E7" w:rsidR="000462D0" w:rsidRPr="00C56068" w:rsidRDefault="00223C7D" w:rsidP="00EE649D">
            <w:pPr>
              <w:jc w:val="center"/>
              <w:rPr>
                <w:rFonts w:ascii="Arial" w:hAnsi="Arial" w:cs="Arial"/>
                <w:b/>
                <w:caps/>
                <w:sz w:val="16"/>
                <w:szCs w:val="16"/>
                <w:u w:color="000000"/>
              </w:rPr>
            </w:pPr>
            <w:r>
              <w:rPr>
                <w:rFonts w:ascii="Arial" w:hAnsi="Arial" w:cs="Arial"/>
                <w:b/>
                <w:caps/>
                <w:sz w:val="16"/>
                <w:szCs w:val="16"/>
                <w:u w:color="000000"/>
              </w:rPr>
              <w:t>нАИМЕНОВАНИЕ</w:t>
            </w:r>
            <w:r w:rsidRPr="00C56068">
              <w:rPr>
                <w:rFonts w:ascii="Arial" w:hAnsi="Arial" w:cs="Arial"/>
                <w:b/>
                <w:caps/>
                <w:sz w:val="16"/>
                <w:szCs w:val="16"/>
                <w:u w:color="000000"/>
              </w:rPr>
              <w:t xml:space="preserve"> мероприяти</w:t>
            </w:r>
            <w:r>
              <w:rPr>
                <w:rFonts w:ascii="Arial" w:hAnsi="Arial" w:cs="Arial"/>
                <w:b/>
                <w:caps/>
                <w:sz w:val="16"/>
                <w:szCs w:val="16"/>
                <w:u w:color="000000"/>
              </w:rPr>
              <w:t>Я</w:t>
            </w:r>
          </w:p>
        </w:tc>
        <w:tc>
          <w:tcPr>
            <w:tcW w:w="2296" w:type="dxa"/>
            <w:tcBorders>
              <w:top w:val="single" w:sz="12" w:space="0" w:color="auto"/>
              <w:bottom w:val="single" w:sz="12" w:space="0" w:color="auto"/>
            </w:tcBorders>
            <w:shd w:val="clear" w:color="auto" w:fill="B8CCE4" w:themeFill="accent1" w:themeFillTint="66"/>
            <w:vAlign w:val="center"/>
          </w:tcPr>
          <w:p w14:paraId="1413DEED" w14:textId="77777777" w:rsidR="000462D0" w:rsidRPr="00C56068" w:rsidRDefault="000462D0" w:rsidP="00EE649D">
            <w:pPr>
              <w:jc w:val="center"/>
              <w:rPr>
                <w:rFonts w:ascii="Arial" w:hAnsi="Arial" w:cs="Arial"/>
                <w:b/>
                <w:caps/>
                <w:sz w:val="16"/>
                <w:szCs w:val="16"/>
                <w:u w:color="000000"/>
              </w:rPr>
            </w:pPr>
            <w:r w:rsidRPr="00C56068">
              <w:rPr>
                <w:rFonts w:ascii="Arial" w:hAnsi="Arial" w:cs="Arial"/>
                <w:b/>
                <w:caps/>
                <w:sz w:val="16"/>
                <w:szCs w:val="16"/>
                <w:u w:color="000000"/>
              </w:rPr>
              <w:t>ответственный</w:t>
            </w:r>
            <w:r>
              <w:rPr>
                <w:rFonts w:ascii="Arial" w:hAnsi="Arial" w:cs="Arial"/>
                <w:b/>
                <w:caps/>
                <w:sz w:val="16"/>
                <w:szCs w:val="16"/>
                <w:u w:color="000000"/>
              </w:rPr>
              <w:t xml:space="preserve"> ИСПОЛНИТЕЛЬ</w:t>
            </w:r>
          </w:p>
        </w:tc>
      </w:tr>
      <w:tr w:rsidR="00C00113" w:rsidRPr="00C00113" w14:paraId="79C891AB" w14:textId="77777777" w:rsidTr="00543FA0">
        <w:tc>
          <w:tcPr>
            <w:tcW w:w="744" w:type="dxa"/>
            <w:tcMar>
              <w:left w:w="57" w:type="dxa"/>
              <w:right w:w="28" w:type="dxa"/>
            </w:tcMar>
          </w:tcPr>
          <w:p w14:paraId="000A0391" w14:textId="3956EDCE" w:rsidR="00C00113" w:rsidRPr="00C00113" w:rsidRDefault="00C00113" w:rsidP="00EE649D">
            <w:pPr>
              <w:rPr>
                <w:b/>
                <w:sz w:val="20"/>
                <w:szCs w:val="20"/>
              </w:rPr>
            </w:pPr>
            <w:r w:rsidRPr="00C00113">
              <w:rPr>
                <w:b/>
                <w:sz w:val="20"/>
                <w:szCs w:val="20"/>
              </w:rPr>
              <w:t>1</w:t>
            </w:r>
          </w:p>
        </w:tc>
        <w:tc>
          <w:tcPr>
            <w:tcW w:w="8864" w:type="dxa"/>
            <w:gridSpan w:val="2"/>
          </w:tcPr>
          <w:p w14:paraId="3DFBA3D2" w14:textId="587DD2A7" w:rsidR="00C00113" w:rsidRPr="00543FA0" w:rsidRDefault="00C00113" w:rsidP="00543FA0">
            <w:pPr>
              <w:jc w:val="both"/>
              <w:rPr>
                <w:b/>
                <w:sz w:val="20"/>
              </w:rPr>
            </w:pPr>
            <w:r w:rsidRPr="00C00113">
              <w:rPr>
                <w:b/>
                <w:spacing w:val="-2"/>
                <w:sz w:val="20"/>
                <w:szCs w:val="20"/>
              </w:rPr>
              <w:t>Подготовка вышки, бурового</w:t>
            </w:r>
            <w:r w:rsidRPr="00543FA0">
              <w:rPr>
                <w:b/>
                <w:spacing w:val="-2"/>
                <w:sz w:val="20"/>
              </w:rPr>
              <w:t xml:space="preserve"> оборудования и инструмента к </w:t>
            </w:r>
            <w:r w:rsidRPr="00C00113">
              <w:rPr>
                <w:b/>
                <w:spacing w:val="-2"/>
                <w:sz w:val="20"/>
                <w:szCs w:val="20"/>
              </w:rPr>
              <w:t>креплению скважины.</w:t>
            </w:r>
          </w:p>
        </w:tc>
      </w:tr>
      <w:tr w:rsidR="000462D0" w:rsidRPr="00C56068" w14:paraId="1D9CB34A" w14:textId="77777777" w:rsidTr="00EE649D">
        <w:tc>
          <w:tcPr>
            <w:tcW w:w="744" w:type="dxa"/>
            <w:tcMar>
              <w:left w:w="57" w:type="dxa"/>
              <w:right w:w="28" w:type="dxa"/>
            </w:tcMar>
          </w:tcPr>
          <w:p w14:paraId="1C870EA0" w14:textId="6E07463A" w:rsidR="000462D0" w:rsidRPr="00C00113" w:rsidRDefault="00C00113" w:rsidP="00EE649D">
            <w:pPr>
              <w:rPr>
                <w:sz w:val="20"/>
                <w:szCs w:val="20"/>
              </w:rPr>
            </w:pPr>
            <w:r>
              <w:rPr>
                <w:sz w:val="20"/>
                <w:szCs w:val="20"/>
              </w:rPr>
              <w:t>1.1</w:t>
            </w:r>
          </w:p>
        </w:tc>
        <w:tc>
          <w:tcPr>
            <w:tcW w:w="6568" w:type="dxa"/>
          </w:tcPr>
          <w:p w14:paraId="792EA0A7" w14:textId="02DC5B3A" w:rsidR="00DE636C" w:rsidRPr="00DE636C" w:rsidRDefault="00DE636C" w:rsidP="00207A9A">
            <w:pPr>
              <w:spacing w:after="60"/>
              <w:jc w:val="both"/>
              <w:rPr>
                <w:sz w:val="20"/>
              </w:rPr>
            </w:pPr>
            <w:r w:rsidRPr="00DE636C">
              <w:rPr>
                <w:sz w:val="20"/>
              </w:rPr>
              <w:t>Комиссия в составе технического представителя Подрядчика по бурению, механика, электромеханика, бурового мастера в присутствии супервайзера должна проверить:</w:t>
            </w:r>
          </w:p>
          <w:p w14:paraId="0CD61DE2" w14:textId="77777777" w:rsidR="00DE636C" w:rsidRPr="00DE636C" w:rsidRDefault="00DE636C" w:rsidP="00207A9A">
            <w:pPr>
              <w:numPr>
                <w:ilvl w:val="0"/>
                <w:numId w:val="78"/>
              </w:numPr>
              <w:spacing w:after="60"/>
              <w:ind w:left="567" w:hanging="397"/>
              <w:jc w:val="both"/>
              <w:rPr>
                <w:sz w:val="20"/>
              </w:rPr>
            </w:pPr>
            <w:r w:rsidRPr="00DE636C">
              <w:rPr>
                <w:sz w:val="20"/>
              </w:rPr>
              <w:t>вертикальность вышки, соединение отдельных узлов и поясов, натяжение оттяжек, крепление ног вышки к фундаментам и блочным основаниям, крепление всех поясов вышки.</w:t>
            </w:r>
          </w:p>
          <w:p w14:paraId="0D451A48" w14:textId="77777777" w:rsidR="00DE636C" w:rsidRPr="00DE636C" w:rsidRDefault="00DE636C" w:rsidP="00207A9A">
            <w:pPr>
              <w:numPr>
                <w:ilvl w:val="0"/>
                <w:numId w:val="78"/>
              </w:numPr>
              <w:spacing w:after="60"/>
              <w:ind w:left="567" w:hanging="397"/>
              <w:jc w:val="both"/>
              <w:rPr>
                <w:sz w:val="20"/>
              </w:rPr>
            </w:pPr>
            <w:r w:rsidRPr="00DE636C">
              <w:rPr>
                <w:sz w:val="20"/>
              </w:rPr>
              <w:t xml:space="preserve">горизонтальное положение стола ротора и центровку вышки </w:t>
            </w:r>
          </w:p>
          <w:p w14:paraId="2F0DF1F5" w14:textId="77777777" w:rsidR="00DE636C" w:rsidRPr="00DE636C" w:rsidRDefault="00DE636C" w:rsidP="00207A9A">
            <w:pPr>
              <w:numPr>
                <w:ilvl w:val="0"/>
                <w:numId w:val="78"/>
              </w:numPr>
              <w:spacing w:after="60"/>
              <w:ind w:left="567" w:hanging="397"/>
              <w:jc w:val="both"/>
              <w:rPr>
                <w:sz w:val="20"/>
              </w:rPr>
            </w:pPr>
            <w:r w:rsidRPr="00DE636C">
              <w:rPr>
                <w:sz w:val="20"/>
              </w:rPr>
              <w:t>состояние крепления к фундаментам лебедки, редуктора и двигателей, тормозной системы, цепей, воздухопроводов и наличие к ним запасных частей.</w:t>
            </w:r>
          </w:p>
          <w:p w14:paraId="45080784" w14:textId="77777777" w:rsidR="00DE636C" w:rsidRPr="00DE636C" w:rsidRDefault="00DE636C" w:rsidP="00207A9A">
            <w:pPr>
              <w:numPr>
                <w:ilvl w:val="0"/>
                <w:numId w:val="78"/>
              </w:numPr>
              <w:spacing w:after="60"/>
              <w:ind w:left="567" w:hanging="397"/>
              <w:jc w:val="both"/>
              <w:rPr>
                <w:spacing w:val="-2"/>
                <w:sz w:val="20"/>
              </w:rPr>
            </w:pPr>
            <w:r w:rsidRPr="00DE636C">
              <w:rPr>
                <w:sz w:val="20"/>
              </w:rPr>
              <w:t>подготовленность талевой системы и необходимость замены талевого каната.</w:t>
            </w:r>
          </w:p>
          <w:p w14:paraId="60151FAE" w14:textId="77777777" w:rsidR="00DE636C" w:rsidRPr="00DE636C" w:rsidRDefault="00DE636C" w:rsidP="00207A9A">
            <w:pPr>
              <w:numPr>
                <w:ilvl w:val="0"/>
                <w:numId w:val="78"/>
              </w:numPr>
              <w:spacing w:after="60"/>
              <w:ind w:left="567" w:hanging="397"/>
              <w:jc w:val="both"/>
              <w:rPr>
                <w:spacing w:val="-2"/>
                <w:sz w:val="20"/>
              </w:rPr>
            </w:pPr>
            <w:r w:rsidRPr="00DE636C">
              <w:rPr>
                <w:sz w:val="20"/>
              </w:rPr>
              <w:t>состояние буровых насосов и двигателей</w:t>
            </w:r>
          </w:p>
          <w:p w14:paraId="256D300D" w14:textId="281E1F0D" w:rsidR="00DE636C" w:rsidRPr="00DE636C" w:rsidRDefault="00DE636C" w:rsidP="00207A9A">
            <w:pPr>
              <w:numPr>
                <w:ilvl w:val="0"/>
                <w:numId w:val="78"/>
              </w:numPr>
              <w:spacing w:after="60"/>
              <w:ind w:left="567" w:hanging="397"/>
              <w:jc w:val="both"/>
              <w:rPr>
                <w:spacing w:val="-2"/>
                <w:sz w:val="20"/>
              </w:rPr>
            </w:pPr>
            <w:r w:rsidRPr="00DE636C">
              <w:rPr>
                <w:sz w:val="20"/>
              </w:rPr>
              <w:t xml:space="preserve">наличие и исправность элементов малой механизации, </w:t>
            </w:r>
            <w:r w:rsidR="00207A9A">
              <w:rPr>
                <w:sz w:val="20"/>
              </w:rPr>
              <w:t>КИП;</w:t>
            </w:r>
          </w:p>
          <w:p w14:paraId="0244AA84" w14:textId="2699F27E" w:rsidR="00DE636C" w:rsidRPr="00DE636C" w:rsidRDefault="00DE636C" w:rsidP="00207A9A">
            <w:pPr>
              <w:numPr>
                <w:ilvl w:val="0"/>
                <w:numId w:val="78"/>
              </w:numPr>
              <w:spacing w:after="60"/>
              <w:ind w:left="567" w:hanging="397"/>
              <w:jc w:val="both"/>
              <w:rPr>
                <w:spacing w:val="-2"/>
                <w:sz w:val="20"/>
              </w:rPr>
            </w:pPr>
            <w:r w:rsidRPr="00DE636C">
              <w:rPr>
                <w:sz w:val="20"/>
              </w:rPr>
              <w:t>оборудование устья скважины, в т</w:t>
            </w:r>
            <w:r w:rsidR="00E15010">
              <w:rPr>
                <w:sz w:val="20"/>
              </w:rPr>
              <w:t>.ч. наличие плашек под обсадную</w:t>
            </w:r>
            <w:r w:rsidR="00207A9A">
              <w:rPr>
                <w:sz w:val="20"/>
              </w:rPr>
              <w:t xml:space="preserve"> </w:t>
            </w:r>
            <w:r w:rsidRPr="00DE636C">
              <w:rPr>
                <w:sz w:val="20"/>
              </w:rPr>
              <w:t>колону</w:t>
            </w:r>
            <w:r w:rsidR="00207A9A">
              <w:rPr>
                <w:sz w:val="20"/>
              </w:rPr>
              <w:t xml:space="preserve"> </w:t>
            </w:r>
            <w:r w:rsidRPr="00DE636C">
              <w:rPr>
                <w:sz w:val="20"/>
              </w:rPr>
              <w:t>/</w:t>
            </w:r>
            <w:r w:rsidR="00207A9A">
              <w:rPr>
                <w:sz w:val="20"/>
              </w:rPr>
              <w:t xml:space="preserve"> </w:t>
            </w:r>
            <w:r w:rsidRPr="00DE636C">
              <w:rPr>
                <w:sz w:val="20"/>
              </w:rPr>
              <w:t>хвостовик</w:t>
            </w:r>
            <w:r>
              <w:rPr>
                <w:sz w:val="20"/>
              </w:rPr>
              <w:t>;</w:t>
            </w:r>
          </w:p>
          <w:p w14:paraId="6FBBE014" w14:textId="00611F8D" w:rsidR="00DE636C" w:rsidRPr="00DE636C" w:rsidRDefault="00DE636C" w:rsidP="00207A9A">
            <w:pPr>
              <w:numPr>
                <w:ilvl w:val="0"/>
                <w:numId w:val="78"/>
              </w:numPr>
              <w:spacing w:after="60"/>
              <w:ind w:left="567" w:hanging="397"/>
              <w:jc w:val="both"/>
              <w:rPr>
                <w:spacing w:val="-2"/>
                <w:sz w:val="20"/>
              </w:rPr>
            </w:pPr>
            <w:r>
              <w:rPr>
                <w:sz w:val="20"/>
              </w:rPr>
              <w:t>п</w:t>
            </w:r>
            <w:r w:rsidRPr="00DE636C">
              <w:rPr>
                <w:sz w:val="20"/>
              </w:rPr>
              <w:t>ри спуске хвостовиков дополнительно проверить состояние бурильной колонны (мера, маркировка, наличие актов дефектоскопии и опрессовки).</w:t>
            </w:r>
          </w:p>
          <w:p w14:paraId="5CEDC44F" w14:textId="77777777" w:rsidR="00DE636C" w:rsidRPr="00DE636C" w:rsidRDefault="00DE636C" w:rsidP="00543FA0">
            <w:pPr>
              <w:spacing w:after="60"/>
              <w:jc w:val="both"/>
              <w:rPr>
                <w:sz w:val="20"/>
              </w:rPr>
            </w:pPr>
            <w:r w:rsidRPr="00DE636C">
              <w:rPr>
                <w:sz w:val="20"/>
              </w:rPr>
              <w:t>Результаты проверки оформить актом.</w:t>
            </w:r>
          </w:p>
          <w:p w14:paraId="58CE6608" w14:textId="77777777" w:rsidR="00207A9A" w:rsidRDefault="00DE636C" w:rsidP="00207A9A">
            <w:pPr>
              <w:spacing w:after="120"/>
              <w:ind w:left="567"/>
              <w:jc w:val="both"/>
              <w:rPr>
                <w:i/>
                <w:sz w:val="20"/>
              </w:rPr>
            </w:pPr>
            <w:r w:rsidRPr="00886DC2">
              <w:rPr>
                <w:i/>
                <w:sz w:val="20"/>
                <w:u w:val="single"/>
              </w:rPr>
              <w:t>Примечание</w:t>
            </w:r>
            <w:r w:rsidRPr="00DE636C">
              <w:rPr>
                <w:i/>
                <w:sz w:val="20"/>
              </w:rPr>
              <w:t xml:space="preserve">: </w:t>
            </w:r>
          </w:p>
          <w:p w14:paraId="0448DD4E" w14:textId="7AF88B29" w:rsidR="000462D0" w:rsidRPr="00DE636C" w:rsidRDefault="00DE636C" w:rsidP="00543FA0">
            <w:pPr>
              <w:spacing w:after="120"/>
              <w:ind w:left="567"/>
              <w:jc w:val="both"/>
              <w:rPr>
                <w:sz w:val="20"/>
                <w:szCs w:val="20"/>
              </w:rPr>
            </w:pPr>
            <w:r w:rsidRPr="00DE636C">
              <w:rPr>
                <w:i/>
                <w:sz w:val="20"/>
              </w:rPr>
              <w:t xml:space="preserve">При последнем подъеме необходимо отметить на индикаторной диаграмме собственный вес бурильной колонны на глубине, на которой будет </w:t>
            </w:r>
            <w:r w:rsidR="00207A9A">
              <w:rPr>
                <w:i/>
                <w:sz w:val="20"/>
              </w:rPr>
              <w:t>установлена подвеска хвостовика</w:t>
            </w:r>
          </w:p>
        </w:tc>
        <w:tc>
          <w:tcPr>
            <w:tcW w:w="2296" w:type="dxa"/>
          </w:tcPr>
          <w:p w14:paraId="75F3E4B7" w14:textId="650F96A6" w:rsidR="00DE636C" w:rsidRDefault="00DE636C" w:rsidP="00DE636C">
            <w:pPr>
              <w:jc w:val="both"/>
              <w:rPr>
                <w:sz w:val="20"/>
                <w:szCs w:val="20"/>
                <w:lang w:eastAsia="ru-RU"/>
              </w:rPr>
            </w:pPr>
            <w:r>
              <w:rPr>
                <w:sz w:val="20"/>
                <w:szCs w:val="20"/>
                <w:lang w:eastAsia="ru-RU"/>
              </w:rPr>
              <w:t xml:space="preserve">Подрядчик по бурению </w:t>
            </w:r>
          </w:p>
          <w:p w14:paraId="289A3C44" w14:textId="77777777" w:rsidR="00DE636C" w:rsidRPr="00D25EF3" w:rsidRDefault="00DE636C" w:rsidP="00DE636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A5EB041" w14:textId="4006B2E0" w:rsidR="000462D0" w:rsidRPr="00C00113" w:rsidRDefault="00DE636C" w:rsidP="00DE636C">
            <w:pPr>
              <w:jc w:val="both"/>
              <w:rPr>
                <w:sz w:val="20"/>
                <w:szCs w:val="20"/>
                <w:lang w:eastAsia="ru-RU"/>
              </w:rPr>
            </w:pPr>
            <w:r>
              <w:rPr>
                <w:sz w:val="20"/>
                <w:szCs w:val="20"/>
                <w:lang w:eastAsia="ru-RU"/>
              </w:rPr>
              <w:t>Буровой супервайзер</w:t>
            </w:r>
          </w:p>
        </w:tc>
      </w:tr>
      <w:tr w:rsidR="000462D0" w:rsidRPr="00C56068" w14:paraId="1238E9CE" w14:textId="77777777" w:rsidTr="00EE649D">
        <w:tc>
          <w:tcPr>
            <w:tcW w:w="744" w:type="dxa"/>
            <w:tcMar>
              <w:left w:w="57" w:type="dxa"/>
              <w:right w:w="28" w:type="dxa"/>
            </w:tcMar>
          </w:tcPr>
          <w:p w14:paraId="4A2D0F2C" w14:textId="2BFF975C" w:rsidR="000462D0" w:rsidRPr="00C00113" w:rsidRDefault="00E15010" w:rsidP="00EE649D">
            <w:pPr>
              <w:rPr>
                <w:sz w:val="20"/>
                <w:szCs w:val="20"/>
              </w:rPr>
            </w:pPr>
            <w:r>
              <w:rPr>
                <w:sz w:val="20"/>
                <w:szCs w:val="20"/>
              </w:rPr>
              <w:t>1.2</w:t>
            </w:r>
          </w:p>
        </w:tc>
        <w:tc>
          <w:tcPr>
            <w:tcW w:w="6568" w:type="dxa"/>
          </w:tcPr>
          <w:p w14:paraId="3DABD850" w14:textId="075E7AD1" w:rsidR="000462D0" w:rsidRPr="00C00113" w:rsidRDefault="00E15010" w:rsidP="00543FA0">
            <w:pPr>
              <w:spacing w:after="60"/>
              <w:jc w:val="both"/>
              <w:rPr>
                <w:sz w:val="20"/>
                <w:szCs w:val="20"/>
              </w:rPr>
            </w:pPr>
            <w:r w:rsidRPr="00E15010">
              <w:rPr>
                <w:sz w:val="20"/>
                <w:szCs w:val="20"/>
              </w:rPr>
              <w:t>При спуске колонны в зимнее время сливная воронка должна обогреваться с целью обеспечения свободного прохождения труб и центраторов</w:t>
            </w:r>
          </w:p>
        </w:tc>
        <w:tc>
          <w:tcPr>
            <w:tcW w:w="2296" w:type="dxa"/>
          </w:tcPr>
          <w:p w14:paraId="701A5437" w14:textId="77777777" w:rsidR="00E15010" w:rsidRDefault="00E15010" w:rsidP="00E15010">
            <w:pPr>
              <w:jc w:val="both"/>
              <w:rPr>
                <w:sz w:val="20"/>
                <w:szCs w:val="20"/>
                <w:lang w:eastAsia="ru-RU"/>
              </w:rPr>
            </w:pPr>
            <w:r>
              <w:rPr>
                <w:sz w:val="20"/>
                <w:szCs w:val="20"/>
                <w:lang w:eastAsia="ru-RU"/>
              </w:rPr>
              <w:t xml:space="preserve">Подрядчик по бурению </w:t>
            </w:r>
          </w:p>
          <w:p w14:paraId="3D1DAE8D" w14:textId="77777777" w:rsidR="00E15010" w:rsidRPr="00D25EF3" w:rsidRDefault="00E15010" w:rsidP="00E1501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49639ED" w14:textId="36BE38B5" w:rsidR="000462D0" w:rsidRPr="00C00113" w:rsidRDefault="00E15010" w:rsidP="00E15010">
            <w:pPr>
              <w:jc w:val="both"/>
              <w:rPr>
                <w:sz w:val="20"/>
                <w:szCs w:val="20"/>
                <w:lang w:eastAsia="ru-RU"/>
              </w:rPr>
            </w:pPr>
            <w:r>
              <w:rPr>
                <w:sz w:val="20"/>
                <w:szCs w:val="20"/>
                <w:lang w:eastAsia="ru-RU"/>
              </w:rPr>
              <w:t>Буровой супервайзер</w:t>
            </w:r>
          </w:p>
        </w:tc>
      </w:tr>
      <w:tr w:rsidR="00E15010" w:rsidRPr="00C56068" w14:paraId="00817CE6" w14:textId="77777777" w:rsidTr="00EE649D">
        <w:tc>
          <w:tcPr>
            <w:tcW w:w="744" w:type="dxa"/>
            <w:tcMar>
              <w:left w:w="57" w:type="dxa"/>
              <w:right w:w="28" w:type="dxa"/>
            </w:tcMar>
          </w:tcPr>
          <w:p w14:paraId="4E0EBA0A" w14:textId="4E9A67F6" w:rsidR="00E15010" w:rsidRPr="00C00113" w:rsidRDefault="003A22D2" w:rsidP="00EE649D">
            <w:pPr>
              <w:rPr>
                <w:sz w:val="20"/>
                <w:szCs w:val="20"/>
              </w:rPr>
            </w:pPr>
            <w:r>
              <w:rPr>
                <w:sz w:val="20"/>
                <w:szCs w:val="20"/>
              </w:rPr>
              <w:t>1.3</w:t>
            </w:r>
          </w:p>
        </w:tc>
        <w:tc>
          <w:tcPr>
            <w:tcW w:w="6568" w:type="dxa"/>
          </w:tcPr>
          <w:p w14:paraId="5ED311E0" w14:textId="77777777" w:rsidR="00E15010" w:rsidRPr="00E15010" w:rsidRDefault="00E15010" w:rsidP="00207A9A">
            <w:pPr>
              <w:spacing w:after="60"/>
              <w:jc w:val="both"/>
              <w:rPr>
                <w:sz w:val="20"/>
                <w:szCs w:val="20"/>
              </w:rPr>
            </w:pPr>
            <w:r w:rsidRPr="00E15010">
              <w:rPr>
                <w:sz w:val="20"/>
                <w:szCs w:val="20"/>
              </w:rPr>
              <w:t>Буровой мастер, бурильщик и механик должны проверить:</w:t>
            </w:r>
          </w:p>
          <w:p w14:paraId="62619584" w14:textId="63638CF3" w:rsidR="00E15010" w:rsidRPr="00E15010" w:rsidRDefault="00E15010" w:rsidP="00207A9A">
            <w:pPr>
              <w:pStyle w:val="aff0"/>
              <w:numPr>
                <w:ilvl w:val="0"/>
                <w:numId w:val="79"/>
              </w:numPr>
              <w:spacing w:after="60"/>
              <w:ind w:left="567" w:hanging="397"/>
              <w:contextualSpacing w:val="0"/>
              <w:jc w:val="both"/>
              <w:rPr>
                <w:sz w:val="20"/>
                <w:szCs w:val="20"/>
              </w:rPr>
            </w:pPr>
            <w:r w:rsidRPr="00E15010">
              <w:rPr>
                <w:sz w:val="20"/>
                <w:szCs w:val="20"/>
              </w:rPr>
              <w:t>гидравлический ключ для обсадных труб (с удерживающим ключом) с приводом и правильность его работы. Обеспечить достаточное количество плашек</w:t>
            </w:r>
            <w:r>
              <w:rPr>
                <w:sz w:val="20"/>
                <w:szCs w:val="20"/>
              </w:rPr>
              <w:t xml:space="preserve"> и сухарей на рабочей площадке;</w:t>
            </w:r>
          </w:p>
          <w:p w14:paraId="54B1CC4F" w14:textId="0B7DE94D" w:rsidR="00E15010" w:rsidRPr="00E15010" w:rsidRDefault="00E15010" w:rsidP="00207A9A">
            <w:pPr>
              <w:pStyle w:val="aff0"/>
              <w:numPr>
                <w:ilvl w:val="0"/>
                <w:numId w:val="79"/>
              </w:numPr>
              <w:spacing w:after="60"/>
              <w:ind w:left="567" w:hanging="397"/>
              <w:contextualSpacing w:val="0"/>
              <w:jc w:val="both"/>
              <w:rPr>
                <w:sz w:val="20"/>
                <w:szCs w:val="20"/>
              </w:rPr>
            </w:pPr>
            <w:r w:rsidRPr="00E15010">
              <w:rPr>
                <w:sz w:val="20"/>
                <w:szCs w:val="20"/>
              </w:rPr>
              <w:t>моментомер, а также показывающие и записывающие у</w:t>
            </w:r>
            <w:r>
              <w:rPr>
                <w:sz w:val="20"/>
                <w:szCs w:val="20"/>
              </w:rPr>
              <w:t>стройства;</w:t>
            </w:r>
          </w:p>
          <w:p w14:paraId="43F7C6FE" w14:textId="231CF7AE" w:rsidR="00E15010" w:rsidRPr="00E15010" w:rsidRDefault="00E15010" w:rsidP="00207A9A">
            <w:pPr>
              <w:pStyle w:val="aff0"/>
              <w:numPr>
                <w:ilvl w:val="0"/>
                <w:numId w:val="79"/>
              </w:numPr>
              <w:spacing w:after="60"/>
              <w:ind w:left="567" w:hanging="397"/>
              <w:contextualSpacing w:val="0"/>
              <w:jc w:val="both"/>
              <w:rPr>
                <w:sz w:val="20"/>
                <w:szCs w:val="20"/>
              </w:rPr>
            </w:pPr>
            <w:r w:rsidRPr="00E15010">
              <w:rPr>
                <w:sz w:val="20"/>
                <w:szCs w:val="20"/>
              </w:rPr>
              <w:t>спайдер (клиновой захват) и правильность его работы. Обеспечить наличие запасных вкладышей и дополнительных страховоч</w:t>
            </w:r>
            <w:r>
              <w:rPr>
                <w:sz w:val="20"/>
                <w:szCs w:val="20"/>
              </w:rPr>
              <w:t>ных пальцев на рабочей площадке;</w:t>
            </w:r>
          </w:p>
          <w:p w14:paraId="1399E561" w14:textId="0342D2B0" w:rsidR="00E15010" w:rsidRPr="00E15010" w:rsidRDefault="00E15010" w:rsidP="00207A9A">
            <w:pPr>
              <w:pStyle w:val="aff0"/>
              <w:numPr>
                <w:ilvl w:val="0"/>
                <w:numId w:val="79"/>
              </w:numPr>
              <w:spacing w:after="60"/>
              <w:ind w:left="567" w:hanging="397"/>
              <w:contextualSpacing w:val="0"/>
              <w:jc w:val="both"/>
              <w:rPr>
                <w:sz w:val="20"/>
                <w:szCs w:val="20"/>
              </w:rPr>
            </w:pPr>
            <w:r w:rsidRPr="00E15010">
              <w:rPr>
                <w:sz w:val="20"/>
                <w:szCs w:val="20"/>
              </w:rPr>
              <w:t>элеваторы для спус</w:t>
            </w:r>
            <w:r>
              <w:rPr>
                <w:sz w:val="20"/>
                <w:szCs w:val="20"/>
              </w:rPr>
              <w:t>ка обсадной колонны/хвостовика;</w:t>
            </w:r>
          </w:p>
          <w:p w14:paraId="12016B52" w14:textId="43A21DA1" w:rsidR="00E15010" w:rsidRPr="00E15010" w:rsidRDefault="00E15010" w:rsidP="00207A9A">
            <w:pPr>
              <w:pStyle w:val="aff0"/>
              <w:numPr>
                <w:ilvl w:val="0"/>
                <w:numId w:val="79"/>
              </w:numPr>
              <w:spacing w:after="60"/>
              <w:ind w:left="567" w:hanging="397"/>
              <w:contextualSpacing w:val="0"/>
              <w:jc w:val="both"/>
              <w:rPr>
                <w:sz w:val="20"/>
                <w:szCs w:val="20"/>
              </w:rPr>
            </w:pPr>
            <w:r w:rsidRPr="00E15010">
              <w:rPr>
                <w:sz w:val="20"/>
                <w:szCs w:val="20"/>
              </w:rPr>
              <w:t>стропы для подачи обсадных труб/хвост</w:t>
            </w:r>
            <w:r>
              <w:rPr>
                <w:sz w:val="20"/>
                <w:szCs w:val="20"/>
              </w:rPr>
              <w:t>овика на рабочую площадку;</w:t>
            </w:r>
          </w:p>
          <w:p w14:paraId="5B7EDB4A" w14:textId="606CBB31" w:rsidR="00E15010" w:rsidRPr="00E15010" w:rsidRDefault="00E15010" w:rsidP="00207A9A">
            <w:pPr>
              <w:pStyle w:val="aff0"/>
              <w:numPr>
                <w:ilvl w:val="0"/>
                <w:numId w:val="79"/>
              </w:numPr>
              <w:spacing w:after="60"/>
              <w:ind w:left="567" w:hanging="397"/>
              <w:contextualSpacing w:val="0"/>
              <w:jc w:val="both"/>
              <w:rPr>
                <w:sz w:val="20"/>
                <w:szCs w:val="20"/>
              </w:rPr>
            </w:pPr>
            <w:r w:rsidRPr="00E15010">
              <w:rPr>
                <w:sz w:val="20"/>
                <w:szCs w:val="20"/>
              </w:rPr>
              <w:t>наличие переводников с резьбой под обсадную колонну/хвостов</w:t>
            </w:r>
            <w:r>
              <w:rPr>
                <w:sz w:val="20"/>
                <w:szCs w:val="20"/>
              </w:rPr>
              <w:t>ик для установки шарового крана;</w:t>
            </w:r>
          </w:p>
          <w:p w14:paraId="2CAF900F" w14:textId="665B17EF" w:rsidR="00E15010" w:rsidRPr="00E15010" w:rsidRDefault="00E15010" w:rsidP="00207A9A">
            <w:pPr>
              <w:pStyle w:val="aff0"/>
              <w:numPr>
                <w:ilvl w:val="0"/>
                <w:numId w:val="79"/>
              </w:numPr>
              <w:spacing w:after="60"/>
              <w:ind w:left="567" w:hanging="397"/>
              <w:contextualSpacing w:val="0"/>
              <w:jc w:val="both"/>
              <w:rPr>
                <w:sz w:val="20"/>
                <w:szCs w:val="20"/>
              </w:rPr>
            </w:pPr>
            <w:r>
              <w:rPr>
                <w:sz w:val="20"/>
                <w:szCs w:val="20"/>
              </w:rPr>
              <w:t>н</w:t>
            </w:r>
            <w:r w:rsidRPr="00E15010">
              <w:rPr>
                <w:sz w:val="20"/>
                <w:szCs w:val="20"/>
              </w:rPr>
              <w:t xml:space="preserve">аличие оснастки: башмак, </w:t>
            </w:r>
            <w:r w:rsidR="00CA3854">
              <w:rPr>
                <w:sz w:val="20"/>
                <w:szCs w:val="20"/>
              </w:rPr>
              <w:t xml:space="preserve">цементировочные клапаны обратного действия </w:t>
            </w:r>
            <w:r>
              <w:rPr>
                <w:sz w:val="20"/>
                <w:szCs w:val="20"/>
              </w:rPr>
              <w:t>и т.д.;</w:t>
            </w:r>
          </w:p>
          <w:p w14:paraId="663651AF" w14:textId="43A13882" w:rsidR="00E15010" w:rsidRPr="00E15010" w:rsidRDefault="00E15010" w:rsidP="00207A9A">
            <w:pPr>
              <w:pStyle w:val="aff0"/>
              <w:numPr>
                <w:ilvl w:val="0"/>
                <w:numId w:val="79"/>
              </w:numPr>
              <w:spacing w:after="60"/>
              <w:ind w:left="567" w:hanging="397"/>
              <w:contextualSpacing w:val="0"/>
              <w:jc w:val="both"/>
              <w:rPr>
                <w:sz w:val="20"/>
                <w:szCs w:val="20"/>
              </w:rPr>
            </w:pPr>
            <w:r w:rsidRPr="00E15010">
              <w:rPr>
                <w:sz w:val="20"/>
                <w:szCs w:val="20"/>
              </w:rPr>
              <w:t>ц</w:t>
            </w:r>
            <w:r>
              <w:rPr>
                <w:sz w:val="20"/>
                <w:szCs w:val="20"/>
              </w:rPr>
              <w:t>ентрирующие фонари и количество</w:t>
            </w:r>
            <w:r w:rsidRPr="00E15010">
              <w:rPr>
                <w:sz w:val="20"/>
                <w:szCs w:val="20"/>
              </w:rPr>
              <w:t xml:space="preserve"> шпилек для их крепления на обсадной колонне (</w:t>
            </w:r>
            <w:r w:rsidR="00E41BCA" w:rsidRPr="00E41BCA">
              <w:rPr>
                <w:b/>
                <w:sz w:val="20"/>
                <w:szCs w:val="20"/>
                <w:u w:val="single"/>
              </w:rPr>
              <w:t>запрещено</w:t>
            </w:r>
            <w:r w:rsidR="00E41BCA">
              <w:rPr>
                <w:sz w:val="20"/>
                <w:szCs w:val="20"/>
              </w:rPr>
              <w:t xml:space="preserve"> </w:t>
            </w:r>
            <w:r w:rsidRPr="00E15010">
              <w:rPr>
                <w:sz w:val="20"/>
                <w:szCs w:val="20"/>
              </w:rPr>
              <w:t>применять для этого сварочные эл</w:t>
            </w:r>
            <w:r>
              <w:rPr>
                <w:sz w:val="20"/>
                <w:szCs w:val="20"/>
              </w:rPr>
              <w:t>ектроды).  Замерить их диаметр;</w:t>
            </w:r>
          </w:p>
          <w:p w14:paraId="4CE8964B" w14:textId="6E4B9A01" w:rsidR="00E15010" w:rsidRPr="00E15010" w:rsidRDefault="00E15010" w:rsidP="00207A9A">
            <w:pPr>
              <w:pStyle w:val="aff0"/>
              <w:numPr>
                <w:ilvl w:val="0"/>
                <w:numId w:val="79"/>
              </w:numPr>
              <w:spacing w:after="60"/>
              <w:ind w:left="567" w:hanging="397"/>
              <w:contextualSpacing w:val="0"/>
              <w:jc w:val="both"/>
              <w:rPr>
                <w:sz w:val="20"/>
                <w:szCs w:val="20"/>
              </w:rPr>
            </w:pPr>
            <w:r w:rsidRPr="00E15010">
              <w:rPr>
                <w:sz w:val="20"/>
                <w:szCs w:val="20"/>
              </w:rPr>
              <w:t>подвеску хвостовика (визуально осмотреть компоновку подвески хвостовика, пакер и спусковой инструмент на наличие повреждений)</w:t>
            </w:r>
            <w:r>
              <w:rPr>
                <w:sz w:val="20"/>
                <w:szCs w:val="20"/>
              </w:rPr>
              <w:t>;</w:t>
            </w:r>
          </w:p>
          <w:p w14:paraId="2603EC26" w14:textId="14931F83" w:rsidR="00E15010" w:rsidRPr="00E15010" w:rsidRDefault="00E15010" w:rsidP="00543FA0">
            <w:pPr>
              <w:pStyle w:val="aff0"/>
              <w:numPr>
                <w:ilvl w:val="0"/>
                <w:numId w:val="79"/>
              </w:numPr>
              <w:spacing w:after="60"/>
              <w:ind w:left="567" w:hanging="397"/>
              <w:contextualSpacing w:val="0"/>
              <w:jc w:val="both"/>
              <w:rPr>
                <w:sz w:val="20"/>
                <w:szCs w:val="20"/>
              </w:rPr>
            </w:pPr>
            <w:r w:rsidRPr="00E15010">
              <w:rPr>
                <w:sz w:val="20"/>
                <w:szCs w:val="20"/>
              </w:rPr>
              <w:t>достаточное количество резьбовой смазки</w:t>
            </w:r>
          </w:p>
        </w:tc>
        <w:tc>
          <w:tcPr>
            <w:tcW w:w="2296" w:type="dxa"/>
          </w:tcPr>
          <w:p w14:paraId="77852A07" w14:textId="43ED5C85" w:rsidR="00E41BCA" w:rsidRDefault="00E41BCA" w:rsidP="00E41BCA">
            <w:pPr>
              <w:jc w:val="both"/>
              <w:rPr>
                <w:sz w:val="20"/>
                <w:szCs w:val="20"/>
                <w:lang w:eastAsia="ru-RU"/>
              </w:rPr>
            </w:pPr>
            <w:r>
              <w:rPr>
                <w:sz w:val="20"/>
                <w:szCs w:val="20"/>
                <w:lang w:eastAsia="ru-RU"/>
              </w:rPr>
              <w:t>Подрядчик по бурению</w:t>
            </w:r>
          </w:p>
          <w:p w14:paraId="04033B0E" w14:textId="12E4E6A6" w:rsidR="00E41BCA" w:rsidRDefault="00E41BCA" w:rsidP="00E41BCA">
            <w:pPr>
              <w:jc w:val="both"/>
              <w:rPr>
                <w:sz w:val="20"/>
                <w:szCs w:val="20"/>
                <w:lang w:eastAsia="ru-RU"/>
              </w:rPr>
            </w:pPr>
            <w:r>
              <w:rPr>
                <w:sz w:val="20"/>
                <w:szCs w:val="20"/>
                <w:lang w:eastAsia="ru-RU"/>
              </w:rPr>
              <w:t>Подрядчик по цементированию</w:t>
            </w:r>
          </w:p>
          <w:p w14:paraId="4AAA39B1" w14:textId="77777777" w:rsidR="00E41BCA" w:rsidRPr="00D25EF3" w:rsidRDefault="00E41BCA" w:rsidP="00E41BC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F873176" w14:textId="7F740B8C" w:rsidR="00E15010" w:rsidRPr="00C00113" w:rsidRDefault="00E41BCA" w:rsidP="00E41BCA">
            <w:pPr>
              <w:jc w:val="both"/>
              <w:rPr>
                <w:sz w:val="20"/>
                <w:szCs w:val="20"/>
                <w:lang w:eastAsia="ru-RU"/>
              </w:rPr>
            </w:pPr>
            <w:r>
              <w:rPr>
                <w:sz w:val="20"/>
                <w:szCs w:val="20"/>
                <w:lang w:eastAsia="ru-RU"/>
              </w:rPr>
              <w:t>Буровой супервайзер</w:t>
            </w:r>
          </w:p>
        </w:tc>
      </w:tr>
      <w:tr w:rsidR="00E15010" w:rsidRPr="003A22D2" w14:paraId="2493584A" w14:textId="77777777" w:rsidTr="00EE649D">
        <w:tc>
          <w:tcPr>
            <w:tcW w:w="744" w:type="dxa"/>
            <w:tcMar>
              <w:left w:w="57" w:type="dxa"/>
              <w:right w:w="28" w:type="dxa"/>
            </w:tcMar>
          </w:tcPr>
          <w:p w14:paraId="5C38037A" w14:textId="6B2CA194" w:rsidR="00E15010" w:rsidRPr="003A22D2" w:rsidRDefault="003A22D2" w:rsidP="003A22D2">
            <w:pPr>
              <w:rPr>
                <w:b/>
                <w:sz w:val="20"/>
                <w:szCs w:val="20"/>
              </w:rPr>
            </w:pPr>
            <w:r w:rsidRPr="003A22D2">
              <w:rPr>
                <w:b/>
                <w:sz w:val="20"/>
                <w:szCs w:val="20"/>
              </w:rPr>
              <w:t>2</w:t>
            </w:r>
          </w:p>
        </w:tc>
        <w:tc>
          <w:tcPr>
            <w:tcW w:w="6568" w:type="dxa"/>
          </w:tcPr>
          <w:p w14:paraId="6BEA3DCD" w14:textId="73370B26" w:rsidR="00E15010" w:rsidRPr="003A22D2" w:rsidRDefault="003A22D2" w:rsidP="00EE649D">
            <w:pPr>
              <w:jc w:val="both"/>
              <w:rPr>
                <w:b/>
                <w:sz w:val="20"/>
                <w:szCs w:val="20"/>
              </w:rPr>
            </w:pPr>
            <w:r w:rsidRPr="003A22D2">
              <w:rPr>
                <w:b/>
                <w:sz w:val="20"/>
                <w:szCs w:val="20"/>
              </w:rPr>
              <w:t>Подготовка скважины к спуску обсадной колонны</w:t>
            </w:r>
          </w:p>
        </w:tc>
        <w:tc>
          <w:tcPr>
            <w:tcW w:w="2296" w:type="dxa"/>
          </w:tcPr>
          <w:p w14:paraId="1451E38D" w14:textId="77777777" w:rsidR="00E15010" w:rsidRPr="003A22D2" w:rsidRDefault="00E15010" w:rsidP="00EE649D">
            <w:pPr>
              <w:jc w:val="both"/>
              <w:rPr>
                <w:b/>
                <w:sz w:val="20"/>
                <w:szCs w:val="20"/>
                <w:lang w:eastAsia="ru-RU"/>
              </w:rPr>
            </w:pPr>
          </w:p>
        </w:tc>
      </w:tr>
      <w:tr w:rsidR="00E15010" w:rsidRPr="00C56068" w14:paraId="5ADD9141" w14:textId="77777777" w:rsidTr="00EE649D">
        <w:tc>
          <w:tcPr>
            <w:tcW w:w="744" w:type="dxa"/>
            <w:tcMar>
              <w:left w:w="57" w:type="dxa"/>
              <w:right w:w="28" w:type="dxa"/>
            </w:tcMar>
          </w:tcPr>
          <w:p w14:paraId="6CD07323" w14:textId="2A3FA56D" w:rsidR="00E15010" w:rsidRPr="00C00113" w:rsidRDefault="003A22D2" w:rsidP="00EE649D">
            <w:pPr>
              <w:rPr>
                <w:sz w:val="20"/>
                <w:szCs w:val="20"/>
              </w:rPr>
            </w:pPr>
            <w:r>
              <w:rPr>
                <w:sz w:val="20"/>
                <w:szCs w:val="20"/>
              </w:rPr>
              <w:t>2.1</w:t>
            </w:r>
          </w:p>
        </w:tc>
        <w:tc>
          <w:tcPr>
            <w:tcW w:w="6568" w:type="dxa"/>
          </w:tcPr>
          <w:p w14:paraId="13DE05EC" w14:textId="5008333F" w:rsidR="00E15010" w:rsidRPr="00C00113" w:rsidRDefault="00207A9A" w:rsidP="00543FA0">
            <w:pPr>
              <w:spacing w:after="60"/>
              <w:jc w:val="both"/>
              <w:rPr>
                <w:sz w:val="20"/>
                <w:szCs w:val="20"/>
              </w:rPr>
            </w:pPr>
            <w:r>
              <w:rPr>
                <w:sz w:val="20"/>
                <w:szCs w:val="20"/>
              </w:rPr>
              <w:t xml:space="preserve">Подготовку ствола скважины </w:t>
            </w:r>
            <w:r w:rsidR="00FE34F3" w:rsidRPr="00FE34F3">
              <w:rPr>
                <w:sz w:val="20"/>
                <w:szCs w:val="20"/>
              </w:rPr>
              <w:t xml:space="preserve">к спуску обсадной колонны и цементирование обсадной колонны производить согласно </w:t>
            </w:r>
            <w:r w:rsidR="00FE34F3">
              <w:rPr>
                <w:sz w:val="20"/>
                <w:szCs w:val="20"/>
              </w:rPr>
              <w:t xml:space="preserve">утвержденному </w:t>
            </w:r>
            <w:r w:rsidR="00FE34F3" w:rsidRPr="00FE34F3">
              <w:rPr>
                <w:sz w:val="20"/>
                <w:szCs w:val="20"/>
              </w:rPr>
              <w:t>плану работ по креплению скважины обсадной колонной (программе на цемент</w:t>
            </w:r>
            <w:r w:rsidR="00FE34F3">
              <w:rPr>
                <w:sz w:val="20"/>
                <w:szCs w:val="20"/>
              </w:rPr>
              <w:t>ирование обсадной колонны)</w:t>
            </w:r>
            <w:r w:rsidR="00FE34F3" w:rsidRPr="00FE34F3">
              <w:rPr>
                <w:sz w:val="20"/>
                <w:szCs w:val="20"/>
              </w:rPr>
              <w:t>, Типовым требованиям Компании</w:t>
            </w:r>
            <w:r w:rsidR="006708EF">
              <w:rPr>
                <w:sz w:val="20"/>
                <w:szCs w:val="20"/>
              </w:rPr>
              <w:t xml:space="preserve"> </w:t>
            </w:r>
            <w:r w:rsidR="006708EF" w:rsidRPr="00FE34F3">
              <w:rPr>
                <w:sz w:val="20"/>
                <w:szCs w:val="20"/>
              </w:rPr>
              <w:t>№</w:t>
            </w:r>
            <w:r w:rsidR="006708EF">
              <w:rPr>
                <w:sz w:val="20"/>
                <w:szCs w:val="20"/>
              </w:rPr>
              <w:t> </w:t>
            </w:r>
            <w:r w:rsidR="006708EF" w:rsidRPr="007C0BC3">
              <w:rPr>
                <w:sz w:val="20"/>
                <w:szCs w:val="20"/>
              </w:rPr>
              <w:t>П2-05.01 ТТР-1208</w:t>
            </w:r>
            <w:r w:rsidR="00FE34F3" w:rsidRPr="007C0BC3">
              <w:rPr>
                <w:sz w:val="20"/>
                <w:szCs w:val="20"/>
              </w:rPr>
              <w:t xml:space="preserve"> «Крепление скважин»</w:t>
            </w:r>
            <w:r w:rsidR="00FE34F3" w:rsidRPr="00FE34F3">
              <w:rPr>
                <w:sz w:val="20"/>
                <w:szCs w:val="20"/>
              </w:rPr>
              <w:t xml:space="preserve">, а также </w:t>
            </w:r>
            <w:r w:rsidR="00FE34F3">
              <w:rPr>
                <w:sz w:val="20"/>
                <w:szCs w:val="20"/>
              </w:rPr>
              <w:t xml:space="preserve">РД 39-00147001-767-2000 </w:t>
            </w:r>
          </w:p>
        </w:tc>
        <w:tc>
          <w:tcPr>
            <w:tcW w:w="2296" w:type="dxa"/>
          </w:tcPr>
          <w:p w14:paraId="47FC1648" w14:textId="77777777" w:rsidR="004258A8" w:rsidRDefault="004258A8" w:rsidP="004258A8">
            <w:pPr>
              <w:jc w:val="both"/>
              <w:rPr>
                <w:sz w:val="20"/>
                <w:szCs w:val="20"/>
                <w:lang w:eastAsia="ru-RU"/>
              </w:rPr>
            </w:pPr>
            <w:r>
              <w:rPr>
                <w:sz w:val="20"/>
                <w:szCs w:val="20"/>
                <w:lang w:eastAsia="ru-RU"/>
              </w:rPr>
              <w:t>Подрядчик по бурению</w:t>
            </w:r>
          </w:p>
          <w:p w14:paraId="2CEFAA17" w14:textId="33545958" w:rsidR="004258A8" w:rsidRDefault="004258A8" w:rsidP="004258A8">
            <w:pPr>
              <w:jc w:val="both"/>
              <w:rPr>
                <w:sz w:val="20"/>
                <w:szCs w:val="20"/>
                <w:lang w:eastAsia="ru-RU"/>
              </w:rPr>
            </w:pPr>
            <w:r>
              <w:rPr>
                <w:sz w:val="20"/>
                <w:szCs w:val="20"/>
                <w:lang w:eastAsia="ru-RU"/>
              </w:rPr>
              <w:t>Подрядчик по цементированию</w:t>
            </w:r>
          </w:p>
          <w:p w14:paraId="45F465A0" w14:textId="5236A513" w:rsidR="004258A8" w:rsidRDefault="004258A8" w:rsidP="004258A8">
            <w:pPr>
              <w:jc w:val="both"/>
              <w:rPr>
                <w:sz w:val="20"/>
                <w:szCs w:val="20"/>
                <w:lang w:eastAsia="ru-RU"/>
              </w:rPr>
            </w:pPr>
            <w:r>
              <w:rPr>
                <w:sz w:val="20"/>
                <w:szCs w:val="20"/>
                <w:lang w:eastAsia="ru-RU"/>
              </w:rPr>
              <w:t>Подрядчик по ИТСБР</w:t>
            </w:r>
          </w:p>
          <w:p w14:paraId="015CF758" w14:textId="77777777" w:rsidR="004258A8" w:rsidRPr="00D25EF3" w:rsidRDefault="004258A8" w:rsidP="004258A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795DA1E" w14:textId="6689AD47" w:rsidR="00E15010" w:rsidRPr="00C00113" w:rsidRDefault="004258A8" w:rsidP="004258A8">
            <w:pPr>
              <w:jc w:val="both"/>
              <w:rPr>
                <w:sz w:val="20"/>
                <w:szCs w:val="20"/>
                <w:lang w:eastAsia="ru-RU"/>
              </w:rPr>
            </w:pPr>
            <w:r>
              <w:rPr>
                <w:sz w:val="20"/>
                <w:szCs w:val="20"/>
                <w:lang w:eastAsia="ru-RU"/>
              </w:rPr>
              <w:t>Буровой супервайзер</w:t>
            </w:r>
          </w:p>
        </w:tc>
      </w:tr>
      <w:tr w:rsidR="00FE34F3" w:rsidRPr="00C56068" w14:paraId="363E6965" w14:textId="77777777" w:rsidTr="004258A8">
        <w:tc>
          <w:tcPr>
            <w:tcW w:w="744" w:type="dxa"/>
            <w:tcMar>
              <w:left w:w="57" w:type="dxa"/>
              <w:right w:w="28" w:type="dxa"/>
            </w:tcMar>
          </w:tcPr>
          <w:p w14:paraId="0D5DFF73" w14:textId="65A2E013" w:rsidR="00FE34F3" w:rsidRPr="00C00113" w:rsidRDefault="004258A8" w:rsidP="00FE34F3">
            <w:pPr>
              <w:rPr>
                <w:sz w:val="20"/>
                <w:szCs w:val="20"/>
              </w:rPr>
            </w:pPr>
            <w:r>
              <w:rPr>
                <w:sz w:val="20"/>
                <w:szCs w:val="20"/>
              </w:rPr>
              <w:t>2.2</w:t>
            </w:r>
          </w:p>
        </w:tc>
        <w:tc>
          <w:tcPr>
            <w:tcW w:w="6568" w:type="dxa"/>
          </w:tcPr>
          <w:p w14:paraId="6A1D8F2E" w14:textId="347B1584" w:rsidR="00FE34F3" w:rsidRPr="004258A8" w:rsidRDefault="00FE34F3" w:rsidP="00543FA0">
            <w:pPr>
              <w:spacing w:after="60"/>
              <w:jc w:val="both"/>
              <w:rPr>
                <w:sz w:val="20"/>
                <w:szCs w:val="20"/>
              </w:rPr>
            </w:pPr>
            <w:r w:rsidRPr="004258A8">
              <w:rPr>
                <w:sz w:val="20"/>
              </w:rPr>
              <w:t xml:space="preserve">Подготовка ствола к спуску колонны производится силами буровой бригады под контролем </w:t>
            </w:r>
            <w:r w:rsidR="004258A8">
              <w:rPr>
                <w:sz w:val="20"/>
              </w:rPr>
              <w:t>бурового мастера</w:t>
            </w:r>
            <w:r w:rsidRPr="004258A8">
              <w:rPr>
                <w:sz w:val="20"/>
              </w:rPr>
              <w:t xml:space="preserve"> и </w:t>
            </w:r>
            <w:r w:rsidR="004258A8">
              <w:rPr>
                <w:sz w:val="20"/>
              </w:rPr>
              <w:t xml:space="preserve">бурового </w:t>
            </w:r>
            <w:r w:rsidR="00207A9A">
              <w:rPr>
                <w:sz w:val="20"/>
              </w:rPr>
              <w:t>супервайзера</w:t>
            </w:r>
            <w:r w:rsidRPr="004258A8">
              <w:rPr>
                <w:sz w:val="20"/>
              </w:rPr>
              <w:t xml:space="preserve"> </w:t>
            </w:r>
          </w:p>
        </w:tc>
        <w:tc>
          <w:tcPr>
            <w:tcW w:w="2296" w:type="dxa"/>
          </w:tcPr>
          <w:p w14:paraId="08BADFB2" w14:textId="77777777" w:rsidR="004258A8" w:rsidRDefault="004258A8" w:rsidP="004258A8">
            <w:pPr>
              <w:jc w:val="both"/>
              <w:rPr>
                <w:sz w:val="20"/>
                <w:szCs w:val="20"/>
                <w:lang w:eastAsia="ru-RU"/>
              </w:rPr>
            </w:pPr>
            <w:r>
              <w:rPr>
                <w:sz w:val="20"/>
                <w:szCs w:val="20"/>
                <w:lang w:eastAsia="ru-RU"/>
              </w:rPr>
              <w:t>Подрядчик по бурению</w:t>
            </w:r>
          </w:p>
          <w:p w14:paraId="450C42A3" w14:textId="77777777" w:rsidR="004258A8" w:rsidRPr="00D25EF3" w:rsidRDefault="004258A8" w:rsidP="004258A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B0ABE97" w14:textId="026537D8" w:rsidR="00FE34F3" w:rsidRPr="00C00113" w:rsidRDefault="004258A8" w:rsidP="004258A8">
            <w:pPr>
              <w:jc w:val="both"/>
              <w:rPr>
                <w:sz w:val="20"/>
                <w:szCs w:val="20"/>
                <w:lang w:eastAsia="ru-RU"/>
              </w:rPr>
            </w:pPr>
            <w:r>
              <w:rPr>
                <w:sz w:val="20"/>
                <w:szCs w:val="20"/>
                <w:lang w:eastAsia="ru-RU"/>
              </w:rPr>
              <w:t>Буровой супервайзер</w:t>
            </w:r>
          </w:p>
        </w:tc>
      </w:tr>
      <w:tr w:rsidR="004258A8" w:rsidRPr="00C56068" w14:paraId="473B967B" w14:textId="77777777" w:rsidTr="004258A8">
        <w:tc>
          <w:tcPr>
            <w:tcW w:w="744" w:type="dxa"/>
            <w:tcMar>
              <w:left w:w="57" w:type="dxa"/>
              <w:right w:w="28" w:type="dxa"/>
            </w:tcMar>
          </w:tcPr>
          <w:p w14:paraId="08969CA9" w14:textId="70F52FE8" w:rsidR="004258A8" w:rsidRPr="00C00113" w:rsidRDefault="004258A8" w:rsidP="004258A8">
            <w:pPr>
              <w:rPr>
                <w:sz w:val="20"/>
                <w:szCs w:val="20"/>
              </w:rPr>
            </w:pPr>
            <w:r>
              <w:rPr>
                <w:sz w:val="20"/>
                <w:szCs w:val="20"/>
              </w:rPr>
              <w:t>2.3</w:t>
            </w:r>
          </w:p>
        </w:tc>
        <w:tc>
          <w:tcPr>
            <w:tcW w:w="6568" w:type="dxa"/>
          </w:tcPr>
          <w:p w14:paraId="1504B5F2" w14:textId="093BD803" w:rsidR="004258A8" w:rsidRPr="004258A8" w:rsidRDefault="004258A8" w:rsidP="00543FA0">
            <w:pPr>
              <w:spacing w:after="60"/>
              <w:jc w:val="both"/>
              <w:rPr>
                <w:sz w:val="20"/>
                <w:szCs w:val="20"/>
              </w:rPr>
            </w:pPr>
            <w:r w:rsidRPr="004258A8">
              <w:rPr>
                <w:sz w:val="20"/>
              </w:rPr>
              <w:t>Подготовить ствол скважины к спуску обсадной колонны шаблонированием ствола. Проработать все интервалы, в котор</w:t>
            </w:r>
            <w:r w:rsidR="00207A9A">
              <w:rPr>
                <w:sz w:val="20"/>
              </w:rPr>
              <w:t>ых получена посадка или затяжка</w:t>
            </w:r>
          </w:p>
        </w:tc>
        <w:tc>
          <w:tcPr>
            <w:tcW w:w="2296" w:type="dxa"/>
          </w:tcPr>
          <w:p w14:paraId="07004BF8" w14:textId="77777777" w:rsidR="004258A8" w:rsidRDefault="004258A8" w:rsidP="004258A8">
            <w:pPr>
              <w:jc w:val="both"/>
              <w:rPr>
                <w:sz w:val="20"/>
                <w:szCs w:val="20"/>
                <w:lang w:eastAsia="ru-RU"/>
              </w:rPr>
            </w:pPr>
            <w:r>
              <w:rPr>
                <w:sz w:val="20"/>
                <w:szCs w:val="20"/>
                <w:lang w:eastAsia="ru-RU"/>
              </w:rPr>
              <w:t>Подрядчик по бурению</w:t>
            </w:r>
          </w:p>
          <w:p w14:paraId="316F1993" w14:textId="77777777" w:rsidR="004258A8" w:rsidRPr="00D25EF3" w:rsidRDefault="004258A8" w:rsidP="004258A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0C4C161" w14:textId="0E34E3E3" w:rsidR="004258A8" w:rsidRPr="00C00113" w:rsidRDefault="004258A8" w:rsidP="004258A8">
            <w:pPr>
              <w:jc w:val="both"/>
              <w:rPr>
                <w:sz w:val="20"/>
                <w:szCs w:val="20"/>
                <w:lang w:eastAsia="ru-RU"/>
              </w:rPr>
            </w:pPr>
            <w:r>
              <w:rPr>
                <w:sz w:val="20"/>
                <w:szCs w:val="20"/>
                <w:lang w:eastAsia="ru-RU"/>
              </w:rPr>
              <w:t>Буровой супервайзер</w:t>
            </w:r>
          </w:p>
        </w:tc>
      </w:tr>
      <w:tr w:rsidR="004258A8" w:rsidRPr="00C56068" w14:paraId="749FA971" w14:textId="77777777" w:rsidTr="004258A8">
        <w:tc>
          <w:tcPr>
            <w:tcW w:w="744" w:type="dxa"/>
            <w:tcMar>
              <w:left w:w="57" w:type="dxa"/>
              <w:right w:w="28" w:type="dxa"/>
            </w:tcMar>
          </w:tcPr>
          <w:p w14:paraId="138C1BAD" w14:textId="57DAA0F6" w:rsidR="004258A8" w:rsidRPr="00C00113" w:rsidRDefault="004258A8" w:rsidP="004258A8">
            <w:pPr>
              <w:rPr>
                <w:sz w:val="20"/>
                <w:szCs w:val="20"/>
              </w:rPr>
            </w:pPr>
            <w:r>
              <w:rPr>
                <w:sz w:val="20"/>
                <w:szCs w:val="20"/>
              </w:rPr>
              <w:t>2.4</w:t>
            </w:r>
          </w:p>
        </w:tc>
        <w:tc>
          <w:tcPr>
            <w:tcW w:w="6568" w:type="dxa"/>
          </w:tcPr>
          <w:p w14:paraId="3FEF9DDE" w14:textId="77777777" w:rsidR="004258A8" w:rsidRDefault="004258A8" w:rsidP="00207A9A">
            <w:pPr>
              <w:spacing w:after="60"/>
              <w:jc w:val="both"/>
              <w:rPr>
                <w:sz w:val="20"/>
              </w:rPr>
            </w:pPr>
            <w:r w:rsidRPr="004258A8">
              <w:rPr>
                <w:sz w:val="20"/>
              </w:rPr>
              <w:t xml:space="preserve">Если для шаблонирования ствола скважины требуется несколько рейсов, то при каждом спуске в скважину и подъеме из скважины калибрующие элементы компоновки обмеряются с записью результатов в вахтовый журнал и суточный рапорт. </w:t>
            </w:r>
          </w:p>
          <w:p w14:paraId="7F2C221F" w14:textId="7E3ABD23" w:rsidR="004258A8" w:rsidRDefault="004258A8" w:rsidP="00543FA0">
            <w:pPr>
              <w:spacing w:after="60"/>
              <w:jc w:val="both"/>
              <w:rPr>
                <w:sz w:val="20"/>
                <w:szCs w:val="20"/>
              </w:rPr>
            </w:pPr>
            <w:r w:rsidRPr="0055543B">
              <w:rPr>
                <w:b/>
                <w:sz w:val="20"/>
                <w:szCs w:val="20"/>
                <w:u w:val="single"/>
              </w:rPr>
              <w:t>Запре</w:t>
            </w:r>
            <w:r w:rsidR="001F03B3">
              <w:rPr>
                <w:b/>
                <w:sz w:val="20"/>
                <w:szCs w:val="20"/>
                <w:u w:val="single"/>
              </w:rPr>
              <w:t>тить</w:t>
            </w:r>
            <w:r w:rsidRPr="004258A8">
              <w:rPr>
                <w:sz w:val="20"/>
                <w:szCs w:val="20"/>
              </w:rPr>
              <w:t xml:space="preserve"> спуск более жесткой компоновки при износе элементов предыдущей</w:t>
            </w:r>
            <w:r>
              <w:rPr>
                <w:sz w:val="20"/>
                <w:szCs w:val="20"/>
              </w:rPr>
              <w:t xml:space="preserve"> КНБК:</w:t>
            </w:r>
          </w:p>
          <w:p w14:paraId="57B7F14E" w14:textId="2D7DC78F" w:rsidR="004258A8" w:rsidRPr="004258A8" w:rsidRDefault="004258A8" w:rsidP="00207A9A">
            <w:pPr>
              <w:pStyle w:val="aff0"/>
              <w:numPr>
                <w:ilvl w:val="0"/>
                <w:numId w:val="80"/>
              </w:numPr>
              <w:spacing w:after="60"/>
              <w:ind w:left="567" w:hanging="397"/>
              <w:contextualSpacing w:val="0"/>
              <w:jc w:val="both"/>
              <w:rPr>
                <w:sz w:val="20"/>
                <w:szCs w:val="20"/>
              </w:rPr>
            </w:pPr>
            <w:r w:rsidRPr="004258A8">
              <w:rPr>
                <w:sz w:val="20"/>
                <w:szCs w:val="20"/>
              </w:rPr>
              <w:t>более 3 мм для диаметров 190 мм</w:t>
            </w:r>
            <w:r w:rsidR="00FD0C3E">
              <w:rPr>
                <w:sz w:val="20"/>
                <w:szCs w:val="20"/>
              </w:rPr>
              <w:t xml:space="preserve"> и </w:t>
            </w:r>
            <w:r w:rsidR="00FD0C3E" w:rsidRPr="004258A8">
              <w:rPr>
                <w:sz w:val="20"/>
                <w:szCs w:val="20"/>
              </w:rPr>
              <w:t>более</w:t>
            </w:r>
            <w:r w:rsidRPr="004258A8">
              <w:rPr>
                <w:sz w:val="20"/>
                <w:szCs w:val="20"/>
              </w:rPr>
              <w:t>;</w:t>
            </w:r>
          </w:p>
          <w:p w14:paraId="3B94F865" w14:textId="77777777" w:rsidR="004258A8" w:rsidRDefault="004258A8" w:rsidP="00543FA0">
            <w:pPr>
              <w:pStyle w:val="aff0"/>
              <w:numPr>
                <w:ilvl w:val="0"/>
                <w:numId w:val="80"/>
              </w:numPr>
              <w:spacing w:after="60"/>
              <w:ind w:left="567" w:hanging="397"/>
              <w:contextualSpacing w:val="0"/>
              <w:jc w:val="both"/>
              <w:rPr>
                <w:sz w:val="20"/>
                <w:szCs w:val="20"/>
              </w:rPr>
            </w:pPr>
            <w:r w:rsidRPr="004258A8">
              <w:rPr>
                <w:sz w:val="20"/>
                <w:szCs w:val="20"/>
              </w:rPr>
              <w:t xml:space="preserve">более </w:t>
            </w:r>
            <w:r w:rsidR="00207A9A">
              <w:rPr>
                <w:sz w:val="20"/>
                <w:szCs w:val="20"/>
              </w:rPr>
              <w:t>2 мм для диаметров менее 190 мм</w:t>
            </w:r>
          </w:p>
          <w:p w14:paraId="010E68E2" w14:textId="3BBAA795" w:rsidR="003F6C6F" w:rsidRPr="005F75E1" w:rsidRDefault="003F6C6F" w:rsidP="00477BC4">
            <w:pPr>
              <w:spacing w:after="60"/>
              <w:jc w:val="both"/>
              <w:rPr>
                <w:sz w:val="20"/>
                <w:szCs w:val="20"/>
              </w:rPr>
            </w:pPr>
            <w:r>
              <w:rPr>
                <w:sz w:val="20"/>
                <w:szCs w:val="20"/>
              </w:rPr>
              <w:t>В случае исключительной необходимости (отсутствие иных вариантов) согласовывать спуск такой компоновки с УТиИБ, УСБ, учитывая возможные риски</w:t>
            </w:r>
          </w:p>
        </w:tc>
        <w:tc>
          <w:tcPr>
            <w:tcW w:w="2296" w:type="dxa"/>
          </w:tcPr>
          <w:p w14:paraId="00AD5BD6" w14:textId="77777777" w:rsidR="0055543B" w:rsidRDefault="0055543B" w:rsidP="0055543B">
            <w:pPr>
              <w:jc w:val="both"/>
              <w:rPr>
                <w:sz w:val="20"/>
                <w:szCs w:val="20"/>
                <w:lang w:eastAsia="ru-RU"/>
              </w:rPr>
            </w:pPr>
            <w:r>
              <w:rPr>
                <w:sz w:val="20"/>
                <w:szCs w:val="20"/>
                <w:lang w:eastAsia="ru-RU"/>
              </w:rPr>
              <w:t>Подрядчик по бурению</w:t>
            </w:r>
          </w:p>
          <w:p w14:paraId="15A8C47C" w14:textId="77777777" w:rsidR="0055543B" w:rsidRPr="00D25EF3" w:rsidRDefault="0055543B" w:rsidP="0055543B">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0DA5FF3" w14:textId="0686952E" w:rsidR="004258A8" w:rsidRPr="00C00113" w:rsidRDefault="0055543B" w:rsidP="0055543B">
            <w:pPr>
              <w:jc w:val="both"/>
              <w:rPr>
                <w:sz w:val="20"/>
                <w:szCs w:val="20"/>
                <w:lang w:eastAsia="ru-RU"/>
              </w:rPr>
            </w:pPr>
            <w:r>
              <w:rPr>
                <w:sz w:val="20"/>
                <w:szCs w:val="20"/>
                <w:lang w:eastAsia="ru-RU"/>
              </w:rPr>
              <w:t>Буровой супервайзер</w:t>
            </w:r>
          </w:p>
        </w:tc>
      </w:tr>
      <w:tr w:rsidR="0055543B" w:rsidRPr="00C56068" w14:paraId="3E1F4B4F" w14:textId="77777777" w:rsidTr="00FD0C3E">
        <w:tc>
          <w:tcPr>
            <w:tcW w:w="744" w:type="dxa"/>
            <w:tcMar>
              <w:left w:w="57" w:type="dxa"/>
              <w:right w:w="28" w:type="dxa"/>
            </w:tcMar>
          </w:tcPr>
          <w:p w14:paraId="3951229A" w14:textId="4060A2FF" w:rsidR="0055543B" w:rsidRPr="00C00113" w:rsidRDefault="0055543B" w:rsidP="0055543B">
            <w:pPr>
              <w:rPr>
                <w:sz w:val="20"/>
                <w:szCs w:val="20"/>
              </w:rPr>
            </w:pPr>
            <w:r>
              <w:rPr>
                <w:sz w:val="20"/>
                <w:szCs w:val="20"/>
              </w:rPr>
              <w:t>2.5</w:t>
            </w:r>
          </w:p>
        </w:tc>
        <w:tc>
          <w:tcPr>
            <w:tcW w:w="6568" w:type="dxa"/>
          </w:tcPr>
          <w:p w14:paraId="78A93DD1" w14:textId="5659E5C1" w:rsidR="0055543B" w:rsidRPr="0055543B" w:rsidRDefault="0055543B" w:rsidP="00543FA0">
            <w:pPr>
              <w:spacing w:after="60"/>
              <w:jc w:val="both"/>
              <w:rPr>
                <w:sz w:val="20"/>
                <w:szCs w:val="20"/>
              </w:rPr>
            </w:pPr>
            <w:r w:rsidRPr="0055543B">
              <w:rPr>
                <w:spacing w:val="-2"/>
                <w:sz w:val="20"/>
              </w:rPr>
              <w:t>В случае неисчезающих затяжек, вызванных наличием жел</w:t>
            </w:r>
            <w:r w:rsidRPr="0055543B">
              <w:rPr>
                <w:sz w:val="20"/>
              </w:rPr>
              <w:t xml:space="preserve">обов, порядок подготовки ствола может быть изменен только по согласованию с </w:t>
            </w:r>
            <w:r w:rsidR="00FD0C3E">
              <w:rPr>
                <w:sz w:val="20"/>
              </w:rPr>
              <w:t>УТиИБ</w:t>
            </w:r>
          </w:p>
        </w:tc>
        <w:tc>
          <w:tcPr>
            <w:tcW w:w="2296" w:type="dxa"/>
          </w:tcPr>
          <w:p w14:paraId="0FFEBB52" w14:textId="77777777" w:rsidR="00FD0C3E" w:rsidRDefault="00FD0C3E" w:rsidP="00FD0C3E">
            <w:pPr>
              <w:jc w:val="both"/>
              <w:rPr>
                <w:sz w:val="20"/>
                <w:szCs w:val="20"/>
                <w:lang w:eastAsia="ru-RU"/>
              </w:rPr>
            </w:pPr>
            <w:r>
              <w:rPr>
                <w:sz w:val="20"/>
                <w:szCs w:val="20"/>
                <w:lang w:eastAsia="ru-RU"/>
              </w:rPr>
              <w:t>Подрядчик по бурению</w:t>
            </w:r>
          </w:p>
          <w:p w14:paraId="3A64F675" w14:textId="77777777" w:rsidR="00FD0C3E" w:rsidRPr="00D25EF3" w:rsidRDefault="00FD0C3E" w:rsidP="00FD0C3E">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FB56CE5" w14:textId="4E4FACC9" w:rsidR="0055543B" w:rsidRPr="00C00113" w:rsidRDefault="00FD0C3E" w:rsidP="00FD0C3E">
            <w:pPr>
              <w:jc w:val="both"/>
              <w:rPr>
                <w:sz w:val="20"/>
                <w:szCs w:val="20"/>
                <w:lang w:eastAsia="ru-RU"/>
              </w:rPr>
            </w:pPr>
            <w:r>
              <w:rPr>
                <w:sz w:val="20"/>
                <w:szCs w:val="20"/>
                <w:lang w:eastAsia="ru-RU"/>
              </w:rPr>
              <w:t>Буровой супервайзер</w:t>
            </w:r>
          </w:p>
        </w:tc>
      </w:tr>
      <w:tr w:rsidR="0055543B" w:rsidRPr="00C56068" w14:paraId="4924AE3E" w14:textId="77777777" w:rsidTr="00FD0C3E">
        <w:tc>
          <w:tcPr>
            <w:tcW w:w="744" w:type="dxa"/>
            <w:tcMar>
              <w:left w:w="57" w:type="dxa"/>
              <w:right w:w="28" w:type="dxa"/>
            </w:tcMar>
          </w:tcPr>
          <w:p w14:paraId="0CD66BE1" w14:textId="51D00424" w:rsidR="0055543B" w:rsidRPr="00C00113" w:rsidRDefault="0055543B" w:rsidP="0055543B">
            <w:pPr>
              <w:rPr>
                <w:sz w:val="20"/>
                <w:szCs w:val="20"/>
              </w:rPr>
            </w:pPr>
            <w:r>
              <w:rPr>
                <w:sz w:val="20"/>
                <w:szCs w:val="20"/>
              </w:rPr>
              <w:t>2.6</w:t>
            </w:r>
          </w:p>
        </w:tc>
        <w:tc>
          <w:tcPr>
            <w:tcW w:w="6568" w:type="dxa"/>
          </w:tcPr>
          <w:p w14:paraId="18F543EC" w14:textId="343BA98D" w:rsidR="0055543B" w:rsidRPr="0055543B" w:rsidRDefault="0055543B" w:rsidP="00543FA0">
            <w:pPr>
              <w:spacing w:after="60"/>
              <w:jc w:val="both"/>
              <w:rPr>
                <w:sz w:val="20"/>
                <w:szCs w:val="20"/>
              </w:rPr>
            </w:pPr>
            <w:r w:rsidRPr="0055543B">
              <w:rPr>
                <w:sz w:val="20"/>
              </w:rPr>
              <w:t xml:space="preserve">Калибрование ствола заканчивается пропуском до забоя наиболее </w:t>
            </w:r>
            <w:r w:rsidR="00207A9A">
              <w:rPr>
                <w:sz w:val="20"/>
              </w:rPr>
              <w:t>жесткой компоновки без вращения</w:t>
            </w:r>
          </w:p>
        </w:tc>
        <w:tc>
          <w:tcPr>
            <w:tcW w:w="2296" w:type="dxa"/>
          </w:tcPr>
          <w:p w14:paraId="5BE90C75" w14:textId="77777777" w:rsidR="00FD0C3E" w:rsidRDefault="00FD0C3E" w:rsidP="00FD0C3E">
            <w:pPr>
              <w:jc w:val="both"/>
              <w:rPr>
                <w:sz w:val="20"/>
                <w:szCs w:val="20"/>
                <w:lang w:eastAsia="ru-RU"/>
              </w:rPr>
            </w:pPr>
            <w:r>
              <w:rPr>
                <w:sz w:val="20"/>
                <w:szCs w:val="20"/>
                <w:lang w:eastAsia="ru-RU"/>
              </w:rPr>
              <w:t>Подрядчик по бурению</w:t>
            </w:r>
          </w:p>
          <w:p w14:paraId="168FC158" w14:textId="77777777" w:rsidR="00FD0C3E" w:rsidRPr="00D25EF3" w:rsidRDefault="00FD0C3E" w:rsidP="00FD0C3E">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43B7C85" w14:textId="23F90278" w:rsidR="0055543B" w:rsidRPr="00C00113" w:rsidRDefault="00FD0C3E" w:rsidP="00FD0C3E">
            <w:pPr>
              <w:jc w:val="both"/>
              <w:rPr>
                <w:sz w:val="20"/>
                <w:szCs w:val="20"/>
                <w:lang w:eastAsia="ru-RU"/>
              </w:rPr>
            </w:pPr>
            <w:r>
              <w:rPr>
                <w:sz w:val="20"/>
                <w:szCs w:val="20"/>
                <w:lang w:eastAsia="ru-RU"/>
              </w:rPr>
              <w:t>Буровой супервайзер</w:t>
            </w:r>
          </w:p>
        </w:tc>
      </w:tr>
      <w:tr w:rsidR="0055543B" w:rsidRPr="00C56068" w14:paraId="42088AEC" w14:textId="77777777" w:rsidTr="00FD0C3E">
        <w:tc>
          <w:tcPr>
            <w:tcW w:w="744" w:type="dxa"/>
            <w:tcMar>
              <w:left w:w="57" w:type="dxa"/>
              <w:right w:w="28" w:type="dxa"/>
            </w:tcMar>
          </w:tcPr>
          <w:p w14:paraId="2DAEACD4" w14:textId="6FE46335" w:rsidR="0055543B" w:rsidRPr="00C00113" w:rsidRDefault="00FD0C3E" w:rsidP="0055543B">
            <w:pPr>
              <w:rPr>
                <w:sz w:val="20"/>
                <w:szCs w:val="20"/>
              </w:rPr>
            </w:pPr>
            <w:r>
              <w:rPr>
                <w:sz w:val="20"/>
                <w:szCs w:val="20"/>
              </w:rPr>
              <w:t>2.7</w:t>
            </w:r>
          </w:p>
        </w:tc>
        <w:tc>
          <w:tcPr>
            <w:tcW w:w="6568" w:type="dxa"/>
          </w:tcPr>
          <w:p w14:paraId="212902CE" w14:textId="27BED20E" w:rsidR="0055543B" w:rsidRPr="0055543B" w:rsidRDefault="0055543B" w:rsidP="00543FA0">
            <w:pPr>
              <w:spacing w:after="60"/>
              <w:jc w:val="both"/>
              <w:rPr>
                <w:sz w:val="20"/>
                <w:szCs w:val="20"/>
              </w:rPr>
            </w:pPr>
            <w:r w:rsidRPr="0055543B">
              <w:rPr>
                <w:sz w:val="20"/>
              </w:rPr>
              <w:t xml:space="preserve">В процессе подготовки ствола скважины к спуску колонны необходимо обработать буровой раствор в соответствии с ГТН. Спуск колонны разрешается только после проверки бурового раствора Заказчиком на </w:t>
            </w:r>
            <w:r w:rsidR="00207A9A">
              <w:rPr>
                <w:sz w:val="20"/>
              </w:rPr>
              <w:t>соответствие его параметров ГТН</w:t>
            </w:r>
          </w:p>
        </w:tc>
        <w:tc>
          <w:tcPr>
            <w:tcW w:w="2296" w:type="dxa"/>
          </w:tcPr>
          <w:p w14:paraId="109BC7F5" w14:textId="40FDFF8E" w:rsidR="00FD0C3E" w:rsidRDefault="00FD0C3E" w:rsidP="00FD0C3E">
            <w:pPr>
              <w:jc w:val="both"/>
              <w:rPr>
                <w:sz w:val="20"/>
                <w:szCs w:val="20"/>
                <w:lang w:eastAsia="ru-RU"/>
              </w:rPr>
            </w:pPr>
            <w:r>
              <w:rPr>
                <w:sz w:val="20"/>
                <w:szCs w:val="20"/>
                <w:lang w:eastAsia="ru-RU"/>
              </w:rPr>
              <w:t>Подрядчик по ИТСБР</w:t>
            </w:r>
          </w:p>
          <w:p w14:paraId="10BB8AC6" w14:textId="4D3BF7BC" w:rsidR="00FD0C3E" w:rsidRDefault="00FD0C3E" w:rsidP="00FD0C3E">
            <w:pPr>
              <w:jc w:val="both"/>
              <w:rPr>
                <w:sz w:val="20"/>
                <w:szCs w:val="20"/>
                <w:lang w:eastAsia="ru-RU"/>
              </w:rPr>
            </w:pPr>
            <w:r>
              <w:rPr>
                <w:sz w:val="20"/>
                <w:szCs w:val="20"/>
                <w:lang w:eastAsia="ru-RU"/>
              </w:rPr>
              <w:t>Подрядчик по бурению</w:t>
            </w:r>
          </w:p>
          <w:p w14:paraId="05C77F76" w14:textId="77777777" w:rsidR="00FD0C3E" w:rsidRPr="00D25EF3" w:rsidRDefault="00FD0C3E" w:rsidP="00FD0C3E">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D5D5EBF" w14:textId="51719351" w:rsidR="0055543B" w:rsidRPr="00C00113" w:rsidRDefault="00FD0C3E" w:rsidP="00FD0C3E">
            <w:pPr>
              <w:jc w:val="both"/>
              <w:rPr>
                <w:sz w:val="20"/>
                <w:szCs w:val="20"/>
                <w:lang w:eastAsia="ru-RU"/>
              </w:rPr>
            </w:pPr>
            <w:r>
              <w:rPr>
                <w:sz w:val="20"/>
                <w:szCs w:val="20"/>
                <w:lang w:eastAsia="ru-RU"/>
              </w:rPr>
              <w:t>Буровой супервайзер</w:t>
            </w:r>
          </w:p>
        </w:tc>
      </w:tr>
      <w:tr w:rsidR="0055543B" w:rsidRPr="00C56068" w14:paraId="25D7C0DB" w14:textId="77777777" w:rsidTr="00FD0C3E">
        <w:tc>
          <w:tcPr>
            <w:tcW w:w="744" w:type="dxa"/>
            <w:tcMar>
              <w:left w:w="57" w:type="dxa"/>
              <w:right w:w="28" w:type="dxa"/>
            </w:tcMar>
          </w:tcPr>
          <w:p w14:paraId="19D7C7FB" w14:textId="5E8D28D8" w:rsidR="0055543B" w:rsidRPr="00C00113" w:rsidRDefault="00FD0C3E" w:rsidP="0055543B">
            <w:pPr>
              <w:rPr>
                <w:sz w:val="20"/>
                <w:szCs w:val="20"/>
              </w:rPr>
            </w:pPr>
            <w:r>
              <w:rPr>
                <w:sz w:val="20"/>
                <w:szCs w:val="20"/>
              </w:rPr>
              <w:t>2.8</w:t>
            </w:r>
          </w:p>
        </w:tc>
        <w:tc>
          <w:tcPr>
            <w:tcW w:w="6568" w:type="dxa"/>
          </w:tcPr>
          <w:p w14:paraId="061F975B" w14:textId="6864C46D" w:rsidR="0055543B" w:rsidRPr="0055543B" w:rsidRDefault="0055543B" w:rsidP="00543FA0">
            <w:pPr>
              <w:spacing w:after="60"/>
              <w:jc w:val="both"/>
              <w:rPr>
                <w:sz w:val="20"/>
                <w:szCs w:val="20"/>
              </w:rPr>
            </w:pPr>
            <w:r w:rsidRPr="0055543B">
              <w:rPr>
                <w:sz w:val="20"/>
              </w:rPr>
              <w:t>Если после шаблонировки ствола скважины возникли задержки, которые продолжаются более 24 часов, то ствол скважины необходимо прошаблонировать повторно последней компоновк</w:t>
            </w:r>
            <w:r w:rsidR="00207A9A">
              <w:rPr>
                <w:sz w:val="20"/>
              </w:rPr>
              <w:t>ой</w:t>
            </w:r>
          </w:p>
        </w:tc>
        <w:tc>
          <w:tcPr>
            <w:tcW w:w="2296" w:type="dxa"/>
          </w:tcPr>
          <w:p w14:paraId="2F4EF9DE" w14:textId="77777777" w:rsidR="002C7D03" w:rsidRDefault="002C7D03" w:rsidP="002C7D03">
            <w:pPr>
              <w:jc w:val="both"/>
              <w:rPr>
                <w:sz w:val="20"/>
                <w:szCs w:val="20"/>
                <w:lang w:eastAsia="ru-RU"/>
              </w:rPr>
            </w:pPr>
            <w:r>
              <w:rPr>
                <w:sz w:val="20"/>
                <w:szCs w:val="20"/>
                <w:lang w:eastAsia="ru-RU"/>
              </w:rPr>
              <w:t>Подрядчик по бурению</w:t>
            </w:r>
          </w:p>
          <w:p w14:paraId="03D47B11" w14:textId="77777777" w:rsidR="002C7D03" w:rsidRPr="00D25EF3" w:rsidRDefault="002C7D03" w:rsidP="002C7D03">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4FE2B82" w14:textId="0981DE3F" w:rsidR="0055543B" w:rsidRPr="00C00113" w:rsidRDefault="002C7D03" w:rsidP="002C7D03">
            <w:pPr>
              <w:jc w:val="both"/>
              <w:rPr>
                <w:sz w:val="20"/>
                <w:szCs w:val="20"/>
                <w:lang w:eastAsia="ru-RU"/>
              </w:rPr>
            </w:pPr>
            <w:r>
              <w:rPr>
                <w:sz w:val="20"/>
                <w:szCs w:val="20"/>
                <w:lang w:eastAsia="ru-RU"/>
              </w:rPr>
              <w:t>Буровой супервайзер</w:t>
            </w:r>
          </w:p>
        </w:tc>
      </w:tr>
      <w:tr w:rsidR="0055543B" w:rsidRPr="00C56068" w14:paraId="1A93237B" w14:textId="77777777" w:rsidTr="00FD0C3E">
        <w:tc>
          <w:tcPr>
            <w:tcW w:w="744" w:type="dxa"/>
            <w:tcMar>
              <w:left w:w="57" w:type="dxa"/>
              <w:right w:w="28" w:type="dxa"/>
            </w:tcMar>
          </w:tcPr>
          <w:p w14:paraId="54D54DF5" w14:textId="7CD08141" w:rsidR="0055543B" w:rsidRPr="00C00113" w:rsidRDefault="00FD0C3E" w:rsidP="0055543B">
            <w:pPr>
              <w:rPr>
                <w:sz w:val="20"/>
                <w:szCs w:val="20"/>
              </w:rPr>
            </w:pPr>
            <w:r>
              <w:rPr>
                <w:sz w:val="20"/>
                <w:szCs w:val="20"/>
              </w:rPr>
              <w:t>2.9</w:t>
            </w:r>
          </w:p>
        </w:tc>
        <w:tc>
          <w:tcPr>
            <w:tcW w:w="6568" w:type="dxa"/>
          </w:tcPr>
          <w:p w14:paraId="161C9D07" w14:textId="7EDCE95B" w:rsidR="0055543B" w:rsidRPr="0055543B" w:rsidRDefault="0055543B" w:rsidP="00543FA0">
            <w:pPr>
              <w:spacing w:after="60"/>
              <w:jc w:val="both"/>
              <w:rPr>
                <w:sz w:val="20"/>
                <w:szCs w:val="20"/>
              </w:rPr>
            </w:pPr>
            <w:r w:rsidRPr="0055543B">
              <w:rPr>
                <w:sz w:val="20"/>
              </w:rPr>
              <w:t>Подъём инструмента перед спуском эксплуатационной колонны производить после промывки на забое с</w:t>
            </w:r>
            <w:r w:rsidR="003F6C6F">
              <w:rPr>
                <w:sz w:val="20"/>
              </w:rPr>
              <w:t xml:space="preserve"> реккоммендованной</w:t>
            </w:r>
            <w:r w:rsidRPr="0055543B">
              <w:rPr>
                <w:sz w:val="20"/>
              </w:rPr>
              <w:t xml:space="preserve"> производительностью насосов не менее 32 л/с с расхаживанием инструмента и контролем наличие шлама на виброситах, при соответствии параметров промывочной жидкости ГТН. Подъем производить при наличии обсадных труб, оснастки низа, наличии цемента и наличии акта о гото</w:t>
            </w:r>
            <w:r w:rsidR="00207A9A">
              <w:rPr>
                <w:sz w:val="20"/>
              </w:rPr>
              <w:t>вности буровой к спуску колонны</w:t>
            </w:r>
          </w:p>
        </w:tc>
        <w:tc>
          <w:tcPr>
            <w:tcW w:w="2296" w:type="dxa"/>
          </w:tcPr>
          <w:p w14:paraId="2112A770" w14:textId="77777777" w:rsidR="002C7D03" w:rsidRDefault="002C7D03" w:rsidP="002C7D03">
            <w:pPr>
              <w:jc w:val="both"/>
              <w:rPr>
                <w:sz w:val="20"/>
                <w:szCs w:val="20"/>
                <w:lang w:eastAsia="ru-RU"/>
              </w:rPr>
            </w:pPr>
            <w:r>
              <w:rPr>
                <w:sz w:val="20"/>
                <w:szCs w:val="20"/>
                <w:lang w:eastAsia="ru-RU"/>
              </w:rPr>
              <w:t>Подрядчик по бурению</w:t>
            </w:r>
          </w:p>
          <w:p w14:paraId="63AE3C98" w14:textId="77777777" w:rsidR="002C7D03" w:rsidRPr="00D25EF3" w:rsidRDefault="002C7D03" w:rsidP="002C7D03">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2C0D408" w14:textId="2E5779F2" w:rsidR="0055543B" w:rsidRPr="00C00113" w:rsidRDefault="002C7D03" w:rsidP="002C7D03">
            <w:pPr>
              <w:jc w:val="both"/>
              <w:rPr>
                <w:sz w:val="20"/>
                <w:szCs w:val="20"/>
                <w:lang w:eastAsia="ru-RU"/>
              </w:rPr>
            </w:pPr>
            <w:r>
              <w:rPr>
                <w:sz w:val="20"/>
                <w:szCs w:val="20"/>
                <w:lang w:eastAsia="ru-RU"/>
              </w:rPr>
              <w:t>Буровой супервайзер</w:t>
            </w:r>
          </w:p>
        </w:tc>
      </w:tr>
      <w:tr w:rsidR="002C7D03" w:rsidRPr="002C7D03" w14:paraId="3CE4345C" w14:textId="77777777" w:rsidTr="00303EAB">
        <w:tc>
          <w:tcPr>
            <w:tcW w:w="744" w:type="dxa"/>
            <w:tcMar>
              <w:left w:w="57" w:type="dxa"/>
              <w:right w:w="28" w:type="dxa"/>
            </w:tcMar>
          </w:tcPr>
          <w:p w14:paraId="749BEAE7" w14:textId="00E4F04D" w:rsidR="002C7D03" w:rsidRPr="002C7D03" w:rsidRDefault="002C7D03" w:rsidP="004258A8">
            <w:pPr>
              <w:rPr>
                <w:b/>
                <w:sz w:val="20"/>
                <w:szCs w:val="20"/>
              </w:rPr>
            </w:pPr>
            <w:r>
              <w:rPr>
                <w:b/>
                <w:sz w:val="20"/>
                <w:szCs w:val="20"/>
              </w:rPr>
              <w:t>3</w:t>
            </w:r>
          </w:p>
        </w:tc>
        <w:tc>
          <w:tcPr>
            <w:tcW w:w="8864" w:type="dxa"/>
            <w:gridSpan w:val="2"/>
          </w:tcPr>
          <w:p w14:paraId="4A8073B8" w14:textId="19AC781E" w:rsidR="002C7D03" w:rsidRPr="002C7D03" w:rsidRDefault="002C7D03" w:rsidP="004258A8">
            <w:pPr>
              <w:jc w:val="both"/>
              <w:rPr>
                <w:b/>
                <w:sz w:val="20"/>
                <w:szCs w:val="20"/>
                <w:lang w:eastAsia="ru-RU"/>
              </w:rPr>
            </w:pPr>
            <w:r w:rsidRPr="002C7D03">
              <w:rPr>
                <w:b/>
                <w:sz w:val="20"/>
                <w:szCs w:val="20"/>
              </w:rPr>
              <w:t>Подготовка, проверка обсадных труб и организационные мероприятия</w:t>
            </w:r>
          </w:p>
        </w:tc>
      </w:tr>
      <w:tr w:rsidR="002C7D03" w:rsidRPr="00C56068" w14:paraId="5A855243" w14:textId="77777777" w:rsidTr="002C7D03">
        <w:tc>
          <w:tcPr>
            <w:tcW w:w="744" w:type="dxa"/>
            <w:tcMar>
              <w:left w:w="57" w:type="dxa"/>
              <w:right w:w="28" w:type="dxa"/>
            </w:tcMar>
          </w:tcPr>
          <w:p w14:paraId="138CC233" w14:textId="69E35D7D" w:rsidR="002C7D03" w:rsidRPr="00C00113" w:rsidRDefault="002C7D03" w:rsidP="002C7D03">
            <w:pPr>
              <w:rPr>
                <w:sz w:val="20"/>
                <w:szCs w:val="20"/>
              </w:rPr>
            </w:pPr>
            <w:r>
              <w:rPr>
                <w:sz w:val="20"/>
                <w:szCs w:val="20"/>
              </w:rPr>
              <w:t>3.1</w:t>
            </w:r>
          </w:p>
        </w:tc>
        <w:tc>
          <w:tcPr>
            <w:tcW w:w="6568" w:type="dxa"/>
          </w:tcPr>
          <w:p w14:paraId="791B8586" w14:textId="77777777" w:rsidR="002C7D03" w:rsidRPr="002C7D03" w:rsidRDefault="002C7D03" w:rsidP="00543FA0">
            <w:pPr>
              <w:shd w:val="clear" w:color="auto" w:fill="FFFFFF"/>
              <w:spacing w:after="60"/>
              <w:jc w:val="both"/>
              <w:rPr>
                <w:sz w:val="20"/>
              </w:rPr>
            </w:pPr>
            <w:r w:rsidRPr="002C7D03">
              <w:rPr>
                <w:sz w:val="20"/>
              </w:rPr>
              <w:t>Обсадная колонна/хвостовик должна быть доставлена на кустовую площадку вовремя, в указанный в заявке срок, чтобы провести весь комплекс подготовительных работ перед спуском:</w:t>
            </w:r>
          </w:p>
          <w:p w14:paraId="2FDE63C9" w14:textId="128B9032" w:rsidR="002C7D03" w:rsidRPr="002C7D03" w:rsidRDefault="002C7D03" w:rsidP="00207A9A">
            <w:pPr>
              <w:numPr>
                <w:ilvl w:val="0"/>
                <w:numId w:val="81"/>
              </w:numPr>
              <w:shd w:val="clear" w:color="auto" w:fill="FFFFFF"/>
              <w:spacing w:after="60"/>
              <w:ind w:left="567" w:hanging="397"/>
              <w:jc w:val="both"/>
              <w:rPr>
                <w:sz w:val="20"/>
              </w:rPr>
            </w:pPr>
            <w:r w:rsidRPr="002C7D03">
              <w:rPr>
                <w:sz w:val="20"/>
              </w:rPr>
              <w:t>подготовить трубные сте</w:t>
            </w:r>
            <w:r w:rsidR="00804EA9">
              <w:rPr>
                <w:sz w:val="20"/>
              </w:rPr>
              <w:t>ллажи для приемки обсадных труб;</w:t>
            </w:r>
          </w:p>
          <w:p w14:paraId="01A6E479" w14:textId="268CBBCB" w:rsidR="002C7D03" w:rsidRPr="002C7D03" w:rsidRDefault="002C7D03" w:rsidP="00207A9A">
            <w:pPr>
              <w:numPr>
                <w:ilvl w:val="0"/>
                <w:numId w:val="81"/>
              </w:numPr>
              <w:shd w:val="clear" w:color="auto" w:fill="FFFFFF"/>
              <w:spacing w:after="60"/>
              <w:ind w:left="567" w:hanging="397"/>
              <w:jc w:val="both"/>
              <w:rPr>
                <w:sz w:val="20"/>
              </w:rPr>
            </w:pPr>
            <w:r w:rsidRPr="002C7D03">
              <w:rPr>
                <w:sz w:val="20"/>
              </w:rPr>
              <w:t>уложить обсадные трубы на стеллажи, обследовать их на наличие повреждений (проверить марку, вес, со</w:t>
            </w:r>
            <w:r w:rsidR="00804EA9">
              <w:rPr>
                <w:sz w:val="20"/>
              </w:rPr>
              <w:t>единения и наличие сертификата);</w:t>
            </w:r>
          </w:p>
          <w:p w14:paraId="7A97B03F" w14:textId="634AFF58" w:rsidR="002C7D03" w:rsidRPr="002C7D03" w:rsidRDefault="002C7D03" w:rsidP="00207A9A">
            <w:pPr>
              <w:numPr>
                <w:ilvl w:val="0"/>
                <w:numId w:val="81"/>
              </w:numPr>
              <w:shd w:val="clear" w:color="auto" w:fill="FFFFFF"/>
              <w:spacing w:after="60"/>
              <w:ind w:left="567" w:hanging="397"/>
              <w:jc w:val="both"/>
              <w:rPr>
                <w:sz w:val="20"/>
              </w:rPr>
            </w:pPr>
            <w:r w:rsidRPr="002C7D03">
              <w:rPr>
                <w:sz w:val="20"/>
              </w:rPr>
              <w:t>снять защитные колпаки</w:t>
            </w:r>
            <w:r w:rsidR="00804EA9">
              <w:rPr>
                <w:sz w:val="20"/>
              </w:rPr>
              <w:t>, почистить и осмотреть резьбу;</w:t>
            </w:r>
          </w:p>
          <w:p w14:paraId="28516D3B" w14:textId="7A875DD9" w:rsidR="002C7D03" w:rsidRPr="002C7D03" w:rsidRDefault="002C7D03" w:rsidP="00207A9A">
            <w:pPr>
              <w:numPr>
                <w:ilvl w:val="0"/>
                <w:numId w:val="81"/>
              </w:numPr>
              <w:shd w:val="clear" w:color="auto" w:fill="FFFFFF"/>
              <w:spacing w:after="60"/>
              <w:ind w:left="567" w:hanging="397"/>
              <w:jc w:val="both"/>
              <w:rPr>
                <w:sz w:val="20"/>
              </w:rPr>
            </w:pPr>
            <w:r w:rsidRPr="002C7D03">
              <w:rPr>
                <w:sz w:val="20"/>
              </w:rPr>
              <w:t>обсадные трубы, имеющие дефекты бракуются. На них должны быть сделаны отметки, исключающие возможность их спуска в скважину. Они должны быть возвращены на баз</w:t>
            </w:r>
            <w:r w:rsidR="00804EA9">
              <w:rPr>
                <w:sz w:val="20"/>
              </w:rPr>
              <w:t>у с указанием причин отбраковки;</w:t>
            </w:r>
          </w:p>
          <w:p w14:paraId="56D837B0" w14:textId="0A60CF35" w:rsidR="002C7D03" w:rsidRPr="002C7D03" w:rsidRDefault="002C7D03" w:rsidP="00207A9A">
            <w:pPr>
              <w:numPr>
                <w:ilvl w:val="0"/>
                <w:numId w:val="81"/>
              </w:numPr>
              <w:shd w:val="clear" w:color="auto" w:fill="FFFFFF"/>
              <w:spacing w:after="60"/>
              <w:ind w:left="567" w:hanging="397"/>
              <w:jc w:val="both"/>
              <w:rPr>
                <w:sz w:val="20"/>
              </w:rPr>
            </w:pPr>
            <w:r w:rsidRPr="002C7D03">
              <w:rPr>
                <w:sz w:val="20"/>
              </w:rPr>
              <w:t>трубы, признанные годными к спуску, пронумеровать</w:t>
            </w:r>
            <w:r w:rsidRPr="002C7D03">
              <w:rPr>
                <w:spacing w:val="-7"/>
                <w:sz w:val="20"/>
              </w:rPr>
              <w:t xml:space="preserve"> и замерить стальной рулеткой </w:t>
            </w:r>
            <w:r w:rsidRPr="002C7D03">
              <w:rPr>
                <w:spacing w:val="-4"/>
                <w:sz w:val="20"/>
              </w:rPr>
              <w:t xml:space="preserve">в последовательности их спуска в скважину согласно </w:t>
            </w:r>
            <w:r w:rsidRPr="002C7D03">
              <w:rPr>
                <w:spacing w:val="-2"/>
                <w:sz w:val="20"/>
              </w:rPr>
              <w:t xml:space="preserve">плану на крепление. Каждая труба записывается в ведомость </w:t>
            </w:r>
            <w:r w:rsidRPr="002C7D03">
              <w:rPr>
                <w:spacing w:val="-4"/>
                <w:sz w:val="20"/>
              </w:rPr>
              <w:t>под своим номером с указанием ее длины, группы прочности, тол</w:t>
            </w:r>
            <w:r w:rsidRPr="002C7D03">
              <w:rPr>
                <w:sz w:val="20"/>
              </w:rPr>
              <w:t>щины стенки, завода-изготовителя, даты выпуска, номера плавки и типа резьбы</w:t>
            </w:r>
            <w:r w:rsidR="00804EA9">
              <w:rPr>
                <w:sz w:val="20"/>
              </w:rPr>
              <w:t>;</w:t>
            </w:r>
          </w:p>
          <w:p w14:paraId="3FDD512D" w14:textId="77777777" w:rsidR="002C7D03" w:rsidRPr="002C7D03" w:rsidRDefault="002C7D03" w:rsidP="00543FA0">
            <w:pPr>
              <w:numPr>
                <w:ilvl w:val="0"/>
                <w:numId w:val="81"/>
              </w:numPr>
              <w:shd w:val="clear" w:color="auto" w:fill="FFFFFF"/>
              <w:spacing w:after="60"/>
              <w:ind w:left="567" w:hanging="397"/>
              <w:jc w:val="both"/>
              <w:rPr>
                <w:sz w:val="20"/>
              </w:rPr>
            </w:pPr>
            <w:r w:rsidRPr="002C7D03">
              <w:rPr>
                <w:sz w:val="20"/>
              </w:rPr>
              <w:t xml:space="preserve">навернуть на трубы предохранительные колпаки для защиты во время затаскивания на рабочую площадку.  </w:t>
            </w:r>
          </w:p>
          <w:p w14:paraId="287FF6F4" w14:textId="7592D85B" w:rsidR="002C7D03" w:rsidRPr="002C7D03" w:rsidRDefault="002C7D03" w:rsidP="00207A9A">
            <w:pPr>
              <w:shd w:val="clear" w:color="auto" w:fill="FFFFFF"/>
              <w:spacing w:after="60"/>
              <w:jc w:val="both"/>
              <w:rPr>
                <w:sz w:val="20"/>
              </w:rPr>
            </w:pPr>
            <w:r w:rsidRPr="002C7D03">
              <w:rPr>
                <w:sz w:val="20"/>
              </w:rPr>
              <w:t>При замере труб под хвостовик подготовить трубы с расчетом, чтобы подвеска / пакер хвостовика не оказались установленными в месте соединения эксплуатационной колонны.</w:t>
            </w:r>
          </w:p>
          <w:p w14:paraId="1A02E869" w14:textId="086A53EC" w:rsidR="002C7D03" w:rsidRPr="002C7D03" w:rsidRDefault="002C7D03" w:rsidP="00543FA0">
            <w:pPr>
              <w:spacing w:after="60"/>
              <w:jc w:val="both"/>
              <w:rPr>
                <w:sz w:val="20"/>
                <w:szCs w:val="20"/>
              </w:rPr>
            </w:pPr>
            <w:r w:rsidRPr="002C7D03">
              <w:rPr>
                <w:sz w:val="20"/>
              </w:rPr>
              <w:t>Резьба на трубах должна быть тщательно очищена и промыта керосином или соляркой. Запрещ</w:t>
            </w:r>
            <w:r w:rsidR="001F03B3">
              <w:rPr>
                <w:sz w:val="20"/>
              </w:rPr>
              <w:t>ено</w:t>
            </w:r>
            <w:r w:rsidRPr="002C7D03">
              <w:rPr>
                <w:sz w:val="20"/>
              </w:rPr>
              <w:t xml:space="preserve"> очищать резьбу металлическими щетками и другими металлическими предметами. После очистки резьбы на концы труб необходимо вновь навинтить предох</w:t>
            </w:r>
            <w:r w:rsidR="00207A9A">
              <w:rPr>
                <w:sz w:val="20"/>
              </w:rPr>
              <w:t>ранительные колпаки</w:t>
            </w:r>
          </w:p>
        </w:tc>
        <w:tc>
          <w:tcPr>
            <w:tcW w:w="2296" w:type="dxa"/>
          </w:tcPr>
          <w:p w14:paraId="61506C75" w14:textId="77777777" w:rsidR="002C7D03" w:rsidRDefault="002C7D03" w:rsidP="002C7D03">
            <w:pPr>
              <w:jc w:val="both"/>
              <w:rPr>
                <w:sz w:val="20"/>
                <w:szCs w:val="20"/>
                <w:lang w:eastAsia="ru-RU"/>
              </w:rPr>
            </w:pPr>
            <w:r>
              <w:rPr>
                <w:sz w:val="20"/>
                <w:szCs w:val="20"/>
                <w:lang w:eastAsia="ru-RU"/>
              </w:rPr>
              <w:t>Подрядчик по бурению</w:t>
            </w:r>
          </w:p>
          <w:p w14:paraId="655DA35C" w14:textId="77777777" w:rsidR="002C7D03" w:rsidRPr="00D25EF3" w:rsidRDefault="002C7D03" w:rsidP="002C7D03">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C9AD25E" w14:textId="5450FEFA" w:rsidR="002C7D03" w:rsidRPr="00C00113" w:rsidRDefault="002C7D03" w:rsidP="002C7D03">
            <w:pPr>
              <w:jc w:val="both"/>
              <w:rPr>
                <w:sz w:val="20"/>
                <w:szCs w:val="20"/>
                <w:lang w:eastAsia="ru-RU"/>
              </w:rPr>
            </w:pPr>
            <w:r>
              <w:rPr>
                <w:sz w:val="20"/>
                <w:szCs w:val="20"/>
                <w:lang w:eastAsia="ru-RU"/>
              </w:rPr>
              <w:t>Буровой супервайзер</w:t>
            </w:r>
          </w:p>
        </w:tc>
      </w:tr>
      <w:tr w:rsidR="002C7D03" w:rsidRPr="00C56068" w14:paraId="1CDA91DF" w14:textId="77777777" w:rsidTr="002C7D03">
        <w:tc>
          <w:tcPr>
            <w:tcW w:w="744" w:type="dxa"/>
            <w:tcMar>
              <w:left w:w="57" w:type="dxa"/>
              <w:right w:w="28" w:type="dxa"/>
            </w:tcMar>
          </w:tcPr>
          <w:p w14:paraId="3A427160" w14:textId="722247DE" w:rsidR="002C7D03" w:rsidRPr="00C00113" w:rsidRDefault="00390A2E" w:rsidP="002C7D03">
            <w:pPr>
              <w:rPr>
                <w:sz w:val="20"/>
                <w:szCs w:val="20"/>
              </w:rPr>
            </w:pPr>
            <w:r>
              <w:rPr>
                <w:sz w:val="20"/>
                <w:szCs w:val="20"/>
              </w:rPr>
              <w:t>3.2</w:t>
            </w:r>
          </w:p>
        </w:tc>
        <w:tc>
          <w:tcPr>
            <w:tcW w:w="6568" w:type="dxa"/>
          </w:tcPr>
          <w:p w14:paraId="220448D1" w14:textId="282C0643" w:rsidR="002C7D03" w:rsidRPr="002C7D03" w:rsidRDefault="002C7D03" w:rsidP="00543FA0">
            <w:pPr>
              <w:spacing w:after="60"/>
              <w:jc w:val="both"/>
              <w:rPr>
                <w:sz w:val="20"/>
                <w:szCs w:val="20"/>
              </w:rPr>
            </w:pPr>
            <w:r w:rsidRPr="002C7D03">
              <w:rPr>
                <w:sz w:val="20"/>
              </w:rPr>
              <w:t>Буровой мастер обязан записать в вахтовый журнал общее количество и длину завезенных на буровую труб с указанием типоразмеров</w:t>
            </w:r>
            <w:r w:rsidR="00D60EA5">
              <w:rPr>
                <w:sz w:val="20"/>
              </w:rPr>
              <w:t>.</w:t>
            </w:r>
            <w:r w:rsidRPr="002C7D03">
              <w:rPr>
                <w:sz w:val="20"/>
              </w:rPr>
              <w:t xml:space="preserve"> </w:t>
            </w:r>
            <w:r w:rsidR="00D60EA5">
              <w:rPr>
                <w:sz w:val="20"/>
              </w:rPr>
              <w:t>Буровой супервайзер обязан предоставить</w:t>
            </w:r>
            <w:r w:rsidRPr="002C7D03">
              <w:rPr>
                <w:sz w:val="20"/>
              </w:rPr>
              <w:t xml:space="preserve"> эти данные </w:t>
            </w:r>
            <w:r w:rsidR="00207A9A">
              <w:rPr>
                <w:sz w:val="20"/>
              </w:rPr>
              <w:t>в УОБР</w:t>
            </w:r>
          </w:p>
        </w:tc>
        <w:tc>
          <w:tcPr>
            <w:tcW w:w="2296" w:type="dxa"/>
          </w:tcPr>
          <w:p w14:paraId="19AF0D13" w14:textId="77777777" w:rsidR="00D60EA5" w:rsidRDefault="00D60EA5" w:rsidP="00D60EA5">
            <w:pPr>
              <w:jc w:val="both"/>
              <w:rPr>
                <w:sz w:val="20"/>
                <w:szCs w:val="20"/>
                <w:lang w:eastAsia="ru-RU"/>
              </w:rPr>
            </w:pPr>
            <w:r>
              <w:rPr>
                <w:sz w:val="20"/>
                <w:szCs w:val="20"/>
                <w:lang w:eastAsia="ru-RU"/>
              </w:rPr>
              <w:t>Подрядчик по бурению</w:t>
            </w:r>
          </w:p>
          <w:p w14:paraId="6B9553B0" w14:textId="77777777" w:rsidR="00D60EA5" w:rsidRPr="00D25EF3" w:rsidRDefault="00D60EA5" w:rsidP="00D60EA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96A44B5" w14:textId="5AB87335" w:rsidR="002C7D03" w:rsidRPr="00C00113" w:rsidRDefault="00D60EA5" w:rsidP="00D60EA5">
            <w:pPr>
              <w:jc w:val="both"/>
              <w:rPr>
                <w:sz w:val="20"/>
                <w:szCs w:val="20"/>
                <w:lang w:eastAsia="ru-RU"/>
              </w:rPr>
            </w:pPr>
            <w:r>
              <w:rPr>
                <w:sz w:val="20"/>
                <w:szCs w:val="20"/>
                <w:lang w:eastAsia="ru-RU"/>
              </w:rPr>
              <w:t>Буровой супервайзер</w:t>
            </w:r>
          </w:p>
        </w:tc>
      </w:tr>
      <w:tr w:rsidR="002C7D03" w:rsidRPr="00C56068" w14:paraId="51890D4A" w14:textId="77777777" w:rsidTr="002C7D03">
        <w:tc>
          <w:tcPr>
            <w:tcW w:w="744" w:type="dxa"/>
            <w:tcMar>
              <w:left w:w="57" w:type="dxa"/>
              <w:right w:w="28" w:type="dxa"/>
            </w:tcMar>
          </w:tcPr>
          <w:p w14:paraId="35684753" w14:textId="3BF9007F" w:rsidR="002C7D03" w:rsidRPr="00C00113" w:rsidRDefault="00390A2E" w:rsidP="002C7D03">
            <w:pPr>
              <w:rPr>
                <w:sz w:val="20"/>
                <w:szCs w:val="20"/>
              </w:rPr>
            </w:pPr>
            <w:r>
              <w:rPr>
                <w:sz w:val="20"/>
                <w:szCs w:val="20"/>
              </w:rPr>
              <w:t>3.3</w:t>
            </w:r>
          </w:p>
        </w:tc>
        <w:tc>
          <w:tcPr>
            <w:tcW w:w="6568" w:type="dxa"/>
          </w:tcPr>
          <w:p w14:paraId="7C84FE6F" w14:textId="5A94DEE7" w:rsidR="002C7D03" w:rsidRPr="002C7D03" w:rsidRDefault="002C7D03" w:rsidP="00543FA0">
            <w:pPr>
              <w:spacing w:after="60"/>
              <w:jc w:val="both"/>
              <w:rPr>
                <w:sz w:val="20"/>
                <w:szCs w:val="20"/>
              </w:rPr>
            </w:pPr>
            <w:r w:rsidRPr="002C7D03">
              <w:rPr>
                <w:sz w:val="20"/>
              </w:rPr>
              <w:t xml:space="preserve">Для замены дефектных труб на каждые </w:t>
            </w:r>
            <w:smartTag w:uri="urn:schemas-microsoft-com:office:smarttags" w:element="metricconverter">
              <w:smartTagPr>
                <w:attr w:name="ProductID" w:val="1000 м"/>
              </w:smartTagPr>
              <w:r w:rsidRPr="002C7D03">
                <w:rPr>
                  <w:sz w:val="20"/>
                </w:rPr>
                <w:t>1000 м</w:t>
              </w:r>
            </w:smartTag>
            <w:r w:rsidRPr="002C7D03">
              <w:rPr>
                <w:sz w:val="20"/>
              </w:rPr>
              <w:t xml:space="preserve"> длины колонны необходимо иметь в запасе </w:t>
            </w:r>
            <w:smartTag w:uri="urn:schemas-microsoft-com:office:smarttags" w:element="metricconverter">
              <w:smartTagPr>
                <w:attr w:name="ProductID" w:val="50 м"/>
              </w:smartTagPr>
              <w:r w:rsidRPr="002C7D03">
                <w:rPr>
                  <w:sz w:val="20"/>
                </w:rPr>
                <w:t>50 м</w:t>
              </w:r>
            </w:smartTag>
            <w:r w:rsidRPr="002C7D03">
              <w:rPr>
                <w:sz w:val="20"/>
              </w:rPr>
              <w:t xml:space="preserve"> обсадных труб. Запасные трубы должны быть максимальной прочности,</w:t>
            </w:r>
            <w:r w:rsidR="00207A9A">
              <w:rPr>
                <w:sz w:val="20"/>
              </w:rPr>
              <w:t xml:space="preserve"> имеющейся в компоновке колонны</w:t>
            </w:r>
          </w:p>
        </w:tc>
        <w:tc>
          <w:tcPr>
            <w:tcW w:w="2296" w:type="dxa"/>
          </w:tcPr>
          <w:p w14:paraId="22C946F1" w14:textId="77777777" w:rsidR="00D60EA5" w:rsidRDefault="00D60EA5" w:rsidP="00D60EA5">
            <w:pPr>
              <w:jc w:val="both"/>
              <w:rPr>
                <w:sz w:val="20"/>
                <w:szCs w:val="20"/>
                <w:lang w:eastAsia="ru-RU"/>
              </w:rPr>
            </w:pPr>
            <w:r>
              <w:rPr>
                <w:sz w:val="20"/>
                <w:szCs w:val="20"/>
                <w:lang w:eastAsia="ru-RU"/>
              </w:rPr>
              <w:t>Подрядчик по бурению</w:t>
            </w:r>
          </w:p>
          <w:p w14:paraId="1EB345D9" w14:textId="77777777" w:rsidR="00D60EA5" w:rsidRPr="00D25EF3" w:rsidRDefault="00D60EA5" w:rsidP="00D60EA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521ECE0" w14:textId="5E8B5572" w:rsidR="002C7D03" w:rsidRPr="00C00113" w:rsidRDefault="00D60EA5" w:rsidP="00D60EA5">
            <w:pPr>
              <w:jc w:val="both"/>
              <w:rPr>
                <w:sz w:val="20"/>
                <w:szCs w:val="20"/>
                <w:lang w:eastAsia="ru-RU"/>
              </w:rPr>
            </w:pPr>
            <w:r>
              <w:rPr>
                <w:sz w:val="20"/>
                <w:szCs w:val="20"/>
                <w:lang w:eastAsia="ru-RU"/>
              </w:rPr>
              <w:t>Буровой супервайзер</w:t>
            </w:r>
          </w:p>
        </w:tc>
      </w:tr>
      <w:tr w:rsidR="002C7D03" w:rsidRPr="00C56068" w14:paraId="0AEC19AB" w14:textId="77777777" w:rsidTr="002C7D03">
        <w:tc>
          <w:tcPr>
            <w:tcW w:w="744" w:type="dxa"/>
            <w:tcMar>
              <w:left w:w="57" w:type="dxa"/>
              <w:right w:w="28" w:type="dxa"/>
            </w:tcMar>
          </w:tcPr>
          <w:p w14:paraId="12E4D885" w14:textId="1C382ACC" w:rsidR="002C7D03" w:rsidRPr="00C00113" w:rsidRDefault="00390A2E" w:rsidP="002C7D03">
            <w:pPr>
              <w:rPr>
                <w:sz w:val="20"/>
                <w:szCs w:val="20"/>
              </w:rPr>
            </w:pPr>
            <w:r>
              <w:rPr>
                <w:sz w:val="20"/>
                <w:szCs w:val="20"/>
              </w:rPr>
              <w:t>3.4</w:t>
            </w:r>
          </w:p>
        </w:tc>
        <w:tc>
          <w:tcPr>
            <w:tcW w:w="6568" w:type="dxa"/>
          </w:tcPr>
          <w:p w14:paraId="70531358" w14:textId="31CE96A6" w:rsidR="002C7D03" w:rsidRPr="002C7D03" w:rsidRDefault="002C7D03" w:rsidP="00543FA0">
            <w:pPr>
              <w:spacing w:after="60"/>
              <w:jc w:val="both"/>
              <w:rPr>
                <w:sz w:val="20"/>
                <w:szCs w:val="20"/>
              </w:rPr>
            </w:pPr>
            <w:r w:rsidRPr="002C7D03">
              <w:rPr>
                <w:sz w:val="20"/>
              </w:rPr>
              <w:t xml:space="preserve">Перед началом спуска обсадной колонны </w:t>
            </w:r>
            <w:r w:rsidRPr="002C7D03">
              <w:rPr>
                <w:spacing w:val="-2"/>
                <w:sz w:val="20"/>
              </w:rPr>
              <w:t>буровым мастером</w:t>
            </w:r>
            <w:r w:rsidR="00D60EA5">
              <w:rPr>
                <w:spacing w:val="-2"/>
                <w:sz w:val="20"/>
              </w:rPr>
              <w:t xml:space="preserve"> и буровым</w:t>
            </w:r>
            <w:r w:rsidRPr="002C7D03">
              <w:rPr>
                <w:spacing w:val="-2"/>
                <w:sz w:val="20"/>
              </w:rPr>
              <w:t xml:space="preserve"> супервайзером поводится инструктаж членов буровой бригады по </w:t>
            </w:r>
            <w:r w:rsidRPr="002C7D03">
              <w:rPr>
                <w:sz w:val="20"/>
              </w:rPr>
              <w:t>правилам сборки и спуска обсадных труб в скважину, а также по пр</w:t>
            </w:r>
            <w:r w:rsidRPr="002C7D03">
              <w:rPr>
                <w:spacing w:val="-2"/>
                <w:sz w:val="20"/>
              </w:rPr>
              <w:t xml:space="preserve">авилам техники безопасности по разработанной и утвержденной </w:t>
            </w:r>
            <w:r w:rsidRPr="002C7D03">
              <w:rPr>
                <w:spacing w:val="-4"/>
                <w:sz w:val="20"/>
              </w:rPr>
              <w:t>программе. При инструктаже давать информац</w:t>
            </w:r>
            <w:r w:rsidRPr="002C7D03">
              <w:rPr>
                <w:sz w:val="20"/>
              </w:rPr>
              <w:t xml:space="preserve">ию обо всех несчастных случаях, имевших место ранее, при спуске обсадных колонн и все </w:t>
            </w:r>
            <w:r w:rsidR="00C03499">
              <w:rPr>
                <w:sz w:val="20"/>
              </w:rPr>
              <w:t>вопросы инструктажа отражать в «</w:t>
            </w:r>
            <w:r w:rsidRPr="002C7D03">
              <w:rPr>
                <w:sz w:val="20"/>
              </w:rPr>
              <w:t>Журнале регистрац</w:t>
            </w:r>
            <w:r w:rsidR="00C03499">
              <w:rPr>
                <w:sz w:val="20"/>
              </w:rPr>
              <w:t>ии инструктажа на рабочем месте»</w:t>
            </w:r>
            <w:r w:rsidR="00207A9A">
              <w:rPr>
                <w:sz w:val="20"/>
              </w:rPr>
              <w:t xml:space="preserve"> под роспись инструктируемого</w:t>
            </w:r>
          </w:p>
        </w:tc>
        <w:tc>
          <w:tcPr>
            <w:tcW w:w="2296" w:type="dxa"/>
          </w:tcPr>
          <w:p w14:paraId="6ED5A069" w14:textId="77777777" w:rsidR="00C03499" w:rsidRDefault="00C03499" w:rsidP="00C03499">
            <w:pPr>
              <w:jc w:val="both"/>
              <w:rPr>
                <w:sz w:val="20"/>
                <w:szCs w:val="20"/>
                <w:lang w:eastAsia="ru-RU"/>
              </w:rPr>
            </w:pPr>
            <w:r>
              <w:rPr>
                <w:sz w:val="20"/>
                <w:szCs w:val="20"/>
                <w:lang w:eastAsia="ru-RU"/>
              </w:rPr>
              <w:t>Подрядчик по бурению</w:t>
            </w:r>
          </w:p>
          <w:p w14:paraId="1477CD70" w14:textId="77777777" w:rsidR="00C03499" w:rsidRPr="00D25EF3" w:rsidRDefault="00C03499" w:rsidP="00C03499">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E1A1D8A" w14:textId="53110DBD" w:rsidR="002C7D03" w:rsidRPr="00C00113" w:rsidRDefault="00C03499" w:rsidP="00C03499">
            <w:pPr>
              <w:jc w:val="both"/>
              <w:rPr>
                <w:sz w:val="20"/>
                <w:szCs w:val="20"/>
                <w:lang w:eastAsia="ru-RU"/>
              </w:rPr>
            </w:pPr>
            <w:r>
              <w:rPr>
                <w:sz w:val="20"/>
                <w:szCs w:val="20"/>
                <w:lang w:eastAsia="ru-RU"/>
              </w:rPr>
              <w:t>Буровой супервайзер</w:t>
            </w:r>
          </w:p>
        </w:tc>
      </w:tr>
      <w:tr w:rsidR="002C7D03" w:rsidRPr="00C56068" w14:paraId="7AFF5CFD" w14:textId="77777777" w:rsidTr="002C7D03">
        <w:tc>
          <w:tcPr>
            <w:tcW w:w="744" w:type="dxa"/>
            <w:tcMar>
              <w:left w:w="57" w:type="dxa"/>
              <w:right w:w="28" w:type="dxa"/>
            </w:tcMar>
          </w:tcPr>
          <w:p w14:paraId="436D7C82" w14:textId="5D761D2B" w:rsidR="002C7D03" w:rsidRPr="00C00113" w:rsidRDefault="00390A2E" w:rsidP="002C7D03">
            <w:pPr>
              <w:rPr>
                <w:sz w:val="20"/>
                <w:szCs w:val="20"/>
              </w:rPr>
            </w:pPr>
            <w:r>
              <w:rPr>
                <w:sz w:val="20"/>
                <w:szCs w:val="20"/>
              </w:rPr>
              <w:t>3.5</w:t>
            </w:r>
          </w:p>
        </w:tc>
        <w:tc>
          <w:tcPr>
            <w:tcW w:w="6568" w:type="dxa"/>
          </w:tcPr>
          <w:p w14:paraId="5A4E6A21" w14:textId="1749E3AC" w:rsidR="002C7D03" w:rsidRPr="002C7D03" w:rsidRDefault="002C7D03" w:rsidP="00543FA0">
            <w:pPr>
              <w:spacing w:after="60"/>
              <w:jc w:val="both"/>
              <w:rPr>
                <w:sz w:val="20"/>
                <w:szCs w:val="20"/>
              </w:rPr>
            </w:pPr>
            <w:r w:rsidRPr="002C7D03">
              <w:rPr>
                <w:sz w:val="20"/>
              </w:rPr>
              <w:t>Каждую обсадную трубу следует опускать или скатывать на мостки осторожно, без ударов. Сбрасывать обсадные трубы на приемные мостки или стеллажи с высоты более 20</w:t>
            </w:r>
            <w:r w:rsidR="00C03499">
              <w:rPr>
                <w:sz w:val="20"/>
              </w:rPr>
              <w:t xml:space="preserve"> </w:t>
            </w:r>
            <w:r w:rsidRPr="002C7D03">
              <w:rPr>
                <w:sz w:val="20"/>
              </w:rPr>
              <w:t>см не допускается. При необходимости используются канатный амортизатор или накаты. Необходимо избегать ударов обсадных труб о любую часть вышки или о другое оборудование. На воротах вышки следует иметь удерживающий канат. Затаскивание обсадных труб в буровую следует производить при навинч</w:t>
            </w:r>
            <w:r w:rsidR="00207A9A">
              <w:rPr>
                <w:sz w:val="20"/>
              </w:rPr>
              <w:t>енных предохранительных кольцах</w:t>
            </w:r>
          </w:p>
        </w:tc>
        <w:tc>
          <w:tcPr>
            <w:tcW w:w="2296" w:type="dxa"/>
          </w:tcPr>
          <w:p w14:paraId="0FFC4E7A" w14:textId="77777777" w:rsidR="00C03499" w:rsidRDefault="00C03499" w:rsidP="00C03499">
            <w:pPr>
              <w:jc w:val="both"/>
              <w:rPr>
                <w:sz w:val="20"/>
                <w:szCs w:val="20"/>
                <w:lang w:eastAsia="ru-RU"/>
              </w:rPr>
            </w:pPr>
            <w:r>
              <w:rPr>
                <w:sz w:val="20"/>
                <w:szCs w:val="20"/>
                <w:lang w:eastAsia="ru-RU"/>
              </w:rPr>
              <w:t>Подрядчик по бурению</w:t>
            </w:r>
          </w:p>
          <w:p w14:paraId="5D5B5E75" w14:textId="77777777" w:rsidR="00C03499" w:rsidRPr="00D25EF3" w:rsidRDefault="00C03499" w:rsidP="00C03499">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D4A6B34" w14:textId="15439AEE" w:rsidR="002C7D03" w:rsidRPr="00C00113" w:rsidRDefault="00C03499" w:rsidP="00C03499">
            <w:pPr>
              <w:jc w:val="both"/>
              <w:rPr>
                <w:sz w:val="20"/>
                <w:szCs w:val="20"/>
                <w:lang w:eastAsia="ru-RU"/>
              </w:rPr>
            </w:pPr>
            <w:r>
              <w:rPr>
                <w:sz w:val="20"/>
                <w:szCs w:val="20"/>
                <w:lang w:eastAsia="ru-RU"/>
              </w:rPr>
              <w:t>Буровой супервайзер</w:t>
            </w:r>
          </w:p>
        </w:tc>
      </w:tr>
      <w:tr w:rsidR="002C7D03" w:rsidRPr="00C56068" w14:paraId="3C3BBE4C" w14:textId="77777777" w:rsidTr="002C7D03">
        <w:tc>
          <w:tcPr>
            <w:tcW w:w="744" w:type="dxa"/>
            <w:tcMar>
              <w:left w:w="57" w:type="dxa"/>
              <w:right w:w="28" w:type="dxa"/>
            </w:tcMar>
          </w:tcPr>
          <w:p w14:paraId="3D5EFE4B" w14:textId="08B00A4A" w:rsidR="002C7D03" w:rsidRPr="00C00113" w:rsidRDefault="00390A2E" w:rsidP="002C7D03">
            <w:pPr>
              <w:rPr>
                <w:sz w:val="20"/>
                <w:szCs w:val="20"/>
              </w:rPr>
            </w:pPr>
            <w:r>
              <w:rPr>
                <w:sz w:val="20"/>
                <w:szCs w:val="20"/>
              </w:rPr>
              <w:t>3.6</w:t>
            </w:r>
          </w:p>
        </w:tc>
        <w:tc>
          <w:tcPr>
            <w:tcW w:w="6568" w:type="dxa"/>
          </w:tcPr>
          <w:p w14:paraId="004E4BDB" w14:textId="3B602B11" w:rsidR="002C7D03" w:rsidRPr="002C7D03" w:rsidRDefault="00C03499" w:rsidP="00543FA0">
            <w:pPr>
              <w:spacing w:after="60"/>
              <w:jc w:val="both"/>
              <w:rPr>
                <w:sz w:val="20"/>
                <w:szCs w:val="20"/>
              </w:rPr>
            </w:pPr>
            <w:r>
              <w:rPr>
                <w:sz w:val="20"/>
              </w:rPr>
              <w:t>При затаскивании обсадных труб на</w:t>
            </w:r>
            <w:r w:rsidR="002C7D03" w:rsidRPr="002C7D03">
              <w:rPr>
                <w:sz w:val="20"/>
              </w:rPr>
              <w:t xml:space="preserve"> </w:t>
            </w:r>
            <w:r>
              <w:rPr>
                <w:sz w:val="20"/>
              </w:rPr>
              <w:t>роторную площадку</w:t>
            </w:r>
            <w:r w:rsidR="002C7D03" w:rsidRPr="002C7D03">
              <w:rPr>
                <w:sz w:val="20"/>
              </w:rPr>
              <w:t xml:space="preserve"> проводить их шаблонировку. Ответственный за шаблонировку получает </w:t>
            </w:r>
            <w:r w:rsidR="002C7D03" w:rsidRPr="002C7D03">
              <w:rPr>
                <w:b/>
                <w:sz w:val="20"/>
                <w:u w:val="single"/>
              </w:rPr>
              <w:t>только один шаблон под расписку</w:t>
            </w:r>
            <w:r w:rsidR="002C7D03" w:rsidRPr="002C7D03">
              <w:rPr>
                <w:sz w:val="20"/>
              </w:rPr>
              <w:t>. Размеры шаблонов должны соответствовать типор</w:t>
            </w:r>
            <w:r w:rsidR="00207A9A">
              <w:rPr>
                <w:sz w:val="20"/>
              </w:rPr>
              <w:t>азмеру спускаемых обсадных труб</w:t>
            </w:r>
          </w:p>
        </w:tc>
        <w:tc>
          <w:tcPr>
            <w:tcW w:w="2296" w:type="dxa"/>
          </w:tcPr>
          <w:p w14:paraId="1D440543" w14:textId="77777777" w:rsidR="00C03499" w:rsidRDefault="00C03499" w:rsidP="00C03499">
            <w:pPr>
              <w:jc w:val="both"/>
              <w:rPr>
                <w:sz w:val="20"/>
                <w:szCs w:val="20"/>
                <w:lang w:eastAsia="ru-RU"/>
              </w:rPr>
            </w:pPr>
            <w:r>
              <w:rPr>
                <w:sz w:val="20"/>
                <w:szCs w:val="20"/>
                <w:lang w:eastAsia="ru-RU"/>
              </w:rPr>
              <w:t>Подрядчик по бурению</w:t>
            </w:r>
          </w:p>
          <w:p w14:paraId="558A9DA7" w14:textId="77777777" w:rsidR="00C03499" w:rsidRPr="00D25EF3" w:rsidRDefault="00C03499" w:rsidP="00C03499">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6C0C468" w14:textId="41CEDFFE" w:rsidR="002C7D03" w:rsidRPr="00C00113" w:rsidRDefault="00C03499" w:rsidP="00C03499">
            <w:pPr>
              <w:jc w:val="both"/>
              <w:rPr>
                <w:sz w:val="20"/>
                <w:szCs w:val="20"/>
                <w:lang w:eastAsia="ru-RU"/>
              </w:rPr>
            </w:pPr>
            <w:r>
              <w:rPr>
                <w:sz w:val="20"/>
                <w:szCs w:val="20"/>
                <w:lang w:eastAsia="ru-RU"/>
              </w:rPr>
              <w:t>Буровой супервайзер</w:t>
            </w:r>
          </w:p>
        </w:tc>
      </w:tr>
      <w:tr w:rsidR="00C03499" w:rsidRPr="00C03499" w14:paraId="2FEE7A17" w14:textId="77777777" w:rsidTr="00303EAB">
        <w:tc>
          <w:tcPr>
            <w:tcW w:w="744" w:type="dxa"/>
            <w:tcMar>
              <w:left w:w="57" w:type="dxa"/>
              <w:right w:w="28" w:type="dxa"/>
            </w:tcMar>
          </w:tcPr>
          <w:p w14:paraId="2FA08CF8" w14:textId="736104F0" w:rsidR="00C03499" w:rsidRPr="00C03499" w:rsidRDefault="00C03499" w:rsidP="00207A9A">
            <w:pPr>
              <w:rPr>
                <w:b/>
                <w:sz w:val="20"/>
                <w:szCs w:val="20"/>
              </w:rPr>
            </w:pPr>
            <w:r w:rsidRPr="00C03499">
              <w:rPr>
                <w:b/>
                <w:sz w:val="20"/>
                <w:szCs w:val="20"/>
              </w:rPr>
              <w:t>4</w:t>
            </w:r>
          </w:p>
        </w:tc>
        <w:tc>
          <w:tcPr>
            <w:tcW w:w="8864" w:type="dxa"/>
            <w:gridSpan w:val="2"/>
          </w:tcPr>
          <w:p w14:paraId="494324FA" w14:textId="0CDAE3E4" w:rsidR="00C03499" w:rsidRPr="00C03499" w:rsidRDefault="00C03499" w:rsidP="00207A9A">
            <w:pPr>
              <w:jc w:val="both"/>
              <w:rPr>
                <w:b/>
                <w:sz w:val="20"/>
                <w:szCs w:val="20"/>
                <w:lang w:eastAsia="ru-RU"/>
              </w:rPr>
            </w:pPr>
            <w:r w:rsidRPr="00C03499">
              <w:rPr>
                <w:b/>
                <w:sz w:val="20"/>
                <w:szCs w:val="20"/>
              </w:rPr>
              <w:t>Свинчивание и спуск обсадной колонны</w:t>
            </w:r>
          </w:p>
        </w:tc>
      </w:tr>
      <w:tr w:rsidR="00C03499" w:rsidRPr="00C56068" w14:paraId="5BA0C084" w14:textId="77777777" w:rsidTr="00EE649D">
        <w:tc>
          <w:tcPr>
            <w:tcW w:w="744" w:type="dxa"/>
            <w:tcMar>
              <w:left w:w="57" w:type="dxa"/>
              <w:right w:w="28" w:type="dxa"/>
            </w:tcMar>
          </w:tcPr>
          <w:p w14:paraId="6C31A5F1" w14:textId="6C075C40" w:rsidR="00C03499" w:rsidRPr="00C00113" w:rsidRDefault="00C03499" w:rsidP="004258A8">
            <w:pPr>
              <w:rPr>
                <w:sz w:val="20"/>
                <w:szCs w:val="20"/>
              </w:rPr>
            </w:pPr>
            <w:r>
              <w:rPr>
                <w:sz w:val="20"/>
                <w:szCs w:val="20"/>
              </w:rPr>
              <w:t>4.1</w:t>
            </w:r>
          </w:p>
        </w:tc>
        <w:tc>
          <w:tcPr>
            <w:tcW w:w="6568" w:type="dxa"/>
          </w:tcPr>
          <w:p w14:paraId="47B7F7FA" w14:textId="45B6756E" w:rsidR="00C03499" w:rsidRPr="00C00113" w:rsidRDefault="00C03499" w:rsidP="00543FA0">
            <w:pPr>
              <w:spacing w:after="60"/>
              <w:jc w:val="both"/>
              <w:rPr>
                <w:sz w:val="20"/>
                <w:szCs w:val="20"/>
              </w:rPr>
            </w:pPr>
            <w:r w:rsidRPr="00C03499">
              <w:rPr>
                <w:sz w:val="20"/>
                <w:szCs w:val="20"/>
              </w:rPr>
              <w:t xml:space="preserve">Работы по спуску обсадной колонны производить под руководством ответственного лица </w:t>
            </w:r>
            <w:r>
              <w:rPr>
                <w:sz w:val="20"/>
                <w:szCs w:val="20"/>
              </w:rPr>
              <w:t>Подрядчика по бурению</w:t>
            </w:r>
            <w:r w:rsidRPr="00C03499">
              <w:rPr>
                <w:sz w:val="20"/>
                <w:szCs w:val="20"/>
              </w:rPr>
              <w:t xml:space="preserve"> с участием</w:t>
            </w:r>
            <w:r>
              <w:rPr>
                <w:sz w:val="20"/>
                <w:szCs w:val="20"/>
              </w:rPr>
              <w:t xml:space="preserve"> бурового</w:t>
            </w:r>
            <w:r w:rsidRPr="00C03499">
              <w:rPr>
                <w:sz w:val="20"/>
                <w:szCs w:val="20"/>
              </w:rPr>
              <w:t xml:space="preserve"> супервайзера. Спуск и цементирование обсадной колонны производить в соответствии с требованиями РД 39-00147001-767-2000, Типовыми требованиями Компании </w:t>
            </w:r>
            <w:r w:rsidR="006708EF" w:rsidRPr="00C03499">
              <w:rPr>
                <w:sz w:val="20"/>
                <w:szCs w:val="20"/>
              </w:rPr>
              <w:t>№</w:t>
            </w:r>
            <w:r w:rsidR="006708EF" w:rsidRPr="009A2759">
              <w:rPr>
                <w:sz w:val="20"/>
                <w:szCs w:val="20"/>
              </w:rPr>
              <w:t xml:space="preserve">П2-05.01 ТТР-1208 </w:t>
            </w:r>
            <w:r w:rsidR="00207A9A" w:rsidRPr="009A2759">
              <w:rPr>
                <w:sz w:val="20"/>
                <w:szCs w:val="20"/>
              </w:rPr>
              <w:t>«Крепление скважин»</w:t>
            </w:r>
          </w:p>
        </w:tc>
        <w:tc>
          <w:tcPr>
            <w:tcW w:w="2296" w:type="dxa"/>
          </w:tcPr>
          <w:p w14:paraId="5179B438" w14:textId="35CFB68D" w:rsidR="00906EAE" w:rsidRDefault="00906EAE" w:rsidP="00906EAE">
            <w:pPr>
              <w:jc w:val="both"/>
              <w:rPr>
                <w:sz w:val="20"/>
                <w:szCs w:val="20"/>
                <w:lang w:eastAsia="ru-RU"/>
              </w:rPr>
            </w:pPr>
            <w:r>
              <w:rPr>
                <w:sz w:val="20"/>
                <w:szCs w:val="20"/>
                <w:lang w:eastAsia="ru-RU"/>
              </w:rPr>
              <w:t>Подрядчик по бурению</w:t>
            </w:r>
          </w:p>
          <w:p w14:paraId="7C9AFF95" w14:textId="6E1E2D7F" w:rsidR="00906EAE" w:rsidRDefault="00906EAE" w:rsidP="00906EAE">
            <w:pPr>
              <w:jc w:val="both"/>
              <w:rPr>
                <w:sz w:val="20"/>
                <w:szCs w:val="20"/>
                <w:lang w:eastAsia="ru-RU"/>
              </w:rPr>
            </w:pPr>
            <w:r>
              <w:rPr>
                <w:sz w:val="20"/>
                <w:szCs w:val="20"/>
                <w:lang w:eastAsia="ru-RU"/>
              </w:rPr>
              <w:t>Подрядчик по цементированию</w:t>
            </w:r>
          </w:p>
          <w:p w14:paraId="4503ACBF" w14:textId="77777777" w:rsidR="00906EAE" w:rsidRPr="00D25EF3" w:rsidRDefault="00906EAE" w:rsidP="00906EAE">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7B0FB2C" w14:textId="39070483" w:rsidR="00C03499" w:rsidRPr="00C00113" w:rsidRDefault="00906EAE" w:rsidP="00906EAE">
            <w:pPr>
              <w:jc w:val="both"/>
              <w:rPr>
                <w:sz w:val="20"/>
                <w:szCs w:val="20"/>
                <w:lang w:eastAsia="ru-RU"/>
              </w:rPr>
            </w:pPr>
            <w:r>
              <w:rPr>
                <w:sz w:val="20"/>
                <w:szCs w:val="20"/>
                <w:lang w:eastAsia="ru-RU"/>
              </w:rPr>
              <w:t>Буровой супервайзер</w:t>
            </w:r>
          </w:p>
        </w:tc>
      </w:tr>
      <w:tr w:rsidR="00906EAE" w:rsidRPr="00C56068" w14:paraId="6612B985" w14:textId="77777777" w:rsidTr="00477BC4">
        <w:tc>
          <w:tcPr>
            <w:tcW w:w="744" w:type="dxa"/>
            <w:tcMar>
              <w:left w:w="57" w:type="dxa"/>
              <w:right w:w="28" w:type="dxa"/>
            </w:tcMar>
          </w:tcPr>
          <w:p w14:paraId="78C3328E" w14:textId="03C3E0C5" w:rsidR="00906EAE" w:rsidRPr="00C00113" w:rsidRDefault="00906EAE" w:rsidP="00906EAE">
            <w:pPr>
              <w:rPr>
                <w:sz w:val="20"/>
                <w:szCs w:val="20"/>
              </w:rPr>
            </w:pPr>
            <w:r>
              <w:rPr>
                <w:sz w:val="20"/>
                <w:szCs w:val="20"/>
              </w:rPr>
              <w:t>4.2</w:t>
            </w:r>
          </w:p>
        </w:tc>
        <w:tc>
          <w:tcPr>
            <w:tcW w:w="6568" w:type="dxa"/>
          </w:tcPr>
          <w:p w14:paraId="737768B8" w14:textId="0C9296F3" w:rsidR="00906EAE" w:rsidRPr="00906EAE" w:rsidRDefault="00906EAE" w:rsidP="00416025">
            <w:pPr>
              <w:spacing w:after="60"/>
              <w:jc w:val="both"/>
              <w:rPr>
                <w:sz w:val="20"/>
                <w:szCs w:val="20"/>
              </w:rPr>
            </w:pPr>
            <w:r w:rsidRPr="00906EAE">
              <w:rPr>
                <w:spacing w:val="-5"/>
                <w:sz w:val="20"/>
                <w:szCs w:val="20"/>
              </w:rPr>
              <w:t>Порядок под</w:t>
            </w:r>
            <w:r>
              <w:rPr>
                <w:spacing w:val="-5"/>
                <w:sz w:val="20"/>
                <w:szCs w:val="20"/>
              </w:rPr>
              <w:t>ачи труб на роторную площадку</w:t>
            </w:r>
            <w:r w:rsidRPr="00906EAE">
              <w:rPr>
                <w:spacing w:val="-5"/>
                <w:sz w:val="20"/>
                <w:szCs w:val="20"/>
              </w:rPr>
              <w:t xml:space="preserve"> для спуска в скважину у</w:t>
            </w:r>
            <w:r w:rsidRPr="00906EAE">
              <w:rPr>
                <w:spacing w:val="-6"/>
                <w:sz w:val="20"/>
                <w:szCs w:val="20"/>
              </w:rPr>
              <w:t>станавливается представителем Подрядчика по бурению, ответс</w:t>
            </w:r>
            <w:r w:rsidRPr="00906EAE">
              <w:rPr>
                <w:spacing w:val="-18"/>
                <w:sz w:val="20"/>
                <w:szCs w:val="20"/>
              </w:rPr>
              <w:t>твенного за</w:t>
            </w:r>
            <w:r w:rsidRPr="00906EAE">
              <w:rPr>
                <w:sz w:val="20"/>
                <w:szCs w:val="20"/>
              </w:rPr>
              <w:t xml:space="preserve"> м</w:t>
            </w:r>
            <w:r w:rsidRPr="00906EAE">
              <w:rPr>
                <w:spacing w:val="-1"/>
                <w:sz w:val="20"/>
                <w:szCs w:val="20"/>
              </w:rPr>
              <w:t>еру и маркировку обсадной колонны. Контролируется</w:t>
            </w:r>
            <w:r>
              <w:rPr>
                <w:spacing w:val="-1"/>
                <w:sz w:val="20"/>
                <w:szCs w:val="20"/>
              </w:rPr>
              <w:t xml:space="preserve"> буровым</w:t>
            </w:r>
            <w:r w:rsidR="00207A9A">
              <w:rPr>
                <w:spacing w:val="-1"/>
                <w:sz w:val="20"/>
                <w:szCs w:val="20"/>
              </w:rPr>
              <w:t xml:space="preserve"> супервайзером</w:t>
            </w:r>
          </w:p>
        </w:tc>
        <w:tc>
          <w:tcPr>
            <w:tcW w:w="2296" w:type="dxa"/>
          </w:tcPr>
          <w:p w14:paraId="5CDB12B3" w14:textId="77777777" w:rsidR="00906EAE" w:rsidRDefault="00906EAE" w:rsidP="00906EAE">
            <w:pPr>
              <w:jc w:val="both"/>
              <w:rPr>
                <w:sz w:val="20"/>
                <w:szCs w:val="20"/>
                <w:lang w:eastAsia="ru-RU"/>
              </w:rPr>
            </w:pPr>
            <w:r>
              <w:rPr>
                <w:sz w:val="20"/>
                <w:szCs w:val="20"/>
                <w:lang w:eastAsia="ru-RU"/>
              </w:rPr>
              <w:t>Подрядчик по бурению</w:t>
            </w:r>
          </w:p>
          <w:p w14:paraId="6EE36EE3" w14:textId="77777777" w:rsidR="00906EAE" w:rsidRPr="00D25EF3" w:rsidRDefault="00906EAE" w:rsidP="00906EAE">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6F953DA" w14:textId="2621E697" w:rsidR="00906EAE" w:rsidRPr="00C00113" w:rsidRDefault="00906EAE" w:rsidP="00906EAE">
            <w:pPr>
              <w:jc w:val="both"/>
              <w:rPr>
                <w:sz w:val="20"/>
                <w:szCs w:val="20"/>
                <w:lang w:eastAsia="ru-RU"/>
              </w:rPr>
            </w:pPr>
            <w:r>
              <w:rPr>
                <w:sz w:val="20"/>
                <w:szCs w:val="20"/>
                <w:lang w:eastAsia="ru-RU"/>
              </w:rPr>
              <w:t>Буровой супервайзер</w:t>
            </w:r>
          </w:p>
        </w:tc>
      </w:tr>
      <w:tr w:rsidR="00906EAE" w:rsidRPr="00C56068" w14:paraId="38179951" w14:textId="77777777" w:rsidTr="00477BC4">
        <w:tc>
          <w:tcPr>
            <w:tcW w:w="744" w:type="dxa"/>
            <w:tcMar>
              <w:left w:w="57" w:type="dxa"/>
              <w:right w:w="28" w:type="dxa"/>
            </w:tcMar>
          </w:tcPr>
          <w:p w14:paraId="14713895" w14:textId="6EB59049" w:rsidR="00906EAE" w:rsidRPr="00C00113" w:rsidRDefault="007B5744" w:rsidP="00906EAE">
            <w:pPr>
              <w:rPr>
                <w:sz w:val="20"/>
                <w:szCs w:val="20"/>
              </w:rPr>
            </w:pPr>
            <w:r>
              <w:rPr>
                <w:sz w:val="20"/>
                <w:szCs w:val="20"/>
              </w:rPr>
              <w:t>4.3</w:t>
            </w:r>
          </w:p>
        </w:tc>
        <w:tc>
          <w:tcPr>
            <w:tcW w:w="6568" w:type="dxa"/>
          </w:tcPr>
          <w:p w14:paraId="569470E9" w14:textId="0E516591" w:rsidR="00906EAE" w:rsidRPr="00906EAE" w:rsidRDefault="00416025" w:rsidP="00416025">
            <w:pPr>
              <w:spacing w:after="60"/>
              <w:jc w:val="both"/>
              <w:rPr>
                <w:sz w:val="20"/>
                <w:szCs w:val="20"/>
              </w:rPr>
            </w:pPr>
            <w:r>
              <w:rPr>
                <w:sz w:val="20"/>
                <w:szCs w:val="20"/>
              </w:rPr>
              <w:t>Обсадные трубы должны быть прошаблонированы на мостках заблаговременно до спуска</w:t>
            </w:r>
          </w:p>
        </w:tc>
        <w:tc>
          <w:tcPr>
            <w:tcW w:w="2296" w:type="dxa"/>
          </w:tcPr>
          <w:p w14:paraId="7365413E" w14:textId="77777777" w:rsidR="007B5744" w:rsidRDefault="007B5744" w:rsidP="007B5744">
            <w:pPr>
              <w:jc w:val="both"/>
              <w:rPr>
                <w:sz w:val="20"/>
                <w:szCs w:val="20"/>
                <w:lang w:eastAsia="ru-RU"/>
              </w:rPr>
            </w:pPr>
            <w:r>
              <w:rPr>
                <w:sz w:val="20"/>
                <w:szCs w:val="20"/>
                <w:lang w:eastAsia="ru-RU"/>
              </w:rPr>
              <w:t>Подрядчик по бурению</w:t>
            </w:r>
          </w:p>
          <w:p w14:paraId="0E84E15C" w14:textId="77777777" w:rsidR="007B5744" w:rsidRPr="00D25EF3" w:rsidRDefault="007B5744" w:rsidP="007B574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7BC911C" w14:textId="1AC64763" w:rsidR="00906EAE" w:rsidRPr="00C00113" w:rsidRDefault="007B5744" w:rsidP="007B5744">
            <w:pPr>
              <w:jc w:val="both"/>
              <w:rPr>
                <w:sz w:val="20"/>
                <w:szCs w:val="20"/>
                <w:lang w:eastAsia="ru-RU"/>
              </w:rPr>
            </w:pPr>
            <w:r>
              <w:rPr>
                <w:sz w:val="20"/>
                <w:szCs w:val="20"/>
                <w:lang w:eastAsia="ru-RU"/>
              </w:rPr>
              <w:t>Буровой супервайзер</w:t>
            </w:r>
          </w:p>
        </w:tc>
      </w:tr>
      <w:tr w:rsidR="00906EAE" w:rsidRPr="00C56068" w14:paraId="6BDA7CE2" w14:textId="77777777" w:rsidTr="005414DA">
        <w:tc>
          <w:tcPr>
            <w:tcW w:w="744" w:type="dxa"/>
            <w:tcMar>
              <w:left w:w="57" w:type="dxa"/>
              <w:right w:w="28" w:type="dxa"/>
            </w:tcMar>
          </w:tcPr>
          <w:p w14:paraId="7D676B40" w14:textId="68530B36" w:rsidR="00906EAE" w:rsidRPr="00C00113" w:rsidRDefault="00852A6A" w:rsidP="00906EAE">
            <w:pPr>
              <w:rPr>
                <w:sz w:val="20"/>
                <w:szCs w:val="20"/>
              </w:rPr>
            </w:pPr>
            <w:r>
              <w:rPr>
                <w:sz w:val="20"/>
                <w:szCs w:val="20"/>
              </w:rPr>
              <w:t>4.4</w:t>
            </w:r>
          </w:p>
        </w:tc>
        <w:tc>
          <w:tcPr>
            <w:tcW w:w="6568" w:type="dxa"/>
          </w:tcPr>
          <w:p w14:paraId="4341772C" w14:textId="5BAE84E6" w:rsidR="00906EAE" w:rsidRPr="007B5744" w:rsidRDefault="00906EAE" w:rsidP="00207A9A">
            <w:pPr>
              <w:shd w:val="clear" w:color="auto" w:fill="FFFFFF"/>
              <w:spacing w:after="60"/>
              <w:jc w:val="both"/>
              <w:rPr>
                <w:sz w:val="20"/>
                <w:szCs w:val="20"/>
              </w:rPr>
            </w:pPr>
            <w:r w:rsidRPr="00906EAE">
              <w:rPr>
                <w:sz w:val="20"/>
                <w:szCs w:val="20"/>
              </w:rPr>
              <w:t>Наружный диаметр шаблона должен быть меньше номинального внутреннего диаметра трубы на сл</w:t>
            </w:r>
            <w:r w:rsidR="007B5744">
              <w:rPr>
                <w:sz w:val="20"/>
                <w:szCs w:val="20"/>
              </w:rPr>
              <w:t xml:space="preserve">едующую величину </w:t>
            </w:r>
            <w:r w:rsidRPr="007B5744">
              <w:rPr>
                <w:sz w:val="20"/>
                <w:szCs w:val="20"/>
              </w:rPr>
              <w:t xml:space="preserve">для труб </w:t>
            </w:r>
            <w:r w:rsidR="00852A6A">
              <w:rPr>
                <w:b/>
                <w:sz w:val="20"/>
                <w:szCs w:val="20"/>
              </w:rPr>
              <w:t>по ГОСТ</w:t>
            </w:r>
            <w:r w:rsidRPr="007B5744">
              <w:rPr>
                <w:b/>
                <w:sz w:val="20"/>
                <w:szCs w:val="20"/>
              </w:rPr>
              <w:t xml:space="preserve"> 632-80</w:t>
            </w:r>
            <w:r w:rsidRPr="007B5744">
              <w:rPr>
                <w:sz w:val="20"/>
                <w:szCs w:val="20"/>
              </w:rPr>
              <w:t>:</w:t>
            </w:r>
          </w:p>
          <w:p w14:paraId="4185A94D" w14:textId="4F7D18B9" w:rsidR="00906EAE" w:rsidRPr="007B5744" w:rsidRDefault="00906EAE" w:rsidP="00207A9A">
            <w:pPr>
              <w:pStyle w:val="aff0"/>
              <w:numPr>
                <w:ilvl w:val="0"/>
                <w:numId w:val="82"/>
              </w:numPr>
              <w:shd w:val="clear" w:color="auto" w:fill="FFFFFF"/>
              <w:spacing w:after="60"/>
              <w:ind w:left="567" w:hanging="397"/>
              <w:contextualSpacing w:val="0"/>
              <w:jc w:val="both"/>
              <w:rPr>
                <w:sz w:val="20"/>
                <w:szCs w:val="20"/>
              </w:rPr>
            </w:pPr>
            <w:r w:rsidRPr="007B5744">
              <w:rPr>
                <w:sz w:val="20"/>
                <w:szCs w:val="20"/>
              </w:rPr>
              <w:t>диаметром 114-</w:t>
            </w:r>
            <w:r w:rsidR="007B5744" w:rsidRPr="007B5744">
              <w:rPr>
                <w:sz w:val="20"/>
                <w:szCs w:val="20"/>
              </w:rPr>
              <w:t>340</w:t>
            </w:r>
            <w:r w:rsidRPr="007B5744">
              <w:rPr>
                <w:sz w:val="20"/>
                <w:szCs w:val="20"/>
              </w:rPr>
              <w:t xml:space="preserve"> мм на </w:t>
            </w:r>
            <w:smartTag w:uri="urn:schemas-microsoft-com:office:smarttags" w:element="metricconverter">
              <w:smartTagPr>
                <w:attr w:name="ProductID" w:val="3 мм"/>
              </w:smartTagPr>
              <w:r w:rsidRPr="007B5744">
                <w:rPr>
                  <w:sz w:val="20"/>
                  <w:szCs w:val="20"/>
                </w:rPr>
                <w:t>3 мм</w:t>
              </w:r>
            </w:smartTag>
            <w:r w:rsidRPr="007B5744">
              <w:rPr>
                <w:sz w:val="20"/>
                <w:szCs w:val="20"/>
              </w:rPr>
              <w:t>;</w:t>
            </w:r>
          </w:p>
          <w:p w14:paraId="49E094AE" w14:textId="5A5032FB" w:rsidR="00906EAE" w:rsidRPr="007B5744" w:rsidRDefault="00906EAE" w:rsidP="00543FA0">
            <w:pPr>
              <w:pStyle w:val="aff0"/>
              <w:numPr>
                <w:ilvl w:val="0"/>
                <w:numId w:val="82"/>
              </w:numPr>
              <w:shd w:val="clear" w:color="auto" w:fill="FFFFFF"/>
              <w:spacing w:after="60"/>
              <w:ind w:left="567" w:hanging="397"/>
              <w:contextualSpacing w:val="0"/>
              <w:jc w:val="both"/>
              <w:rPr>
                <w:sz w:val="20"/>
                <w:szCs w:val="20"/>
              </w:rPr>
            </w:pPr>
            <w:r w:rsidRPr="007B5744">
              <w:rPr>
                <w:sz w:val="20"/>
                <w:szCs w:val="20"/>
              </w:rPr>
              <w:t>диаметром 351-</w:t>
            </w:r>
            <w:smartTag w:uri="urn:schemas-microsoft-com:office:smarttags" w:element="metricconverter">
              <w:smartTagPr>
                <w:attr w:name="ProductID" w:val="508 мм"/>
              </w:smartTagPr>
              <w:r w:rsidRPr="007B5744">
                <w:rPr>
                  <w:sz w:val="20"/>
                  <w:szCs w:val="20"/>
                </w:rPr>
                <w:t>508 мм</w:t>
              </w:r>
            </w:smartTag>
            <w:r w:rsidRPr="007B5744">
              <w:rPr>
                <w:sz w:val="20"/>
                <w:szCs w:val="20"/>
              </w:rPr>
              <w:t xml:space="preserve"> на </w:t>
            </w:r>
            <w:smartTag w:uri="urn:schemas-microsoft-com:office:smarttags" w:element="metricconverter">
              <w:smartTagPr>
                <w:attr w:name="ProductID" w:val="5 мм"/>
              </w:smartTagPr>
              <w:r w:rsidRPr="007B5744">
                <w:rPr>
                  <w:sz w:val="20"/>
                  <w:szCs w:val="20"/>
                </w:rPr>
                <w:t>5 мм</w:t>
              </w:r>
            </w:smartTag>
            <w:r w:rsidRPr="007B5744">
              <w:rPr>
                <w:sz w:val="20"/>
                <w:szCs w:val="20"/>
              </w:rPr>
              <w:t>;</w:t>
            </w:r>
          </w:p>
          <w:p w14:paraId="47B4BA31" w14:textId="51C0AA9D" w:rsidR="00906EAE" w:rsidRPr="00906EAE" w:rsidRDefault="007B5744" w:rsidP="00207A9A">
            <w:pPr>
              <w:shd w:val="clear" w:color="auto" w:fill="FFFFFF"/>
              <w:spacing w:after="60"/>
              <w:jc w:val="both"/>
              <w:rPr>
                <w:sz w:val="20"/>
                <w:szCs w:val="20"/>
              </w:rPr>
            </w:pPr>
            <w:r>
              <w:rPr>
                <w:sz w:val="20"/>
                <w:szCs w:val="20"/>
              </w:rPr>
              <w:t>Д</w:t>
            </w:r>
            <w:r w:rsidR="00906EAE" w:rsidRPr="00906EAE">
              <w:rPr>
                <w:sz w:val="20"/>
                <w:szCs w:val="20"/>
              </w:rPr>
              <w:t xml:space="preserve">лина шаблона для труб </w:t>
            </w:r>
            <w:r w:rsidR="00852A6A">
              <w:rPr>
                <w:sz w:val="20"/>
                <w:szCs w:val="20"/>
              </w:rPr>
              <w:t xml:space="preserve">диаметром </w:t>
            </w:r>
            <w:r w:rsidR="00906EAE" w:rsidRPr="00906EAE">
              <w:rPr>
                <w:sz w:val="20"/>
                <w:szCs w:val="20"/>
              </w:rPr>
              <w:t>114</w:t>
            </w:r>
            <w:r w:rsidR="00852A6A">
              <w:rPr>
                <w:sz w:val="20"/>
                <w:szCs w:val="20"/>
              </w:rPr>
              <w:t xml:space="preserve"> </w:t>
            </w:r>
            <w:r w:rsidR="00906EAE" w:rsidRPr="00906EAE">
              <w:rPr>
                <w:sz w:val="20"/>
                <w:szCs w:val="20"/>
              </w:rPr>
              <w:t>-</w:t>
            </w:r>
            <w:r w:rsidR="00852A6A">
              <w:rPr>
                <w:sz w:val="20"/>
                <w:szCs w:val="20"/>
              </w:rPr>
              <w:t xml:space="preserve"> </w:t>
            </w:r>
            <w:smartTag w:uri="urn:schemas-microsoft-com:office:smarttags" w:element="metricconverter">
              <w:smartTagPr>
                <w:attr w:name="ProductID" w:val="219 мм"/>
              </w:smartTagPr>
              <w:r w:rsidR="00906EAE" w:rsidRPr="00906EAE">
                <w:rPr>
                  <w:sz w:val="20"/>
                  <w:szCs w:val="20"/>
                </w:rPr>
                <w:t>219 мм</w:t>
              </w:r>
            </w:smartTag>
            <w:r w:rsidR="00906EAE" w:rsidRPr="00906EAE">
              <w:rPr>
                <w:sz w:val="20"/>
                <w:szCs w:val="20"/>
              </w:rPr>
              <w:t xml:space="preserve"> - 150 мм</w:t>
            </w:r>
            <w:r>
              <w:rPr>
                <w:sz w:val="20"/>
                <w:szCs w:val="20"/>
              </w:rPr>
              <w:t>,</w:t>
            </w:r>
            <w:r w:rsidR="00906EAE" w:rsidRPr="00906EAE">
              <w:rPr>
                <w:sz w:val="20"/>
                <w:szCs w:val="20"/>
              </w:rPr>
              <w:t xml:space="preserve"> для остальных труб - </w:t>
            </w:r>
            <w:smartTag w:uri="urn:schemas-microsoft-com:office:smarttags" w:element="metricconverter">
              <w:smartTagPr>
                <w:attr w:name="ProductID" w:val="300 мм"/>
              </w:smartTagPr>
              <w:r w:rsidR="00906EAE" w:rsidRPr="00906EAE">
                <w:rPr>
                  <w:sz w:val="20"/>
                  <w:szCs w:val="20"/>
                </w:rPr>
                <w:t>300 мм</w:t>
              </w:r>
            </w:smartTag>
            <w:r w:rsidR="00906EAE" w:rsidRPr="00906EAE">
              <w:rPr>
                <w:sz w:val="20"/>
                <w:szCs w:val="20"/>
              </w:rPr>
              <w:t>.</w:t>
            </w:r>
          </w:p>
          <w:p w14:paraId="770B680E" w14:textId="54E1FF37" w:rsidR="001474FE" w:rsidRDefault="00906EAE" w:rsidP="001474FE">
            <w:pPr>
              <w:shd w:val="clear" w:color="auto" w:fill="FFFFFF"/>
              <w:spacing w:after="120"/>
              <w:ind w:left="567"/>
              <w:jc w:val="both"/>
              <w:rPr>
                <w:i/>
                <w:sz w:val="20"/>
                <w:szCs w:val="20"/>
              </w:rPr>
            </w:pPr>
            <w:r w:rsidRPr="00886DC2">
              <w:rPr>
                <w:i/>
                <w:sz w:val="20"/>
                <w:szCs w:val="20"/>
                <w:u w:val="single"/>
              </w:rPr>
              <w:t>Примечание</w:t>
            </w:r>
            <w:r w:rsidRPr="00886DC2">
              <w:rPr>
                <w:i/>
                <w:sz w:val="20"/>
                <w:szCs w:val="20"/>
              </w:rPr>
              <w:t xml:space="preserve">: </w:t>
            </w:r>
          </w:p>
          <w:p w14:paraId="7B57C19D" w14:textId="13789CE3" w:rsidR="00906EAE" w:rsidRPr="00886DC2" w:rsidRDefault="001742B6" w:rsidP="00543FA0">
            <w:pPr>
              <w:shd w:val="clear" w:color="auto" w:fill="FFFFFF"/>
              <w:spacing w:after="120"/>
              <w:ind w:left="567"/>
              <w:jc w:val="both"/>
              <w:rPr>
                <w:i/>
                <w:sz w:val="20"/>
                <w:szCs w:val="20"/>
              </w:rPr>
            </w:pPr>
            <w:r>
              <w:rPr>
                <w:i/>
                <w:sz w:val="20"/>
                <w:szCs w:val="20"/>
              </w:rPr>
              <w:t>Ш</w:t>
            </w:r>
            <w:r w:rsidR="00906EAE" w:rsidRPr="00886DC2">
              <w:rPr>
                <w:i/>
                <w:sz w:val="20"/>
                <w:szCs w:val="20"/>
              </w:rPr>
              <w:t>аблон не должен быть меньше номинального диаметра следующего долота.</w:t>
            </w:r>
          </w:p>
          <w:p w14:paraId="70AB9FBD" w14:textId="355C9212" w:rsidR="00906EAE" w:rsidRPr="00906EAE" w:rsidRDefault="00906EAE" w:rsidP="00543FA0">
            <w:pPr>
              <w:shd w:val="clear" w:color="auto" w:fill="FFFFFF"/>
              <w:spacing w:after="60"/>
              <w:jc w:val="both"/>
              <w:rPr>
                <w:sz w:val="20"/>
                <w:szCs w:val="20"/>
              </w:rPr>
            </w:pPr>
            <w:r w:rsidRPr="00906EAE">
              <w:rPr>
                <w:sz w:val="20"/>
                <w:szCs w:val="20"/>
              </w:rPr>
              <w:t xml:space="preserve">Наружный диаметр шаблона должен быть меньше номинального внутреннего диаметра трубы на следующую величину - для труб </w:t>
            </w:r>
            <w:r w:rsidRPr="00906EAE">
              <w:rPr>
                <w:b/>
                <w:sz w:val="20"/>
                <w:szCs w:val="20"/>
              </w:rPr>
              <w:t xml:space="preserve">по </w:t>
            </w:r>
            <w:r w:rsidRPr="00906EAE">
              <w:rPr>
                <w:b/>
                <w:sz w:val="20"/>
                <w:szCs w:val="20"/>
                <w:lang w:val="en-US"/>
              </w:rPr>
              <w:t>API</w:t>
            </w:r>
            <w:r w:rsidRPr="00906EAE">
              <w:rPr>
                <w:b/>
                <w:sz w:val="20"/>
                <w:szCs w:val="20"/>
              </w:rPr>
              <w:t xml:space="preserve"> </w:t>
            </w:r>
            <w:r w:rsidRPr="00906EAE">
              <w:rPr>
                <w:b/>
                <w:sz w:val="20"/>
                <w:szCs w:val="20"/>
                <w:lang w:val="en-US"/>
              </w:rPr>
              <w:t>Spec</w:t>
            </w:r>
            <w:r w:rsidRPr="00906EAE">
              <w:rPr>
                <w:b/>
                <w:sz w:val="20"/>
                <w:szCs w:val="20"/>
              </w:rPr>
              <w:t xml:space="preserve"> 5</w:t>
            </w:r>
            <w:r w:rsidRPr="00906EAE">
              <w:rPr>
                <w:b/>
                <w:sz w:val="20"/>
                <w:szCs w:val="20"/>
                <w:lang w:val="en-US"/>
              </w:rPr>
              <w:t>CT</w:t>
            </w:r>
            <w:r w:rsidRPr="00906EAE">
              <w:rPr>
                <w:sz w:val="20"/>
                <w:szCs w:val="20"/>
              </w:rPr>
              <w:t>:</w:t>
            </w:r>
          </w:p>
          <w:p w14:paraId="031C11AC" w14:textId="77777777" w:rsidR="00906EAE" w:rsidRPr="00906EAE" w:rsidRDefault="00906EAE" w:rsidP="00207A9A">
            <w:pPr>
              <w:numPr>
                <w:ilvl w:val="0"/>
                <w:numId w:val="83"/>
              </w:numPr>
              <w:shd w:val="clear" w:color="auto" w:fill="FFFFFF"/>
              <w:spacing w:after="60"/>
              <w:ind w:left="567" w:hanging="397"/>
              <w:jc w:val="both"/>
              <w:rPr>
                <w:sz w:val="20"/>
                <w:szCs w:val="20"/>
              </w:rPr>
            </w:pPr>
            <w:r w:rsidRPr="00906EAE">
              <w:rPr>
                <w:sz w:val="20"/>
                <w:szCs w:val="20"/>
              </w:rPr>
              <w:t xml:space="preserve">диаметром меньше </w:t>
            </w:r>
            <w:smartTag w:uri="urn:schemas-microsoft-com:office:smarttags" w:element="metricconverter">
              <w:smartTagPr>
                <w:attr w:name="ProductID" w:val="244,5 мм"/>
              </w:smartTagPr>
              <w:r w:rsidRPr="00906EAE">
                <w:rPr>
                  <w:sz w:val="20"/>
                  <w:szCs w:val="20"/>
                </w:rPr>
                <w:t>244,5 мм</w:t>
              </w:r>
            </w:smartTag>
            <w:r w:rsidRPr="00906EAE">
              <w:rPr>
                <w:sz w:val="20"/>
                <w:szCs w:val="20"/>
              </w:rPr>
              <w:t xml:space="preserve"> на </w:t>
            </w:r>
            <w:smartTag w:uri="urn:schemas-microsoft-com:office:smarttags" w:element="metricconverter">
              <w:smartTagPr>
                <w:attr w:name="ProductID" w:val="3,18 мм"/>
              </w:smartTagPr>
              <w:r w:rsidRPr="00906EAE">
                <w:rPr>
                  <w:sz w:val="20"/>
                  <w:szCs w:val="20"/>
                </w:rPr>
                <w:t>3,18 мм</w:t>
              </w:r>
            </w:smartTag>
            <w:r w:rsidRPr="00906EAE">
              <w:rPr>
                <w:sz w:val="20"/>
                <w:szCs w:val="20"/>
              </w:rPr>
              <w:t>;</w:t>
            </w:r>
          </w:p>
          <w:p w14:paraId="66DE9846" w14:textId="3D1CED41" w:rsidR="00906EAE" w:rsidRPr="00906EAE" w:rsidRDefault="00906EAE" w:rsidP="00207A9A">
            <w:pPr>
              <w:numPr>
                <w:ilvl w:val="0"/>
                <w:numId w:val="83"/>
              </w:numPr>
              <w:shd w:val="clear" w:color="auto" w:fill="FFFFFF"/>
              <w:spacing w:after="60"/>
              <w:ind w:left="567" w:hanging="397"/>
              <w:jc w:val="both"/>
              <w:rPr>
                <w:sz w:val="20"/>
                <w:szCs w:val="20"/>
              </w:rPr>
            </w:pPr>
            <w:r w:rsidRPr="00906EAE">
              <w:rPr>
                <w:sz w:val="20"/>
                <w:szCs w:val="20"/>
              </w:rPr>
              <w:t>диаметром 244,5</w:t>
            </w:r>
            <w:r w:rsidR="00852A6A">
              <w:rPr>
                <w:sz w:val="20"/>
                <w:szCs w:val="20"/>
              </w:rPr>
              <w:t xml:space="preserve"> </w:t>
            </w:r>
            <w:r w:rsidRPr="00906EAE">
              <w:rPr>
                <w:sz w:val="20"/>
                <w:szCs w:val="20"/>
              </w:rPr>
              <w:t>-</w:t>
            </w:r>
            <w:r w:rsidR="00852A6A">
              <w:rPr>
                <w:sz w:val="20"/>
                <w:szCs w:val="20"/>
              </w:rPr>
              <w:t xml:space="preserve"> </w:t>
            </w:r>
            <w:smartTag w:uri="urn:schemas-microsoft-com:office:smarttags" w:element="metricconverter">
              <w:smartTagPr>
                <w:attr w:name="ProductID" w:val="339,7 мм"/>
              </w:smartTagPr>
              <w:r w:rsidRPr="00906EAE">
                <w:rPr>
                  <w:sz w:val="20"/>
                  <w:szCs w:val="20"/>
                </w:rPr>
                <w:t>339,7 мм</w:t>
              </w:r>
            </w:smartTag>
            <w:r w:rsidRPr="00906EAE">
              <w:rPr>
                <w:sz w:val="20"/>
                <w:szCs w:val="20"/>
              </w:rPr>
              <w:t xml:space="preserve"> на </w:t>
            </w:r>
            <w:smartTag w:uri="urn:schemas-microsoft-com:office:smarttags" w:element="metricconverter">
              <w:smartTagPr>
                <w:attr w:name="ProductID" w:val="3,97 мм"/>
              </w:smartTagPr>
              <w:r w:rsidRPr="00906EAE">
                <w:rPr>
                  <w:sz w:val="20"/>
                  <w:szCs w:val="20"/>
                </w:rPr>
                <w:t>3,97 мм</w:t>
              </w:r>
            </w:smartTag>
            <w:r w:rsidRPr="00906EAE">
              <w:rPr>
                <w:sz w:val="20"/>
                <w:szCs w:val="20"/>
              </w:rPr>
              <w:t>;</w:t>
            </w:r>
          </w:p>
          <w:p w14:paraId="04849665" w14:textId="675E244C" w:rsidR="00906EAE" w:rsidRPr="00906EAE" w:rsidRDefault="00906EAE" w:rsidP="00543FA0">
            <w:pPr>
              <w:numPr>
                <w:ilvl w:val="0"/>
                <w:numId w:val="83"/>
              </w:numPr>
              <w:shd w:val="clear" w:color="auto" w:fill="FFFFFF"/>
              <w:spacing w:after="60"/>
              <w:ind w:left="567" w:hanging="397"/>
              <w:jc w:val="both"/>
              <w:rPr>
                <w:sz w:val="20"/>
                <w:szCs w:val="20"/>
              </w:rPr>
            </w:pPr>
            <w:r w:rsidRPr="00906EAE">
              <w:rPr>
                <w:sz w:val="20"/>
                <w:szCs w:val="20"/>
              </w:rPr>
              <w:t xml:space="preserve">диаметром больше </w:t>
            </w:r>
            <w:smartTag w:uri="urn:schemas-microsoft-com:office:smarttags" w:element="metricconverter">
              <w:smartTagPr>
                <w:attr w:name="ProductID" w:val="339,7 мм"/>
              </w:smartTagPr>
              <w:r w:rsidRPr="00906EAE">
                <w:rPr>
                  <w:sz w:val="20"/>
                  <w:szCs w:val="20"/>
                </w:rPr>
                <w:t>339,7 мм</w:t>
              </w:r>
            </w:smartTag>
            <w:r w:rsidRPr="00906EAE">
              <w:rPr>
                <w:sz w:val="20"/>
                <w:szCs w:val="20"/>
              </w:rPr>
              <w:t xml:space="preserve"> на </w:t>
            </w:r>
            <w:smartTag w:uri="urn:schemas-microsoft-com:office:smarttags" w:element="metricconverter">
              <w:smartTagPr>
                <w:attr w:name="ProductID" w:val="4,76 мм"/>
              </w:smartTagPr>
              <w:r w:rsidRPr="00906EAE">
                <w:rPr>
                  <w:sz w:val="20"/>
                  <w:szCs w:val="20"/>
                </w:rPr>
                <w:t>4,76 мм</w:t>
              </w:r>
            </w:smartTag>
            <w:r w:rsidRPr="00906EAE">
              <w:rPr>
                <w:sz w:val="20"/>
                <w:szCs w:val="20"/>
              </w:rPr>
              <w:t>;</w:t>
            </w:r>
          </w:p>
          <w:p w14:paraId="038A745C" w14:textId="7278F1E9" w:rsidR="00906EAE" w:rsidRPr="00906EAE" w:rsidRDefault="00852A6A" w:rsidP="00416025">
            <w:pPr>
              <w:spacing w:after="60"/>
              <w:jc w:val="both"/>
              <w:rPr>
                <w:sz w:val="20"/>
                <w:szCs w:val="20"/>
              </w:rPr>
            </w:pPr>
            <w:r>
              <w:rPr>
                <w:sz w:val="20"/>
                <w:szCs w:val="20"/>
              </w:rPr>
              <w:t>Д</w:t>
            </w:r>
            <w:r w:rsidR="00906EAE" w:rsidRPr="00906EAE">
              <w:rPr>
                <w:sz w:val="20"/>
                <w:szCs w:val="20"/>
              </w:rPr>
              <w:t xml:space="preserve">лина шаблона для труб </w:t>
            </w:r>
            <w:r w:rsidR="005414DA">
              <w:rPr>
                <w:sz w:val="20"/>
                <w:szCs w:val="20"/>
              </w:rPr>
              <w:t xml:space="preserve">диаметром </w:t>
            </w:r>
            <w:r w:rsidR="00906EAE" w:rsidRPr="00906EAE">
              <w:rPr>
                <w:sz w:val="20"/>
                <w:szCs w:val="20"/>
              </w:rPr>
              <w:t>мен</w:t>
            </w:r>
            <w:r w:rsidR="005414DA">
              <w:rPr>
                <w:sz w:val="20"/>
                <w:szCs w:val="20"/>
              </w:rPr>
              <w:t>е</w:t>
            </w:r>
            <w:r w:rsidR="00906EAE" w:rsidRPr="00906EAE">
              <w:rPr>
                <w:sz w:val="20"/>
                <w:szCs w:val="20"/>
              </w:rPr>
              <w:t>е</w:t>
            </w:r>
            <w:r>
              <w:rPr>
                <w:sz w:val="20"/>
                <w:szCs w:val="20"/>
              </w:rPr>
              <w:t xml:space="preserve"> </w:t>
            </w:r>
            <w:r w:rsidR="00906EAE" w:rsidRPr="00906EAE">
              <w:rPr>
                <w:sz w:val="20"/>
                <w:szCs w:val="20"/>
              </w:rPr>
              <w:t>244,5 мм - 152 мм</w:t>
            </w:r>
            <w:r>
              <w:rPr>
                <w:sz w:val="20"/>
                <w:szCs w:val="20"/>
              </w:rPr>
              <w:t>,</w:t>
            </w:r>
            <w:r w:rsidR="00906EAE" w:rsidRPr="00906EAE">
              <w:rPr>
                <w:sz w:val="20"/>
                <w:szCs w:val="20"/>
              </w:rPr>
              <w:t xml:space="preserve"> для остальных труб - 305 мм</w:t>
            </w:r>
            <w:r w:rsidR="003F6C6F">
              <w:rPr>
                <w:sz w:val="20"/>
                <w:szCs w:val="20"/>
              </w:rPr>
              <w:t xml:space="preserve">. </w:t>
            </w:r>
            <w:r w:rsidR="003F6C6F" w:rsidRPr="003F6C6F">
              <w:rPr>
                <w:sz w:val="20"/>
                <w:szCs w:val="20"/>
              </w:rPr>
              <w:t>Допуска</w:t>
            </w:r>
            <w:r w:rsidR="00416025">
              <w:rPr>
                <w:sz w:val="20"/>
                <w:szCs w:val="20"/>
              </w:rPr>
              <w:t>ется</w:t>
            </w:r>
            <w:r w:rsidR="003F6C6F" w:rsidRPr="003F6C6F">
              <w:rPr>
                <w:sz w:val="20"/>
                <w:szCs w:val="20"/>
              </w:rPr>
              <w:t xml:space="preserve"> применение шаблона только заводского исполнения</w:t>
            </w:r>
          </w:p>
        </w:tc>
        <w:tc>
          <w:tcPr>
            <w:tcW w:w="2296" w:type="dxa"/>
          </w:tcPr>
          <w:p w14:paraId="274CD5C9" w14:textId="77777777" w:rsidR="007B5744" w:rsidRDefault="007B5744" w:rsidP="007B5744">
            <w:pPr>
              <w:jc w:val="both"/>
              <w:rPr>
                <w:sz w:val="20"/>
                <w:szCs w:val="20"/>
                <w:lang w:eastAsia="ru-RU"/>
              </w:rPr>
            </w:pPr>
            <w:r>
              <w:rPr>
                <w:sz w:val="20"/>
                <w:szCs w:val="20"/>
                <w:lang w:eastAsia="ru-RU"/>
              </w:rPr>
              <w:t>Подрядчик по бурению</w:t>
            </w:r>
          </w:p>
          <w:p w14:paraId="49B258A9" w14:textId="77777777" w:rsidR="007B5744" w:rsidRPr="00D25EF3" w:rsidRDefault="007B5744" w:rsidP="007B574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19E9581" w14:textId="5A0020A9" w:rsidR="00906EAE" w:rsidRPr="00C00113" w:rsidRDefault="007B5744" w:rsidP="007B5744">
            <w:pPr>
              <w:jc w:val="both"/>
              <w:rPr>
                <w:sz w:val="20"/>
                <w:szCs w:val="20"/>
                <w:lang w:eastAsia="ru-RU"/>
              </w:rPr>
            </w:pPr>
            <w:r>
              <w:rPr>
                <w:sz w:val="20"/>
                <w:szCs w:val="20"/>
                <w:lang w:eastAsia="ru-RU"/>
              </w:rPr>
              <w:t>Буровой супервайзер</w:t>
            </w:r>
          </w:p>
        </w:tc>
      </w:tr>
      <w:tr w:rsidR="00906EAE" w:rsidRPr="00C56068" w14:paraId="1FBC4745" w14:textId="77777777" w:rsidTr="005414DA">
        <w:tc>
          <w:tcPr>
            <w:tcW w:w="744" w:type="dxa"/>
            <w:tcMar>
              <w:left w:w="57" w:type="dxa"/>
              <w:right w:w="28" w:type="dxa"/>
            </w:tcMar>
          </w:tcPr>
          <w:p w14:paraId="7B90D864" w14:textId="563B3632" w:rsidR="00906EAE" w:rsidRPr="00C00113" w:rsidRDefault="00852A6A" w:rsidP="00906EAE">
            <w:pPr>
              <w:rPr>
                <w:sz w:val="20"/>
                <w:szCs w:val="20"/>
              </w:rPr>
            </w:pPr>
            <w:r>
              <w:rPr>
                <w:sz w:val="20"/>
                <w:szCs w:val="20"/>
              </w:rPr>
              <w:t>4.5</w:t>
            </w:r>
          </w:p>
        </w:tc>
        <w:tc>
          <w:tcPr>
            <w:tcW w:w="6568" w:type="dxa"/>
          </w:tcPr>
          <w:p w14:paraId="7ECA708E" w14:textId="389B0DFB" w:rsidR="00906EAE" w:rsidRPr="00906EAE" w:rsidRDefault="00852A6A" w:rsidP="00543FA0">
            <w:pPr>
              <w:spacing w:after="60"/>
              <w:jc w:val="both"/>
              <w:rPr>
                <w:sz w:val="20"/>
                <w:szCs w:val="20"/>
              </w:rPr>
            </w:pPr>
            <w:r>
              <w:rPr>
                <w:sz w:val="20"/>
                <w:szCs w:val="20"/>
              </w:rPr>
              <w:t>Буровой с</w:t>
            </w:r>
            <w:r w:rsidR="00906EAE" w:rsidRPr="00906EAE">
              <w:rPr>
                <w:sz w:val="20"/>
                <w:szCs w:val="20"/>
              </w:rPr>
              <w:t xml:space="preserve">упервайзер и ИТР, ответственные за спуск обсадных труб, </w:t>
            </w:r>
            <w:r w:rsidR="00906EAE" w:rsidRPr="00852A6A">
              <w:rPr>
                <w:sz w:val="20"/>
                <w:szCs w:val="20"/>
              </w:rPr>
              <w:t>обязаны лично</w:t>
            </w:r>
            <w:r w:rsidR="00906EAE" w:rsidRPr="00906EAE">
              <w:rPr>
                <w:sz w:val="20"/>
                <w:szCs w:val="20"/>
              </w:rPr>
              <w:t xml:space="preserve"> осматривать</w:t>
            </w:r>
            <w:r>
              <w:rPr>
                <w:sz w:val="20"/>
                <w:szCs w:val="20"/>
              </w:rPr>
              <w:t xml:space="preserve"> их</w:t>
            </w:r>
            <w:r w:rsidR="00906EAE" w:rsidRPr="00906EAE">
              <w:rPr>
                <w:sz w:val="20"/>
                <w:szCs w:val="20"/>
              </w:rPr>
              <w:t xml:space="preserve"> резьбу, следить за правильностью свинчивания труб </w:t>
            </w:r>
            <w:r w:rsidR="00207A9A">
              <w:rPr>
                <w:sz w:val="20"/>
                <w:szCs w:val="20"/>
              </w:rPr>
              <w:t>и за спуском их в скважину</w:t>
            </w:r>
          </w:p>
        </w:tc>
        <w:tc>
          <w:tcPr>
            <w:tcW w:w="2296" w:type="dxa"/>
          </w:tcPr>
          <w:p w14:paraId="7E80ECE5" w14:textId="77777777" w:rsidR="00852A6A" w:rsidRDefault="00852A6A" w:rsidP="00852A6A">
            <w:pPr>
              <w:jc w:val="both"/>
              <w:rPr>
                <w:sz w:val="20"/>
                <w:szCs w:val="20"/>
                <w:lang w:eastAsia="ru-RU"/>
              </w:rPr>
            </w:pPr>
            <w:r>
              <w:rPr>
                <w:sz w:val="20"/>
                <w:szCs w:val="20"/>
                <w:lang w:eastAsia="ru-RU"/>
              </w:rPr>
              <w:t>Подрядчик по бурению</w:t>
            </w:r>
          </w:p>
          <w:p w14:paraId="330CF664" w14:textId="77777777" w:rsidR="00852A6A" w:rsidRPr="00D25EF3" w:rsidRDefault="00852A6A" w:rsidP="00852A6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74CFE15" w14:textId="13553512" w:rsidR="00906EAE" w:rsidRPr="00C00113" w:rsidRDefault="00852A6A" w:rsidP="00852A6A">
            <w:pPr>
              <w:jc w:val="both"/>
              <w:rPr>
                <w:sz w:val="20"/>
                <w:szCs w:val="20"/>
                <w:lang w:eastAsia="ru-RU"/>
              </w:rPr>
            </w:pPr>
            <w:r>
              <w:rPr>
                <w:sz w:val="20"/>
                <w:szCs w:val="20"/>
                <w:lang w:eastAsia="ru-RU"/>
              </w:rPr>
              <w:t>Буровой супервайзер</w:t>
            </w:r>
          </w:p>
        </w:tc>
      </w:tr>
      <w:tr w:rsidR="00416025" w:rsidRPr="00C56068" w14:paraId="387EEDCA" w14:textId="77777777" w:rsidTr="005414DA">
        <w:tc>
          <w:tcPr>
            <w:tcW w:w="744" w:type="dxa"/>
            <w:tcMar>
              <w:left w:w="57" w:type="dxa"/>
              <w:right w:w="28" w:type="dxa"/>
            </w:tcMar>
          </w:tcPr>
          <w:p w14:paraId="450C54EE" w14:textId="4AEADE1A" w:rsidR="00416025" w:rsidRDefault="00C45EC8" w:rsidP="00906EAE">
            <w:pPr>
              <w:rPr>
                <w:sz w:val="20"/>
                <w:szCs w:val="20"/>
              </w:rPr>
            </w:pPr>
            <w:r>
              <w:rPr>
                <w:sz w:val="20"/>
                <w:szCs w:val="20"/>
              </w:rPr>
              <w:t>4.6</w:t>
            </w:r>
          </w:p>
        </w:tc>
        <w:tc>
          <w:tcPr>
            <w:tcW w:w="6568" w:type="dxa"/>
          </w:tcPr>
          <w:p w14:paraId="05231245" w14:textId="632FD60E" w:rsidR="00416025" w:rsidRDefault="00416025" w:rsidP="00C45EC8">
            <w:pPr>
              <w:spacing w:after="60"/>
              <w:jc w:val="both"/>
              <w:rPr>
                <w:sz w:val="20"/>
                <w:szCs w:val="20"/>
              </w:rPr>
            </w:pPr>
            <w:r w:rsidRPr="004F000B">
              <w:rPr>
                <w:sz w:val="20"/>
                <w:szCs w:val="20"/>
              </w:rPr>
              <w:t>В процессе спуска эксплуатационной колонны</w:t>
            </w:r>
            <w:r>
              <w:rPr>
                <w:sz w:val="20"/>
                <w:szCs w:val="20"/>
              </w:rPr>
              <w:t xml:space="preserve"> / технической колонны / хвостовиков</w:t>
            </w:r>
            <w:r w:rsidRPr="004F000B">
              <w:rPr>
                <w:sz w:val="20"/>
                <w:szCs w:val="20"/>
              </w:rPr>
              <w:t xml:space="preserve"> необходимо </w:t>
            </w:r>
            <w:r w:rsidR="00C45EC8">
              <w:rPr>
                <w:sz w:val="20"/>
                <w:szCs w:val="20"/>
              </w:rPr>
              <w:t>фиксировать фактический вес</w:t>
            </w:r>
            <w:r w:rsidRPr="004F000B">
              <w:rPr>
                <w:sz w:val="20"/>
                <w:szCs w:val="20"/>
              </w:rPr>
              <w:t xml:space="preserve"> каждые 30 м и вести его сравнение с расчётным весом (карта спуска с расчетным весом и коэффициентами трения, рассчитывается буровым подрядчиком по достижению финального забоя и предоставляется на БУ заблаговременно для ознакомления персонала до начала спуска </w:t>
            </w:r>
            <w:r w:rsidR="00C45EC8">
              <w:rPr>
                <w:sz w:val="20"/>
                <w:szCs w:val="20"/>
              </w:rPr>
              <w:t>обсадной колонны</w:t>
            </w:r>
            <w:r w:rsidRPr="004F000B">
              <w:rPr>
                <w:sz w:val="20"/>
                <w:szCs w:val="20"/>
              </w:rPr>
              <w:t xml:space="preserve">).  Вес на </w:t>
            </w:r>
            <w:r w:rsidR="00C45EC8">
              <w:rPr>
                <w:sz w:val="20"/>
                <w:szCs w:val="20"/>
              </w:rPr>
              <w:t>спуске</w:t>
            </w:r>
            <w:r w:rsidRPr="004F000B">
              <w:rPr>
                <w:sz w:val="20"/>
                <w:szCs w:val="20"/>
              </w:rPr>
              <w:t xml:space="preserve"> необходимо снимать в середине трубы.</w:t>
            </w:r>
            <w:r w:rsidR="00C45EC8">
              <w:rPr>
                <w:sz w:val="20"/>
                <w:szCs w:val="20"/>
              </w:rPr>
              <w:t xml:space="preserve"> В случае тенденции отклонения </w:t>
            </w:r>
            <w:r w:rsidRPr="004F000B">
              <w:rPr>
                <w:sz w:val="20"/>
                <w:szCs w:val="20"/>
              </w:rPr>
              <w:t>фактического веса спускаемой колонны от расчётного, а также снижения коэффициента трения в открытом стволе ниже 0,5 произвести промежуточную промывку в объёме не менее одного цикла затрубного пространства скважины. При необходимости промывку выполнить с выравниванием параметров бурового раствора согласно программным</w:t>
            </w:r>
            <w:r w:rsidR="00C45EC8">
              <w:rPr>
                <w:sz w:val="20"/>
                <w:szCs w:val="20"/>
              </w:rPr>
              <w:t xml:space="preserve"> значениям. По окончанию спуска</w:t>
            </w:r>
            <w:r w:rsidRPr="004F000B">
              <w:rPr>
                <w:sz w:val="20"/>
                <w:szCs w:val="20"/>
              </w:rPr>
              <w:t xml:space="preserve"> карта спуска с фактическим весом и коэффициентами трения визируется подрядчиком по бурению и предоставляется заказчику</w:t>
            </w:r>
          </w:p>
        </w:tc>
        <w:tc>
          <w:tcPr>
            <w:tcW w:w="2296" w:type="dxa"/>
          </w:tcPr>
          <w:p w14:paraId="3A7C3EC3" w14:textId="77777777" w:rsidR="00C45EC8" w:rsidRDefault="00C45EC8" w:rsidP="00C45EC8">
            <w:pPr>
              <w:jc w:val="both"/>
              <w:rPr>
                <w:sz w:val="20"/>
                <w:szCs w:val="20"/>
                <w:lang w:eastAsia="ru-RU"/>
              </w:rPr>
            </w:pPr>
            <w:r>
              <w:rPr>
                <w:sz w:val="20"/>
                <w:szCs w:val="20"/>
                <w:lang w:eastAsia="ru-RU"/>
              </w:rPr>
              <w:t>Подрядчик по бурению</w:t>
            </w:r>
          </w:p>
          <w:p w14:paraId="4B809B00" w14:textId="77777777" w:rsidR="00C45EC8" w:rsidRPr="00D25EF3" w:rsidRDefault="00C45EC8" w:rsidP="00C45EC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D809272" w14:textId="1FC738E0" w:rsidR="00416025" w:rsidRDefault="00C45EC8" w:rsidP="00C45EC8">
            <w:pPr>
              <w:jc w:val="both"/>
              <w:rPr>
                <w:sz w:val="20"/>
                <w:szCs w:val="20"/>
                <w:lang w:eastAsia="ru-RU"/>
              </w:rPr>
            </w:pPr>
            <w:r>
              <w:rPr>
                <w:sz w:val="20"/>
                <w:szCs w:val="20"/>
                <w:lang w:eastAsia="ru-RU"/>
              </w:rPr>
              <w:t>Буровой супервайзер</w:t>
            </w:r>
          </w:p>
        </w:tc>
      </w:tr>
      <w:tr w:rsidR="00906EAE" w:rsidRPr="00C56068" w14:paraId="700AF013" w14:textId="77777777" w:rsidTr="005414DA">
        <w:tc>
          <w:tcPr>
            <w:tcW w:w="744" w:type="dxa"/>
            <w:tcMar>
              <w:left w:w="57" w:type="dxa"/>
              <w:right w:w="28" w:type="dxa"/>
            </w:tcMar>
          </w:tcPr>
          <w:p w14:paraId="4FF40BB1" w14:textId="63B235DA" w:rsidR="00906EAE" w:rsidRPr="00C00113" w:rsidRDefault="005414DA" w:rsidP="00906EAE">
            <w:pPr>
              <w:rPr>
                <w:sz w:val="20"/>
                <w:szCs w:val="20"/>
              </w:rPr>
            </w:pPr>
            <w:r>
              <w:rPr>
                <w:sz w:val="20"/>
                <w:szCs w:val="20"/>
              </w:rPr>
              <w:t>4.</w:t>
            </w:r>
            <w:r w:rsidR="00C45EC8">
              <w:rPr>
                <w:sz w:val="20"/>
                <w:szCs w:val="20"/>
              </w:rPr>
              <w:t>7</w:t>
            </w:r>
          </w:p>
        </w:tc>
        <w:tc>
          <w:tcPr>
            <w:tcW w:w="6568" w:type="dxa"/>
          </w:tcPr>
          <w:p w14:paraId="60715C71" w14:textId="16E1CDAD" w:rsidR="00906EAE" w:rsidRPr="00906EAE" w:rsidRDefault="00906EAE" w:rsidP="00543FA0">
            <w:pPr>
              <w:spacing w:after="60"/>
              <w:jc w:val="both"/>
              <w:rPr>
                <w:sz w:val="20"/>
                <w:szCs w:val="20"/>
              </w:rPr>
            </w:pPr>
            <w:r w:rsidRPr="00906EAE">
              <w:rPr>
                <w:sz w:val="20"/>
                <w:szCs w:val="20"/>
              </w:rPr>
              <w:t>Бурильщик не должен поднимать трубу выше ротора, не убедивши</w:t>
            </w:r>
            <w:r w:rsidR="00207A9A">
              <w:rPr>
                <w:sz w:val="20"/>
                <w:szCs w:val="20"/>
              </w:rPr>
              <w:t>сь в выпадении шаблона из трубы</w:t>
            </w:r>
          </w:p>
        </w:tc>
        <w:tc>
          <w:tcPr>
            <w:tcW w:w="2296" w:type="dxa"/>
          </w:tcPr>
          <w:p w14:paraId="18E254B1" w14:textId="77777777" w:rsidR="005414DA" w:rsidRDefault="005414DA" w:rsidP="005414DA">
            <w:pPr>
              <w:jc w:val="both"/>
              <w:rPr>
                <w:sz w:val="20"/>
                <w:szCs w:val="20"/>
                <w:lang w:eastAsia="ru-RU"/>
              </w:rPr>
            </w:pPr>
            <w:r>
              <w:rPr>
                <w:sz w:val="20"/>
                <w:szCs w:val="20"/>
                <w:lang w:eastAsia="ru-RU"/>
              </w:rPr>
              <w:t>Подрядчик по бурению</w:t>
            </w:r>
          </w:p>
          <w:p w14:paraId="3DD7BAA1" w14:textId="77777777" w:rsidR="005414DA" w:rsidRPr="00D25EF3" w:rsidRDefault="005414DA" w:rsidP="005414D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7F43E67" w14:textId="181F9266" w:rsidR="00906EAE" w:rsidRPr="00C00113" w:rsidRDefault="005414DA" w:rsidP="005414DA">
            <w:pPr>
              <w:jc w:val="both"/>
              <w:rPr>
                <w:sz w:val="20"/>
                <w:szCs w:val="20"/>
                <w:lang w:eastAsia="ru-RU"/>
              </w:rPr>
            </w:pPr>
            <w:r>
              <w:rPr>
                <w:sz w:val="20"/>
                <w:szCs w:val="20"/>
                <w:lang w:eastAsia="ru-RU"/>
              </w:rPr>
              <w:t>Буровой супервайзер</w:t>
            </w:r>
          </w:p>
        </w:tc>
      </w:tr>
      <w:tr w:rsidR="00906EAE" w:rsidRPr="00C56068" w14:paraId="37AED6EF" w14:textId="77777777" w:rsidTr="005414DA">
        <w:tc>
          <w:tcPr>
            <w:tcW w:w="744" w:type="dxa"/>
            <w:tcMar>
              <w:left w:w="57" w:type="dxa"/>
              <w:right w:w="28" w:type="dxa"/>
            </w:tcMar>
          </w:tcPr>
          <w:p w14:paraId="0FF1278C" w14:textId="46C8E5A7" w:rsidR="00906EAE" w:rsidRPr="00C00113" w:rsidRDefault="005414DA" w:rsidP="00906EAE">
            <w:pPr>
              <w:rPr>
                <w:sz w:val="20"/>
                <w:szCs w:val="20"/>
              </w:rPr>
            </w:pPr>
            <w:r>
              <w:rPr>
                <w:sz w:val="20"/>
                <w:szCs w:val="20"/>
              </w:rPr>
              <w:t>4.</w:t>
            </w:r>
            <w:r w:rsidR="00C45EC8">
              <w:rPr>
                <w:sz w:val="20"/>
                <w:szCs w:val="20"/>
              </w:rPr>
              <w:t>8</w:t>
            </w:r>
          </w:p>
        </w:tc>
        <w:tc>
          <w:tcPr>
            <w:tcW w:w="6568" w:type="dxa"/>
          </w:tcPr>
          <w:p w14:paraId="13890348" w14:textId="77777777" w:rsidR="00906EAE" w:rsidRPr="00906EAE" w:rsidRDefault="00906EAE" w:rsidP="00543FA0">
            <w:pPr>
              <w:shd w:val="clear" w:color="auto" w:fill="FFFFFF"/>
              <w:spacing w:after="60"/>
              <w:jc w:val="both"/>
              <w:rPr>
                <w:sz w:val="20"/>
                <w:szCs w:val="20"/>
              </w:rPr>
            </w:pPr>
            <w:r w:rsidRPr="00906EAE">
              <w:rPr>
                <w:sz w:val="20"/>
                <w:szCs w:val="20"/>
              </w:rPr>
              <w:t>При подготовке резьбы обсадных труб к свинчиванию необходимо принять следующие меры предосторожности:</w:t>
            </w:r>
          </w:p>
          <w:p w14:paraId="0A4FA80B" w14:textId="12D72AAD" w:rsidR="00906EAE" w:rsidRPr="00906EAE" w:rsidRDefault="00906EAE" w:rsidP="00207A9A">
            <w:pPr>
              <w:numPr>
                <w:ilvl w:val="0"/>
                <w:numId w:val="84"/>
              </w:numPr>
              <w:shd w:val="clear" w:color="auto" w:fill="FFFFFF"/>
              <w:spacing w:after="60"/>
              <w:ind w:left="567" w:hanging="397"/>
              <w:jc w:val="both"/>
              <w:rPr>
                <w:sz w:val="20"/>
                <w:szCs w:val="20"/>
              </w:rPr>
            </w:pPr>
            <w:r w:rsidRPr="00906EAE">
              <w:rPr>
                <w:spacing w:val="-2"/>
                <w:sz w:val="20"/>
                <w:szCs w:val="20"/>
              </w:rPr>
              <w:t>снять предохранительные кольца и ниппели</w:t>
            </w:r>
            <w:r w:rsidRPr="00906EAE">
              <w:rPr>
                <w:sz w:val="20"/>
                <w:szCs w:val="20"/>
              </w:rPr>
              <w:t>;</w:t>
            </w:r>
          </w:p>
          <w:p w14:paraId="2CEE5B08" w14:textId="638CDDD3" w:rsidR="00906EAE" w:rsidRPr="00906EAE" w:rsidRDefault="00906EAE" w:rsidP="00543FA0">
            <w:pPr>
              <w:numPr>
                <w:ilvl w:val="0"/>
                <w:numId w:val="84"/>
              </w:numPr>
              <w:shd w:val="clear" w:color="auto" w:fill="FFFFFF"/>
              <w:spacing w:after="60"/>
              <w:ind w:left="567" w:hanging="397"/>
              <w:jc w:val="both"/>
              <w:rPr>
                <w:sz w:val="20"/>
                <w:szCs w:val="20"/>
              </w:rPr>
            </w:pPr>
            <w:r w:rsidRPr="00906EAE">
              <w:rPr>
                <w:spacing w:val="-1"/>
                <w:sz w:val="20"/>
                <w:szCs w:val="20"/>
              </w:rPr>
              <w:t>тщательно осмотреть резьбу, если обнаружатся даже незначительные повреждения резьбы, которые нельзя тут же исправить, трубу с</w:t>
            </w:r>
            <w:r w:rsidRPr="00906EAE">
              <w:rPr>
                <w:sz w:val="20"/>
                <w:szCs w:val="20"/>
              </w:rPr>
              <w:t>ледует отложить в сторону.</w:t>
            </w:r>
          </w:p>
          <w:p w14:paraId="3186E1E1" w14:textId="241F225E" w:rsidR="00906EAE" w:rsidRPr="00906EAE" w:rsidRDefault="00906EAE" w:rsidP="00D05BC9">
            <w:pPr>
              <w:spacing w:after="60"/>
              <w:jc w:val="both"/>
              <w:rPr>
                <w:sz w:val="20"/>
                <w:szCs w:val="20"/>
              </w:rPr>
            </w:pPr>
            <w:r w:rsidRPr="00906EAE">
              <w:rPr>
                <w:sz w:val="20"/>
                <w:szCs w:val="20"/>
              </w:rPr>
              <w:t>Непосредственно перед посадкой трубы в муфту нанести смазку на всю поверхность ее резьб</w:t>
            </w:r>
            <w:r w:rsidR="00D05BC9">
              <w:rPr>
                <w:sz w:val="20"/>
                <w:szCs w:val="20"/>
              </w:rPr>
              <w:t>ы (с целью экономии времени допускается</w:t>
            </w:r>
            <w:r w:rsidRPr="00906EAE">
              <w:rPr>
                <w:sz w:val="20"/>
                <w:szCs w:val="20"/>
              </w:rPr>
              <w:t xml:space="preserve"> </w:t>
            </w:r>
            <w:r w:rsidR="00D05BC9">
              <w:rPr>
                <w:sz w:val="20"/>
                <w:szCs w:val="20"/>
              </w:rPr>
              <w:t xml:space="preserve">наносить смазку на трубы на мостках). </w:t>
            </w:r>
            <w:r w:rsidRPr="00906EAE">
              <w:rPr>
                <w:sz w:val="20"/>
                <w:szCs w:val="20"/>
              </w:rPr>
              <w:t>Кисть или другие приспособлени</w:t>
            </w:r>
            <w:r w:rsidRPr="00906EAE">
              <w:rPr>
                <w:spacing w:val="-2"/>
                <w:sz w:val="20"/>
                <w:szCs w:val="20"/>
              </w:rPr>
              <w:t xml:space="preserve">я, используемые для нанесения смазки, должны предохраняться от загрязнения, и иметь приспособление, предотвращающее их падение </w:t>
            </w:r>
            <w:r w:rsidRPr="00906EAE">
              <w:rPr>
                <w:sz w:val="20"/>
                <w:szCs w:val="20"/>
              </w:rPr>
              <w:t>внутрь труб. Резьбовые смазки применять в соответст</w:t>
            </w:r>
            <w:r w:rsidR="00207A9A">
              <w:rPr>
                <w:sz w:val="20"/>
                <w:szCs w:val="20"/>
              </w:rPr>
              <w:t>вии с действующими инструкциями</w:t>
            </w:r>
          </w:p>
        </w:tc>
        <w:tc>
          <w:tcPr>
            <w:tcW w:w="2296" w:type="dxa"/>
          </w:tcPr>
          <w:p w14:paraId="5676FD3E" w14:textId="77777777" w:rsidR="005414DA" w:rsidRDefault="005414DA" w:rsidP="005414DA">
            <w:pPr>
              <w:jc w:val="both"/>
              <w:rPr>
                <w:sz w:val="20"/>
                <w:szCs w:val="20"/>
                <w:lang w:eastAsia="ru-RU"/>
              </w:rPr>
            </w:pPr>
            <w:r>
              <w:rPr>
                <w:sz w:val="20"/>
                <w:szCs w:val="20"/>
                <w:lang w:eastAsia="ru-RU"/>
              </w:rPr>
              <w:t>Подрядчик по бурению</w:t>
            </w:r>
          </w:p>
          <w:p w14:paraId="2DDE263D" w14:textId="77777777" w:rsidR="005414DA" w:rsidRPr="00D25EF3" w:rsidRDefault="005414DA" w:rsidP="005414D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E943B2C" w14:textId="3E6DCF85" w:rsidR="00906EAE" w:rsidRPr="00C00113" w:rsidRDefault="005414DA" w:rsidP="005414DA">
            <w:pPr>
              <w:jc w:val="both"/>
              <w:rPr>
                <w:sz w:val="20"/>
                <w:szCs w:val="20"/>
                <w:lang w:eastAsia="ru-RU"/>
              </w:rPr>
            </w:pPr>
            <w:r>
              <w:rPr>
                <w:sz w:val="20"/>
                <w:szCs w:val="20"/>
                <w:lang w:eastAsia="ru-RU"/>
              </w:rPr>
              <w:t>Буровой супервайзер</w:t>
            </w:r>
          </w:p>
        </w:tc>
      </w:tr>
      <w:tr w:rsidR="007C1A04" w:rsidRPr="00C56068" w14:paraId="512FE158" w14:textId="77777777" w:rsidTr="005414DA">
        <w:tc>
          <w:tcPr>
            <w:tcW w:w="744" w:type="dxa"/>
            <w:tcMar>
              <w:left w:w="57" w:type="dxa"/>
              <w:right w:w="28" w:type="dxa"/>
            </w:tcMar>
          </w:tcPr>
          <w:p w14:paraId="2D2547F6" w14:textId="59763CCD" w:rsidR="007C1A04" w:rsidRPr="00C00113" w:rsidRDefault="007C1A04" w:rsidP="007C1A04">
            <w:pPr>
              <w:rPr>
                <w:sz w:val="20"/>
                <w:szCs w:val="20"/>
              </w:rPr>
            </w:pPr>
            <w:r>
              <w:rPr>
                <w:sz w:val="20"/>
                <w:szCs w:val="20"/>
              </w:rPr>
              <w:t>4.</w:t>
            </w:r>
            <w:r w:rsidR="00D05BC9">
              <w:rPr>
                <w:sz w:val="20"/>
                <w:szCs w:val="20"/>
              </w:rPr>
              <w:t>9</w:t>
            </w:r>
          </w:p>
        </w:tc>
        <w:tc>
          <w:tcPr>
            <w:tcW w:w="6568" w:type="dxa"/>
          </w:tcPr>
          <w:p w14:paraId="0A4680F0" w14:textId="0F4DEFA5" w:rsidR="007C1A04" w:rsidRPr="00906EAE" w:rsidRDefault="007C1A04" w:rsidP="00543FA0">
            <w:pPr>
              <w:spacing w:after="60"/>
              <w:jc w:val="both"/>
              <w:rPr>
                <w:sz w:val="20"/>
                <w:szCs w:val="20"/>
              </w:rPr>
            </w:pPr>
            <w:r w:rsidRPr="00906EAE">
              <w:rPr>
                <w:sz w:val="20"/>
                <w:szCs w:val="20"/>
              </w:rPr>
              <w:t>Во время посадки в муфту трубу необходимо опускать осто</w:t>
            </w:r>
            <w:r w:rsidRPr="00906EAE">
              <w:rPr>
                <w:spacing w:val="-2"/>
                <w:sz w:val="20"/>
                <w:szCs w:val="20"/>
              </w:rPr>
              <w:t>рожно, во избежание повреждения резьбы. Трубу следует направлять</w:t>
            </w:r>
            <w:r w:rsidRPr="00906EAE">
              <w:rPr>
                <w:spacing w:val="-1"/>
                <w:sz w:val="20"/>
                <w:szCs w:val="20"/>
              </w:rPr>
              <w:t xml:space="preserve"> вертикально с помощью центр</w:t>
            </w:r>
            <w:r w:rsidRPr="00906EAE">
              <w:rPr>
                <w:spacing w:val="-4"/>
                <w:sz w:val="20"/>
                <w:szCs w:val="20"/>
              </w:rPr>
              <w:t>ирующего приспособления. Если труба после посадки имеет перекос</w:t>
            </w:r>
            <w:r w:rsidRPr="00906EAE">
              <w:rPr>
                <w:sz w:val="20"/>
                <w:szCs w:val="20"/>
              </w:rPr>
              <w:t xml:space="preserve">, то необходимо приподнять, очистить поверхность резьбы от смазки </w:t>
            </w:r>
            <w:r w:rsidRPr="00906EAE">
              <w:rPr>
                <w:spacing w:val="-3"/>
                <w:sz w:val="20"/>
                <w:szCs w:val="20"/>
              </w:rPr>
              <w:t>и при наличии повреждений на резьбе исправить их с помощью трехгр</w:t>
            </w:r>
            <w:r w:rsidRPr="00906EAE">
              <w:rPr>
                <w:spacing w:val="-2"/>
                <w:sz w:val="20"/>
                <w:szCs w:val="20"/>
              </w:rPr>
              <w:t xml:space="preserve">анного напильника. Затем тщательно удалить опилки и снова нанести </w:t>
            </w:r>
            <w:r w:rsidRPr="00906EAE">
              <w:rPr>
                <w:sz w:val="20"/>
                <w:szCs w:val="20"/>
              </w:rPr>
              <w:t>смазку на поверхность резьбы. После посадки в муфту следует вначале вращать трубу очень медленно, чтобы убедиться в том, что обеспечено правильное, без перекоса, зацепл</w:t>
            </w:r>
            <w:r w:rsidR="00207A9A">
              <w:rPr>
                <w:sz w:val="20"/>
                <w:szCs w:val="20"/>
              </w:rPr>
              <w:t>ение резьбы</w:t>
            </w:r>
          </w:p>
        </w:tc>
        <w:tc>
          <w:tcPr>
            <w:tcW w:w="2296" w:type="dxa"/>
          </w:tcPr>
          <w:p w14:paraId="08943542" w14:textId="77777777" w:rsidR="007C1A04" w:rsidRDefault="007C1A04" w:rsidP="007C1A04">
            <w:pPr>
              <w:jc w:val="both"/>
              <w:rPr>
                <w:sz w:val="20"/>
                <w:szCs w:val="20"/>
                <w:lang w:eastAsia="ru-RU"/>
              </w:rPr>
            </w:pPr>
            <w:r>
              <w:rPr>
                <w:sz w:val="20"/>
                <w:szCs w:val="20"/>
                <w:lang w:eastAsia="ru-RU"/>
              </w:rPr>
              <w:t>Подрядчик по бурению</w:t>
            </w:r>
          </w:p>
          <w:p w14:paraId="38CBD156" w14:textId="77777777" w:rsidR="007C1A04" w:rsidRPr="00D25EF3" w:rsidRDefault="007C1A04" w:rsidP="007C1A0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DCD1F20" w14:textId="7E2A9818" w:rsidR="007C1A04" w:rsidRPr="00C00113" w:rsidRDefault="007C1A04" w:rsidP="007C1A04">
            <w:pPr>
              <w:jc w:val="both"/>
              <w:rPr>
                <w:sz w:val="20"/>
                <w:szCs w:val="20"/>
                <w:lang w:eastAsia="ru-RU"/>
              </w:rPr>
            </w:pPr>
            <w:r>
              <w:rPr>
                <w:sz w:val="20"/>
                <w:szCs w:val="20"/>
                <w:lang w:eastAsia="ru-RU"/>
              </w:rPr>
              <w:t>Буровой супервайзер</w:t>
            </w:r>
          </w:p>
        </w:tc>
      </w:tr>
      <w:tr w:rsidR="007C1A04" w:rsidRPr="00C56068" w14:paraId="02F72844" w14:textId="77777777" w:rsidTr="007C1A04">
        <w:tc>
          <w:tcPr>
            <w:tcW w:w="744" w:type="dxa"/>
            <w:tcMar>
              <w:left w:w="57" w:type="dxa"/>
              <w:right w:w="28" w:type="dxa"/>
            </w:tcMar>
          </w:tcPr>
          <w:p w14:paraId="6F2E1F8C" w14:textId="28075758" w:rsidR="007C1A04" w:rsidRPr="00C00113" w:rsidRDefault="007C1A04" w:rsidP="007C1A04">
            <w:pPr>
              <w:rPr>
                <w:sz w:val="20"/>
                <w:szCs w:val="20"/>
              </w:rPr>
            </w:pPr>
            <w:r>
              <w:rPr>
                <w:sz w:val="20"/>
                <w:szCs w:val="20"/>
              </w:rPr>
              <w:t>4.</w:t>
            </w:r>
            <w:r w:rsidR="00D05BC9">
              <w:rPr>
                <w:sz w:val="20"/>
                <w:szCs w:val="20"/>
              </w:rPr>
              <w:t>10</w:t>
            </w:r>
          </w:p>
        </w:tc>
        <w:tc>
          <w:tcPr>
            <w:tcW w:w="6568" w:type="dxa"/>
          </w:tcPr>
          <w:p w14:paraId="577D24BC" w14:textId="63D4E28F" w:rsidR="007C1A04" w:rsidRPr="00906EAE" w:rsidRDefault="007C1A04" w:rsidP="00543FA0">
            <w:pPr>
              <w:spacing w:after="60"/>
              <w:jc w:val="both"/>
              <w:rPr>
                <w:sz w:val="20"/>
                <w:szCs w:val="20"/>
              </w:rPr>
            </w:pPr>
            <w:r w:rsidRPr="00906EAE">
              <w:rPr>
                <w:sz w:val="20"/>
                <w:szCs w:val="20"/>
              </w:rPr>
              <w:t>Труба бракуется, если резьбовое соединение при завинчи</w:t>
            </w:r>
            <w:r w:rsidRPr="00906EAE">
              <w:rPr>
                <w:spacing w:val="-4"/>
                <w:sz w:val="20"/>
                <w:szCs w:val="20"/>
              </w:rPr>
              <w:t>вании вручную не дошло до торца муфты на 5</w:t>
            </w:r>
            <w:r w:rsidR="00CA3854">
              <w:rPr>
                <w:spacing w:val="-4"/>
                <w:sz w:val="20"/>
                <w:szCs w:val="20"/>
              </w:rPr>
              <w:t xml:space="preserve"> </w:t>
            </w:r>
            <w:r w:rsidRPr="00906EAE">
              <w:rPr>
                <w:spacing w:val="-4"/>
                <w:sz w:val="20"/>
                <w:szCs w:val="20"/>
              </w:rPr>
              <w:t>-</w:t>
            </w:r>
            <w:r w:rsidR="00CA3854">
              <w:rPr>
                <w:spacing w:val="-4"/>
                <w:sz w:val="20"/>
                <w:szCs w:val="20"/>
              </w:rPr>
              <w:t xml:space="preserve"> </w:t>
            </w:r>
            <w:r w:rsidRPr="00906EAE">
              <w:rPr>
                <w:spacing w:val="-4"/>
                <w:sz w:val="20"/>
                <w:szCs w:val="20"/>
              </w:rPr>
              <w:t xml:space="preserve">6 ниток или </w:t>
            </w:r>
            <w:r w:rsidRPr="00906EAE">
              <w:rPr>
                <w:sz w:val="20"/>
                <w:szCs w:val="20"/>
              </w:rPr>
              <w:t>все нитки резьбы</w:t>
            </w:r>
            <w:r w:rsidRPr="00906EAE">
              <w:rPr>
                <w:spacing w:val="-4"/>
                <w:sz w:val="20"/>
                <w:szCs w:val="20"/>
              </w:rPr>
              <w:t xml:space="preserve"> скрылись за </w:t>
            </w:r>
            <w:r w:rsidR="00207A9A">
              <w:rPr>
                <w:sz w:val="20"/>
                <w:szCs w:val="20"/>
              </w:rPr>
              <w:t>торец муфты</w:t>
            </w:r>
          </w:p>
        </w:tc>
        <w:tc>
          <w:tcPr>
            <w:tcW w:w="2296" w:type="dxa"/>
          </w:tcPr>
          <w:p w14:paraId="697398A6" w14:textId="77777777" w:rsidR="007C1A04" w:rsidRDefault="007C1A04" w:rsidP="007C1A04">
            <w:pPr>
              <w:jc w:val="both"/>
              <w:rPr>
                <w:sz w:val="20"/>
                <w:szCs w:val="20"/>
                <w:lang w:eastAsia="ru-RU"/>
              </w:rPr>
            </w:pPr>
            <w:r>
              <w:rPr>
                <w:sz w:val="20"/>
                <w:szCs w:val="20"/>
                <w:lang w:eastAsia="ru-RU"/>
              </w:rPr>
              <w:t>Подрядчик по бурению</w:t>
            </w:r>
          </w:p>
          <w:p w14:paraId="12B41A9C" w14:textId="77777777" w:rsidR="007C1A04" w:rsidRPr="00D25EF3" w:rsidRDefault="007C1A04" w:rsidP="007C1A0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6F72945" w14:textId="226D8148" w:rsidR="007C1A04" w:rsidRPr="00C00113" w:rsidRDefault="007C1A04" w:rsidP="007C1A04">
            <w:pPr>
              <w:jc w:val="both"/>
              <w:rPr>
                <w:sz w:val="20"/>
                <w:szCs w:val="20"/>
                <w:lang w:eastAsia="ru-RU"/>
              </w:rPr>
            </w:pPr>
            <w:r>
              <w:rPr>
                <w:sz w:val="20"/>
                <w:szCs w:val="20"/>
                <w:lang w:eastAsia="ru-RU"/>
              </w:rPr>
              <w:t>Буровой супервайзер</w:t>
            </w:r>
          </w:p>
        </w:tc>
      </w:tr>
      <w:tr w:rsidR="007C1A04" w:rsidRPr="00C56068" w14:paraId="777C7B57" w14:textId="77777777" w:rsidTr="007C1A04">
        <w:tc>
          <w:tcPr>
            <w:tcW w:w="744" w:type="dxa"/>
            <w:tcMar>
              <w:left w:w="57" w:type="dxa"/>
              <w:right w:w="28" w:type="dxa"/>
            </w:tcMar>
          </w:tcPr>
          <w:p w14:paraId="364140FC" w14:textId="3CAEA0C3" w:rsidR="007C1A04" w:rsidRPr="00C00113" w:rsidRDefault="00303EAB" w:rsidP="007C1A04">
            <w:pPr>
              <w:rPr>
                <w:sz w:val="20"/>
                <w:szCs w:val="20"/>
              </w:rPr>
            </w:pPr>
            <w:r>
              <w:rPr>
                <w:sz w:val="20"/>
                <w:szCs w:val="20"/>
              </w:rPr>
              <w:t>4.1</w:t>
            </w:r>
            <w:r w:rsidR="00D05BC9">
              <w:rPr>
                <w:sz w:val="20"/>
                <w:szCs w:val="20"/>
              </w:rPr>
              <w:t>1</w:t>
            </w:r>
          </w:p>
        </w:tc>
        <w:tc>
          <w:tcPr>
            <w:tcW w:w="6568" w:type="dxa"/>
          </w:tcPr>
          <w:p w14:paraId="41C137C0" w14:textId="3BE2A91E" w:rsidR="007C1A04" w:rsidRPr="00906EAE" w:rsidRDefault="007C1A04" w:rsidP="00543FA0">
            <w:pPr>
              <w:shd w:val="clear" w:color="auto" w:fill="FFFFFF"/>
              <w:tabs>
                <w:tab w:val="left" w:pos="1190"/>
              </w:tabs>
              <w:spacing w:after="60"/>
              <w:jc w:val="both"/>
              <w:rPr>
                <w:sz w:val="20"/>
                <w:szCs w:val="20"/>
              </w:rPr>
            </w:pPr>
            <w:r w:rsidRPr="00906EAE">
              <w:rPr>
                <w:spacing w:val="-8"/>
                <w:sz w:val="20"/>
                <w:szCs w:val="20"/>
              </w:rPr>
              <w:t>Спуск обсадных ко</w:t>
            </w:r>
            <w:r w:rsidR="00070185">
              <w:rPr>
                <w:spacing w:val="-8"/>
                <w:sz w:val="20"/>
                <w:szCs w:val="20"/>
              </w:rPr>
              <w:t>лонн производить при помощи ПКР для обсадных труб</w:t>
            </w:r>
            <w:r w:rsidRPr="00906EAE">
              <w:rPr>
                <w:spacing w:val="-8"/>
                <w:sz w:val="20"/>
                <w:szCs w:val="20"/>
              </w:rPr>
              <w:t xml:space="preserve"> и </w:t>
            </w:r>
            <w:r w:rsidRPr="00906EAE">
              <w:rPr>
                <w:sz w:val="20"/>
                <w:szCs w:val="20"/>
              </w:rPr>
              <w:t>спайдер-элеваторов. В отдельных случаях допускается спуск обсадн</w:t>
            </w:r>
            <w:r w:rsidR="00207A9A">
              <w:rPr>
                <w:sz w:val="20"/>
                <w:szCs w:val="20"/>
              </w:rPr>
              <w:t>ых колонн на трубных элеваторах</w:t>
            </w:r>
          </w:p>
          <w:p w14:paraId="0066C437" w14:textId="017ECA54" w:rsidR="007C1A04" w:rsidRPr="00906EAE" w:rsidRDefault="007C1A04" w:rsidP="00207A9A">
            <w:pPr>
              <w:spacing w:after="60"/>
              <w:jc w:val="both"/>
              <w:rPr>
                <w:sz w:val="20"/>
                <w:szCs w:val="20"/>
              </w:rPr>
            </w:pPr>
            <w:r w:rsidRPr="00906EAE">
              <w:rPr>
                <w:sz w:val="20"/>
                <w:szCs w:val="20"/>
              </w:rPr>
              <w:t xml:space="preserve">В роторе должны быть установлены обтираторы, предупреждающие попадание посторонних предметов в скважину. </w:t>
            </w:r>
            <w:r w:rsidRPr="00E63F42">
              <w:rPr>
                <w:sz w:val="20"/>
                <w:szCs w:val="20"/>
              </w:rPr>
              <w:t xml:space="preserve">Ротор при спуске колонны </w:t>
            </w:r>
            <w:r w:rsidRPr="00941991">
              <w:rPr>
                <w:b/>
                <w:sz w:val="20"/>
                <w:szCs w:val="20"/>
                <w:u w:val="single"/>
              </w:rPr>
              <w:t>должен быть застопорён</w:t>
            </w:r>
          </w:p>
        </w:tc>
        <w:tc>
          <w:tcPr>
            <w:tcW w:w="2296" w:type="dxa"/>
          </w:tcPr>
          <w:p w14:paraId="68F23ACE" w14:textId="77777777" w:rsidR="00E63F42" w:rsidRDefault="00E63F42" w:rsidP="00E63F42">
            <w:pPr>
              <w:jc w:val="both"/>
              <w:rPr>
                <w:sz w:val="20"/>
                <w:szCs w:val="20"/>
                <w:lang w:eastAsia="ru-RU"/>
              </w:rPr>
            </w:pPr>
            <w:r>
              <w:rPr>
                <w:sz w:val="20"/>
                <w:szCs w:val="20"/>
                <w:lang w:eastAsia="ru-RU"/>
              </w:rPr>
              <w:t>Подрядчик по бурению</w:t>
            </w:r>
          </w:p>
          <w:p w14:paraId="2FC6D611" w14:textId="77777777" w:rsidR="00E63F42" w:rsidRPr="00D25EF3" w:rsidRDefault="00E63F42" w:rsidP="00E63F4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1821C18" w14:textId="7A0F0CDC" w:rsidR="007C1A04" w:rsidRPr="00C00113" w:rsidRDefault="00E63F42" w:rsidP="00E63F42">
            <w:pPr>
              <w:jc w:val="both"/>
              <w:rPr>
                <w:sz w:val="20"/>
                <w:szCs w:val="20"/>
                <w:lang w:eastAsia="ru-RU"/>
              </w:rPr>
            </w:pPr>
            <w:r>
              <w:rPr>
                <w:sz w:val="20"/>
                <w:szCs w:val="20"/>
                <w:lang w:eastAsia="ru-RU"/>
              </w:rPr>
              <w:t>Буровой супервайзер</w:t>
            </w:r>
          </w:p>
        </w:tc>
      </w:tr>
      <w:tr w:rsidR="007C1A04" w:rsidRPr="00C56068" w14:paraId="177740F0" w14:textId="77777777" w:rsidTr="007C1A04">
        <w:tc>
          <w:tcPr>
            <w:tcW w:w="744" w:type="dxa"/>
            <w:tcMar>
              <w:left w:w="57" w:type="dxa"/>
              <w:right w:w="28" w:type="dxa"/>
            </w:tcMar>
          </w:tcPr>
          <w:p w14:paraId="17B859DD" w14:textId="125A31DC" w:rsidR="007C1A04" w:rsidRPr="00C00113" w:rsidRDefault="00E63F42" w:rsidP="007C1A04">
            <w:pPr>
              <w:rPr>
                <w:sz w:val="20"/>
                <w:szCs w:val="20"/>
              </w:rPr>
            </w:pPr>
            <w:r>
              <w:rPr>
                <w:sz w:val="20"/>
                <w:szCs w:val="20"/>
              </w:rPr>
              <w:t>4.1</w:t>
            </w:r>
            <w:r w:rsidR="00D05BC9">
              <w:rPr>
                <w:sz w:val="20"/>
                <w:szCs w:val="20"/>
              </w:rPr>
              <w:t>2</w:t>
            </w:r>
          </w:p>
        </w:tc>
        <w:tc>
          <w:tcPr>
            <w:tcW w:w="6568" w:type="dxa"/>
          </w:tcPr>
          <w:p w14:paraId="165C2989" w14:textId="4ABE45F8" w:rsidR="007C1A04" w:rsidRPr="00906EAE" w:rsidRDefault="007C1A04" w:rsidP="00543FA0">
            <w:pPr>
              <w:spacing w:after="60"/>
              <w:jc w:val="both"/>
              <w:rPr>
                <w:sz w:val="20"/>
                <w:szCs w:val="20"/>
              </w:rPr>
            </w:pPr>
            <w:r w:rsidRPr="00906EAE">
              <w:rPr>
                <w:sz w:val="20"/>
                <w:szCs w:val="20"/>
              </w:rPr>
              <w:t>Колонну обсадных труб не допускать до забоя на 2</w:t>
            </w:r>
            <w:r w:rsidR="00CA3854">
              <w:rPr>
                <w:sz w:val="20"/>
                <w:szCs w:val="20"/>
              </w:rPr>
              <w:t xml:space="preserve"> </w:t>
            </w:r>
            <w:r w:rsidRPr="00906EAE">
              <w:rPr>
                <w:sz w:val="20"/>
                <w:szCs w:val="20"/>
              </w:rPr>
              <w:t>-</w:t>
            </w:r>
            <w:r w:rsidR="00CA3854">
              <w:rPr>
                <w:sz w:val="20"/>
                <w:szCs w:val="20"/>
              </w:rPr>
              <w:t xml:space="preserve"> </w:t>
            </w:r>
            <w:r w:rsidRPr="00906EAE">
              <w:rPr>
                <w:sz w:val="20"/>
                <w:szCs w:val="20"/>
              </w:rPr>
              <w:t>3 м</w:t>
            </w:r>
          </w:p>
        </w:tc>
        <w:tc>
          <w:tcPr>
            <w:tcW w:w="2296" w:type="dxa"/>
          </w:tcPr>
          <w:p w14:paraId="73C82EA8" w14:textId="77777777" w:rsidR="00E63F42" w:rsidRDefault="00E63F42" w:rsidP="00E63F42">
            <w:pPr>
              <w:jc w:val="both"/>
              <w:rPr>
                <w:sz w:val="20"/>
                <w:szCs w:val="20"/>
                <w:lang w:eastAsia="ru-RU"/>
              </w:rPr>
            </w:pPr>
            <w:r>
              <w:rPr>
                <w:sz w:val="20"/>
                <w:szCs w:val="20"/>
                <w:lang w:eastAsia="ru-RU"/>
              </w:rPr>
              <w:t>Подрядчик по бурению</w:t>
            </w:r>
          </w:p>
          <w:p w14:paraId="61B2D84B" w14:textId="77777777" w:rsidR="00E63F42" w:rsidRPr="00D25EF3" w:rsidRDefault="00E63F42" w:rsidP="00E63F4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8B233B9" w14:textId="2520996D" w:rsidR="007C1A04" w:rsidRPr="00C00113" w:rsidRDefault="00E63F42" w:rsidP="00E63F42">
            <w:pPr>
              <w:jc w:val="both"/>
              <w:rPr>
                <w:sz w:val="20"/>
                <w:szCs w:val="20"/>
                <w:lang w:eastAsia="ru-RU"/>
              </w:rPr>
            </w:pPr>
            <w:r>
              <w:rPr>
                <w:sz w:val="20"/>
                <w:szCs w:val="20"/>
                <w:lang w:eastAsia="ru-RU"/>
              </w:rPr>
              <w:t>Буровой супервайзер</w:t>
            </w:r>
          </w:p>
        </w:tc>
      </w:tr>
      <w:tr w:rsidR="007C1A04" w:rsidRPr="00C56068" w14:paraId="038B27EE" w14:textId="77777777" w:rsidTr="007C1A04">
        <w:tc>
          <w:tcPr>
            <w:tcW w:w="744" w:type="dxa"/>
            <w:tcMar>
              <w:left w:w="57" w:type="dxa"/>
              <w:right w:w="28" w:type="dxa"/>
            </w:tcMar>
          </w:tcPr>
          <w:p w14:paraId="188D4692" w14:textId="2937704F" w:rsidR="007C1A04" w:rsidRPr="00C00113" w:rsidRDefault="00E63F42" w:rsidP="007C1A04">
            <w:pPr>
              <w:rPr>
                <w:sz w:val="20"/>
                <w:szCs w:val="20"/>
              </w:rPr>
            </w:pPr>
            <w:r>
              <w:rPr>
                <w:sz w:val="20"/>
                <w:szCs w:val="20"/>
              </w:rPr>
              <w:t>4.1</w:t>
            </w:r>
            <w:r w:rsidR="00D05BC9">
              <w:rPr>
                <w:sz w:val="20"/>
                <w:szCs w:val="20"/>
              </w:rPr>
              <w:t>3</w:t>
            </w:r>
          </w:p>
        </w:tc>
        <w:tc>
          <w:tcPr>
            <w:tcW w:w="6568" w:type="dxa"/>
          </w:tcPr>
          <w:p w14:paraId="7ED910AC" w14:textId="0E3C6E51" w:rsidR="007C1A04" w:rsidRPr="00906EAE" w:rsidRDefault="007C1A04" w:rsidP="00543FA0">
            <w:pPr>
              <w:spacing w:after="60"/>
              <w:jc w:val="both"/>
              <w:rPr>
                <w:sz w:val="20"/>
                <w:szCs w:val="20"/>
              </w:rPr>
            </w:pPr>
            <w:r w:rsidRPr="00906EAE">
              <w:rPr>
                <w:sz w:val="20"/>
                <w:szCs w:val="20"/>
              </w:rPr>
              <w:t>При свинчивании обсадных труб обязательно контролировать величину допустимого крутящего</w:t>
            </w:r>
            <w:r w:rsidR="00207A9A">
              <w:rPr>
                <w:sz w:val="20"/>
                <w:szCs w:val="20"/>
              </w:rPr>
              <w:t xml:space="preserve"> момента при помощи моментомера</w:t>
            </w:r>
          </w:p>
        </w:tc>
        <w:tc>
          <w:tcPr>
            <w:tcW w:w="2296" w:type="dxa"/>
          </w:tcPr>
          <w:p w14:paraId="17B81709" w14:textId="77777777" w:rsidR="00E63F42" w:rsidRDefault="00E63F42" w:rsidP="00E63F42">
            <w:pPr>
              <w:jc w:val="both"/>
              <w:rPr>
                <w:sz w:val="20"/>
                <w:szCs w:val="20"/>
                <w:lang w:eastAsia="ru-RU"/>
              </w:rPr>
            </w:pPr>
            <w:r>
              <w:rPr>
                <w:sz w:val="20"/>
                <w:szCs w:val="20"/>
                <w:lang w:eastAsia="ru-RU"/>
              </w:rPr>
              <w:t>Подрядчик по бурению</w:t>
            </w:r>
          </w:p>
          <w:p w14:paraId="0C587CE1" w14:textId="77777777" w:rsidR="00E63F42" w:rsidRPr="00D25EF3" w:rsidRDefault="00E63F42" w:rsidP="00E63F4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8619B2E" w14:textId="39BB7797" w:rsidR="007C1A04" w:rsidRPr="00C00113" w:rsidRDefault="00E63F42" w:rsidP="00E63F42">
            <w:pPr>
              <w:jc w:val="both"/>
              <w:rPr>
                <w:sz w:val="20"/>
                <w:szCs w:val="20"/>
                <w:lang w:eastAsia="ru-RU"/>
              </w:rPr>
            </w:pPr>
            <w:r>
              <w:rPr>
                <w:sz w:val="20"/>
                <w:szCs w:val="20"/>
                <w:lang w:eastAsia="ru-RU"/>
              </w:rPr>
              <w:t>Буровой супервайзер</w:t>
            </w:r>
          </w:p>
        </w:tc>
      </w:tr>
      <w:tr w:rsidR="007C1A04" w:rsidRPr="00C56068" w14:paraId="04CCB1D0" w14:textId="77777777" w:rsidTr="007C1A04">
        <w:tc>
          <w:tcPr>
            <w:tcW w:w="744" w:type="dxa"/>
            <w:tcMar>
              <w:left w:w="57" w:type="dxa"/>
              <w:right w:w="28" w:type="dxa"/>
            </w:tcMar>
          </w:tcPr>
          <w:p w14:paraId="4B4A7657" w14:textId="4EDC40B1" w:rsidR="007C1A04" w:rsidRPr="00C00113" w:rsidRDefault="00E63F42" w:rsidP="007C1A04">
            <w:pPr>
              <w:rPr>
                <w:sz w:val="20"/>
                <w:szCs w:val="20"/>
              </w:rPr>
            </w:pPr>
            <w:r>
              <w:rPr>
                <w:sz w:val="20"/>
                <w:szCs w:val="20"/>
              </w:rPr>
              <w:t>4.1</w:t>
            </w:r>
            <w:r w:rsidR="00D05BC9">
              <w:rPr>
                <w:sz w:val="20"/>
                <w:szCs w:val="20"/>
              </w:rPr>
              <w:t>4</w:t>
            </w:r>
          </w:p>
        </w:tc>
        <w:tc>
          <w:tcPr>
            <w:tcW w:w="6568" w:type="dxa"/>
          </w:tcPr>
          <w:p w14:paraId="02AAC545" w14:textId="7F0EFDAF" w:rsidR="007C1A04" w:rsidRPr="00906EAE" w:rsidRDefault="007C1A04" w:rsidP="00543FA0">
            <w:pPr>
              <w:spacing w:after="60"/>
              <w:jc w:val="both"/>
              <w:rPr>
                <w:sz w:val="20"/>
                <w:szCs w:val="20"/>
              </w:rPr>
            </w:pPr>
            <w:r w:rsidRPr="00906EAE">
              <w:rPr>
                <w:sz w:val="20"/>
                <w:szCs w:val="20"/>
              </w:rPr>
              <w:t>При спуске обсадной колонны непрерывно контролировать положение уровня бурового раствора в т</w:t>
            </w:r>
            <w:r w:rsidR="00207A9A">
              <w:rPr>
                <w:sz w:val="20"/>
                <w:szCs w:val="20"/>
              </w:rPr>
              <w:t>рубном и затрубном пространстве</w:t>
            </w:r>
          </w:p>
        </w:tc>
        <w:tc>
          <w:tcPr>
            <w:tcW w:w="2296" w:type="dxa"/>
          </w:tcPr>
          <w:p w14:paraId="187F3FD8" w14:textId="77777777" w:rsidR="00E63F42" w:rsidRDefault="00E63F42" w:rsidP="00E63F42">
            <w:pPr>
              <w:jc w:val="both"/>
              <w:rPr>
                <w:sz w:val="20"/>
                <w:szCs w:val="20"/>
                <w:lang w:eastAsia="ru-RU"/>
              </w:rPr>
            </w:pPr>
            <w:r>
              <w:rPr>
                <w:sz w:val="20"/>
                <w:szCs w:val="20"/>
                <w:lang w:eastAsia="ru-RU"/>
              </w:rPr>
              <w:t>Подрядчик по бурению</w:t>
            </w:r>
          </w:p>
          <w:p w14:paraId="64C0F9F6" w14:textId="77777777" w:rsidR="00E63F42" w:rsidRPr="00D25EF3" w:rsidRDefault="00E63F42" w:rsidP="00E63F4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C5E9D7D" w14:textId="5A4250EB" w:rsidR="007C1A04" w:rsidRPr="00C00113" w:rsidRDefault="00E63F42" w:rsidP="00E63F42">
            <w:pPr>
              <w:jc w:val="both"/>
              <w:rPr>
                <w:sz w:val="20"/>
                <w:szCs w:val="20"/>
                <w:lang w:eastAsia="ru-RU"/>
              </w:rPr>
            </w:pPr>
            <w:r>
              <w:rPr>
                <w:sz w:val="20"/>
                <w:szCs w:val="20"/>
                <w:lang w:eastAsia="ru-RU"/>
              </w:rPr>
              <w:t>Буровой супервайзер</w:t>
            </w:r>
          </w:p>
        </w:tc>
      </w:tr>
      <w:tr w:rsidR="007C1A04" w:rsidRPr="00C56068" w14:paraId="7C5A274E" w14:textId="77777777" w:rsidTr="007C1A04">
        <w:tc>
          <w:tcPr>
            <w:tcW w:w="744" w:type="dxa"/>
            <w:tcMar>
              <w:left w:w="57" w:type="dxa"/>
              <w:right w:w="28" w:type="dxa"/>
            </w:tcMar>
          </w:tcPr>
          <w:p w14:paraId="412411C6" w14:textId="72AAB6C4" w:rsidR="007C1A04" w:rsidRPr="00C00113" w:rsidRDefault="00E63F42" w:rsidP="007C1A04">
            <w:pPr>
              <w:rPr>
                <w:sz w:val="20"/>
                <w:szCs w:val="20"/>
              </w:rPr>
            </w:pPr>
            <w:r>
              <w:rPr>
                <w:sz w:val="20"/>
                <w:szCs w:val="20"/>
              </w:rPr>
              <w:t>4.1</w:t>
            </w:r>
            <w:r w:rsidR="00D05BC9">
              <w:rPr>
                <w:sz w:val="20"/>
                <w:szCs w:val="20"/>
              </w:rPr>
              <w:t>5</w:t>
            </w:r>
          </w:p>
        </w:tc>
        <w:tc>
          <w:tcPr>
            <w:tcW w:w="6568" w:type="dxa"/>
          </w:tcPr>
          <w:p w14:paraId="1FCABFF5" w14:textId="6090A812" w:rsidR="007C1A04" w:rsidRPr="00906EAE" w:rsidRDefault="007C1A04" w:rsidP="00543FA0">
            <w:pPr>
              <w:spacing w:after="60"/>
              <w:jc w:val="both"/>
              <w:rPr>
                <w:sz w:val="20"/>
                <w:szCs w:val="20"/>
              </w:rPr>
            </w:pPr>
            <w:r w:rsidRPr="00906EAE">
              <w:rPr>
                <w:sz w:val="20"/>
                <w:szCs w:val="20"/>
              </w:rPr>
              <w:t>Заполнять обсадную колонну буровым раствором при наличии обратного клапана необходимо в соответствии</w:t>
            </w:r>
            <w:r w:rsidR="00207A9A">
              <w:rPr>
                <w:sz w:val="20"/>
                <w:szCs w:val="20"/>
              </w:rPr>
              <w:t xml:space="preserve"> с планом на крепление скважины</w:t>
            </w:r>
          </w:p>
        </w:tc>
        <w:tc>
          <w:tcPr>
            <w:tcW w:w="2296" w:type="dxa"/>
          </w:tcPr>
          <w:p w14:paraId="237339DC" w14:textId="77777777" w:rsidR="00E63F42" w:rsidRDefault="00E63F42" w:rsidP="00E63F42">
            <w:pPr>
              <w:jc w:val="both"/>
              <w:rPr>
                <w:sz w:val="20"/>
                <w:szCs w:val="20"/>
                <w:lang w:eastAsia="ru-RU"/>
              </w:rPr>
            </w:pPr>
            <w:r>
              <w:rPr>
                <w:sz w:val="20"/>
                <w:szCs w:val="20"/>
                <w:lang w:eastAsia="ru-RU"/>
              </w:rPr>
              <w:t>Подрядчик по бурению</w:t>
            </w:r>
          </w:p>
          <w:p w14:paraId="167F6A5E" w14:textId="77777777" w:rsidR="00E63F42" w:rsidRPr="00D25EF3" w:rsidRDefault="00E63F42" w:rsidP="00E63F4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032EA7A" w14:textId="31204987" w:rsidR="007C1A04" w:rsidRPr="00C00113" w:rsidRDefault="00E63F42" w:rsidP="00E63F42">
            <w:pPr>
              <w:jc w:val="both"/>
              <w:rPr>
                <w:sz w:val="20"/>
                <w:szCs w:val="20"/>
                <w:lang w:eastAsia="ru-RU"/>
              </w:rPr>
            </w:pPr>
            <w:r>
              <w:rPr>
                <w:sz w:val="20"/>
                <w:szCs w:val="20"/>
                <w:lang w:eastAsia="ru-RU"/>
              </w:rPr>
              <w:t>Буровой супервайзер</w:t>
            </w:r>
          </w:p>
        </w:tc>
      </w:tr>
      <w:tr w:rsidR="007C1A04" w:rsidRPr="00C56068" w14:paraId="366D8C85" w14:textId="77777777" w:rsidTr="007C1A04">
        <w:tc>
          <w:tcPr>
            <w:tcW w:w="744" w:type="dxa"/>
            <w:tcMar>
              <w:left w:w="57" w:type="dxa"/>
              <w:right w:w="28" w:type="dxa"/>
            </w:tcMar>
          </w:tcPr>
          <w:p w14:paraId="141D5654" w14:textId="1A326FB2" w:rsidR="007C1A04" w:rsidRPr="00C00113" w:rsidRDefault="00E63F42" w:rsidP="007C1A04">
            <w:pPr>
              <w:rPr>
                <w:sz w:val="20"/>
                <w:szCs w:val="20"/>
              </w:rPr>
            </w:pPr>
            <w:r>
              <w:rPr>
                <w:sz w:val="20"/>
                <w:szCs w:val="20"/>
              </w:rPr>
              <w:t>4.1</w:t>
            </w:r>
            <w:r w:rsidR="00D05BC9">
              <w:rPr>
                <w:sz w:val="20"/>
                <w:szCs w:val="20"/>
              </w:rPr>
              <w:t>6</w:t>
            </w:r>
          </w:p>
        </w:tc>
        <w:tc>
          <w:tcPr>
            <w:tcW w:w="6568" w:type="dxa"/>
          </w:tcPr>
          <w:p w14:paraId="4485830C" w14:textId="37BCF587" w:rsidR="007C1A04" w:rsidRPr="00906EAE" w:rsidRDefault="007C1A04" w:rsidP="00543FA0">
            <w:pPr>
              <w:spacing w:after="60"/>
              <w:jc w:val="both"/>
              <w:rPr>
                <w:sz w:val="20"/>
                <w:szCs w:val="20"/>
              </w:rPr>
            </w:pPr>
            <w:r w:rsidRPr="00906EAE">
              <w:rPr>
                <w:sz w:val="20"/>
                <w:szCs w:val="20"/>
              </w:rPr>
              <w:t>Не допускать повышение скорости спуска колонны, выше расчётной. Перед спуском колонны</w:t>
            </w:r>
            <w:r w:rsidR="00E63F42">
              <w:rPr>
                <w:sz w:val="20"/>
                <w:szCs w:val="20"/>
              </w:rPr>
              <w:t xml:space="preserve"> буровой</w:t>
            </w:r>
            <w:r w:rsidRPr="00906EAE">
              <w:rPr>
                <w:sz w:val="20"/>
                <w:szCs w:val="20"/>
              </w:rPr>
              <w:t xml:space="preserve"> супервайзер должен рассчитать с</w:t>
            </w:r>
            <w:r w:rsidR="00207A9A">
              <w:rPr>
                <w:sz w:val="20"/>
                <w:szCs w:val="20"/>
              </w:rPr>
              <w:t>корость её спуска по интервалам</w:t>
            </w:r>
          </w:p>
        </w:tc>
        <w:tc>
          <w:tcPr>
            <w:tcW w:w="2296" w:type="dxa"/>
          </w:tcPr>
          <w:p w14:paraId="2DE854AC" w14:textId="77777777" w:rsidR="001B0C5C" w:rsidRDefault="001B0C5C" w:rsidP="001B0C5C">
            <w:pPr>
              <w:jc w:val="both"/>
              <w:rPr>
                <w:sz w:val="20"/>
                <w:szCs w:val="20"/>
                <w:lang w:eastAsia="ru-RU"/>
              </w:rPr>
            </w:pPr>
            <w:r>
              <w:rPr>
                <w:sz w:val="20"/>
                <w:szCs w:val="20"/>
                <w:lang w:eastAsia="ru-RU"/>
              </w:rPr>
              <w:t>Подрядчик по бурению</w:t>
            </w:r>
          </w:p>
          <w:p w14:paraId="4505139D" w14:textId="77777777" w:rsidR="001B0C5C" w:rsidRPr="00D25EF3" w:rsidRDefault="001B0C5C" w:rsidP="001B0C5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101357B" w14:textId="6ECE52A9" w:rsidR="007C1A04" w:rsidRPr="00C00113" w:rsidRDefault="001B0C5C" w:rsidP="001B0C5C">
            <w:pPr>
              <w:jc w:val="both"/>
              <w:rPr>
                <w:sz w:val="20"/>
                <w:szCs w:val="20"/>
                <w:lang w:eastAsia="ru-RU"/>
              </w:rPr>
            </w:pPr>
            <w:r>
              <w:rPr>
                <w:sz w:val="20"/>
                <w:szCs w:val="20"/>
                <w:lang w:eastAsia="ru-RU"/>
              </w:rPr>
              <w:t>Буровой супервайзер</w:t>
            </w:r>
          </w:p>
        </w:tc>
      </w:tr>
      <w:tr w:rsidR="007C1A04" w:rsidRPr="00C56068" w14:paraId="2FEF369A" w14:textId="77777777" w:rsidTr="007C1A04">
        <w:tc>
          <w:tcPr>
            <w:tcW w:w="744" w:type="dxa"/>
            <w:tcMar>
              <w:left w:w="57" w:type="dxa"/>
              <w:right w:w="28" w:type="dxa"/>
            </w:tcMar>
          </w:tcPr>
          <w:p w14:paraId="288B35E8" w14:textId="1BF3C81F" w:rsidR="007C1A04" w:rsidRPr="00C00113" w:rsidRDefault="001B0C5C" w:rsidP="007C1A04">
            <w:pPr>
              <w:rPr>
                <w:sz w:val="20"/>
                <w:szCs w:val="20"/>
              </w:rPr>
            </w:pPr>
            <w:r>
              <w:rPr>
                <w:sz w:val="20"/>
                <w:szCs w:val="20"/>
              </w:rPr>
              <w:t>4.1</w:t>
            </w:r>
            <w:r w:rsidR="00D05BC9">
              <w:rPr>
                <w:sz w:val="20"/>
                <w:szCs w:val="20"/>
              </w:rPr>
              <w:t>7</w:t>
            </w:r>
          </w:p>
        </w:tc>
        <w:tc>
          <w:tcPr>
            <w:tcW w:w="6568" w:type="dxa"/>
          </w:tcPr>
          <w:p w14:paraId="7F9FBBE7" w14:textId="6C2F2A61" w:rsidR="007C1A04" w:rsidRPr="00906EAE" w:rsidRDefault="007C1A04" w:rsidP="00543FA0">
            <w:pPr>
              <w:spacing w:after="60"/>
              <w:jc w:val="both"/>
              <w:rPr>
                <w:sz w:val="20"/>
                <w:szCs w:val="20"/>
              </w:rPr>
            </w:pPr>
            <w:r w:rsidRPr="00906EAE">
              <w:rPr>
                <w:sz w:val="20"/>
                <w:szCs w:val="20"/>
              </w:rPr>
              <w:t>Если при спуске обсадной колонны наблюдаются посадки, которые не устраняются после промывки скважин, то колонну следует поднять и ствол ск</w:t>
            </w:r>
            <w:r w:rsidR="00207A9A">
              <w:rPr>
                <w:sz w:val="20"/>
                <w:szCs w:val="20"/>
              </w:rPr>
              <w:t>важины переподготовить</w:t>
            </w:r>
          </w:p>
        </w:tc>
        <w:tc>
          <w:tcPr>
            <w:tcW w:w="2296" w:type="dxa"/>
          </w:tcPr>
          <w:p w14:paraId="17619487" w14:textId="77777777" w:rsidR="001B0C5C" w:rsidRDefault="001B0C5C" w:rsidP="001B0C5C">
            <w:pPr>
              <w:jc w:val="both"/>
              <w:rPr>
                <w:sz w:val="20"/>
                <w:szCs w:val="20"/>
                <w:lang w:eastAsia="ru-RU"/>
              </w:rPr>
            </w:pPr>
            <w:r>
              <w:rPr>
                <w:sz w:val="20"/>
                <w:szCs w:val="20"/>
                <w:lang w:eastAsia="ru-RU"/>
              </w:rPr>
              <w:t>Подрядчик по бурению</w:t>
            </w:r>
          </w:p>
          <w:p w14:paraId="158BB49F" w14:textId="77777777" w:rsidR="001B0C5C" w:rsidRPr="00D25EF3" w:rsidRDefault="001B0C5C" w:rsidP="001B0C5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DF876B8" w14:textId="2B9CE65E" w:rsidR="007C1A04" w:rsidRPr="00C00113" w:rsidRDefault="001B0C5C" w:rsidP="001B0C5C">
            <w:pPr>
              <w:jc w:val="both"/>
              <w:rPr>
                <w:sz w:val="20"/>
                <w:szCs w:val="20"/>
                <w:lang w:eastAsia="ru-RU"/>
              </w:rPr>
            </w:pPr>
            <w:r>
              <w:rPr>
                <w:sz w:val="20"/>
                <w:szCs w:val="20"/>
                <w:lang w:eastAsia="ru-RU"/>
              </w:rPr>
              <w:t>Буровой супервайзер</w:t>
            </w:r>
          </w:p>
        </w:tc>
      </w:tr>
      <w:tr w:rsidR="007C1A04" w:rsidRPr="00C56068" w14:paraId="7399EFF3" w14:textId="77777777" w:rsidTr="007C1A04">
        <w:tc>
          <w:tcPr>
            <w:tcW w:w="744" w:type="dxa"/>
            <w:tcMar>
              <w:left w:w="57" w:type="dxa"/>
              <w:right w:w="28" w:type="dxa"/>
            </w:tcMar>
          </w:tcPr>
          <w:p w14:paraId="0F2F0988" w14:textId="72511989" w:rsidR="007C1A04" w:rsidRPr="00C00113" w:rsidRDefault="001B0C5C" w:rsidP="007C1A04">
            <w:pPr>
              <w:rPr>
                <w:sz w:val="20"/>
                <w:szCs w:val="20"/>
              </w:rPr>
            </w:pPr>
            <w:r>
              <w:rPr>
                <w:sz w:val="20"/>
                <w:szCs w:val="20"/>
              </w:rPr>
              <w:t>4.1</w:t>
            </w:r>
            <w:r w:rsidR="00D05BC9">
              <w:rPr>
                <w:sz w:val="20"/>
                <w:szCs w:val="20"/>
              </w:rPr>
              <w:t>8</w:t>
            </w:r>
          </w:p>
        </w:tc>
        <w:tc>
          <w:tcPr>
            <w:tcW w:w="6568" w:type="dxa"/>
          </w:tcPr>
          <w:p w14:paraId="1A8D6B45" w14:textId="1F3A30F2" w:rsidR="007C1A04" w:rsidRPr="00906EAE" w:rsidRDefault="007C1A04" w:rsidP="00543FA0">
            <w:pPr>
              <w:spacing w:after="60"/>
              <w:jc w:val="both"/>
              <w:rPr>
                <w:sz w:val="20"/>
                <w:szCs w:val="20"/>
              </w:rPr>
            </w:pPr>
            <w:r w:rsidRPr="00906EAE">
              <w:rPr>
                <w:sz w:val="20"/>
                <w:szCs w:val="20"/>
              </w:rPr>
              <w:t xml:space="preserve">Величина посадок для колонны диаметром </w:t>
            </w:r>
            <w:smartTag w:uri="urn:schemas-microsoft-com:office:smarttags" w:element="metricconverter">
              <w:smartTagPr>
                <w:attr w:name="ProductID" w:val="219 мм"/>
              </w:smartTagPr>
              <w:r w:rsidRPr="00906EAE">
                <w:rPr>
                  <w:sz w:val="20"/>
                  <w:szCs w:val="20"/>
                </w:rPr>
                <w:t>219 мм</w:t>
              </w:r>
            </w:smartTag>
            <w:r w:rsidRPr="00906EAE">
              <w:rPr>
                <w:sz w:val="20"/>
                <w:szCs w:val="20"/>
              </w:rPr>
              <w:t xml:space="preserve"> и выше не должна превышать 20%, а для колонн меньш</w:t>
            </w:r>
            <w:r w:rsidR="00207A9A">
              <w:rPr>
                <w:sz w:val="20"/>
                <w:szCs w:val="20"/>
              </w:rPr>
              <w:t>их размеров 10% от веса колонны</w:t>
            </w:r>
          </w:p>
        </w:tc>
        <w:tc>
          <w:tcPr>
            <w:tcW w:w="2296" w:type="dxa"/>
          </w:tcPr>
          <w:p w14:paraId="569E86D9" w14:textId="77777777" w:rsidR="001B0C5C" w:rsidRDefault="001B0C5C" w:rsidP="001B0C5C">
            <w:pPr>
              <w:jc w:val="both"/>
              <w:rPr>
                <w:sz w:val="20"/>
                <w:szCs w:val="20"/>
                <w:lang w:eastAsia="ru-RU"/>
              </w:rPr>
            </w:pPr>
            <w:r>
              <w:rPr>
                <w:sz w:val="20"/>
                <w:szCs w:val="20"/>
                <w:lang w:eastAsia="ru-RU"/>
              </w:rPr>
              <w:t>Подрядчик по бурению</w:t>
            </w:r>
          </w:p>
          <w:p w14:paraId="1AA81AC3" w14:textId="77777777" w:rsidR="001B0C5C" w:rsidRPr="00D25EF3" w:rsidRDefault="001B0C5C" w:rsidP="001B0C5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E58E6C5" w14:textId="3E175BD8" w:rsidR="007C1A04" w:rsidRPr="00C00113" w:rsidRDefault="001B0C5C" w:rsidP="001B0C5C">
            <w:pPr>
              <w:jc w:val="both"/>
              <w:rPr>
                <w:sz w:val="20"/>
                <w:szCs w:val="20"/>
                <w:lang w:eastAsia="ru-RU"/>
              </w:rPr>
            </w:pPr>
            <w:r>
              <w:rPr>
                <w:sz w:val="20"/>
                <w:szCs w:val="20"/>
                <w:lang w:eastAsia="ru-RU"/>
              </w:rPr>
              <w:t>Буровой супервайзер</w:t>
            </w:r>
          </w:p>
        </w:tc>
      </w:tr>
      <w:tr w:rsidR="007C1A04" w:rsidRPr="00C56068" w14:paraId="5DCF2268" w14:textId="77777777" w:rsidTr="007C1A04">
        <w:tc>
          <w:tcPr>
            <w:tcW w:w="744" w:type="dxa"/>
            <w:tcMar>
              <w:left w:w="57" w:type="dxa"/>
              <w:right w:w="28" w:type="dxa"/>
            </w:tcMar>
          </w:tcPr>
          <w:p w14:paraId="5391003D" w14:textId="2C4D9987" w:rsidR="007C1A04" w:rsidRPr="00C00113" w:rsidRDefault="001B0C5C" w:rsidP="007C1A04">
            <w:pPr>
              <w:rPr>
                <w:sz w:val="20"/>
                <w:szCs w:val="20"/>
              </w:rPr>
            </w:pPr>
            <w:r>
              <w:rPr>
                <w:sz w:val="20"/>
                <w:szCs w:val="20"/>
              </w:rPr>
              <w:t>4.1</w:t>
            </w:r>
            <w:r w:rsidR="00D05BC9">
              <w:rPr>
                <w:sz w:val="20"/>
                <w:szCs w:val="20"/>
              </w:rPr>
              <w:t>9</w:t>
            </w:r>
          </w:p>
        </w:tc>
        <w:tc>
          <w:tcPr>
            <w:tcW w:w="6568" w:type="dxa"/>
          </w:tcPr>
          <w:p w14:paraId="7CC3068A" w14:textId="0AA0D9A6" w:rsidR="007C1A04" w:rsidRPr="00906EAE" w:rsidRDefault="007C1A04" w:rsidP="00543FA0">
            <w:pPr>
              <w:spacing w:after="60"/>
              <w:jc w:val="both"/>
              <w:rPr>
                <w:sz w:val="20"/>
                <w:szCs w:val="20"/>
              </w:rPr>
            </w:pPr>
            <w:r w:rsidRPr="00906EAE">
              <w:rPr>
                <w:sz w:val="20"/>
                <w:szCs w:val="20"/>
              </w:rPr>
              <w:t xml:space="preserve">После окончания спуска колонны скважина промывается до выравнивания параметров бурового раствора, но </w:t>
            </w:r>
            <w:r w:rsidR="00207A9A">
              <w:rPr>
                <w:sz w:val="20"/>
                <w:szCs w:val="20"/>
              </w:rPr>
              <w:t>не менее, чем в течение 1 цикла</w:t>
            </w:r>
          </w:p>
        </w:tc>
        <w:tc>
          <w:tcPr>
            <w:tcW w:w="2296" w:type="dxa"/>
          </w:tcPr>
          <w:p w14:paraId="7BA2E10A" w14:textId="77777777" w:rsidR="001B0C5C" w:rsidRDefault="001B0C5C" w:rsidP="001B0C5C">
            <w:pPr>
              <w:jc w:val="both"/>
              <w:rPr>
                <w:sz w:val="20"/>
                <w:szCs w:val="20"/>
                <w:lang w:eastAsia="ru-RU"/>
              </w:rPr>
            </w:pPr>
            <w:r>
              <w:rPr>
                <w:sz w:val="20"/>
                <w:szCs w:val="20"/>
                <w:lang w:eastAsia="ru-RU"/>
              </w:rPr>
              <w:t>Подрядчик по бурению</w:t>
            </w:r>
          </w:p>
          <w:p w14:paraId="32A0448E" w14:textId="77777777" w:rsidR="001B0C5C" w:rsidRPr="00D25EF3" w:rsidRDefault="001B0C5C" w:rsidP="001B0C5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0DEC8ED" w14:textId="4972C23E" w:rsidR="007C1A04" w:rsidRPr="00C00113" w:rsidRDefault="001B0C5C" w:rsidP="001B0C5C">
            <w:pPr>
              <w:jc w:val="both"/>
              <w:rPr>
                <w:sz w:val="20"/>
                <w:szCs w:val="20"/>
                <w:lang w:eastAsia="ru-RU"/>
              </w:rPr>
            </w:pPr>
            <w:r>
              <w:rPr>
                <w:sz w:val="20"/>
                <w:szCs w:val="20"/>
                <w:lang w:eastAsia="ru-RU"/>
              </w:rPr>
              <w:t>Буровой супервайзер</w:t>
            </w:r>
          </w:p>
        </w:tc>
      </w:tr>
      <w:tr w:rsidR="007C1A04" w:rsidRPr="00C56068" w14:paraId="40CAF1A6" w14:textId="77777777" w:rsidTr="007C1A04">
        <w:tc>
          <w:tcPr>
            <w:tcW w:w="744" w:type="dxa"/>
            <w:tcMar>
              <w:left w:w="57" w:type="dxa"/>
              <w:right w:w="28" w:type="dxa"/>
            </w:tcMar>
          </w:tcPr>
          <w:p w14:paraId="667C13E8" w14:textId="38079427" w:rsidR="007C1A04" w:rsidRPr="00C00113" w:rsidRDefault="00E363D9" w:rsidP="007C1A04">
            <w:pPr>
              <w:rPr>
                <w:sz w:val="20"/>
                <w:szCs w:val="20"/>
              </w:rPr>
            </w:pPr>
            <w:r>
              <w:rPr>
                <w:sz w:val="20"/>
                <w:szCs w:val="20"/>
              </w:rPr>
              <w:t>4.</w:t>
            </w:r>
            <w:r w:rsidR="00D05BC9">
              <w:rPr>
                <w:sz w:val="20"/>
                <w:szCs w:val="20"/>
              </w:rPr>
              <w:t>20</w:t>
            </w:r>
          </w:p>
        </w:tc>
        <w:tc>
          <w:tcPr>
            <w:tcW w:w="6568" w:type="dxa"/>
          </w:tcPr>
          <w:p w14:paraId="41149C20" w14:textId="0E27CF8B" w:rsidR="007C1A04" w:rsidRPr="00906EAE" w:rsidRDefault="007C1A04" w:rsidP="00543FA0">
            <w:pPr>
              <w:spacing w:after="60"/>
              <w:jc w:val="both"/>
              <w:rPr>
                <w:sz w:val="20"/>
                <w:szCs w:val="20"/>
              </w:rPr>
            </w:pPr>
            <w:r w:rsidRPr="00906EAE">
              <w:rPr>
                <w:sz w:val="20"/>
                <w:szCs w:val="20"/>
              </w:rPr>
              <w:t xml:space="preserve">Отступать от технического плана крепления скважины или </w:t>
            </w:r>
            <w:r w:rsidRPr="00906EAE">
              <w:rPr>
                <w:spacing w:val="-2"/>
                <w:sz w:val="20"/>
                <w:szCs w:val="20"/>
              </w:rPr>
              <w:t>принимать решения о выполнении дальнейших работ, не предусмотренных</w:t>
            </w:r>
            <w:r w:rsidRPr="00906EAE">
              <w:rPr>
                <w:sz w:val="20"/>
                <w:szCs w:val="20"/>
              </w:rPr>
              <w:t xml:space="preserve"> планом, без согласования с </w:t>
            </w:r>
            <w:r w:rsidR="00E363D9">
              <w:rPr>
                <w:sz w:val="20"/>
                <w:szCs w:val="20"/>
              </w:rPr>
              <w:t>УТиИБ</w:t>
            </w:r>
            <w:r w:rsidR="00207A9A">
              <w:rPr>
                <w:sz w:val="20"/>
                <w:szCs w:val="20"/>
              </w:rPr>
              <w:t xml:space="preserve"> запрещ</w:t>
            </w:r>
            <w:r w:rsidR="001F03B3">
              <w:rPr>
                <w:sz w:val="20"/>
                <w:szCs w:val="20"/>
              </w:rPr>
              <w:t>ено</w:t>
            </w:r>
          </w:p>
        </w:tc>
        <w:tc>
          <w:tcPr>
            <w:tcW w:w="2296" w:type="dxa"/>
          </w:tcPr>
          <w:p w14:paraId="056ADCDA" w14:textId="77777777" w:rsidR="00EE16DA" w:rsidRDefault="00EE16DA" w:rsidP="00EE16DA">
            <w:pPr>
              <w:jc w:val="both"/>
              <w:rPr>
                <w:sz w:val="20"/>
                <w:szCs w:val="20"/>
                <w:lang w:eastAsia="ru-RU"/>
              </w:rPr>
            </w:pPr>
            <w:r>
              <w:rPr>
                <w:sz w:val="20"/>
                <w:szCs w:val="20"/>
                <w:lang w:eastAsia="ru-RU"/>
              </w:rPr>
              <w:t>Подрядчик по бурению</w:t>
            </w:r>
          </w:p>
          <w:p w14:paraId="6FA739E2" w14:textId="77777777" w:rsidR="00EE16DA" w:rsidRPr="00D25EF3" w:rsidRDefault="00EE16DA" w:rsidP="00EE16D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EB6403B" w14:textId="7D64971F" w:rsidR="007C1A04" w:rsidRPr="00C00113" w:rsidRDefault="00EE16DA" w:rsidP="00EE16DA">
            <w:pPr>
              <w:jc w:val="both"/>
              <w:rPr>
                <w:sz w:val="20"/>
                <w:szCs w:val="20"/>
                <w:lang w:eastAsia="ru-RU"/>
              </w:rPr>
            </w:pPr>
            <w:r>
              <w:rPr>
                <w:sz w:val="20"/>
                <w:szCs w:val="20"/>
                <w:lang w:eastAsia="ru-RU"/>
              </w:rPr>
              <w:t>Буровой супервайзер</w:t>
            </w:r>
          </w:p>
        </w:tc>
      </w:tr>
      <w:tr w:rsidR="007C1A04" w:rsidRPr="00C56068" w14:paraId="351F7CA2" w14:textId="77777777" w:rsidTr="007C1A04">
        <w:tc>
          <w:tcPr>
            <w:tcW w:w="744" w:type="dxa"/>
            <w:tcMar>
              <w:left w:w="57" w:type="dxa"/>
              <w:right w:w="28" w:type="dxa"/>
            </w:tcMar>
          </w:tcPr>
          <w:p w14:paraId="0F6A4416" w14:textId="15CB7A48" w:rsidR="007C1A04" w:rsidRPr="00C00113" w:rsidRDefault="00EE0A10" w:rsidP="00EE0A10">
            <w:pPr>
              <w:rPr>
                <w:sz w:val="20"/>
                <w:szCs w:val="20"/>
              </w:rPr>
            </w:pPr>
            <w:r>
              <w:rPr>
                <w:sz w:val="20"/>
                <w:szCs w:val="20"/>
              </w:rPr>
              <w:t>4</w:t>
            </w:r>
            <w:r w:rsidR="00EE16DA">
              <w:rPr>
                <w:sz w:val="20"/>
                <w:szCs w:val="20"/>
              </w:rPr>
              <w:t>.</w:t>
            </w:r>
            <w:r w:rsidR="00D05BC9">
              <w:rPr>
                <w:sz w:val="20"/>
                <w:szCs w:val="20"/>
              </w:rPr>
              <w:t>21</w:t>
            </w:r>
          </w:p>
        </w:tc>
        <w:tc>
          <w:tcPr>
            <w:tcW w:w="6568" w:type="dxa"/>
          </w:tcPr>
          <w:p w14:paraId="7AC2CBD1" w14:textId="70BEA03C" w:rsidR="007C1A04" w:rsidRPr="00906EAE" w:rsidRDefault="007C1A04" w:rsidP="00543FA0">
            <w:pPr>
              <w:spacing w:after="60"/>
              <w:jc w:val="both"/>
              <w:rPr>
                <w:sz w:val="20"/>
                <w:szCs w:val="20"/>
              </w:rPr>
            </w:pPr>
            <w:r w:rsidRPr="00906EAE">
              <w:rPr>
                <w:sz w:val="20"/>
                <w:szCs w:val="20"/>
              </w:rPr>
              <w:t>Допускной патрубок для кондукторов и технических колонн используется один - два раза, после чего необходимо производить нар</w:t>
            </w:r>
            <w:r w:rsidRPr="00906EAE">
              <w:rPr>
                <w:spacing w:val="-3"/>
                <w:sz w:val="20"/>
                <w:szCs w:val="20"/>
              </w:rPr>
              <w:t>езку новых резьбовых соединений с п</w:t>
            </w:r>
            <w:r w:rsidR="00207A9A">
              <w:rPr>
                <w:spacing w:val="-3"/>
                <w:sz w:val="20"/>
                <w:szCs w:val="20"/>
              </w:rPr>
              <w:t>оследующей опрессовкой патрубка</w:t>
            </w:r>
          </w:p>
        </w:tc>
        <w:tc>
          <w:tcPr>
            <w:tcW w:w="2296" w:type="dxa"/>
          </w:tcPr>
          <w:p w14:paraId="29383753" w14:textId="77777777" w:rsidR="00EE16DA" w:rsidRDefault="00EE16DA" w:rsidP="00EE16DA">
            <w:pPr>
              <w:jc w:val="both"/>
              <w:rPr>
                <w:sz w:val="20"/>
                <w:szCs w:val="20"/>
                <w:lang w:eastAsia="ru-RU"/>
              </w:rPr>
            </w:pPr>
            <w:r>
              <w:rPr>
                <w:sz w:val="20"/>
                <w:szCs w:val="20"/>
                <w:lang w:eastAsia="ru-RU"/>
              </w:rPr>
              <w:t>Подрядчик по бурению</w:t>
            </w:r>
          </w:p>
          <w:p w14:paraId="6CAF2405" w14:textId="77777777" w:rsidR="00EE16DA" w:rsidRPr="00D25EF3" w:rsidRDefault="00EE16DA" w:rsidP="00EE16D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E120A3D" w14:textId="1605CEDA" w:rsidR="007C1A04" w:rsidRPr="00C00113" w:rsidRDefault="00EE16DA" w:rsidP="00EE16DA">
            <w:pPr>
              <w:jc w:val="both"/>
              <w:rPr>
                <w:sz w:val="20"/>
                <w:szCs w:val="20"/>
                <w:lang w:eastAsia="ru-RU"/>
              </w:rPr>
            </w:pPr>
            <w:r>
              <w:rPr>
                <w:sz w:val="20"/>
                <w:szCs w:val="20"/>
                <w:lang w:eastAsia="ru-RU"/>
              </w:rPr>
              <w:t>Буровой супервайзер</w:t>
            </w:r>
          </w:p>
        </w:tc>
      </w:tr>
      <w:tr w:rsidR="007C1A04" w:rsidRPr="00C56068" w14:paraId="79A68A74" w14:textId="77777777" w:rsidTr="00303EAB">
        <w:tc>
          <w:tcPr>
            <w:tcW w:w="744" w:type="dxa"/>
            <w:tcMar>
              <w:left w:w="57" w:type="dxa"/>
              <w:right w:w="28" w:type="dxa"/>
            </w:tcMar>
          </w:tcPr>
          <w:p w14:paraId="3C6741C7" w14:textId="3A1ED507" w:rsidR="007C1A04" w:rsidRPr="00C00113" w:rsidRDefault="00EE0A10" w:rsidP="007C1A04">
            <w:pPr>
              <w:rPr>
                <w:sz w:val="20"/>
                <w:szCs w:val="20"/>
              </w:rPr>
            </w:pPr>
            <w:r>
              <w:rPr>
                <w:sz w:val="20"/>
                <w:szCs w:val="20"/>
              </w:rPr>
              <w:t>4</w:t>
            </w:r>
            <w:r w:rsidR="00EE16DA">
              <w:rPr>
                <w:sz w:val="20"/>
                <w:szCs w:val="20"/>
              </w:rPr>
              <w:t>.</w:t>
            </w:r>
            <w:r w:rsidR="00D05BC9">
              <w:rPr>
                <w:sz w:val="20"/>
                <w:szCs w:val="20"/>
              </w:rPr>
              <w:t>22</w:t>
            </w:r>
          </w:p>
        </w:tc>
        <w:tc>
          <w:tcPr>
            <w:tcW w:w="6568" w:type="dxa"/>
            <w:vAlign w:val="center"/>
          </w:tcPr>
          <w:p w14:paraId="44C9FB8E" w14:textId="7EDE8291" w:rsidR="007C1A04" w:rsidRPr="00906EAE" w:rsidRDefault="007C1A04" w:rsidP="00207A9A">
            <w:pPr>
              <w:shd w:val="clear" w:color="auto" w:fill="FFFFFF"/>
              <w:spacing w:after="60"/>
              <w:jc w:val="both"/>
              <w:rPr>
                <w:sz w:val="20"/>
                <w:szCs w:val="20"/>
              </w:rPr>
            </w:pPr>
            <w:r w:rsidRPr="00906EAE">
              <w:rPr>
                <w:sz w:val="20"/>
                <w:szCs w:val="20"/>
              </w:rPr>
              <w:t xml:space="preserve">В процессе сборки обсадной колонны на ответственное лицо (ИТР) </w:t>
            </w:r>
            <w:r w:rsidR="00E20726">
              <w:rPr>
                <w:sz w:val="20"/>
                <w:szCs w:val="20"/>
              </w:rPr>
              <w:t>Подрядчика по бурению</w:t>
            </w:r>
            <w:r w:rsidRPr="00906EAE">
              <w:rPr>
                <w:sz w:val="20"/>
                <w:szCs w:val="20"/>
              </w:rPr>
              <w:t xml:space="preserve"> и </w:t>
            </w:r>
            <w:r w:rsidR="00E20726">
              <w:rPr>
                <w:sz w:val="20"/>
                <w:szCs w:val="20"/>
              </w:rPr>
              <w:t xml:space="preserve">бурового </w:t>
            </w:r>
            <w:r w:rsidRPr="00906EAE">
              <w:rPr>
                <w:sz w:val="20"/>
                <w:szCs w:val="20"/>
              </w:rPr>
              <w:t xml:space="preserve">супервайзера возлагается соблюдение очередности спуска труб в соответствии с планом работ на крепление и заполнение специальной ведомости по мере спуска обсадных труб в скважину. В ведомости указывается устанавливаемая технологическая оснастка, наличие переводных труб, переводников, применение специального оборудования для контроля качества сборки обсадных труб и другие сведения. Ведомость сдается в </w:t>
            </w:r>
            <w:r w:rsidR="00E20726">
              <w:rPr>
                <w:sz w:val="20"/>
                <w:szCs w:val="20"/>
              </w:rPr>
              <w:t>УТиИБ, УОБР</w:t>
            </w:r>
            <w:r w:rsidRPr="00906EAE">
              <w:rPr>
                <w:sz w:val="20"/>
                <w:szCs w:val="20"/>
              </w:rPr>
              <w:t>.</w:t>
            </w:r>
          </w:p>
          <w:p w14:paraId="13C44424" w14:textId="77777777" w:rsidR="007C1A04" w:rsidRPr="00906EAE" w:rsidRDefault="007C1A04" w:rsidP="00543FA0">
            <w:pPr>
              <w:shd w:val="clear" w:color="auto" w:fill="FFFFFF"/>
              <w:spacing w:after="60"/>
              <w:jc w:val="both"/>
              <w:rPr>
                <w:sz w:val="20"/>
                <w:szCs w:val="20"/>
              </w:rPr>
            </w:pPr>
            <w:r w:rsidRPr="00906EAE">
              <w:rPr>
                <w:sz w:val="20"/>
                <w:szCs w:val="20"/>
              </w:rPr>
              <w:t>По окончании спуска обсадной колонны составляется акт, в котором необходимо указывать:</w:t>
            </w:r>
          </w:p>
          <w:p w14:paraId="6B76CC7A" w14:textId="77777777" w:rsidR="007C1A04" w:rsidRPr="00906EAE" w:rsidRDefault="007C1A04" w:rsidP="00207A9A">
            <w:pPr>
              <w:numPr>
                <w:ilvl w:val="0"/>
                <w:numId w:val="85"/>
              </w:numPr>
              <w:shd w:val="clear" w:color="auto" w:fill="FFFFFF"/>
              <w:spacing w:after="60"/>
              <w:ind w:left="567" w:hanging="397"/>
              <w:jc w:val="both"/>
              <w:rPr>
                <w:sz w:val="20"/>
                <w:szCs w:val="20"/>
              </w:rPr>
            </w:pPr>
            <w:r w:rsidRPr="00906EAE">
              <w:rPr>
                <w:sz w:val="20"/>
                <w:szCs w:val="20"/>
              </w:rPr>
              <w:t>номера труб по порядку спуска их в скважину;</w:t>
            </w:r>
          </w:p>
          <w:p w14:paraId="478F5563" w14:textId="77777777" w:rsidR="007C1A04" w:rsidRPr="00906EAE" w:rsidRDefault="007C1A04" w:rsidP="00207A9A">
            <w:pPr>
              <w:numPr>
                <w:ilvl w:val="0"/>
                <w:numId w:val="85"/>
              </w:numPr>
              <w:shd w:val="clear" w:color="auto" w:fill="FFFFFF"/>
              <w:spacing w:after="60"/>
              <w:ind w:left="567" w:hanging="397"/>
              <w:jc w:val="both"/>
              <w:rPr>
                <w:sz w:val="20"/>
                <w:szCs w:val="20"/>
              </w:rPr>
            </w:pPr>
            <w:r w:rsidRPr="00906EAE">
              <w:rPr>
                <w:sz w:val="20"/>
                <w:szCs w:val="20"/>
              </w:rPr>
              <w:t>наружный диаметр труб;</w:t>
            </w:r>
          </w:p>
          <w:p w14:paraId="60CB948C" w14:textId="77777777" w:rsidR="007C1A04" w:rsidRPr="00906EAE" w:rsidRDefault="007C1A04" w:rsidP="00207A9A">
            <w:pPr>
              <w:numPr>
                <w:ilvl w:val="0"/>
                <w:numId w:val="85"/>
              </w:numPr>
              <w:shd w:val="clear" w:color="auto" w:fill="FFFFFF"/>
              <w:spacing w:after="60"/>
              <w:ind w:left="567" w:hanging="397"/>
              <w:jc w:val="both"/>
              <w:rPr>
                <w:sz w:val="20"/>
                <w:szCs w:val="20"/>
              </w:rPr>
            </w:pPr>
            <w:r w:rsidRPr="00906EAE">
              <w:rPr>
                <w:sz w:val="20"/>
                <w:szCs w:val="20"/>
              </w:rPr>
              <w:t>толщину стенки трубы и группу прочности стали;</w:t>
            </w:r>
          </w:p>
          <w:p w14:paraId="7D0EBA0A" w14:textId="77777777" w:rsidR="007C1A04" w:rsidRPr="00906EAE" w:rsidRDefault="007C1A04" w:rsidP="00207A9A">
            <w:pPr>
              <w:numPr>
                <w:ilvl w:val="0"/>
                <w:numId w:val="85"/>
              </w:numPr>
              <w:shd w:val="clear" w:color="auto" w:fill="FFFFFF"/>
              <w:spacing w:after="60"/>
              <w:ind w:left="567" w:hanging="397"/>
              <w:jc w:val="both"/>
              <w:rPr>
                <w:sz w:val="20"/>
                <w:szCs w:val="20"/>
              </w:rPr>
            </w:pPr>
            <w:r w:rsidRPr="00906EAE">
              <w:rPr>
                <w:sz w:val="20"/>
                <w:szCs w:val="20"/>
              </w:rPr>
              <w:t>месяц и год выпуска трубы;</w:t>
            </w:r>
          </w:p>
          <w:p w14:paraId="39040326" w14:textId="77777777" w:rsidR="007C1A04" w:rsidRPr="00906EAE" w:rsidRDefault="007C1A04" w:rsidP="00207A9A">
            <w:pPr>
              <w:numPr>
                <w:ilvl w:val="0"/>
                <w:numId w:val="85"/>
              </w:numPr>
              <w:shd w:val="clear" w:color="auto" w:fill="FFFFFF"/>
              <w:spacing w:after="60"/>
              <w:ind w:left="567" w:hanging="397"/>
              <w:jc w:val="both"/>
              <w:rPr>
                <w:sz w:val="20"/>
                <w:szCs w:val="20"/>
              </w:rPr>
            </w:pPr>
            <w:r w:rsidRPr="00906EAE">
              <w:rPr>
                <w:sz w:val="20"/>
                <w:szCs w:val="20"/>
              </w:rPr>
              <w:t>заводской номер трубы и номер плавки стали;</w:t>
            </w:r>
          </w:p>
          <w:p w14:paraId="69F9A9D6" w14:textId="77777777" w:rsidR="007C1A04" w:rsidRPr="00906EAE" w:rsidRDefault="007C1A04" w:rsidP="00207A9A">
            <w:pPr>
              <w:numPr>
                <w:ilvl w:val="0"/>
                <w:numId w:val="85"/>
              </w:numPr>
              <w:shd w:val="clear" w:color="auto" w:fill="FFFFFF"/>
              <w:spacing w:after="60"/>
              <w:ind w:left="567" w:hanging="397"/>
              <w:jc w:val="both"/>
              <w:rPr>
                <w:sz w:val="20"/>
                <w:szCs w:val="20"/>
              </w:rPr>
            </w:pPr>
            <w:r w:rsidRPr="00906EAE">
              <w:rPr>
                <w:sz w:val="20"/>
                <w:szCs w:val="20"/>
              </w:rPr>
              <w:t>завод-изготовитель;</w:t>
            </w:r>
          </w:p>
          <w:p w14:paraId="29F55933" w14:textId="77777777" w:rsidR="007C1A04" w:rsidRPr="00906EAE" w:rsidRDefault="007C1A04" w:rsidP="00207A9A">
            <w:pPr>
              <w:numPr>
                <w:ilvl w:val="0"/>
                <w:numId w:val="85"/>
              </w:numPr>
              <w:shd w:val="clear" w:color="auto" w:fill="FFFFFF"/>
              <w:spacing w:after="60"/>
              <w:ind w:left="567" w:hanging="397"/>
              <w:jc w:val="both"/>
              <w:rPr>
                <w:sz w:val="20"/>
                <w:szCs w:val="20"/>
              </w:rPr>
            </w:pPr>
            <w:r w:rsidRPr="00906EAE">
              <w:rPr>
                <w:sz w:val="20"/>
                <w:szCs w:val="20"/>
              </w:rPr>
              <w:t>длину трубы;</w:t>
            </w:r>
          </w:p>
          <w:p w14:paraId="446BC6EE" w14:textId="77777777" w:rsidR="007C1A04" w:rsidRPr="00906EAE" w:rsidRDefault="007C1A04" w:rsidP="00207A9A">
            <w:pPr>
              <w:numPr>
                <w:ilvl w:val="0"/>
                <w:numId w:val="85"/>
              </w:numPr>
              <w:shd w:val="clear" w:color="auto" w:fill="FFFFFF"/>
              <w:spacing w:after="60"/>
              <w:ind w:left="567" w:hanging="397"/>
              <w:jc w:val="both"/>
              <w:rPr>
                <w:sz w:val="20"/>
                <w:szCs w:val="20"/>
              </w:rPr>
            </w:pPr>
            <w:r w:rsidRPr="00906EAE">
              <w:rPr>
                <w:sz w:val="20"/>
                <w:szCs w:val="20"/>
              </w:rPr>
              <w:t>нарастающую длину труб;</w:t>
            </w:r>
          </w:p>
          <w:p w14:paraId="75BB6449" w14:textId="77777777" w:rsidR="007C1A04" w:rsidRPr="00906EAE" w:rsidRDefault="007C1A04" w:rsidP="00207A9A">
            <w:pPr>
              <w:numPr>
                <w:ilvl w:val="0"/>
                <w:numId w:val="85"/>
              </w:numPr>
              <w:shd w:val="clear" w:color="auto" w:fill="FFFFFF"/>
              <w:spacing w:after="60"/>
              <w:ind w:left="567" w:hanging="397"/>
              <w:jc w:val="both"/>
              <w:rPr>
                <w:sz w:val="20"/>
                <w:szCs w:val="20"/>
              </w:rPr>
            </w:pPr>
            <w:r w:rsidRPr="00906EAE">
              <w:rPr>
                <w:sz w:val="20"/>
                <w:szCs w:val="20"/>
              </w:rPr>
              <w:t>тип применяемого соединения обсадных труб;</w:t>
            </w:r>
          </w:p>
          <w:p w14:paraId="554B99B5" w14:textId="77777777" w:rsidR="00EE16DA" w:rsidRDefault="007C1A04" w:rsidP="00207A9A">
            <w:pPr>
              <w:numPr>
                <w:ilvl w:val="0"/>
                <w:numId w:val="85"/>
              </w:numPr>
              <w:shd w:val="clear" w:color="auto" w:fill="FFFFFF"/>
              <w:spacing w:after="60"/>
              <w:ind w:left="567" w:hanging="397"/>
              <w:jc w:val="both"/>
              <w:rPr>
                <w:sz w:val="20"/>
                <w:szCs w:val="20"/>
              </w:rPr>
            </w:pPr>
            <w:r w:rsidRPr="00906EAE">
              <w:rPr>
                <w:sz w:val="20"/>
                <w:szCs w:val="20"/>
              </w:rPr>
              <w:t>тип смазки резьбового соединения;</w:t>
            </w:r>
          </w:p>
          <w:p w14:paraId="60533F9D" w14:textId="586FAD66" w:rsidR="007C1A04" w:rsidRPr="00EE16DA" w:rsidRDefault="007C1A04" w:rsidP="00543FA0">
            <w:pPr>
              <w:numPr>
                <w:ilvl w:val="0"/>
                <w:numId w:val="85"/>
              </w:numPr>
              <w:shd w:val="clear" w:color="auto" w:fill="FFFFFF"/>
              <w:spacing w:after="60"/>
              <w:ind w:left="567" w:hanging="397"/>
              <w:jc w:val="both"/>
              <w:rPr>
                <w:sz w:val="20"/>
                <w:szCs w:val="20"/>
              </w:rPr>
            </w:pPr>
            <w:r w:rsidRPr="00EE16DA">
              <w:rPr>
                <w:sz w:val="20"/>
                <w:szCs w:val="20"/>
              </w:rPr>
              <w:t>устанавливаемая технологическая оснастка</w:t>
            </w:r>
          </w:p>
        </w:tc>
        <w:tc>
          <w:tcPr>
            <w:tcW w:w="2296" w:type="dxa"/>
          </w:tcPr>
          <w:p w14:paraId="627224CE" w14:textId="77777777" w:rsidR="00EE16DA" w:rsidRDefault="00EE16DA" w:rsidP="00EE16DA">
            <w:pPr>
              <w:jc w:val="both"/>
              <w:rPr>
                <w:sz w:val="20"/>
                <w:szCs w:val="20"/>
                <w:lang w:eastAsia="ru-RU"/>
              </w:rPr>
            </w:pPr>
            <w:r>
              <w:rPr>
                <w:sz w:val="20"/>
                <w:szCs w:val="20"/>
                <w:lang w:eastAsia="ru-RU"/>
              </w:rPr>
              <w:t>Подрядчик по бурению</w:t>
            </w:r>
          </w:p>
          <w:p w14:paraId="4FFAD152" w14:textId="77777777" w:rsidR="00EE16DA" w:rsidRPr="00D25EF3" w:rsidRDefault="00EE16DA" w:rsidP="00EE16D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4BC5F72" w14:textId="643D1280" w:rsidR="007C1A04" w:rsidRPr="00C00113" w:rsidRDefault="00EE16DA" w:rsidP="00EE16DA">
            <w:pPr>
              <w:jc w:val="both"/>
              <w:rPr>
                <w:sz w:val="20"/>
                <w:szCs w:val="20"/>
                <w:lang w:eastAsia="ru-RU"/>
              </w:rPr>
            </w:pPr>
            <w:r>
              <w:rPr>
                <w:sz w:val="20"/>
                <w:szCs w:val="20"/>
                <w:lang w:eastAsia="ru-RU"/>
              </w:rPr>
              <w:t>Буровой супервайзер</w:t>
            </w:r>
          </w:p>
        </w:tc>
      </w:tr>
      <w:tr w:rsidR="007C1A04" w:rsidRPr="00C56068" w14:paraId="7F5DEFCB" w14:textId="77777777" w:rsidTr="00303EAB">
        <w:tc>
          <w:tcPr>
            <w:tcW w:w="744" w:type="dxa"/>
            <w:tcMar>
              <w:left w:w="57" w:type="dxa"/>
              <w:right w:w="28" w:type="dxa"/>
            </w:tcMar>
          </w:tcPr>
          <w:p w14:paraId="7FC437AD" w14:textId="4BDF4236" w:rsidR="007C1A04" w:rsidRPr="00C00113" w:rsidRDefault="00EE0A10" w:rsidP="007C1A04">
            <w:pPr>
              <w:rPr>
                <w:sz w:val="20"/>
                <w:szCs w:val="20"/>
              </w:rPr>
            </w:pPr>
            <w:r>
              <w:rPr>
                <w:sz w:val="20"/>
                <w:szCs w:val="20"/>
              </w:rPr>
              <w:t>4</w:t>
            </w:r>
            <w:r w:rsidR="004A02CB">
              <w:rPr>
                <w:sz w:val="20"/>
                <w:szCs w:val="20"/>
              </w:rPr>
              <w:t>.2</w:t>
            </w:r>
            <w:r w:rsidR="00D05BC9">
              <w:rPr>
                <w:sz w:val="20"/>
                <w:szCs w:val="20"/>
              </w:rPr>
              <w:t>3</w:t>
            </w:r>
          </w:p>
        </w:tc>
        <w:tc>
          <w:tcPr>
            <w:tcW w:w="6568" w:type="dxa"/>
            <w:vAlign w:val="center"/>
          </w:tcPr>
          <w:p w14:paraId="2598EAE6" w14:textId="1A2B4BB7" w:rsidR="007C1A04" w:rsidRPr="00906EAE" w:rsidRDefault="007C1A04" w:rsidP="00543FA0">
            <w:pPr>
              <w:spacing w:after="60"/>
              <w:jc w:val="both"/>
              <w:rPr>
                <w:sz w:val="20"/>
                <w:szCs w:val="20"/>
              </w:rPr>
            </w:pPr>
            <w:r w:rsidRPr="00906EAE">
              <w:rPr>
                <w:sz w:val="20"/>
                <w:szCs w:val="20"/>
              </w:rPr>
              <w:t>С целью исключения прихвата при спуске обсадных колонн при промежуточных промывках в открытом стволе и любых привязках геофизическими методами необходимо применять технические средства, позволяющие производить эти работы с одновременным расхаживанием обсадной кол</w:t>
            </w:r>
            <w:r w:rsidR="00207A9A">
              <w:rPr>
                <w:sz w:val="20"/>
                <w:szCs w:val="20"/>
              </w:rPr>
              <w:t>онны</w:t>
            </w:r>
          </w:p>
        </w:tc>
        <w:tc>
          <w:tcPr>
            <w:tcW w:w="2296" w:type="dxa"/>
          </w:tcPr>
          <w:p w14:paraId="14494148" w14:textId="77777777" w:rsidR="004A02CB" w:rsidRDefault="004A02CB" w:rsidP="004A02CB">
            <w:pPr>
              <w:jc w:val="both"/>
              <w:rPr>
                <w:sz w:val="20"/>
                <w:szCs w:val="20"/>
                <w:lang w:eastAsia="ru-RU"/>
              </w:rPr>
            </w:pPr>
            <w:r>
              <w:rPr>
                <w:sz w:val="20"/>
                <w:szCs w:val="20"/>
                <w:lang w:eastAsia="ru-RU"/>
              </w:rPr>
              <w:t>Подрядчик по бурению</w:t>
            </w:r>
          </w:p>
          <w:p w14:paraId="595A1828" w14:textId="77777777" w:rsidR="004A02CB" w:rsidRPr="00D25EF3" w:rsidRDefault="004A02CB" w:rsidP="004A02CB">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678478D" w14:textId="705DAECA" w:rsidR="007C1A04" w:rsidRPr="00C00113" w:rsidRDefault="004A02CB" w:rsidP="004A02CB">
            <w:pPr>
              <w:jc w:val="both"/>
              <w:rPr>
                <w:sz w:val="20"/>
                <w:szCs w:val="20"/>
                <w:lang w:eastAsia="ru-RU"/>
              </w:rPr>
            </w:pPr>
            <w:r>
              <w:rPr>
                <w:sz w:val="20"/>
                <w:szCs w:val="20"/>
                <w:lang w:eastAsia="ru-RU"/>
              </w:rPr>
              <w:t>Буровой супервайзер</w:t>
            </w:r>
          </w:p>
        </w:tc>
      </w:tr>
      <w:tr w:rsidR="007C1A04" w:rsidRPr="00C56068" w14:paraId="3A954207" w14:textId="77777777" w:rsidTr="00303EAB">
        <w:tc>
          <w:tcPr>
            <w:tcW w:w="744" w:type="dxa"/>
            <w:tcMar>
              <w:left w:w="57" w:type="dxa"/>
              <w:right w:w="28" w:type="dxa"/>
            </w:tcMar>
          </w:tcPr>
          <w:p w14:paraId="629AC704" w14:textId="4EFBF532" w:rsidR="007C1A04" w:rsidRPr="00C00113" w:rsidRDefault="00EE0A10" w:rsidP="007C1A04">
            <w:pPr>
              <w:rPr>
                <w:sz w:val="20"/>
                <w:szCs w:val="20"/>
              </w:rPr>
            </w:pPr>
            <w:r>
              <w:rPr>
                <w:sz w:val="20"/>
                <w:szCs w:val="20"/>
              </w:rPr>
              <w:t>4.2</w:t>
            </w:r>
            <w:r w:rsidR="00D05BC9">
              <w:rPr>
                <w:sz w:val="20"/>
                <w:szCs w:val="20"/>
              </w:rPr>
              <w:t>4</w:t>
            </w:r>
          </w:p>
        </w:tc>
        <w:tc>
          <w:tcPr>
            <w:tcW w:w="6568" w:type="dxa"/>
            <w:vAlign w:val="center"/>
          </w:tcPr>
          <w:p w14:paraId="6842B273" w14:textId="77777777" w:rsidR="007C1A04" w:rsidRPr="00EE0A10" w:rsidRDefault="007C1A04" w:rsidP="00543FA0">
            <w:pPr>
              <w:spacing w:after="60"/>
              <w:jc w:val="both"/>
              <w:rPr>
                <w:sz w:val="20"/>
                <w:szCs w:val="20"/>
              </w:rPr>
            </w:pPr>
            <w:r w:rsidRPr="00EE0A10">
              <w:rPr>
                <w:sz w:val="20"/>
                <w:szCs w:val="20"/>
              </w:rPr>
              <w:t>Промывки при спуске эксплуатационной колонны:</w:t>
            </w:r>
          </w:p>
          <w:p w14:paraId="61C4C310" w14:textId="7C0DB0ED" w:rsidR="007C1A04" w:rsidRPr="00EE0A10" w:rsidRDefault="007C1A04" w:rsidP="00207A9A">
            <w:pPr>
              <w:numPr>
                <w:ilvl w:val="0"/>
                <w:numId w:val="86"/>
              </w:numPr>
              <w:spacing w:after="60"/>
              <w:ind w:left="567" w:hanging="397"/>
              <w:jc w:val="both"/>
              <w:rPr>
                <w:sz w:val="20"/>
                <w:szCs w:val="20"/>
              </w:rPr>
            </w:pPr>
            <w:r w:rsidRPr="00EE0A10">
              <w:rPr>
                <w:sz w:val="20"/>
                <w:szCs w:val="20"/>
              </w:rPr>
              <w:t>Промежуточные промывки и промывку на забое рекомендуется начинать с производительностью насоса не более 7</w:t>
            </w:r>
            <w:r w:rsidR="00177A46">
              <w:rPr>
                <w:sz w:val="20"/>
                <w:szCs w:val="20"/>
              </w:rPr>
              <w:t xml:space="preserve"> </w:t>
            </w:r>
            <w:r w:rsidRPr="00EE0A10">
              <w:rPr>
                <w:sz w:val="20"/>
                <w:szCs w:val="20"/>
              </w:rPr>
              <w:t>-</w:t>
            </w:r>
            <w:r w:rsidR="00177A46">
              <w:rPr>
                <w:sz w:val="20"/>
                <w:szCs w:val="20"/>
              </w:rPr>
              <w:t xml:space="preserve"> </w:t>
            </w:r>
            <w:r w:rsidRPr="00EE0A10">
              <w:rPr>
                <w:sz w:val="20"/>
                <w:szCs w:val="20"/>
              </w:rPr>
              <w:t xml:space="preserve">8 л/с. Продолжительность промывки с минимальной производительностью должна обеспечивать выход забойной пачки (точное время рассчитывает </w:t>
            </w:r>
            <w:r w:rsidR="00177A46">
              <w:rPr>
                <w:sz w:val="20"/>
                <w:szCs w:val="20"/>
              </w:rPr>
              <w:t xml:space="preserve">буровой </w:t>
            </w:r>
            <w:r w:rsidRPr="00EE0A10">
              <w:rPr>
                <w:sz w:val="20"/>
                <w:szCs w:val="20"/>
              </w:rPr>
              <w:t xml:space="preserve">супервайзер и инженер по </w:t>
            </w:r>
            <w:r w:rsidR="00177A46">
              <w:rPr>
                <w:sz w:val="20"/>
                <w:szCs w:val="20"/>
              </w:rPr>
              <w:t xml:space="preserve">буровым </w:t>
            </w:r>
            <w:r w:rsidRPr="00EE0A10">
              <w:rPr>
                <w:sz w:val="20"/>
                <w:szCs w:val="20"/>
              </w:rPr>
              <w:t>растворам в соответствии с глубиной спущенной колонны). Время промывки с минимальной производительностью следует увеличить в случае выноса большого количества шлама или нестабильном давлении на стояке.</w:t>
            </w:r>
          </w:p>
          <w:p w14:paraId="547C1C1F" w14:textId="1BD61610" w:rsidR="007C1A04" w:rsidRPr="00EE0A10" w:rsidRDefault="007C1A04" w:rsidP="00207A9A">
            <w:pPr>
              <w:numPr>
                <w:ilvl w:val="0"/>
                <w:numId w:val="86"/>
              </w:numPr>
              <w:spacing w:after="60"/>
              <w:ind w:left="567" w:hanging="397"/>
              <w:jc w:val="both"/>
              <w:rPr>
                <w:sz w:val="20"/>
                <w:szCs w:val="20"/>
              </w:rPr>
            </w:pPr>
            <w:r w:rsidRPr="00EE0A10">
              <w:rPr>
                <w:sz w:val="20"/>
                <w:szCs w:val="20"/>
              </w:rPr>
              <w:t xml:space="preserve">После стабилизации давления и выхода забойной пачки раствора на устье производительность насоса следует ступенчато увеличить до максимальной, указанной в плане работ. Минимальная продолжительность промывки с указанной производительностью должна быть достаточной для прокачивания объема кольцевого пространства. Точное время промывки рассчитывает </w:t>
            </w:r>
            <w:r w:rsidR="00177A46">
              <w:rPr>
                <w:sz w:val="20"/>
                <w:szCs w:val="20"/>
              </w:rPr>
              <w:t xml:space="preserve">буровой </w:t>
            </w:r>
            <w:r w:rsidRPr="00EE0A10">
              <w:rPr>
                <w:sz w:val="20"/>
                <w:szCs w:val="20"/>
              </w:rPr>
              <w:t xml:space="preserve">супервайзер и инженер по </w:t>
            </w:r>
            <w:r w:rsidR="00177A46">
              <w:rPr>
                <w:sz w:val="20"/>
                <w:szCs w:val="20"/>
              </w:rPr>
              <w:t xml:space="preserve">буровым </w:t>
            </w:r>
            <w:r w:rsidRPr="00EE0A10">
              <w:rPr>
                <w:sz w:val="20"/>
                <w:szCs w:val="20"/>
              </w:rPr>
              <w:t>растворам, исходя из фактической глубины спуска колонны. Продолжительность промывки следует увеличить в случае продолжающегося выхода шлама или нестабильном давлении на стояке.</w:t>
            </w:r>
          </w:p>
          <w:p w14:paraId="384FACE6" w14:textId="77777777" w:rsidR="007C1A04" w:rsidRPr="00EE0A10" w:rsidRDefault="007C1A04" w:rsidP="00207A9A">
            <w:pPr>
              <w:numPr>
                <w:ilvl w:val="0"/>
                <w:numId w:val="86"/>
              </w:numPr>
              <w:spacing w:after="60"/>
              <w:ind w:left="567" w:hanging="397"/>
              <w:jc w:val="both"/>
              <w:rPr>
                <w:sz w:val="20"/>
                <w:szCs w:val="20"/>
              </w:rPr>
            </w:pPr>
            <w:r w:rsidRPr="00EE0A10">
              <w:rPr>
                <w:sz w:val="20"/>
                <w:szCs w:val="20"/>
              </w:rPr>
              <w:t>После полной стабилизации давления и окончания выхода шлама на ситах разрешается продолжить спуск эксплуатационной колонны.</w:t>
            </w:r>
          </w:p>
          <w:p w14:paraId="63A8D303" w14:textId="77777777" w:rsidR="007C1A04" w:rsidRPr="00EE0A10" w:rsidRDefault="007C1A04" w:rsidP="00207A9A">
            <w:pPr>
              <w:numPr>
                <w:ilvl w:val="0"/>
                <w:numId w:val="86"/>
              </w:numPr>
              <w:spacing w:after="60"/>
              <w:ind w:left="567" w:hanging="397"/>
              <w:jc w:val="both"/>
              <w:rPr>
                <w:sz w:val="20"/>
                <w:szCs w:val="20"/>
              </w:rPr>
            </w:pPr>
            <w:r w:rsidRPr="00EE0A10">
              <w:rPr>
                <w:sz w:val="20"/>
                <w:szCs w:val="20"/>
              </w:rPr>
              <w:t xml:space="preserve">Режимы и продолжительность промывки должны быть согласованы с инженером по растворам. </w:t>
            </w:r>
          </w:p>
          <w:p w14:paraId="5EB403AA" w14:textId="77777777" w:rsidR="007C1A04" w:rsidRPr="00EE0A10" w:rsidRDefault="007C1A04" w:rsidP="00543FA0">
            <w:pPr>
              <w:numPr>
                <w:ilvl w:val="0"/>
                <w:numId w:val="86"/>
              </w:numPr>
              <w:spacing w:after="60"/>
              <w:ind w:left="567" w:hanging="397"/>
              <w:jc w:val="both"/>
              <w:rPr>
                <w:sz w:val="20"/>
                <w:szCs w:val="20"/>
              </w:rPr>
            </w:pPr>
            <w:r w:rsidRPr="00EE0A10">
              <w:rPr>
                <w:sz w:val="20"/>
                <w:szCs w:val="20"/>
              </w:rPr>
              <w:t>При проведении промежуточных промывок рекомендуется расхаживать колонну на длину трубы.</w:t>
            </w:r>
          </w:p>
          <w:p w14:paraId="66D1E10F" w14:textId="474A2A72" w:rsidR="007C1A04" w:rsidRPr="00EE0A10" w:rsidRDefault="007C1A04" w:rsidP="00543FA0">
            <w:pPr>
              <w:spacing w:after="60"/>
              <w:jc w:val="both"/>
              <w:rPr>
                <w:sz w:val="20"/>
                <w:szCs w:val="20"/>
              </w:rPr>
            </w:pPr>
            <w:r w:rsidRPr="00EE0A10">
              <w:rPr>
                <w:sz w:val="20"/>
                <w:szCs w:val="20"/>
              </w:rPr>
              <w:t xml:space="preserve">Глубину и количество промежуточных промывок задает </w:t>
            </w:r>
            <w:r w:rsidR="00177A46">
              <w:rPr>
                <w:sz w:val="20"/>
                <w:szCs w:val="20"/>
              </w:rPr>
              <w:t>УТиИБ</w:t>
            </w:r>
            <w:r w:rsidRPr="00EE0A10">
              <w:rPr>
                <w:sz w:val="20"/>
                <w:szCs w:val="20"/>
              </w:rPr>
              <w:t>. Время промывки рассчитывается инженером по</w:t>
            </w:r>
            <w:r w:rsidR="00177A46">
              <w:rPr>
                <w:sz w:val="20"/>
                <w:szCs w:val="20"/>
              </w:rPr>
              <w:t xml:space="preserve"> буровым</w:t>
            </w:r>
            <w:r w:rsidRPr="00EE0A10">
              <w:rPr>
                <w:sz w:val="20"/>
                <w:szCs w:val="20"/>
              </w:rPr>
              <w:t xml:space="preserve"> растворам и </w:t>
            </w:r>
            <w:r w:rsidR="00177A46">
              <w:rPr>
                <w:sz w:val="20"/>
                <w:szCs w:val="20"/>
              </w:rPr>
              <w:t xml:space="preserve">буровым </w:t>
            </w:r>
            <w:r w:rsidRPr="00EE0A10">
              <w:rPr>
                <w:sz w:val="20"/>
                <w:szCs w:val="20"/>
              </w:rPr>
              <w:t>супервайзером, исходя из конкретной глубины спуска колонны и из реальной ситуации на скважине (производительности насосов и т.д.)</w:t>
            </w:r>
          </w:p>
        </w:tc>
        <w:tc>
          <w:tcPr>
            <w:tcW w:w="2296" w:type="dxa"/>
          </w:tcPr>
          <w:p w14:paraId="73679BAB" w14:textId="35799BCE" w:rsidR="00177A46" w:rsidRDefault="00177A46" w:rsidP="00177A46">
            <w:pPr>
              <w:jc w:val="both"/>
              <w:rPr>
                <w:sz w:val="20"/>
                <w:szCs w:val="20"/>
                <w:lang w:eastAsia="ru-RU"/>
              </w:rPr>
            </w:pPr>
            <w:r>
              <w:rPr>
                <w:sz w:val="20"/>
                <w:szCs w:val="20"/>
                <w:lang w:eastAsia="ru-RU"/>
              </w:rPr>
              <w:t>Подрядчик по бурению</w:t>
            </w:r>
          </w:p>
          <w:p w14:paraId="155AFEB0" w14:textId="2771F7E7" w:rsidR="00177A46" w:rsidRDefault="00177A46" w:rsidP="00177A46">
            <w:pPr>
              <w:jc w:val="both"/>
              <w:rPr>
                <w:sz w:val="20"/>
                <w:szCs w:val="20"/>
                <w:lang w:eastAsia="ru-RU"/>
              </w:rPr>
            </w:pPr>
            <w:r>
              <w:rPr>
                <w:sz w:val="20"/>
                <w:szCs w:val="20"/>
                <w:lang w:eastAsia="ru-RU"/>
              </w:rPr>
              <w:t>Подрядчик по ИТСБР</w:t>
            </w:r>
          </w:p>
          <w:p w14:paraId="68CBD5B2" w14:textId="77777777" w:rsidR="00177A46" w:rsidRPr="00D25EF3" w:rsidRDefault="00177A46" w:rsidP="00177A46">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CB3D8EA" w14:textId="6ED20120" w:rsidR="007C1A04" w:rsidRPr="00C00113" w:rsidRDefault="00177A46" w:rsidP="00177A46">
            <w:pPr>
              <w:jc w:val="both"/>
              <w:rPr>
                <w:sz w:val="20"/>
                <w:szCs w:val="20"/>
                <w:lang w:eastAsia="ru-RU"/>
              </w:rPr>
            </w:pPr>
            <w:r>
              <w:rPr>
                <w:sz w:val="20"/>
                <w:szCs w:val="20"/>
                <w:lang w:eastAsia="ru-RU"/>
              </w:rPr>
              <w:t>Буровой супервайзер</w:t>
            </w:r>
          </w:p>
        </w:tc>
      </w:tr>
      <w:tr w:rsidR="007C1A04" w:rsidRPr="00C56068" w14:paraId="7960FD2A" w14:textId="77777777" w:rsidTr="009F335F">
        <w:tc>
          <w:tcPr>
            <w:tcW w:w="744" w:type="dxa"/>
            <w:tcMar>
              <w:left w:w="57" w:type="dxa"/>
              <w:right w:w="28" w:type="dxa"/>
            </w:tcMar>
          </w:tcPr>
          <w:p w14:paraId="75DB9AB9" w14:textId="32FA685D" w:rsidR="007C1A04" w:rsidRPr="00C00113" w:rsidRDefault="00177A46" w:rsidP="007C1A04">
            <w:pPr>
              <w:rPr>
                <w:sz w:val="20"/>
                <w:szCs w:val="20"/>
              </w:rPr>
            </w:pPr>
            <w:r>
              <w:rPr>
                <w:sz w:val="20"/>
                <w:szCs w:val="20"/>
              </w:rPr>
              <w:t>4.2</w:t>
            </w:r>
            <w:r w:rsidR="00D05BC9">
              <w:rPr>
                <w:sz w:val="20"/>
                <w:szCs w:val="20"/>
              </w:rPr>
              <w:t>5</w:t>
            </w:r>
          </w:p>
        </w:tc>
        <w:tc>
          <w:tcPr>
            <w:tcW w:w="6568" w:type="dxa"/>
          </w:tcPr>
          <w:p w14:paraId="04CBAB57" w14:textId="7C1E3E7B" w:rsidR="007C1A04" w:rsidRPr="00906EAE" w:rsidRDefault="007C1A04" w:rsidP="00D05BC9">
            <w:pPr>
              <w:spacing w:after="60"/>
              <w:jc w:val="both"/>
              <w:rPr>
                <w:sz w:val="20"/>
                <w:szCs w:val="20"/>
              </w:rPr>
            </w:pPr>
            <w:r w:rsidRPr="00906EAE">
              <w:rPr>
                <w:sz w:val="20"/>
                <w:szCs w:val="20"/>
              </w:rPr>
              <w:t>В случае прихвата колон</w:t>
            </w:r>
            <w:r w:rsidR="001F03B3">
              <w:rPr>
                <w:sz w:val="20"/>
                <w:szCs w:val="20"/>
              </w:rPr>
              <w:t>ны запретить</w:t>
            </w:r>
            <w:r w:rsidRPr="00906EAE">
              <w:rPr>
                <w:sz w:val="20"/>
                <w:szCs w:val="20"/>
              </w:rPr>
              <w:t xml:space="preserve"> её расхаживание </w:t>
            </w:r>
            <w:r w:rsidR="00177A46">
              <w:rPr>
                <w:sz w:val="20"/>
                <w:szCs w:val="20"/>
              </w:rPr>
              <w:t>С</w:t>
            </w:r>
            <w:r w:rsidR="00207A9A">
              <w:rPr>
                <w:sz w:val="20"/>
                <w:szCs w:val="20"/>
              </w:rPr>
              <w:t>С</w:t>
            </w:r>
            <w:r w:rsidR="00177A46">
              <w:rPr>
                <w:sz w:val="20"/>
                <w:szCs w:val="20"/>
              </w:rPr>
              <w:t>В</w:t>
            </w:r>
            <w:r w:rsidRPr="00906EAE">
              <w:rPr>
                <w:sz w:val="20"/>
                <w:szCs w:val="20"/>
              </w:rPr>
              <w:t xml:space="preserve"> без согласования с </w:t>
            </w:r>
            <w:r w:rsidR="00177A46">
              <w:rPr>
                <w:sz w:val="20"/>
                <w:szCs w:val="20"/>
              </w:rPr>
              <w:t>Подрядчиком по бурению</w:t>
            </w:r>
            <w:r w:rsidRPr="00906EAE">
              <w:rPr>
                <w:sz w:val="20"/>
                <w:szCs w:val="20"/>
              </w:rPr>
              <w:t xml:space="preserve"> и </w:t>
            </w:r>
            <w:r w:rsidR="00177A46">
              <w:rPr>
                <w:sz w:val="20"/>
                <w:szCs w:val="20"/>
              </w:rPr>
              <w:t>УТиИБ</w:t>
            </w:r>
            <w:r w:rsidR="00D05BC9">
              <w:rPr>
                <w:sz w:val="20"/>
                <w:szCs w:val="20"/>
              </w:rPr>
              <w:t xml:space="preserve">. Первоочередные действия по ликвидации прихвата производить в соответствии с </w:t>
            </w:r>
            <w:hyperlink w:anchor="Приложение2" w:history="1">
              <w:r w:rsidR="00D05BC9" w:rsidRPr="00D05BC9">
                <w:rPr>
                  <w:rStyle w:val="ac"/>
                  <w:sz w:val="20"/>
                  <w:szCs w:val="20"/>
                </w:rPr>
                <w:t>Приложением 2</w:t>
              </w:r>
            </w:hyperlink>
          </w:p>
        </w:tc>
        <w:tc>
          <w:tcPr>
            <w:tcW w:w="2296" w:type="dxa"/>
          </w:tcPr>
          <w:p w14:paraId="07D0FFC5" w14:textId="77777777" w:rsidR="00177A46" w:rsidRDefault="00177A46" w:rsidP="00177A46">
            <w:pPr>
              <w:jc w:val="both"/>
              <w:rPr>
                <w:sz w:val="20"/>
                <w:szCs w:val="20"/>
                <w:lang w:eastAsia="ru-RU"/>
              </w:rPr>
            </w:pPr>
            <w:r>
              <w:rPr>
                <w:sz w:val="20"/>
                <w:szCs w:val="20"/>
                <w:lang w:eastAsia="ru-RU"/>
              </w:rPr>
              <w:t>Подрядчик по бурению</w:t>
            </w:r>
          </w:p>
          <w:p w14:paraId="6BA9E106" w14:textId="77777777" w:rsidR="00177A46" w:rsidRPr="00D25EF3" w:rsidRDefault="00177A46" w:rsidP="00177A46">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478CD19" w14:textId="6F2A8B67" w:rsidR="007C1A04" w:rsidRPr="00C00113" w:rsidRDefault="00177A46" w:rsidP="00177A46">
            <w:pPr>
              <w:jc w:val="both"/>
              <w:rPr>
                <w:sz w:val="20"/>
                <w:szCs w:val="20"/>
                <w:lang w:eastAsia="ru-RU"/>
              </w:rPr>
            </w:pPr>
            <w:r>
              <w:rPr>
                <w:sz w:val="20"/>
                <w:szCs w:val="20"/>
                <w:lang w:eastAsia="ru-RU"/>
              </w:rPr>
              <w:t>Буровой супервайзер</w:t>
            </w:r>
          </w:p>
        </w:tc>
      </w:tr>
      <w:tr w:rsidR="00941991" w:rsidRPr="00C56068" w14:paraId="0AD502F5" w14:textId="77777777" w:rsidTr="009F335F">
        <w:tc>
          <w:tcPr>
            <w:tcW w:w="744" w:type="dxa"/>
            <w:tcMar>
              <w:left w:w="57" w:type="dxa"/>
              <w:right w:w="28" w:type="dxa"/>
            </w:tcMar>
          </w:tcPr>
          <w:p w14:paraId="2352A4E2" w14:textId="4B829286" w:rsidR="00941991" w:rsidRDefault="00941991" w:rsidP="00941991">
            <w:pPr>
              <w:rPr>
                <w:sz w:val="20"/>
                <w:szCs w:val="20"/>
              </w:rPr>
            </w:pPr>
            <w:r>
              <w:rPr>
                <w:sz w:val="20"/>
                <w:szCs w:val="20"/>
              </w:rPr>
              <w:t>4.2</w:t>
            </w:r>
            <w:r w:rsidR="00D05BC9">
              <w:rPr>
                <w:sz w:val="20"/>
                <w:szCs w:val="20"/>
              </w:rPr>
              <w:t>6</w:t>
            </w:r>
          </w:p>
        </w:tc>
        <w:tc>
          <w:tcPr>
            <w:tcW w:w="6568" w:type="dxa"/>
          </w:tcPr>
          <w:p w14:paraId="348C24FB" w14:textId="425D9FB2" w:rsidR="00941991" w:rsidRPr="00941991" w:rsidRDefault="00941991" w:rsidP="00543FA0">
            <w:pPr>
              <w:spacing w:after="60"/>
              <w:jc w:val="both"/>
              <w:rPr>
                <w:sz w:val="20"/>
                <w:szCs w:val="20"/>
              </w:rPr>
            </w:pPr>
            <w:r w:rsidRPr="00941991">
              <w:rPr>
                <w:sz w:val="20"/>
              </w:rPr>
              <w:t>В случае возникновения инцидента при спуске обсадной колонны решение</w:t>
            </w:r>
            <w:r w:rsidR="009F335F">
              <w:rPr>
                <w:sz w:val="20"/>
              </w:rPr>
              <w:t xml:space="preserve"> о дальнейших работах принимают УТиИБ и УСБ по рекомендациям Подрядчика по аварийной корзине</w:t>
            </w:r>
          </w:p>
        </w:tc>
        <w:tc>
          <w:tcPr>
            <w:tcW w:w="2296" w:type="dxa"/>
          </w:tcPr>
          <w:p w14:paraId="088AA5BB" w14:textId="74136CC1" w:rsidR="009F335F" w:rsidRDefault="009F335F" w:rsidP="009F335F">
            <w:pPr>
              <w:jc w:val="both"/>
              <w:rPr>
                <w:sz w:val="20"/>
                <w:szCs w:val="20"/>
                <w:lang w:eastAsia="ru-RU"/>
              </w:rPr>
            </w:pPr>
            <w:r>
              <w:rPr>
                <w:sz w:val="20"/>
                <w:szCs w:val="20"/>
                <w:lang w:eastAsia="ru-RU"/>
              </w:rPr>
              <w:t>Подрядчик по бурению</w:t>
            </w:r>
          </w:p>
          <w:p w14:paraId="28401E94" w14:textId="39E089C8" w:rsidR="009F335F" w:rsidRDefault="009F335F" w:rsidP="009F335F">
            <w:pPr>
              <w:jc w:val="both"/>
              <w:rPr>
                <w:sz w:val="20"/>
                <w:szCs w:val="20"/>
                <w:lang w:eastAsia="ru-RU"/>
              </w:rPr>
            </w:pPr>
            <w:r>
              <w:rPr>
                <w:sz w:val="20"/>
                <w:szCs w:val="20"/>
                <w:lang w:eastAsia="ru-RU"/>
              </w:rPr>
              <w:t>Буровой супервайзер</w:t>
            </w:r>
          </w:p>
          <w:p w14:paraId="4A04AAB5" w14:textId="77777777" w:rsidR="009F335F" w:rsidRPr="00D25EF3" w:rsidRDefault="009F335F" w:rsidP="009F335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E578BD9" w14:textId="77777777" w:rsidR="00941991" w:rsidRDefault="009F335F" w:rsidP="009F335F">
            <w:pPr>
              <w:jc w:val="both"/>
              <w:rPr>
                <w:sz w:val="20"/>
                <w:szCs w:val="20"/>
                <w:lang w:eastAsia="ru-RU"/>
              </w:rPr>
            </w:pPr>
            <w:r>
              <w:rPr>
                <w:sz w:val="20"/>
                <w:szCs w:val="20"/>
                <w:lang w:eastAsia="ru-RU"/>
              </w:rPr>
              <w:t>УТиИБ</w:t>
            </w:r>
          </w:p>
          <w:p w14:paraId="7F737178" w14:textId="5DD80BF5" w:rsidR="009F335F" w:rsidRDefault="009F335F" w:rsidP="009F335F">
            <w:pPr>
              <w:jc w:val="both"/>
              <w:rPr>
                <w:sz w:val="20"/>
                <w:szCs w:val="20"/>
                <w:lang w:eastAsia="ru-RU"/>
              </w:rPr>
            </w:pPr>
            <w:r>
              <w:rPr>
                <w:sz w:val="20"/>
                <w:szCs w:val="20"/>
                <w:lang w:eastAsia="ru-RU"/>
              </w:rPr>
              <w:t>УСБ</w:t>
            </w:r>
          </w:p>
        </w:tc>
      </w:tr>
      <w:tr w:rsidR="009F335F" w:rsidRPr="00C56068" w14:paraId="6301A217" w14:textId="77777777" w:rsidTr="009F335F">
        <w:tc>
          <w:tcPr>
            <w:tcW w:w="744" w:type="dxa"/>
            <w:tcMar>
              <w:left w:w="57" w:type="dxa"/>
              <w:right w:w="28" w:type="dxa"/>
            </w:tcMar>
          </w:tcPr>
          <w:p w14:paraId="1380782B" w14:textId="6B3BF73E" w:rsidR="009F335F" w:rsidRDefault="009F335F" w:rsidP="009F335F">
            <w:pPr>
              <w:rPr>
                <w:sz w:val="20"/>
                <w:szCs w:val="20"/>
              </w:rPr>
            </w:pPr>
            <w:r>
              <w:rPr>
                <w:sz w:val="20"/>
                <w:szCs w:val="20"/>
              </w:rPr>
              <w:t>4.2</w:t>
            </w:r>
            <w:r w:rsidR="00D05BC9">
              <w:rPr>
                <w:sz w:val="20"/>
                <w:szCs w:val="20"/>
              </w:rPr>
              <w:t>7</w:t>
            </w:r>
          </w:p>
        </w:tc>
        <w:tc>
          <w:tcPr>
            <w:tcW w:w="6568" w:type="dxa"/>
          </w:tcPr>
          <w:p w14:paraId="428EB528" w14:textId="2F3C62F2" w:rsidR="009F335F" w:rsidRPr="00941991" w:rsidRDefault="009F335F" w:rsidP="00543FA0">
            <w:pPr>
              <w:spacing w:after="60"/>
              <w:jc w:val="both"/>
              <w:rPr>
                <w:sz w:val="20"/>
                <w:szCs w:val="20"/>
              </w:rPr>
            </w:pPr>
            <w:r>
              <w:rPr>
                <w:sz w:val="20"/>
              </w:rPr>
              <w:t>Буровой супервайзер является ответственным лицом</w:t>
            </w:r>
            <w:r w:rsidRPr="00941991">
              <w:rPr>
                <w:sz w:val="20"/>
              </w:rPr>
              <w:t xml:space="preserve"> за спуск обсадной колонны</w:t>
            </w:r>
            <w:r>
              <w:rPr>
                <w:sz w:val="20"/>
              </w:rPr>
              <w:t xml:space="preserve"> и</w:t>
            </w:r>
            <w:r w:rsidRPr="00941991">
              <w:rPr>
                <w:sz w:val="20"/>
              </w:rPr>
              <w:t xml:space="preserve"> отвечает за безаварийное ведение работ. Распоряжения ответственного за спуск колонны обязательны для бурового мастера, а также </w:t>
            </w:r>
            <w:r w:rsidR="00207A9A">
              <w:rPr>
                <w:sz w:val="20"/>
              </w:rPr>
              <w:t>всех работников буровой бригады</w:t>
            </w:r>
          </w:p>
        </w:tc>
        <w:tc>
          <w:tcPr>
            <w:tcW w:w="2296" w:type="dxa"/>
          </w:tcPr>
          <w:p w14:paraId="2EB85010" w14:textId="77777777" w:rsidR="009F335F" w:rsidRDefault="009F335F" w:rsidP="009F335F">
            <w:pPr>
              <w:jc w:val="both"/>
              <w:rPr>
                <w:sz w:val="20"/>
                <w:szCs w:val="20"/>
                <w:lang w:eastAsia="ru-RU"/>
              </w:rPr>
            </w:pPr>
            <w:r>
              <w:rPr>
                <w:sz w:val="20"/>
                <w:szCs w:val="20"/>
                <w:lang w:eastAsia="ru-RU"/>
              </w:rPr>
              <w:t>Подрядчик по бурению</w:t>
            </w:r>
          </w:p>
          <w:p w14:paraId="6FE440E3" w14:textId="77777777" w:rsidR="009F335F" w:rsidRPr="00D25EF3" w:rsidRDefault="009F335F" w:rsidP="009F335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7C88776" w14:textId="229A44D2" w:rsidR="009F335F" w:rsidRDefault="009F335F" w:rsidP="009F335F">
            <w:pPr>
              <w:jc w:val="both"/>
              <w:rPr>
                <w:sz w:val="20"/>
                <w:szCs w:val="20"/>
                <w:lang w:eastAsia="ru-RU"/>
              </w:rPr>
            </w:pPr>
            <w:r>
              <w:rPr>
                <w:sz w:val="20"/>
                <w:szCs w:val="20"/>
                <w:lang w:eastAsia="ru-RU"/>
              </w:rPr>
              <w:t>Буровой супервайзер</w:t>
            </w:r>
          </w:p>
        </w:tc>
      </w:tr>
      <w:tr w:rsidR="009F335F" w:rsidRPr="00C56068" w14:paraId="5C9EA8A9" w14:textId="77777777" w:rsidTr="009F335F">
        <w:tc>
          <w:tcPr>
            <w:tcW w:w="744" w:type="dxa"/>
            <w:tcMar>
              <w:left w:w="57" w:type="dxa"/>
              <w:right w:w="28" w:type="dxa"/>
            </w:tcMar>
          </w:tcPr>
          <w:p w14:paraId="774C0A05" w14:textId="7688FA2F" w:rsidR="009F335F" w:rsidRDefault="009F335F" w:rsidP="009F335F">
            <w:pPr>
              <w:rPr>
                <w:sz w:val="20"/>
                <w:szCs w:val="20"/>
              </w:rPr>
            </w:pPr>
            <w:r>
              <w:rPr>
                <w:sz w:val="20"/>
                <w:szCs w:val="20"/>
              </w:rPr>
              <w:t>4.2</w:t>
            </w:r>
            <w:r w:rsidR="00D05BC9">
              <w:rPr>
                <w:sz w:val="20"/>
                <w:szCs w:val="20"/>
              </w:rPr>
              <w:t>8</w:t>
            </w:r>
          </w:p>
        </w:tc>
        <w:tc>
          <w:tcPr>
            <w:tcW w:w="6568" w:type="dxa"/>
          </w:tcPr>
          <w:p w14:paraId="3B2953A2" w14:textId="259FEB67" w:rsidR="009F335F" w:rsidRPr="00941991" w:rsidRDefault="00D05BC9" w:rsidP="00543FA0">
            <w:pPr>
              <w:spacing w:after="60"/>
              <w:jc w:val="both"/>
              <w:rPr>
                <w:sz w:val="20"/>
                <w:szCs w:val="20"/>
              </w:rPr>
            </w:pPr>
            <w:r>
              <w:rPr>
                <w:sz w:val="20"/>
              </w:rPr>
              <w:t>Максимальную допустимую растягивающую нагрузку на обсадную колонну определять исходя из прочностных характеристик наиболее слабой трубы в верхней части обсадной колонны. Обязательно учитывать это, если колонна комбинированная</w:t>
            </w:r>
          </w:p>
        </w:tc>
        <w:tc>
          <w:tcPr>
            <w:tcW w:w="2296" w:type="dxa"/>
          </w:tcPr>
          <w:p w14:paraId="4D35108C" w14:textId="77777777" w:rsidR="009F335F" w:rsidRDefault="009F335F" w:rsidP="009F335F">
            <w:pPr>
              <w:jc w:val="both"/>
              <w:rPr>
                <w:sz w:val="20"/>
                <w:szCs w:val="20"/>
                <w:lang w:eastAsia="ru-RU"/>
              </w:rPr>
            </w:pPr>
            <w:r>
              <w:rPr>
                <w:sz w:val="20"/>
                <w:szCs w:val="20"/>
                <w:lang w:eastAsia="ru-RU"/>
              </w:rPr>
              <w:t>Подрядчик по бурению</w:t>
            </w:r>
          </w:p>
          <w:p w14:paraId="07C89B7C" w14:textId="77777777" w:rsidR="009F335F" w:rsidRPr="00D25EF3" w:rsidRDefault="009F335F" w:rsidP="009F335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B7A4465" w14:textId="3601A89B" w:rsidR="009F335F" w:rsidRDefault="009F335F" w:rsidP="009F335F">
            <w:pPr>
              <w:jc w:val="both"/>
              <w:rPr>
                <w:sz w:val="20"/>
                <w:szCs w:val="20"/>
                <w:lang w:eastAsia="ru-RU"/>
              </w:rPr>
            </w:pPr>
            <w:r>
              <w:rPr>
                <w:sz w:val="20"/>
                <w:szCs w:val="20"/>
                <w:lang w:eastAsia="ru-RU"/>
              </w:rPr>
              <w:t>Буровой супервайзер</w:t>
            </w:r>
          </w:p>
        </w:tc>
      </w:tr>
      <w:tr w:rsidR="001553F1" w:rsidRPr="00C56068" w14:paraId="2F1E7742" w14:textId="77777777" w:rsidTr="009F335F">
        <w:tc>
          <w:tcPr>
            <w:tcW w:w="744" w:type="dxa"/>
            <w:tcMar>
              <w:left w:w="57" w:type="dxa"/>
              <w:right w:w="28" w:type="dxa"/>
            </w:tcMar>
          </w:tcPr>
          <w:p w14:paraId="305760F3" w14:textId="03168DBD" w:rsidR="001553F1" w:rsidRDefault="001553F1" w:rsidP="001553F1">
            <w:pPr>
              <w:rPr>
                <w:sz w:val="20"/>
                <w:szCs w:val="20"/>
              </w:rPr>
            </w:pPr>
            <w:r>
              <w:rPr>
                <w:sz w:val="20"/>
                <w:szCs w:val="20"/>
              </w:rPr>
              <w:t>4.2</w:t>
            </w:r>
            <w:r w:rsidR="00D05BC9">
              <w:rPr>
                <w:sz w:val="20"/>
                <w:szCs w:val="20"/>
              </w:rPr>
              <w:t>9</w:t>
            </w:r>
          </w:p>
        </w:tc>
        <w:tc>
          <w:tcPr>
            <w:tcW w:w="6568" w:type="dxa"/>
          </w:tcPr>
          <w:p w14:paraId="232F0566" w14:textId="6D1029F6" w:rsidR="001553F1" w:rsidRPr="00941991" w:rsidRDefault="001553F1" w:rsidP="00543FA0">
            <w:pPr>
              <w:spacing w:after="60"/>
              <w:jc w:val="both"/>
              <w:rPr>
                <w:sz w:val="20"/>
                <w:szCs w:val="20"/>
              </w:rPr>
            </w:pPr>
            <w:r w:rsidRPr="00941991">
              <w:rPr>
                <w:sz w:val="20"/>
              </w:rPr>
              <w:t xml:space="preserve">Если при спуске колонны получена посадка, </w:t>
            </w:r>
            <w:r>
              <w:rPr>
                <w:sz w:val="20"/>
              </w:rPr>
              <w:t xml:space="preserve">буровому супервайзеру </w:t>
            </w:r>
            <w:r w:rsidRPr="00941991">
              <w:rPr>
                <w:sz w:val="20"/>
              </w:rPr>
              <w:t>необходимо уточнить меру колонны и сверить её с данными о забое по окончательному карота</w:t>
            </w:r>
            <w:r w:rsidR="00207A9A">
              <w:rPr>
                <w:sz w:val="20"/>
              </w:rPr>
              <w:t>жу, после чего промыть скважину</w:t>
            </w:r>
          </w:p>
        </w:tc>
        <w:tc>
          <w:tcPr>
            <w:tcW w:w="2296" w:type="dxa"/>
          </w:tcPr>
          <w:p w14:paraId="459DD67C" w14:textId="62F5CA03" w:rsidR="001553F1" w:rsidRDefault="001553F1" w:rsidP="001553F1">
            <w:pPr>
              <w:jc w:val="both"/>
              <w:rPr>
                <w:sz w:val="20"/>
                <w:szCs w:val="20"/>
                <w:lang w:eastAsia="ru-RU"/>
              </w:rPr>
            </w:pPr>
            <w:r>
              <w:rPr>
                <w:sz w:val="20"/>
                <w:szCs w:val="20"/>
                <w:lang w:eastAsia="ru-RU"/>
              </w:rPr>
              <w:t>Буровой супервайзер</w:t>
            </w:r>
          </w:p>
          <w:p w14:paraId="533A2432" w14:textId="77777777" w:rsidR="001553F1" w:rsidRPr="00D25EF3" w:rsidRDefault="001553F1" w:rsidP="001553F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DEED998" w14:textId="7387EEA0" w:rsidR="001553F1" w:rsidRDefault="001553F1" w:rsidP="001553F1">
            <w:pPr>
              <w:jc w:val="both"/>
              <w:rPr>
                <w:sz w:val="20"/>
                <w:szCs w:val="20"/>
                <w:lang w:eastAsia="ru-RU"/>
              </w:rPr>
            </w:pPr>
            <w:r>
              <w:rPr>
                <w:sz w:val="20"/>
                <w:szCs w:val="20"/>
                <w:lang w:eastAsia="ru-RU"/>
              </w:rPr>
              <w:t>УСБ</w:t>
            </w:r>
          </w:p>
        </w:tc>
      </w:tr>
      <w:tr w:rsidR="001553F1" w:rsidRPr="00C56068" w14:paraId="65CC1B7C" w14:textId="77777777" w:rsidTr="009F335F">
        <w:tc>
          <w:tcPr>
            <w:tcW w:w="744" w:type="dxa"/>
            <w:tcMar>
              <w:left w:w="57" w:type="dxa"/>
              <w:right w:w="28" w:type="dxa"/>
            </w:tcMar>
          </w:tcPr>
          <w:p w14:paraId="573BE9EE" w14:textId="13482B6F" w:rsidR="001553F1" w:rsidRDefault="001553F1" w:rsidP="001553F1">
            <w:pPr>
              <w:rPr>
                <w:sz w:val="20"/>
                <w:szCs w:val="20"/>
              </w:rPr>
            </w:pPr>
            <w:r>
              <w:rPr>
                <w:sz w:val="20"/>
                <w:szCs w:val="20"/>
              </w:rPr>
              <w:t>4.</w:t>
            </w:r>
            <w:r w:rsidR="00D05BC9">
              <w:rPr>
                <w:sz w:val="20"/>
                <w:szCs w:val="20"/>
              </w:rPr>
              <w:t>30</w:t>
            </w:r>
          </w:p>
        </w:tc>
        <w:tc>
          <w:tcPr>
            <w:tcW w:w="6568" w:type="dxa"/>
          </w:tcPr>
          <w:p w14:paraId="6E13923D" w14:textId="3CAE6464" w:rsidR="001553F1" w:rsidRPr="001553F1" w:rsidRDefault="001553F1" w:rsidP="00207A9A">
            <w:pPr>
              <w:spacing w:after="60"/>
              <w:jc w:val="both"/>
              <w:rPr>
                <w:sz w:val="20"/>
              </w:rPr>
            </w:pPr>
            <w:r w:rsidRPr="001553F1">
              <w:rPr>
                <w:sz w:val="20"/>
              </w:rPr>
              <w:t>Долив колонны и промывку скважины проводить в соответствии с утвержденным планом работ. При этом необходимо предусматривать мероприятия по сокращению времени остановок для долива колонны, особенно при нахождении башмака в открытом стволе.</w:t>
            </w:r>
          </w:p>
          <w:p w14:paraId="308A2674" w14:textId="04F2C70A" w:rsidR="001553F1" w:rsidRPr="001553F1" w:rsidRDefault="001553F1" w:rsidP="00543FA0">
            <w:pPr>
              <w:spacing w:after="60"/>
              <w:jc w:val="both"/>
              <w:rPr>
                <w:sz w:val="20"/>
              </w:rPr>
            </w:pPr>
            <w:r w:rsidRPr="001553F1">
              <w:rPr>
                <w:rStyle w:val="fontstyle01"/>
              </w:rPr>
              <w:t>Параметры доливаемого</w:t>
            </w:r>
            <w:r w:rsidRPr="001553F1">
              <w:rPr>
                <w:sz w:val="20"/>
              </w:rPr>
              <w:t xml:space="preserve"> </w:t>
            </w:r>
            <w:r w:rsidRPr="001553F1">
              <w:rPr>
                <w:rStyle w:val="fontstyle01"/>
              </w:rPr>
              <w:t>раствора должны соответствовать параметрам раствора, находящегося в</w:t>
            </w:r>
            <w:r w:rsidRPr="001553F1">
              <w:rPr>
                <w:rFonts w:ascii="TimesNewRomanPSMT" w:hAnsi="TimesNewRomanPSMT"/>
                <w:color w:val="000000"/>
                <w:sz w:val="20"/>
              </w:rPr>
              <w:t xml:space="preserve"> </w:t>
            </w:r>
            <w:r w:rsidRPr="001553F1">
              <w:rPr>
                <w:rStyle w:val="fontstyle01"/>
              </w:rPr>
              <w:t>скважине. Долив производить до устья после спуска каждой трубы, за</w:t>
            </w:r>
            <w:r w:rsidRPr="001553F1">
              <w:rPr>
                <w:rFonts w:ascii="TimesNewRomanPSMT" w:hAnsi="TimesNewRomanPSMT"/>
                <w:color w:val="000000"/>
                <w:sz w:val="20"/>
              </w:rPr>
              <w:t xml:space="preserve"> </w:t>
            </w:r>
            <w:r w:rsidRPr="001553F1">
              <w:rPr>
                <w:rStyle w:val="fontstyle01"/>
              </w:rPr>
              <w:t>исключен</w:t>
            </w:r>
            <w:r w:rsidR="00207A9A">
              <w:rPr>
                <w:rStyle w:val="fontstyle01"/>
              </w:rPr>
              <w:t>ием случаев поплавкового спуска</w:t>
            </w:r>
          </w:p>
        </w:tc>
        <w:tc>
          <w:tcPr>
            <w:tcW w:w="2296" w:type="dxa"/>
          </w:tcPr>
          <w:p w14:paraId="1989C317" w14:textId="77777777" w:rsidR="001553F1" w:rsidRDefault="001553F1" w:rsidP="001553F1">
            <w:pPr>
              <w:jc w:val="both"/>
              <w:rPr>
                <w:sz w:val="20"/>
                <w:szCs w:val="20"/>
                <w:lang w:eastAsia="ru-RU"/>
              </w:rPr>
            </w:pPr>
            <w:r>
              <w:rPr>
                <w:sz w:val="20"/>
                <w:szCs w:val="20"/>
                <w:lang w:eastAsia="ru-RU"/>
              </w:rPr>
              <w:t>Подрядчик по бурению</w:t>
            </w:r>
          </w:p>
          <w:p w14:paraId="550E0B97" w14:textId="77777777" w:rsidR="001553F1" w:rsidRPr="00D25EF3" w:rsidRDefault="001553F1" w:rsidP="001553F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EF2058F" w14:textId="16DF8F94" w:rsidR="001553F1" w:rsidRDefault="001553F1" w:rsidP="001553F1">
            <w:pPr>
              <w:jc w:val="both"/>
              <w:rPr>
                <w:sz w:val="20"/>
                <w:szCs w:val="20"/>
                <w:lang w:eastAsia="ru-RU"/>
              </w:rPr>
            </w:pPr>
            <w:r>
              <w:rPr>
                <w:sz w:val="20"/>
                <w:szCs w:val="20"/>
                <w:lang w:eastAsia="ru-RU"/>
              </w:rPr>
              <w:t>Буровой супервайзер</w:t>
            </w:r>
          </w:p>
        </w:tc>
      </w:tr>
      <w:tr w:rsidR="001553F1" w:rsidRPr="00C56068" w14:paraId="197907DA" w14:textId="77777777" w:rsidTr="009F335F">
        <w:tc>
          <w:tcPr>
            <w:tcW w:w="744" w:type="dxa"/>
            <w:tcMar>
              <w:left w:w="57" w:type="dxa"/>
              <w:right w:w="28" w:type="dxa"/>
            </w:tcMar>
          </w:tcPr>
          <w:p w14:paraId="276FFE77" w14:textId="52B6F567" w:rsidR="001553F1" w:rsidRDefault="001553F1" w:rsidP="001553F1">
            <w:pPr>
              <w:rPr>
                <w:sz w:val="20"/>
                <w:szCs w:val="20"/>
              </w:rPr>
            </w:pPr>
            <w:r>
              <w:rPr>
                <w:sz w:val="20"/>
                <w:szCs w:val="20"/>
              </w:rPr>
              <w:t>4.3</w:t>
            </w:r>
            <w:r w:rsidR="00D05BC9">
              <w:rPr>
                <w:sz w:val="20"/>
                <w:szCs w:val="20"/>
              </w:rPr>
              <w:t>1</w:t>
            </w:r>
          </w:p>
        </w:tc>
        <w:tc>
          <w:tcPr>
            <w:tcW w:w="6568" w:type="dxa"/>
          </w:tcPr>
          <w:p w14:paraId="0E81EE54" w14:textId="5D384F3C" w:rsidR="001553F1" w:rsidRPr="00941991" w:rsidRDefault="00207A9A" w:rsidP="00543FA0">
            <w:pPr>
              <w:spacing w:after="60"/>
              <w:jc w:val="both"/>
              <w:rPr>
                <w:sz w:val="20"/>
                <w:szCs w:val="20"/>
              </w:rPr>
            </w:pPr>
            <w:r>
              <w:rPr>
                <w:sz w:val="20"/>
              </w:rPr>
              <w:t xml:space="preserve">Обеспечить дежурство на буровой </w:t>
            </w:r>
            <w:r w:rsidR="001553F1" w:rsidRPr="00941991">
              <w:rPr>
                <w:sz w:val="20"/>
              </w:rPr>
              <w:t xml:space="preserve">ЦА-320, при допуске обсадной  колонны  на горизонтальных  скважинах и технических колонн  с </w:t>
            </w:r>
            <w:r>
              <w:rPr>
                <w:sz w:val="20"/>
              </w:rPr>
              <w:t>зенитными углами  более 30 град</w:t>
            </w:r>
          </w:p>
        </w:tc>
        <w:tc>
          <w:tcPr>
            <w:tcW w:w="2296" w:type="dxa"/>
          </w:tcPr>
          <w:p w14:paraId="520DD42A" w14:textId="77777777" w:rsidR="001553F1" w:rsidRDefault="001553F1" w:rsidP="001553F1">
            <w:pPr>
              <w:jc w:val="both"/>
              <w:rPr>
                <w:sz w:val="20"/>
                <w:szCs w:val="20"/>
                <w:lang w:eastAsia="ru-RU"/>
              </w:rPr>
            </w:pPr>
            <w:r>
              <w:rPr>
                <w:sz w:val="20"/>
                <w:szCs w:val="20"/>
                <w:lang w:eastAsia="ru-RU"/>
              </w:rPr>
              <w:t>Подрядчик по бурению</w:t>
            </w:r>
          </w:p>
          <w:p w14:paraId="77914079" w14:textId="77777777" w:rsidR="001553F1" w:rsidRPr="00D25EF3" w:rsidRDefault="001553F1" w:rsidP="001553F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9A0D0DA" w14:textId="1A634D68" w:rsidR="001553F1" w:rsidRDefault="001553F1" w:rsidP="001553F1">
            <w:pPr>
              <w:jc w:val="both"/>
              <w:rPr>
                <w:sz w:val="20"/>
                <w:szCs w:val="20"/>
                <w:lang w:eastAsia="ru-RU"/>
              </w:rPr>
            </w:pPr>
            <w:r>
              <w:rPr>
                <w:sz w:val="20"/>
                <w:szCs w:val="20"/>
                <w:lang w:eastAsia="ru-RU"/>
              </w:rPr>
              <w:t>Буровой супервайзер</w:t>
            </w:r>
          </w:p>
        </w:tc>
      </w:tr>
      <w:tr w:rsidR="001553F1" w:rsidRPr="00C56068" w14:paraId="186723D5" w14:textId="77777777" w:rsidTr="009F335F">
        <w:tc>
          <w:tcPr>
            <w:tcW w:w="744" w:type="dxa"/>
            <w:tcMar>
              <w:left w:w="57" w:type="dxa"/>
              <w:right w:w="28" w:type="dxa"/>
            </w:tcMar>
          </w:tcPr>
          <w:p w14:paraId="6A6F19AD" w14:textId="4FF1441D" w:rsidR="001553F1" w:rsidRDefault="001553F1" w:rsidP="001553F1">
            <w:pPr>
              <w:rPr>
                <w:sz w:val="20"/>
                <w:szCs w:val="20"/>
              </w:rPr>
            </w:pPr>
            <w:r>
              <w:rPr>
                <w:sz w:val="20"/>
                <w:szCs w:val="20"/>
              </w:rPr>
              <w:t>4.3</w:t>
            </w:r>
            <w:r w:rsidR="00D05BC9">
              <w:rPr>
                <w:sz w:val="20"/>
                <w:szCs w:val="20"/>
              </w:rPr>
              <w:t>2</w:t>
            </w:r>
          </w:p>
        </w:tc>
        <w:tc>
          <w:tcPr>
            <w:tcW w:w="6568" w:type="dxa"/>
          </w:tcPr>
          <w:p w14:paraId="433900DA" w14:textId="64D7DD43" w:rsidR="001553F1" w:rsidRPr="00941991" w:rsidRDefault="001553F1" w:rsidP="00543FA0">
            <w:pPr>
              <w:spacing w:after="60"/>
              <w:jc w:val="both"/>
              <w:rPr>
                <w:sz w:val="20"/>
                <w:szCs w:val="20"/>
              </w:rPr>
            </w:pPr>
            <w:r w:rsidRPr="00941991">
              <w:rPr>
                <w:sz w:val="20"/>
              </w:rPr>
              <w:t>Для свинчивания и закрепления резьбовых соединений необходимо использовать сп</w:t>
            </w:r>
            <w:r w:rsidR="00070185">
              <w:rPr>
                <w:sz w:val="20"/>
              </w:rPr>
              <w:t>ециальные автоматические ключи</w:t>
            </w:r>
            <w:r w:rsidRPr="00941991">
              <w:rPr>
                <w:sz w:val="20"/>
              </w:rPr>
              <w:t xml:space="preserve"> с гидравлическим приводом и оборудованные моментомером, а также показываю</w:t>
            </w:r>
            <w:r w:rsidR="00207A9A">
              <w:rPr>
                <w:sz w:val="20"/>
              </w:rPr>
              <w:t>щим и записывающим устройствами</w:t>
            </w:r>
          </w:p>
        </w:tc>
        <w:tc>
          <w:tcPr>
            <w:tcW w:w="2296" w:type="dxa"/>
          </w:tcPr>
          <w:p w14:paraId="670CDC3B" w14:textId="77777777" w:rsidR="00070185" w:rsidRDefault="00070185" w:rsidP="00070185">
            <w:pPr>
              <w:jc w:val="both"/>
              <w:rPr>
                <w:sz w:val="20"/>
                <w:szCs w:val="20"/>
                <w:lang w:eastAsia="ru-RU"/>
              </w:rPr>
            </w:pPr>
            <w:r>
              <w:rPr>
                <w:sz w:val="20"/>
                <w:szCs w:val="20"/>
                <w:lang w:eastAsia="ru-RU"/>
              </w:rPr>
              <w:t>Подрядчик по бурению</w:t>
            </w:r>
          </w:p>
          <w:p w14:paraId="7369A07E" w14:textId="77777777" w:rsidR="00070185" w:rsidRPr="00D25EF3" w:rsidRDefault="00070185" w:rsidP="0007018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CE28076" w14:textId="363EF28B" w:rsidR="001553F1" w:rsidRDefault="00070185" w:rsidP="00070185">
            <w:pPr>
              <w:jc w:val="both"/>
              <w:rPr>
                <w:sz w:val="20"/>
                <w:szCs w:val="20"/>
                <w:lang w:eastAsia="ru-RU"/>
              </w:rPr>
            </w:pPr>
            <w:r>
              <w:rPr>
                <w:sz w:val="20"/>
                <w:szCs w:val="20"/>
                <w:lang w:eastAsia="ru-RU"/>
              </w:rPr>
              <w:t>Буровой супервайзер</w:t>
            </w:r>
          </w:p>
        </w:tc>
      </w:tr>
      <w:tr w:rsidR="001553F1" w:rsidRPr="00C56068" w14:paraId="7700FA3F" w14:textId="77777777" w:rsidTr="009F335F">
        <w:tc>
          <w:tcPr>
            <w:tcW w:w="744" w:type="dxa"/>
            <w:tcMar>
              <w:left w:w="57" w:type="dxa"/>
              <w:right w:w="28" w:type="dxa"/>
            </w:tcMar>
          </w:tcPr>
          <w:p w14:paraId="76C19E23" w14:textId="75CEE240" w:rsidR="001553F1" w:rsidRDefault="001553F1" w:rsidP="001553F1">
            <w:pPr>
              <w:rPr>
                <w:sz w:val="20"/>
                <w:szCs w:val="20"/>
              </w:rPr>
            </w:pPr>
            <w:r>
              <w:rPr>
                <w:sz w:val="20"/>
                <w:szCs w:val="20"/>
              </w:rPr>
              <w:t>4.3</w:t>
            </w:r>
            <w:r w:rsidR="00D05BC9">
              <w:rPr>
                <w:sz w:val="20"/>
                <w:szCs w:val="20"/>
              </w:rPr>
              <w:t>3</w:t>
            </w:r>
          </w:p>
        </w:tc>
        <w:tc>
          <w:tcPr>
            <w:tcW w:w="6568" w:type="dxa"/>
          </w:tcPr>
          <w:p w14:paraId="7CDCA224" w14:textId="781D067C" w:rsidR="001553F1" w:rsidRPr="00941991" w:rsidRDefault="001553F1" w:rsidP="00543FA0">
            <w:pPr>
              <w:spacing w:after="60"/>
              <w:jc w:val="both"/>
              <w:rPr>
                <w:sz w:val="20"/>
                <w:szCs w:val="20"/>
              </w:rPr>
            </w:pPr>
            <w:r w:rsidRPr="00941991">
              <w:rPr>
                <w:sz w:val="20"/>
              </w:rPr>
              <w:t>Запре</w:t>
            </w:r>
            <w:r w:rsidR="001F03B3">
              <w:rPr>
                <w:sz w:val="20"/>
              </w:rPr>
              <w:t>тить</w:t>
            </w:r>
            <w:r w:rsidRPr="00941991">
              <w:rPr>
                <w:sz w:val="20"/>
              </w:rPr>
              <w:t xml:space="preserve"> использование клиньев ПКР</w:t>
            </w:r>
            <w:r w:rsidR="00070185">
              <w:rPr>
                <w:sz w:val="20"/>
              </w:rPr>
              <w:t>,</w:t>
            </w:r>
            <w:r w:rsidRPr="00941991">
              <w:rPr>
                <w:sz w:val="20"/>
              </w:rPr>
              <w:t xml:space="preserve"> не соответствующи</w:t>
            </w:r>
            <w:r w:rsidR="001F03B3">
              <w:rPr>
                <w:sz w:val="20"/>
              </w:rPr>
              <w:t>х диаметру обсадных труб. Запретить</w:t>
            </w:r>
            <w:r w:rsidRPr="00941991">
              <w:rPr>
                <w:sz w:val="20"/>
              </w:rPr>
              <w:t xml:space="preserve"> свинчивание технических и эксплуатационных обсадных колонн </w:t>
            </w:r>
            <w:r w:rsidR="00070185">
              <w:rPr>
                <w:sz w:val="20"/>
              </w:rPr>
              <w:t>подвесным буровым ключом</w:t>
            </w:r>
            <w:r w:rsidRPr="00941991">
              <w:rPr>
                <w:sz w:val="20"/>
              </w:rPr>
              <w:t xml:space="preserve">. Спуск направления и кондукторов с помощью </w:t>
            </w:r>
            <w:r w:rsidR="00070185">
              <w:rPr>
                <w:sz w:val="20"/>
              </w:rPr>
              <w:t>подвесного бурового ключа</w:t>
            </w:r>
            <w:r w:rsidRPr="00941991">
              <w:rPr>
                <w:sz w:val="20"/>
              </w:rPr>
              <w:t xml:space="preserve"> </w:t>
            </w:r>
            <w:r w:rsidR="001F03B3">
              <w:rPr>
                <w:sz w:val="20"/>
              </w:rPr>
              <w:t xml:space="preserve">производить </w:t>
            </w:r>
            <w:r w:rsidRPr="00941991">
              <w:rPr>
                <w:sz w:val="20"/>
              </w:rPr>
              <w:t>только при последующим докреплении резьбового соединения машинными ключам</w:t>
            </w:r>
            <w:r w:rsidR="00207A9A">
              <w:rPr>
                <w:sz w:val="20"/>
              </w:rPr>
              <w:t>и, оборудованными моментомерами</w:t>
            </w:r>
          </w:p>
        </w:tc>
        <w:tc>
          <w:tcPr>
            <w:tcW w:w="2296" w:type="dxa"/>
          </w:tcPr>
          <w:p w14:paraId="3ACE06B6" w14:textId="77777777" w:rsidR="00070185" w:rsidRDefault="00070185" w:rsidP="00070185">
            <w:pPr>
              <w:jc w:val="both"/>
              <w:rPr>
                <w:sz w:val="20"/>
                <w:szCs w:val="20"/>
                <w:lang w:eastAsia="ru-RU"/>
              </w:rPr>
            </w:pPr>
            <w:r>
              <w:rPr>
                <w:sz w:val="20"/>
                <w:szCs w:val="20"/>
                <w:lang w:eastAsia="ru-RU"/>
              </w:rPr>
              <w:t>Подрядчик по бурению</w:t>
            </w:r>
          </w:p>
          <w:p w14:paraId="0CE448DD" w14:textId="77777777" w:rsidR="00070185" w:rsidRPr="00D25EF3" w:rsidRDefault="00070185" w:rsidP="0007018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74541FB" w14:textId="2CCC0A79" w:rsidR="001553F1" w:rsidRDefault="00070185" w:rsidP="00070185">
            <w:pPr>
              <w:jc w:val="both"/>
              <w:rPr>
                <w:sz w:val="20"/>
                <w:szCs w:val="20"/>
                <w:lang w:eastAsia="ru-RU"/>
              </w:rPr>
            </w:pPr>
            <w:r>
              <w:rPr>
                <w:sz w:val="20"/>
                <w:szCs w:val="20"/>
                <w:lang w:eastAsia="ru-RU"/>
              </w:rPr>
              <w:t>Буровой супервайзер</w:t>
            </w:r>
          </w:p>
        </w:tc>
      </w:tr>
      <w:tr w:rsidR="001553F1" w:rsidRPr="00C56068" w14:paraId="4043A1AF" w14:textId="77777777" w:rsidTr="009F335F">
        <w:tc>
          <w:tcPr>
            <w:tcW w:w="744" w:type="dxa"/>
            <w:tcMar>
              <w:left w:w="57" w:type="dxa"/>
              <w:right w:w="28" w:type="dxa"/>
            </w:tcMar>
          </w:tcPr>
          <w:p w14:paraId="0D491496" w14:textId="1CCAA9AA" w:rsidR="001553F1" w:rsidRDefault="001553F1" w:rsidP="001553F1">
            <w:pPr>
              <w:rPr>
                <w:sz w:val="20"/>
                <w:szCs w:val="20"/>
              </w:rPr>
            </w:pPr>
            <w:r>
              <w:rPr>
                <w:sz w:val="20"/>
                <w:szCs w:val="20"/>
              </w:rPr>
              <w:t>4.3</w:t>
            </w:r>
            <w:r w:rsidR="00D05BC9">
              <w:rPr>
                <w:sz w:val="20"/>
                <w:szCs w:val="20"/>
              </w:rPr>
              <w:t>4</w:t>
            </w:r>
          </w:p>
        </w:tc>
        <w:tc>
          <w:tcPr>
            <w:tcW w:w="6568" w:type="dxa"/>
          </w:tcPr>
          <w:p w14:paraId="47A78885" w14:textId="5BF39F46" w:rsidR="001553F1" w:rsidRPr="00941991" w:rsidRDefault="001553F1" w:rsidP="00543FA0">
            <w:pPr>
              <w:spacing w:after="60"/>
              <w:jc w:val="both"/>
              <w:rPr>
                <w:sz w:val="20"/>
                <w:szCs w:val="20"/>
              </w:rPr>
            </w:pPr>
            <w:r w:rsidRPr="00941991">
              <w:rPr>
                <w:position w:val="6"/>
                <w:sz w:val="20"/>
              </w:rPr>
              <w:t>Спуск колонны производить со скоростью до глубины 1000</w:t>
            </w:r>
            <w:r w:rsidR="005D2873">
              <w:rPr>
                <w:position w:val="6"/>
                <w:sz w:val="20"/>
              </w:rPr>
              <w:t xml:space="preserve"> </w:t>
            </w:r>
            <w:r w:rsidRPr="00941991">
              <w:rPr>
                <w:position w:val="6"/>
                <w:sz w:val="20"/>
              </w:rPr>
              <w:t>м -</w:t>
            </w:r>
            <w:r w:rsidR="005D2873">
              <w:rPr>
                <w:position w:val="6"/>
                <w:sz w:val="20"/>
              </w:rPr>
              <w:t xml:space="preserve"> </w:t>
            </w:r>
            <w:r w:rsidRPr="00941991">
              <w:rPr>
                <w:position w:val="6"/>
                <w:sz w:val="20"/>
              </w:rPr>
              <w:t xml:space="preserve">1 м/с, далее - 0,4 м/с. При спуске колонны постоянно производить контроль за вытеснением бурового раствора из межколонного пространства. </w:t>
            </w:r>
            <w:r w:rsidRPr="005D2873">
              <w:rPr>
                <w:position w:val="6"/>
                <w:sz w:val="20"/>
              </w:rPr>
              <w:t>Через каждые 300м спущенных обсадных труб производить заполнение колонны буровым раствором (при отсутствии самозаполнения).</w:t>
            </w:r>
            <w:r w:rsidRPr="00941991">
              <w:rPr>
                <w:position w:val="6"/>
                <w:sz w:val="20"/>
              </w:rPr>
              <w:t xml:space="preserve"> Не оставлять ко</w:t>
            </w:r>
            <w:r w:rsidR="00207A9A">
              <w:rPr>
                <w:position w:val="6"/>
                <w:sz w:val="20"/>
              </w:rPr>
              <w:t>лонну без движения более 30 мин</w:t>
            </w:r>
          </w:p>
        </w:tc>
        <w:tc>
          <w:tcPr>
            <w:tcW w:w="2296" w:type="dxa"/>
          </w:tcPr>
          <w:p w14:paraId="34F2CB9B" w14:textId="77777777" w:rsidR="005D2873" w:rsidRDefault="005D2873" w:rsidP="005D2873">
            <w:pPr>
              <w:jc w:val="both"/>
              <w:rPr>
                <w:sz w:val="20"/>
                <w:szCs w:val="20"/>
                <w:lang w:eastAsia="ru-RU"/>
              </w:rPr>
            </w:pPr>
            <w:r>
              <w:rPr>
                <w:sz w:val="20"/>
                <w:szCs w:val="20"/>
                <w:lang w:eastAsia="ru-RU"/>
              </w:rPr>
              <w:t>Подрядчик по бурению</w:t>
            </w:r>
          </w:p>
          <w:p w14:paraId="6179C98E" w14:textId="77777777" w:rsidR="005D2873" w:rsidRPr="00D25EF3" w:rsidRDefault="005D2873" w:rsidP="005D2873">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12D41D8" w14:textId="18363B08" w:rsidR="001553F1" w:rsidRPr="005D2873" w:rsidRDefault="005D2873" w:rsidP="005D2873">
            <w:pPr>
              <w:jc w:val="both"/>
              <w:rPr>
                <w:sz w:val="20"/>
                <w:szCs w:val="20"/>
                <w:lang w:val="en-US" w:eastAsia="ru-RU"/>
              </w:rPr>
            </w:pPr>
            <w:r>
              <w:rPr>
                <w:sz w:val="20"/>
                <w:szCs w:val="20"/>
                <w:lang w:eastAsia="ru-RU"/>
              </w:rPr>
              <w:t>Буровой супервайзер</w:t>
            </w:r>
          </w:p>
        </w:tc>
      </w:tr>
      <w:tr w:rsidR="00526BCC" w:rsidRPr="00526BCC" w14:paraId="58C83A0B" w14:textId="77777777" w:rsidTr="00997A9A">
        <w:tc>
          <w:tcPr>
            <w:tcW w:w="744" w:type="dxa"/>
            <w:tcMar>
              <w:left w:w="57" w:type="dxa"/>
              <w:right w:w="28" w:type="dxa"/>
            </w:tcMar>
          </w:tcPr>
          <w:p w14:paraId="0E2779B3" w14:textId="2C322B94" w:rsidR="00526BCC" w:rsidRPr="00526BCC" w:rsidRDefault="00526BCC" w:rsidP="00526BCC">
            <w:pPr>
              <w:rPr>
                <w:b/>
                <w:sz w:val="20"/>
                <w:szCs w:val="20"/>
              </w:rPr>
            </w:pPr>
            <w:r>
              <w:rPr>
                <w:b/>
                <w:sz w:val="20"/>
                <w:szCs w:val="20"/>
              </w:rPr>
              <w:t>5</w:t>
            </w:r>
          </w:p>
        </w:tc>
        <w:tc>
          <w:tcPr>
            <w:tcW w:w="8864" w:type="dxa"/>
            <w:gridSpan w:val="2"/>
          </w:tcPr>
          <w:p w14:paraId="5D45C5F5" w14:textId="25C3626E" w:rsidR="00526BCC" w:rsidRPr="00526BCC" w:rsidRDefault="00526BCC" w:rsidP="001553F1">
            <w:pPr>
              <w:jc w:val="both"/>
              <w:rPr>
                <w:b/>
                <w:sz w:val="20"/>
                <w:szCs w:val="20"/>
                <w:lang w:eastAsia="ru-RU"/>
              </w:rPr>
            </w:pPr>
            <w:r w:rsidRPr="00526BCC">
              <w:rPr>
                <w:b/>
                <w:position w:val="6"/>
                <w:sz w:val="20"/>
              </w:rPr>
              <w:t>Предохранение обсадных колонн от износа, смятия и других повреждений</w:t>
            </w:r>
          </w:p>
        </w:tc>
      </w:tr>
      <w:tr w:rsidR="00526BCC" w:rsidRPr="00C56068" w14:paraId="2E4D95A8" w14:textId="77777777" w:rsidTr="00526BCC">
        <w:tc>
          <w:tcPr>
            <w:tcW w:w="744" w:type="dxa"/>
            <w:tcMar>
              <w:left w:w="57" w:type="dxa"/>
              <w:right w:w="28" w:type="dxa"/>
            </w:tcMar>
          </w:tcPr>
          <w:p w14:paraId="16116186" w14:textId="1BBE9CDE" w:rsidR="00526BCC" w:rsidRDefault="00526BCC" w:rsidP="00526BCC">
            <w:pPr>
              <w:rPr>
                <w:sz w:val="20"/>
                <w:szCs w:val="20"/>
              </w:rPr>
            </w:pPr>
            <w:r>
              <w:rPr>
                <w:sz w:val="20"/>
                <w:szCs w:val="20"/>
              </w:rPr>
              <w:t>5.1</w:t>
            </w:r>
          </w:p>
        </w:tc>
        <w:tc>
          <w:tcPr>
            <w:tcW w:w="6568" w:type="dxa"/>
          </w:tcPr>
          <w:p w14:paraId="33D70229" w14:textId="7A94AACA" w:rsidR="00526BCC" w:rsidRPr="00526BCC" w:rsidRDefault="00526BCC" w:rsidP="00543FA0">
            <w:pPr>
              <w:spacing w:after="60"/>
              <w:jc w:val="both"/>
              <w:rPr>
                <w:position w:val="6"/>
                <w:sz w:val="20"/>
              </w:rPr>
            </w:pPr>
            <w:r w:rsidRPr="00526BCC">
              <w:rPr>
                <w:bCs/>
                <w:sz w:val="20"/>
              </w:rPr>
              <w:t>В целях предупреждения износа устьевой части обсадной</w:t>
            </w:r>
            <w:r w:rsidRPr="00526BCC">
              <w:rPr>
                <w:sz w:val="20"/>
              </w:rPr>
              <w:t xml:space="preserve"> колонны бурение </w:t>
            </w:r>
            <w:r w:rsidRPr="00526BCC">
              <w:rPr>
                <w:bCs/>
                <w:sz w:val="20"/>
              </w:rPr>
              <w:t>скважины до глубины 100</w:t>
            </w:r>
            <w:r>
              <w:rPr>
                <w:bCs/>
                <w:sz w:val="20"/>
              </w:rPr>
              <w:t xml:space="preserve"> </w:t>
            </w:r>
            <w:r w:rsidRPr="00526BCC">
              <w:rPr>
                <w:bCs/>
                <w:sz w:val="20"/>
              </w:rPr>
              <w:t>-</w:t>
            </w:r>
            <w:r>
              <w:rPr>
                <w:bCs/>
                <w:sz w:val="20"/>
              </w:rPr>
              <w:t xml:space="preserve"> </w:t>
            </w:r>
            <w:smartTag w:uri="urn:schemas-microsoft-com:office:smarttags" w:element="metricconverter">
              <w:smartTagPr>
                <w:attr w:name="ProductID" w:val="200 м"/>
              </w:smartTagPr>
              <w:r w:rsidRPr="00526BCC">
                <w:rPr>
                  <w:bCs/>
                  <w:sz w:val="20"/>
                </w:rPr>
                <w:t>200 м</w:t>
              </w:r>
            </w:smartTag>
            <w:r w:rsidRPr="00526BCC">
              <w:rPr>
                <w:bCs/>
                <w:sz w:val="20"/>
              </w:rPr>
              <w:t xml:space="preserve"> должно производ</w:t>
            </w:r>
            <w:r w:rsidRPr="00526BCC">
              <w:rPr>
                <w:bCs/>
                <w:spacing w:val="-2"/>
                <w:sz w:val="20"/>
              </w:rPr>
              <w:t xml:space="preserve">иться </w:t>
            </w:r>
            <w:r w:rsidRPr="00526BCC">
              <w:rPr>
                <w:spacing w:val="-2"/>
                <w:sz w:val="20"/>
              </w:rPr>
              <w:t xml:space="preserve">с </w:t>
            </w:r>
            <w:r w:rsidRPr="00526BCC">
              <w:rPr>
                <w:bCs/>
                <w:spacing w:val="-2"/>
                <w:sz w:val="20"/>
              </w:rPr>
              <w:t>нагрузками и компоновками, обеспечивающими вертикальнос</w:t>
            </w:r>
            <w:r w:rsidRPr="00526BCC">
              <w:rPr>
                <w:bCs/>
                <w:sz w:val="20"/>
              </w:rPr>
              <w:t xml:space="preserve">ть </w:t>
            </w:r>
            <w:r w:rsidRPr="00526BCC">
              <w:rPr>
                <w:sz w:val="20"/>
              </w:rPr>
              <w:t>ствола</w:t>
            </w:r>
          </w:p>
        </w:tc>
        <w:tc>
          <w:tcPr>
            <w:tcW w:w="2296" w:type="dxa"/>
          </w:tcPr>
          <w:p w14:paraId="5C77223A" w14:textId="23FF883A" w:rsidR="00526BCC" w:rsidRDefault="00526BCC" w:rsidP="00526BCC">
            <w:pPr>
              <w:jc w:val="both"/>
              <w:rPr>
                <w:sz w:val="20"/>
                <w:szCs w:val="20"/>
                <w:lang w:eastAsia="ru-RU"/>
              </w:rPr>
            </w:pPr>
            <w:r>
              <w:rPr>
                <w:sz w:val="20"/>
                <w:szCs w:val="20"/>
                <w:lang w:eastAsia="ru-RU"/>
              </w:rPr>
              <w:t>Подрядчик по бурению</w:t>
            </w:r>
          </w:p>
          <w:p w14:paraId="1D19E93F" w14:textId="7F2136B7" w:rsidR="00526BCC" w:rsidRDefault="00526BCC" w:rsidP="00526BCC">
            <w:pPr>
              <w:jc w:val="both"/>
              <w:rPr>
                <w:sz w:val="20"/>
                <w:szCs w:val="20"/>
                <w:lang w:eastAsia="ru-RU"/>
              </w:rPr>
            </w:pPr>
            <w:r>
              <w:rPr>
                <w:sz w:val="20"/>
                <w:szCs w:val="20"/>
                <w:lang w:eastAsia="ru-RU"/>
              </w:rPr>
              <w:t>Подрядчик по ННБ</w:t>
            </w:r>
          </w:p>
          <w:p w14:paraId="616905BA" w14:textId="77777777" w:rsidR="00526BCC" w:rsidRPr="00D25EF3" w:rsidRDefault="00526BCC" w:rsidP="00526BC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A7AA660" w14:textId="150D97AD" w:rsidR="00526BCC" w:rsidRDefault="00526BCC" w:rsidP="00526BCC">
            <w:pPr>
              <w:jc w:val="both"/>
              <w:rPr>
                <w:sz w:val="20"/>
                <w:szCs w:val="20"/>
                <w:lang w:eastAsia="ru-RU"/>
              </w:rPr>
            </w:pPr>
            <w:r>
              <w:rPr>
                <w:sz w:val="20"/>
                <w:szCs w:val="20"/>
                <w:lang w:eastAsia="ru-RU"/>
              </w:rPr>
              <w:t>Буровой супервайзер</w:t>
            </w:r>
          </w:p>
        </w:tc>
      </w:tr>
      <w:tr w:rsidR="00526BCC" w:rsidRPr="00C56068" w14:paraId="69C5B075" w14:textId="77777777" w:rsidTr="00526BCC">
        <w:tc>
          <w:tcPr>
            <w:tcW w:w="744" w:type="dxa"/>
            <w:tcMar>
              <w:left w:w="57" w:type="dxa"/>
              <w:right w:w="28" w:type="dxa"/>
            </w:tcMar>
          </w:tcPr>
          <w:p w14:paraId="085A0CF2" w14:textId="346905CA" w:rsidR="00526BCC" w:rsidRDefault="00526BCC" w:rsidP="00526BCC">
            <w:pPr>
              <w:rPr>
                <w:sz w:val="20"/>
                <w:szCs w:val="20"/>
              </w:rPr>
            </w:pPr>
            <w:r>
              <w:rPr>
                <w:sz w:val="20"/>
                <w:szCs w:val="20"/>
              </w:rPr>
              <w:t>5.2</w:t>
            </w:r>
          </w:p>
        </w:tc>
        <w:tc>
          <w:tcPr>
            <w:tcW w:w="6568" w:type="dxa"/>
          </w:tcPr>
          <w:p w14:paraId="01AF5FAF" w14:textId="47383224" w:rsidR="00526BCC" w:rsidRPr="00526BCC" w:rsidRDefault="001F03B3" w:rsidP="00543FA0">
            <w:pPr>
              <w:spacing w:after="60"/>
              <w:jc w:val="both"/>
              <w:rPr>
                <w:position w:val="6"/>
                <w:sz w:val="20"/>
              </w:rPr>
            </w:pPr>
            <w:r>
              <w:rPr>
                <w:sz w:val="20"/>
              </w:rPr>
              <w:t>Запретить</w:t>
            </w:r>
            <w:r w:rsidR="00526BCC" w:rsidRPr="00526BCC">
              <w:rPr>
                <w:sz w:val="20"/>
              </w:rPr>
              <w:t xml:space="preserve"> использование для разбуривания цементного камня в колонне долот, способных повреждать внутреннюю поверхность обсадных труб</w:t>
            </w:r>
          </w:p>
        </w:tc>
        <w:tc>
          <w:tcPr>
            <w:tcW w:w="2296" w:type="dxa"/>
          </w:tcPr>
          <w:p w14:paraId="2B0CC822" w14:textId="331AE5CA" w:rsidR="00526BCC" w:rsidRDefault="00526BCC" w:rsidP="00526BCC">
            <w:pPr>
              <w:jc w:val="both"/>
              <w:rPr>
                <w:sz w:val="20"/>
                <w:szCs w:val="20"/>
                <w:lang w:eastAsia="ru-RU"/>
              </w:rPr>
            </w:pPr>
            <w:r>
              <w:rPr>
                <w:sz w:val="20"/>
                <w:szCs w:val="20"/>
                <w:lang w:eastAsia="ru-RU"/>
              </w:rPr>
              <w:t>Подрядчик по бурению</w:t>
            </w:r>
          </w:p>
          <w:p w14:paraId="29EE474F" w14:textId="338A9555" w:rsidR="00526BCC" w:rsidRDefault="00526BCC" w:rsidP="00526BCC">
            <w:pPr>
              <w:jc w:val="both"/>
              <w:rPr>
                <w:sz w:val="20"/>
                <w:szCs w:val="20"/>
                <w:lang w:eastAsia="ru-RU"/>
              </w:rPr>
            </w:pPr>
            <w:r>
              <w:rPr>
                <w:sz w:val="20"/>
                <w:szCs w:val="20"/>
                <w:lang w:eastAsia="ru-RU"/>
              </w:rPr>
              <w:t>Подрядчик по ТСОД</w:t>
            </w:r>
          </w:p>
          <w:p w14:paraId="246697CB" w14:textId="77777777" w:rsidR="00526BCC" w:rsidRPr="00D25EF3" w:rsidRDefault="00526BCC" w:rsidP="00526BC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FF65FCA" w14:textId="0EDA1F9D" w:rsidR="00526BCC" w:rsidRDefault="00526BCC" w:rsidP="00526BCC">
            <w:pPr>
              <w:jc w:val="both"/>
              <w:rPr>
                <w:sz w:val="20"/>
                <w:szCs w:val="20"/>
                <w:lang w:eastAsia="ru-RU"/>
              </w:rPr>
            </w:pPr>
            <w:r>
              <w:rPr>
                <w:sz w:val="20"/>
                <w:szCs w:val="20"/>
                <w:lang w:eastAsia="ru-RU"/>
              </w:rPr>
              <w:t>Буровой супервайзер</w:t>
            </w:r>
          </w:p>
        </w:tc>
      </w:tr>
      <w:tr w:rsidR="00526BCC" w:rsidRPr="00C56068" w14:paraId="5C55D47C" w14:textId="77777777" w:rsidTr="00526BCC">
        <w:tc>
          <w:tcPr>
            <w:tcW w:w="744" w:type="dxa"/>
            <w:tcMar>
              <w:left w:w="57" w:type="dxa"/>
              <w:right w:w="28" w:type="dxa"/>
            </w:tcMar>
          </w:tcPr>
          <w:p w14:paraId="00D6F260" w14:textId="51E8768E" w:rsidR="00526BCC" w:rsidRDefault="00526BCC" w:rsidP="00526BCC">
            <w:pPr>
              <w:rPr>
                <w:sz w:val="20"/>
                <w:szCs w:val="20"/>
              </w:rPr>
            </w:pPr>
            <w:r>
              <w:rPr>
                <w:sz w:val="20"/>
                <w:szCs w:val="20"/>
              </w:rPr>
              <w:t>5.3</w:t>
            </w:r>
          </w:p>
        </w:tc>
        <w:tc>
          <w:tcPr>
            <w:tcW w:w="6568" w:type="dxa"/>
          </w:tcPr>
          <w:p w14:paraId="511D0213" w14:textId="5E18F981" w:rsidR="00526BCC" w:rsidRPr="00526BCC" w:rsidRDefault="00526BCC" w:rsidP="00543FA0">
            <w:pPr>
              <w:spacing w:after="60"/>
              <w:jc w:val="both"/>
              <w:rPr>
                <w:position w:val="6"/>
                <w:sz w:val="20"/>
              </w:rPr>
            </w:pPr>
            <w:r w:rsidRPr="00526BCC">
              <w:rPr>
                <w:sz w:val="20"/>
              </w:rPr>
              <w:t>Если обсадная колонна зацементирована не на всю длину (не до устья), то перед опрессовкой необходимо проводить проверочный расчет, учитывающий дополнительные нагрузки на колонну</w:t>
            </w:r>
          </w:p>
        </w:tc>
        <w:tc>
          <w:tcPr>
            <w:tcW w:w="2296" w:type="dxa"/>
          </w:tcPr>
          <w:p w14:paraId="6FB2431C" w14:textId="77777777" w:rsidR="00526BCC" w:rsidRDefault="00526BCC" w:rsidP="00526BCC">
            <w:pPr>
              <w:jc w:val="both"/>
              <w:rPr>
                <w:sz w:val="20"/>
                <w:szCs w:val="20"/>
                <w:lang w:eastAsia="ru-RU"/>
              </w:rPr>
            </w:pPr>
            <w:r>
              <w:rPr>
                <w:sz w:val="20"/>
                <w:szCs w:val="20"/>
                <w:lang w:eastAsia="ru-RU"/>
              </w:rPr>
              <w:t>Подрядчик по бурению</w:t>
            </w:r>
          </w:p>
          <w:p w14:paraId="24C57778" w14:textId="77777777" w:rsidR="00526BCC" w:rsidRPr="00D25EF3" w:rsidRDefault="00526BCC" w:rsidP="00526BC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0E56B64" w14:textId="4684F875" w:rsidR="00526BCC" w:rsidRDefault="00526BCC" w:rsidP="00526BCC">
            <w:pPr>
              <w:jc w:val="both"/>
              <w:rPr>
                <w:sz w:val="20"/>
                <w:szCs w:val="20"/>
                <w:lang w:eastAsia="ru-RU"/>
              </w:rPr>
            </w:pPr>
            <w:r>
              <w:rPr>
                <w:sz w:val="20"/>
                <w:szCs w:val="20"/>
                <w:lang w:eastAsia="ru-RU"/>
              </w:rPr>
              <w:t>Буровой супервайзер</w:t>
            </w:r>
          </w:p>
        </w:tc>
      </w:tr>
      <w:tr w:rsidR="00526BCC" w:rsidRPr="00C56068" w14:paraId="65145536" w14:textId="77777777" w:rsidTr="00526BCC">
        <w:tc>
          <w:tcPr>
            <w:tcW w:w="744" w:type="dxa"/>
            <w:tcMar>
              <w:left w:w="57" w:type="dxa"/>
              <w:right w:w="28" w:type="dxa"/>
            </w:tcMar>
          </w:tcPr>
          <w:p w14:paraId="33064A81" w14:textId="7F28B47C" w:rsidR="00526BCC" w:rsidRDefault="00526BCC" w:rsidP="00526BCC">
            <w:pPr>
              <w:rPr>
                <w:sz w:val="20"/>
                <w:szCs w:val="20"/>
              </w:rPr>
            </w:pPr>
            <w:r>
              <w:rPr>
                <w:sz w:val="20"/>
                <w:szCs w:val="20"/>
              </w:rPr>
              <w:t>5.4</w:t>
            </w:r>
          </w:p>
        </w:tc>
        <w:tc>
          <w:tcPr>
            <w:tcW w:w="6568" w:type="dxa"/>
          </w:tcPr>
          <w:p w14:paraId="136507CA" w14:textId="57A0E518" w:rsidR="00526BCC" w:rsidRPr="00526BCC" w:rsidRDefault="00526BCC" w:rsidP="00543FA0">
            <w:pPr>
              <w:spacing w:after="60"/>
              <w:jc w:val="both"/>
              <w:rPr>
                <w:position w:val="6"/>
                <w:sz w:val="20"/>
              </w:rPr>
            </w:pPr>
            <w:r w:rsidRPr="00526BCC">
              <w:rPr>
                <w:sz w:val="20"/>
              </w:rPr>
              <w:t>Для предотвращения смятия обсадных колонн не допускать снижения внутреннего давления в колонне ниже допустимых величин</w:t>
            </w:r>
          </w:p>
        </w:tc>
        <w:tc>
          <w:tcPr>
            <w:tcW w:w="2296" w:type="dxa"/>
          </w:tcPr>
          <w:p w14:paraId="73315819" w14:textId="77777777" w:rsidR="00526BCC" w:rsidRDefault="00526BCC" w:rsidP="00526BCC">
            <w:pPr>
              <w:jc w:val="both"/>
              <w:rPr>
                <w:sz w:val="20"/>
                <w:szCs w:val="20"/>
                <w:lang w:eastAsia="ru-RU"/>
              </w:rPr>
            </w:pPr>
            <w:r>
              <w:rPr>
                <w:sz w:val="20"/>
                <w:szCs w:val="20"/>
                <w:lang w:eastAsia="ru-RU"/>
              </w:rPr>
              <w:t>Подрядчик по бурению</w:t>
            </w:r>
          </w:p>
          <w:p w14:paraId="470DA813" w14:textId="77777777" w:rsidR="00526BCC" w:rsidRPr="00D25EF3" w:rsidRDefault="00526BCC" w:rsidP="00526BC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5E88A74" w14:textId="71F5B771" w:rsidR="00526BCC" w:rsidRDefault="00526BCC" w:rsidP="00526BCC">
            <w:pPr>
              <w:jc w:val="both"/>
              <w:rPr>
                <w:sz w:val="20"/>
                <w:szCs w:val="20"/>
                <w:lang w:eastAsia="ru-RU"/>
              </w:rPr>
            </w:pPr>
            <w:r>
              <w:rPr>
                <w:sz w:val="20"/>
                <w:szCs w:val="20"/>
                <w:lang w:eastAsia="ru-RU"/>
              </w:rPr>
              <w:t>Буровой супервайзер</w:t>
            </w:r>
          </w:p>
        </w:tc>
      </w:tr>
    </w:tbl>
    <w:p w14:paraId="59BD8373" w14:textId="77777777" w:rsidR="00886DC2" w:rsidRDefault="00886DC2">
      <w:pPr>
        <w:rPr>
          <w:highlight w:val="lightGray"/>
        </w:rPr>
      </w:pPr>
      <w:r>
        <w:rPr>
          <w:highlight w:val="lightGray"/>
        </w:rPr>
        <w:br w:type="page"/>
      </w:r>
    </w:p>
    <w:p w14:paraId="0AFF3797" w14:textId="5281A0DC" w:rsidR="00886DC2" w:rsidRPr="00E474BA" w:rsidRDefault="00AC5A1B" w:rsidP="00FD3E4C">
      <w:pPr>
        <w:pStyle w:val="10"/>
      </w:pPr>
      <w:bookmarkStart w:id="75" w:name="_Toc72316011"/>
      <w:bookmarkStart w:id="76" w:name="_Toc157529509"/>
      <w:bookmarkStart w:id="77" w:name="_Toc69483747"/>
      <w:r w:rsidRPr="00543FA0">
        <w:rPr>
          <w:caps w:val="0"/>
        </w:rPr>
        <w:t xml:space="preserve">13. </w:t>
      </w:r>
      <w:r>
        <w:rPr>
          <w:caps w:val="0"/>
        </w:rPr>
        <w:t>ПРЕДУПРЕЖДЕНИЕ АВАРИЙ ПРИ ЦЕМЕНТИРОВАНИИ ОБСАДНЫХ КОЛОНН</w:t>
      </w:r>
      <w:bookmarkEnd w:id="75"/>
      <w:bookmarkEnd w:id="76"/>
    </w:p>
    <w:p w14:paraId="4AEFB9E9" w14:textId="37C29CBF" w:rsidR="003072A2" w:rsidRPr="00543FA0" w:rsidRDefault="003072A2" w:rsidP="00543FA0">
      <w:pPr>
        <w:spacing w:after="120"/>
        <w:jc w:val="both"/>
        <w:rPr>
          <w:rFonts w:ascii="Arial" w:hAnsi="Arial"/>
          <w:b/>
          <w:sz w:val="20"/>
        </w:rPr>
      </w:pPr>
      <w:r>
        <w:rPr>
          <w:szCs w:val="12"/>
        </w:rPr>
        <w:t>13.1</w:t>
      </w:r>
      <w:r w:rsidRPr="00E51D3E">
        <w:rPr>
          <w:szCs w:val="12"/>
        </w:rPr>
        <w:t xml:space="preserve">. Перечень мероприятий по предупреждению аварий </w:t>
      </w:r>
      <w:r w:rsidRPr="003072A2">
        <w:rPr>
          <w:szCs w:val="12"/>
        </w:rPr>
        <w:t>при цементировании обсадных колонн</w:t>
      </w:r>
      <w:bookmarkEnd w:id="77"/>
      <w:r w:rsidRPr="003072A2">
        <w:rPr>
          <w:szCs w:val="12"/>
        </w:rPr>
        <w:t xml:space="preserve"> </w:t>
      </w:r>
      <w:r>
        <w:rPr>
          <w:szCs w:val="12"/>
        </w:rPr>
        <w:t>представлен в Таблице 14.</w:t>
      </w:r>
    </w:p>
    <w:p w14:paraId="1963489B" w14:textId="5204FB47" w:rsidR="00E91CA1" w:rsidRDefault="00886DC2" w:rsidP="000818F4">
      <w:pPr>
        <w:spacing w:before="120"/>
        <w:jc w:val="right"/>
        <w:rPr>
          <w:rFonts w:ascii="Arial" w:hAnsi="Arial" w:cs="Arial"/>
          <w:b/>
          <w:bCs/>
          <w:sz w:val="20"/>
          <w:szCs w:val="20"/>
          <w:lang w:eastAsia="ru-RU"/>
        </w:rPr>
      </w:pPr>
      <w:r w:rsidRPr="00C56068">
        <w:rPr>
          <w:rFonts w:ascii="Arial" w:hAnsi="Arial" w:cs="Arial"/>
          <w:b/>
          <w:bCs/>
          <w:sz w:val="20"/>
          <w:szCs w:val="20"/>
          <w:lang w:eastAsia="ru-RU"/>
        </w:rPr>
        <w:t xml:space="preserve">Таблица </w:t>
      </w:r>
      <w:r>
        <w:rPr>
          <w:rFonts w:ascii="Arial" w:hAnsi="Arial" w:cs="Arial"/>
          <w:b/>
          <w:bCs/>
          <w:sz w:val="20"/>
          <w:szCs w:val="20"/>
          <w:lang w:eastAsia="ru-RU"/>
        </w:rPr>
        <w:t>14</w:t>
      </w:r>
    </w:p>
    <w:p w14:paraId="7C046223" w14:textId="10E52333" w:rsidR="00886DC2" w:rsidRPr="00C56068" w:rsidRDefault="00886DC2" w:rsidP="00543FA0">
      <w:pPr>
        <w:spacing w:after="60"/>
        <w:jc w:val="right"/>
        <w:rPr>
          <w:rFonts w:ascii="Arial" w:hAnsi="Arial" w:cs="Arial"/>
          <w:b/>
          <w:bCs/>
          <w:sz w:val="20"/>
          <w:szCs w:val="20"/>
          <w:lang w:eastAsia="ru-RU"/>
        </w:rPr>
      </w:pPr>
      <w:r>
        <w:rPr>
          <w:rFonts w:ascii="Arial" w:hAnsi="Arial" w:cs="Arial"/>
          <w:b/>
          <w:bCs/>
          <w:sz w:val="20"/>
          <w:szCs w:val="20"/>
          <w:lang w:eastAsia="ru-RU"/>
        </w:rPr>
        <w:t>Мероприятия по предупреждению аварий при цементировании обсадных колонн</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44"/>
        <w:gridCol w:w="6568"/>
        <w:gridCol w:w="2296"/>
      </w:tblGrid>
      <w:tr w:rsidR="00886DC2" w:rsidRPr="00C56068" w14:paraId="16DDD99B" w14:textId="77777777" w:rsidTr="00997A9A">
        <w:trPr>
          <w:trHeight w:val="506"/>
          <w:tblHeader/>
        </w:trPr>
        <w:tc>
          <w:tcPr>
            <w:tcW w:w="744" w:type="dxa"/>
            <w:tcBorders>
              <w:top w:val="single" w:sz="12" w:space="0" w:color="auto"/>
              <w:bottom w:val="single" w:sz="12" w:space="0" w:color="auto"/>
            </w:tcBorders>
            <w:shd w:val="clear" w:color="auto" w:fill="B8CCE4" w:themeFill="accent1" w:themeFillTint="66"/>
            <w:tcMar>
              <w:left w:w="57" w:type="dxa"/>
              <w:right w:w="28" w:type="dxa"/>
            </w:tcMar>
            <w:vAlign w:val="center"/>
          </w:tcPr>
          <w:p w14:paraId="4F35C117" w14:textId="77777777" w:rsidR="00886DC2" w:rsidRPr="00C56068" w:rsidRDefault="00886DC2" w:rsidP="00997A9A">
            <w:pPr>
              <w:jc w:val="center"/>
              <w:rPr>
                <w:rFonts w:ascii="Arial" w:hAnsi="Arial" w:cs="Arial"/>
                <w:b/>
                <w:caps/>
                <w:sz w:val="16"/>
                <w:szCs w:val="16"/>
                <w:u w:color="000000"/>
              </w:rPr>
            </w:pPr>
            <w:r w:rsidRPr="00C56068">
              <w:rPr>
                <w:rFonts w:ascii="Arial" w:hAnsi="Arial" w:cs="Arial"/>
                <w:b/>
                <w:caps/>
                <w:sz w:val="16"/>
                <w:szCs w:val="16"/>
                <w:u w:color="000000"/>
              </w:rPr>
              <w:t>№ п/п</w:t>
            </w:r>
          </w:p>
        </w:tc>
        <w:tc>
          <w:tcPr>
            <w:tcW w:w="6568" w:type="dxa"/>
            <w:tcBorders>
              <w:top w:val="single" w:sz="12" w:space="0" w:color="auto"/>
              <w:bottom w:val="single" w:sz="12" w:space="0" w:color="auto"/>
            </w:tcBorders>
            <w:shd w:val="clear" w:color="auto" w:fill="B8CCE4" w:themeFill="accent1" w:themeFillTint="66"/>
            <w:vAlign w:val="center"/>
          </w:tcPr>
          <w:p w14:paraId="5C3D6A3E" w14:textId="2428A717" w:rsidR="00886DC2" w:rsidRPr="00C56068" w:rsidRDefault="00223C7D" w:rsidP="00997A9A">
            <w:pPr>
              <w:jc w:val="center"/>
              <w:rPr>
                <w:rFonts w:ascii="Arial" w:hAnsi="Arial" w:cs="Arial"/>
                <w:b/>
                <w:caps/>
                <w:sz w:val="16"/>
                <w:szCs w:val="16"/>
                <w:u w:color="000000"/>
              </w:rPr>
            </w:pPr>
            <w:r>
              <w:rPr>
                <w:rFonts w:ascii="Arial" w:hAnsi="Arial" w:cs="Arial"/>
                <w:b/>
                <w:caps/>
                <w:sz w:val="16"/>
                <w:szCs w:val="16"/>
                <w:u w:color="000000"/>
              </w:rPr>
              <w:t>нАИМЕНОВАНИЕ</w:t>
            </w:r>
            <w:r w:rsidRPr="00C56068">
              <w:rPr>
                <w:rFonts w:ascii="Arial" w:hAnsi="Arial" w:cs="Arial"/>
                <w:b/>
                <w:caps/>
                <w:sz w:val="16"/>
                <w:szCs w:val="16"/>
                <w:u w:color="000000"/>
              </w:rPr>
              <w:t xml:space="preserve"> мероприяти</w:t>
            </w:r>
            <w:r>
              <w:rPr>
                <w:rFonts w:ascii="Arial" w:hAnsi="Arial" w:cs="Arial"/>
                <w:b/>
                <w:caps/>
                <w:sz w:val="16"/>
                <w:szCs w:val="16"/>
                <w:u w:color="000000"/>
              </w:rPr>
              <w:t>Я</w:t>
            </w:r>
          </w:p>
        </w:tc>
        <w:tc>
          <w:tcPr>
            <w:tcW w:w="2296" w:type="dxa"/>
            <w:tcBorders>
              <w:top w:val="single" w:sz="12" w:space="0" w:color="auto"/>
              <w:bottom w:val="single" w:sz="12" w:space="0" w:color="auto"/>
            </w:tcBorders>
            <w:shd w:val="clear" w:color="auto" w:fill="B8CCE4" w:themeFill="accent1" w:themeFillTint="66"/>
            <w:vAlign w:val="center"/>
          </w:tcPr>
          <w:p w14:paraId="3B21B307" w14:textId="77777777" w:rsidR="00886DC2" w:rsidRPr="00C56068" w:rsidRDefault="00886DC2" w:rsidP="00997A9A">
            <w:pPr>
              <w:jc w:val="center"/>
              <w:rPr>
                <w:rFonts w:ascii="Arial" w:hAnsi="Arial" w:cs="Arial"/>
                <w:b/>
                <w:caps/>
                <w:sz w:val="16"/>
                <w:szCs w:val="16"/>
                <w:u w:color="000000"/>
              </w:rPr>
            </w:pPr>
            <w:r w:rsidRPr="00C56068">
              <w:rPr>
                <w:rFonts w:ascii="Arial" w:hAnsi="Arial" w:cs="Arial"/>
                <w:b/>
                <w:caps/>
                <w:sz w:val="16"/>
                <w:szCs w:val="16"/>
                <w:u w:color="000000"/>
              </w:rPr>
              <w:t>ответственный</w:t>
            </w:r>
            <w:r>
              <w:rPr>
                <w:rFonts w:ascii="Arial" w:hAnsi="Arial" w:cs="Arial"/>
                <w:b/>
                <w:caps/>
                <w:sz w:val="16"/>
                <w:szCs w:val="16"/>
                <w:u w:color="000000"/>
              </w:rPr>
              <w:t xml:space="preserve"> ИСПОЛНИТЕЛЬ</w:t>
            </w:r>
          </w:p>
        </w:tc>
      </w:tr>
      <w:tr w:rsidR="00886DC2" w:rsidRPr="00C56068" w14:paraId="07778375" w14:textId="77777777" w:rsidTr="00886DC2">
        <w:tc>
          <w:tcPr>
            <w:tcW w:w="744" w:type="dxa"/>
            <w:tcMar>
              <w:left w:w="57" w:type="dxa"/>
              <w:right w:w="28" w:type="dxa"/>
            </w:tcMar>
          </w:tcPr>
          <w:p w14:paraId="4391C2AB" w14:textId="469EDE18" w:rsidR="00886DC2" w:rsidRPr="00C00113" w:rsidRDefault="00886DC2" w:rsidP="00886DC2">
            <w:pPr>
              <w:rPr>
                <w:sz w:val="20"/>
                <w:szCs w:val="20"/>
              </w:rPr>
            </w:pPr>
            <w:r>
              <w:rPr>
                <w:sz w:val="20"/>
                <w:szCs w:val="20"/>
              </w:rPr>
              <w:t>1</w:t>
            </w:r>
          </w:p>
        </w:tc>
        <w:tc>
          <w:tcPr>
            <w:tcW w:w="6568" w:type="dxa"/>
          </w:tcPr>
          <w:p w14:paraId="280FAD60" w14:textId="7439F8A2" w:rsidR="00886DC2" w:rsidRPr="00886DC2" w:rsidRDefault="00886DC2" w:rsidP="00543FA0">
            <w:pPr>
              <w:spacing w:after="60"/>
              <w:jc w:val="both"/>
              <w:rPr>
                <w:sz w:val="20"/>
                <w:szCs w:val="20"/>
              </w:rPr>
            </w:pPr>
            <w:r w:rsidRPr="00886DC2">
              <w:rPr>
                <w:sz w:val="20"/>
              </w:rPr>
              <w:t xml:space="preserve">Цементирование обсадной колонны производить согласно плану работ на цементирование обсадной колонны, согласованной с </w:t>
            </w:r>
            <w:r w:rsidR="0013013C">
              <w:rPr>
                <w:sz w:val="20"/>
              </w:rPr>
              <w:t>УТиИБ,</w:t>
            </w:r>
            <w:r w:rsidRPr="00886DC2">
              <w:rPr>
                <w:sz w:val="20"/>
              </w:rPr>
              <w:t xml:space="preserve"> в соответствии с требованиями РД 39-00147001-767-2000</w:t>
            </w:r>
            <w:r w:rsidR="0013013C">
              <w:rPr>
                <w:sz w:val="20"/>
              </w:rPr>
              <w:t xml:space="preserve"> и </w:t>
            </w:r>
            <w:r w:rsidR="0013013C" w:rsidRPr="0013013C">
              <w:rPr>
                <w:sz w:val="20"/>
              </w:rPr>
              <w:t>Типовыми требованиями</w:t>
            </w:r>
            <w:r w:rsidR="00AC5A1B">
              <w:rPr>
                <w:sz w:val="20"/>
              </w:rPr>
              <w:t xml:space="preserve"> </w:t>
            </w:r>
            <w:r w:rsidR="00AC5A1B" w:rsidRPr="0013013C">
              <w:rPr>
                <w:sz w:val="20"/>
              </w:rPr>
              <w:t>Компании</w:t>
            </w:r>
            <w:r w:rsidR="006708EF">
              <w:rPr>
                <w:sz w:val="20"/>
              </w:rPr>
              <w:t xml:space="preserve"> </w:t>
            </w:r>
            <w:r w:rsidR="006708EF" w:rsidRPr="0013013C">
              <w:rPr>
                <w:sz w:val="20"/>
              </w:rPr>
              <w:t>№П2-05.01 ТТР-1208</w:t>
            </w:r>
            <w:r w:rsidR="0013013C" w:rsidRPr="0013013C">
              <w:rPr>
                <w:sz w:val="20"/>
              </w:rPr>
              <w:t xml:space="preserve"> «Крепление скважин»</w:t>
            </w:r>
          </w:p>
        </w:tc>
        <w:tc>
          <w:tcPr>
            <w:tcW w:w="2296" w:type="dxa"/>
          </w:tcPr>
          <w:p w14:paraId="3053F2F1" w14:textId="19DB1E64" w:rsidR="00981113" w:rsidRDefault="00981113" w:rsidP="00886DC2">
            <w:pPr>
              <w:jc w:val="both"/>
              <w:rPr>
                <w:sz w:val="20"/>
                <w:szCs w:val="20"/>
                <w:lang w:eastAsia="ru-RU"/>
              </w:rPr>
            </w:pPr>
            <w:r>
              <w:rPr>
                <w:sz w:val="20"/>
                <w:szCs w:val="20"/>
                <w:lang w:eastAsia="ru-RU"/>
              </w:rPr>
              <w:t>Подрядчик по цементированию</w:t>
            </w:r>
          </w:p>
          <w:p w14:paraId="7C7AF38B" w14:textId="280A5B0E" w:rsidR="00886DC2" w:rsidRDefault="00886DC2" w:rsidP="00886DC2">
            <w:pPr>
              <w:jc w:val="both"/>
              <w:rPr>
                <w:sz w:val="20"/>
                <w:szCs w:val="20"/>
                <w:lang w:eastAsia="ru-RU"/>
              </w:rPr>
            </w:pPr>
            <w:r>
              <w:rPr>
                <w:sz w:val="20"/>
                <w:szCs w:val="20"/>
                <w:lang w:eastAsia="ru-RU"/>
              </w:rPr>
              <w:t xml:space="preserve">Подрядчик по бурению </w:t>
            </w:r>
          </w:p>
          <w:p w14:paraId="13DE1A21" w14:textId="77777777" w:rsidR="00886DC2" w:rsidRPr="00D25EF3" w:rsidRDefault="00886DC2" w:rsidP="00886DC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A9D1691" w14:textId="77777777" w:rsidR="00886DC2" w:rsidRPr="00C00113" w:rsidRDefault="00886DC2" w:rsidP="00886DC2">
            <w:pPr>
              <w:jc w:val="both"/>
              <w:rPr>
                <w:sz w:val="20"/>
                <w:szCs w:val="20"/>
                <w:lang w:eastAsia="ru-RU"/>
              </w:rPr>
            </w:pPr>
            <w:r>
              <w:rPr>
                <w:sz w:val="20"/>
                <w:szCs w:val="20"/>
                <w:lang w:eastAsia="ru-RU"/>
              </w:rPr>
              <w:t>Буровой супервайзер</w:t>
            </w:r>
          </w:p>
        </w:tc>
      </w:tr>
      <w:tr w:rsidR="00886DC2" w:rsidRPr="00C56068" w14:paraId="7F255A43" w14:textId="77777777" w:rsidTr="00886DC2">
        <w:tc>
          <w:tcPr>
            <w:tcW w:w="744" w:type="dxa"/>
            <w:tcMar>
              <w:left w:w="57" w:type="dxa"/>
              <w:right w:w="28" w:type="dxa"/>
            </w:tcMar>
          </w:tcPr>
          <w:p w14:paraId="02325383" w14:textId="6F045862" w:rsidR="00886DC2" w:rsidRDefault="00981113" w:rsidP="00886DC2">
            <w:pPr>
              <w:rPr>
                <w:sz w:val="20"/>
                <w:szCs w:val="20"/>
              </w:rPr>
            </w:pPr>
            <w:r>
              <w:rPr>
                <w:sz w:val="20"/>
                <w:szCs w:val="20"/>
              </w:rPr>
              <w:t>2</w:t>
            </w:r>
          </w:p>
        </w:tc>
        <w:tc>
          <w:tcPr>
            <w:tcW w:w="6568" w:type="dxa"/>
          </w:tcPr>
          <w:p w14:paraId="2220A47C" w14:textId="49370F87" w:rsidR="00886DC2" w:rsidRPr="00886DC2" w:rsidRDefault="00886DC2" w:rsidP="00543FA0">
            <w:pPr>
              <w:spacing w:after="60"/>
              <w:jc w:val="both"/>
              <w:rPr>
                <w:sz w:val="20"/>
              </w:rPr>
            </w:pPr>
            <w:r w:rsidRPr="00886DC2">
              <w:rPr>
                <w:sz w:val="20"/>
              </w:rPr>
              <w:t xml:space="preserve">Буровой мастер и </w:t>
            </w:r>
            <w:r w:rsidR="0013013C">
              <w:rPr>
                <w:sz w:val="20"/>
              </w:rPr>
              <w:t xml:space="preserve">буровой </w:t>
            </w:r>
            <w:r w:rsidRPr="00886DC2">
              <w:rPr>
                <w:sz w:val="20"/>
              </w:rPr>
              <w:t>супервайзер должны проверить:</w:t>
            </w:r>
          </w:p>
          <w:p w14:paraId="5952E4FD" w14:textId="138C8E17" w:rsidR="00886DC2" w:rsidRPr="00886DC2" w:rsidRDefault="00886DC2" w:rsidP="00EC41C0">
            <w:pPr>
              <w:numPr>
                <w:ilvl w:val="0"/>
                <w:numId w:val="87"/>
              </w:numPr>
              <w:shd w:val="clear" w:color="auto" w:fill="FFFFFF"/>
              <w:spacing w:after="60"/>
              <w:ind w:left="567" w:hanging="397"/>
              <w:jc w:val="both"/>
              <w:rPr>
                <w:sz w:val="20"/>
              </w:rPr>
            </w:pPr>
            <w:r w:rsidRPr="00886DC2">
              <w:rPr>
                <w:sz w:val="20"/>
              </w:rPr>
              <w:t>качество и совместимость продаво</w:t>
            </w:r>
            <w:r w:rsidR="0013013C">
              <w:rPr>
                <w:sz w:val="20"/>
              </w:rPr>
              <w:t>чной пробки с посадочной муфтой;</w:t>
            </w:r>
          </w:p>
          <w:p w14:paraId="5C27A3BC" w14:textId="72F06031" w:rsidR="00886DC2" w:rsidRPr="00886DC2" w:rsidRDefault="00886DC2" w:rsidP="00543FA0">
            <w:pPr>
              <w:numPr>
                <w:ilvl w:val="0"/>
                <w:numId w:val="87"/>
              </w:numPr>
              <w:shd w:val="clear" w:color="auto" w:fill="FFFFFF"/>
              <w:spacing w:after="60"/>
              <w:ind w:left="567" w:hanging="397"/>
              <w:jc w:val="both"/>
              <w:rPr>
                <w:sz w:val="20"/>
              </w:rPr>
            </w:pPr>
            <w:r w:rsidRPr="00886DC2">
              <w:rPr>
                <w:sz w:val="20"/>
              </w:rPr>
              <w:t xml:space="preserve">состояние цементирующей головки, в т.ч. механизм, фиксирующий освобождение </w:t>
            </w:r>
            <w:r w:rsidR="008060FC">
              <w:rPr>
                <w:sz w:val="20"/>
              </w:rPr>
              <w:t xml:space="preserve">разделительной и </w:t>
            </w:r>
            <w:r w:rsidR="008060FC" w:rsidRPr="00886DC2">
              <w:rPr>
                <w:sz w:val="20"/>
              </w:rPr>
              <w:t>продавочной пробки (</w:t>
            </w:r>
            <w:r w:rsidR="008060FC">
              <w:rPr>
                <w:sz w:val="20"/>
              </w:rPr>
              <w:t>произвести фотофиксацию  установки разделительной и продавочной пробки</w:t>
            </w:r>
            <w:r w:rsidR="008060FC" w:rsidRPr="00886DC2">
              <w:rPr>
                <w:sz w:val="20"/>
              </w:rPr>
              <w:t>)</w:t>
            </w:r>
            <w:r w:rsidRPr="00886DC2">
              <w:rPr>
                <w:sz w:val="20"/>
              </w:rPr>
              <w:t>.</w:t>
            </w:r>
          </w:p>
          <w:p w14:paraId="2333234E" w14:textId="77777777" w:rsidR="00886DC2" w:rsidRDefault="00886DC2" w:rsidP="00543FA0">
            <w:pPr>
              <w:spacing w:after="60"/>
              <w:jc w:val="both"/>
              <w:rPr>
                <w:sz w:val="20"/>
              </w:rPr>
            </w:pPr>
            <w:r w:rsidRPr="00886DC2">
              <w:rPr>
                <w:sz w:val="20"/>
              </w:rPr>
              <w:t>Длина цементировочных линий должна быть достаточной, чтобы при необходимости можно было проводить расхаживание обсадной колонны</w:t>
            </w:r>
            <w:r w:rsidR="0013013C">
              <w:rPr>
                <w:sz w:val="20"/>
              </w:rPr>
              <w:t>.</w:t>
            </w:r>
            <w:r w:rsidR="00981113">
              <w:rPr>
                <w:sz w:val="20"/>
              </w:rPr>
              <w:t xml:space="preserve"> Все </w:t>
            </w:r>
            <w:r w:rsidRPr="00886DC2">
              <w:rPr>
                <w:sz w:val="20"/>
              </w:rPr>
              <w:t>цементировочное оборудование перед операцией долж</w:t>
            </w:r>
            <w:r w:rsidR="00EC41C0">
              <w:rPr>
                <w:sz w:val="20"/>
              </w:rPr>
              <w:t>но быть испытано и опрессовано</w:t>
            </w:r>
            <w:r w:rsidR="008060FC">
              <w:rPr>
                <w:sz w:val="20"/>
              </w:rPr>
              <w:t>.</w:t>
            </w:r>
          </w:p>
          <w:p w14:paraId="5FBA6FB3" w14:textId="474B99F6" w:rsidR="008060FC" w:rsidRPr="00886DC2" w:rsidRDefault="008060FC" w:rsidP="00543FA0">
            <w:pPr>
              <w:spacing w:after="60"/>
              <w:jc w:val="both"/>
              <w:rPr>
                <w:sz w:val="20"/>
                <w:szCs w:val="20"/>
              </w:rPr>
            </w:pPr>
            <w:r w:rsidRPr="005D7634">
              <w:rPr>
                <w:sz w:val="20"/>
              </w:rPr>
              <w:t>Использование рукавов высокого давления в качестве линии высокого давления при выполнении работ по цементированию запрещено</w:t>
            </w:r>
          </w:p>
        </w:tc>
        <w:tc>
          <w:tcPr>
            <w:tcW w:w="2296" w:type="dxa"/>
          </w:tcPr>
          <w:p w14:paraId="50D4E6FD" w14:textId="77777777" w:rsidR="00981113" w:rsidRDefault="00981113" w:rsidP="00981113">
            <w:pPr>
              <w:jc w:val="both"/>
              <w:rPr>
                <w:sz w:val="20"/>
                <w:szCs w:val="20"/>
                <w:lang w:eastAsia="ru-RU"/>
              </w:rPr>
            </w:pPr>
            <w:r>
              <w:rPr>
                <w:sz w:val="20"/>
                <w:szCs w:val="20"/>
                <w:lang w:eastAsia="ru-RU"/>
              </w:rPr>
              <w:t>Подрядчик по цементированию</w:t>
            </w:r>
          </w:p>
          <w:p w14:paraId="3B6D1C4B" w14:textId="77777777" w:rsidR="0013013C" w:rsidRDefault="0013013C" w:rsidP="0013013C">
            <w:pPr>
              <w:jc w:val="both"/>
              <w:rPr>
                <w:sz w:val="20"/>
                <w:szCs w:val="20"/>
                <w:lang w:eastAsia="ru-RU"/>
              </w:rPr>
            </w:pPr>
            <w:r>
              <w:rPr>
                <w:sz w:val="20"/>
                <w:szCs w:val="20"/>
                <w:lang w:eastAsia="ru-RU"/>
              </w:rPr>
              <w:t xml:space="preserve">Подрядчик по бурению </w:t>
            </w:r>
          </w:p>
          <w:p w14:paraId="63E34209" w14:textId="77777777" w:rsidR="0013013C" w:rsidRPr="00D25EF3" w:rsidRDefault="0013013C" w:rsidP="0013013C">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E5C1F31" w14:textId="2069367A" w:rsidR="00886DC2" w:rsidRDefault="0013013C" w:rsidP="0013013C">
            <w:pPr>
              <w:jc w:val="both"/>
              <w:rPr>
                <w:sz w:val="20"/>
                <w:szCs w:val="20"/>
                <w:lang w:eastAsia="ru-RU"/>
              </w:rPr>
            </w:pPr>
            <w:r>
              <w:rPr>
                <w:sz w:val="20"/>
                <w:szCs w:val="20"/>
                <w:lang w:eastAsia="ru-RU"/>
              </w:rPr>
              <w:t>Буровой супервайзер</w:t>
            </w:r>
          </w:p>
        </w:tc>
      </w:tr>
      <w:tr w:rsidR="00981113" w:rsidRPr="00C56068" w14:paraId="529B5D88" w14:textId="77777777" w:rsidTr="00886DC2">
        <w:tc>
          <w:tcPr>
            <w:tcW w:w="744" w:type="dxa"/>
            <w:tcMar>
              <w:left w:w="57" w:type="dxa"/>
              <w:right w:w="28" w:type="dxa"/>
            </w:tcMar>
          </w:tcPr>
          <w:p w14:paraId="2BD45358" w14:textId="156D746B" w:rsidR="00981113" w:rsidRDefault="00981113" w:rsidP="00981113">
            <w:pPr>
              <w:rPr>
                <w:sz w:val="20"/>
                <w:szCs w:val="20"/>
              </w:rPr>
            </w:pPr>
            <w:r>
              <w:rPr>
                <w:sz w:val="20"/>
                <w:szCs w:val="20"/>
              </w:rPr>
              <w:t>3</w:t>
            </w:r>
          </w:p>
        </w:tc>
        <w:tc>
          <w:tcPr>
            <w:tcW w:w="6568" w:type="dxa"/>
          </w:tcPr>
          <w:p w14:paraId="6FFA476B" w14:textId="77777777" w:rsidR="00981113" w:rsidRDefault="00981113" w:rsidP="004C3A5C">
            <w:pPr>
              <w:spacing w:after="60"/>
              <w:jc w:val="both"/>
              <w:rPr>
                <w:spacing w:val="-5"/>
                <w:sz w:val="20"/>
              </w:rPr>
            </w:pPr>
            <w:r w:rsidRPr="00886DC2">
              <w:rPr>
                <w:sz w:val="20"/>
              </w:rPr>
              <w:t>Секция спускаемой обсадной колонны должна быть отцент</w:t>
            </w:r>
            <w:r w:rsidRPr="00886DC2">
              <w:rPr>
                <w:spacing w:val="-5"/>
                <w:sz w:val="20"/>
              </w:rPr>
              <w:t>рирована с помощью центраторов. Место установки це</w:t>
            </w:r>
            <w:r w:rsidRPr="00886DC2">
              <w:rPr>
                <w:spacing w:val="-1"/>
                <w:sz w:val="20"/>
              </w:rPr>
              <w:t>нтраторов должно быть определено в соответствии с техническим проектом на ст</w:t>
            </w:r>
            <w:r w:rsidRPr="00886DC2">
              <w:rPr>
                <w:spacing w:val="-5"/>
                <w:sz w:val="20"/>
              </w:rPr>
              <w:t>роительство скважины, программой устано</w:t>
            </w:r>
            <w:r>
              <w:rPr>
                <w:spacing w:val="-5"/>
                <w:sz w:val="20"/>
              </w:rPr>
              <w:t>вки центраторов и скорректирован</w:t>
            </w:r>
            <w:r w:rsidR="00EC41C0">
              <w:rPr>
                <w:spacing w:val="-5"/>
                <w:sz w:val="20"/>
              </w:rPr>
              <w:t>о по данным кавернометрии</w:t>
            </w:r>
          </w:p>
          <w:p w14:paraId="0B8E1A1C" w14:textId="06008C6E" w:rsidR="004C3A5C" w:rsidRPr="00886DC2" w:rsidRDefault="004C3A5C" w:rsidP="004C3A5C">
            <w:pPr>
              <w:spacing w:after="60"/>
              <w:jc w:val="both"/>
              <w:rPr>
                <w:sz w:val="20"/>
                <w:szCs w:val="20"/>
              </w:rPr>
            </w:pPr>
            <w:r>
              <w:rPr>
                <w:sz w:val="20"/>
                <w:szCs w:val="20"/>
              </w:rPr>
              <w:t>Выполня</w:t>
            </w:r>
            <w:r w:rsidRPr="00854629">
              <w:rPr>
                <w:sz w:val="20"/>
                <w:szCs w:val="20"/>
              </w:rPr>
              <w:t xml:space="preserve">ть моделирование центрирования </w:t>
            </w:r>
            <w:r>
              <w:rPr>
                <w:sz w:val="20"/>
                <w:szCs w:val="20"/>
              </w:rPr>
              <w:t>обсадной колонны</w:t>
            </w:r>
            <w:r w:rsidRPr="00854629">
              <w:rPr>
                <w:sz w:val="20"/>
                <w:szCs w:val="20"/>
              </w:rPr>
              <w:t xml:space="preserve"> и расчет веса </w:t>
            </w:r>
            <w:r>
              <w:rPr>
                <w:sz w:val="20"/>
                <w:szCs w:val="20"/>
              </w:rPr>
              <w:t>обсадной колонны</w:t>
            </w:r>
            <w:r w:rsidRPr="00854629">
              <w:rPr>
                <w:sz w:val="20"/>
                <w:szCs w:val="20"/>
              </w:rPr>
              <w:t xml:space="preserve"> при СПО с использованием факт</w:t>
            </w:r>
            <w:r>
              <w:rPr>
                <w:sz w:val="20"/>
                <w:szCs w:val="20"/>
              </w:rPr>
              <w:t>ической инклинометрии и каверном</w:t>
            </w:r>
            <w:r w:rsidRPr="00854629">
              <w:rPr>
                <w:sz w:val="20"/>
                <w:szCs w:val="20"/>
              </w:rPr>
              <w:t xml:space="preserve">етрии скважины, обеспечивая необходимую величину центрирования </w:t>
            </w:r>
            <w:r>
              <w:rPr>
                <w:sz w:val="20"/>
                <w:szCs w:val="20"/>
              </w:rPr>
              <w:t>обсадной колонны</w:t>
            </w:r>
            <w:r w:rsidRPr="00854629">
              <w:rPr>
                <w:sz w:val="20"/>
                <w:szCs w:val="20"/>
              </w:rPr>
              <w:t xml:space="preserve"> и </w:t>
            </w:r>
            <w:r>
              <w:rPr>
                <w:sz w:val="20"/>
                <w:szCs w:val="20"/>
              </w:rPr>
              <w:t xml:space="preserve">ее </w:t>
            </w:r>
            <w:r w:rsidRPr="00854629">
              <w:rPr>
                <w:sz w:val="20"/>
                <w:szCs w:val="20"/>
              </w:rPr>
              <w:t>безаварийный спуск до плановой глубины</w:t>
            </w:r>
          </w:p>
        </w:tc>
        <w:tc>
          <w:tcPr>
            <w:tcW w:w="2296" w:type="dxa"/>
          </w:tcPr>
          <w:p w14:paraId="6068227E" w14:textId="77777777" w:rsidR="00981113" w:rsidRDefault="00981113" w:rsidP="00981113">
            <w:pPr>
              <w:jc w:val="both"/>
              <w:rPr>
                <w:sz w:val="20"/>
                <w:szCs w:val="20"/>
                <w:lang w:eastAsia="ru-RU"/>
              </w:rPr>
            </w:pPr>
            <w:r>
              <w:rPr>
                <w:sz w:val="20"/>
                <w:szCs w:val="20"/>
                <w:lang w:eastAsia="ru-RU"/>
              </w:rPr>
              <w:t>Подрядчик по цементированию</w:t>
            </w:r>
          </w:p>
          <w:p w14:paraId="1600359C" w14:textId="77777777" w:rsidR="00981113" w:rsidRDefault="00981113" w:rsidP="00981113">
            <w:pPr>
              <w:jc w:val="both"/>
              <w:rPr>
                <w:sz w:val="20"/>
                <w:szCs w:val="20"/>
                <w:lang w:eastAsia="ru-RU"/>
              </w:rPr>
            </w:pPr>
            <w:r>
              <w:rPr>
                <w:sz w:val="20"/>
                <w:szCs w:val="20"/>
                <w:lang w:eastAsia="ru-RU"/>
              </w:rPr>
              <w:t xml:space="preserve">Подрядчик по бурению </w:t>
            </w:r>
          </w:p>
          <w:p w14:paraId="2115627D" w14:textId="77777777" w:rsidR="00981113" w:rsidRPr="00D25EF3" w:rsidRDefault="00981113" w:rsidP="00981113">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58C4E0E" w14:textId="4C700D75" w:rsidR="00981113" w:rsidRDefault="00981113" w:rsidP="00981113">
            <w:pPr>
              <w:jc w:val="both"/>
              <w:rPr>
                <w:sz w:val="20"/>
                <w:szCs w:val="20"/>
                <w:lang w:eastAsia="ru-RU"/>
              </w:rPr>
            </w:pPr>
            <w:r>
              <w:rPr>
                <w:sz w:val="20"/>
                <w:szCs w:val="20"/>
                <w:lang w:eastAsia="ru-RU"/>
              </w:rPr>
              <w:t>Буровой супервайзер</w:t>
            </w:r>
          </w:p>
        </w:tc>
      </w:tr>
      <w:tr w:rsidR="00981113" w:rsidRPr="00C56068" w14:paraId="1F833A4D" w14:textId="77777777" w:rsidTr="00886DC2">
        <w:tc>
          <w:tcPr>
            <w:tcW w:w="744" w:type="dxa"/>
            <w:tcMar>
              <w:left w:w="57" w:type="dxa"/>
              <w:right w:w="28" w:type="dxa"/>
            </w:tcMar>
          </w:tcPr>
          <w:p w14:paraId="7F062E00" w14:textId="64D8B595" w:rsidR="00981113" w:rsidRDefault="00981113" w:rsidP="00981113">
            <w:pPr>
              <w:rPr>
                <w:sz w:val="20"/>
                <w:szCs w:val="20"/>
              </w:rPr>
            </w:pPr>
            <w:r>
              <w:rPr>
                <w:sz w:val="20"/>
                <w:szCs w:val="20"/>
              </w:rPr>
              <w:t>4</w:t>
            </w:r>
          </w:p>
        </w:tc>
        <w:tc>
          <w:tcPr>
            <w:tcW w:w="6568" w:type="dxa"/>
          </w:tcPr>
          <w:p w14:paraId="2B1FC20B" w14:textId="48BD8D41" w:rsidR="00981113" w:rsidRPr="00886DC2" w:rsidRDefault="00981113" w:rsidP="004C3A5C">
            <w:pPr>
              <w:spacing w:after="60"/>
              <w:jc w:val="both"/>
              <w:rPr>
                <w:sz w:val="20"/>
                <w:szCs w:val="20"/>
              </w:rPr>
            </w:pPr>
            <w:r>
              <w:rPr>
                <w:sz w:val="20"/>
              </w:rPr>
              <w:t xml:space="preserve">По окончании спуска обсадной колонны </w:t>
            </w:r>
            <w:r w:rsidRPr="00886DC2">
              <w:rPr>
                <w:sz w:val="20"/>
              </w:rPr>
              <w:t xml:space="preserve">произвести промывку скважины в объеме не менее 2 циклов. Подачу бурового раствора начинать с минимальной производительности, постепенно увеличивая до максимальной, указанной в плане работ, и продолжать её до стабилизации давления в нагнетательной линии. Отметить давление промывки при разной производительности. Следить за выходом раствора. В случае потери циркуляции обеспечить её восстановление в полном </w:t>
            </w:r>
            <w:r w:rsidR="00EC41C0">
              <w:rPr>
                <w:sz w:val="20"/>
              </w:rPr>
              <w:t>объеме до начала цементирования</w:t>
            </w:r>
            <w:r w:rsidR="004C3A5C">
              <w:rPr>
                <w:sz w:val="20"/>
              </w:rPr>
              <w:t xml:space="preserve"> прокачкой кольматационных / изоляционных составов. Фракционный состав и концентрацию наполнителей предварительно согласовать с поставщиком колонной оснастки и УТиИБ</w:t>
            </w:r>
          </w:p>
        </w:tc>
        <w:tc>
          <w:tcPr>
            <w:tcW w:w="2296" w:type="dxa"/>
          </w:tcPr>
          <w:p w14:paraId="2055A997" w14:textId="5D0B525C" w:rsidR="00981113" w:rsidRDefault="00981113" w:rsidP="00981113">
            <w:pPr>
              <w:jc w:val="both"/>
              <w:rPr>
                <w:sz w:val="20"/>
                <w:szCs w:val="20"/>
                <w:lang w:eastAsia="ru-RU"/>
              </w:rPr>
            </w:pPr>
            <w:r>
              <w:rPr>
                <w:sz w:val="20"/>
                <w:szCs w:val="20"/>
                <w:lang w:eastAsia="ru-RU"/>
              </w:rPr>
              <w:t xml:space="preserve">Подрядчик по бурению </w:t>
            </w:r>
          </w:p>
          <w:p w14:paraId="1663786E" w14:textId="0AD43AAD" w:rsidR="00981113" w:rsidRDefault="00981113" w:rsidP="00981113">
            <w:pPr>
              <w:jc w:val="both"/>
              <w:rPr>
                <w:sz w:val="20"/>
                <w:szCs w:val="20"/>
                <w:lang w:eastAsia="ru-RU"/>
              </w:rPr>
            </w:pPr>
            <w:r>
              <w:rPr>
                <w:sz w:val="20"/>
                <w:szCs w:val="20"/>
                <w:lang w:eastAsia="ru-RU"/>
              </w:rPr>
              <w:t>Подрядчик по ИТСБР</w:t>
            </w:r>
          </w:p>
          <w:p w14:paraId="1157CBEB" w14:textId="77777777" w:rsidR="00981113" w:rsidRPr="00D25EF3" w:rsidRDefault="00981113" w:rsidP="00981113">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C63E633" w14:textId="7036A37A" w:rsidR="00981113" w:rsidRDefault="00981113" w:rsidP="00981113">
            <w:pPr>
              <w:jc w:val="both"/>
              <w:rPr>
                <w:sz w:val="20"/>
                <w:szCs w:val="20"/>
                <w:lang w:eastAsia="ru-RU"/>
              </w:rPr>
            </w:pPr>
            <w:r>
              <w:rPr>
                <w:sz w:val="20"/>
                <w:szCs w:val="20"/>
                <w:lang w:eastAsia="ru-RU"/>
              </w:rPr>
              <w:t>Буровой супервайзер</w:t>
            </w:r>
          </w:p>
        </w:tc>
      </w:tr>
      <w:tr w:rsidR="00981113" w:rsidRPr="00C56068" w14:paraId="010579AC" w14:textId="77777777" w:rsidTr="00886DC2">
        <w:tc>
          <w:tcPr>
            <w:tcW w:w="744" w:type="dxa"/>
            <w:tcMar>
              <w:left w:w="57" w:type="dxa"/>
              <w:right w:w="28" w:type="dxa"/>
            </w:tcMar>
          </w:tcPr>
          <w:p w14:paraId="40275A57" w14:textId="67F8400C" w:rsidR="00981113" w:rsidRDefault="00981113" w:rsidP="00981113">
            <w:pPr>
              <w:rPr>
                <w:sz w:val="20"/>
                <w:szCs w:val="20"/>
              </w:rPr>
            </w:pPr>
            <w:r>
              <w:rPr>
                <w:sz w:val="20"/>
                <w:szCs w:val="20"/>
              </w:rPr>
              <w:t>5</w:t>
            </w:r>
          </w:p>
        </w:tc>
        <w:tc>
          <w:tcPr>
            <w:tcW w:w="6568" w:type="dxa"/>
          </w:tcPr>
          <w:p w14:paraId="40C180B1" w14:textId="0AA727AC" w:rsidR="00981113" w:rsidRPr="00886DC2" w:rsidRDefault="00981113" w:rsidP="00543FA0">
            <w:pPr>
              <w:spacing w:after="60"/>
              <w:jc w:val="both"/>
              <w:rPr>
                <w:sz w:val="20"/>
                <w:szCs w:val="20"/>
              </w:rPr>
            </w:pPr>
            <w:r w:rsidRPr="00886DC2">
              <w:rPr>
                <w:sz w:val="20"/>
              </w:rPr>
              <w:t xml:space="preserve">Привести значения реологических параметров бурового раствора в соответствие с типовым проектом на бурение скважины. </w:t>
            </w:r>
            <w:r w:rsidR="004C3A5C">
              <w:rPr>
                <w:sz w:val="20"/>
              </w:rPr>
              <w:t>С</w:t>
            </w:r>
            <w:r w:rsidR="004C3A5C" w:rsidRPr="00886DC2">
              <w:rPr>
                <w:sz w:val="20"/>
              </w:rPr>
              <w:t xml:space="preserve">низить </w:t>
            </w:r>
            <w:r w:rsidR="004C3A5C">
              <w:rPr>
                <w:sz w:val="20"/>
              </w:rPr>
              <w:t>пластичекую вязкость и</w:t>
            </w:r>
            <w:r w:rsidRPr="00886DC2">
              <w:rPr>
                <w:sz w:val="20"/>
              </w:rPr>
              <w:t xml:space="preserve"> ДНС бурового раство</w:t>
            </w:r>
            <w:r w:rsidR="00EC41C0">
              <w:rPr>
                <w:sz w:val="20"/>
              </w:rPr>
              <w:t>ра до возможно меньших значений</w:t>
            </w:r>
            <w:r w:rsidR="004C3A5C">
              <w:rPr>
                <w:sz w:val="20"/>
              </w:rPr>
              <w:t xml:space="preserve"> (до нижней границы диапазона проектных значений) за счет разбавления буровым раствором с низкой реологией или обработки разжижающими добавками</w:t>
            </w:r>
          </w:p>
        </w:tc>
        <w:tc>
          <w:tcPr>
            <w:tcW w:w="2296" w:type="dxa"/>
          </w:tcPr>
          <w:p w14:paraId="06888582" w14:textId="77777777" w:rsidR="00981113" w:rsidRDefault="00981113" w:rsidP="00981113">
            <w:pPr>
              <w:jc w:val="both"/>
              <w:rPr>
                <w:sz w:val="20"/>
                <w:szCs w:val="20"/>
                <w:lang w:eastAsia="ru-RU"/>
              </w:rPr>
            </w:pPr>
            <w:r>
              <w:rPr>
                <w:sz w:val="20"/>
                <w:szCs w:val="20"/>
                <w:lang w:eastAsia="ru-RU"/>
              </w:rPr>
              <w:t>Подрядчик по ИТСБР</w:t>
            </w:r>
          </w:p>
          <w:p w14:paraId="3E76804D" w14:textId="77777777" w:rsidR="00981113" w:rsidRPr="00D25EF3" w:rsidRDefault="00981113" w:rsidP="00981113">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A72CBE8" w14:textId="6324ED07" w:rsidR="00981113" w:rsidRDefault="00981113" w:rsidP="00981113">
            <w:pPr>
              <w:jc w:val="both"/>
              <w:rPr>
                <w:sz w:val="20"/>
                <w:szCs w:val="20"/>
                <w:lang w:eastAsia="ru-RU"/>
              </w:rPr>
            </w:pPr>
            <w:r>
              <w:rPr>
                <w:sz w:val="20"/>
                <w:szCs w:val="20"/>
                <w:lang w:eastAsia="ru-RU"/>
              </w:rPr>
              <w:t>Буровой супервайзер</w:t>
            </w:r>
          </w:p>
        </w:tc>
      </w:tr>
      <w:tr w:rsidR="00981113" w:rsidRPr="00C56068" w14:paraId="7CAB166A" w14:textId="77777777" w:rsidTr="00886DC2">
        <w:tc>
          <w:tcPr>
            <w:tcW w:w="744" w:type="dxa"/>
            <w:tcMar>
              <w:left w:w="57" w:type="dxa"/>
              <w:right w:w="28" w:type="dxa"/>
            </w:tcMar>
          </w:tcPr>
          <w:p w14:paraId="24A657F8" w14:textId="7E2A70B7" w:rsidR="00981113" w:rsidRDefault="00201209" w:rsidP="00981113">
            <w:pPr>
              <w:rPr>
                <w:sz w:val="20"/>
                <w:szCs w:val="20"/>
              </w:rPr>
            </w:pPr>
            <w:r>
              <w:rPr>
                <w:sz w:val="20"/>
                <w:szCs w:val="20"/>
              </w:rPr>
              <w:t>6</w:t>
            </w:r>
          </w:p>
        </w:tc>
        <w:tc>
          <w:tcPr>
            <w:tcW w:w="6568" w:type="dxa"/>
          </w:tcPr>
          <w:p w14:paraId="1C8982E9" w14:textId="3D331EC8" w:rsidR="00981113" w:rsidRPr="00886DC2" w:rsidRDefault="00981113" w:rsidP="00543FA0">
            <w:pPr>
              <w:spacing w:after="60"/>
              <w:jc w:val="both"/>
              <w:rPr>
                <w:sz w:val="20"/>
                <w:szCs w:val="20"/>
              </w:rPr>
            </w:pPr>
            <w:r w:rsidRPr="00886DC2">
              <w:rPr>
                <w:sz w:val="20"/>
              </w:rPr>
              <w:t>Подбор рецептуры тампонажного раствора производить по динамической температуре (замеренной</w:t>
            </w:r>
            <w:r w:rsidRPr="00886DC2">
              <w:rPr>
                <w:sz w:val="20"/>
                <w:szCs w:val="22"/>
              </w:rPr>
              <w:t xml:space="preserve"> </w:t>
            </w:r>
            <w:r w:rsidRPr="00886DC2">
              <w:rPr>
                <w:sz w:val="20"/>
              </w:rPr>
              <w:t>не ранее, чем через 12 часо</w:t>
            </w:r>
            <w:r w:rsidR="00EC41C0">
              <w:rPr>
                <w:sz w:val="20"/>
              </w:rPr>
              <w:t>в после прекращения циркуляции)</w:t>
            </w:r>
          </w:p>
        </w:tc>
        <w:tc>
          <w:tcPr>
            <w:tcW w:w="2296" w:type="dxa"/>
          </w:tcPr>
          <w:p w14:paraId="4B5B75F2" w14:textId="77777777" w:rsidR="00981113" w:rsidRDefault="00981113" w:rsidP="00981113">
            <w:pPr>
              <w:jc w:val="both"/>
              <w:rPr>
                <w:sz w:val="20"/>
                <w:szCs w:val="20"/>
                <w:lang w:eastAsia="ru-RU"/>
              </w:rPr>
            </w:pPr>
            <w:r>
              <w:rPr>
                <w:sz w:val="20"/>
                <w:szCs w:val="20"/>
                <w:lang w:eastAsia="ru-RU"/>
              </w:rPr>
              <w:t>Подрядчик по цементированию</w:t>
            </w:r>
          </w:p>
          <w:p w14:paraId="4422A565" w14:textId="77777777" w:rsidR="00981113" w:rsidRPr="00D25EF3" w:rsidRDefault="00981113" w:rsidP="00981113">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26FF8DD" w14:textId="6874734D" w:rsidR="00981113" w:rsidRDefault="00981113" w:rsidP="00981113">
            <w:pPr>
              <w:jc w:val="both"/>
              <w:rPr>
                <w:sz w:val="20"/>
                <w:szCs w:val="20"/>
                <w:lang w:eastAsia="ru-RU"/>
              </w:rPr>
            </w:pPr>
            <w:r>
              <w:rPr>
                <w:sz w:val="20"/>
                <w:szCs w:val="20"/>
                <w:lang w:eastAsia="ru-RU"/>
              </w:rPr>
              <w:t>УТиИБ</w:t>
            </w:r>
          </w:p>
        </w:tc>
      </w:tr>
      <w:tr w:rsidR="00981113" w:rsidRPr="00C56068" w14:paraId="39988FAE" w14:textId="77777777" w:rsidTr="00886DC2">
        <w:tc>
          <w:tcPr>
            <w:tcW w:w="744" w:type="dxa"/>
            <w:tcMar>
              <w:left w:w="57" w:type="dxa"/>
              <w:right w:w="28" w:type="dxa"/>
            </w:tcMar>
          </w:tcPr>
          <w:p w14:paraId="25F23B15" w14:textId="6D30B3B3" w:rsidR="00981113" w:rsidRDefault="00201209" w:rsidP="00981113">
            <w:pPr>
              <w:rPr>
                <w:sz w:val="20"/>
                <w:szCs w:val="20"/>
              </w:rPr>
            </w:pPr>
            <w:r>
              <w:rPr>
                <w:sz w:val="20"/>
                <w:szCs w:val="20"/>
              </w:rPr>
              <w:t>7</w:t>
            </w:r>
          </w:p>
        </w:tc>
        <w:tc>
          <w:tcPr>
            <w:tcW w:w="6568" w:type="dxa"/>
          </w:tcPr>
          <w:p w14:paraId="1E0142EA" w14:textId="77777777" w:rsidR="00981113" w:rsidRPr="00886DC2" w:rsidRDefault="00981113" w:rsidP="00543FA0">
            <w:pPr>
              <w:shd w:val="clear" w:color="auto" w:fill="FFFFFF"/>
              <w:spacing w:after="60"/>
              <w:jc w:val="both"/>
              <w:rPr>
                <w:sz w:val="20"/>
              </w:rPr>
            </w:pPr>
            <w:r w:rsidRPr="00886DC2">
              <w:rPr>
                <w:sz w:val="20"/>
              </w:rPr>
              <w:t>С целью повышения седиментационной устойчивости тампонажного раствора вводить в него химические реагенты: стабилизаторы, понизители водосодержания и фильтрации.</w:t>
            </w:r>
          </w:p>
          <w:p w14:paraId="3170CB39" w14:textId="77777777" w:rsidR="00981113" w:rsidRPr="00886DC2" w:rsidRDefault="00981113" w:rsidP="00543FA0">
            <w:pPr>
              <w:shd w:val="clear" w:color="auto" w:fill="FFFFFF"/>
              <w:spacing w:after="60"/>
              <w:jc w:val="both"/>
              <w:rPr>
                <w:sz w:val="20"/>
              </w:rPr>
            </w:pPr>
            <w:r w:rsidRPr="00886DC2">
              <w:rPr>
                <w:sz w:val="20"/>
              </w:rPr>
              <w:t>Контролировать количество замедлителя, вводимого в тампонажный раствор перед цементированием, в соответствии с лабораторным анализом.</w:t>
            </w:r>
          </w:p>
          <w:p w14:paraId="2A23882E" w14:textId="49A9AC4E" w:rsidR="00981113" w:rsidRDefault="00981113" w:rsidP="004C3A5C">
            <w:pPr>
              <w:spacing w:after="60"/>
              <w:jc w:val="both"/>
              <w:rPr>
                <w:sz w:val="20"/>
              </w:rPr>
            </w:pPr>
            <w:r w:rsidRPr="00886DC2">
              <w:rPr>
                <w:sz w:val="20"/>
              </w:rPr>
              <w:t>Тампонажный раствор должен иметь плотность</w:t>
            </w:r>
            <w:r w:rsidR="004C3A5C">
              <w:rPr>
                <w:sz w:val="20"/>
              </w:rPr>
              <w:t xml:space="preserve"> </w:t>
            </w:r>
            <w:r w:rsidRPr="00886DC2">
              <w:rPr>
                <w:sz w:val="20"/>
              </w:rPr>
              <w:t xml:space="preserve">не меньше плотности </w:t>
            </w:r>
            <w:r w:rsidR="004C3A5C">
              <w:rPr>
                <w:sz w:val="20"/>
              </w:rPr>
              <w:t xml:space="preserve">буферных жидкостей и </w:t>
            </w:r>
            <w:r w:rsidRPr="00886DC2">
              <w:rPr>
                <w:sz w:val="20"/>
              </w:rPr>
              <w:t>бурового раств</w:t>
            </w:r>
            <w:r w:rsidR="00EC41C0">
              <w:rPr>
                <w:sz w:val="20"/>
              </w:rPr>
              <w:t>ора, которым заполнена скважина</w:t>
            </w:r>
            <w:r w:rsidR="004C3A5C">
              <w:rPr>
                <w:sz w:val="20"/>
              </w:rPr>
              <w:t>.</w:t>
            </w:r>
          </w:p>
          <w:p w14:paraId="3EFCEC6E" w14:textId="0774FE75" w:rsidR="004C3A5C" w:rsidRDefault="004C3A5C" w:rsidP="004C3A5C">
            <w:pPr>
              <w:spacing w:after="60"/>
              <w:jc w:val="both"/>
              <w:rPr>
                <w:sz w:val="20"/>
                <w:szCs w:val="20"/>
              </w:rPr>
            </w:pPr>
            <w:r w:rsidRPr="00F3376B">
              <w:rPr>
                <w:sz w:val="20"/>
                <w:szCs w:val="20"/>
              </w:rPr>
              <w:t>Водоотдача цементны</w:t>
            </w:r>
            <w:r>
              <w:rPr>
                <w:sz w:val="20"/>
                <w:szCs w:val="20"/>
              </w:rPr>
              <w:t xml:space="preserve">х растворов </w:t>
            </w:r>
            <w:r w:rsidRPr="00F3376B">
              <w:rPr>
                <w:sz w:val="20"/>
                <w:szCs w:val="20"/>
              </w:rPr>
              <w:t xml:space="preserve">для цементирования эксплуатационных обсадных колонн и хвостовиков </w:t>
            </w:r>
            <w:r>
              <w:rPr>
                <w:sz w:val="20"/>
                <w:szCs w:val="20"/>
              </w:rPr>
              <w:t xml:space="preserve">должна составлять </w:t>
            </w:r>
            <w:r w:rsidRPr="00F3376B">
              <w:rPr>
                <w:sz w:val="20"/>
                <w:szCs w:val="20"/>
              </w:rPr>
              <w:t>от 50 до 100 мл</w:t>
            </w:r>
            <w:r w:rsidR="007545EE">
              <w:rPr>
                <w:sz w:val="20"/>
                <w:szCs w:val="20"/>
              </w:rPr>
              <w:t xml:space="preserve"> </w:t>
            </w:r>
            <w:r w:rsidRPr="00F3376B">
              <w:rPr>
                <w:sz w:val="20"/>
                <w:szCs w:val="20"/>
              </w:rPr>
              <w:t>/</w:t>
            </w:r>
            <w:r w:rsidR="007545EE">
              <w:rPr>
                <w:sz w:val="20"/>
                <w:szCs w:val="20"/>
              </w:rPr>
              <w:t xml:space="preserve"> </w:t>
            </w:r>
            <w:r w:rsidR="007545EE">
              <w:rPr>
                <w:sz w:val="20"/>
                <w:szCs w:val="20"/>
              </w:rPr>
              <w:br/>
            </w:r>
            <w:r w:rsidRPr="00F3376B">
              <w:rPr>
                <w:sz w:val="20"/>
                <w:szCs w:val="20"/>
              </w:rPr>
              <w:t>30</w:t>
            </w:r>
            <w:r w:rsidR="007545EE">
              <w:rPr>
                <w:sz w:val="20"/>
                <w:szCs w:val="20"/>
              </w:rPr>
              <w:t xml:space="preserve"> </w:t>
            </w:r>
            <w:r w:rsidRPr="00F3376B">
              <w:rPr>
                <w:sz w:val="20"/>
                <w:szCs w:val="20"/>
              </w:rPr>
              <w:t>мин, для зон с вероятностью возникновения перетока – менее 50 мл</w:t>
            </w:r>
            <w:r w:rsidR="007545EE">
              <w:rPr>
                <w:sz w:val="20"/>
                <w:szCs w:val="20"/>
              </w:rPr>
              <w:t xml:space="preserve"> </w:t>
            </w:r>
            <w:r w:rsidRPr="00F3376B">
              <w:rPr>
                <w:sz w:val="20"/>
                <w:szCs w:val="20"/>
              </w:rPr>
              <w:t>/</w:t>
            </w:r>
            <w:r w:rsidR="007545EE">
              <w:rPr>
                <w:sz w:val="20"/>
                <w:szCs w:val="20"/>
              </w:rPr>
              <w:t xml:space="preserve"> </w:t>
            </w:r>
            <w:r w:rsidRPr="00F3376B">
              <w:rPr>
                <w:sz w:val="20"/>
                <w:szCs w:val="20"/>
              </w:rPr>
              <w:t>30</w:t>
            </w:r>
            <w:r w:rsidR="007545EE">
              <w:rPr>
                <w:sz w:val="20"/>
                <w:szCs w:val="20"/>
              </w:rPr>
              <w:t xml:space="preserve"> </w:t>
            </w:r>
            <w:r w:rsidRPr="00F3376B">
              <w:rPr>
                <w:sz w:val="20"/>
                <w:szCs w:val="20"/>
              </w:rPr>
              <w:t>мин</w:t>
            </w:r>
            <w:r>
              <w:rPr>
                <w:sz w:val="20"/>
                <w:szCs w:val="20"/>
              </w:rPr>
              <w:t>.</w:t>
            </w:r>
          </w:p>
          <w:p w14:paraId="58D161BB" w14:textId="1B54966F" w:rsidR="004C3A5C" w:rsidRPr="00886DC2" w:rsidRDefault="004C3A5C" w:rsidP="007545EE">
            <w:pPr>
              <w:spacing w:after="60"/>
              <w:jc w:val="both"/>
              <w:rPr>
                <w:sz w:val="20"/>
                <w:szCs w:val="20"/>
              </w:rPr>
            </w:pPr>
            <w:r>
              <w:rPr>
                <w:sz w:val="20"/>
                <w:szCs w:val="20"/>
              </w:rPr>
              <w:t xml:space="preserve">Для </w:t>
            </w:r>
            <w:r w:rsidRPr="0020106A">
              <w:rPr>
                <w:sz w:val="20"/>
                <w:szCs w:val="20"/>
              </w:rPr>
              <w:t>цементирования зон с высокой вероятностью возникновения перетоков, э</w:t>
            </w:r>
            <w:r>
              <w:rPr>
                <w:sz w:val="20"/>
                <w:szCs w:val="20"/>
              </w:rPr>
              <w:t>ксплуатационных обсадных колонн и</w:t>
            </w:r>
            <w:r w:rsidRPr="0020106A">
              <w:rPr>
                <w:sz w:val="20"/>
                <w:szCs w:val="20"/>
              </w:rPr>
              <w:t xml:space="preserve"> эксплуатационных хвостовиков </w:t>
            </w:r>
            <w:r>
              <w:rPr>
                <w:sz w:val="20"/>
                <w:szCs w:val="20"/>
              </w:rPr>
              <w:t>время переходного период</w:t>
            </w:r>
            <w:r w:rsidRPr="0020106A">
              <w:rPr>
                <w:sz w:val="20"/>
                <w:szCs w:val="20"/>
              </w:rPr>
              <w:t>а це</w:t>
            </w:r>
            <w:r>
              <w:rPr>
                <w:sz w:val="20"/>
                <w:szCs w:val="20"/>
              </w:rPr>
              <w:t xml:space="preserve">ментного раствора </w:t>
            </w:r>
            <w:r w:rsidRPr="0020106A">
              <w:rPr>
                <w:sz w:val="20"/>
                <w:szCs w:val="20"/>
              </w:rPr>
              <w:t>не должно превышать 45 минут, а время достижения критического значения СНС должно быть не менее 30 минут</w:t>
            </w:r>
          </w:p>
        </w:tc>
        <w:tc>
          <w:tcPr>
            <w:tcW w:w="2296" w:type="dxa"/>
          </w:tcPr>
          <w:p w14:paraId="5B2B9F5E" w14:textId="77777777" w:rsidR="00981113" w:rsidRDefault="00981113" w:rsidP="00981113">
            <w:pPr>
              <w:jc w:val="both"/>
              <w:rPr>
                <w:sz w:val="20"/>
                <w:szCs w:val="20"/>
                <w:lang w:eastAsia="ru-RU"/>
              </w:rPr>
            </w:pPr>
            <w:r>
              <w:rPr>
                <w:sz w:val="20"/>
                <w:szCs w:val="20"/>
                <w:lang w:eastAsia="ru-RU"/>
              </w:rPr>
              <w:t>Подрядчик по цементированию</w:t>
            </w:r>
          </w:p>
          <w:p w14:paraId="338DC472" w14:textId="77777777" w:rsidR="00981113" w:rsidRPr="00D25EF3" w:rsidRDefault="00981113" w:rsidP="00981113">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39F1940" w14:textId="60B62773" w:rsidR="00981113" w:rsidRDefault="00981113" w:rsidP="00981113">
            <w:pPr>
              <w:jc w:val="both"/>
              <w:rPr>
                <w:sz w:val="20"/>
                <w:szCs w:val="20"/>
                <w:lang w:eastAsia="ru-RU"/>
              </w:rPr>
            </w:pPr>
            <w:r>
              <w:rPr>
                <w:sz w:val="20"/>
                <w:szCs w:val="20"/>
                <w:lang w:eastAsia="ru-RU"/>
              </w:rPr>
              <w:t>УТиИБ</w:t>
            </w:r>
          </w:p>
        </w:tc>
      </w:tr>
      <w:tr w:rsidR="00981113" w:rsidRPr="00C56068" w14:paraId="49471360" w14:textId="77777777" w:rsidTr="00886DC2">
        <w:tc>
          <w:tcPr>
            <w:tcW w:w="744" w:type="dxa"/>
            <w:tcMar>
              <w:left w:w="57" w:type="dxa"/>
              <w:right w:w="28" w:type="dxa"/>
            </w:tcMar>
          </w:tcPr>
          <w:p w14:paraId="6B16BA42" w14:textId="0D43F65E" w:rsidR="00981113" w:rsidRDefault="007545EE" w:rsidP="00981113">
            <w:pPr>
              <w:rPr>
                <w:sz w:val="20"/>
                <w:szCs w:val="20"/>
              </w:rPr>
            </w:pPr>
            <w:r>
              <w:rPr>
                <w:sz w:val="20"/>
                <w:szCs w:val="20"/>
              </w:rPr>
              <w:t>8</w:t>
            </w:r>
          </w:p>
        </w:tc>
        <w:tc>
          <w:tcPr>
            <w:tcW w:w="6568" w:type="dxa"/>
          </w:tcPr>
          <w:p w14:paraId="18586CA1" w14:textId="034F3950" w:rsidR="00981113" w:rsidRDefault="00981113" w:rsidP="00543FA0">
            <w:pPr>
              <w:spacing w:after="60"/>
              <w:jc w:val="both"/>
              <w:rPr>
                <w:sz w:val="20"/>
              </w:rPr>
            </w:pPr>
            <w:r w:rsidRPr="00886DC2">
              <w:rPr>
                <w:sz w:val="20"/>
              </w:rPr>
              <w:t xml:space="preserve">Проверять на коагуляцию смесь </w:t>
            </w:r>
            <w:r w:rsidR="007545EE">
              <w:rPr>
                <w:sz w:val="20"/>
              </w:rPr>
              <w:t>всех</w:t>
            </w:r>
            <w:r w:rsidRPr="00886DC2">
              <w:rPr>
                <w:sz w:val="20"/>
              </w:rPr>
              <w:t xml:space="preserve"> растворов</w:t>
            </w:r>
            <w:r w:rsidR="007545EE">
              <w:rPr>
                <w:sz w:val="20"/>
              </w:rPr>
              <w:t>, используемых при цементировании</w:t>
            </w:r>
            <w:r w:rsidRPr="00886DC2">
              <w:rPr>
                <w:sz w:val="20"/>
              </w:rPr>
              <w:t>. При загустевании использовать буферную жидкость, объем которой должен быть по высоте в заколонном пространстве не менее 150</w:t>
            </w:r>
            <w:r>
              <w:rPr>
                <w:sz w:val="20"/>
              </w:rPr>
              <w:t xml:space="preserve"> </w:t>
            </w:r>
            <w:r w:rsidRPr="00886DC2">
              <w:rPr>
                <w:sz w:val="20"/>
              </w:rPr>
              <w:t>-</w:t>
            </w:r>
            <w:r>
              <w:rPr>
                <w:sz w:val="20"/>
              </w:rPr>
              <w:t xml:space="preserve"> </w:t>
            </w:r>
            <w:r w:rsidRPr="00886DC2">
              <w:rPr>
                <w:sz w:val="20"/>
              </w:rPr>
              <w:t>200 м</w:t>
            </w:r>
            <w:r w:rsidR="007545EE">
              <w:rPr>
                <w:sz w:val="20"/>
              </w:rPr>
              <w:t>.</w:t>
            </w:r>
          </w:p>
          <w:p w14:paraId="264C57F3" w14:textId="161139E0" w:rsidR="007545EE" w:rsidRPr="00596296" w:rsidRDefault="007545EE" w:rsidP="007545EE">
            <w:pPr>
              <w:spacing w:after="60"/>
              <w:jc w:val="both"/>
              <w:rPr>
                <w:sz w:val="20"/>
                <w:szCs w:val="20"/>
              </w:rPr>
            </w:pPr>
            <w:r>
              <w:rPr>
                <w:sz w:val="20"/>
                <w:szCs w:val="20"/>
              </w:rPr>
              <w:t>П</w:t>
            </w:r>
            <w:r w:rsidRPr="00426BB8">
              <w:rPr>
                <w:sz w:val="20"/>
                <w:szCs w:val="20"/>
              </w:rPr>
              <w:t>роводить лабораторные испытания на совместимость бурового раствора с буферной жидкостью и буферной жидкости с цементным раствором</w:t>
            </w:r>
            <w:r>
              <w:rPr>
                <w:sz w:val="20"/>
                <w:szCs w:val="20"/>
              </w:rPr>
              <w:t xml:space="preserve"> </w:t>
            </w:r>
            <w:r w:rsidRPr="00596296">
              <w:rPr>
                <w:sz w:val="20"/>
                <w:szCs w:val="20"/>
              </w:rPr>
              <w:t>при комнатной и динамической температуре, для соотношений жидкостей в процентах 5/95, 25/75, 50/50, 75/25 и 95/5.</w:t>
            </w:r>
          </w:p>
          <w:p w14:paraId="59D6D96C" w14:textId="21B96137" w:rsidR="007545EE" w:rsidRDefault="007545EE" w:rsidP="007545EE">
            <w:pPr>
              <w:spacing w:after="60"/>
              <w:jc w:val="both"/>
              <w:rPr>
                <w:sz w:val="20"/>
                <w:szCs w:val="20"/>
              </w:rPr>
            </w:pPr>
            <w:r w:rsidRPr="00C7430E">
              <w:rPr>
                <w:sz w:val="20"/>
                <w:szCs w:val="20"/>
              </w:rPr>
              <w:t>При использовании буровых растворов на углеводородной основе необходимо обязательно проводить лабораторные испытания буферных жидкостей на обеспечение способности поверхностей к смачиванию водой</w:t>
            </w:r>
            <w:r w:rsidRPr="005F75E1">
              <w:rPr>
                <w:sz w:val="20"/>
                <w:szCs w:val="20"/>
              </w:rPr>
              <w:t xml:space="preserve"> </w:t>
            </w:r>
            <w:r w:rsidRPr="00A12594">
              <w:rPr>
                <w:sz w:val="20"/>
                <w:szCs w:val="20"/>
              </w:rPr>
              <w:t>по методике</w:t>
            </w:r>
            <w:r>
              <w:rPr>
                <w:sz w:val="20"/>
                <w:szCs w:val="20"/>
              </w:rPr>
              <w:t xml:space="preserve">, </w:t>
            </w:r>
            <w:r w:rsidRPr="00633B20">
              <w:rPr>
                <w:sz w:val="20"/>
                <w:szCs w:val="20"/>
              </w:rPr>
              <w:t>основанной на измерении электропроводности жидкости.</w:t>
            </w:r>
          </w:p>
          <w:p w14:paraId="61F4538F" w14:textId="225FDD67" w:rsidR="007545EE" w:rsidRPr="00886DC2" w:rsidRDefault="007545EE" w:rsidP="007545EE">
            <w:pPr>
              <w:spacing w:after="60"/>
              <w:jc w:val="both"/>
              <w:rPr>
                <w:sz w:val="20"/>
                <w:szCs w:val="20"/>
              </w:rPr>
            </w:pPr>
            <w:r>
              <w:rPr>
                <w:sz w:val="20"/>
                <w:szCs w:val="20"/>
              </w:rPr>
              <w:t>О</w:t>
            </w:r>
            <w:r w:rsidRPr="00094B9D">
              <w:rPr>
                <w:sz w:val="20"/>
                <w:szCs w:val="20"/>
              </w:rPr>
              <w:t>бъем буферных жидкостей определяется из требований обеспечения времени контакта со стенкой скважины в открытом стволе не менее 10 минут или интервала заполнения в открытом стволе не менее 300 м</w:t>
            </w:r>
          </w:p>
        </w:tc>
        <w:tc>
          <w:tcPr>
            <w:tcW w:w="2296" w:type="dxa"/>
          </w:tcPr>
          <w:p w14:paraId="46719F62" w14:textId="77777777" w:rsidR="00981113" w:rsidRDefault="00981113" w:rsidP="00981113">
            <w:pPr>
              <w:jc w:val="both"/>
              <w:rPr>
                <w:sz w:val="20"/>
                <w:szCs w:val="20"/>
                <w:lang w:eastAsia="ru-RU"/>
              </w:rPr>
            </w:pPr>
            <w:r>
              <w:rPr>
                <w:sz w:val="20"/>
                <w:szCs w:val="20"/>
                <w:lang w:eastAsia="ru-RU"/>
              </w:rPr>
              <w:t>Подрядчик по цементированию</w:t>
            </w:r>
          </w:p>
          <w:p w14:paraId="0FFC525D" w14:textId="77777777" w:rsidR="00981113" w:rsidRPr="00D25EF3" w:rsidRDefault="00981113" w:rsidP="00981113">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5369034" w14:textId="5DF07281" w:rsidR="00981113" w:rsidRDefault="00981113" w:rsidP="00981113">
            <w:pPr>
              <w:jc w:val="both"/>
              <w:rPr>
                <w:sz w:val="20"/>
                <w:szCs w:val="20"/>
                <w:lang w:eastAsia="ru-RU"/>
              </w:rPr>
            </w:pPr>
            <w:r>
              <w:rPr>
                <w:sz w:val="20"/>
                <w:szCs w:val="20"/>
                <w:lang w:eastAsia="ru-RU"/>
              </w:rPr>
              <w:t>Буровой супервайзер</w:t>
            </w:r>
          </w:p>
        </w:tc>
      </w:tr>
      <w:tr w:rsidR="00816A0A" w:rsidRPr="00C56068" w14:paraId="19BB0D14" w14:textId="77777777" w:rsidTr="00886DC2">
        <w:tc>
          <w:tcPr>
            <w:tcW w:w="744" w:type="dxa"/>
            <w:tcMar>
              <w:left w:w="57" w:type="dxa"/>
              <w:right w:w="28" w:type="dxa"/>
            </w:tcMar>
          </w:tcPr>
          <w:p w14:paraId="54F454EF" w14:textId="11565847" w:rsidR="00816A0A" w:rsidRDefault="007545EE" w:rsidP="00816A0A">
            <w:pPr>
              <w:rPr>
                <w:sz w:val="20"/>
                <w:szCs w:val="20"/>
              </w:rPr>
            </w:pPr>
            <w:r>
              <w:rPr>
                <w:sz w:val="20"/>
                <w:szCs w:val="20"/>
              </w:rPr>
              <w:t>9</w:t>
            </w:r>
          </w:p>
        </w:tc>
        <w:tc>
          <w:tcPr>
            <w:tcW w:w="6568" w:type="dxa"/>
          </w:tcPr>
          <w:p w14:paraId="3C6B3A81" w14:textId="0BF697EF" w:rsidR="00816A0A" w:rsidRPr="00886DC2" w:rsidRDefault="00816A0A" w:rsidP="00543FA0">
            <w:pPr>
              <w:spacing w:after="60"/>
              <w:jc w:val="both"/>
              <w:rPr>
                <w:sz w:val="20"/>
                <w:szCs w:val="20"/>
              </w:rPr>
            </w:pPr>
            <w:r w:rsidRPr="00886DC2">
              <w:rPr>
                <w:sz w:val="20"/>
              </w:rPr>
              <w:t>Запрещ</w:t>
            </w:r>
            <w:r w:rsidR="001F03B3">
              <w:rPr>
                <w:sz w:val="20"/>
              </w:rPr>
              <w:t>ено</w:t>
            </w:r>
            <w:r w:rsidRPr="00886DC2">
              <w:rPr>
                <w:sz w:val="20"/>
              </w:rPr>
              <w:t xml:space="preserve"> начинать цементирование </w:t>
            </w:r>
            <w:r>
              <w:rPr>
                <w:sz w:val="20"/>
              </w:rPr>
              <w:t>скважины при наличии признаков ГНВП</w:t>
            </w:r>
            <w:r w:rsidRPr="00886DC2">
              <w:rPr>
                <w:sz w:val="20"/>
              </w:rPr>
              <w:t xml:space="preserve">. Если признаки </w:t>
            </w:r>
            <w:r>
              <w:rPr>
                <w:sz w:val="20"/>
              </w:rPr>
              <w:t xml:space="preserve">ГНВП </w:t>
            </w:r>
            <w:r w:rsidRPr="00886DC2">
              <w:rPr>
                <w:sz w:val="20"/>
              </w:rPr>
              <w:t>будут обнаружены в процессе цементирования, то процесс необходимо продолжить по дополнительному плану, при закрытых превенторах с регулированием противода</w:t>
            </w:r>
            <w:r w:rsidR="00EC41C0">
              <w:rPr>
                <w:sz w:val="20"/>
              </w:rPr>
              <w:t>вления в затрубном пространстве</w:t>
            </w:r>
          </w:p>
        </w:tc>
        <w:tc>
          <w:tcPr>
            <w:tcW w:w="2296" w:type="dxa"/>
          </w:tcPr>
          <w:p w14:paraId="5CACDE7F" w14:textId="77777777" w:rsidR="00816A0A" w:rsidRDefault="00816A0A" w:rsidP="00816A0A">
            <w:pPr>
              <w:jc w:val="both"/>
              <w:rPr>
                <w:sz w:val="20"/>
                <w:szCs w:val="20"/>
                <w:lang w:eastAsia="ru-RU"/>
              </w:rPr>
            </w:pPr>
            <w:r>
              <w:rPr>
                <w:sz w:val="20"/>
                <w:szCs w:val="20"/>
                <w:lang w:eastAsia="ru-RU"/>
              </w:rPr>
              <w:t>Подрядчик по цементированию</w:t>
            </w:r>
          </w:p>
          <w:p w14:paraId="6EE08F3E" w14:textId="77777777" w:rsidR="00816A0A" w:rsidRPr="00D25EF3" w:rsidRDefault="00816A0A" w:rsidP="00816A0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8B02CFE" w14:textId="37E426F3" w:rsidR="00816A0A" w:rsidRDefault="00816A0A" w:rsidP="00816A0A">
            <w:pPr>
              <w:jc w:val="both"/>
              <w:rPr>
                <w:sz w:val="20"/>
                <w:szCs w:val="20"/>
                <w:lang w:eastAsia="ru-RU"/>
              </w:rPr>
            </w:pPr>
            <w:r>
              <w:rPr>
                <w:sz w:val="20"/>
                <w:szCs w:val="20"/>
                <w:lang w:eastAsia="ru-RU"/>
              </w:rPr>
              <w:t>Буровой супервайзер</w:t>
            </w:r>
          </w:p>
        </w:tc>
      </w:tr>
      <w:tr w:rsidR="00201209" w:rsidRPr="00C56068" w14:paraId="01CF87BD" w14:textId="77777777" w:rsidTr="00886DC2">
        <w:tc>
          <w:tcPr>
            <w:tcW w:w="744" w:type="dxa"/>
            <w:tcMar>
              <w:left w:w="57" w:type="dxa"/>
              <w:right w:w="28" w:type="dxa"/>
            </w:tcMar>
          </w:tcPr>
          <w:p w14:paraId="24DAED91" w14:textId="388567B3" w:rsidR="00201209" w:rsidRDefault="00201209" w:rsidP="00201209">
            <w:pPr>
              <w:rPr>
                <w:sz w:val="20"/>
                <w:szCs w:val="20"/>
              </w:rPr>
            </w:pPr>
            <w:r>
              <w:rPr>
                <w:sz w:val="20"/>
                <w:szCs w:val="20"/>
              </w:rPr>
              <w:t>1</w:t>
            </w:r>
            <w:r w:rsidR="007545EE">
              <w:rPr>
                <w:sz w:val="20"/>
                <w:szCs w:val="20"/>
              </w:rPr>
              <w:t>0</w:t>
            </w:r>
          </w:p>
        </w:tc>
        <w:tc>
          <w:tcPr>
            <w:tcW w:w="6568" w:type="dxa"/>
          </w:tcPr>
          <w:p w14:paraId="7DD899A8" w14:textId="5CE97FBF" w:rsidR="00201209" w:rsidRPr="00886DC2" w:rsidRDefault="00201209" w:rsidP="00543FA0">
            <w:pPr>
              <w:spacing w:after="60"/>
              <w:jc w:val="both"/>
              <w:rPr>
                <w:sz w:val="20"/>
                <w:szCs w:val="20"/>
              </w:rPr>
            </w:pPr>
            <w:r w:rsidRPr="00886DC2">
              <w:rPr>
                <w:sz w:val="20"/>
              </w:rPr>
              <w:t>Провести инструктаж с персоналом, на котором разъяснить последовательность про</w:t>
            </w:r>
            <w:r>
              <w:rPr>
                <w:sz w:val="20"/>
              </w:rPr>
              <w:t>ведения операций, распределить обязанности, обсудить вопросы техники безопасности</w:t>
            </w:r>
            <w:r w:rsidR="00522EB9">
              <w:rPr>
                <w:sz w:val="20"/>
              </w:rPr>
              <w:t>, проверить наличие и зарядку раций</w:t>
            </w:r>
          </w:p>
        </w:tc>
        <w:tc>
          <w:tcPr>
            <w:tcW w:w="2296" w:type="dxa"/>
          </w:tcPr>
          <w:p w14:paraId="0DAE1BCA" w14:textId="77777777" w:rsidR="00201209" w:rsidRDefault="00201209" w:rsidP="00201209">
            <w:pPr>
              <w:jc w:val="both"/>
              <w:rPr>
                <w:sz w:val="20"/>
                <w:szCs w:val="20"/>
                <w:lang w:eastAsia="ru-RU"/>
              </w:rPr>
            </w:pPr>
            <w:r>
              <w:rPr>
                <w:sz w:val="20"/>
                <w:szCs w:val="20"/>
                <w:lang w:eastAsia="ru-RU"/>
              </w:rPr>
              <w:t>Подрядчик по цементированию</w:t>
            </w:r>
          </w:p>
          <w:p w14:paraId="6B6CDAF7" w14:textId="77777777" w:rsidR="00201209" w:rsidRPr="00D25EF3" w:rsidRDefault="00201209" w:rsidP="00201209">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98BC348" w14:textId="4A19139E" w:rsidR="00201209" w:rsidRDefault="00201209" w:rsidP="00201209">
            <w:pPr>
              <w:jc w:val="both"/>
              <w:rPr>
                <w:sz w:val="20"/>
                <w:szCs w:val="20"/>
                <w:lang w:eastAsia="ru-RU"/>
              </w:rPr>
            </w:pPr>
            <w:r>
              <w:rPr>
                <w:sz w:val="20"/>
                <w:szCs w:val="20"/>
                <w:lang w:eastAsia="ru-RU"/>
              </w:rPr>
              <w:t>Буровой супервайзер</w:t>
            </w:r>
          </w:p>
        </w:tc>
      </w:tr>
      <w:tr w:rsidR="00201209" w:rsidRPr="00C56068" w14:paraId="76FD3F24" w14:textId="77777777" w:rsidTr="00886DC2">
        <w:tc>
          <w:tcPr>
            <w:tcW w:w="744" w:type="dxa"/>
            <w:tcMar>
              <w:left w:w="57" w:type="dxa"/>
              <w:right w:w="28" w:type="dxa"/>
            </w:tcMar>
          </w:tcPr>
          <w:p w14:paraId="12333277" w14:textId="70E80894" w:rsidR="00201209" w:rsidRDefault="00201209" w:rsidP="00201209">
            <w:pPr>
              <w:rPr>
                <w:sz w:val="20"/>
                <w:szCs w:val="20"/>
              </w:rPr>
            </w:pPr>
            <w:r>
              <w:rPr>
                <w:sz w:val="20"/>
                <w:szCs w:val="20"/>
              </w:rPr>
              <w:t>1</w:t>
            </w:r>
            <w:r w:rsidR="007545EE">
              <w:rPr>
                <w:sz w:val="20"/>
                <w:szCs w:val="20"/>
              </w:rPr>
              <w:t>1</w:t>
            </w:r>
          </w:p>
        </w:tc>
        <w:tc>
          <w:tcPr>
            <w:tcW w:w="6568" w:type="dxa"/>
          </w:tcPr>
          <w:p w14:paraId="649292E5" w14:textId="77777777" w:rsidR="00201209" w:rsidRDefault="00201209" w:rsidP="00543FA0">
            <w:pPr>
              <w:spacing w:after="60"/>
              <w:jc w:val="both"/>
              <w:rPr>
                <w:sz w:val="20"/>
              </w:rPr>
            </w:pPr>
            <w:r w:rsidRPr="00886DC2">
              <w:rPr>
                <w:sz w:val="20"/>
              </w:rPr>
              <w:t>Время процесса цементирования обсадной колонны не должно превышать 75% от времени начала загустевания цементного раствора. Время процесса цементирования определять расчетным путем из условия проведен</w:t>
            </w:r>
            <w:r w:rsidR="00EC41C0">
              <w:rPr>
                <w:sz w:val="20"/>
              </w:rPr>
              <w:t>ия операции в минимальные сроки</w:t>
            </w:r>
          </w:p>
          <w:p w14:paraId="5123B4A7" w14:textId="36231162" w:rsidR="00522EB9" w:rsidRPr="00886DC2" w:rsidRDefault="00522EB9" w:rsidP="00543FA0">
            <w:pPr>
              <w:spacing w:after="60"/>
              <w:jc w:val="both"/>
              <w:rPr>
                <w:sz w:val="20"/>
                <w:szCs w:val="20"/>
              </w:rPr>
            </w:pPr>
            <w:r w:rsidRPr="003A137E">
              <w:rPr>
                <w:sz w:val="20"/>
                <w:szCs w:val="20"/>
              </w:rPr>
              <w:t>Для хвостовиков определение времени загустевания произвести с остановкой двигателя термобарического консистометра на время, необходимое для выполнения операций c подвеской хвостовика, но не менее 60 мин</w:t>
            </w:r>
          </w:p>
        </w:tc>
        <w:tc>
          <w:tcPr>
            <w:tcW w:w="2296" w:type="dxa"/>
          </w:tcPr>
          <w:p w14:paraId="189B2F81" w14:textId="77777777" w:rsidR="00201209" w:rsidRDefault="00201209" w:rsidP="00201209">
            <w:pPr>
              <w:jc w:val="both"/>
              <w:rPr>
                <w:sz w:val="20"/>
                <w:szCs w:val="20"/>
                <w:lang w:eastAsia="ru-RU"/>
              </w:rPr>
            </w:pPr>
            <w:r>
              <w:rPr>
                <w:sz w:val="20"/>
                <w:szCs w:val="20"/>
                <w:lang w:eastAsia="ru-RU"/>
              </w:rPr>
              <w:t>Подрядчик по цементированию</w:t>
            </w:r>
          </w:p>
          <w:p w14:paraId="147A1E1D" w14:textId="77777777" w:rsidR="00201209" w:rsidRPr="00D25EF3" w:rsidRDefault="00201209" w:rsidP="00201209">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1D65810" w14:textId="2BE2057E" w:rsidR="00201209" w:rsidRDefault="00201209" w:rsidP="00201209">
            <w:pPr>
              <w:jc w:val="both"/>
              <w:rPr>
                <w:sz w:val="20"/>
                <w:szCs w:val="20"/>
                <w:lang w:eastAsia="ru-RU"/>
              </w:rPr>
            </w:pPr>
            <w:r>
              <w:rPr>
                <w:sz w:val="20"/>
                <w:szCs w:val="20"/>
                <w:lang w:eastAsia="ru-RU"/>
              </w:rPr>
              <w:t>Буровой супервайзер</w:t>
            </w:r>
          </w:p>
        </w:tc>
      </w:tr>
      <w:tr w:rsidR="00201209" w:rsidRPr="00C56068" w14:paraId="6A06AAC9" w14:textId="77777777" w:rsidTr="00886DC2">
        <w:tc>
          <w:tcPr>
            <w:tcW w:w="744" w:type="dxa"/>
            <w:tcMar>
              <w:left w:w="57" w:type="dxa"/>
              <w:right w:w="28" w:type="dxa"/>
            </w:tcMar>
          </w:tcPr>
          <w:p w14:paraId="48DFD083" w14:textId="109E0BB5" w:rsidR="00201209" w:rsidRDefault="00201209" w:rsidP="00201209">
            <w:pPr>
              <w:rPr>
                <w:sz w:val="20"/>
                <w:szCs w:val="20"/>
              </w:rPr>
            </w:pPr>
            <w:r>
              <w:rPr>
                <w:sz w:val="20"/>
                <w:szCs w:val="20"/>
              </w:rPr>
              <w:t>1</w:t>
            </w:r>
            <w:r w:rsidR="007545EE">
              <w:rPr>
                <w:sz w:val="20"/>
                <w:szCs w:val="20"/>
              </w:rPr>
              <w:t>2</w:t>
            </w:r>
          </w:p>
        </w:tc>
        <w:tc>
          <w:tcPr>
            <w:tcW w:w="6568" w:type="dxa"/>
          </w:tcPr>
          <w:p w14:paraId="2560E695" w14:textId="0C791811" w:rsidR="00201209" w:rsidRPr="00886DC2" w:rsidRDefault="00201209" w:rsidP="00EC41C0">
            <w:pPr>
              <w:spacing w:after="60"/>
              <w:jc w:val="both"/>
              <w:rPr>
                <w:sz w:val="20"/>
              </w:rPr>
            </w:pPr>
            <w:r w:rsidRPr="00886DC2">
              <w:rPr>
                <w:sz w:val="20"/>
              </w:rPr>
              <w:t xml:space="preserve">При цементировании обсадных колонн иметь не менее двух точек подачи воды на </w:t>
            </w:r>
            <w:r w:rsidR="00021DBF">
              <w:rPr>
                <w:sz w:val="20"/>
              </w:rPr>
              <w:t>ЦА</w:t>
            </w:r>
            <w:r w:rsidRPr="00886DC2">
              <w:rPr>
                <w:sz w:val="20"/>
              </w:rPr>
              <w:t>.</w:t>
            </w:r>
          </w:p>
          <w:p w14:paraId="117AA9EA" w14:textId="77777777" w:rsidR="00201209" w:rsidRPr="00886DC2" w:rsidRDefault="00201209" w:rsidP="00EC41C0">
            <w:pPr>
              <w:spacing w:after="60"/>
              <w:jc w:val="both"/>
              <w:rPr>
                <w:sz w:val="20"/>
              </w:rPr>
            </w:pPr>
            <w:r w:rsidRPr="00886DC2">
              <w:rPr>
                <w:sz w:val="20"/>
              </w:rPr>
              <w:t xml:space="preserve">Насосы, обеспечивающие подачу воды для проведения процесса цементирования скважины, должны иметь достаточную производительность и аварийный источник энергии. </w:t>
            </w:r>
          </w:p>
          <w:p w14:paraId="4D4F0B0E" w14:textId="4D14D07F" w:rsidR="00201209" w:rsidRPr="00886DC2" w:rsidRDefault="00201209" w:rsidP="00543FA0">
            <w:pPr>
              <w:spacing w:after="60"/>
              <w:jc w:val="both"/>
              <w:rPr>
                <w:sz w:val="20"/>
                <w:szCs w:val="20"/>
              </w:rPr>
            </w:pPr>
            <w:r w:rsidRPr="00886DC2">
              <w:rPr>
                <w:sz w:val="20"/>
              </w:rPr>
              <w:t xml:space="preserve">Трубопроводы для подачи воды на </w:t>
            </w:r>
            <w:r w:rsidR="00021DBF">
              <w:rPr>
                <w:sz w:val="20"/>
              </w:rPr>
              <w:t>ЦА</w:t>
            </w:r>
            <w:r w:rsidRPr="00886DC2">
              <w:rPr>
                <w:sz w:val="20"/>
              </w:rPr>
              <w:t xml:space="preserve"> должны быть выполн</w:t>
            </w:r>
            <w:r>
              <w:rPr>
                <w:sz w:val="20"/>
              </w:rPr>
              <w:t>ены из труб диаметром не менее</w:t>
            </w:r>
            <w:r w:rsidRPr="00886DC2">
              <w:rPr>
                <w:sz w:val="20"/>
              </w:rPr>
              <w:t xml:space="preserve"> 100</w:t>
            </w:r>
            <w:r>
              <w:rPr>
                <w:sz w:val="20"/>
              </w:rPr>
              <w:t xml:space="preserve"> </w:t>
            </w:r>
            <w:r w:rsidR="00EC41C0">
              <w:rPr>
                <w:sz w:val="20"/>
              </w:rPr>
              <w:t>мм</w:t>
            </w:r>
          </w:p>
        </w:tc>
        <w:tc>
          <w:tcPr>
            <w:tcW w:w="2296" w:type="dxa"/>
          </w:tcPr>
          <w:p w14:paraId="4383710C" w14:textId="77777777" w:rsidR="00201209" w:rsidRDefault="00201209" w:rsidP="00201209">
            <w:pPr>
              <w:jc w:val="both"/>
              <w:rPr>
                <w:sz w:val="20"/>
                <w:szCs w:val="20"/>
                <w:lang w:eastAsia="ru-RU"/>
              </w:rPr>
            </w:pPr>
            <w:r>
              <w:rPr>
                <w:sz w:val="20"/>
                <w:szCs w:val="20"/>
                <w:lang w:eastAsia="ru-RU"/>
              </w:rPr>
              <w:t>Подрядчик по бурению</w:t>
            </w:r>
          </w:p>
          <w:p w14:paraId="56502B6E" w14:textId="69C481C3" w:rsidR="00201209" w:rsidRDefault="00201209" w:rsidP="00201209">
            <w:pPr>
              <w:jc w:val="both"/>
              <w:rPr>
                <w:sz w:val="20"/>
                <w:szCs w:val="20"/>
                <w:lang w:eastAsia="ru-RU"/>
              </w:rPr>
            </w:pPr>
            <w:r>
              <w:rPr>
                <w:sz w:val="20"/>
                <w:szCs w:val="20"/>
                <w:lang w:eastAsia="ru-RU"/>
              </w:rPr>
              <w:t>Подрядчик по цементированию</w:t>
            </w:r>
          </w:p>
          <w:p w14:paraId="5C9F0056" w14:textId="77777777" w:rsidR="00201209" w:rsidRPr="00D25EF3" w:rsidRDefault="00201209" w:rsidP="00201209">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C67ED47" w14:textId="5ADCDA3A" w:rsidR="00201209" w:rsidRDefault="00201209" w:rsidP="00201209">
            <w:pPr>
              <w:jc w:val="both"/>
              <w:rPr>
                <w:sz w:val="20"/>
                <w:szCs w:val="20"/>
                <w:lang w:eastAsia="ru-RU"/>
              </w:rPr>
            </w:pPr>
            <w:r>
              <w:rPr>
                <w:sz w:val="20"/>
                <w:szCs w:val="20"/>
                <w:lang w:eastAsia="ru-RU"/>
              </w:rPr>
              <w:t>Буровой супервайзер</w:t>
            </w:r>
          </w:p>
        </w:tc>
      </w:tr>
      <w:tr w:rsidR="00201209" w:rsidRPr="00C56068" w14:paraId="59F8977E" w14:textId="77777777" w:rsidTr="00886DC2">
        <w:tc>
          <w:tcPr>
            <w:tcW w:w="744" w:type="dxa"/>
            <w:tcMar>
              <w:left w:w="57" w:type="dxa"/>
              <w:right w:w="28" w:type="dxa"/>
            </w:tcMar>
          </w:tcPr>
          <w:p w14:paraId="1CC13486" w14:textId="1A33CEA3" w:rsidR="00201209" w:rsidRDefault="00201209" w:rsidP="00201209">
            <w:pPr>
              <w:rPr>
                <w:sz w:val="20"/>
                <w:szCs w:val="20"/>
              </w:rPr>
            </w:pPr>
            <w:r>
              <w:rPr>
                <w:sz w:val="20"/>
                <w:szCs w:val="20"/>
              </w:rPr>
              <w:t>1</w:t>
            </w:r>
            <w:r w:rsidR="007545EE">
              <w:rPr>
                <w:sz w:val="20"/>
                <w:szCs w:val="20"/>
              </w:rPr>
              <w:t>3</w:t>
            </w:r>
          </w:p>
        </w:tc>
        <w:tc>
          <w:tcPr>
            <w:tcW w:w="6568" w:type="dxa"/>
          </w:tcPr>
          <w:p w14:paraId="3B08BE83" w14:textId="0704D6ED" w:rsidR="00201209" w:rsidRPr="00886DC2" w:rsidRDefault="00201209" w:rsidP="006F0625">
            <w:pPr>
              <w:spacing w:after="60"/>
              <w:jc w:val="both"/>
              <w:rPr>
                <w:sz w:val="20"/>
                <w:szCs w:val="20"/>
              </w:rPr>
            </w:pPr>
            <w:r w:rsidRPr="00886DC2">
              <w:rPr>
                <w:sz w:val="20"/>
              </w:rPr>
              <w:t xml:space="preserve">Строго контролировать соответствие используемых тампонажных материалов ГОСТам, </w:t>
            </w:r>
            <w:r w:rsidR="006F0625">
              <w:rPr>
                <w:sz w:val="20"/>
              </w:rPr>
              <w:t>техническим условиям</w:t>
            </w:r>
            <w:r>
              <w:rPr>
                <w:sz w:val="20"/>
              </w:rPr>
              <w:t xml:space="preserve"> и</w:t>
            </w:r>
            <w:r w:rsidRPr="00886DC2">
              <w:rPr>
                <w:sz w:val="20"/>
              </w:rPr>
              <w:t xml:space="preserve"> стандартам </w:t>
            </w:r>
            <w:r w:rsidRPr="00886DC2">
              <w:rPr>
                <w:sz w:val="20"/>
                <w:lang w:val="en-US"/>
              </w:rPr>
              <w:t>API</w:t>
            </w:r>
            <w:r w:rsidRPr="00886DC2">
              <w:rPr>
                <w:sz w:val="20"/>
              </w:rPr>
              <w:t xml:space="preserve"> при проведении </w:t>
            </w:r>
            <w:r w:rsidR="00EC41C0">
              <w:rPr>
                <w:sz w:val="20"/>
              </w:rPr>
              <w:t>лабораторных тестов и анализов</w:t>
            </w:r>
          </w:p>
        </w:tc>
        <w:tc>
          <w:tcPr>
            <w:tcW w:w="2296" w:type="dxa"/>
          </w:tcPr>
          <w:p w14:paraId="24069FF1" w14:textId="77777777" w:rsidR="00201209" w:rsidRDefault="00201209" w:rsidP="00201209">
            <w:pPr>
              <w:jc w:val="both"/>
              <w:rPr>
                <w:sz w:val="20"/>
                <w:szCs w:val="20"/>
                <w:lang w:eastAsia="ru-RU"/>
              </w:rPr>
            </w:pPr>
            <w:r>
              <w:rPr>
                <w:sz w:val="20"/>
                <w:szCs w:val="20"/>
                <w:lang w:eastAsia="ru-RU"/>
              </w:rPr>
              <w:t>Подрядчик по цементированию</w:t>
            </w:r>
          </w:p>
          <w:p w14:paraId="2D329B85" w14:textId="77777777" w:rsidR="00201209" w:rsidRPr="00D25EF3" w:rsidRDefault="00201209" w:rsidP="00201209">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9818C84" w14:textId="76C140D9" w:rsidR="00201209" w:rsidRDefault="00201209" w:rsidP="00201209">
            <w:pPr>
              <w:jc w:val="both"/>
              <w:rPr>
                <w:sz w:val="20"/>
                <w:szCs w:val="20"/>
                <w:lang w:eastAsia="ru-RU"/>
              </w:rPr>
            </w:pPr>
            <w:r>
              <w:rPr>
                <w:sz w:val="20"/>
                <w:szCs w:val="20"/>
                <w:lang w:eastAsia="ru-RU"/>
              </w:rPr>
              <w:t>УТиИБ</w:t>
            </w:r>
          </w:p>
        </w:tc>
      </w:tr>
      <w:tr w:rsidR="00201209" w:rsidRPr="00C56068" w14:paraId="004BE14C" w14:textId="77777777" w:rsidTr="00886DC2">
        <w:tc>
          <w:tcPr>
            <w:tcW w:w="744" w:type="dxa"/>
            <w:tcMar>
              <w:left w:w="57" w:type="dxa"/>
              <w:right w:w="28" w:type="dxa"/>
            </w:tcMar>
          </w:tcPr>
          <w:p w14:paraId="5BF52EF2" w14:textId="508AF950" w:rsidR="00201209" w:rsidRDefault="00201209" w:rsidP="00201209">
            <w:pPr>
              <w:rPr>
                <w:sz w:val="20"/>
                <w:szCs w:val="20"/>
              </w:rPr>
            </w:pPr>
            <w:r>
              <w:rPr>
                <w:sz w:val="20"/>
                <w:szCs w:val="20"/>
              </w:rPr>
              <w:t>1</w:t>
            </w:r>
            <w:r w:rsidR="007545EE">
              <w:rPr>
                <w:sz w:val="20"/>
                <w:szCs w:val="20"/>
              </w:rPr>
              <w:t>4</w:t>
            </w:r>
          </w:p>
        </w:tc>
        <w:tc>
          <w:tcPr>
            <w:tcW w:w="6568" w:type="dxa"/>
          </w:tcPr>
          <w:p w14:paraId="6816E655" w14:textId="41C06505" w:rsidR="00201209" w:rsidRPr="00886DC2" w:rsidRDefault="00201209" w:rsidP="00543FA0">
            <w:pPr>
              <w:spacing w:after="60"/>
              <w:jc w:val="both"/>
              <w:rPr>
                <w:sz w:val="20"/>
                <w:szCs w:val="20"/>
              </w:rPr>
            </w:pPr>
            <w:r w:rsidRPr="00886DC2">
              <w:rPr>
                <w:sz w:val="20"/>
              </w:rPr>
              <w:t xml:space="preserve">Перед закачкой </w:t>
            </w:r>
            <w:r w:rsidR="00522EB9">
              <w:rPr>
                <w:sz w:val="20"/>
              </w:rPr>
              <w:t xml:space="preserve">и во время закачки </w:t>
            </w:r>
            <w:r w:rsidR="00522EB9" w:rsidRPr="00886DC2">
              <w:rPr>
                <w:sz w:val="20"/>
              </w:rPr>
              <w:t>произв</w:t>
            </w:r>
            <w:r w:rsidR="00522EB9">
              <w:rPr>
                <w:sz w:val="20"/>
              </w:rPr>
              <w:t>одить</w:t>
            </w:r>
            <w:r w:rsidRPr="00886DC2">
              <w:rPr>
                <w:sz w:val="20"/>
              </w:rPr>
              <w:t xml:space="preserve"> дополнительный контроль плотности цементного раствора по рычаж</w:t>
            </w:r>
            <w:r>
              <w:rPr>
                <w:sz w:val="20"/>
              </w:rPr>
              <w:t>ному ареометру</w:t>
            </w:r>
            <w:r w:rsidR="00522EB9">
              <w:rPr>
                <w:sz w:val="20"/>
              </w:rPr>
              <w:t xml:space="preserve"> (рычажным герметизированным весам-плотномеру),</w:t>
            </w:r>
            <w:r>
              <w:rPr>
                <w:sz w:val="20"/>
              </w:rPr>
              <w:t xml:space="preserve"> отобрать пробы </w:t>
            </w:r>
            <w:r w:rsidRPr="00886DC2">
              <w:rPr>
                <w:sz w:val="20"/>
              </w:rPr>
              <w:t>сухого цемента и раствора. Допускается отклонение плотности затворяемых тампонажных материалов при закачке в скважину не более 0,02 г/см</w:t>
            </w:r>
            <w:r w:rsidRPr="00886DC2">
              <w:rPr>
                <w:sz w:val="20"/>
                <w:vertAlign w:val="superscript"/>
              </w:rPr>
              <w:t>3</w:t>
            </w:r>
            <w:r w:rsidRPr="00886DC2">
              <w:rPr>
                <w:sz w:val="20"/>
              </w:rPr>
              <w:t xml:space="preserve"> от проектного значения, указанного в плане работ по креплению или прогр</w:t>
            </w:r>
            <w:r w:rsidR="00EC41C0">
              <w:rPr>
                <w:sz w:val="20"/>
              </w:rPr>
              <w:t>амме по цементированию скважины</w:t>
            </w:r>
          </w:p>
        </w:tc>
        <w:tc>
          <w:tcPr>
            <w:tcW w:w="2296" w:type="dxa"/>
          </w:tcPr>
          <w:p w14:paraId="6154B2E7" w14:textId="77777777" w:rsidR="00201209" w:rsidRDefault="00201209" w:rsidP="00201209">
            <w:pPr>
              <w:jc w:val="both"/>
              <w:rPr>
                <w:sz w:val="20"/>
                <w:szCs w:val="20"/>
                <w:lang w:eastAsia="ru-RU"/>
              </w:rPr>
            </w:pPr>
            <w:r>
              <w:rPr>
                <w:sz w:val="20"/>
                <w:szCs w:val="20"/>
                <w:lang w:eastAsia="ru-RU"/>
              </w:rPr>
              <w:t>Подрядчик по цементированию</w:t>
            </w:r>
          </w:p>
          <w:p w14:paraId="09603C6F" w14:textId="77777777" w:rsidR="00201209" w:rsidRPr="00D25EF3" w:rsidRDefault="00201209" w:rsidP="00201209">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18F44B6" w14:textId="4BFB331C" w:rsidR="00201209" w:rsidRDefault="00201209" w:rsidP="00201209">
            <w:pPr>
              <w:jc w:val="both"/>
              <w:rPr>
                <w:sz w:val="20"/>
                <w:szCs w:val="20"/>
                <w:lang w:eastAsia="ru-RU"/>
              </w:rPr>
            </w:pPr>
            <w:r>
              <w:rPr>
                <w:sz w:val="20"/>
                <w:szCs w:val="20"/>
                <w:lang w:eastAsia="ru-RU"/>
              </w:rPr>
              <w:t>Буровой супервайзер</w:t>
            </w:r>
          </w:p>
        </w:tc>
      </w:tr>
      <w:tr w:rsidR="00201209" w:rsidRPr="00C56068" w14:paraId="110B62E9" w14:textId="77777777" w:rsidTr="00886DC2">
        <w:tc>
          <w:tcPr>
            <w:tcW w:w="744" w:type="dxa"/>
            <w:tcMar>
              <w:left w:w="57" w:type="dxa"/>
              <w:right w:w="28" w:type="dxa"/>
            </w:tcMar>
          </w:tcPr>
          <w:p w14:paraId="7DDBAF45" w14:textId="0CF04C28" w:rsidR="00201209" w:rsidRDefault="00201209" w:rsidP="00201209">
            <w:pPr>
              <w:rPr>
                <w:sz w:val="20"/>
                <w:szCs w:val="20"/>
              </w:rPr>
            </w:pPr>
            <w:r>
              <w:rPr>
                <w:sz w:val="20"/>
                <w:szCs w:val="20"/>
              </w:rPr>
              <w:t>1</w:t>
            </w:r>
            <w:r w:rsidR="007545EE">
              <w:rPr>
                <w:sz w:val="20"/>
                <w:szCs w:val="20"/>
              </w:rPr>
              <w:t>5</w:t>
            </w:r>
          </w:p>
        </w:tc>
        <w:tc>
          <w:tcPr>
            <w:tcW w:w="6568" w:type="dxa"/>
          </w:tcPr>
          <w:p w14:paraId="6FDFF49B" w14:textId="135C7BE5" w:rsidR="00201209" w:rsidRPr="00886DC2" w:rsidRDefault="00201209" w:rsidP="00543FA0">
            <w:pPr>
              <w:spacing w:after="60"/>
              <w:jc w:val="both"/>
              <w:rPr>
                <w:sz w:val="20"/>
                <w:szCs w:val="20"/>
              </w:rPr>
            </w:pPr>
            <w:r w:rsidRPr="00886DC2">
              <w:rPr>
                <w:sz w:val="20"/>
              </w:rPr>
              <w:t>Закачив</w:t>
            </w:r>
            <w:r>
              <w:rPr>
                <w:sz w:val="20"/>
              </w:rPr>
              <w:t xml:space="preserve">ать цементные растворы в </w:t>
            </w:r>
            <w:r w:rsidRPr="00886DC2">
              <w:rPr>
                <w:sz w:val="20"/>
              </w:rPr>
              <w:t xml:space="preserve">соответствии с рекомендованными режимами закачки, приведенными в программе по цементированию. Не допускать остановок при цементировании обсадных колонн (кроме технологически необходимых - </w:t>
            </w:r>
            <w:r w:rsidR="00EC41C0">
              <w:rPr>
                <w:sz w:val="20"/>
              </w:rPr>
              <w:t xml:space="preserve">пуск </w:t>
            </w:r>
            <w:r w:rsidR="00522EB9">
              <w:rPr>
                <w:sz w:val="20"/>
              </w:rPr>
              <w:t xml:space="preserve">разделительной и </w:t>
            </w:r>
            <w:r w:rsidR="00EC41C0">
              <w:rPr>
                <w:sz w:val="20"/>
              </w:rPr>
              <w:t>продавочной пробки)</w:t>
            </w:r>
          </w:p>
        </w:tc>
        <w:tc>
          <w:tcPr>
            <w:tcW w:w="2296" w:type="dxa"/>
          </w:tcPr>
          <w:p w14:paraId="21C58638" w14:textId="77777777" w:rsidR="00201209" w:rsidRDefault="00201209" w:rsidP="00201209">
            <w:pPr>
              <w:jc w:val="both"/>
              <w:rPr>
                <w:sz w:val="20"/>
                <w:szCs w:val="20"/>
                <w:lang w:eastAsia="ru-RU"/>
              </w:rPr>
            </w:pPr>
            <w:r>
              <w:rPr>
                <w:sz w:val="20"/>
                <w:szCs w:val="20"/>
                <w:lang w:eastAsia="ru-RU"/>
              </w:rPr>
              <w:t>Подрядчик по цементированию</w:t>
            </w:r>
          </w:p>
          <w:p w14:paraId="31BAC512" w14:textId="77777777" w:rsidR="00201209" w:rsidRPr="00D25EF3" w:rsidRDefault="00201209" w:rsidP="00201209">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DB7D8F6" w14:textId="65271C41" w:rsidR="00201209" w:rsidRDefault="00201209" w:rsidP="00201209">
            <w:pPr>
              <w:jc w:val="both"/>
              <w:rPr>
                <w:sz w:val="20"/>
                <w:szCs w:val="20"/>
                <w:lang w:eastAsia="ru-RU"/>
              </w:rPr>
            </w:pPr>
            <w:r>
              <w:rPr>
                <w:sz w:val="20"/>
                <w:szCs w:val="20"/>
                <w:lang w:eastAsia="ru-RU"/>
              </w:rPr>
              <w:t>Буровой супервайзер</w:t>
            </w:r>
          </w:p>
        </w:tc>
      </w:tr>
      <w:tr w:rsidR="00201209" w:rsidRPr="00C56068" w14:paraId="23307063" w14:textId="77777777" w:rsidTr="00886DC2">
        <w:tc>
          <w:tcPr>
            <w:tcW w:w="744" w:type="dxa"/>
            <w:tcMar>
              <w:left w:w="57" w:type="dxa"/>
              <w:right w:w="28" w:type="dxa"/>
            </w:tcMar>
          </w:tcPr>
          <w:p w14:paraId="6DD94414" w14:textId="79A65E1D" w:rsidR="00201209" w:rsidRDefault="00201209" w:rsidP="00201209">
            <w:pPr>
              <w:rPr>
                <w:sz w:val="20"/>
                <w:szCs w:val="20"/>
              </w:rPr>
            </w:pPr>
            <w:r>
              <w:rPr>
                <w:sz w:val="20"/>
                <w:szCs w:val="20"/>
              </w:rPr>
              <w:t>1</w:t>
            </w:r>
            <w:r w:rsidR="007545EE">
              <w:rPr>
                <w:sz w:val="20"/>
                <w:szCs w:val="20"/>
              </w:rPr>
              <w:t>6</w:t>
            </w:r>
          </w:p>
        </w:tc>
        <w:tc>
          <w:tcPr>
            <w:tcW w:w="6568" w:type="dxa"/>
          </w:tcPr>
          <w:p w14:paraId="11FE8540" w14:textId="2060C761" w:rsidR="009F7BBB" w:rsidRDefault="009F7BBB" w:rsidP="009F7BBB">
            <w:pPr>
              <w:spacing w:after="60"/>
              <w:jc w:val="both"/>
              <w:rPr>
                <w:sz w:val="20"/>
                <w:szCs w:val="20"/>
              </w:rPr>
            </w:pPr>
            <w:r>
              <w:rPr>
                <w:sz w:val="20"/>
                <w:szCs w:val="20"/>
              </w:rPr>
              <w:t xml:space="preserve">При цементировании всех обсадных колонн обязательно отбирать пробы затворяемого тампонажного раствора для контроля плотности и визуального контроля времени схватывания. На время схватывания пробы обеспечить температуру, соответствующую условиям скважины, согласно лабораторного отчета. </w:t>
            </w:r>
          </w:p>
          <w:p w14:paraId="6C4AA384" w14:textId="3BCDA0E4" w:rsidR="009F7BBB" w:rsidRDefault="009F7BBB" w:rsidP="009F7BBB">
            <w:pPr>
              <w:spacing w:after="60"/>
              <w:jc w:val="both"/>
              <w:rPr>
                <w:sz w:val="20"/>
                <w:szCs w:val="20"/>
              </w:rPr>
            </w:pPr>
            <w:r>
              <w:rPr>
                <w:sz w:val="20"/>
                <w:szCs w:val="20"/>
              </w:rPr>
              <w:t xml:space="preserve">Прочность цементного камня на сжатие согласно лабораторного отчета в скважинных условиях (температура и гидростатическое давление) верхней точки интервала цементирования </w:t>
            </w:r>
            <w:r w:rsidR="003A250B">
              <w:rPr>
                <w:sz w:val="20"/>
                <w:szCs w:val="20"/>
              </w:rPr>
              <w:t xml:space="preserve">облегченного цементного раствора / цементного раствора нормальной плотности </w:t>
            </w:r>
            <w:r>
              <w:rPr>
                <w:sz w:val="20"/>
                <w:szCs w:val="20"/>
              </w:rPr>
              <w:t>для продолжения бурения должна быть не менее 2,1 МПа.</w:t>
            </w:r>
          </w:p>
          <w:p w14:paraId="43159665" w14:textId="185A31D3" w:rsidR="00201209" w:rsidRPr="00886DC2" w:rsidRDefault="009F7BBB" w:rsidP="00543FA0">
            <w:pPr>
              <w:spacing w:after="60"/>
              <w:jc w:val="both"/>
              <w:rPr>
                <w:sz w:val="20"/>
                <w:szCs w:val="20"/>
              </w:rPr>
            </w:pPr>
            <w:r>
              <w:rPr>
                <w:sz w:val="20"/>
                <w:szCs w:val="20"/>
              </w:rPr>
              <w:t>Отобрать пробы сухой цементной смеси, буферных жидкостей, воды затворения и бурового раствора для возможности проведения анализа в случае возникновения инцидента при цементировании обсадной колонны. Герметично упаковать и промаркировать: пробы сухих цементных смесей в количестве не менее 5 кг для каждого цементного раствора; пробы воды затворения, буферных жидкостей и бурового раствора в количестве не менее 5 л каждой. Срок хранения таких проб – не менее 3-х месяцев</w:t>
            </w:r>
          </w:p>
        </w:tc>
        <w:tc>
          <w:tcPr>
            <w:tcW w:w="2296" w:type="dxa"/>
          </w:tcPr>
          <w:p w14:paraId="1F4F39F3" w14:textId="77777777" w:rsidR="00201209" w:rsidRDefault="00201209" w:rsidP="00201209">
            <w:pPr>
              <w:jc w:val="both"/>
              <w:rPr>
                <w:sz w:val="20"/>
                <w:szCs w:val="20"/>
                <w:lang w:eastAsia="ru-RU"/>
              </w:rPr>
            </w:pPr>
            <w:r>
              <w:rPr>
                <w:sz w:val="20"/>
                <w:szCs w:val="20"/>
                <w:lang w:eastAsia="ru-RU"/>
              </w:rPr>
              <w:t>Подрядчик по цементированию</w:t>
            </w:r>
          </w:p>
          <w:p w14:paraId="3D6ED467" w14:textId="77777777" w:rsidR="00201209" w:rsidRPr="00D25EF3" w:rsidRDefault="00201209" w:rsidP="00201209">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E378685" w14:textId="5FD744F0" w:rsidR="00201209" w:rsidRDefault="00201209" w:rsidP="00201209">
            <w:pPr>
              <w:jc w:val="both"/>
              <w:rPr>
                <w:sz w:val="20"/>
                <w:szCs w:val="20"/>
                <w:lang w:eastAsia="ru-RU"/>
              </w:rPr>
            </w:pPr>
            <w:r>
              <w:rPr>
                <w:sz w:val="20"/>
                <w:szCs w:val="20"/>
                <w:lang w:eastAsia="ru-RU"/>
              </w:rPr>
              <w:t>Буровой супервайзер</w:t>
            </w:r>
          </w:p>
        </w:tc>
      </w:tr>
      <w:tr w:rsidR="00201209" w:rsidRPr="00C56068" w14:paraId="56942112" w14:textId="77777777" w:rsidTr="00886DC2">
        <w:tc>
          <w:tcPr>
            <w:tcW w:w="744" w:type="dxa"/>
            <w:tcMar>
              <w:left w:w="57" w:type="dxa"/>
              <w:right w:w="28" w:type="dxa"/>
            </w:tcMar>
          </w:tcPr>
          <w:p w14:paraId="472E8DDA" w14:textId="57361E4E" w:rsidR="00201209" w:rsidRDefault="00201209" w:rsidP="00201209">
            <w:pPr>
              <w:rPr>
                <w:sz w:val="20"/>
                <w:szCs w:val="20"/>
              </w:rPr>
            </w:pPr>
            <w:r>
              <w:rPr>
                <w:sz w:val="20"/>
                <w:szCs w:val="20"/>
              </w:rPr>
              <w:t>1</w:t>
            </w:r>
            <w:r w:rsidR="007545EE">
              <w:rPr>
                <w:sz w:val="20"/>
                <w:szCs w:val="20"/>
              </w:rPr>
              <w:t>7</w:t>
            </w:r>
          </w:p>
        </w:tc>
        <w:tc>
          <w:tcPr>
            <w:tcW w:w="6568" w:type="dxa"/>
          </w:tcPr>
          <w:p w14:paraId="6004CD05" w14:textId="303A108B" w:rsidR="00201209" w:rsidRPr="00886DC2" w:rsidRDefault="00201209" w:rsidP="00543FA0">
            <w:pPr>
              <w:spacing w:after="60"/>
              <w:jc w:val="both"/>
              <w:rPr>
                <w:sz w:val="20"/>
              </w:rPr>
            </w:pPr>
            <w:r w:rsidRPr="00886DC2">
              <w:rPr>
                <w:sz w:val="20"/>
              </w:rPr>
              <w:t>Буровой подрядчик обязан иметь буровые штропы длиной, необходимой для проведения расхаживания обса</w:t>
            </w:r>
            <w:r w:rsidR="00EC41C0">
              <w:rPr>
                <w:sz w:val="20"/>
              </w:rPr>
              <w:t>дной колонны при цементировании</w:t>
            </w:r>
          </w:p>
        </w:tc>
        <w:tc>
          <w:tcPr>
            <w:tcW w:w="2296" w:type="dxa"/>
          </w:tcPr>
          <w:p w14:paraId="4B0A3B6F" w14:textId="77777777" w:rsidR="00201209" w:rsidRDefault="00201209" w:rsidP="00201209">
            <w:pPr>
              <w:jc w:val="both"/>
              <w:rPr>
                <w:sz w:val="20"/>
                <w:szCs w:val="20"/>
                <w:lang w:eastAsia="ru-RU"/>
              </w:rPr>
            </w:pPr>
            <w:r>
              <w:rPr>
                <w:sz w:val="20"/>
                <w:szCs w:val="20"/>
                <w:lang w:eastAsia="ru-RU"/>
              </w:rPr>
              <w:t>Подрядчик по бурению</w:t>
            </w:r>
          </w:p>
          <w:p w14:paraId="50BA7398" w14:textId="77777777" w:rsidR="00201209" w:rsidRPr="00D25EF3" w:rsidRDefault="00201209" w:rsidP="00201209">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33A1714" w14:textId="1BF180DD" w:rsidR="00201209" w:rsidRDefault="00201209" w:rsidP="00201209">
            <w:pPr>
              <w:jc w:val="both"/>
              <w:rPr>
                <w:sz w:val="20"/>
                <w:szCs w:val="20"/>
                <w:lang w:eastAsia="ru-RU"/>
              </w:rPr>
            </w:pPr>
            <w:r>
              <w:rPr>
                <w:sz w:val="20"/>
                <w:szCs w:val="20"/>
                <w:lang w:eastAsia="ru-RU"/>
              </w:rPr>
              <w:t>Буровой супервайзер</w:t>
            </w:r>
          </w:p>
        </w:tc>
      </w:tr>
      <w:tr w:rsidR="00201209" w:rsidRPr="00C56068" w14:paraId="7B631312" w14:textId="77777777" w:rsidTr="00886DC2">
        <w:tc>
          <w:tcPr>
            <w:tcW w:w="744" w:type="dxa"/>
            <w:tcMar>
              <w:left w:w="57" w:type="dxa"/>
              <w:right w:w="28" w:type="dxa"/>
            </w:tcMar>
          </w:tcPr>
          <w:p w14:paraId="39A8001B" w14:textId="52356815" w:rsidR="00201209" w:rsidRDefault="00201209" w:rsidP="00201209">
            <w:pPr>
              <w:rPr>
                <w:sz w:val="20"/>
                <w:szCs w:val="20"/>
              </w:rPr>
            </w:pPr>
            <w:r>
              <w:rPr>
                <w:sz w:val="20"/>
                <w:szCs w:val="20"/>
              </w:rPr>
              <w:t>1</w:t>
            </w:r>
            <w:r w:rsidR="007545EE">
              <w:rPr>
                <w:sz w:val="20"/>
                <w:szCs w:val="20"/>
              </w:rPr>
              <w:t>8</w:t>
            </w:r>
          </w:p>
        </w:tc>
        <w:tc>
          <w:tcPr>
            <w:tcW w:w="6568" w:type="dxa"/>
          </w:tcPr>
          <w:p w14:paraId="7D18D349" w14:textId="2079A776" w:rsidR="00201209" w:rsidRPr="00886DC2" w:rsidRDefault="00201209" w:rsidP="00543FA0">
            <w:pPr>
              <w:spacing w:after="60"/>
              <w:jc w:val="both"/>
              <w:rPr>
                <w:sz w:val="20"/>
              </w:rPr>
            </w:pPr>
            <w:r w:rsidRPr="00886DC2">
              <w:rPr>
                <w:sz w:val="20"/>
              </w:rPr>
              <w:t xml:space="preserve"> После крепления обсадной колонны определить высоту подъема цементного р</w:t>
            </w:r>
            <w:r w:rsidR="00EC41C0">
              <w:rPr>
                <w:sz w:val="20"/>
              </w:rPr>
              <w:t>аствора за обсадной колонной</w:t>
            </w:r>
          </w:p>
        </w:tc>
        <w:tc>
          <w:tcPr>
            <w:tcW w:w="2296" w:type="dxa"/>
          </w:tcPr>
          <w:p w14:paraId="74A5D7B0" w14:textId="77777777" w:rsidR="00201209" w:rsidRDefault="00201209" w:rsidP="00201209">
            <w:pPr>
              <w:jc w:val="both"/>
              <w:rPr>
                <w:sz w:val="20"/>
                <w:szCs w:val="20"/>
                <w:lang w:eastAsia="ru-RU"/>
              </w:rPr>
            </w:pPr>
            <w:r w:rsidRPr="00201209">
              <w:rPr>
                <w:sz w:val="20"/>
                <w:szCs w:val="20"/>
                <w:lang w:eastAsia="ru-RU"/>
              </w:rPr>
              <w:t>Подрядчик по ГИС</w:t>
            </w:r>
          </w:p>
          <w:p w14:paraId="62EDCD44" w14:textId="77777777" w:rsidR="00201209" w:rsidRPr="00D25EF3" w:rsidRDefault="00201209" w:rsidP="00201209">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C6EA2A9" w14:textId="57E89F57" w:rsidR="00201209" w:rsidRDefault="00201209" w:rsidP="00201209">
            <w:pPr>
              <w:jc w:val="both"/>
              <w:rPr>
                <w:sz w:val="20"/>
                <w:szCs w:val="20"/>
                <w:lang w:eastAsia="ru-RU"/>
              </w:rPr>
            </w:pPr>
            <w:r>
              <w:rPr>
                <w:sz w:val="20"/>
                <w:szCs w:val="20"/>
                <w:lang w:eastAsia="ru-RU"/>
              </w:rPr>
              <w:t>Буровой супервайзер</w:t>
            </w:r>
          </w:p>
        </w:tc>
      </w:tr>
      <w:tr w:rsidR="002F1220" w:rsidRPr="00C56068" w14:paraId="48E2EE79" w14:textId="77777777" w:rsidTr="00886DC2">
        <w:tc>
          <w:tcPr>
            <w:tcW w:w="744" w:type="dxa"/>
            <w:tcMar>
              <w:left w:w="57" w:type="dxa"/>
              <w:right w:w="28" w:type="dxa"/>
            </w:tcMar>
          </w:tcPr>
          <w:p w14:paraId="7F921695" w14:textId="69A374DD" w:rsidR="002F1220" w:rsidRDefault="002F1220" w:rsidP="002F1220">
            <w:pPr>
              <w:rPr>
                <w:sz w:val="20"/>
                <w:szCs w:val="20"/>
              </w:rPr>
            </w:pPr>
            <w:r>
              <w:rPr>
                <w:sz w:val="20"/>
                <w:szCs w:val="20"/>
              </w:rPr>
              <w:t>19</w:t>
            </w:r>
          </w:p>
        </w:tc>
        <w:tc>
          <w:tcPr>
            <w:tcW w:w="6568" w:type="dxa"/>
          </w:tcPr>
          <w:p w14:paraId="22793F27" w14:textId="70DB3606" w:rsidR="002F1220" w:rsidRPr="00886DC2" w:rsidRDefault="002F1220" w:rsidP="002F1220">
            <w:pPr>
              <w:spacing w:after="60"/>
              <w:jc w:val="both"/>
              <w:rPr>
                <w:sz w:val="20"/>
              </w:rPr>
            </w:pPr>
            <w:r w:rsidRPr="008714C0">
              <w:rPr>
                <w:sz w:val="20"/>
              </w:rPr>
              <w:t xml:space="preserve">Для эксплуатационных колонн </w:t>
            </w:r>
            <w:r>
              <w:rPr>
                <w:sz w:val="20"/>
              </w:rPr>
              <w:t xml:space="preserve">и хвостовиков </w:t>
            </w:r>
            <w:r w:rsidRPr="008714C0">
              <w:rPr>
                <w:sz w:val="20"/>
              </w:rPr>
              <w:t>использовать два обратных клапана категории IIIC</w:t>
            </w:r>
            <w:r>
              <w:rPr>
                <w:sz w:val="20"/>
              </w:rPr>
              <w:t xml:space="preserve"> с целью</w:t>
            </w:r>
            <w:r w:rsidRPr="008714C0">
              <w:rPr>
                <w:sz w:val="20"/>
              </w:rPr>
              <w:t xml:space="preserve"> предотвра</w:t>
            </w:r>
            <w:r>
              <w:rPr>
                <w:sz w:val="20"/>
              </w:rPr>
              <w:t>щения</w:t>
            </w:r>
            <w:r w:rsidRPr="008714C0">
              <w:rPr>
                <w:sz w:val="20"/>
              </w:rPr>
              <w:t xml:space="preserve"> риск</w:t>
            </w:r>
            <w:r>
              <w:rPr>
                <w:sz w:val="20"/>
              </w:rPr>
              <w:t>а</w:t>
            </w:r>
            <w:r w:rsidRPr="008714C0">
              <w:rPr>
                <w:sz w:val="20"/>
              </w:rPr>
              <w:t xml:space="preserve"> отказа обратного клапана и необходимости оставления </w:t>
            </w:r>
            <w:r>
              <w:rPr>
                <w:sz w:val="20"/>
              </w:rPr>
              <w:t>обсадной колонны под давлением на время ОЗЦ</w:t>
            </w:r>
            <w:r w:rsidRPr="008714C0">
              <w:rPr>
                <w:sz w:val="20"/>
              </w:rPr>
              <w:t xml:space="preserve"> </w:t>
            </w:r>
            <w:r>
              <w:rPr>
                <w:sz w:val="20"/>
              </w:rPr>
              <w:t>(</w:t>
            </w:r>
            <w:r w:rsidRPr="008714C0">
              <w:rPr>
                <w:sz w:val="20"/>
              </w:rPr>
              <w:t xml:space="preserve">что приводит к образованию микрозазоров между </w:t>
            </w:r>
            <w:r>
              <w:rPr>
                <w:sz w:val="20"/>
              </w:rPr>
              <w:t>обсадной колонной</w:t>
            </w:r>
            <w:r w:rsidRPr="008714C0">
              <w:rPr>
                <w:sz w:val="20"/>
              </w:rPr>
              <w:t xml:space="preserve"> и цементным кольцом, а в результате к риску </w:t>
            </w:r>
            <w:r>
              <w:rPr>
                <w:sz w:val="20"/>
              </w:rPr>
              <w:t>заколонной циркуляции</w:t>
            </w:r>
            <w:r w:rsidRPr="008714C0">
              <w:rPr>
                <w:sz w:val="20"/>
              </w:rPr>
              <w:t xml:space="preserve"> и</w:t>
            </w:r>
            <w:r>
              <w:rPr>
                <w:sz w:val="20"/>
              </w:rPr>
              <w:t xml:space="preserve"> не</w:t>
            </w:r>
            <w:r w:rsidRPr="008714C0">
              <w:rPr>
                <w:sz w:val="20"/>
              </w:rPr>
              <w:t xml:space="preserve">герметичности </w:t>
            </w:r>
            <w:r>
              <w:rPr>
                <w:sz w:val="20"/>
              </w:rPr>
              <w:t>межколонного пространства)</w:t>
            </w:r>
            <w:r w:rsidRPr="008714C0">
              <w:rPr>
                <w:sz w:val="20"/>
              </w:rPr>
              <w:t>.</w:t>
            </w:r>
          </w:p>
        </w:tc>
        <w:tc>
          <w:tcPr>
            <w:tcW w:w="2296" w:type="dxa"/>
          </w:tcPr>
          <w:p w14:paraId="7665C04F" w14:textId="77777777" w:rsidR="002F1220" w:rsidRDefault="002F1220" w:rsidP="002F1220">
            <w:pPr>
              <w:jc w:val="both"/>
              <w:rPr>
                <w:sz w:val="20"/>
                <w:szCs w:val="20"/>
                <w:lang w:eastAsia="ru-RU"/>
              </w:rPr>
            </w:pPr>
            <w:r>
              <w:rPr>
                <w:sz w:val="20"/>
                <w:szCs w:val="20"/>
                <w:lang w:eastAsia="ru-RU"/>
              </w:rPr>
              <w:t>Подрядчик по цементированию</w:t>
            </w:r>
          </w:p>
          <w:p w14:paraId="388F88AA" w14:textId="77777777" w:rsidR="002F1220" w:rsidRPr="00D25EF3" w:rsidRDefault="002F1220" w:rsidP="002F122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07879BC" w14:textId="757AC63C" w:rsidR="002F1220" w:rsidRPr="00201209" w:rsidRDefault="002F1220" w:rsidP="002F1220">
            <w:pPr>
              <w:jc w:val="both"/>
              <w:rPr>
                <w:sz w:val="20"/>
                <w:szCs w:val="20"/>
                <w:lang w:eastAsia="ru-RU"/>
              </w:rPr>
            </w:pPr>
            <w:r>
              <w:rPr>
                <w:sz w:val="20"/>
                <w:szCs w:val="20"/>
                <w:lang w:eastAsia="ru-RU"/>
              </w:rPr>
              <w:t>Буровой супервайзер</w:t>
            </w:r>
          </w:p>
        </w:tc>
      </w:tr>
      <w:tr w:rsidR="002F1220" w:rsidRPr="00C56068" w14:paraId="61C2143C" w14:textId="77777777" w:rsidTr="00886DC2">
        <w:tc>
          <w:tcPr>
            <w:tcW w:w="744" w:type="dxa"/>
            <w:tcMar>
              <w:left w:w="57" w:type="dxa"/>
              <w:right w:w="28" w:type="dxa"/>
            </w:tcMar>
          </w:tcPr>
          <w:p w14:paraId="2E957EBB" w14:textId="7352CEC9" w:rsidR="002F1220" w:rsidRDefault="002F1220" w:rsidP="002F1220">
            <w:pPr>
              <w:rPr>
                <w:sz w:val="20"/>
                <w:szCs w:val="20"/>
              </w:rPr>
            </w:pPr>
            <w:r>
              <w:rPr>
                <w:sz w:val="20"/>
                <w:szCs w:val="20"/>
              </w:rPr>
              <w:t>20</w:t>
            </w:r>
          </w:p>
        </w:tc>
        <w:tc>
          <w:tcPr>
            <w:tcW w:w="6568" w:type="dxa"/>
          </w:tcPr>
          <w:p w14:paraId="382B9CEF" w14:textId="2D2B93FF" w:rsidR="002F1220" w:rsidRPr="00886DC2" w:rsidRDefault="003A250B" w:rsidP="002F1220">
            <w:pPr>
              <w:spacing w:after="60"/>
              <w:jc w:val="both"/>
              <w:rPr>
                <w:sz w:val="20"/>
              </w:rPr>
            </w:pPr>
            <w:r>
              <w:rPr>
                <w:sz w:val="20"/>
                <w:szCs w:val="20"/>
              </w:rPr>
              <w:t>Перед началом цементирования предоставить результаты контрольного лабораторного тестирования, как минимум: времени загустевания цементных растворов (с моделированием остановки в процессе закачки), лабораторных отчетов совместимости бурового, цеменного раствора и буферных жидкостей, соответствия приготовленных сухих цементных смесей согласованной программе цементирования.</w:t>
            </w:r>
          </w:p>
        </w:tc>
        <w:tc>
          <w:tcPr>
            <w:tcW w:w="2296" w:type="dxa"/>
          </w:tcPr>
          <w:p w14:paraId="6CA1BFE5" w14:textId="77777777" w:rsidR="002F1220" w:rsidRDefault="002F1220" w:rsidP="002F1220">
            <w:pPr>
              <w:jc w:val="both"/>
              <w:rPr>
                <w:sz w:val="20"/>
                <w:szCs w:val="20"/>
                <w:lang w:eastAsia="ru-RU"/>
              </w:rPr>
            </w:pPr>
            <w:r>
              <w:rPr>
                <w:sz w:val="20"/>
                <w:szCs w:val="20"/>
                <w:lang w:eastAsia="ru-RU"/>
              </w:rPr>
              <w:t>Подрядчик по цементированию</w:t>
            </w:r>
          </w:p>
          <w:p w14:paraId="144BAEA1" w14:textId="77777777" w:rsidR="002F1220" w:rsidRPr="00D25EF3" w:rsidRDefault="002F1220" w:rsidP="002F122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C303DDC" w14:textId="36770279" w:rsidR="002F1220" w:rsidRPr="00201209" w:rsidRDefault="002F1220" w:rsidP="002F1220">
            <w:pPr>
              <w:jc w:val="both"/>
              <w:rPr>
                <w:sz w:val="20"/>
                <w:szCs w:val="20"/>
                <w:lang w:eastAsia="ru-RU"/>
              </w:rPr>
            </w:pPr>
            <w:r>
              <w:rPr>
                <w:sz w:val="20"/>
                <w:szCs w:val="20"/>
                <w:lang w:eastAsia="ru-RU"/>
              </w:rPr>
              <w:t>Буровой супервайзер</w:t>
            </w:r>
          </w:p>
        </w:tc>
      </w:tr>
      <w:tr w:rsidR="002F1220" w:rsidRPr="00C56068" w14:paraId="318B67AE" w14:textId="77777777" w:rsidTr="00886DC2">
        <w:tc>
          <w:tcPr>
            <w:tcW w:w="744" w:type="dxa"/>
            <w:tcMar>
              <w:left w:w="57" w:type="dxa"/>
              <w:right w:w="28" w:type="dxa"/>
            </w:tcMar>
          </w:tcPr>
          <w:p w14:paraId="268CC0B1" w14:textId="4CDFAADF" w:rsidR="002F1220" w:rsidRDefault="002F1220" w:rsidP="002F1220">
            <w:pPr>
              <w:rPr>
                <w:sz w:val="20"/>
                <w:szCs w:val="20"/>
              </w:rPr>
            </w:pPr>
            <w:r>
              <w:rPr>
                <w:sz w:val="20"/>
                <w:szCs w:val="20"/>
              </w:rPr>
              <w:t>21</w:t>
            </w:r>
          </w:p>
        </w:tc>
        <w:tc>
          <w:tcPr>
            <w:tcW w:w="6568" w:type="dxa"/>
          </w:tcPr>
          <w:p w14:paraId="00C90C96" w14:textId="1AFBE629" w:rsidR="002F1220" w:rsidRPr="00886DC2" w:rsidRDefault="002F1220" w:rsidP="002F1220">
            <w:pPr>
              <w:spacing w:after="60"/>
              <w:jc w:val="both"/>
              <w:rPr>
                <w:sz w:val="20"/>
              </w:rPr>
            </w:pPr>
            <w:r w:rsidRPr="00CE526E">
              <w:rPr>
                <w:sz w:val="20"/>
              </w:rPr>
              <w:t xml:space="preserve">До </w:t>
            </w:r>
            <w:r>
              <w:rPr>
                <w:sz w:val="20"/>
              </w:rPr>
              <w:t>начала выполнения работы проверя</w:t>
            </w:r>
            <w:r w:rsidRPr="00CE526E">
              <w:rPr>
                <w:sz w:val="20"/>
              </w:rPr>
              <w:t xml:space="preserve">ть объём и качество воды для затворения буферных жидкостей и цементных растворов. По результатам </w:t>
            </w:r>
            <w:r>
              <w:rPr>
                <w:sz w:val="20"/>
              </w:rPr>
              <w:t>проверки заполнять ф</w:t>
            </w:r>
            <w:r w:rsidR="00031602">
              <w:rPr>
                <w:sz w:val="20"/>
              </w:rPr>
              <w:t>орму оценки качества воды</w:t>
            </w:r>
          </w:p>
        </w:tc>
        <w:tc>
          <w:tcPr>
            <w:tcW w:w="2296" w:type="dxa"/>
          </w:tcPr>
          <w:p w14:paraId="68F8E7F6" w14:textId="77777777" w:rsidR="002F1220" w:rsidRDefault="002F1220" w:rsidP="002F1220">
            <w:pPr>
              <w:jc w:val="both"/>
              <w:rPr>
                <w:sz w:val="20"/>
                <w:szCs w:val="20"/>
                <w:lang w:eastAsia="ru-RU"/>
              </w:rPr>
            </w:pPr>
            <w:r>
              <w:rPr>
                <w:sz w:val="20"/>
                <w:szCs w:val="20"/>
                <w:lang w:eastAsia="ru-RU"/>
              </w:rPr>
              <w:t>Подрядчик по цементированию</w:t>
            </w:r>
          </w:p>
          <w:p w14:paraId="2FE7A7AD" w14:textId="77777777" w:rsidR="002F1220" w:rsidRPr="00D25EF3" w:rsidRDefault="002F1220" w:rsidP="002F122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BF49881" w14:textId="6518737C" w:rsidR="002F1220" w:rsidRPr="00201209" w:rsidRDefault="002F1220" w:rsidP="002F1220">
            <w:pPr>
              <w:jc w:val="both"/>
              <w:rPr>
                <w:sz w:val="20"/>
                <w:szCs w:val="20"/>
                <w:lang w:eastAsia="ru-RU"/>
              </w:rPr>
            </w:pPr>
            <w:r>
              <w:rPr>
                <w:sz w:val="20"/>
                <w:szCs w:val="20"/>
                <w:lang w:eastAsia="ru-RU"/>
              </w:rPr>
              <w:t>Буровой супервайзер</w:t>
            </w:r>
          </w:p>
        </w:tc>
      </w:tr>
      <w:tr w:rsidR="002F1220" w:rsidRPr="00C56068" w14:paraId="1B50BA16" w14:textId="77777777" w:rsidTr="00886DC2">
        <w:tc>
          <w:tcPr>
            <w:tcW w:w="744" w:type="dxa"/>
            <w:tcMar>
              <w:left w:w="57" w:type="dxa"/>
              <w:right w:w="28" w:type="dxa"/>
            </w:tcMar>
          </w:tcPr>
          <w:p w14:paraId="652EBDBC" w14:textId="2EF21F5F" w:rsidR="002F1220" w:rsidRDefault="002F1220" w:rsidP="002F1220">
            <w:pPr>
              <w:rPr>
                <w:sz w:val="20"/>
                <w:szCs w:val="20"/>
              </w:rPr>
            </w:pPr>
            <w:r>
              <w:rPr>
                <w:sz w:val="20"/>
                <w:szCs w:val="20"/>
              </w:rPr>
              <w:t>22</w:t>
            </w:r>
          </w:p>
        </w:tc>
        <w:tc>
          <w:tcPr>
            <w:tcW w:w="6568" w:type="dxa"/>
          </w:tcPr>
          <w:p w14:paraId="4D31BFC5" w14:textId="356FD929" w:rsidR="002F1220" w:rsidRPr="00886DC2" w:rsidRDefault="002F1220" w:rsidP="002F1220">
            <w:pPr>
              <w:spacing w:after="60"/>
              <w:jc w:val="both"/>
              <w:rPr>
                <w:sz w:val="20"/>
              </w:rPr>
            </w:pPr>
            <w:r w:rsidRPr="00B24C1B">
              <w:rPr>
                <w:sz w:val="20"/>
              </w:rPr>
              <w:t>Предусмотреть возможность экстренного подключения буровых насосов к нагнетательной линии.</w:t>
            </w:r>
          </w:p>
        </w:tc>
        <w:tc>
          <w:tcPr>
            <w:tcW w:w="2296" w:type="dxa"/>
          </w:tcPr>
          <w:p w14:paraId="0678796C" w14:textId="00E5DA88" w:rsidR="002F1220" w:rsidRDefault="002F1220" w:rsidP="002F1220">
            <w:pPr>
              <w:jc w:val="both"/>
              <w:rPr>
                <w:sz w:val="20"/>
                <w:szCs w:val="20"/>
                <w:lang w:eastAsia="ru-RU"/>
              </w:rPr>
            </w:pPr>
            <w:r>
              <w:rPr>
                <w:sz w:val="20"/>
                <w:szCs w:val="20"/>
                <w:lang w:eastAsia="ru-RU"/>
              </w:rPr>
              <w:t xml:space="preserve">Подрядчик по </w:t>
            </w:r>
            <w:r w:rsidR="00031602">
              <w:rPr>
                <w:sz w:val="20"/>
                <w:szCs w:val="20"/>
                <w:lang w:eastAsia="ru-RU"/>
              </w:rPr>
              <w:t>бурени</w:t>
            </w:r>
            <w:r>
              <w:rPr>
                <w:sz w:val="20"/>
                <w:szCs w:val="20"/>
                <w:lang w:eastAsia="ru-RU"/>
              </w:rPr>
              <w:t>ю</w:t>
            </w:r>
          </w:p>
          <w:p w14:paraId="56D6C7C0" w14:textId="77777777" w:rsidR="002F1220" w:rsidRPr="00D25EF3" w:rsidRDefault="002F1220" w:rsidP="002F122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896C6AE" w14:textId="08B9EE57" w:rsidR="002F1220" w:rsidRPr="00201209" w:rsidRDefault="002F1220" w:rsidP="002F1220">
            <w:pPr>
              <w:jc w:val="both"/>
              <w:rPr>
                <w:sz w:val="20"/>
                <w:szCs w:val="20"/>
                <w:lang w:eastAsia="ru-RU"/>
              </w:rPr>
            </w:pPr>
            <w:r>
              <w:rPr>
                <w:sz w:val="20"/>
                <w:szCs w:val="20"/>
                <w:lang w:eastAsia="ru-RU"/>
              </w:rPr>
              <w:t>Буровой супервайзер</w:t>
            </w:r>
          </w:p>
        </w:tc>
      </w:tr>
      <w:tr w:rsidR="002F1220" w:rsidRPr="00C56068" w14:paraId="1B3E8133" w14:textId="77777777" w:rsidTr="00886DC2">
        <w:tc>
          <w:tcPr>
            <w:tcW w:w="744" w:type="dxa"/>
            <w:tcMar>
              <w:left w:w="57" w:type="dxa"/>
              <w:right w:w="28" w:type="dxa"/>
            </w:tcMar>
          </w:tcPr>
          <w:p w14:paraId="65ADE06B" w14:textId="3D7D8430" w:rsidR="002F1220" w:rsidRDefault="002F1220" w:rsidP="002F1220">
            <w:pPr>
              <w:rPr>
                <w:sz w:val="20"/>
                <w:szCs w:val="20"/>
              </w:rPr>
            </w:pPr>
            <w:r>
              <w:rPr>
                <w:sz w:val="20"/>
                <w:szCs w:val="20"/>
              </w:rPr>
              <w:t>23</w:t>
            </w:r>
          </w:p>
        </w:tc>
        <w:tc>
          <w:tcPr>
            <w:tcW w:w="6568" w:type="dxa"/>
          </w:tcPr>
          <w:p w14:paraId="5A8762A1" w14:textId="1C7B8C4F" w:rsidR="002F1220" w:rsidRPr="00886DC2" w:rsidRDefault="002F1220" w:rsidP="002F1220">
            <w:pPr>
              <w:spacing w:after="60"/>
              <w:jc w:val="both"/>
              <w:rPr>
                <w:sz w:val="20"/>
              </w:rPr>
            </w:pPr>
            <w:r w:rsidRPr="003815F8">
              <w:rPr>
                <w:sz w:val="20"/>
              </w:rPr>
              <w:t>Производить непрерывную запись в реальном времени всех технологических параметров: плотность закачиваемых жидкостей, производительность, объем и давление закачки с помощью станции контроля цементирования</w:t>
            </w:r>
            <w:r w:rsidR="003A250B">
              <w:rPr>
                <w:sz w:val="20"/>
              </w:rPr>
              <w:t>.</w:t>
            </w:r>
            <w:r w:rsidR="003A250B">
              <w:rPr>
                <w:sz w:val="20"/>
                <w:szCs w:val="20"/>
              </w:rPr>
              <w:t xml:space="preserve"> Осуществлять контроль соответствия таких параметров таблице закачки в программе цементирования</w:t>
            </w:r>
          </w:p>
        </w:tc>
        <w:tc>
          <w:tcPr>
            <w:tcW w:w="2296" w:type="dxa"/>
          </w:tcPr>
          <w:p w14:paraId="27A7DCD7" w14:textId="77777777" w:rsidR="002F1220" w:rsidRDefault="002F1220" w:rsidP="002F1220">
            <w:pPr>
              <w:jc w:val="both"/>
              <w:rPr>
                <w:sz w:val="20"/>
                <w:szCs w:val="20"/>
                <w:lang w:eastAsia="ru-RU"/>
              </w:rPr>
            </w:pPr>
            <w:r>
              <w:rPr>
                <w:sz w:val="20"/>
                <w:szCs w:val="20"/>
                <w:lang w:eastAsia="ru-RU"/>
              </w:rPr>
              <w:t>Подрядчик по цементированию</w:t>
            </w:r>
          </w:p>
          <w:p w14:paraId="6DCFDCAD" w14:textId="77777777" w:rsidR="002F1220" w:rsidRPr="00D25EF3" w:rsidRDefault="002F1220" w:rsidP="002F122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6DF9AB3" w14:textId="5A51C382" w:rsidR="002F1220" w:rsidRPr="00201209" w:rsidRDefault="002F1220" w:rsidP="002F1220">
            <w:pPr>
              <w:jc w:val="both"/>
              <w:rPr>
                <w:sz w:val="20"/>
                <w:szCs w:val="20"/>
                <w:lang w:eastAsia="ru-RU"/>
              </w:rPr>
            </w:pPr>
            <w:r>
              <w:rPr>
                <w:sz w:val="20"/>
                <w:szCs w:val="20"/>
                <w:lang w:eastAsia="ru-RU"/>
              </w:rPr>
              <w:t>Буровой супервайзер</w:t>
            </w:r>
          </w:p>
        </w:tc>
      </w:tr>
      <w:tr w:rsidR="002F1220" w:rsidRPr="00C56068" w14:paraId="5D4D7336" w14:textId="77777777" w:rsidTr="00886DC2">
        <w:tc>
          <w:tcPr>
            <w:tcW w:w="744" w:type="dxa"/>
            <w:tcMar>
              <w:left w:w="57" w:type="dxa"/>
              <w:right w:w="28" w:type="dxa"/>
            </w:tcMar>
          </w:tcPr>
          <w:p w14:paraId="4FE72EE7" w14:textId="4D05255C" w:rsidR="002F1220" w:rsidRDefault="002F1220" w:rsidP="002F1220">
            <w:pPr>
              <w:rPr>
                <w:sz w:val="20"/>
                <w:szCs w:val="20"/>
              </w:rPr>
            </w:pPr>
            <w:r>
              <w:rPr>
                <w:sz w:val="20"/>
                <w:szCs w:val="20"/>
              </w:rPr>
              <w:t>24</w:t>
            </w:r>
          </w:p>
        </w:tc>
        <w:tc>
          <w:tcPr>
            <w:tcW w:w="6568" w:type="dxa"/>
          </w:tcPr>
          <w:p w14:paraId="72FF2390" w14:textId="72E259BB" w:rsidR="002F1220" w:rsidRPr="00886DC2" w:rsidRDefault="002F1220" w:rsidP="003A250B">
            <w:pPr>
              <w:spacing w:after="60"/>
              <w:jc w:val="both"/>
              <w:rPr>
                <w:sz w:val="20"/>
              </w:rPr>
            </w:pPr>
            <w:r w:rsidRPr="008C606A">
              <w:rPr>
                <w:sz w:val="20"/>
              </w:rPr>
              <w:t xml:space="preserve">Вести визуальный контроль закачанной продавочной жидкости по мерным емкостям </w:t>
            </w:r>
            <w:r w:rsidR="003A250B">
              <w:rPr>
                <w:sz w:val="20"/>
              </w:rPr>
              <w:t>ЦА</w:t>
            </w:r>
            <w:r w:rsidRPr="008C606A">
              <w:rPr>
                <w:sz w:val="20"/>
              </w:rPr>
              <w:t xml:space="preserve"> в дополнение к показаниям приборов </w:t>
            </w:r>
            <w:r w:rsidR="003A250B">
              <w:rPr>
                <w:sz w:val="20"/>
              </w:rPr>
              <w:t>станции контроля цементирования</w:t>
            </w:r>
          </w:p>
        </w:tc>
        <w:tc>
          <w:tcPr>
            <w:tcW w:w="2296" w:type="dxa"/>
          </w:tcPr>
          <w:p w14:paraId="043D8C98" w14:textId="77777777" w:rsidR="002F1220" w:rsidRDefault="002F1220" w:rsidP="002F1220">
            <w:pPr>
              <w:jc w:val="both"/>
              <w:rPr>
                <w:sz w:val="20"/>
                <w:szCs w:val="20"/>
                <w:lang w:eastAsia="ru-RU"/>
              </w:rPr>
            </w:pPr>
            <w:r>
              <w:rPr>
                <w:sz w:val="20"/>
                <w:szCs w:val="20"/>
                <w:lang w:eastAsia="ru-RU"/>
              </w:rPr>
              <w:t>Подрядчик по цементированию</w:t>
            </w:r>
          </w:p>
          <w:p w14:paraId="48475366" w14:textId="77777777" w:rsidR="002F1220" w:rsidRPr="00D25EF3" w:rsidRDefault="002F1220" w:rsidP="002F122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1044EBD" w14:textId="73574206" w:rsidR="002F1220" w:rsidRPr="00201209" w:rsidRDefault="002F1220" w:rsidP="002F1220">
            <w:pPr>
              <w:jc w:val="both"/>
              <w:rPr>
                <w:sz w:val="20"/>
                <w:szCs w:val="20"/>
                <w:lang w:eastAsia="ru-RU"/>
              </w:rPr>
            </w:pPr>
            <w:r>
              <w:rPr>
                <w:sz w:val="20"/>
                <w:szCs w:val="20"/>
                <w:lang w:eastAsia="ru-RU"/>
              </w:rPr>
              <w:t>Буровой супервайзер</w:t>
            </w:r>
          </w:p>
        </w:tc>
      </w:tr>
    </w:tbl>
    <w:p w14:paraId="0B63092F" w14:textId="77777777" w:rsidR="00201209" w:rsidRDefault="00201209">
      <w:pPr>
        <w:rPr>
          <w:highlight w:val="lightGray"/>
        </w:rPr>
      </w:pPr>
      <w:r>
        <w:rPr>
          <w:highlight w:val="lightGray"/>
        </w:rPr>
        <w:br w:type="page"/>
      </w:r>
    </w:p>
    <w:p w14:paraId="73CB6FEB" w14:textId="761A1D00" w:rsidR="007C423D" w:rsidRPr="00E474BA" w:rsidRDefault="00AC5A1B" w:rsidP="00FD3E4C">
      <w:pPr>
        <w:pStyle w:val="10"/>
      </w:pPr>
      <w:bookmarkStart w:id="78" w:name="_Toc72316012"/>
      <w:bookmarkStart w:id="79" w:name="_Toc157529510"/>
      <w:bookmarkStart w:id="80" w:name="_Toc69483748"/>
      <w:r w:rsidRPr="00543FA0">
        <w:rPr>
          <w:caps w:val="0"/>
        </w:rPr>
        <w:t xml:space="preserve">14. </w:t>
      </w:r>
      <w:r>
        <w:rPr>
          <w:caps w:val="0"/>
        </w:rPr>
        <w:t>ПРЕДУПРЕЖДЕНИЕ АВАРИЙ ПРИ УСТАНОВКЕ ЦЕМЕНТНЫХ МОСТОВ</w:t>
      </w:r>
      <w:bookmarkEnd w:id="78"/>
      <w:bookmarkEnd w:id="79"/>
    </w:p>
    <w:p w14:paraId="2A14A95D" w14:textId="70EBE0F8" w:rsidR="003072A2" w:rsidRPr="00543FA0" w:rsidRDefault="003072A2" w:rsidP="00543FA0">
      <w:pPr>
        <w:spacing w:after="120"/>
        <w:jc w:val="both"/>
        <w:rPr>
          <w:rFonts w:ascii="Arial" w:hAnsi="Arial"/>
          <w:b/>
          <w:sz w:val="20"/>
        </w:rPr>
      </w:pPr>
      <w:r>
        <w:rPr>
          <w:szCs w:val="12"/>
        </w:rPr>
        <w:t>14.1</w:t>
      </w:r>
      <w:r w:rsidRPr="00E51D3E">
        <w:rPr>
          <w:szCs w:val="12"/>
        </w:rPr>
        <w:t xml:space="preserve">. Перечень мероприятий по предупреждению аварий </w:t>
      </w:r>
      <w:r w:rsidRPr="003072A2">
        <w:rPr>
          <w:szCs w:val="12"/>
        </w:rPr>
        <w:t>при установке цементных мостов</w:t>
      </w:r>
      <w:bookmarkEnd w:id="80"/>
      <w:r w:rsidRPr="003072A2">
        <w:rPr>
          <w:szCs w:val="12"/>
        </w:rPr>
        <w:t xml:space="preserve">, а также при наращивании цементного кольца за обсадными колоннами </w:t>
      </w:r>
      <w:r>
        <w:rPr>
          <w:szCs w:val="12"/>
        </w:rPr>
        <w:t xml:space="preserve">представлен в </w:t>
      </w:r>
      <w:r>
        <w:rPr>
          <w:szCs w:val="12"/>
        </w:rPr>
        <w:br/>
        <w:t>Таблице 15.</w:t>
      </w:r>
    </w:p>
    <w:p w14:paraId="54BC5583" w14:textId="62D77F9C" w:rsidR="00E91CA1" w:rsidRDefault="007C423D" w:rsidP="000818F4">
      <w:pPr>
        <w:spacing w:before="120"/>
        <w:jc w:val="right"/>
        <w:rPr>
          <w:rFonts w:ascii="Arial" w:hAnsi="Arial" w:cs="Arial"/>
          <w:b/>
          <w:bCs/>
          <w:sz w:val="20"/>
          <w:szCs w:val="20"/>
          <w:lang w:eastAsia="ru-RU"/>
        </w:rPr>
      </w:pPr>
      <w:r w:rsidRPr="00C56068">
        <w:rPr>
          <w:rFonts w:ascii="Arial" w:hAnsi="Arial" w:cs="Arial"/>
          <w:b/>
          <w:bCs/>
          <w:sz w:val="20"/>
          <w:szCs w:val="20"/>
          <w:lang w:eastAsia="ru-RU"/>
        </w:rPr>
        <w:t xml:space="preserve">Таблица </w:t>
      </w:r>
      <w:r>
        <w:rPr>
          <w:rFonts w:ascii="Arial" w:hAnsi="Arial" w:cs="Arial"/>
          <w:b/>
          <w:bCs/>
          <w:sz w:val="20"/>
          <w:szCs w:val="20"/>
          <w:lang w:eastAsia="ru-RU"/>
        </w:rPr>
        <w:t>15</w:t>
      </w:r>
    </w:p>
    <w:p w14:paraId="5E91816E" w14:textId="58296651" w:rsidR="007C423D" w:rsidRPr="00C56068" w:rsidRDefault="007C423D" w:rsidP="00543FA0">
      <w:pPr>
        <w:spacing w:after="60"/>
        <w:jc w:val="right"/>
        <w:rPr>
          <w:rFonts w:ascii="Arial" w:hAnsi="Arial" w:cs="Arial"/>
          <w:b/>
          <w:bCs/>
          <w:sz w:val="20"/>
          <w:szCs w:val="20"/>
          <w:lang w:eastAsia="ru-RU"/>
        </w:rPr>
      </w:pPr>
      <w:r>
        <w:rPr>
          <w:rFonts w:ascii="Arial" w:hAnsi="Arial" w:cs="Arial"/>
          <w:b/>
          <w:bCs/>
          <w:sz w:val="20"/>
          <w:szCs w:val="20"/>
          <w:lang w:eastAsia="ru-RU"/>
        </w:rPr>
        <w:t xml:space="preserve">Мероприятия по предупреждению аварий при установке цементных мостов, </w:t>
      </w:r>
      <w:r w:rsidRPr="007C423D">
        <w:rPr>
          <w:rFonts w:ascii="Arial" w:hAnsi="Arial" w:cs="Arial"/>
          <w:b/>
          <w:bCs/>
          <w:sz w:val="20"/>
          <w:szCs w:val="20"/>
          <w:lang w:eastAsia="ru-RU"/>
        </w:rPr>
        <w:t>а также при наращивании цементного кольца за обсадными колоннами</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44"/>
        <w:gridCol w:w="6568"/>
        <w:gridCol w:w="2296"/>
      </w:tblGrid>
      <w:tr w:rsidR="007C423D" w:rsidRPr="00C56068" w14:paraId="226D42E6" w14:textId="77777777" w:rsidTr="00997A9A">
        <w:trPr>
          <w:trHeight w:val="506"/>
          <w:tblHeader/>
        </w:trPr>
        <w:tc>
          <w:tcPr>
            <w:tcW w:w="744" w:type="dxa"/>
            <w:tcBorders>
              <w:top w:val="single" w:sz="12" w:space="0" w:color="auto"/>
              <w:bottom w:val="single" w:sz="12" w:space="0" w:color="auto"/>
            </w:tcBorders>
            <w:shd w:val="clear" w:color="auto" w:fill="B8CCE4" w:themeFill="accent1" w:themeFillTint="66"/>
            <w:tcMar>
              <w:left w:w="57" w:type="dxa"/>
              <w:right w:w="28" w:type="dxa"/>
            </w:tcMar>
            <w:vAlign w:val="center"/>
          </w:tcPr>
          <w:p w14:paraId="0F1F4AEE" w14:textId="77777777" w:rsidR="007C423D" w:rsidRPr="00C56068" w:rsidRDefault="007C423D" w:rsidP="00997A9A">
            <w:pPr>
              <w:jc w:val="center"/>
              <w:rPr>
                <w:rFonts w:ascii="Arial" w:hAnsi="Arial" w:cs="Arial"/>
                <w:b/>
                <w:caps/>
                <w:sz w:val="16"/>
                <w:szCs w:val="16"/>
                <w:u w:color="000000"/>
              </w:rPr>
            </w:pPr>
            <w:r w:rsidRPr="00C56068">
              <w:rPr>
                <w:rFonts w:ascii="Arial" w:hAnsi="Arial" w:cs="Arial"/>
                <w:b/>
                <w:caps/>
                <w:sz w:val="16"/>
                <w:szCs w:val="16"/>
                <w:u w:color="000000"/>
              </w:rPr>
              <w:t>№ п/п</w:t>
            </w:r>
          </w:p>
        </w:tc>
        <w:tc>
          <w:tcPr>
            <w:tcW w:w="6568" w:type="dxa"/>
            <w:tcBorders>
              <w:top w:val="single" w:sz="12" w:space="0" w:color="auto"/>
              <w:bottom w:val="single" w:sz="12" w:space="0" w:color="auto"/>
            </w:tcBorders>
            <w:shd w:val="clear" w:color="auto" w:fill="B8CCE4" w:themeFill="accent1" w:themeFillTint="66"/>
            <w:vAlign w:val="center"/>
          </w:tcPr>
          <w:p w14:paraId="3E8A4A81" w14:textId="00477232" w:rsidR="007C423D" w:rsidRPr="00C56068" w:rsidRDefault="00223C7D" w:rsidP="00997A9A">
            <w:pPr>
              <w:jc w:val="center"/>
              <w:rPr>
                <w:rFonts w:ascii="Arial" w:hAnsi="Arial" w:cs="Arial"/>
                <w:b/>
                <w:caps/>
                <w:sz w:val="16"/>
                <w:szCs w:val="16"/>
                <w:u w:color="000000"/>
              </w:rPr>
            </w:pPr>
            <w:r>
              <w:rPr>
                <w:rFonts w:ascii="Arial" w:hAnsi="Arial" w:cs="Arial"/>
                <w:b/>
                <w:caps/>
                <w:sz w:val="16"/>
                <w:szCs w:val="16"/>
                <w:u w:color="000000"/>
              </w:rPr>
              <w:t>нАИМЕНОВАНИЕ</w:t>
            </w:r>
            <w:r w:rsidRPr="00C56068">
              <w:rPr>
                <w:rFonts w:ascii="Arial" w:hAnsi="Arial" w:cs="Arial"/>
                <w:b/>
                <w:caps/>
                <w:sz w:val="16"/>
                <w:szCs w:val="16"/>
                <w:u w:color="000000"/>
              </w:rPr>
              <w:t xml:space="preserve"> мероприяти</w:t>
            </w:r>
            <w:r>
              <w:rPr>
                <w:rFonts w:ascii="Arial" w:hAnsi="Arial" w:cs="Arial"/>
                <w:b/>
                <w:caps/>
                <w:sz w:val="16"/>
                <w:szCs w:val="16"/>
                <w:u w:color="000000"/>
              </w:rPr>
              <w:t>Я</w:t>
            </w:r>
          </w:p>
        </w:tc>
        <w:tc>
          <w:tcPr>
            <w:tcW w:w="2296" w:type="dxa"/>
            <w:tcBorders>
              <w:top w:val="single" w:sz="12" w:space="0" w:color="auto"/>
              <w:bottom w:val="single" w:sz="12" w:space="0" w:color="auto"/>
            </w:tcBorders>
            <w:shd w:val="clear" w:color="auto" w:fill="B8CCE4" w:themeFill="accent1" w:themeFillTint="66"/>
            <w:vAlign w:val="center"/>
          </w:tcPr>
          <w:p w14:paraId="5A58F9A0" w14:textId="77777777" w:rsidR="007C423D" w:rsidRPr="00C56068" w:rsidRDefault="007C423D" w:rsidP="00997A9A">
            <w:pPr>
              <w:jc w:val="center"/>
              <w:rPr>
                <w:rFonts w:ascii="Arial" w:hAnsi="Arial" w:cs="Arial"/>
                <w:b/>
                <w:caps/>
                <w:sz w:val="16"/>
                <w:szCs w:val="16"/>
                <w:u w:color="000000"/>
              </w:rPr>
            </w:pPr>
            <w:r w:rsidRPr="00C56068">
              <w:rPr>
                <w:rFonts w:ascii="Arial" w:hAnsi="Arial" w:cs="Arial"/>
                <w:b/>
                <w:caps/>
                <w:sz w:val="16"/>
                <w:szCs w:val="16"/>
                <w:u w:color="000000"/>
              </w:rPr>
              <w:t>ответственный</w:t>
            </w:r>
            <w:r>
              <w:rPr>
                <w:rFonts w:ascii="Arial" w:hAnsi="Arial" w:cs="Arial"/>
                <w:b/>
                <w:caps/>
                <w:sz w:val="16"/>
                <w:szCs w:val="16"/>
                <w:u w:color="000000"/>
              </w:rPr>
              <w:t xml:space="preserve"> ИСПОЛНИТЕЛЬ</w:t>
            </w:r>
          </w:p>
        </w:tc>
      </w:tr>
      <w:tr w:rsidR="007C423D" w:rsidRPr="00C56068" w14:paraId="3441FC1A" w14:textId="77777777" w:rsidTr="00997A9A">
        <w:tc>
          <w:tcPr>
            <w:tcW w:w="744" w:type="dxa"/>
            <w:tcMar>
              <w:left w:w="57" w:type="dxa"/>
              <w:right w:w="28" w:type="dxa"/>
            </w:tcMar>
          </w:tcPr>
          <w:p w14:paraId="54AC27E0" w14:textId="4FF49891" w:rsidR="007C423D" w:rsidRPr="00C00113" w:rsidRDefault="007C423D" w:rsidP="007C423D">
            <w:pPr>
              <w:rPr>
                <w:sz w:val="20"/>
                <w:szCs w:val="20"/>
              </w:rPr>
            </w:pPr>
            <w:r>
              <w:rPr>
                <w:sz w:val="20"/>
                <w:szCs w:val="20"/>
              </w:rPr>
              <w:t>1</w:t>
            </w:r>
          </w:p>
        </w:tc>
        <w:tc>
          <w:tcPr>
            <w:tcW w:w="6568" w:type="dxa"/>
          </w:tcPr>
          <w:p w14:paraId="6A01DD04" w14:textId="77777777" w:rsidR="007C423D" w:rsidRDefault="007C423D" w:rsidP="00543FA0">
            <w:pPr>
              <w:spacing w:after="60"/>
              <w:jc w:val="both"/>
              <w:rPr>
                <w:sz w:val="20"/>
              </w:rPr>
            </w:pPr>
            <w:r w:rsidRPr="007C423D">
              <w:rPr>
                <w:sz w:val="20"/>
              </w:rPr>
              <w:t>Работы по установке цементных мостов производить согла</w:t>
            </w:r>
            <w:r w:rsidR="00997A9A">
              <w:rPr>
                <w:sz w:val="20"/>
              </w:rPr>
              <w:t>сно плану работ, согласованному с Подрядчиком по бурению, утвержденному Заказчиком</w:t>
            </w:r>
            <w:r w:rsidR="00031602">
              <w:rPr>
                <w:sz w:val="20"/>
              </w:rPr>
              <w:t>.</w:t>
            </w:r>
          </w:p>
          <w:p w14:paraId="6B82B0A9" w14:textId="44CEF77E" w:rsidR="00031602" w:rsidRPr="007C423D" w:rsidRDefault="00031602" w:rsidP="00031602">
            <w:pPr>
              <w:spacing w:after="60"/>
              <w:jc w:val="both"/>
              <w:rPr>
                <w:sz w:val="20"/>
                <w:szCs w:val="20"/>
              </w:rPr>
            </w:pPr>
            <w:r w:rsidRPr="005F41C7">
              <w:rPr>
                <w:sz w:val="20"/>
                <w:szCs w:val="20"/>
              </w:rPr>
              <w:t xml:space="preserve">Максимальная длина </w:t>
            </w:r>
            <w:r>
              <w:rPr>
                <w:sz w:val="20"/>
                <w:szCs w:val="20"/>
              </w:rPr>
              <w:t xml:space="preserve">цементного </w:t>
            </w:r>
            <w:r w:rsidRPr="005F41C7">
              <w:rPr>
                <w:sz w:val="20"/>
                <w:szCs w:val="20"/>
              </w:rPr>
              <w:t>моста, устанавливаемого в один прием на баланс не должна превышать 250 м, а при использовании тиксотропных цементных растворов – 150 м</w:t>
            </w:r>
          </w:p>
        </w:tc>
        <w:tc>
          <w:tcPr>
            <w:tcW w:w="2296" w:type="dxa"/>
          </w:tcPr>
          <w:p w14:paraId="458CBE8B" w14:textId="3E34863C" w:rsidR="00997A9A" w:rsidRDefault="00997A9A" w:rsidP="00997A9A">
            <w:pPr>
              <w:jc w:val="both"/>
              <w:rPr>
                <w:sz w:val="20"/>
                <w:szCs w:val="20"/>
                <w:lang w:eastAsia="ru-RU"/>
              </w:rPr>
            </w:pPr>
            <w:r>
              <w:rPr>
                <w:sz w:val="20"/>
                <w:szCs w:val="20"/>
                <w:lang w:eastAsia="ru-RU"/>
              </w:rPr>
              <w:t>Подрядчик по цементированию</w:t>
            </w:r>
          </w:p>
          <w:p w14:paraId="000E78D4" w14:textId="7D6C9110" w:rsidR="00997A9A" w:rsidRDefault="00997A9A" w:rsidP="00997A9A">
            <w:pPr>
              <w:jc w:val="both"/>
              <w:rPr>
                <w:sz w:val="20"/>
                <w:szCs w:val="20"/>
                <w:lang w:eastAsia="ru-RU"/>
              </w:rPr>
            </w:pPr>
            <w:r>
              <w:rPr>
                <w:sz w:val="20"/>
                <w:szCs w:val="20"/>
                <w:lang w:eastAsia="ru-RU"/>
              </w:rPr>
              <w:t>Подрядчик по бурению</w:t>
            </w:r>
          </w:p>
          <w:p w14:paraId="4376A367" w14:textId="77777777" w:rsidR="00997A9A" w:rsidRPr="00D25EF3" w:rsidRDefault="00997A9A" w:rsidP="00997A9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CD075C0" w14:textId="39677624" w:rsidR="007C423D" w:rsidRPr="00C00113" w:rsidRDefault="00997A9A" w:rsidP="00997A9A">
            <w:pPr>
              <w:jc w:val="both"/>
              <w:rPr>
                <w:sz w:val="20"/>
                <w:szCs w:val="20"/>
                <w:lang w:eastAsia="ru-RU"/>
              </w:rPr>
            </w:pPr>
            <w:r>
              <w:rPr>
                <w:sz w:val="20"/>
                <w:szCs w:val="20"/>
                <w:lang w:eastAsia="ru-RU"/>
              </w:rPr>
              <w:t>Буровой супервайзер</w:t>
            </w:r>
          </w:p>
        </w:tc>
      </w:tr>
      <w:tr w:rsidR="007C423D" w:rsidRPr="00C56068" w14:paraId="48ABABC7" w14:textId="77777777" w:rsidTr="00997A9A">
        <w:tc>
          <w:tcPr>
            <w:tcW w:w="744" w:type="dxa"/>
            <w:tcMar>
              <w:left w:w="57" w:type="dxa"/>
              <w:right w:w="28" w:type="dxa"/>
            </w:tcMar>
          </w:tcPr>
          <w:p w14:paraId="62713182" w14:textId="5DDFED82" w:rsidR="007C423D" w:rsidRDefault="007C423D" w:rsidP="007C423D">
            <w:pPr>
              <w:rPr>
                <w:sz w:val="20"/>
                <w:szCs w:val="20"/>
              </w:rPr>
            </w:pPr>
            <w:r>
              <w:rPr>
                <w:sz w:val="20"/>
                <w:szCs w:val="20"/>
              </w:rPr>
              <w:t>2</w:t>
            </w:r>
          </w:p>
        </w:tc>
        <w:tc>
          <w:tcPr>
            <w:tcW w:w="6568" w:type="dxa"/>
          </w:tcPr>
          <w:p w14:paraId="20AF8584" w14:textId="77777777" w:rsidR="007C423D" w:rsidRDefault="007C423D" w:rsidP="00543FA0">
            <w:pPr>
              <w:spacing w:after="60"/>
              <w:jc w:val="both"/>
              <w:rPr>
                <w:sz w:val="20"/>
              </w:rPr>
            </w:pPr>
            <w:r w:rsidRPr="007C423D">
              <w:rPr>
                <w:sz w:val="20"/>
              </w:rPr>
              <w:t xml:space="preserve">Спуск бурильных труб проводить с точным замером и шаблонировкой. Меру бурильных труб </w:t>
            </w:r>
            <w:r w:rsidR="00EC41C0">
              <w:rPr>
                <w:sz w:val="20"/>
              </w:rPr>
              <w:t>фиксировать в вахтовом журнале</w:t>
            </w:r>
            <w:r w:rsidR="00031602">
              <w:rPr>
                <w:sz w:val="20"/>
              </w:rPr>
              <w:t>.</w:t>
            </w:r>
          </w:p>
          <w:p w14:paraId="7DC71212" w14:textId="77777777" w:rsidR="00031602" w:rsidRDefault="00031602" w:rsidP="00031602">
            <w:pPr>
              <w:spacing w:after="60"/>
              <w:jc w:val="both"/>
              <w:rPr>
                <w:sz w:val="20"/>
                <w:szCs w:val="20"/>
              </w:rPr>
            </w:pPr>
            <w:r w:rsidRPr="006E0C59">
              <w:rPr>
                <w:sz w:val="20"/>
                <w:szCs w:val="20"/>
              </w:rPr>
              <w:t>Для уменьшения зоны смешения жидкостей при установке цементных мостов в нижнюю часть инструмента включают трубы меньшего диаметра.</w:t>
            </w:r>
          </w:p>
          <w:p w14:paraId="119BBD5D" w14:textId="2C912002" w:rsidR="00031602" w:rsidRPr="007C423D" w:rsidRDefault="00031602" w:rsidP="00031602">
            <w:pPr>
              <w:spacing w:after="60"/>
              <w:jc w:val="both"/>
              <w:rPr>
                <w:sz w:val="20"/>
                <w:szCs w:val="20"/>
              </w:rPr>
            </w:pPr>
            <w:r w:rsidRPr="00B846A4">
              <w:rPr>
                <w:sz w:val="20"/>
                <w:szCs w:val="20"/>
              </w:rPr>
              <w:t>При использовании компоновки с трубами меньшего диаметра в стволе диаметром от 215,9 мм до 311 мм, в качестве труб меньшего диаметра, рекомендуется использование бурильных труб и/или НКТ диаметром не более 89 мм; в стволе диаметром от 155,6 мм до 126 мм – не более 73 мм; в стволе диаметром менее 126 мм – не более 63 мм. Длина компоновки из труб малого диаметра должна быть на 50 – 100</w:t>
            </w:r>
            <w:r>
              <w:rPr>
                <w:sz w:val="20"/>
                <w:szCs w:val="20"/>
              </w:rPr>
              <w:t xml:space="preserve"> метров длиннее цементного моста</w:t>
            </w:r>
          </w:p>
        </w:tc>
        <w:tc>
          <w:tcPr>
            <w:tcW w:w="2296" w:type="dxa"/>
          </w:tcPr>
          <w:p w14:paraId="5A300593" w14:textId="77777777" w:rsidR="00997A9A" w:rsidRDefault="00997A9A" w:rsidP="00997A9A">
            <w:pPr>
              <w:jc w:val="both"/>
              <w:rPr>
                <w:sz w:val="20"/>
                <w:szCs w:val="20"/>
                <w:lang w:eastAsia="ru-RU"/>
              </w:rPr>
            </w:pPr>
            <w:r>
              <w:rPr>
                <w:sz w:val="20"/>
                <w:szCs w:val="20"/>
                <w:lang w:eastAsia="ru-RU"/>
              </w:rPr>
              <w:t>Подрядчик по бурению</w:t>
            </w:r>
          </w:p>
          <w:p w14:paraId="7F52BEC0" w14:textId="77777777" w:rsidR="00997A9A" w:rsidRPr="00D25EF3" w:rsidRDefault="00997A9A" w:rsidP="00997A9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55CEAE2" w14:textId="246CD09A" w:rsidR="007C423D" w:rsidRDefault="00997A9A" w:rsidP="00997A9A">
            <w:pPr>
              <w:jc w:val="both"/>
              <w:rPr>
                <w:sz w:val="20"/>
                <w:szCs w:val="20"/>
                <w:lang w:eastAsia="ru-RU"/>
              </w:rPr>
            </w:pPr>
            <w:r>
              <w:rPr>
                <w:sz w:val="20"/>
                <w:szCs w:val="20"/>
                <w:lang w:eastAsia="ru-RU"/>
              </w:rPr>
              <w:t>Буровой супервайзер</w:t>
            </w:r>
          </w:p>
        </w:tc>
      </w:tr>
      <w:tr w:rsidR="007C423D" w:rsidRPr="00C56068" w14:paraId="139C975E" w14:textId="77777777" w:rsidTr="00997A9A">
        <w:tc>
          <w:tcPr>
            <w:tcW w:w="744" w:type="dxa"/>
            <w:tcMar>
              <w:left w:w="57" w:type="dxa"/>
              <w:right w:w="28" w:type="dxa"/>
            </w:tcMar>
          </w:tcPr>
          <w:p w14:paraId="40FFCA70" w14:textId="1D334878" w:rsidR="007C423D" w:rsidRDefault="007C423D" w:rsidP="007C423D">
            <w:pPr>
              <w:rPr>
                <w:sz w:val="20"/>
                <w:szCs w:val="20"/>
              </w:rPr>
            </w:pPr>
            <w:r>
              <w:rPr>
                <w:sz w:val="20"/>
                <w:szCs w:val="20"/>
              </w:rPr>
              <w:t>3</w:t>
            </w:r>
          </w:p>
        </w:tc>
        <w:tc>
          <w:tcPr>
            <w:tcW w:w="6568" w:type="dxa"/>
          </w:tcPr>
          <w:p w14:paraId="3005F88A" w14:textId="536FEBC0" w:rsidR="007C423D" w:rsidRPr="007C423D" w:rsidRDefault="007C423D" w:rsidP="00543FA0">
            <w:pPr>
              <w:spacing w:after="60"/>
              <w:jc w:val="both"/>
              <w:rPr>
                <w:sz w:val="20"/>
                <w:szCs w:val="20"/>
              </w:rPr>
            </w:pPr>
            <w:r w:rsidRPr="007C423D">
              <w:rPr>
                <w:sz w:val="20"/>
              </w:rPr>
              <w:t>Перед цементированием проверить количество привезенного цемента и</w:t>
            </w:r>
            <w:r w:rsidR="00EC41C0">
              <w:rPr>
                <w:sz w:val="20"/>
              </w:rPr>
              <w:t xml:space="preserve"> химических добавок</w:t>
            </w:r>
          </w:p>
        </w:tc>
        <w:tc>
          <w:tcPr>
            <w:tcW w:w="2296" w:type="dxa"/>
          </w:tcPr>
          <w:p w14:paraId="06C13845" w14:textId="77777777" w:rsidR="00997A9A" w:rsidRDefault="00997A9A" w:rsidP="00997A9A">
            <w:pPr>
              <w:jc w:val="both"/>
              <w:rPr>
                <w:sz w:val="20"/>
                <w:szCs w:val="20"/>
                <w:lang w:eastAsia="ru-RU"/>
              </w:rPr>
            </w:pPr>
            <w:r>
              <w:rPr>
                <w:sz w:val="20"/>
                <w:szCs w:val="20"/>
                <w:lang w:eastAsia="ru-RU"/>
              </w:rPr>
              <w:t>Подрядчик по цементированию</w:t>
            </w:r>
          </w:p>
          <w:p w14:paraId="1BC3EC41" w14:textId="77777777" w:rsidR="00997A9A" w:rsidRPr="00D25EF3" w:rsidRDefault="00997A9A" w:rsidP="00997A9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01C9568" w14:textId="464B3E2C" w:rsidR="007C423D" w:rsidRDefault="00997A9A" w:rsidP="00997A9A">
            <w:pPr>
              <w:jc w:val="both"/>
              <w:rPr>
                <w:sz w:val="20"/>
                <w:szCs w:val="20"/>
                <w:lang w:eastAsia="ru-RU"/>
              </w:rPr>
            </w:pPr>
            <w:r>
              <w:rPr>
                <w:sz w:val="20"/>
                <w:szCs w:val="20"/>
                <w:lang w:eastAsia="ru-RU"/>
              </w:rPr>
              <w:t>Буровой супервайзер</w:t>
            </w:r>
          </w:p>
        </w:tc>
      </w:tr>
      <w:tr w:rsidR="007C423D" w:rsidRPr="00C56068" w14:paraId="67BD14E2" w14:textId="77777777" w:rsidTr="00997A9A">
        <w:tc>
          <w:tcPr>
            <w:tcW w:w="744" w:type="dxa"/>
            <w:tcMar>
              <w:left w:w="57" w:type="dxa"/>
              <w:right w:w="28" w:type="dxa"/>
            </w:tcMar>
          </w:tcPr>
          <w:p w14:paraId="20F39325" w14:textId="07B3FB85" w:rsidR="007C423D" w:rsidRDefault="007C423D" w:rsidP="007C423D">
            <w:pPr>
              <w:rPr>
                <w:sz w:val="20"/>
                <w:szCs w:val="20"/>
              </w:rPr>
            </w:pPr>
            <w:r>
              <w:rPr>
                <w:sz w:val="20"/>
                <w:szCs w:val="20"/>
              </w:rPr>
              <w:t>4</w:t>
            </w:r>
          </w:p>
        </w:tc>
        <w:tc>
          <w:tcPr>
            <w:tcW w:w="6568" w:type="dxa"/>
          </w:tcPr>
          <w:p w14:paraId="6CEBC95B" w14:textId="7E79597C" w:rsidR="007C423D" w:rsidRDefault="007C423D" w:rsidP="00EC41C0">
            <w:pPr>
              <w:spacing w:after="60"/>
              <w:jc w:val="both"/>
              <w:rPr>
                <w:sz w:val="20"/>
              </w:rPr>
            </w:pPr>
            <w:r w:rsidRPr="007C423D">
              <w:rPr>
                <w:sz w:val="20"/>
              </w:rPr>
              <w:t>Проверить анализ тампонажного материала на соответствие плану работ. Расчетная продолжительность выполнения работ не должна составлять более 75% от срока начала загустевания используемой тампонажной смеси. Не допускаются остановки в процессе цементирования, н</w:t>
            </w:r>
            <w:r w:rsidR="00EC41C0">
              <w:rPr>
                <w:sz w:val="20"/>
              </w:rPr>
              <w:t>е предусмотренные планом работ</w:t>
            </w:r>
            <w:r w:rsidR="00031602">
              <w:rPr>
                <w:sz w:val="20"/>
              </w:rPr>
              <w:t>.</w:t>
            </w:r>
          </w:p>
          <w:p w14:paraId="462CD673" w14:textId="77BB64B4" w:rsidR="00031602" w:rsidRDefault="00031602" w:rsidP="00031602">
            <w:pPr>
              <w:spacing w:after="60"/>
              <w:jc w:val="both"/>
              <w:rPr>
                <w:sz w:val="20"/>
              </w:rPr>
            </w:pPr>
            <w:r>
              <w:rPr>
                <w:sz w:val="20"/>
              </w:rPr>
              <w:t>О</w:t>
            </w:r>
            <w:r w:rsidRPr="003E077E">
              <w:rPr>
                <w:sz w:val="20"/>
              </w:rPr>
              <w:t>пределение</w:t>
            </w:r>
            <w:r>
              <w:rPr>
                <w:sz w:val="20"/>
              </w:rPr>
              <w:t xml:space="preserve"> времени загустевания производить</w:t>
            </w:r>
            <w:r w:rsidRPr="003E077E">
              <w:rPr>
                <w:sz w:val="20"/>
              </w:rPr>
              <w:t xml:space="preserve"> с остановкой двигателя термобарического консистометра на время, необходимое для</w:t>
            </w:r>
            <w:r>
              <w:rPr>
                <w:sz w:val="20"/>
              </w:rPr>
              <w:t xml:space="preserve"> выполнения </w:t>
            </w:r>
            <w:r w:rsidRPr="003E077E">
              <w:rPr>
                <w:sz w:val="20"/>
              </w:rPr>
              <w:t>подъём</w:t>
            </w:r>
            <w:r>
              <w:rPr>
                <w:sz w:val="20"/>
              </w:rPr>
              <w:t>а</w:t>
            </w:r>
            <w:r w:rsidRPr="003E077E">
              <w:rPr>
                <w:sz w:val="20"/>
              </w:rPr>
              <w:t xml:space="preserve"> </w:t>
            </w:r>
            <w:r>
              <w:rPr>
                <w:sz w:val="20"/>
              </w:rPr>
              <w:t>бурильного инструмента до глубины срезки излишков цементного раствора</w:t>
            </w:r>
            <w:r w:rsidRPr="003E077E">
              <w:rPr>
                <w:sz w:val="20"/>
              </w:rPr>
              <w:t>.</w:t>
            </w:r>
          </w:p>
          <w:p w14:paraId="412BE048" w14:textId="3EAD365A" w:rsidR="00031602" w:rsidRDefault="00031602" w:rsidP="00031602">
            <w:pPr>
              <w:spacing w:after="60"/>
              <w:jc w:val="both"/>
              <w:rPr>
                <w:sz w:val="20"/>
              </w:rPr>
            </w:pPr>
            <w:r>
              <w:rPr>
                <w:sz w:val="20"/>
              </w:rPr>
              <w:t>Водоотдача цементного раствора должна составлять менее 2</w:t>
            </w:r>
            <w:r w:rsidRPr="00CF0EC0">
              <w:rPr>
                <w:sz w:val="20"/>
              </w:rPr>
              <w:t>00 мл/30мин</w:t>
            </w:r>
            <w:r>
              <w:rPr>
                <w:sz w:val="20"/>
              </w:rPr>
              <w:t xml:space="preserve">, при наличии зоны поглощения в интервале установки цементного моста – менее 100 мл/30мин, </w:t>
            </w:r>
            <w:r w:rsidRPr="00460D71">
              <w:rPr>
                <w:sz w:val="20"/>
              </w:rPr>
              <w:t>для зон с вероятностью возникновения проявления – менее 50 мл/30мин.</w:t>
            </w:r>
          </w:p>
          <w:p w14:paraId="670C643B" w14:textId="50EAA933" w:rsidR="00031602" w:rsidRPr="007C423D" w:rsidRDefault="00031602" w:rsidP="00031602">
            <w:pPr>
              <w:spacing w:after="60"/>
              <w:jc w:val="both"/>
              <w:rPr>
                <w:sz w:val="20"/>
              </w:rPr>
            </w:pPr>
            <w:r>
              <w:rPr>
                <w:sz w:val="20"/>
              </w:rPr>
              <w:t>Совместимость цементного раствора с буровым раствором</w:t>
            </w:r>
            <w:r w:rsidRPr="00596296">
              <w:rPr>
                <w:sz w:val="20"/>
              </w:rPr>
              <w:t xml:space="preserve"> и высоковязкой утяжеленной буферной жидкостью должна быть проверена при комнатной и динамической температуре, для соотношений жидкостей в процентах 5/95, 25/75, 50/50, 75/25 и 95/5</w:t>
            </w:r>
          </w:p>
          <w:p w14:paraId="2F4FD8AB" w14:textId="77777777" w:rsidR="001474FE" w:rsidRDefault="007C423D" w:rsidP="001474FE">
            <w:pPr>
              <w:spacing w:after="120"/>
              <w:ind w:left="567"/>
              <w:jc w:val="both"/>
              <w:rPr>
                <w:i/>
                <w:sz w:val="20"/>
              </w:rPr>
            </w:pPr>
            <w:r w:rsidRPr="007C423D">
              <w:rPr>
                <w:i/>
                <w:sz w:val="20"/>
                <w:u w:val="single"/>
              </w:rPr>
              <w:t>Примечание</w:t>
            </w:r>
            <w:r w:rsidRPr="00FC787A">
              <w:rPr>
                <w:i/>
                <w:sz w:val="20"/>
              </w:rPr>
              <w:t xml:space="preserve">: </w:t>
            </w:r>
          </w:p>
          <w:p w14:paraId="3B60A385" w14:textId="017EF6EB" w:rsidR="007C423D" w:rsidRPr="007C423D" w:rsidRDefault="007C423D" w:rsidP="00543FA0">
            <w:pPr>
              <w:spacing w:after="120"/>
              <w:ind w:left="567"/>
              <w:jc w:val="both"/>
              <w:rPr>
                <w:sz w:val="20"/>
                <w:szCs w:val="20"/>
              </w:rPr>
            </w:pPr>
            <w:r w:rsidRPr="00FC787A">
              <w:rPr>
                <w:i/>
                <w:sz w:val="20"/>
              </w:rPr>
              <w:t xml:space="preserve">Анализ цементных растворов необходимо выполнять из воды, на которой будут </w:t>
            </w:r>
            <w:r w:rsidR="00EC41C0">
              <w:rPr>
                <w:i/>
                <w:sz w:val="20"/>
              </w:rPr>
              <w:t>проводиться работы по креплению</w:t>
            </w:r>
          </w:p>
        </w:tc>
        <w:tc>
          <w:tcPr>
            <w:tcW w:w="2296" w:type="dxa"/>
          </w:tcPr>
          <w:p w14:paraId="3E5F00BB" w14:textId="1F5F4E65" w:rsidR="00FC787A" w:rsidRDefault="00FC787A" w:rsidP="00FC787A">
            <w:pPr>
              <w:jc w:val="both"/>
              <w:rPr>
                <w:sz w:val="20"/>
                <w:szCs w:val="20"/>
                <w:lang w:eastAsia="ru-RU"/>
              </w:rPr>
            </w:pPr>
            <w:r>
              <w:rPr>
                <w:sz w:val="20"/>
                <w:szCs w:val="20"/>
                <w:lang w:eastAsia="ru-RU"/>
              </w:rPr>
              <w:t>Подрядчик по цементированию</w:t>
            </w:r>
          </w:p>
          <w:p w14:paraId="75C3A945" w14:textId="77777777" w:rsidR="00FC787A" w:rsidRDefault="00FC787A" w:rsidP="00FC787A">
            <w:pPr>
              <w:jc w:val="both"/>
              <w:rPr>
                <w:sz w:val="20"/>
                <w:szCs w:val="20"/>
                <w:lang w:eastAsia="ru-RU"/>
              </w:rPr>
            </w:pPr>
            <w:r>
              <w:rPr>
                <w:sz w:val="20"/>
                <w:szCs w:val="20"/>
                <w:lang w:eastAsia="ru-RU"/>
              </w:rPr>
              <w:t>Подрядчик по бурению</w:t>
            </w:r>
          </w:p>
          <w:p w14:paraId="5DABE0D2" w14:textId="77777777" w:rsidR="00FC787A" w:rsidRPr="00D25EF3" w:rsidRDefault="00FC787A" w:rsidP="00FC787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56DFE2F" w14:textId="25DCBECB" w:rsidR="007C423D" w:rsidRDefault="00FC787A" w:rsidP="00FC787A">
            <w:pPr>
              <w:jc w:val="both"/>
              <w:rPr>
                <w:sz w:val="20"/>
                <w:szCs w:val="20"/>
                <w:lang w:eastAsia="ru-RU"/>
              </w:rPr>
            </w:pPr>
            <w:r>
              <w:rPr>
                <w:sz w:val="20"/>
                <w:szCs w:val="20"/>
                <w:lang w:eastAsia="ru-RU"/>
              </w:rPr>
              <w:t>Буровой супервайзер</w:t>
            </w:r>
          </w:p>
        </w:tc>
      </w:tr>
      <w:tr w:rsidR="007C423D" w:rsidRPr="00C56068" w14:paraId="1290D29E" w14:textId="77777777" w:rsidTr="00997A9A">
        <w:tc>
          <w:tcPr>
            <w:tcW w:w="744" w:type="dxa"/>
            <w:tcMar>
              <w:left w:w="57" w:type="dxa"/>
              <w:right w:w="28" w:type="dxa"/>
            </w:tcMar>
          </w:tcPr>
          <w:p w14:paraId="05D114BB" w14:textId="7ED3543C" w:rsidR="007C423D" w:rsidRDefault="007C423D" w:rsidP="007C423D">
            <w:pPr>
              <w:rPr>
                <w:sz w:val="20"/>
                <w:szCs w:val="20"/>
              </w:rPr>
            </w:pPr>
            <w:r>
              <w:rPr>
                <w:sz w:val="20"/>
                <w:szCs w:val="20"/>
              </w:rPr>
              <w:t>5</w:t>
            </w:r>
          </w:p>
        </w:tc>
        <w:tc>
          <w:tcPr>
            <w:tcW w:w="6568" w:type="dxa"/>
          </w:tcPr>
          <w:p w14:paraId="411500A2" w14:textId="0C536ADA" w:rsidR="007C423D" w:rsidRPr="007C423D" w:rsidRDefault="007C423D" w:rsidP="00543FA0">
            <w:pPr>
              <w:spacing w:after="60"/>
              <w:jc w:val="both"/>
              <w:rPr>
                <w:sz w:val="20"/>
                <w:szCs w:val="20"/>
              </w:rPr>
            </w:pPr>
            <w:r w:rsidRPr="007C423D">
              <w:rPr>
                <w:sz w:val="20"/>
              </w:rPr>
              <w:t>В зимних условиях вода для затворения должна быть подогрета до температуры +20</w:t>
            </w:r>
            <w:r w:rsidRPr="007C423D">
              <w:rPr>
                <w:rFonts w:ascii="Book Antiqua" w:hAnsi="Book Antiqua"/>
                <w:sz w:val="20"/>
              </w:rPr>
              <w:t>º</w:t>
            </w:r>
            <w:r w:rsidR="00EC41C0">
              <w:rPr>
                <w:sz w:val="20"/>
              </w:rPr>
              <w:t xml:space="preserve"> С</w:t>
            </w:r>
          </w:p>
        </w:tc>
        <w:tc>
          <w:tcPr>
            <w:tcW w:w="2296" w:type="dxa"/>
          </w:tcPr>
          <w:p w14:paraId="19D726ED" w14:textId="77777777" w:rsidR="00FC787A" w:rsidRDefault="00FC787A" w:rsidP="00FC787A">
            <w:pPr>
              <w:jc w:val="both"/>
              <w:rPr>
                <w:sz w:val="20"/>
                <w:szCs w:val="20"/>
                <w:lang w:eastAsia="ru-RU"/>
              </w:rPr>
            </w:pPr>
            <w:r>
              <w:rPr>
                <w:sz w:val="20"/>
                <w:szCs w:val="20"/>
                <w:lang w:eastAsia="ru-RU"/>
              </w:rPr>
              <w:t>Подрядчик по бурению</w:t>
            </w:r>
          </w:p>
          <w:p w14:paraId="6DFD0A84" w14:textId="77777777" w:rsidR="00FC787A" w:rsidRPr="00D25EF3" w:rsidRDefault="00FC787A" w:rsidP="00FC787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DC61141" w14:textId="1F89618A" w:rsidR="007C423D" w:rsidRDefault="00FC787A" w:rsidP="00FC787A">
            <w:pPr>
              <w:jc w:val="both"/>
              <w:rPr>
                <w:sz w:val="20"/>
                <w:szCs w:val="20"/>
                <w:lang w:eastAsia="ru-RU"/>
              </w:rPr>
            </w:pPr>
            <w:r>
              <w:rPr>
                <w:sz w:val="20"/>
                <w:szCs w:val="20"/>
                <w:lang w:eastAsia="ru-RU"/>
              </w:rPr>
              <w:t>Буровой супервайзер</w:t>
            </w:r>
          </w:p>
        </w:tc>
      </w:tr>
      <w:tr w:rsidR="007C423D" w:rsidRPr="00C56068" w14:paraId="5976C135" w14:textId="77777777" w:rsidTr="00997A9A">
        <w:tc>
          <w:tcPr>
            <w:tcW w:w="744" w:type="dxa"/>
            <w:tcMar>
              <w:left w:w="57" w:type="dxa"/>
              <w:right w:w="28" w:type="dxa"/>
            </w:tcMar>
          </w:tcPr>
          <w:p w14:paraId="224E23E3" w14:textId="7736DF2B" w:rsidR="007C423D" w:rsidRDefault="007C423D" w:rsidP="007C423D">
            <w:pPr>
              <w:rPr>
                <w:sz w:val="20"/>
                <w:szCs w:val="20"/>
              </w:rPr>
            </w:pPr>
            <w:r>
              <w:rPr>
                <w:sz w:val="20"/>
                <w:szCs w:val="20"/>
              </w:rPr>
              <w:t>6</w:t>
            </w:r>
          </w:p>
        </w:tc>
        <w:tc>
          <w:tcPr>
            <w:tcW w:w="6568" w:type="dxa"/>
          </w:tcPr>
          <w:p w14:paraId="32E71EAD" w14:textId="77777777" w:rsidR="007C423D" w:rsidRDefault="007C423D" w:rsidP="00543FA0">
            <w:pPr>
              <w:spacing w:after="60"/>
              <w:jc w:val="both"/>
              <w:rPr>
                <w:sz w:val="20"/>
              </w:rPr>
            </w:pPr>
            <w:r w:rsidRPr="007C423D">
              <w:rPr>
                <w:sz w:val="20"/>
              </w:rPr>
              <w:t xml:space="preserve">Перед затворением цементного раствора проверить соответствие </w:t>
            </w:r>
            <w:r w:rsidR="00EC41C0">
              <w:rPr>
                <w:sz w:val="20"/>
              </w:rPr>
              <w:t>жидкости затворения плану работ</w:t>
            </w:r>
            <w:r w:rsidR="00031602">
              <w:rPr>
                <w:sz w:val="20"/>
              </w:rPr>
              <w:t>.</w:t>
            </w:r>
          </w:p>
          <w:p w14:paraId="010A8141" w14:textId="77777777" w:rsidR="00031602" w:rsidRPr="005F6DE0" w:rsidRDefault="00031602" w:rsidP="00031602">
            <w:pPr>
              <w:spacing w:after="60"/>
              <w:jc w:val="both"/>
              <w:rPr>
                <w:sz w:val="20"/>
                <w:szCs w:val="20"/>
              </w:rPr>
            </w:pPr>
            <w:r w:rsidRPr="005F6DE0">
              <w:rPr>
                <w:sz w:val="20"/>
                <w:szCs w:val="20"/>
              </w:rPr>
              <w:t>Основные показатели для определения качества воды затворения на месторождении:</w:t>
            </w:r>
          </w:p>
          <w:p w14:paraId="0B0D48D9" w14:textId="77777777" w:rsidR="00031602" w:rsidRPr="005F75E1" w:rsidRDefault="00031602" w:rsidP="005F75E1">
            <w:pPr>
              <w:pStyle w:val="aff0"/>
              <w:numPr>
                <w:ilvl w:val="0"/>
                <w:numId w:val="142"/>
              </w:numPr>
              <w:spacing w:before="60" w:after="60"/>
              <w:ind w:left="488" w:hanging="318"/>
              <w:contextualSpacing w:val="0"/>
              <w:jc w:val="both"/>
              <w:rPr>
                <w:sz w:val="20"/>
                <w:szCs w:val="20"/>
              </w:rPr>
            </w:pPr>
            <w:r w:rsidRPr="005F75E1">
              <w:rPr>
                <w:sz w:val="20"/>
                <w:szCs w:val="20"/>
              </w:rPr>
              <w:t>температура 20-28 °C в мерных емкостях ЦА;</w:t>
            </w:r>
          </w:p>
          <w:p w14:paraId="17B06316" w14:textId="77777777" w:rsidR="00031602" w:rsidRPr="005F75E1" w:rsidRDefault="00031602" w:rsidP="005F75E1">
            <w:pPr>
              <w:pStyle w:val="aff0"/>
              <w:numPr>
                <w:ilvl w:val="0"/>
                <w:numId w:val="142"/>
              </w:numPr>
              <w:spacing w:before="60" w:after="60"/>
              <w:ind w:left="488" w:hanging="318"/>
              <w:contextualSpacing w:val="0"/>
              <w:jc w:val="both"/>
              <w:rPr>
                <w:sz w:val="20"/>
                <w:szCs w:val="20"/>
              </w:rPr>
            </w:pPr>
            <w:r w:rsidRPr="005F75E1">
              <w:rPr>
                <w:sz w:val="20"/>
                <w:szCs w:val="20"/>
              </w:rPr>
              <w:t>удельный вес ~ 1 г/см³;</w:t>
            </w:r>
          </w:p>
          <w:p w14:paraId="64D5EF16" w14:textId="77777777" w:rsidR="00031602" w:rsidRPr="005F75E1" w:rsidRDefault="00031602" w:rsidP="005F75E1">
            <w:pPr>
              <w:pStyle w:val="aff0"/>
              <w:numPr>
                <w:ilvl w:val="0"/>
                <w:numId w:val="142"/>
              </w:numPr>
              <w:spacing w:before="60" w:after="60"/>
              <w:ind w:left="488" w:hanging="318"/>
              <w:contextualSpacing w:val="0"/>
              <w:jc w:val="both"/>
              <w:rPr>
                <w:sz w:val="20"/>
                <w:szCs w:val="20"/>
              </w:rPr>
            </w:pPr>
            <w:r w:rsidRPr="005F75E1">
              <w:rPr>
                <w:sz w:val="20"/>
                <w:szCs w:val="20"/>
              </w:rPr>
              <w:t>уровень pH = 6 – 8;</w:t>
            </w:r>
          </w:p>
          <w:p w14:paraId="7E420800" w14:textId="77777777" w:rsidR="00031602" w:rsidRPr="005F75E1" w:rsidRDefault="00031602" w:rsidP="005F75E1">
            <w:pPr>
              <w:pStyle w:val="aff0"/>
              <w:numPr>
                <w:ilvl w:val="0"/>
                <w:numId w:val="142"/>
              </w:numPr>
              <w:spacing w:before="60" w:after="60"/>
              <w:ind w:left="488" w:hanging="318"/>
              <w:contextualSpacing w:val="0"/>
              <w:jc w:val="both"/>
              <w:rPr>
                <w:sz w:val="20"/>
                <w:szCs w:val="20"/>
              </w:rPr>
            </w:pPr>
            <w:r w:rsidRPr="005F75E1">
              <w:rPr>
                <w:sz w:val="20"/>
                <w:szCs w:val="20"/>
              </w:rPr>
              <w:t>хлориды &lt; 500 мг/л;</w:t>
            </w:r>
          </w:p>
          <w:p w14:paraId="2AC38FC3" w14:textId="4639EAD3" w:rsidR="00031602" w:rsidRPr="005F75E1" w:rsidRDefault="00031602" w:rsidP="00477BC4">
            <w:pPr>
              <w:pStyle w:val="aff0"/>
              <w:numPr>
                <w:ilvl w:val="0"/>
                <w:numId w:val="142"/>
              </w:numPr>
              <w:spacing w:before="60" w:after="60"/>
              <w:ind w:left="488" w:hanging="318"/>
              <w:contextualSpacing w:val="0"/>
              <w:jc w:val="both"/>
              <w:rPr>
                <w:sz w:val="20"/>
                <w:szCs w:val="20"/>
              </w:rPr>
            </w:pPr>
            <w:r w:rsidRPr="005F75E1">
              <w:rPr>
                <w:sz w:val="20"/>
                <w:szCs w:val="20"/>
              </w:rPr>
              <w:t>прозрачность/содержание механических примесей (читаемость печатного шрифта размер 12 через воду высотой 15 см)</w:t>
            </w:r>
          </w:p>
        </w:tc>
        <w:tc>
          <w:tcPr>
            <w:tcW w:w="2296" w:type="dxa"/>
          </w:tcPr>
          <w:p w14:paraId="7AC7AE29" w14:textId="77777777" w:rsidR="00FC787A" w:rsidRDefault="00FC787A" w:rsidP="00FC787A">
            <w:pPr>
              <w:jc w:val="both"/>
              <w:rPr>
                <w:sz w:val="20"/>
                <w:szCs w:val="20"/>
                <w:lang w:eastAsia="ru-RU"/>
              </w:rPr>
            </w:pPr>
            <w:r>
              <w:rPr>
                <w:sz w:val="20"/>
                <w:szCs w:val="20"/>
                <w:lang w:eastAsia="ru-RU"/>
              </w:rPr>
              <w:t>Подрядчик по цементированию</w:t>
            </w:r>
          </w:p>
          <w:p w14:paraId="597158C6" w14:textId="77777777" w:rsidR="00FC787A" w:rsidRPr="00D25EF3" w:rsidRDefault="00FC787A" w:rsidP="00FC787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B6EEC94" w14:textId="6C6783C3" w:rsidR="007C423D" w:rsidRDefault="00FC787A" w:rsidP="00FC787A">
            <w:pPr>
              <w:jc w:val="both"/>
              <w:rPr>
                <w:sz w:val="20"/>
                <w:szCs w:val="20"/>
                <w:lang w:eastAsia="ru-RU"/>
              </w:rPr>
            </w:pPr>
            <w:r>
              <w:rPr>
                <w:sz w:val="20"/>
                <w:szCs w:val="20"/>
                <w:lang w:eastAsia="ru-RU"/>
              </w:rPr>
              <w:t>Буровой супервайзер</w:t>
            </w:r>
          </w:p>
        </w:tc>
      </w:tr>
      <w:tr w:rsidR="007C423D" w:rsidRPr="00C56068" w14:paraId="5142A1EA" w14:textId="77777777" w:rsidTr="00997A9A">
        <w:tc>
          <w:tcPr>
            <w:tcW w:w="744" w:type="dxa"/>
            <w:tcMar>
              <w:left w:w="57" w:type="dxa"/>
              <w:right w:w="28" w:type="dxa"/>
            </w:tcMar>
          </w:tcPr>
          <w:p w14:paraId="145F69F3" w14:textId="529DAA42" w:rsidR="007C423D" w:rsidRDefault="007C423D" w:rsidP="007C423D">
            <w:pPr>
              <w:rPr>
                <w:sz w:val="20"/>
                <w:szCs w:val="20"/>
              </w:rPr>
            </w:pPr>
            <w:r>
              <w:rPr>
                <w:sz w:val="20"/>
                <w:szCs w:val="20"/>
              </w:rPr>
              <w:t>7</w:t>
            </w:r>
          </w:p>
        </w:tc>
        <w:tc>
          <w:tcPr>
            <w:tcW w:w="6568" w:type="dxa"/>
          </w:tcPr>
          <w:p w14:paraId="2B704EBE" w14:textId="6C02EF85" w:rsidR="007C423D" w:rsidRPr="007C423D" w:rsidRDefault="001F03B3" w:rsidP="00543FA0">
            <w:pPr>
              <w:spacing w:after="60"/>
              <w:jc w:val="both"/>
              <w:rPr>
                <w:sz w:val="20"/>
                <w:szCs w:val="20"/>
              </w:rPr>
            </w:pPr>
            <w:r>
              <w:rPr>
                <w:sz w:val="20"/>
              </w:rPr>
              <w:t>Категорически запретить</w:t>
            </w:r>
            <w:r w:rsidR="007C423D" w:rsidRPr="007C423D">
              <w:rPr>
                <w:sz w:val="20"/>
              </w:rPr>
              <w:t xml:space="preserve"> тампонажные работы на проявляющих скважинах</w:t>
            </w:r>
          </w:p>
        </w:tc>
        <w:tc>
          <w:tcPr>
            <w:tcW w:w="2296" w:type="dxa"/>
          </w:tcPr>
          <w:p w14:paraId="7439AB91" w14:textId="77777777" w:rsidR="00FC787A" w:rsidRDefault="00FC787A" w:rsidP="00FC787A">
            <w:pPr>
              <w:jc w:val="both"/>
              <w:rPr>
                <w:sz w:val="20"/>
                <w:szCs w:val="20"/>
                <w:lang w:eastAsia="ru-RU"/>
              </w:rPr>
            </w:pPr>
            <w:r>
              <w:rPr>
                <w:sz w:val="20"/>
                <w:szCs w:val="20"/>
                <w:lang w:eastAsia="ru-RU"/>
              </w:rPr>
              <w:t>Подрядчик по цементированию</w:t>
            </w:r>
          </w:p>
          <w:p w14:paraId="6377DDC6" w14:textId="77777777" w:rsidR="00FC787A" w:rsidRPr="00D25EF3" w:rsidRDefault="00FC787A" w:rsidP="00FC787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E89A319" w14:textId="0883D7C4" w:rsidR="007C423D" w:rsidRDefault="00FC787A" w:rsidP="00FC787A">
            <w:pPr>
              <w:jc w:val="both"/>
              <w:rPr>
                <w:sz w:val="20"/>
                <w:szCs w:val="20"/>
                <w:lang w:eastAsia="ru-RU"/>
              </w:rPr>
            </w:pPr>
            <w:r>
              <w:rPr>
                <w:sz w:val="20"/>
                <w:szCs w:val="20"/>
                <w:lang w:eastAsia="ru-RU"/>
              </w:rPr>
              <w:t>Буровой супервайзер</w:t>
            </w:r>
          </w:p>
        </w:tc>
      </w:tr>
      <w:tr w:rsidR="007C423D" w:rsidRPr="00C56068" w14:paraId="2BE9D32F" w14:textId="77777777" w:rsidTr="00997A9A">
        <w:tc>
          <w:tcPr>
            <w:tcW w:w="744" w:type="dxa"/>
            <w:tcMar>
              <w:left w:w="57" w:type="dxa"/>
              <w:right w:w="28" w:type="dxa"/>
            </w:tcMar>
          </w:tcPr>
          <w:p w14:paraId="3C06DB1A" w14:textId="47ABAA84" w:rsidR="007C423D" w:rsidRDefault="007C423D" w:rsidP="007C423D">
            <w:pPr>
              <w:rPr>
                <w:sz w:val="20"/>
                <w:szCs w:val="20"/>
              </w:rPr>
            </w:pPr>
            <w:r>
              <w:rPr>
                <w:sz w:val="20"/>
                <w:szCs w:val="20"/>
              </w:rPr>
              <w:t>8</w:t>
            </w:r>
          </w:p>
        </w:tc>
        <w:tc>
          <w:tcPr>
            <w:tcW w:w="6568" w:type="dxa"/>
          </w:tcPr>
          <w:p w14:paraId="6E10461D" w14:textId="1FB964B2" w:rsidR="007C423D" w:rsidRPr="007C423D" w:rsidRDefault="007C423D" w:rsidP="00543FA0">
            <w:pPr>
              <w:spacing w:after="60"/>
              <w:jc w:val="both"/>
              <w:rPr>
                <w:sz w:val="20"/>
                <w:szCs w:val="20"/>
              </w:rPr>
            </w:pPr>
            <w:r w:rsidRPr="007C423D">
              <w:rPr>
                <w:sz w:val="20"/>
              </w:rPr>
              <w:t>Перед установкой цементных мостов скважина должна быть промыта до выравнива</w:t>
            </w:r>
            <w:r w:rsidR="00FC787A">
              <w:rPr>
                <w:sz w:val="20"/>
              </w:rPr>
              <w:t>ния плотностей жидкости в трубном</w:t>
            </w:r>
            <w:r w:rsidRPr="007C423D">
              <w:rPr>
                <w:sz w:val="20"/>
              </w:rPr>
              <w:t xml:space="preserve"> и затрубном пространстве. Раствор должен иметь минимально допустимые по ГТН реологические свой</w:t>
            </w:r>
            <w:r w:rsidR="00EC41C0">
              <w:rPr>
                <w:sz w:val="20"/>
              </w:rPr>
              <w:t>ства и пластическую вязкость</w:t>
            </w:r>
          </w:p>
        </w:tc>
        <w:tc>
          <w:tcPr>
            <w:tcW w:w="2296" w:type="dxa"/>
          </w:tcPr>
          <w:p w14:paraId="038038B8" w14:textId="6F10300A" w:rsidR="00FC787A" w:rsidRDefault="00FC787A" w:rsidP="00FC787A">
            <w:pPr>
              <w:jc w:val="both"/>
              <w:rPr>
                <w:sz w:val="20"/>
                <w:szCs w:val="20"/>
                <w:lang w:eastAsia="ru-RU"/>
              </w:rPr>
            </w:pPr>
            <w:r>
              <w:rPr>
                <w:sz w:val="20"/>
                <w:szCs w:val="20"/>
                <w:lang w:eastAsia="ru-RU"/>
              </w:rPr>
              <w:t>Подрядчик по бурению</w:t>
            </w:r>
          </w:p>
          <w:p w14:paraId="5B0FD60F" w14:textId="2C57FA0D" w:rsidR="00FC787A" w:rsidRDefault="00FC787A" w:rsidP="00FC787A">
            <w:pPr>
              <w:jc w:val="both"/>
              <w:rPr>
                <w:sz w:val="20"/>
                <w:szCs w:val="20"/>
                <w:lang w:eastAsia="ru-RU"/>
              </w:rPr>
            </w:pPr>
            <w:r>
              <w:rPr>
                <w:sz w:val="20"/>
                <w:szCs w:val="20"/>
                <w:lang w:eastAsia="ru-RU"/>
              </w:rPr>
              <w:t>Подрядчик по ИТСБР</w:t>
            </w:r>
          </w:p>
          <w:p w14:paraId="690C933A" w14:textId="77777777" w:rsidR="00FC787A" w:rsidRPr="00D25EF3" w:rsidRDefault="00FC787A" w:rsidP="00FC787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15EC64B" w14:textId="2279149A" w:rsidR="007C423D" w:rsidRDefault="00FC787A" w:rsidP="00FC787A">
            <w:pPr>
              <w:jc w:val="both"/>
              <w:rPr>
                <w:sz w:val="20"/>
                <w:szCs w:val="20"/>
                <w:lang w:eastAsia="ru-RU"/>
              </w:rPr>
            </w:pPr>
            <w:r>
              <w:rPr>
                <w:sz w:val="20"/>
                <w:szCs w:val="20"/>
                <w:lang w:eastAsia="ru-RU"/>
              </w:rPr>
              <w:t>Буровой супервайзер</w:t>
            </w:r>
          </w:p>
        </w:tc>
      </w:tr>
      <w:tr w:rsidR="007C423D" w:rsidRPr="00C56068" w14:paraId="0E35B591" w14:textId="77777777" w:rsidTr="00997A9A">
        <w:tc>
          <w:tcPr>
            <w:tcW w:w="744" w:type="dxa"/>
            <w:tcMar>
              <w:left w:w="57" w:type="dxa"/>
              <w:right w:w="28" w:type="dxa"/>
            </w:tcMar>
          </w:tcPr>
          <w:p w14:paraId="0C1E9E70" w14:textId="2658B2DE" w:rsidR="007C423D" w:rsidRDefault="007C423D" w:rsidP="007C423D">
            <w:pPr>
              <w:rPr>
                <w:sz w:val="20"/>
                <w:szCs w:val="20"/>
              </w:rPr>
            </w:pPr>
            <w:r>
              <w:rPr>
                <w:sz w:val="20"/>
                <w:szCs w:val="20"/>
              </w:rPr>
              <w:t>9</w:t>
            </w:r>
          </w:p>
        </w:tc>
        <w:tc>
          <w:tcPr>
            <w:tcW w:w="6568" w:type="dxa"/>
          </w:tcPr>
          <w:p w14:paraId="0DB0F6EC" w14:textId="33D2BCF3" w:rsidR="007C423D" w:rsidRPr="007C423D" w:rsidRDefault="007C423D" w:rsidP="00543FA0">
            <w:pPr>
              <w:spacing w:after="60"/>
              <w:jc w:val="both"/>
              <w:rPr>
                <w:sz w:val="20"/>
                <w:szCs w:val="20"/>
              </w:rPr>
            </w:pPr>
            <w:r w:rsidRPr="007C423D">
              <w:rPr>
                <w:sz w:val="20"/>
              </w:rPr>
              <w:t>Для достижения однородности тампонирующей смеси и обеспечения устойчивой работы агрегатов приготовление тампонирующей смеси следует произв</w:t>
            </w:r>
            <w:r w:rsidR="00EC41C0">
              <w:rPr>
                <w:sz w:val="20"/>
              </w:rPr>
              <w:t>одить в осреднительной емкости</w:t>
            </w:r>
          </w:p>
        </w:tc>
        <w:tc>
          <w:tcPr>
            <w:tcW w:w="2296" w:type="dxa"/>
          </w:tcPr>
          <w:p w14:paraId="1CFA199F" w14:textId="77777777" w:rsidR="00FC787A" w:rsidRDefault="00FC787A" w:rsidP="00FC787A">
            <w:pPr>
              <w:jc w:val="both"/>
              <w:rPr>
                <w:sz w:val="20"/>
                <w:szCs w:val="20"/>
                <w:lang w:eastAsia="ru-RU"/>
              </w:rPr>
            </w:pPr>
            <w:r>
              <w:rPr>
                <w:sz w:val="20"/>
                <w:szCs w:val="20"/>
                <w:lang w:eastAsia="ru-RU"/>
              </w:rPr>
              <w:t>Подрядчик по цементированию</w:t>
            </w:r>
          </w:p>
          <w:p w14:paraId="41B5B09E" w14:textId="77777777" w:rsidR="00FC787A" w:rsidRPr="00D25EF3" w:rsidRDefault="00FC787A" w:rsidP="00FC787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8FD731B" w14:textId="72457EA7" w:rsidR="007C423D" w:rsidRDefault="00FC787A" w:rsidP="00FC787A">
            <w:pPr>
              <w:jc w:val="both"/>
              <w:rPr>
                <w:sz w:val="20"/>
                <w:szCs w:val="20"/>
                <w:lang w:eastAsia="ru-RU"/>
              </w:rPr>
            </w:pPr>
            <w:r>
              <w:rPr>
                <w:sz w:val="20"/>
                <w:szCs w:val="20"/>
                <w:lang w:eastAsia="ru-RU"/>
              </w:rPr>
              <w:t>Буровой супервайзер</w:t>
            </w:r>
          </w:p>
        </w:tc>
      </w:tr>
      <w:tr w:rsidR="007C423D" w:rsidRPr="00C56068" w14:paraId="27D30C30" w14:textId="77777777" w:rsidTr="00997A9A">
        <w:tc>
          <w:tcPr>
            <w:tcW w:w="744" w:type="dxa"/>
            <w:tcMar>
              <w:left w:w="57" w:type="dxa"/>
              <w:right w:w="28" w:type="dxa"/>
            </w:tcMar>
          </w:tcPr>
          <w:p w14:paraId="12053CFF" w14:textId="36A78900" w:rsidR="007C423D" w:rsidRDefault="007C423D" w:rsidP="007C423D">
            <w:pPr>
              <w:rPr>
                <w:sz w:val="20"/>
                <w:szCs w:val="20"/>
              </w:rPr>
            </w:pPr>
            <w:r>
              <w:rPr>
                <w:sz w:val="20"/>
                <w:szCs w:val="20"/>
              </w:rPr>
              <w:t>10</w:t>
            </w:r>
          </w:p>
        </w:tc>
        <w:tc>
          <w:tcPr>
            <w:tcW w:w="6568" w:type="dxa"/>
          </w:tcPr>
          <w:p w14:paraId="097F9C5D" w14:textId="77777777" w:rsidR="007C423D" w:rsidRDefault="007C423D" w:rsidP="00543FA0">
            <w:pPr>
              <w:spacing w:after="60"/>
              <w:jc w:val="both"/>
              <w:rPr>
                <w:sz w:val="20"/>
              </w:rPr>
            </w:pPr>
            <w:r w:rsidRPr="007C423D">
              <w:rPr>
                <w:sz w:val="20"/>
              </w:rPr>
              <w:t>При затворении и закачке не допускать контакта цементного раствора с солевым раствором. Использовать для этих целей буферную жидкость в объёме, обеспечивающем разобщение солевого раствора с цементным раствором в затрубном пространстве не менее чем на 120</w:t>
            </w:r>
            <w:r w:rsidR="00A21037">
              <w:rPr>
                <w:sz w:val="20"/>
              </w:rPr>
              <w:t xml:space="preserve"> </w:t>
            </w:r>
            <w:r w:rsidRPr="007C423D">
              <w:rPr>
                <w:sz w:val="20"/>
              </w:rPr>
              <w:t>-</w:t>
            </w:r>
            <w:r w:rsidR="00A21037">
              <w:rPr>
                <w:sz w:val="20"/>
              </w:rPr>
              <w:t xml:space="preserve"> </w:t>
            </w:r>
            <w:r w:rsidRPr="007C423D">
              <w:rPr>
                <w:sz w:val="20"/>
              </w:rPr>
              <w:t>150 м</w:t>
            </w:r>
            <w:r w:rsidR="00031602">
              <w:rPr>
                <w:sz w:val="20"/>
              </w:rPr>
              <w:t>.</w:t>
            </w:r>
          </w:p>
          <w:p w14:paraId="30A6CD71" w14:textId="4FC776FC" w:rsidR="00031602" w:rsidRDefault="00031602" w:rsidP="00031602">
            <w:pPr>
              <w:spacing w:after="60"/>
              <w:jc w:val="both"/>
              <w:rPr>
                <w:sz w:val="20"/>
                <w:szCs w:val="20"/>
              </w:rPr>
            </w:pPr>
            <w:r w:rsidRPr="00B970A3">
              <w:rPr>
                <w:sz w:val="20"/>
                <w:szCs w:val="20"/>
              </w:rPr>
              <w:t>Применение высоковязкой утяжеленной буферной жидкости с ПАВ, совместимой с буровым</w:t>
            </w:r>
            <w:r>
              <w:rPr>
                <w:sz w:val="20"/>
                <w:szCs w:val="20"/>
              </w:rPr>
              <w:t xml:space="preserve"> раствором</w:t>
            </w:r>
            <w:r w:rsidRPr="00B970A3">
              <w:rPr>
                <w:sz w:val="20"/>
                <w:szCs w:val="20"/>
              </w:rPr>
              <w:t xml:space="preserve"> и цементным раствором, является обязательным в скважинах с </w:t>
            </w:r>
            <w:r>
              <w:rPr>
                <w:sz w:val="20"/>
                <w:szCs w:val="20"/>
              </w:rPr>
              <w:t>буровым раствором</w:t>
            </w:r>
            <w:r w:rsidRPr="00B970A3">
              <w:rPr>
                <w:sz w:val="20"/>
                <w:szCs w:val="20"/>
              </w:rPr>
              <w:t xml:space="preserve"> на углеводородной основе и в скважин</w:t>
            </w:r>
            <w:r>
              <w:rPr>
                <w:sz w:val="20"/>
                <w:szCs w:val="20"/>
              </w:rPr>
              <w:t>ах с буровым раствором на водной основе</w:t>
            </w:r>
            <w:r w:rsidRPr="00B970A3">
              <w:rPr>
                <w:sz w:val="20"/>
                <w:szCs w:val="20"/>
              </w:rPr>
              <w:t xml:space="preserve"> высокой плотности (более 1</w:t>
            </w:r>
            <w:r w:rsidR="006A3CAF">
              <w:rPr>
                <w:sz w:val="20"/>
                <w:szCs w:val="20"/>
              </w:rPr>
              <w:t>,</w:t>
            </w:r>
            <w:r w:rsidRPr="00B970A3">
              <w:rPr>
                <w:sz w:val="20"/>
                <w:szCs w:val="20"/>
              </w:rPr>
              <w:t>2 г/см³).</w:t>
            </w:r>
          </w:p>
          <w:p w14:paraId="0A244258" w14:textId="6CF698CA" w:rsidR="00031602" w:rsidRDefault="00031602" w:rsidP="00031602">
            <w:pPr>
              <w:spacing w:after="60"/>
              <w:jc w:val="both"/>
              <w:rPr>
                <w:sz w:val="20"/>
                <w:szCs w:val="20"/>
              </w:rPr>
            </w:pPr>
            <w:r w:rsidRPr="00E1560F">
              <w:rPr>
                <w:sz w:val="20"/>
                <w:szCs w:val="20"/>
              </w:rPr>
              <w:t xml:space="preserve">Объём буферной жидкости, закачиваемой перед </w:t>
            </w:r>
            <w:r w:rsidR="006A3CAF">
              <w:rPr>
                <w:sz w:val="20"/>
                <w:szCs w:val="20"/>
              </w:rPr>
              <w:t>цементным раствором</w:t>
            </w:r>
            <w:r>
              <w:rPr>
                <w:sz w:val="20"/>
                <w:szCs w:val="20"/>
              </w:rPr>
              <w:t>, должен обеспечивать не менее 150</w:t>
            </w:r>
            <w:r w:rsidRPr="00E1560F">
              <w:rPr>
                <w:sz w:val="20"/>
                <w:szCs w:val="20"/>
              </w:rPr>
              <w:t xml:space="preserve"> м кольцевого пространства. Объём буферной жидкости, закачиваемой после </w:t>
            </w:r>
            <w:r w:rsidR="006A3CAF">
              <w:rPr>
                <w:sz w:val="20"/>
                <w:szCs w:val="20"/>
              </w:rPr>
              <w:t>цементного раствора</w:t>
            </w:r>
            <w:r w:rsidRPr="00E1560F">
              <w:rPr>
                <w:sz w:val="20"/>
                <w:szCs w:val="20"/>
              </w:rPr>
              <w:t>, должен обеспечи</w:t>
            </w:r>
            <w:r>
              <w:rPr>
                <w:sz w:val="20"/>
                <w:szCs w:val="20"/>
              </w:rPr>
              <w:t xml:space="preserve">вать достижение равновесия при установке </w:t>
            </w:r>
            <w:r w:rsidR="006A3CAF">
              <w:rPr>
                <w:sz w:val="20"/>
                <w:szCs w:val="20"/>
              </w:rPr>
              <w:t>цементного раствора</w:t>
            </w:r>
            <w:r>
              <w:rPr>
                <w:sz w:val="20"/>
                <w:szCs w:val="20"/>
              </w:rPr>
              <w:t xml:space="preserve"> на баланс.</w:t>
            </w:r>
          </w:p>
          <w:p w14:paraId="6E01C83E" w14:textId="58C961EB" w:rsidR="00031602" w:rsidRPr="007C423D" w:rsidRDefault="00031602" w:rsidP="006A3CAF">
            <w:pPr>
              <w:spacing w:after="60"/>
              <w:jc w:val="both"/>
              <w:rPr>
                <w:sz w:val="20"/>
                <w:szCs w:val="20"/>
              </w:rPr>
            </w:pPr>
            <w:r w:rsidRPr="00D650C5">
              <w:rPr>
                <w:sz w:val="20"/>
                <w:szCs w:val="20"/>
              </w:rPr>
              <w:t>Эффективность</w:t>
            </w:r>
            <w:r w:rsidR="006A3CAF">
              <w:rPr>
                <w:sz w:val="20"/>
                <w:szCs w:val="20"/>
              </w:rPr>
              <w:t xml:space="preserve"> буферной жидкости по смыванию раствора на углеводородной основе</w:t>
            </w:r>
            <w:r w:rsidRPr="00D650C5">
              <w:rPr>
                <w:sz w:val="20"/>
                <w:szCs w:val="20"/>
              </w:rPr>
              <w:t xml:space="preserve"> в скважинных условиях должна быть подтверждена лабораторными исследованиями смачиваемости буферной жидкости, согласно методике, основанной на измерении электропроводности жидкости</w:t>
            </w:r>
          </w:p>
        </w:tc>
        <w:tc>
          <w:tcPr>
            <w:tcW w:w="2296" w:type="dxa"/>
          </w:tcPr>
          <w:p w14:paraId="662651BC" w14:textId="12F10955" w:rsidR="00A21037" w:rsidRDefault="00A21037" w:rsidP="00A21037">
            <w:pPr>
              <w:jc w:val="both"/>
              <w:rPr>
                <w:sz w:val="20"/>
                <w:szCs w:val="20"/>
                <w:lang w:eastAsia="ru-RU"/>
              </w:rPr>
            </w:pPr>
            <w:r>
              <w:rPr>
                <w:sz w:val="20"/>
                <w:szCs w:val="20"/>
                <w:lang w:eastAsia="ru-RU"/>
              </w:rPr>
              <w:t>Подрядчик по цементированию</w:t>
            </w:r>
          </w:p>
          <w:p w14:paraId="43FFB49B" w14:textId="2190776C" w:rsidR="00A21037" w:rsidRDefault="00A21037" w:rsidP="00A21037">
            <w:pPr>
              <w:jc w:val="both"/>
              <w:rPr>
                <w:sz w:val="20"/>
                <w:szCs w:val="20"/>
                <w:lang w:eastAsia="ru-RU"/>
              </w:rPr>
            </w:pPr>
            <w:r>
              <w:rPr>
                <w:sz w:val="20"/>
                <w:szCs w:val="20"/>
                <w:lang w:eastAsia="ru-RU"/>
              </w:rPr>
              <w:t>Подрядчик по бурению</w:t>
            </w:r>
          </w:p>
          <w:p w14:paraId="671A89E9" w14:textId="77777777" w:rsidR="00A21037" w:rsidRPr="00D25EF3" w:rsidRDefault="00A21037" w:rsidP="00A21037">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56BE8E9" w14:textId="0029B013" w:rsidR="007C423D" w:rsidRDefault="00A21037" w:rsidP="00A21037">
            <w:pPr>
              <w:jc w:val="both"/>
              <w:rPr>
                <w:sz w:val="20"/>
                <w:szCs w:val="20"/>
                <w:lang w:eastAsia="ru-RU"/>
              </w:rPr>
            </w:pPr>
            <w:r>
              <w:rPr>
                <w:sz w:val="20"/>
                <w:szCs w:val="20"/>
                <w:lang w:eastAsia="ru-RU"/>
              </w:rPr>
              <w:t>Буровой супервайзер</w:t>
            </w:r>
          </w:p>
        </w:tc>
      </w:tr>
      <w:tr w:rsidR="007C423D" w:rsidRPr="00C56068" w14:paraId="3DF81463" w14:textId="77777777" w:rsidTr="00997A9A">
        <w:tc>
          <w:tcPr>
            <w:tcW w:w="744" w:type="dxa"/>
            <w:tcMar>
              <w:left w:w="57" w:type="dxa"/>
              <w:right w:w="28" w:type="dxa"/>
            </w:tcMar>
          </w:tcPr>
          <w:p w14:paraId="4B629A72" w14:textId="250B8ED1" w:rsidR="007C423D" w:rsidRDefault="007C423D" w:rsidP="007C423D">
            <w:pPr>
              <w:rPr>
                <w:sz w:val="20"/>
                <w:szCs w:val="20"/>
              </w:rPr>
            </w:pPr>
            <w:r>
              <w:rPr>
                <w:sz w:val="20"/>
                <w:szCs w:val="20"/>
              </w:rPr>
              <w:t>11</w:t>
            </w:r>
          </w:p>
        </w:tc>
        <w:tc>
          <w:tcPr>
            <w:tcW w:w="6568" w:type="dxa"/>
          </w:tcPr>
          <w:p w14:paraId="20CBF57C" w14:textId="0C9E4C2A" w:rsidR="007C423D" w:rsidRPr="007C423D" w:rsidRDefault="007C423D" w:rsidP="006F0625">
            <w:pPr>
              <w:spacing w:after="60"/>
              <w:jc w:val="both"/>
              <w:rPr>
                <w:sz w:val="20"/>
                <w:szCs w:val="20"/>
              </w:rPr>
            </w:pPr>
            <w:r w:rsidRPr="007C423D">
              <w:rPr>
                <w:sz w:val="20"/>
              </w:rPr>
              <w:t>При затворении цементного раствора вести постоянный контроль его удельного веса и проб. Пробы должны отбираться в начале закачки, в середине закачки и в конце закачки. Производить непрерывную запись в реальном времени всех технологических параметров: плотность закачиваемых жидкостей, производительность, объем и давлени</w:t>
            </w:r>
            <w:r w:rsidR="00EC41C0">
              <w:rPr>
                <w:sz w:val="20"/>
              </w:rPr>
              <w:t xml:space="preserve">е закачки с помощью станции </w:t>
            </w:r>
            <w:r w:rsidR="006F0625">
              <w:rPr>
                <w:sz w:val="20"/>
              </w:rPr>
              <w:t>контроля цементирования</w:t>
            </w:r>
          </w:p>
        </w:tc>
        <w:tc>
          <w:tcPr>
            <w:tcW w:w="2296" w:type="dxa"/>
          </w:tcPr>
          <w:p w14:paraId="5D31015F" w14:textId="77777777" w:rsidR="00CC29F2" w:rsidRDefault="00CC29F2" w:rsidP="00CC29F2">
            <w:pPr>
              <w:jc w:val="both"/>
              <w:rPr>
                <w:sz w:val="20"/>
                <w:szCs w:val="20"/>
                <w:lang w:eastAsia="ru-RU"/>
              </w:rPr>
            </w:pPr>
            <w:r>
              <w:rPr>
                <w:sz w:val="20"/>
                <w:szCs w:val="20"/>
                <w:lang w:eastAsia="ru-RU"/>
              </w:rPr>
              <w:t>Подрядчик по цементированию</w:t>
            </w:r>
          </w:p>
          <w:p w14:paraId="13F8A666" w14:textId="77777777" w:rsidR="00CC29F2" w:rsidRPr="00D25EF3" w:rsidRDefault="00CC29F2" w:rsidP="00CC29F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B95695E" w14:textId="45145CE3" w:rsidR="007C423D" w:rsidRDefault="00CC29F2" w:rsidP="00CC29F2">
            <w:pPr>
              <w:jc w:val="both"/>
              <w:rPr>
                <w:sz w:val="20"/>
                <w:szCs w:val="20"/>
                <w:lang w:eastAsia="ru-RU"/>
              </w:rPr>
            </w:pPr>
            <w:r>
              <w:rPr>
                <w:sz w:val="20"/>
                <w:szCs w:val="20"/>
                <w:lang w:eastAsia="ru-RU"/>
              </w:rPr>
              <w:t>Буровой супервайзер</w:t>
            </w:r>
          </w:p>
        </w:tc>
      </w:tr>
      <w:tr w:rsidR="007C423D" w:rsidRPr="00C56068" w14:paraId="68FD9E34" w14:textId="77777777" w:rsidTr="00997A9A">
        <w:tc>
          <w:tcPr>
            <w:tcW w:w="744" w:type="dxa"/>
            <w:tcMar>
              <w:left w:w="57" w:type="dxa"/>
              <w:right w:w="28" w:type="dxa"/>
            </w:tcMar>
          </w:tcPr>
          <w:p w14:paraId="062C0B0F" w14:textId="172D1D23" w:rsidR="007C423D" w:rsidRDefault="007C423D" w:rsidP="007C423D">
            <w:pPr>
              <w:rPr>
                <w:sz w:val="20"/>
                <w:szCs w:val="20"/>
              </w:rPr>
            </w:pPr>
            <w:r>
              <w:rPr>
                <w:sz w:val="20"/>
                <w:szCs w:val="20"/>
              </w:rPr>
              <w:t>12</w:t>
            </w:r>
          </w:p>
        </w:tc>
        <w:tc>
          <w:tcPr>
            <w:tcW w:w="6568" w:type="dxa"/>
          </w:tcPr>
          <w:p w14:paraId="7943DDF1" w14:textId="65E6CDFC" w:rsidR="006A3CAF" w:rsidRPr="00E13DD8" w:rsidRDefault="007C423D" w:rsidP="006A3CAF">
            <w:pPr>
              <w:spacing w:after="60"/>
              <w:jc w:val="both"/>
              <w:rPr>
                <w:sz w:val="20"/>
              </w:rPr>
            </w:pPr>
            <w:r w:rsidRPr="007C423D">
              <w:rPr>
                <w:sz w:val="20"/>
              </w:rPr>
              <w:t xml:space="preserve">При установке цементного моста закачку цементного раствора, его продавку и срезку </w:t>
            </w:r>
            <w:r w:rsidR="006A3CAF">
              <w:rPr>
                <w:sz w:val="20"/>
              </w:rPr>
              <w:t xml:space="preserve">излишков цементного раствора </w:t>
            </w:r>
            <w:r w:rsidRPr="007C423D">
              <w:rPr>
                <w:sz w:val="20"/>
              </w:rPr>
              <w:t>производить с постоянным расхаживанием бурильной колонны на длину не менее 6</w:t>
            </w:r>
            <w:r w:rsidR="00CC29F2">
              <w:rPr>
                <w:sz w:val="20"/>
              </w:rPr>
              <w:t xml:space="preserve"> – </w:t>
            </w:r>
            <w:r w:rsidRPr="007C423D">
              <w:rPr>
                <w:sz w:val="20"/>
              </w:rPr>
              <w:t>8</w:t>
            </w:r>
            <w:r w:rsidR="00CC29F2">
              <w:rPr>
                <w:sz w:val="20"/>
              </w:rPr>
              <w:t xml:space="preserve"> </w:t>
            </w:r>
            <w:r w:rsidRPr="007C423D">
              <w:rPr>
                <w:sz w:val="20"/>
              </w:rPr>
              <w:t xml:space="preserve">м с максимально возможной производительностью насоса. </w:t>
            </w:r>
            <w:r w:rsidR="006A3CAF">
              <w:rPr>
                <w:sz w:val="20"/>
              </w:rPr>
              <w:t>С</w:t>
            </w:r>
            <w:r w:rsidR="006A3CAF" w:rsidRPr="00E13DD8">
              <w:rPr>
                <w:sz w:val="20"/>
              </w:rPr>
              <w:t>нижать ин</w:t>
            </w:r>
            <w:r w:rsidR="006A3CAF">
              <w:rPr>
                <w:sz w:val="20"/>
              </w:rPr>
              <w:t>тенсивность расхаживания - выполнять остановки внизу цементного моста</w:t>
            </w:r>
            <w:r w:rsidR="006A3CAF" w:rsidRPr="00E13DD8">
              <w:rPr>
                <w:sz w:val="20"/>
              </w:rPr>
              <w:t>, не превышая безопасного временного интервала в 3 минуты, в момент выхода буферной жидк</w:t>
            </w:r>
            <w:r w:rsidR="006A3CAF">
              <w:rPr>
                <w:sz w:val="20"/>
              </w:rPr>
              <w:t xml:space="preserve">ости перед цементным раствором из бурильной колонны </w:t>
            </w:r>
            <w:r w:rsidR="006A3CAF" w:rsidRPr="00E13DD8">
              <w:rPr>
                <w:sz w:val="20"/>
              </w:rPr>
              <w:t>в затрубное пространство.</w:t>
            </w:r>
          </w:p>
          <w:p w14:paraId="3E55B8AD" w14:textId="421CE6FA" w:rsidR="006A3CAF" w:rsidRDefault="006A3CAF" w:rsidP="006A3CAF">
            <w:pPr>
              <w:spacing w:after="60"/>
              <w:jc w:val="both"/>
              <w:rPr>
                <w:sz w:val="20"/>
              </w:rPr>
            </w:pPr>
            <w:r>
              <w:rPr>
                <w:sz w:val="20"/>
              </w:rPr>
              <w:t>Если цементный мост</w:t>
            </w:r>
            <w:r w:rsidRPr="00E13DD8">
              <w:rPr>
                <w:sz w:val="20"/>
              </w:rPr>
              <w:t xml:space="preserve"> устанавливается не на забой или механическую опору, вы</w:t>
            </w:r>
            <w:r>
              <w:rPr>
                <w:sz w:val="20"/>
              </w:rPr>
              <w:t>мыв излишков цементного раствора</w:t>
            </w:r>
            <w:r w:rsidRPr="00E13DD8">
              <w:rPr>
                <w:sz w:val="20"/>
              </w:rPr>
              <w:t xml:space="preserve"> производить после подъема инструмента не мене</w:t>
            </w:r>
            <w:r>
              <w:rPr>
                <w:sz w:val="20"/>
              </w:rPr>
              <w:t>е чем на 100 м над кровлей цементного моста</w:t>
            </w:r>
            <w:r w:rsidRPr="00E13DD8">
              <w:rPr>
                <w:sz w:val="20"/>
              </w:rPr>
              <w:t xml:space="preserve">. При </w:t>
            </w:r>
            <w:r>
              <w:rPr>
                <w:sz w:val="20"/>
              </w:rPr>
              <w:t>установке цементного моста</w:t>
            </w:r>
            <w:r w:rsidRPr="00E13DD8">
              <w:rPr>
                <w:sz w:val="20"/>
              </w:rPr>
              <w:t xml:space="preserve"> на забой или механическую опору, вы</w:t>
            </w:r>
            <w:r>
              <w:rPr>
                <w:sz w:val="20"/>
              </w:rPr>
              <w:t>мыв излишков цементного раствора</w:t>
            </w:r>
            <w:r w:rsidRPr="00E13DD8">
              <w:rPr>
                <w:sz w:val="20"/>
              </w:rPr>
              <w:t xml:space="preserve"> допускается производить после подъема</w:t>
            </w:r>
            <w:r>
              <w:rPr>
                <w:sz w:val="20"/>
              </w:rPr>
              <w:t xml:space="preserve"> инструмента не менее чем на 30 </w:t>
            </w:r>
            <w:r w:rsidRPr="00E13DD8">
              <w:rPr>
                <w:sz w:val="20"/>
              </w:rPr>
              <w:t>м</w:t>
            </w:r>
            <w:r>
              <w:rPr>
                <w:sz w:val="20"/>
              </w:rPr>
              <w:t>.</w:t>
            </w:r>
            <w:r w:rsidRPr="00E13DD8">
              <w:rPr>
                <w:sz w:val="20"/>
              </w:rPr>
              <w:t xml:space="preserve"> Производительность насосов при прямой закачке для вымыва излишков цементного раствора не должна превышать 0,8 м</w:t>
            </w:r>
            <w:r w:rsidRPr="005F75E1">
              <w:rPr>
                <w:sz w:val="20"/>
                <w:vertAlign w:val="superscript"/>
              </w:rPr>
              <w:t>3</w:t>
            </w:r>
            <w:r w:rsidRPr="00E13DD8">
              <w:rPr>
                <w:sz w:val="20"/>
              </w:rPr>
              <w:t>/мин.</w:t>
            </w:r>
          </w:p>
          <w:p w14:paraId="62B0EE54" w14:textId="62792D03" w:rsidR="007C423D" w:rsidRPr="007C423D" w:rsidRDefault="007C423D" w:rsidP="006A3CAF">
            <w:pPr>
              <w:spacing w:after="60"/>
              <w:jc w:val="both"/>
              <w:rPr>
                <w:sz w:val="20"/>
                <w:szCs w:val="20"/>
              </w:rPr>
            </w:pPr>
            <w:r w:rsidRPr="007C423D">
              <w:rPr>
                <w:sz w:val="20"/>
              </w:rPr>
              <w:t xml:space="preserve">Срезку </w:t>
            </w:r>
            <w:r w:rsidR="006A3CAF">
              <w:rPr>
                <w:sz w:val="20"/>
              </w:rPr>
              <w:t xml:space="preserve">излишков цементного раствора </w:t>
            </w:r>
            <w:r w:rsidRPr="007C423D">
              <w:rPr>
                <w:sz w:val="20"/>
              </w:rPr>
              <w:t>цементного моста и промывку скважины проводить до полного удаления из скважины загрязнен</w:t>
            </w:r>
            <w:r w:rsidR="00EC41C0">
              <w:rPr>
                <w:sz w:val="20"/>
              </w:rPr>
              <w:t>ного цементом бурового раствора</w:t>
            </w:r>
          </w:p>
        </w:tc>
        <w:tc>
          <w:tcPr>
            <w:tcW w:w="2296" w:type="dxa"/>
          </w:tcPr>
          <w:p w14:paraId="398478D3" w14:textId="7F90C7CD" w:rsidR="00CC29F2" w:rsidRDefault="00CC29F2" w:rsidP="00CC29F2">
            <w:pPr>
              <w:jc w:val="both"/>
              <w:rPr>
                <w:sz w:val="20"/>
                <w:szCs w:val="20"/>
                <w:lang w:eastAsia="ru-RU"/>
              </w:rPr>
            </w:pPr>
            <w:r>
              <w:rPr>
                <w:sz w:val="20"/>
                <w:szCs w:val="20"/>
                <w:lang w:eastAsia="ru-RU"/>
              </w:rPr>
              <w:t>Подрядчик по бурению</w:t>
            </w:r>
          </w:p>
          <w:p w14:paraId="704DF80F" w14:textId="2030D86F" w:rsidR="00CC29F2" w:rsidRDefault="00CC29F2" w:rsidP="00CC29F2">
            <w:pPr>
              <w:jc w:val="both"/>
              <w:rPr>
                <w:sz w:val="20"/>
                <w:szCs w:val="20"/>
                <w:lang w:eastAsia="ru-RU"/>
              </w:rPr>
            </w:pPr>
            <w:r>
              <w:rPr>
                <w:sz w:val="20"/>
                <w:szCs w:val="20"/>
                <w:lang w:eastAsia="ru-RU"/>
              </w:rPr>
              <w:t>Подрядчик по ИТСБР</w:t>
            </w:r>
          </w:p>
          <w:p w14:paraId="2A1C015C" w14:textId="77777777" w:rsidR="00CC29F2" w:rsidRPr="00D25EF3" w:rsidRDefault="00CC29F2" w:rsidP="00CC29F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8B3E8FA" w14:textId="0F6CDD93" w:rsidR="007C423D" w:rsidRDefault="00CC29F2" w:rsidP="00CC29F2">
            <w:pPr>
              <w:jc w:val="both"/>
              <w:rPr>
                <w:sz w:val="20"/>
                <w:szCs w:val="20"/>
                <w:lang w:eastAsia="ru-RU"/>
              </w:rPr>
            </w:pPr>
            <w:r>
              <w:rPr>
                <w:sz w:val="20"/>
                <w:szCs w:val="20"/>
                <w:lang w:eastAsia="ru-RU"/>
              </w:rPr>
              <w:t>Буровой супервайзер</w:t>
            </w:r>
          </w:p>
        </w:tc>
      </w:tr>
      <w:tr w:rsidR="007C423D" w:rsidRPr="00C56068" w14:paraId="22DCC3B4" w14:textId="77777777" w:rsidTr="00997A9A">
        <w:tc>
          <w:tcPr>
            <w:tcW w:w="744" w:type="dxa"/>
            <w:tcMar>
              <w:left w:w="57" w:type="dxa"/>
              <w:right w:w="28" w:type="dxa"/>
            </w:tcMar>
          </w:tcPr>
          <w:p w14:paraId="6462BD41" w14:textId="422B2C81" w:rsidR="007C423D" w:rsidRDefault="007C423D" w:rsidP="007C423D">
            <w:pPr>
              <w:rPr>
                <w:sz w:val="20"/>
                <w:szCs w:val="20"/>
              </w:rPr>
            </w:pPr>
            <w:r>
              <w:rPr>
                <w:sz w:val="20"/>
                <w:szCs w:val="20"/>
              </w:rPr>
              <w:t>13</w:t>
            </w:r>
          </w:p>
        </w:tc>
        <w:tc>
          <w:tcPr>
            <w:tcW w:w="6568" w:type="dxa"/>
          </w:tcPr>
          <w:p w14:paraId="3FF024EE" w14:textId="77777777" w:rsidR="007C423D" w:rsidRDefault="007C423D" w:rsidP="00543FA0">
            <w:pPr>
              <w:spacing w:after="60"/>
              <w:jc w:val="both"/>
              <w:rPr>
                <w:sz w:val="20"/>
              </w:rPr>
            </w:pPr>
            <w:r w:rsidRPr="007C423D">
              <w:rPr>
                <w:sz w:val="20"/>
              </w:rPr>
              <w:t>Подъем бурильной колонны после установки цементного моста произ</w:t>
            </w:r>
            <w:r w:rsidR="00EC41C0">
              <w:rPr>
                <w:sz w:val="20"/>
              </w:rPr>
              <w:t>водить при расстопорённом крюке</w:t>
            </w:r>
            <w:r w:rsidR="006A3CAF">
              <w:rPr>
                <w:sz w:val="20"/>
              </w:rPr>
              <w:t>.</w:t>
            </w:r>
          </w:p>
          <w:p w14:paraId="3B036026" w14:textId="2641CB2D" w:rsidR="006A3CAF" w:rsidRPr="007C423D" w:rsidRDefault="006A3CAF" w:rsidP="007A6993">
            <w:pPr>
              <w:spacing w:after="60"/>
              <w:jc w:val="both"/>
              <w:rPr>
                <w:sz w:val="20"/>
                <w:szCs w:val="20"/>
              </w:rPr>
            </w:pPr>
            <w:r w:rsidRPr="00E32820">
              <w:rPr>
                <w:sz w:val="20"/>
                <w:szCs w:val="20"/>
              </w:rPr>
              <w:t>После окончания продавки для предотвращ</w:t>
            </w:r>
            <w:r>
              <w:rPr>
                <w:sz w:val="20"/>
                <w:szCs w:val="20"/>
              </w:rPr>
              <w:t xml:space="preserve">ения разрушения </w:t>
            </w:r>
            <w:r w:rsidR="007A6993">
              <w:rPr>
                <w:sz w:val="20"/>
                <w:szCs w:val="20"/>
              </w:rPr>
              <w:t>цементного моста</w:t>
            </w:r>
            <w:r w:rsidRPr="00E32820">
              <w:rPr>
                <w:sz w:val="20"/>
                <w:szCs w:val="20"/>
              </w:rPr>
              <w:t xml:space="preserve"> рекомендуется производить вращен</w:t>
            </w:r>
            <w:r>
              <w:rPr>
                <w:sz w:val="20"/>
                <w:szCs w:val="20"/>
              </w:rPr>
              <w:t xml:space="preserve">ие колонны труб со скоростью 20 </w:t>
            </w:r>
            <w:r w:rsidRPr="00E32820">
              <w:rPr>
                <w:sz w:val="20"/>
                <w:szCs w:val="20"/>
              </w:rPr>
              <w:t>об/мин, а извлечение инструмента из моста производить со скоростью 6 – 10 м/мин (без учета времени на разборку колонны)</w:t>
            </w:r>
          </w:p>
        </w:tc>
        <w:tc>
          <w:tcPr>
            <w:tcW w:w="2296" w:type="dxa"/>
          </w:tcPr>
          <w:p w14:paraId="25D91620" w14:textId="77777777" w:rsidR="00CC29F2" w:rsidRDefault="00CC29F2" w:rsidP="00CC29F2">
            <w:pPr>
              <w:jc w:val="both"/>
              <w:rPr>
                <w:sz w:val="20"/>
                <w:szCs w:val="20"/>
                <w:lang w:eastAsia="ru-RU"/>
              </w:rPr>
            </w:pPr>
            <w:r>
              <w:rPr>
                <w:sz w:val="20"/>
                <w:szCs w:val="20"/>
                <w:lang w:eastAsia="ru-RU"/>
              </w:rPr>
              <w:t>Подрядчик по бурению</w:t>
            </w:r>
          </w:p>
          <w:p w14:paraId="747C8BFF" w14:textId="77777777" w:rsidR="00CC29F2" w:rsidRPr="00D25EF3" w:rsidRDefault="00CC29F2" w:rsidP="00CC29F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B8C5D1C" w14:textId="6913AA39" w:rsidR="007C423D" w:rsidRDefault="00CC29F2" w:rsidP="00CC29F2">
            <w:pPr>
              <w:jc w:val="both"/>
              <w:rPr>
                <w:sz w:val="20"/>
                <w:szCs w:val="20"/>
                <w:lang w:eastAsia="ru-RU"/>
              </w:rPr>
            </w:pPr>
            <w:r>
              <w:rPr>
                <w:sz w:val="20"/>
                <w:szCs w:val="20"/>
                <w:lang w:eastAsia="ru-RU"/>
              </w:rPr>
              <w:t>Буровой супервайзер</w:t>
            </w:r>
          </w:p>
        </w:tc>
      </w:tr>
      <w:tr w:rsidR="007C423D" w:rsidRPr="00C56068" w14:paraId="331800AB" w14:textId="77777777" w:rsidTr="00997A9A">
        <w:tc>
          <w:tcPr>
            <w:tcW w:w="744" w:type="dxa"/>
            <w:tcMar>
              <w:left w:w="57" w:type="dxa"/>
              <w:right w:w="28" w:type="dxa"/>
            </w:tcMar>
          </w:tcPr>
          <w:p w14:paraId="15650E1A" w14:textId="60FA707F" w:rsidR="007C423D" w:rsidRDefault="007C423D" w:rsidP="007C423D">
            <w:pPr>
              <w:rPr>
                <w:sz w:val="20"/>
                <w:szCs w:val="20"/>
              </w:rPr>
            </w:pPr>
            <w:r>
              <w:rPr>
                <w:sz w:val="20"/>
                <w:szCs w:val="20"/>
              </w:rPr>
              <w:t>14</w:t>
            </w:r>
          </w:p>
        </w:tc>
        <w:tc>
          <w:tcPr>
            <w:tcW w:w="6568" w:type="dxa"/>
          </w:tcPr>
          <w:p w14:paraId="60DAC89F" w14:textId="4CEBD98F" w:rsidR="007C423D" w:rsidRPr="007C423D" w:rsidRDefault="007C423D" w:rsidP="00543FA0">
            <w:pPr>
              <w:spacing w:after="60"/>
              <w:jc w:val="both"/>
              <w:rPr>
                <w:sz w:val="20"/>
                <w:szCs w:val="20"/>
              </w:rPr>
            </w:pPr>
            <w:r w:rsidRPr="007C423D">
              <w:rPr>
                <w:sz w:val="20"/>
              </w:rPr>
              <w:t>В случае отсутствия циркуляции при срезке произвести полны</w:t>
            </w:r>
            <w:r w:rsidR="00EC41C0">
              <w:rPr>
                <w:sz w:val="20"/>
              </w:rPr>
              <w:t>й подъем бурильного инструмента</w:t>
            </w:r>
          </w:p>
        </w:tc>
        <w:tc>
          <w:tcPr>
            <w:tcW w:w="2296" w:type="dxa"/>
          </w:tcPr>
          <w:p w14:paraId="1ED4F961" w14:textId="77777777" w:rsidR="00CC29F2" w:rsidRDefault="00CC29F2" w:rsidP="00CC29F2">
            <w:pPr>
              <w:jc w:val="both"/>
              <w:rPr>
                <w:sz w:val="20"/>
                <w:szCs w:val="20"/>
                <w:lang w:eastAsia="ru-RU"/>
              </w:rPr>
            </w:pPr>
            <w:r>
              <w:rPr>
                <w:sz w:val="20"/>
                <w:szCs w:val="20"/>
                <w:lang w:eastAsia="ru-RU"/>
              </w:rPr>
              <w:t>Подрядчик по бурению</w:t>
            </w:r>
          </w:p>
          <w:p w14:paraId="167FBE1D" w14:textId="77777777" w:rsidR="00CC29F2" w:rsidRPr="00D25EF3" w:rsidRDefault="00CC29F2" w:rsidP="00CC29F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44F590C" w14:textId="3DAD2CB0" w:rsidR="007C423D" w:rsidRDefault="00CC29F2" w:rsidP="00CC29F2">
            <w:pPr>
              <w:jc w:val="both"/>
              <w:rPr>
                <w:sz w:val="20"/>
                <w:szCs w:val="20"/>
                <w:lang w:eastAsia="ru-RU"/>
              </w:rPr>
            </w:pPr>
            <w:r>
              <w:rPr>
                <w:sz w:val="20"/>
                <w:szCs w:val="20"/>
                <w:lang w:eastAsia="ru-RU"/>
              </w:rPr>
              <w:t>Буровой супервайзер</w:t>
            </w:r>
          </w:p>
        </w:tc>
      </w:tr>
      <w:tr w:rsidR="007C423D" w:rsidRPr="00C56068" w14:paraId="06BA969F" w14:textId="77777777" w:rsidTr="00997A9A">
        <w:tc>
          <w:tcPr>
            <w:tcW w:w="744" w:type="dxa"/>
            <w:tcMar>
              <w:left w:w="57" w:type="dxa"/>
              <w:right w:w="28" w:type="dxa"/>
            </w:tcMar>
          </w:tcPr>
          <w:p w14:paraId="50B811C9" w14:textId="0F06148D" w:rsidR="007C423D" w:rsidRDefault="007C423D" w:rsidP="007C423D">
            <w:pPr>
              <w:rPr>
                <w:sz w:val="20"/>
                <w:szCs w:val="20"/>
              </w:rPr>
            </w:pPr>
            <w:r>
              <w:rPr>
                <w:sz w:val="20"/>
                <w:szCs w:val="20"/>
              </w:rPr>
              <w:t>15</w:t>
            </w:r>
          </w:p>
        </w:tc>
        <w:tc>
          <w:tcPr>
            <w:tcW w:w="6568" w:type="dxa"/>
          </w:tcPr>
          <w:p w14:paraId="7049C730" w14:textId="651CC440" w:rsidR="007C423D" w:rsidRPr="007C423D" w:rsidRDefault="007C423D" w:rsidP="00543FA0">
            <w:pPr>
              <w:spacing w:after="60"/>
              <w:jc w:val="both"/>
              <w:rPr>
                <w:sz w:val="20"/>
              </w:rPr>
            </w:pPr>
            <w:r w:rsidRPr="007C423D">
              <w:rPr>
                <w:sz w:val="20"/>
              </w:rPr>
              <w:t>При нащупыва</w:t>
            </w:r>
            <w:r w:rsidR="00CC29F2">
              <w:rPr>
                <w:sz w:val="20"/>
              </w:rPr>
              <w:t xml:space="preserve">нии «головы» цементного моста, </w:t>
            </w:r>
            <w:r w:rsidRPr="007C423D">
              <w:rPr>
                <w:sz w:val="20"/>
              </w:rPr>
              <w:t>спуск бурового инструмента производить с промывкой</w:t>
            </w:r>
            <w:r w:rsidR="00CC29F2">
              <w:rPr>
                <w:sz w:val="20"/>
              </w:rPr>
              <w:t>,</w:t>
            </w:r>
            <w:r w:rsidRPr="007C423D">
              <w:rPr>
                <w:sz w:val="20"/>
              </w:rPr>
              <w:t xml:space="preserve"> не доходя до предполагаемой глубины 50</w:t>
            </w:r>
            <w:r w:rsidR="00CC29F2">
              <w:rPr>
                <w:sz w:val="20"/>
              </w:rPr>
              <w:t xml:space="preserve"> </w:t>
            </w:r>
            <w:r w:rsidRPr="007C423D">
              <w:rPr>
                <w:sz w:val="20"/>
              </w:rPr>
              <w:t>м.</w:t>
            </w:r>
          </w:p>
          <w:p w14:paraId="408F390A" w14:textId="32C941CD" w:rsidR="007C423D" w:rsidRPr="007C423D" w:rsidRDefault="007C423D" w:rsidP="00543FA0">
            <w:pPr>
              <w:spacing w:after="60"/>
              <w:jc w:val="both"/>
              <w:rPr>
                <w:sz w:val="20"/>
                <w:szCs w:val="20"/>
              </w:rPr>
            </w:pPr>
            <w:r w:rsidRPr="007C423D">
              <w:rPr>
                <w:sz w:val="20"/>
              </w:rPr>
              <w:t>Если при спуске буровой и</w:t>
            </w:r>
            <w:r w:rsidR="00EC41C0">
              <w:rPr>
                <w:sz w:val="20"/>
              </w:rPr>
              <w:t>нструмент начинает «плыть», то</w:t>
            </w:r>
            <w:r w:rsidRPr="007C423D">
              <w:rPr>
                <w:sz w:val="20"/>
              </w:rPr>
              <w:t xml:space="preserve"> поднять его на 150 – 200</w:t>
            </w:r>
            <w:r w:rsidR="00CC29F2">
              <w:rPr>
                <w:sz w:val="20"/>
              </w:rPr>
              <w:t xml:space="preserve"> </w:t>
            </w:r>
            <w:r w:rsidRPr="007C423D">
              <w:rPr>
                <w:sz w:val="20"/>
              </w:rPr>
              <w:t>м (6</w:t>
            </w:r>
            <w:r w:rsidR="00CC29F2">
              <w:rPr>
                <w:sz w:val="20"/>
              </w:rPr>
              <w:t xml:space="preserve"> </w:t>
            </w:r>
            <w:r w:rsidRPr="007C423D">
              <w:rPr>
                <w:sz w:val="20"/>
              </w:rPr>
              <w:t>-</w:t>
            </w:r>
            <w:r w:rsidR="00CC29F2">
              <w:rPr>
                <w:sz w:val="20"/>
              </w:rPr>
              <w:t xml:space="preserve"> </w:t>
            </w:r>
            <w:r w:rsidRPr="007C423D">
              <w:rPr>
                <w:sz w:val="20"/>
              </w:rPr>
              <w:t>8 свечей) и приступить к интенсивной промывке скважины с выравниванием п</w:t>
            </w:r>
            <w:r w:rsidR="00EC41C0">
              <w:rPr>
                <w:sz w:val="20"/>
              </w:rPr>
              <w:t>араметров раствора до проектных</w:t>
            </w:r>
          </w:p>
        </w:tc>
        <w:tc>
          <w:tcPr>
            <w:tcW w:w="2296" w:type="dxa"/>
          </w:tcPr>
          <w:p w14:paraId="3D4F7F54" w14:textId="77777777" w:rsidR="00CC29F2" w:rsidRDefault="00CC29F2" w:rsidP="00CC29F2">
            <w:pPr>
              <w:jc w:val="both"/>
              <w:rPr>
                <w:sz w:val="20"/>
                <w:szCs w:val="20"/>
                <w:lang w:eastAsia="ru-RU"/>
              </w:rPr>
            </w:pPr>
            <w:r>
              <w:rPr>
                <w:sz w:val="20"/>
                <w:szCs w:val="20"/>
                <w:lang w:eastAsia="ru-RU"/>
              </w:rPr>
              <w:t>Подрядчик по бурению</w:t>
            </w:r>
          </w:p>
          <w:p w14:paraId="2DD4A0B1" w14:textId="77777777" w:rsidR="00CC29F2" w:rsidRDefault="00CC29F2" w:rsidP="00CC29F2">
            <w:pPr>
              <w:jc w:val="both"/>
              <w:rPr>
                <w:sz w:val="20"/>
                <w:szCs w:val="20"/>
                <w:lang w:eastAsia="ru-RU"/>
              </w:rPr>
            </w:pPr>
            <w:r>
              <w:rPr>
                <w:sz w:val="20"/>
                <w:szCs w:val="20"/>
                <w:lang w:eastAsia="ru-RU"/>
              </w:rPr>
              <w:t>Подрядчик по ИТСБР</w:t>
            </w:r>
          </w:p>
          <w:p w14:paraId="512584B6" w14:textId="77777777" w:rsidR="00CC29F2" w:rsidRPr="00D25EF3" w:rsidRDefault="00CC29F2" w:rsidP="00CC29F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18C197C" w14:textId="27610EDD" w:rsidR="007C423D" w:rsidRDefault="00CC29F2" w:rsidP="00CC29F2">
            <w:pPr>
              <w:jc w:val="both"/>
              <w:rPr>
                <w:sz w:val="20"/>
                <w:szCs w:val="20"/>
                <w:lang w:eastAsia="ru-RU"/>
              </w:rPr>
            </w:pPr>
            <w:r>
              <w:rPr>
                <w:sz w:val="20"/>
                <w:szCs w:val="20"/>
                <w:lang w:eastAsia="ru-RU"/>
              </w:rPr>
              <w:t>Буровой супервайзер</w:t>
            </w:r>
          </w:p>
        </w:tc>
      </w:tr>
      <w:tr w:rsidR="007C423D" w:rsidRPr="00C56068" w14:paraId="0DF5F4F7" w14:textId="77777777" w:rsidTr="00997A9A">
        <w:tc>
          <w:tcPr>
            <w:tcW w:w="744" w:type="dxa"/>
            <w:tcMar>
              <w:left w:w="57" w:type="dxa"/>
              <w:right w:w="28" w:type="dxa"/>
            </w:tcMar>
          </w:tcPr>
          <w:p w14:paraId="59717CD9" w14:textId="6DEE21D2" w:rsidR="007C423D" w:rsidRDefault="007C423D" w:rsidP="007C423D">
            <w:pPr>
              <w:rPr>
                <w:sz w:val="20"/>
                <w:szCs w:val="20"/>
              </w:rPr>
            </w:pPr>
            <w:r>
              <w:rPr>
                <w:sz w:val="20"/>
                <w:szCs w:val="20"/>
              </w:rPr>
              <w:t>16</w:t>
            </w:r>
          </w:p>
        </w:tc>
        <w:tc>
          <w:tcPr>
            <w:tcW w:w="8864" w:type="dxa"/>
            <w:gridSpan w:val="2"/>
          </w:tcPr>
          <w:p w14:paraId="413E4BFD" w14:textId="63947903" w:rsidR="007C423D" w:rsidRDefault="007C423D" w:rsidP="00997A9A">
            <w:pPr>
              <w:jc w:val="both"/>
              <w:rPr>
                <w:sz w:val="20"/>
                <w:szCs w:val="20"/>
                <w:lang w:eastAsia="ru-RU"/>
              </w:rPr>
            </w:pPr>
            <w:r w:rsidRPr="007C423D">
              <w:rPr>
                <w:b/>
                <w:sz w:val="20"/>
              </w:rPr>
              <w:t>Дополнительное положения, касающиеся установки цементных мостов в открытом стволе</w:t>
            </w:r>
          </w:p>
        </w:tc>
      </w:tr>
      <w:tr w:rsidR="007C423D" w:rsidRPr="00C56068" w14:paraId="0EC42A54" w14:textId="77777777" w:rsidTr="00997A9A">
        <w:tc>
          <w:tcPr>
            <w:tcW w:w="744" w:type="dxa"/>
            <w:tcMar>
              <w:left w:w="57" w:type="dxa"/>
              <w:right w:w="28" w:type="dxa"/>
            </w:tcMar>
          </w:tcPr>
          <w:p w14:paraId="634104A6" w14:textId="51F34E84" w:rsidR="007C423D" w:rsidRDefault="007C423D" w:rsidP="007C423D">
            <w:pPr>
              <w:rPr>
                <w:sz w:val="20"/>
                <w:szCs w:val="20"/>
              </w:rPr>
            </w:pPr>
            <w:r>
              <w:rPr>
                <w:sz w:val="20"/>
                <w:szCs w:val="20"/>
              </w:rPr>
              <w:t>16.1</w:t>
            </w:r>
          </w:p>
        </w:tc>
        <w:tc>
          <w:tcPr>
            <w:tcW w:w="6568" w:type="dxa"/>
          </w:tcPr>
          <w:p w14:paraId="505C3F00" w14:textId="7E180367" w:rsidR="007C423D" w:rsidRPr="007C423D" w:rsidRDefault="007C423D" w:rsidP="00543FA0">
            <w:pPr>
              <w:spacing w:after="60"/>
              <w:jc w:val="both"/>
              <w:rPr>
                <w:sz w:val="20"/>
                <w:szCs w:val="20"/>
              </w:rPr>
            </w:pPr>
            <w:r w:rsidRPr="007C423D">
              <w:rPr>
                <w:sz w:val="20"/>
              </w:rPr>
              <w:t>При спуске труб для установки цементного моста произвести промежуточные промывки согласно плану работ. Перед установкой цементного моста промыть скважину в течение 2-х циклов (1 цикл = устье-забой-устье). Раствор в скважин</w:t>
            </w:r>
            <w:r w:rsidR="00EC41C0">
              <w:rPr>
                <w:sz w:val="20"/>
              </w:rPr>
              <w:t>е привести в соответствие с ГТН</w:t>
            </w:r>
          </w:p>
        </w:tc>
        <w:tc>
          <w:tcPr>
            <w:tcW w:w="2296" w:type="dxa"/>
          </w:tcPr>
          <w:p w14:paraId="341AF41B" w14:textId="77777777" w:rsidR="00E47585" w:rsidRDefault="00E47585" w:rsidP="00E47585">
            <w:pPr>
              <w:jc w:val="both"/>
              <w:rPr>
                <w:sz w:val="20"/>
                <w:szCs w:val="20"/>
                <w:lang w:eastAsia="ru-RU"/>
              </w:rPr>
            </w:pPr>
            <w:r>
              <w:rPr>
                <w:sz w:val="20"/>
                <w:szCs w:val="20"/>
                <w:lang w:eastAsia="ru-RU"/>
              </w:rPr>
              <w:t>Подрядчик по бурению</w:t>
            </w:r>
          </w:p>
          <w:p w14:paraId="09137E7D" w14:textId="77777777" w:rsidR="00E47585" w:rsidRDefault="00E47585" w:rsidP="00E47585">
            <w:pPr>
              <w:jc w:val="both"/>
              <w:rPr>
                <w:sz w:val="20"/>
                <w:szCs w:val="20"/>
                <w:lang w:eastAsia="ru-RU"/>
              </w:rPr>
            </w:pPr>
            <w:r>
              <w:rPr>
                <w:sz w:val="20"/>
                <w:szCs w:val="20"/>
                <w:lang w:eastAsia="ru-RU"/>
              </w:rPr>
              <w:t>Подрядчик по ИТСБР</w:t>
            </w:r>
          </w:p>
          <w:p w14:paraId="4BE82A3F" w14:textId="77777777" w:rsidR="00E47585" w:rsidRPr="00D25EF3" w:rsidRDefault="00E47585" w:rsidP="00E4758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DE9D603" w14:textId="24A98C81" w:rsidR="007C423D" w:rsidRDefault="00E47585" w:rsidP="00E47585">
            <w:pPr>
              <w:jc w:val="both"/>
              <w:rPr>
                <w:sz w:val="20"/>
                <w:szCs w:val="20"/>
                <w:lang w:eastAsia="ru-RU"/>
              </w:rPr>
            </w:pPr>
            <w:r>
              <w:rPr>
                <w:sz w:val="20"/>
                <w:szCs w:val="20"/>
                <w:lang w:eastAsia="ru-RU"/>
              </w:rPr>
              <w:t>Буровой супервайзер</w:t>
            </w:r>
          </w:p>
        </w:tc>
      </w:tr>
      <w:tr w:rsidR="007C423D" w:rsidRPr="00C56068" w14:paraId="13AE4471" w14:textId="77777777" w:rsidTr="00997A9A">
        <w:tc>
          <w:tcPr>
            <w:tcW w:w="744" w:type="dxa"/>
            <w:tcMar>
              <w:left w:w="57" w:type="dxa"/>
              <w:right w:w="28" w:type="dxa"/>
            </w:tcMar>
          </w:tcPr>
          <w:p w14:paraId="6FA598F8" w14:textId="7A47845F" w:rsidR="007C423D" w:rsidRDefault="007C423D" w:rsidP="007C423D">
            <w:pPr>
              <w:rPr>
                <w:sz w:val="20"/>
                <w:szCs w:val="20"/>
              </w:rPr>
            </w:pPr>
            <w:r>
              <w:rPr>
                <w:sz w:val="20"/>
                <w:szCs w:val="20"/>
              </w:rPr>
              <w:t>16.2</w:t>
            </w:r>
          </w:p>
        </w:tc>
        <w:tc>
          <w:tcPr>
            <w:tcW w:w="6568" w:type="dxa"/>
          </w:tcPr>
          <w:p w14:paraId="3EEA5077" w14:textId="24AE1764" w:rsidR="007C423D" w:rsidRPr="007C423D" w:rsidRDefault="005F3D96" w:rsidP="00543FA0">
            <w:pPr>
              <w:spacing w:after="60"/>
              <w:jc w:val="both"/>
              <w:rPr>
                <w:sz w:val="20"/>
                <w:szCs w:val="20"/>
              </w:rPr>
            </w:pPr>
            <w:r w:rsidRPr="005F3D96">
              <w:rPr>
                <w:sz w:val="20"/>
              </w:rPr>
              <w:t xml:space="preserve">Перед установкой цементного моста необходимо проверить работоспособность ЦА-320. На время установки цементного моста иметь в запасе </w:t>
            </w:r>
            <w:r>
              <w:rPr>
                <w:sz w:val="20"/>
              </w:rPr>
              <w:t>один</w:t>
            </w:r>
            <w:r w:rsidRPr="005F3D96">
              <w:rPr>
                <w:sz w:val="20"/>
              </w:rPr>
              <w:t xml:space="preserve"> </w:t>
            </w:r>
            <w:r>
              <w:rPr>
                <w:sz w:val="20"/>
              </w:rPr>
              <w:t>ЦА</w:t>
            </w:r>
            <w:r w:rsidRPr="005F3D96">
              <w:rPr>
                <w:sz w:val="20"/>
              </w:rPr>
              <w:t>. Без запасного ЦА установка цем</w:t>
            </w:r>
            <w:r>
              <w:rPr>
                <w:sz w:val="20"/>
              </w:rPr>
              <w:t xml:space="preserve">ентного </w:t>
            </w:r>
            <w:r w:rsidRPr="005F3D96">
              <w:rPr>
                <w:sz w:val="20"/>
              </w:rPr>
              <w:t xml:space="preserve">моста </w:t>
            </w:r>
            <w:r w:rsidR="00EC41C0">
              <w:rPr>
                <w:b/>
                <w:sz w:val="20"/>
                <w:u w:val="single"/>
              </w:rPr>
              <w:t>запрещена</w:t>
            </w:r>
          </w:p>
        </w:tc>
        <w:tc>
          <w:tcPr>
            <w:tcW w:w="2296" w:type="dxa"/>
          </w:tcPr>
          <w:p w14:paraId="23A1EC82" w14:textId="77777777" w:rsidR="005F3D96" w:rsidRDefault="002C1B92" w:rsidP="002C1B92">
            <w:pPr>
              <w:jc w:val="both"/>
              <w:rPr>
                <w:sz w:val="20"/>
                <w:szCs w:val="20"/>
                <w:lang w:eastAsia="ru-RU"/>
              </w:rPr>
            </w:pPr>
            <w:r>
              <w:rPr>
                <w:sz w:val="20"/>
                <w:szCs w:val="20"/>
                <w:lang w:eastAsia="ru-RU"/>
              </w:rPr>
              <w:t>Подрядчик по</w:t>
            </w:r>
            <w:r w:rsidR="005F3D96">
              <w:rPr>
                <w:sz w:val="20"/>
                <w:szCs w:val="20"/>
                <w:lang w:eastAsia="ru-RU"/>
              </w:rPr>
              <w:t xml:space="preserve"> цементированию</w:t>
            </w:r>
          </w:p>
          <w:p w14:paraId="01561C25" w14:textId="3736349B" w:rsidR="002C1B92" w:rsidRDefault="005F3D96" w:rsidP="002C1B92">
            <w:pPr>
              <w:jc w:val="both"/>
              <w:rPr>
                <w:sz w:val="20"/>
                <w:szCs w:val="20"/>
                <w:lang w:eastAsia="ru-RU"/>
              </w:rPr>
            </w:pPr>
            <w:r>
              <w:rPr>
                <w:sz w:val="20"/>
                <w:szCs w:val="20"/>
                <w:lang w:eastAsia="ru-RU"/>
              </w:rPr>
              <w:t>Подрядчик по</w:t>
            </w:r>
            <w:r w:rsidR="002C1B92">
              <w:rPr>
                <w:sz w:val="20"/>
                <w:szCs w:val="20"/>
                <w:lang w:eastAsia="ru-RU"/>
              </w:rPr>
              <w:t xml:space="preserve"> бурению</w:t>
            </w:r>
          </w:p>
          <w:p w14:paraId="2B9130EC" w14:textId="77777777" w:rsidR="002C1B92" w:rsidRPr="00D25EF3" w:rsidRDefault="002C1B92" w:rsidP="002C1B9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E1DAE23" w14:textId="7C0E97C3" w:rsidR="007C423D" w:rsidRDefault="002C1B92" w:rsidP="002C1B92">
            <w:pPr>
              <w:jc w:val="both"/>
              <w:rPr>
                <w:sz w:val="20"/>
                <w:szCs w:val="20"/>
                <w:lang w:eastAsia="ru-RU"/>
              </w:rPr>
            </w:pPr>
            <w:r>
              <w:rPr>
                <w:sz w:val="20"/>
                <w:szCs w:val="20"/>
                <w:lang w:eastAsia="ru-RU"/>
              </w:rPr>
              <w:t>Буровой супервайзер</w:t>
            </w:r>
          </w:p>
        </w:tc>
      </w:tr>
      <w:tr w:rsidR="007C423D" w:rsidRPr="00C56068" w14:paraId="1EEE402B" w14:textId="77777777" w:rsidTr="00997A9A">
        <w:tc>
          <w:tcPr>
            <w:tcW w:w="744" w:type="dxa"/>
            <w:tcMar>
              <w:left w:w="57" w:type="dxa"/>
              <w:right w:w="28" w:type="dxa"/>
            </w:tcMar>
          </w:tcPr>
          <w:p w14:paraId="55164975" w14:textId="45C419F0" w:rsidR="007C423D" w:rsidRDefault="007C423D" w:rsidP="007C423D">
            <w:pPr>
              <w:rPr>
                <w:sz w:val="20"/>
                <w:szCs w:val="20"/>
              </w:rPr>
            </w:pPr>
            <w:r>
              <w:rPr>
                <w:sz w:val="20"/>
                <w:szCs w:val="20"/>
              </w:rPr>
              <w:t>16.3</w:t>
            </w:r>
          </w:p>
        </w:tc>
        <w:tc>
          <w:tcPr>
            <w:tcW w:w="6568" w:type="dxa"/>
          </w:tcPr>
          <w:p w14:paraId="530CFDD2" w14:textId="71FCAC87" w:rsidR="007C423D" w:rsidRPr="007C423D" w:rsidRDefault="007C423D" w:rsidP="00543FA0">
            <w:pPr>
              <w:spacing w:after="60"/>
              <w:jc w:val="both"/>
              <w:rPr>
                <w:sz w:val="20"/>
                <w:szCs w:val="20"/>
              </w:rPr>
            </w:pPr>
            <w:r w:rsidRPr="007C423D">
              <w:rPr>
                <w:sz w:val="20"/>
              </w:rPr>
              <w:t>При поломках спускоподъемного оборудования вымыть цементный раствор из скважины прямой промывкой с максимально возможной производительностью. Промыт</w:t>
            </w:r>
            <w:r w:rsidR="00EC41C0">
              <w:rPr>
                <w:sz w:val="20"/>
              </w:rPr>
              <w:t>ь скважину в течение 3-х циклов</w:t>
            </w:r>
          </w:p>
        </w:tc>
        <w:tc>
          <w:tcPr>
            <w:tcW w:w="2296" w:type="dxa"/>
          </w:tcPr>
          <w:p w14:paraId="5E92D73C" w14:textId="091DA37D" w:rsidR="002C1B92" w:rsidRDefault="002C1B92" w:rsidP="002C1B92">
            <w:pPr>
              <w:jc w:val="both"/>
              <w:rPr>
                <w:sz w:val="20"/>
                <w:szCs w:val="20"/>
                <w:lang w:eastAsia="ru-RU"/>
              </w:rPr>
            </w:pPr>
            <w:r>
              <w:rPr>
                <w:sz w:val="20"/>
                <w:szCs w:val="20"/>
                <w:lang w:eastAsia="ru-RU"/>
              </w:rPr>
              <w:t>Подрядчик по бурению</w:t>
            </w:r>
          </w:p>
          <w:p w14:paraId="4257F422" w14:textId="77777777" w:rsidR="002C1B92" w:rsidRPr="00D25EF3" w:rsidRDefault="002C1B92" w:rsidP="002C1B9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47245D8" w14:textId="433DA64D" w:rsidR="007C423D" w:rsidRDefault="002C1B92" w:rsidP="002C1B92">
            <w:pPr>
              <w:jc w:val="both"/>
              <w:rPr>
                <w:sz w:val="20"/>
                <w:szCs w:val="20"/>
                <w:lang w:eastAsia="ru-RU"/>
              </w:rPr>
            </w:pPr>
            <w:r>
              <w:rPr>
                <w:sz w:val="20"/>
                <w:szCs w:val="20"/>
                <w:lang w:eastAsia="ru-RU"/>
              </w:rPr>
              <w:t>Буровой супервайзер</w:t>
            </w:r>
          </w:p>
        </w:tc>
      </w:tr>
      <w:tr w:rsidR="007C423D" w:rsidRPr="00C56068" w14:paraId="764AF54B" w14:textId="77777777" w:rsidTr="00997A9A">
        <w:tc>
          <w:tcPr>
            <w:tcW w:w="744" w:type="dxa"/>
            <w:tcMar>
              <w:left w:w="57" w:type="dxa"/>
              <w:right w:w="28" w:type="dxa"/>
            </w:tcMar>
          </w:tcPr>
          <w:p w14:paraId="2558F0AD" w14:textId="0573AA96" w:rsidR="007C423D" w:rsidRDefault="007C423D" w:rsidP="007C423D">
            <w:pPr>
              <w:rPr>
                <w:sz w:val="20"/>
                <w:szCs w:val="20"/>
              </w:rPr>
            </w:pPr>
            <w:r>
              <w:rPr>
                <w:sz w:val="20"/>
                <w:szCs w:val="20"/>
              </w:rPr>
              <w:t>17</w:t>
            </w:r>
          </w:p>
        </w:tc>
        <w:tc>
          <w:tcPr>
            <w:tcW w:w="8864" w:type="dxa"/>
            <w:gridSpan w:val="2"/>
          </w:tcPr>
          <w:p w14:paraId="4183BF34" w14:textId="31CED1D4" w:rsidR="007C423D" w:rsidRDefault="007C423D" w:rsidP="00997A9A">
            <w:pPr>
              <w:jc w:val="both"/>
              <w:rPr>
                <w:sz w:val="20"/>
                <w:szCs w:val="20"/>
                <w:lang w:eastAsia="ru-RU"/>
              </w:rPr>
            </w:pPr>
            <w:r w:rsidRPr="007C423D">
              <w:rPr>
                <w:b/>
                <w:sz w:val="20"/>
              </w:rPr>
              <w:t>Дополнительные положения, касающиеся установки цементных мосто</w:t>
            </w:r>
            <w:r w:rsidR="002C1B92">
              <w:rPr>
                <w:b/>
                <w:sz w:val="20"/>
              </w:rPr>
              <w:t>в в обсадной колонне через НКТ</w:t>
            </w:r>
          </w:p>
        </w:tc>
      </w:tr>
      <w:tr w:rsidR="007C423D" w:rsidRPr="00C56068" w14:paraId="3DB187CB" w14:textId="77777777" w:rsidTr="00997A9A">
        <w:tc>
          <w:tcPr>
            <w:tcW w:w="744" w:type="dxa"/>
            <w:tcMar>
              <w:left w:w="57" w:type="dxa"/>
              <w:right w:w="28" w:type="dxa"/>
            </w:tcMar>
          </w:tcPr>
          <w:p w14:paraId="08CF32BD" w14:textId="4163F391" w:rsidR="007C423D" w:rsidRDefault="007C423D" w:rsidP="007C423D">
            <w:pPr>
              <w:rPr>
                <w:sz w:val="20"/>
                <w:szCs w:val="20"/>
              </w:rPr>
            </w:pPr>
            <w:r>
              <w:rPr>
                <w:sz w:val="20"/>
                <w:szCs w:val="20"/>
              </w:rPr>
              <w:t>17.1</w:t>
            </w:r>
          </w:p>
        </w:tc>
        <w:tc>
          <w:tcPr>
            <w:tcW w:w="6568" w:type="dxa"/>
          </w:tcPr>
          <w:p w14:paraId="0FDA2FD7" w14:textId="3283C88F" w:rsidR="007C423D" w:rsidRPr="007C423D" w:rsidRDefault="007C423D" w:rsidP="00543FA0">
            <w:pPr>
              <w:spacing w:after="60"/>
              <w:jc w:val="both"/>
              <w:rPr>
                <w:sz w:val="20"/>
                <w:szCs w:val="20"/>
              </w:rPr>
            </w:pPr>
            <w:r w:rsidRPr="007C423D">
              <w:rPr>
                <w:sz w:val="20"/>
              </w:rPr>
              <w:t>Перед производством работ по установке цементных мостов в обязательном порядке проводится контрольное СПО (50</w:t>
            </w:r>
            <w:r w:rsidR="00D011C4">
              <w:rPr>
                <w:sz w:val="20"/>
              </w:rPr>
              <w:t xml:space="preserve"> – </w:t>
            </w:r>
            <w:r w:rsidRPr="007C423D">
              <w:rPr>
                <w:sz w:val="20"/>
              </w:rPr>
              <w:t>100</w:t>
            </w:r>
            <w:r w:rsidR="00D011C4">
              <w:rPr>
                <w:sz w:val="20"/>
              </w:rPr>
              <w:t xml:space="preserve"> </w:t>
            </w:r>
            <w:r w:rsidRPr="007C423D">
              <w:rPr>
                <w:sz w:val="20"/>
              </w:rPr>
              <w:t>м) для проверки</w:t>
            </w:r>
            <w:r w:rsidR="00EC41C0">
              <w:rPr>
                <w:sz w:val="20"/>
              </w:rPr>
              <w:t xml:space="preserve"> работоспособности оборудования</w:t>
            </w:r>
          </w:p>
        </w:tc>
        <w:tc>
          <w:tcPr>
            <w:tcW w:w="2296" w:type="dxa"/>
          </w:tcPr>
          <w:p w14:paraId="7A803073" w14:textId="77777777" w:rsidR="00D011C4" w:rsidRDefault="00D011C4" w:rsidP="00D011C4">
            <w:pPr>
              <w:jc w:val="both"/>
              <w:rPr>
                <w:sz w:val="20"/>
                <w:szCs w:val="20"/>
                <w:lang w:eastAsia="ru-RU"/>
              </w:rPr>
            </w:pPr>
            <w:r>
              <w:rPr>
                <w:sz w:val="20"/>
                <w:szCs w:val="20"/>
                <w:lang w:eastAsia="ru-RU"/>
              </w:rPr>
              <w:t>Подрядчик по бурению</w:t>
            </w:r>
          </w:p>
          <w:p w14:paraId="22CF9E6B" w14:textId="77777777" w:rsidR="00D011C4" w:rsidRPr="00D25EF3" w:rsidRDefault="00D011C4" w:rsidP="00D011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06A00E7" w14:textId="11FD456B" w:rsidR="007C423D" w:rsidRDefault="00D011C4" w:rsidP="00D011C4">
            <w:pPr>
              <w:jc w:val="both"/>
              <w:rPr>
                <w:sz w:val="20"/>
                <w:szCs w:val="20"/>
                <w:lang w:eastAsia="ru-RU"/>
              </w:rPr>
            </w:pPr>
            <w:r>
              <w:rPr>
                <w:sz w:val="20"/>
                <w:szCs w:val="20"/>
                <w:lang w:eastAsia="ru-RU"/>
              </w:rPr>
              <w:t>Буровой супервайзер</w:t>
            </w:r>
          </w:p>
        </w:tc>
      </w:tr>
      <w:tr w:rsidR="007C423D" w:rsidRPr="00C56068" w14:paraId="2AAAB203" w14:textId="77777777" w:rsidTr="00997A9A">
        <w:tc>
          <w:tcPr>
            <w:tcW w:w="744" w:type="dxa"/>
            <w:tcMar>
              <w:left w:w="57" w:type="dxa"/>
              <w:right w:w="28" w:type="dxa"/>
            </w:tcMar>
          </w:tcPr>
          <w:p w14:paraId="347A055A" w14:textId="04B1E959" w:rsidR="007C423D" w:rsidRDefault="007C423D" w:rsidP="007C423D">
            <w:pPr>
              <w:rPr>
                <w:sz w:val="20"/>
                <w:szCs w:val="20"/>
              </w:rPr>
            </w:pPr>
            <w:r>
              <w:rPr>
                <w:sz w:val="20"/>
                <w:szCs w:val="20"/>
              </w:rPr>
              <w:t>17.2</w:t>
            </w:r>
          </w:p>
        </w:tc>
        <w:tc>
          <w:tcPr>
            <w:tcW w:w="6568" w:type="dxa"/>
          </w:tcPr>
          <w:p w14:paraId="482C1A1F" w14:textId="3851B52D" w:rsidR="007C423D" w:rsidRPr="007C423D" w:rsidRDefault="007C423D" w:rsidP="00543FA0">
            <w:pPr>
              <w:spacing w:after="60"/>
              <w:jc w:val="both"/>
              <w:rPr>
                <w:sz w:val="20"/>
                <w:szCs w:val="20"/>
              </w:rPr>
            </w:pPr>
            <w:r w:rsidRPr="007C423D">
              <w:rPr>
                <w:sz w:val="20"/>
              </w:rPr>
              <w:t>«Срезку» цементного раствора рекомендуется производить обратной промывкой с постоянным расхаживанием колонны труб</w:t>
            </w:r>
            <w:r w:rsidRPr="007C423D">
              <w:rPr>
                <w:color w:val="FF6600"/>
                <w:sz w:val="20"/>
              </w:rPr>
              <w:t xml:space="preserve">. </w:t>
            </w:r>
            <w:r w:rsidRPr="007C423D">
              <w:rPr>
                <w:sz w:val="20"/>
              </w:rPr>
              <w:t>Объем обратной промывки не менее 1,5</w:t>
            </w:r>
            <w:r w:rsidR="00D011C4">
              <w:rPr>
                <w:sz w:val="20"/>
              </w:rPr>
              <w:t xml:space="preserve"> </w:t>
            </w:r>
            <w:r w:rsidRPr="007C423D">
              <w:rPr>
                <w:sz w:val="20"/>
              </w:rPr>
              <w:t>-</w:t>
            </w:r>
            <w:r w:rsidR="00D011C4">
              <w:rPr>
                <w:sz w:val="20"/>
              </w:rPr>
              <w:t xml:space="preserve"> </w:t>
            </w:r>
            <w:r w:rsidRPr="007C423D">
              <w:rPr>
                <w:sz w:val="20"/>
              </w:rPr>
              <w:t xml:space="preserve">2 объема НКТ. Контрольный расчёт режима промывки («срезки») производится </w:t>
            </w:r>
            <w:r w:rsidR="00D011C4">
              <w:rPr>
                <w:sz w:val="20"/>
              </w:rPr>
              <w:t xml:space="preserve">буровым </w:t>
            </w:r>
            <w:r w:rsidRPr="007C423D">
              <w:rPr>
                <w:sz w:val="20"/>
              </w:rPr>
              <w:t>суп</w:t>
            </w:r>
            <w:r w:rsidR="00EC41C0">
              <w:rPr>
                <w:sz w:val="20"/>
              </w:rPr>
              <w:t>ервайзером перед началом работ</w:t>
            </w:r>
          </w:p>
        </w:tc>
        <w:tc>
          <w:tcPr>
            <w:tcW w:w="2296" w:type="dxa"/>
          </w:tcPr>
          <w:p w14:paraId="532FFB71" w14:textId="2D267261" w:rsidR="00D011C4" w:rsidRDefault="00D011C4" w:rsidP="00D011C4">
            <w:pPr>
              <w:jc w:val="both"/>
              <w:rPr>
                <w:sz w:val="20"/>
                <w:szCs w:val="20"/>
                <w:lang w:eastAsia="ru-RU"/>
              </w:rPr>
            </w:pPr>
            <w:r>
              <w:rPr>
                <w:sz w:val="20"/>
                <w:szCs w:val="20"/>
                <w:lang w:eastAsia="ru-RU"/>
              </w:rPr>
              <w:t>Подрядчик по бурению</w:t>
            </w:r>
          </w:p>
          <w:p w14:paraId="24C44431" w14:textId="77777777" w:rsidR="005F3D96" w:rsidRDefault="005F3D96" w:rsidP="005F3D96">
            <w:pPr>
              <w:jc w:val="both"/>
              <w:rPr>
                <w:sz w:val="20"/>
                <w:szCs w:val="20"/>
                <w:lang w:eastAsia="ru-RU"/>
              </w:rPr>
            </w:pPr>
            <w:r>
              <w:rPr>
                <w:sz w:val="20"/>
                <w:szCs w:val="20"/>
                <w:lang w:eastAsia="ru-RU"/>
              </w:rPr>
              <w:t>Подрядчик по ИТСБР</w:t>
            </w:r>
          </w:p>
          <w:p w14:paraId="63E22988" w14:textId="77777777" w:rsidR="00D011C4" w:rsidRPr="00D25EF3" w:rsidRDefault="00D011C4" w:rsidP="00D011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EF2FB97" w14:textId="76602F3A" w:rsidR="007C423D" w:rsidRDefault="00D011C4" w:rsidP="00D011C4">
            <w:pPr>
              <w:jc w:val="both"/>
              <w:rPr>
                <w:sz w:val="20"/>
                <w:szCs w:val="20"/>
                <w:lang w:eastAsia="ru-RU"/>
              </w:rPr>
            </w:pPr>
            <w:r>
              <w:rPr>
                <w:sz w:val="20"/>
                <w:szCs w:val="20"/>
                <w:lang w:eastAsia="ru-RU"/>
              </w:rPr>
              <w:t>Буровой супервайзер</w:t>
            </w:r>
          </w:p>
        </w:tc>
      </w:tr>
      <w:tr w:rsidR="007C423D" w:rsidRPr="00C56068" w14:paraId="68B82534" w14:textId="77777777" w:rsidTr="00997A9A">
        <w:tc>
          <w:tcPr>
            <w:tcW w:w="744" w:type="dxa"/>
            <w:tcMar>
              <w:left w:w="57" w:type="dxa"/>
              <w:right w:w="28" w:type="dxa"/>
            </w:tcMar>
          </w:tcPr>
          <w:p w14:paraId="02E04055" w14:textId="31A061E1" w:rsidR="007C423D" w:rsidRDefault="007C423D" w:rsidP="007C423D">
            <w:pPr>
              <w:rPr>
                <w:sz w:val="20"/>
                <w:szCs w:val="20"/>
              </w:rPr>
            </w:pPr>
            <w:r>
              <w:rPr>
                <w:sz w:val="20"/>
                <w:szCs w:val="20"/>
              </w:rPr>
              <w:t>17.3</w:t>
            </w:r>
          </w:p>
        </w:tc>
        <w:tc>
          <w:tcPr>
            <w:tcW w:w="6568" w:type="dxa"/>
          </w:tcPr>
          <w:p w14:paraId="7010A377" w14:textId="70D7C91B" w:rsidR="007C423D" w:rsidRPr="007C423D" w:rsidRDefault="007C423D" w:rsidP="00543FA0">
            <w:pPr>
              <w:spacing w:after="60"/>
              <w:jc w:val="both"/>
              <w:rPr>
                <w:sz w:val="20"/>
                <w:szCs w:val="20"/>
              </w:rPr>
            </w:pPr>
            <w:r w:rsidRPr="007C423D">
              <w:rPr>
                <w:sz w:val="20"/>
              </w:rPr>
              <w:t xml:space="preserve">При поломках </w:t>
            </w:r>
            <w:r w:rsidRPr="00D011C4">
              <w:rPr>
                <w:sz w:val="20"/>
              </w:rPr>
              <w:t>цементировочной техники в</w:t>
            </w:r>
            <w:r w:rsidRPr="007C423D">
              <w:rPr>
                <w:sz w:val="20"/>
              </w:rPr>
              <w:t xml:space="preserve"> процессе установки цементного моста при закачанном цементе в скважину произвести подъем труб в безопасную часть скважины (минимум на 300</w:t>
            </w:r>
            <w:r w:rsidR="00D011C4">
              <w:rPr>
                <w:sz w:val="20"/>
              </w:rPr>
              <w:t xml:space="preserve"> </w:t>
            </w:r>
            <w:r w:rsidRPr="007C423D">
              <w:rPr>
                <w:sz w:val="20"/>
              </w:rPr>
              <w:t>-</w:t>
            </w:r>
            <w:r w:rsidR="00D011C4">
              <w:rPr>
                <w:sz w:val="20"/>
              </w:rPr>
              <w:t xml:space="preserve"> </w:t>
            </w:r>
            <w:r w:rsidRPr="007C423D">
              <w:rPr>
                <w:sz w:val="20"/>
              </w:rPr>
              <w:t>350 м от предполагаемой «головы» цементного моста). Произвести промывку (вымыв) остатков цементного раствора из труб с помощью бурового насоса с максимально</w:t>
            </w:r>
            <w:r w:rsidR="00EC41C0">
              <w:rPr>
                <w:sz w:val="20"/>
              </w:rPr>
              <w:t xml:space="preserve"> возможной производительностью</w:t>
            </w:r>
          </w:p>
        </w:tc>
        <w:tc>
          <w:tcPr>
            <w:tcW w:w="2296" w:type="dxa"/>
          </w:tcPr>
          <w:p w14:paraId="43E0D786" w14:textId="2A6F455E" w:rsidR="00D011C4" w:rsidRDefault="00D011C4" w:rsidP="00D011C4">
            <w:pPr>
              <w:jc w:val="both"/>
              <w:rPr>
                <w:sz w:val="20"/>
                <w:szCs w:val="20"/>
                <w:lang w:eastAsia="ru-RU"/>
              </w:rPr>
            </w:pPr>
            <w:r>
              <w:rPr>
                <w:sz w:val="20"/>
                <w:szCs w:val="20"/>
                <w:lang w:eastAsia="ru-RU"/>
              </w:rPr>
              <w:t>Подрядчик по бурению</w:t>
            </w:r>
          </w:p>
          <w:p w14:paraId="6B817C1D" w14:textId="77777777" w:rsidR="005F3D96" w:rsidRDefault="005F3D96" w:rsidP="005F3D96">
            <w:pPr>
              <w:jc w:val="both"/>
              <w:rPr>
                <w:sz w:val="20"/>
                <w:szCs w:val="20"/>
                <w:lang w:eastAsia="ru-RU"/>
              </w:rPr>
            </w:pPr>
            <w:r>
              <w:rPr>
                <w:sz w:val="20"/>
                <w:szCs w:val="20"/>
                <w:lang w:eastAsia="ru-RU"/>
              </w:rPr>
              <w:t>Подрядчик по ИТСБР</w:t>
            </w:r>
          </w:p>
          <w:p w14:paraId="23B90F71" w14:textId="77777777" w:rsidR="00D011C4" w:rsidRPr="00D25EF3" w:rsidRDefault="00D011C4" w:rsidP="00D011C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95BFAFA" w14:textId="0D921AC6" w:rsidR="007C423D" w:rsidRDefault="00D011C4" w:rsidP="00D011C4">
            <w:pPr>
              <w:jc w:val="both"/>
              <w:rPr>
                <w:sz w:val="20"/>
                <w:szCs w:val="20"/>
                <w:lang w:eastAsia="ru-RU"/>
              </w:rPr>
            </w:pPr>
            <w:r>
              <w:rPr>
                <w:sz w:val="20"/>
                <w:szCs w:val="20"/>
                <w:lang w:eastAsia="ru-RU"/>
              </w:rPr>
              <w:t>Буровой супервайзер</w:t>
            </w:r>
          </w:p>
        </w:tc>
      </w:tr>
      <w:tr w:rsidR="007C423D" w:rsidRPr="00C56068" w14:paraId="38168A07" w14:textId="77777777" w:rsidTr="00997A9A">
        <w:tc>
          <w:tcPr>
            <w:tcW w:w="744" w:type="dxa"/>
            <w:tcMar>
              <w:left w:w="57" w:type="dxa"/>
              <w:right w:w="28" w:type="dxa"/>
            </w:tcMar>
          </w:tcPr>
          <w:p w14:paraId="593E7E78" w14:textId="214AFEE1" w:rsidR="007C423D" w:rsidRDefault="007C423D" w:rsidP="007C423D">
            <w:pPr>
              <w:rPr>
                <w:sz w:val="20"/>
                <w:szCs w:val="20"/>
              </w:rPr>
            </w:pPr>
            <w:r>
              <w:rPr>
                <w:sz w:val="20"/>
                <w:szCs w:val="20"/>
              </w:rPr>
              <w:t>17.4</w:t>
            </w:r>
          </w:p>
        </w:tc>
        <w:tc>
          <w:tcPr>
            <w:tcW w:w="6568" w:type="dxa"/>
          </w:tcPr>
          <w:p w14:paraId="4D869B6F" w14:textId="6703E58F" w:rsidR="007C423D" w:rsidRPr="007C423D" w:rsidRDefault="007C423D" w:rsidP="00543FA0">
            <w:pPr>
              <w:spacing w:after="60"/>
              <w:jc w:val="both"/>
              <w:rPr>
                <w:sz w:val="20"/>
                <w:szCs w:val="20"/>
              </w:rPr>
            </w:pPr>
            <w:r w:rsidRPr="007C423D">
              <w:rPr>
                <w:sz w:val="20"/>
              </w:rPr>
              <w:t xml:space="preserve">При </w:t>
            </w:r>
            <w:r w:rsidRPr="005F3D96">
              <w:rPr>
                <w:sz w:val="20"/>
              </w:rPr>
              <w:t>поломках спускоподъемного оборудования</w:t>
            </w:r>
            <w:r w:rsidRPr="007C423D">
              <w:rPr>
                <w:sz w:val="20"/>
              </w:rPr>
              <w:t xml:space="preserve"> вымыть цементный раствор из скважины обратной промывко</w:t>
            </w:r>
            <w:r w:rsidR="00EC41C0">
              <w:rPr>
                <w:sz w:val="20"/>
              </w:rPr>
              <w:t>й в течение не менее 3-х циклов</w:t>
            </w:r>
          </w:p>
        </w:tc>
        <w:tc>
          <w:tcPr>
            <w:tcW w:w="2296" w:type="dxa"/>
          </w:tcPr>
          <w:p w14:paraId="37424FF5" w14:textId="602DCA8B" w:rsidR="005F3D96" w:rsidRDefault="005F3D96" w:rsidP="005F3D96">
            <w:pPr>
              <w:jc w:val="both"/>
              <w:rPr>
                <w:sz w:val="20"/>
                <w:szCs w:val="20"/>
                <w:lang w:eastAsia="ru-RU"/>
              </w:rPr>
            </w:pPr>
            <w:r>
              <w:rPr>
                <w:sz w:val="20"/>
                <w:szCs w:val="20"/>
                <w:lang w:eastAsia="ru-RU"/>
              </w:rPr>
              <w:t>Подрядчик по бурению</w:t>
            </w:r>
          </w:p>
          <w:p w14:paraId="2E74B9C9" w14:textId="77777777" w:rsidR="005F3D96" w:rsidRDefault="005F3D96" w:rsidP="005F3D96">
            <w:pPr>
              <w:jc w:val="both"/>
              <w:rPr>
                <w:sz w:val="20"/>
                <w:szCs w:val="20"/>
                <w:lang w:eastAsia="ru-RU"/>
              </w:rPr>
            </w:pPr>
            <w:r>
              <w:rPr>
                <w:sz w:val="20"/>
                <w:szCs w:val="20"/>
                <w:lang w:eastAsia="ru-RU"/>
              </w:rPr>
              <w:t>Подрядчик по ИТСБР</w:t>
            </w:r>
          </w:p>
          <w:p w14:paraId="06022B45" w14:textId="77777777" w:rsidR="005F3D96" w:rsidRPr="00D25EF3" w:rsidRDefault="005F3D96" w:rsidP="005F3D96">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005C2FF" w14:textId="1C42B190" w:rsidR="007C423D" w:rsidRDefault="005F3D96" w:rsidP="005F3D96">
            <w:pPr>
              <w:jc w:val="both"/>
              <w:rPr>
                <w:sz w:val="20"/>
                <w:szCs w:val="20"/>
                <w:lang w:eastAsia="ru-RU"/>
              </w:rPr>
            </w:pPr>
            <w:r>
              <w:rPr>
                <w:sz w:val="20"/>
                <w:szCs w:val="20"/>
                <w:lang w:eastAsia="ru-RU"/>
              </w:rPr>
              <w:t>Буровой супервайзер</w:t>
            </w:r>
          </w:p>
        </w:tc>
      </w:tr>
      <w:tr w:rsidR="007C423D" w:rsidRPr="00C56068" w14:paraId="392E2F9E" w14:textId="77777777" w:rsidTr="00997A9A">
        <w:tc>
          <w:tcPr>
            <w:tcW w:w="744" w:type="dxa"/>
            <w:tcMar>
              <w:left w:w="57" w:type="dxa"/>
              <w:right w:w="28" w:type="dxa"/>
            </w:tcMar>
          </w:tcPr>
          <w:p w14:paraId="3703500A" w14:textId="1B8A817C" w:rsidR="007C423D" w:rsidRDefault="007C423D" w:rsidP="007C423D">
            <w:pPr>
              <w:rPr>
                <w:sz w:val="20"/>
                <w:szCs w:val="20"/>
              </w:rPr>
            </w:pPr>
            <w:r>
              <w:rPr>
                <w:sz w:val="20"/>
                <w:szCs w:val="20"/>
              </w:rPr>
              <w:t>17.5</w:t>
            </w:r>
          </w:p>
        </w:tc>
        <w:tc>
          <w:tcPr>
            <w:tcW w:w="6568" w:type="dxa"/>
          </w:tcPr>
          <w:p w14:paraId="15225518" w14:textId="2B96200E" w:rsidR="007C423D" w:rsidRPr="007C423D" w:rsidRDefault="007C423D" w:rsidP="00543FA0">
            <w:pPr>
              <w:spacing w:after="60"/>
              <w:jc w:val="both"/>
              <w:rPr>
                <w:sz w:val="20"/>
                <w:szCs w:val="20"/>
              </w:rPr>
            </w:pPr>
            <w:r w:rsidRPr="007C423D">
              <w:rPr>
                <w:sz w:val="20"/>
              </w:rPr>
              <w:t>После проведенных работ и подъема НКТ в безопасную часть (минимум на 300</w:t>
            </w:r>
            <w:r w:rsidR="005F3D96">
              <w:rPr>
                <w:sz w:val="20"/>
              </w:rPr>
              <w:t xml:space="preserve"> </w:t>
            </w:r>
            <w:r w:rsidRPr="007C423D">
              <w:rPr>
                <w:sz w:val="20"/>
              </w:rPr>
              <w:t>-</w:t>
            </w:r>
            <w:r w:rsidR="005F3D96">
              <w:rPr>
                <w:sz w:val="20"/>
              </w:rPr>
              <w:t xml:space="preserve"> </w:t>
            </w:r>
            <w:r w:rsidRPr="007C423D">
              <w:rPr>
                <w:sz w:val="20"/>
              </w:rPr>
              <w:t>350 м от предполагаемой «головы» цементного моста), промыть с</w:t>
            </w:r>
            <w:r w:rsidR="005F3D96">
              <w:rPr>
                <w:sz w:val="20"/>
              </w:rPr>
              <w:t xml:space="preserve">кважину в течение 2-х циклов и </w:t>
            </w:r>
            <w:r w:rsidRPr="007C423D">
              <w:rPr>
                <w:sz w:val="20"/>
              </w:rPr>
              <w:t>загерметизироват</w:t>
            </w:r>
            <w:r w:rsidR="00EC41C0">
              <w:rPr>
                <w:sz w:val="20"/>
              </w:rPr>
              <w:t>ь устье скважины на период ОЗЦ</w:t>
            </w:r>
          </w:p>
        </w:tc>
        <w:tc>
          <w:tcPr>
            <w:tcW w:w="2296" w:type="dxa"/>
          </w:tcPr>
          <w:p w14:paraId="3B66C4EA" w14:textId="77777777" w:rsidR="005F3D96" w:rsidRDefault="005F3D96" w:rsidP="005F3D96">
            <w:pPr>
              <w:jc w:val="both"/>
              <w:rPr>
                <w:sz w:val="20"/>
                <w:szCs w:val="20"/>
                <w:lang w:eastAsia="ru-RU"/>
              </w:rPr>
            </w:pPr>
            <w:r>
              <w:rPr>
                <w:sz w:val="20"/>
                <w:szCs w:val="20"/>
                <w:lang w:eastAsia="ru-RU"/>
              </w:rPr>
              <w:t>Подрядчик по бурению</w:t>
            </w:r>
          </w:p>
          <w:p w14:paraId="709D0BF6" w14:textId="77777777" w:rsidR="005F3D96" w:rsidRDefault="005F3D96" w:rsidP="005F3D96">
            <w:pPr>
              <w:jc w:val="both"/>
              <w:rPr>
                <w:sz w:val="20"/>
                <w:szCs w:val="20"/>
                <w:lang w:eastAsia="ru-RU"/>
              </w:rPr>
            </w:pPr>
            <w:r>
              <w:rPr>
                <w:sz w:val="20"/>
                <w:szCs w:val="20"/>
                <w:lang w:eastAsia="ru-RU"/>
              </w:rPr>
              <w:t>Подрядчик по ИТСБР</w:t>
            </w:r>
          </w:p>
          <w:p w14:paraId="53E0DD18" w14:textId="77777777" w:rsidR="005F3D96" w:rsidRPr="00D25EF3" w:rsidRDefault="005F3D96" w:rsidP="005F3D96">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1273BCE" w14:textId="748EBDF4" w:rsidR="007C423D" w:rsidRDefault="005F3D96" w:rsidP="005F3D96">
            <w:pPr>
              <w:jc w:val="both"/>
              <w:rPr>
                <w:sz w:val="20"/>
                <w:szCs w:val="20"/>
                <w:lang w:eastAsia="ru-RU"/>
              </w:rPr>
            </w:pPr>
            <w:r>
              <w:rPr>
                <w:sz w:val="20"/>
                <w:szCs w:val="20"/>
                <w:lang w:eastAsia="ru-RU"/>
              </w:rPr>
              <w:t>Буровой супервайзер</w:t>
            </w:r>
          </w:p>
        </w:tc>
      </w:tr>
      <w:tr w:rsidR="007C423D" w:rsidRPr="00C56068" w14:paraId="5CB39F76" w14:textId="77777777" w:rsidTr="00997A9A">
        <w:tc>
          <w:tcPr>
            <w:tcW w:w="744" w:type="dxa"/>
            <w:tcMar>
              <w:left w:w="57" w:type="dxa"/>
              <w:right w:w="28" w:type="dxa"/>
            </w:tcMar>
          </w:tcPr>
          <w:p w14:paraId="77D6E40B" w14:textId="395880CB" w:rsidR="007C423D" w:rsidRDefault="007C423D" w:rsidP="007C423D">
            <w:pPr>
              <w:rPr>
                <w:sz w:val="20"/>
                <w:szCs w:val="20"/>
              </w:rPr>
            </w:pPr>
            <w:r>
              <w:rPr>
                <w:sz w:val="20"/>
                <w:szCs w:val="20"/>
              </w:rPr>
              <w:t>18</w:t>
            </w:r>
          </w:p>
        </w:tc>
        <w:tc>
          <w:tcPr>
            <w:tcW w:w="8864" w:type="dxa"/>
            <w:gridSpan w:val="2"/>
            <w:vAlign w:val="center"/>
          </w:tcPr>
          <w:p w14:paraId="72A2701B" w14:textId="755ECE75" w:rsidR="007C423D" w:rsidRDefault="007C423D" w:rsidP="007C423D">
            <w:pPr>
              <w:jc w:val="both"/>
              <w:rPr>
                <w:sz w:val="20"/>
                <w:szCs w:val="20"/>
                <w:lang w:eastAsia="ru-RU"/>
              </w:rPr>
            </w:pPr>
            <w:r w:rsidRPr="007C423D">
              <w:rPr>
                <w:b/>
                <w:sz w:val="20"/>
              </w:rPr>
              <w:t>Наращивание цементного кольца в межколонном пространстве</w:t>
            </w:r>
          </w:p>
        </w:tc>
      </w:tr>
      <w:tr w:rsidR="007C423D" w:rsidRPr="00C56068" w14:paraId="19083D6D" w14:textId="77777777" w:rsidTr="00997A9A">
        <w:tc>
          <w:tcPr>
            <w:tcW w:w="744" w:type="dxa"/>
            <w:tcMar>
              <w:left w:w="57" w:type="dxa"/>
              <w:right w:w="28" w:type="dxa"/>
            </w:tcMar>
          </w:tcPr>
          <w:p w14:paraId="21613035" w14:textId="1351BF12" w:rsidR="007C423D" w:rsidRDefault="007C423D" w:rsidP="007C423D">
            <w:pPr>
              <w:rPr>
                <w:sz w:val="20"/>
                <w:szCs w:val="20"/>
              </w:rPr>
            </w:pPr>
            <w:r>
              <w:rPr>
                <w:sz w:val="20"/>
                <w:szCs w:val="20"/>
              </w:rPr>
              <w:t>18.1</w:t>
            </w:r>
          </w:p>
        </w:tc>
        <w:tc>
          <w:tcPr>
            <w:tcW w:w="6568" w:type="dxa"/>
            <w:vAlign w:val="center"/>
          </w:tcPr>
          <w:p w14:paraId="28832092" w14:textId="3EE47129" w:rsidR="007C423D" w:rsidRPr="007C423D" w:rsidRDefault="007C423D" w:rsidP="00543FA0">
            <w:pPr>
              <w:spacing w:after="60"/>
              <w:jc w:val="both"/>
              <w:rPr>
                <w:sz w:val="20"/>
                <w:szCs w:val="20"/>
              </w:rPr>
            </w:pPr>
            <w:r w:rsidRPr="007C423D">
              <w:rPr>
                <w:sz w:val="20"/>
              </w:rPr>
              <w:t>После цементирования обсадных колонн без выхода циркуляции необходимо провести ГИС (определить высоту подъема цемента, качество сцепления), определить приемистость в межколонном пр</w:t>
            </w:r>
            <w:r w:rsidR="00EC41C0">
              <w:rPr>
                <w:sz w:val="20"/>
              </w:rPr>
              <w:t xml:space="preserve">остранстве и по их результатам </w:t>
            </w:r>
            <w:r w:rsidRPr="007C423D">
              <w:rPr>
                <w:sz w:val="20"/>
              </w:rPr>
              <w:t>произвести встречное цементир</w:t>
            </w:r>
            <w:r w:rsidR="00EC41C0">
              <w:rPr>
                <w:sz w:val="20"/>
              </w:rPr>
              <w:t>ование по дополнительному плану</w:t>
            </w:r>
          </w:p>
        </w:tc>
        <w:tc>
          <w:tcPr>
            <w:tcW w:w="2296" w:type="dxa"/>
          </w:tcPr>
          <w:p w14:paraId="7EB7CFD5" w14:textId="3D8CFB0E" w:rsidR="005F3D96" w:rsidRDefault="005F3D96" w:rsidP="005F3D96">
            <w:pPr>
              <w:jc w:val="both"/>
              <w:rPr>
                <w:sz w:val="20"/>
                <w:szCs w:val="20"/>
                <w:lang w:eastAsia="ru-RU"/>
              </w:rPr>
            </w:pPr>
            <w:r>
              <w:rPr>
                <w:sz w:val="20"/>
                <w:szCs w:val="20"/>
                <w:lang w:eastAsia="ru-RU"/>
              </w:rPr>
              <w:t xml:space="preserve">Подрядчик по </w:t>
            </w:r>
            <w:r w:rsidR="00372DD6">
              <w:rPr>
                <w:sz w:val="20"/>
                <w:szCs w:val="20"/>
                <w:lang w:eastAsia="ru-RU"/>
              </w:rPr>
              <w:t>ГИС</w:t>
            </w:r>
          </w:p>
          <w:p w14:paraId="6CAD16F0" w14:textId="4656AF9D" w:rsidR="005F3D96" w:rsidRDefault="005F3D96" w:rsidP="005F3D96">
            <w:pPr>
              <w:jc w:val="both"/>
              <w:rPr>
                <w:sz w:val="20"/>
                <w:szCs w:val="20"/>
                <w:lang w:eastAsia="ru-RU"/>
              </w:rPr>
            </w:pPr>
            <w:r>
              <w:rPr>
                <w:sz w:val="20"/>
                <w:szCs w:val="20"/>
                <w:lang w:eastAsia="ru-RU"/>
              </w:rPr>
              <w:t xml:space="preserve">Подрядчик по </w:t>
            </w:r>
            <w:r w:rsidR="00372DD6">
              <w:rPr>
                <w:sz w:val="20"/>
                <w:szCs w:val="20"/>
                <w:lang w:eastAsia="ru-RU"/>
              </w:rPr>
              <w:t>цементированию</w:t>
            </w:r>
          </w:p>
          <w:p w14:paraId="4755D911" w14:textId="77777777" w:rsidR="005F3D96" w:rsidRPr="00D25EF3" w:rsidRDefault="005F3D96" w:rsidP="005F3D96">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985472C" w14:textId="43753FF6" w:rsidR="007C423D" w:rsidRDefault="005F3D96" w:rsidP="005F3D96">
            <w:pPr>
              <w:jc w:val="both"/>
              <w:rPr>
                <w:sz w:val="20"/>
                <w:szCs w:val="20"/>
                <w:lang w:eastAsia="ru-RU"/>
              </w:rPr>
            </w:pPr>
            <w:r>
              <w:rPr>
                <w:sz w:val="20"/>
                <w:szCs w:val="20"/>
                <w:lang w:eastAsia="ru-RU"/>
              </w:rPr>
              <w:t>Буровой супервайзер</w:t>
            </w:r>
          </w:p>
        </w:tc>
      </w:tr>
      <w:tr w:rsidR="007C423D" w:rsidRPr="00C56068" w14:paraId="0380188A" w14:textId="77777777" w:rsidTr="00997A9A">
        <w:tc>
          <w:tcPr>
            <w:tcW w:w="744" w:type="dxa"/>
            <w:tcMar>
              <w:left w:w="57" w:type="dxa"/>
              <w:right w:w="28" w:type="dxa"/>
            </w:tcMar>
          </w:tcPr>
          <w:p w14:paraId="2CC5ACB2" w14:textId="5CD605E3" w:rsidR="007C423D" w:rsidRDefault="007C423D" w:rsidP="007C423D">
            <w:pPr>
              <w:rPr>
                <w:sz w:val="20"/>
                <w:szCs w:val="20"/>
              </w:rPr>
            </w:pPr>
            <w:r>
              <w:rPr>
                <w:sz w:val="20"/>
                <w:szCs w:val="20"/>
              </w:rPr>
              <w:t>18.2</w:t>
            </w:r>
          </w:p>
        </w:tc>
        <w:tc>
          <w:tcPr>
            <w:tcW w:w="6568" w:type="dxa"/>
            <w:vAlign w:val="center"/>
          </w:tcPr>
          <w:p w14:paraId="367EE369" w14:textId="19ACC70F" w:rsidR="007C423D" w:rsidRPr="007C423D" w:rsidRDefault="007C423D" w:rsidP="00543FA0">
            <w:pPr>
              <w:spacing w:after="60"/>
              <w:jc w:val="both"/>
              <w:rPr>
                <w:sz w:val="20"/>
                <w:szCs w:val="20"/>
              </w:rPr>
            </w:pPr>
            <w:r w:rsidRPr="007C423D">
              <w:rPr>
                <w:sz w:val="20"/>
              </w:rPr>
              <w:t xml:space="preserve">Перед наращиванием цементного кольца (в случае технической возможности) необходимо </w:t>
            </w:r>
            <w:r w:rsidRPr="005F3D96">
              <w:rPr>
                <w:sz w:val="20"/>
              </w:rPr>
              <w:t xml:space="preserve">создать противодавление внутри обсадной колонны </w:t>
            </w:r>
            <w:r w:rsidRPr="007C423D">
              <w:rPr>
                <w:sz w:val="20"/>
              </w:rPr>
              <w:t>с целью предотвращения ее смятия. Ограничить давление нагнетания тампонажного раствора сминающим давлением для обсадных труб с коэффициентом запаса прочности К</w:t>
            </w:r>
            <w:r w:rsidR="00372DD6">
              <w:rPr>
                <w:sz w:val="20"/>
              </w:rPr>
              <w:t xml:space="preserve"> </w:t>
            </w:r>
            <w:r w:rsidRPr="007C423D">
              <w:rPr>
                <w:sz w:val="20"/>
              </w:rPr>
              <w:t>=</w:t>
            </w:r>
            <w:r w:rsidR="00372DD6">
              <w:rPr>
                <w:sz w:val="20"/>
              </w:rPr>
              <w:t xml:space="preserve"> </w:t>
            </w:r>
            <w:r w:rsidRPr="007C423D">
              <w:rPr>
                <w:sz w:val="20"/>
              </w:rPr>
              <w:t>2. Следить за исправностью манометра на нагнетателной линии. Расчёт противодавления произвести перед началом работ исходя из фактических данных по приёмистости и в зависимости от марки спу</w:t>
            </w:r>
            <w:r w:rsidR="00EC41C0">
              <w:rPr>
                <w:sz w:val="20"/>
              </w:rPr>
              <w:t>щенных в скважину обсадных труб</w:t>
            </w:r>
          </w:p>
        </w:tc>
        <w:tc>
          <w:tcPr>
            <w:tcW w:w="2296" w:type="dxa"/>
          </w:tcPr>
          <w:p w14:paraId="4BA04F6A" w14:textId="77777777" w:rsidR="005F3D96" w:rsidRDefault="005F3D96" w:rsidP="005F3D96">
            <w:pPr>
              <w:jc w:val="both"/>
              <w:rPr>
                <w:sz w:val="20"/>
                <w:szCs w:val="20"/>
                <w:lang w:eastAsia="ru-RU"/>
              </w:rPr>
            </w:pPr>
            <w:r>
              <w:rPr>
                <w:sz w:val="20"/>
                <w:szCs w:val="20"/>
                <w:lang w:eastAsia="ru-RU"/>
              </w:rPr>
              <w:t>Подрядчик по бурению</w:t>
            </w:r>
          </w:p>
          <w:p w14:paraId="5C14DD41" w14:textId="77777777" w:rsidR="005F3D96" w:rsidRDefault="005F3D96" w:rsidP="005F3D96">
            <w:pPr>
              <w:jc w:val="both"/>
              <w:rPr>
                <w:sz w:val="20"/>
                <w:szCs w:val="20"/>
                <w:lang w:eastAsia="ru-RU"/>
              </w:rPr>
            </w:pPr>
            <w:r>
              <w:rPr>
                <w:sz w:val="20"/>
                <w:szCs w:val="20"/>
                <w:lang w:eastAsia="ru-RU"/>
              </w:rPr>
              <w:t>Подрядчик по цементированию</w:t>
            </w:r>
          </w:p>
          <w:p w14:paraId="66DF8144" w14:textId="77777777" w:rsidR="005F3D96" w:rsidRPr="00D25EF3" w:rsidRDefault="005F3D96" w:rsidP="005F3D96">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CE6F635" w14:textId="276EFEFF" w:rsidR="007C423D" w:rsidRDefault="005F3D96" w:rsidP="005F3D96">
            <w:pPr>
              <w:jc w:val="both"/>
              <w:rPr>
                <w:sz w:val="20"/>
                <w:szCs w:val="20"/>
                <w:lang w:eastAsia="ru-RU"/>
              </w:rPr>
            </w:pPr>
            <w:r>
              <w:rPr>
                <w:sz w:val="20"/>
                <w:szCs w:val="20"/>
                <w:lang w:eastAsia="ru-RU"/>
              </w:rPr>
              <w:t>Буровой супервайзер</w:t>
            </w:r>
          </w:p>
        </w:tc>
      </w:tr>
    </w:tbl>
    <w:p w14:paraId="2B9A3EF1" w14:textId="77777777" w:rsidR="00372DD6" w:rsidRDefault="00372DD6" w:rsidP="009D3BD9">
      <w:pPr>
        <w:spacing w:after="60"/>
        <w:jc w:val="both"/>
        <w:rPr>
          <w:highlight w:val="lightGray"/>
        </w:rPr>
      </w:pPr>
    </w:p>
    <w:p w14:paraId="404B8160" w14:textId="77777777" w:rsidR="00050B48" w:rsidRDefault="00050B48">
      <w:pPr>
        <w:rPr>
          <w:highlight w:val="lightGray"/>
        </w:rPr>
      </w:pPr>
      <w:r>
        <w:rPr>
          <w:highlight w:val="lightGray"/>
        </w:rPr>
        <w:br w:type="page"/>
      </w:r>
    </w:p>
    <w:p w14:paraId="24E4756B" w14:textId="145D4C04" w:rsidR="00050B48" w:rsidRPr="00E474BA" w:rsidRDefault="00AC5A1B" w:rsidP="00FD3E4C">
      <w:pPr>
        <w:pStyle w:val="10"/>
      </w:pPr>
      <w:bookmarkStart w:id="81" w:name="_Toc72316013"/>
      <w:bookmarkStart w:id="82" w:name="_Toc69483749"/>
      <w:bookmarkStart w:id="83" w:name="_Toc157529511"/>
      <w:r w:rsidRPr="00543FA0">
        <w:rPr>
          <w:caps w:val="0"/>
        </w:rPr>
        <w:t xml:space="preserve">15. </w:t>
      </w:r>
      <w:r>
        <w:rPr>
          <w:caps w:val="0"/>
        </w:rPr>
        <w:t>ПРЕДУПРЕЖДЕНИЕ АВАРИЙ ПРИ</w:t>
      </w:r>
      <w:r w:rsidRPr="00543FA0">
        <w:rPr>
          <w:caps w:val="0"/>
        </w:rPr>
        <w:t xml:space="preserve"> ВЫПОЛНЕНИИ РАБОТ ПО БРД</w:t>
      </w:r>
      <w:bookmarkEnd w:id="81"/>
      <w:bookmarkEnd w:id="82"/>
      <w:bookmarkEnd w:id="83"/>
    </w:p>
    <w:p w14:paraId="373F6E26" w14:textId="5B122383" w:rsidR="003072A2" w:rsidRDefault="003072A2" w:rsidP="003072A2">
      <w:pPr>
        <w:spacing w:after="120"/>
        <w:jc w:val="both"/>
        <w:rPr>
          <w:rFonts w:ascii="Arial" w:hAnsi="Arial" w:cs="Arial"/>
          <w:b/>
          <w:bCs/>
          <w:sz w:val="20"/>
          <w:szCs w:val="20"/>
          <w:lang w:eastAsia="ru-RU"/>
        </w:rPr>
      </w:pPr>
      <w:r>
        <w:rPr>
          <w:szCs w:val="12"/>
        </w:rPr>
        <w:t>15.1</w:t>
      </w:r>
      <w:r w:rsidRPr="00E51D3E">
        <w:rPr>
          <w:szCs w:val="12"/>
        </w:rPr>
        <w:t xml:space="preserve">. Перечень мероприятий по предупреждению аварий </w:t>
      </w:r>
      <w:r>
        <w:rPr>
          <w:szCs w:val="12"/>
        </w:rPr>
        <w:t>при</w:t>
      </w:r>
      <w:r w:rsidRPr="003072A2">
        <w:rPr>
          <w:szCs w:val="12"/>
        </w:rPr>
        <w:t xml:space="preserve"> выполнении работ по БРД </w:t>
      </w:r>
      <w:r>
        <w:rPr>
          <w:szCs w:val="12"/>
        </w:rPr>
        <w:t>представлен в Таблице 16.</w:t>
      </w:r>
    </w:p>
    <w:p w14:paraId="25ECEE8B" w14:textId="5A39E674" w:rsidR="00B50D7C" w:rsidRDefault="00050B48" w:rsidP="000818F4">
      <w:pPr>
        <w:spacing w:before="120"/>
        <w:jc w:val="right"/>
        <w:rPr>
          <w:rFonts w:ascii="Arial" w:hAnsi="Arial" w:cs="Arial"/>
          <w:b/>
          <w:bCs/>
          <w:sz w:val="20"/>
          <w:szCs w:val="20"/>
          <w:lang w:eastAsia="ru-RU"/>
        </w:rPr>
      </w:pPr>
      <w:r w:rsidRPr="00C56068">
        <w:rPr>
          <w:rFonts w:ascii="Arial" w:hAnsi="Arial" w:cs="Arial"/>
          <w:b/>
          <w:bCs/>
          <w:sz w:val="20"/>
          <w:szCs w:val="20"/>
          <w:lang w:eastAsia="ru-RU"/>
        </w:rPr>
        <w:t xml:space="preserve">Таблица </w:t>
      </w:r>
      <w:r>
        <w:rPr>
          <w:rFonts w:ascii="Arial" w:hAnsi="Arial" w:cs="Arial"/>
          <w:b/>
          <w:bCs/>
          <w:sz w:val="20"/>
          <w:szCs w:val="20"/>
          <w:lang w:eastAsia="ru-RU"/>
        </w:rPr>
        <w:t>16</w:t>
      </w:r>
    </w:p>
    <w:p w14:paraId="61594EE3" w14:textId="0D880624" w:rsidR="00050B48" w:rsidRPr="00C56068" w:rsidRDefault="00050B48" w:rsidP="00543FA0">
      <w:pPr>
        <w:spacing w:after="60"/>
        <w:jc w:val="right"/>
        <w:rPr>
          <w:rFonts w:ascii="Arial" w:hAnsi="Arial" w:cs="Arial"/>
          <w:b/>
          <w:bCs/>
          <w:sz w:val="20"/>
          <w:szCs w:val="20"/>
          <w:lang w:eastAsia="ru-RU"/>
        </w:rPr>
      </w:pPr>
      <w:r>
        <w:rPr>
          <w:rFonts w:ascii="Arial" w:hAnsi="Arial" w:cs="Arial"/>
          <w:b/>
          <w:bCs/>
          <w:sz w:val="20"/>
          <w:szCs w:val="20"/>
          <w:lang w:eastAsia="ru-RU"/>
        </w:rPr>
        <w:t xml:space="preserve">Мероприятия </w:t>
      </w:r>
      <w:r w:rsidR="0014498A">
        <w:rPr>
          <w:rFonts w:ascii="Arial" w:hAnsi="Arial" w:cs="Arial"/>
          <w:b/>
          <w:bCs/>
          <w:sz w:val="20"/>
          <w:szCs w:val="20"/>
          <w:lang w:eastAsia="ru-RU"/>
        </w:rPr>
        <w:t xml:space="preserve">по </w:t>
      </w:r>
      <w:r w:rsidR="0014498A" w:rsidRPr="0014498A">
        <w:rPr>
          <w:rFonts w:ascii="Arial" w:hAnsi="Arial" w:cs="Arial"/>
          <w:b/>
          <w:bCs/>
          <w:sz w:val="20"/>
          <w:szCs w:val="20"/>
          <w:lang w:eastAsia="ru-RU"/>
        </w:rPr>
        <w:t>предупреждени</w:t>
      </w:r>
      <w:r w:rsidR="0014498A">
        <w:rPr>
          <w:rFonts w:ascii="Arial" w:hAnsi="Arial" w:cs="Arial"/>
          <w:b/>
          <w:bCs/>
          <w:sz w:val="20"/>
          <w:szCs w:val="20"/>
          <w:lang w:eastAsia="ru-RU"/>
        </w:rPr>
        <w:t>ю</w:t>
      </w:r>
      <w:r w:rsidR="00A7477F">
        <w:rPr>
          <w:rFonts w:ascii="Arial" w:hAnsi="Arial" w:cs="Arial"/>
          <w:b/>
          <w:bCs/>
          <w:sz w:val="20"/>
          <w:szCs w:val="20"/>
          <w:lang w:eastAsia="ru-RU"/>
        </w:rPr>
        <w:t xml:space="preserve"> аварий при выполнении работ по</w:t>
      </w:r>
      <w:r w:rsidR="00A7477F" w:rsidRPr="00A7477F">
        <w:rPr>
          <w:rFonts w:ascii="Arial" w:hAnsi="Arial" w:cs="Arial"/>
          <w:b/>
          <w:bCs/>
          <w:sz w:val="20"/>
          <w:szCs w:val="20"/>
          <w:lang w:eastAsia="ru-RU"/>
        </w:rPr>
        <w:t xml:space="preserve"> </w:t>
      </w:r>
      <w:r w:rsidR="00A7477F">
        <w:rPr>
          <w:rFonts w:ascii="Arial" w:hAnsi="Arial" w:cs="Arial"/>
          <w:b/>
          <w:bCs/>
          <w:sz w:val="20"/>
          <w:szCs w:val="20"/>
          <w:lang w:eastAsia="ru-RU"/>
        </w:rPr>
        <w:t>БРД</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44"/>
        <w:gridCol w:w="6568"/>
        <w:gridCol w:w="2296"/>
      </w:tblGrid>
      <w:tr w:rsidR="00050B48" w:rsidRPr="00C56068" w14:paraId="35C603C8" w14:textId="77777777" w:rsidTr="006A0F97">
        <w:trPr>
          <w:trHeight w:val="506"/>
          <w:tblHeader/>
        </w:trPr>
        <w:tc>
          <w:tcPr>
            <w:tcW w:w="744" w:type="dxa"/>
            <w:tcBorders>
              <w:top w:val="single" w:sz="12" w:space="0" w:color="auto"/>
              <w:bottom w:val="single" w:sz="12" w:space="0" w:color="auto"/>
            </w:tcBorders>
            <w:shd w:val="clear" w:color="auto" w:fill="B8CCE4" w:themeFill="accent1" w:themeFillTint="66"/>
            <w:tcMar>
              <w:left w:w="57" w:type="dxa"/>
              <w:right w:w="28" w:type="dxa"/>
            </w:tcMar>
            <w:vAlign w:val="center"/>
          </w:tcPr>
          <w:p w14:paraId="3A343B33" w14:textId="77777777" w:rsidR="00050B48" w:rsidRPr="00C56068" w:rsidRDefault="00050B48" w:rsidP="006A0F97">
            <w:pPr>
              <w:jc w:val="center"/>
              <w:rPr>
                <w:rFonts w:ascii="Arial" w:hAnsi="Arial" w:cs="Arial"/>
                <w:b/>
                <w:caps/>
                <w:sz w:val="16"/>
                <w:szCs w:val="16"/>
                <w:u w:color="000000"/>
              </w:rPr>
            </w:pPr>
            <w:r w:rsidRPr="00C56068">
              <w:rPr>
                <w:rFonts w:ascii="Arial" w:hAnsi="Arial" w:cs="Arial"/>
                <w:b/>
                <w:caps/>
                <w:sz w:val="16"/>
                <w:szCs w:val="16"/>
                <w:u w:color="000000"/>
              </w:rPr>
              <w:t>№ п/п</w:t>
            </w:r>
          </w:p>
        </w:tc>
        <w:tc>
          <w:tcPr>
            <w:tcW w:w="6568" w:type="dxa"/>
            <w:tcBorders>
              <w:top w:val="single" w:sz="12" w:space="0" w:color="auto"/>
              <w:bottom w:val="single" w:sz="12" w:space="0" w:color="auto"/>
            </w:tcBorders>
            <w:shd w:val="clear" w:color="auto" w:fill="B8CCE4" w:themeFill="accent1" w:themeFillTint="66"/>
            <w:vAlign w:val="center"/>
          </w:tcPr>
          <w:p w14:paraId="00CFDA1D" w14:textId="7A4AE866" w:rsidR="00050B48" w:rsidRPr="00C56068" w:rsidRDefault="00223C7D" w:rsidP="006A0F97">
            <w:pPr>
              <w:jc w:val="center"/>
              <w:rPr>
                <w:rFonts w:ascii="Arial" w:hAnsi="Arial" w:cs="Arial"/>
                <w:b/>
                <w:caps/>
                <w:sz w:val="16"/>
                <w:szCs w:val="16"/>
                <w:u w:color="000000"/>
              </w:rPr>
            </w:pPr>
            <w:r>
              <w:rPr>
                <w:rFonts w:ascii="Arial" w:hAnsi="Arial" w:cs="Arial"/>
                <w:b/>
                <w:caps/>
                <w:sz w:val="16"/>
                <w:szCs w:val="16"/>
                <w:u w:color="000000"/>
              </w:rPr>
              <w:t>нАИМЕНОВАНИЕ</w:t>
            </w:r>
            <w:r w:rsidRPr="00C56068">
              <w:rPr>
                <w:rFonts w:ascii="Arial" w:hAnsi="Arial" w:cs="Arial"/>
                <w:b/>
                <w:caps/>
                <w:sz w:val="16"/>
                <w:szCs w:val="16"/>
                <w:u w:color="000000"/>
              </w:rPr>
              <w:t xml:space="preserve"> мероприяти</w:t>
            </w:r>
            <w:r>
              <w:rPr>
                <w:rFonts w:ascii="Arial" w:hAnsi="Arial" w:cs="Arial"/>
                <w:b/>
                <w:caps/>
                <w:sz w:val="16"/>
                <w:szCs w:val="16"/>
                <w:u w:color="000000"/>
              </w:rPr>
              <w:t>Я</w:t>
            </w:r>
          </w:p>
        </w:tc>
        <w:tc>
          <w:tcPr>
            <w:tcW w:w="2296" w:type="dxa"/>
            <w:tcBorders>
              <w:top w:val="single" w:sz="12" w:space="0" w:color="auto"/>
              <w:bottom w:val="single" w:sz="12" w:space="0" w:color="auto"/>
            </w:tcBorders>
            <w:shd w:val="clear" w:color="auto" w:fill="B8CCE4" w:themeFill="accent1" w:themeFillTint="66"/>
            <w:vAlign w:val="center"/>
          </w:tcPr>
          <w:p w14:paraId="40EF420F" w14:textId="77777777" w:rsidR="00050B48" w:rsidRPr="00C56068" w:rsidRDefault="00050B48" w:rsidP="006A0F97">
            <w:pPr>
              <w:jc w:val="center"/>
              <w:rPr>
                <w:rFonts w:ascii="Arial" w:hAnsi="Arial" w:cs="Arial"/>
                <w:b/>
                <w:caps/>
                <w:sz w:val="16"/>
                <w:szCs w:val="16"/>
                <w:u w:color="000000"/>
              </w:rPr>
            </w:pPr>
            <w:r w:rsidRPr="00C56068">
              <w:rPr>
                <w:rFonts w:ascii="Arial" w:hAnsi="Arial" w:cs="Arial"/>
                <w:b/>
                <w:caps/>
                <w:sz w:val="16"/>
                <w:szCs w:val="16"/>
                <w:u w:color="000000"/>
              </w:rPr>
              <w:t>ответственный</w:t>
            </w:r>
            <w:r>
              <w:rPr>
                <w:rFonts w:ascii="Arial" w:hAnsi="Arial" w:cs="Arial"/>
                <w:b/>
                <w:caps/>
                <w:sz w:val="16"/>
                <w:szCs w:val="16"/>
                <w:u w:color="000000"/>
              </w:rPr>
              <w:t xml:space="preserve"> ИСПОЛНИТЕЛЬ</w:t>
            </w:r>
          </w:p>
        </w:tc>
      </w:tr>
      <w:tr w:rsidR="00050B48" w:rsidRPr="00C56068" w14:paraId="41226DBB" w14:textId="77777777" w:rsidTr="006A0F97">
        <w:tc>
          <w:tcPr>
            <w:tcW w:w="744" w:type="dxa"/>
            <w:tcMar>
              <w:left w:w="57" w:type="dxa"/>
              <w:right w:w="28" w:type="dxa"/>
            </w:tcMar>
          </w:tcPr>
          <w:p w14:paraId="088BD5CB" w14:textId="26C27F5A" w:rsidR="00050B48" w:rsidRPr="00C00113" w:rsidRDefault="00050B48" w:rsidP="006A0F97">
            <w:pPr>
              <w:rPr>
                <w:sz w:val="20"/>
                <w:szCs w:val="20"/>
              </w:rPr>
            </w:pPr>
            <w:r>
              <w:rPr>
                <w:sz w:val="20"/>
                <w:szCs w:val="20"/>
              </w:rPr>
              <w:t>1</w:t>
            </w:r>
          </w:p>
        </w:tc>
        <w:tc>
          <w:tcPr>
            <w:tcW w:w="6568" w:type="dxa"/>
          </w:tcPr>
          <w:p w14:paraId="0DF2EF72" w14:textId="0E9C6190" w:rsidR="00050B48" w:rsidRDefault="0014498A" w:rsidP="00543FA0">
            <w:pPr>
              <w:spacing w:after="60"/>
              <w:jc w:val="both"/>
              <w:rPr>
                <w:sz w:val="20"/>
              </w:rPr>
            </w:pPr>
            <w:r>
              <w:rPr>
                <w:sz w:val="20"/>
              </w:rPr>
              <w:t xml:space="preserve">Работы по строительству скважин с использованием технологии </w:t>
            </w:r>
            <w:r w:rsidR="00A7477F">
              <w:rPr>
                <w:sz w:val="20"/>
              </w:rPr>
              <w:t>БРД</w:t>
            </w:r>
            <w:r>
              <w:rPr>
                <w:sz w:val="20"/>
              </w:rPr>
              <w:t xml:space="preserve"> осуществлять</w:t>
            </w:r>
            <w:r w:rsidR="00CC7D84">
              <w:rPr>
                <w:sz w:val="20"/>
              </w:rPr>
              <w:t xml:space="preserve"> в соответствии с требованиями </w:t>
            </w:r>
            <w:r w:rsidR="0043493E">
              <w:rPr>
                <w:sz w:val="20"/>
              </w:rPr>
              <w:t>п</w:t>
            </w:r>
            <w:r>
              <w:rPr>
                <w:sz w:val="20"/>
              </w:rPr>
              <w:t>орядка</w:t>
            </w:r>
            <w:r w:rsidR="0043493E">
              <w:rPr>
                <w:sz w:val="20"/>
              </w:rPr>
              <w:t xml:space="preserve"> проведения работ</w:t>
            </w:r>
            <w:r>
              <w:rPr>
                <w:sz w:val="20"/>
              </w:rPr>
              <w:t xml:space="preserve">, согласованного с Заказчиком, Подрядчиком по </w:t>
            </w:r>
            <w:r w:rsidR="003072A2">
              <w:rPr>
                <w:sz w:val="20"/>
              </w:rPr>
              <w:t>БРД</w:t>
            </w:r>
            <w:r>
              <w:rPr>
                <w:sz w:val="20"/>
              </w:rPr>
              <w:t xml:space="preserve">, Подрядчиком по ИТСБР, </w:t>
            </w:r>
            <w:r w:rsidR="00CC7D84">
              <w:rPr>
                <w:sz w:val="20"/>
              </w:rPr>
              <w:t>проектной организацией, утвержденного заместителем генерального директора по бурению Общества, главным геологом Общества.</w:t>
            </w:r>
          </w:p>
          <w:p w14:paraId="779580D1" w14:textId="205777D4" w:rsidR="0014498A" w:rsidRPr="00A71E6C" w:rsidRDefault="0014498A" w:rsidP="00543FA0">
            <w:pPr>
              <w:spacing w:after="60"/>
              <w:jc w:val="both"/>
              <w:rPr>
                <w:sz w:val="20"/>
                <w:szCs w:val="20"/>
              </w:rPr>
            </w:pPr>
            <w:r>
              <w:rPr>
                <w:sz w:val="20"/>
              </w:rPr>
              <w:t xml:space="preserve">Ответственным за </w:t>
            </w:r>
            <w:r w:rsidR="0043493E">
              <w:rPr>
                <w:sz w:val="20"/>
              </w:rPr>
              <w:t xml:space="preserve">разработку и </w:t>
            </w:r>
            <w:r>
              <w:rPr>
                <w:sz w:val="20"/>
              </w:rPr>
              <w:t>поддержание</w:t>
            </w:r>
            <w:r w:rsidR="0043493E">
              <w:rPr>
                <w:sz w:val="20"/>
              </w:rPr>
              <w:t xml:space="preserve"> п</w:t>
            </w:r>
            <w:r w:rsidR="00CC7D84">
              <w:rPr>
                <w:sz w:val="20"/>
              </w:rPr>
              <w:t>орядка проведения работ в актуальном состоянии является</w:t>
            </w:r>
            <w:r w:rsidR="007B7BF7">
              <w:rPr>
                <w:sz w:val="20"/>
              </w:rPr>
              <w:t xml:space="preserve"> УТиИБ</w:t>
            </w:r>
          </w:p>
        </w:tc>
        <w:tc>
          <w:tcPr>
            <w:tcW w:w="2296" w:type="dxa"/>
          </w:tcPr>
          <w:p w14:paraId="3D7BDB58" w14:textId="6A36292F" w:rsidR="00050B48" w:rsidRDefault="00050B48" w:rsidP="006A0F97">
            <w:pPr>
              <w:jc w:val="both"/>
              <w:rPr>
                <w:sz w:val="20"/>
                <w:szCs w:val="20"/>
                <w:lang w:eastAsia="ru-RU"/>
              </w:rPr>
            </w:pPr>
            <w:r>
              <w:rPr>
                <w:sz w:val="20"/>
                <w:szCs w:val="20"/>
                <w:lang w:eastAsia="ru-RU"/>
              </w:rPr>
              <w:t xml:space="preserve">Подрядчик по </w:t>
            </w:r>
            <w:r w:rsidR="00A7477F">
              <w:rPr>
                <w:sz w:val="20"/>
                <w:szCs w:val="20"/>
                <w:lang w:eastAsia="ru-RU"/>
              </w:rPr>
              <w:t>БРД</w:t>
            </w:r>
          </w:p>
          <w:p w14:paraId="6DA88613" w14:textId="77777777" w:rsidR="00050B48" w:rsidRPr="00D25EF3" w:rsidRDefault="00050B48" w:rsidP="006A0F97">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6763D82" w14:textId="77777777" w:rsidR="00050B48" w:rsidRPr="00C00113" w:rsidRDefault="00050B48" w:rsidP="006A0F97">
            <w:pPr>
              <w:jc w:val="both"/>
              <w:rPr>
                <w:sz w:val="20"/>
                <w:szCs w:val="20"/>
                <w:lang w:eastAsia="ru-RU"/>
              </w:rPr>
            </w:pPr>
            <w:r>
              <w:rPr>
                <w:sz w:val="20"/>
                <w:szCs w:val="20"/>
                <w:lang w:eastAsia="ru-RU"/>
              </w:rPr>
              <w:t>УТиИБ</w:t>
            </w:r>
          </w:p>
        </w:tc>
      </w:tr>
      <w:tr w:rsidR="00411F41" w:rsidRPr="00C56068" w14:paraId="3DD7A752" w14:textId="77777777" w:rsidTr="006A0F97">
        <w:tc>
          <w:tcPr>
            <w:tcW w:w="744" w:type="dxa"/>
            <w:tcMar>
              <w:left w:w="57" w:type="dxa"/>
              <w:right w:w="28" w:type="dxa"/>
            </w:tcMar>
          </w:tcPr>
          <w:p w14:paraId="2798372C" w14:textId="569CC16D" w:rsidR="00411F41" w:rsidRDefault="006A0F97" w:rsidP="006A0F97">
            <w:pPr>
              <w:rPr>
                <w:sz w:val="20"/>
                <w:szCs w:val="20"/>
              </w:rPr>
            </w:pPr>
            <w:r>
              <w:rPr>
                <w:sz w:val="20"/>
                <w:szCs w:val="20"/>
              </w:rPr>
              <w:t>2</w:t>
            </w:r>
          </w:p>
        </w:tc>
        <w:tc>
          <w:tcPr>
            <w:tcW w:w="6568" w:type="dxa"/>
          </w:tcPr>
          <w:p w14:paraId="5769E1FE" w14:textId="52D429D1" w:rsidR="001B10CC" w:rsidRDefault="001B10CC" w:rsidP="001B10CC">
            <w:pPr>
              <w:spacing w:after="60"/>
              <w:jc w:val="both"/>
              <w:rPr>
                <w:sz w:val="20"/>
              </w:rPr>
            </w:pPr>
            <w:r w:rsidRPr="001B10CC">
              <w:rPr>
                <w:sz w:val="20"/>
              </w:rPr>
              <w:t>Технологическое оборудование</w:t>
            </w:r>
            <w:r w:rsidR="005F065F">
              <w:rPr>
                <w:sz w:val="20"/>
              </w:rPr>
              <w:t xml:space="preserve"> должно иметь заводские номера </w:t>
            </w:r>
            <w:r w:rsidRPr="001B10CC">
              <w:rPr>
                <w:sz w:val="20"/>
              </w:rPr>
              <w:t xml:space="preserve">и паспорта, эксплуатироваться в соответствии с руководством по эксплуатации завода изготовителя, проходить ежегодное техническое обслуживание, гидравлические испытания </w:t>
            </w:r>
            <w:r w:rsidR="005F065F">
              <w:rPr>
                <w:sz w:val="20"/>
              </w:rPr>
              <w:t xml:space="preserve">на рабочее давление, проходить </w:t>
            </w:r>
            <w:r w:rsidRPr="001B10CC">
              <w:rPr>
                <w:sz w:val="20"/>
              </w:rPr>
              <w:t>дефектоскопию всего оборудования</w:t>
            </w:r>
            <w:r w:rsidR="005F065F">
              <w:rPr>
                <w:sz w:val="20"/>
              </w:rPr>
              <w:t>,</w:t>
            </w:r>
            <w:r w:rsidRPr="001B10CC">
              <w:rPr>
                <w:sz w:val="20"/>
              </w:rPr>
              <w:t xml:space="preserve"> работающего под давлением</w:t>
            </w:r>
          </w:p>
          <w:p w14:paraId="15896363" w14:textId="2A4DB115" w:rsidR="001B10CC" w:rsidRDefault="001B10CC" w:rsidP="00543FA0">
            <w:pPr>
              <w:spacing w:after="60"/>
              <w:jc w:val="both"/>
              <w:rPr>
                <w:sz w:val="20"/>
              </w:rPr>
            </w:pPr>
          </w:p>
        </w:tc>
        <w:tc>
          <w:tcPr>
            <w:tcW w:w="2296" w:type="dxa"/>
          </w:tcPr>
          <w:p w14:paraId="1DB0C436" w14:textId="77777777" w:rsidR="00411F41" w:rsidRDefault="00411F41" w:rsidP="00411F41">
            <w:pPr>
              <w:jc w:val="both"/>
              <w:rPr>
                <w:sz w:val="20"/>
                <w:szCs w:val="20"/>
                <w:lang w:eastAsia="ru-RU"/>
              </w:rPr>
            </w:pPr>
            <w:r>
              <w:rPr>
                <w:sz w:val="20"/>
                <w:szCs w:val="20"/>
                <w:lang w:eastAsia="ru-RU"/>
              </w:rPr>
              <w:t>Подрядчик по БРД</w:t>
            </w:r>
          </w:p>
          <w:p w14:paraId="21641364" w14:textId="77777777" w:rsidR="00411F41" w:rsidRPr="00D25EF3" w:rsidRDefault="00411F41" w:rsidP="00411F4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2B67C9E" w14:textId="1748AE5F" w:rsidR="00411F41" w:rsidRDefault="00411F41" w:rsidP="00411F41">
            <w:pPr>
              <w:jc w:val="both"/>
              <w:rPr>
                <w:sz w:val="20"/>
                <w:szCs w:val="20"/>
                <w:lang w:eastAsia="ru-RU"/>
              </w:rPr>
            </w:pPr>
            <w:r>
              <w:rPr>
                <w:sz w:val="20"/>
                <w:szCs w:val="20"/>
                <w:lang w:eastAsia="ru-RU"/>
              </w:rPr>
              <w:t>УТиИБ</w:t>
            </w:r>
          </w:p>
        </w:tc>
      </w:tr>
      <w:tr w:rsidR="00CC7D84" w:rsidRPr="00C56068" w14:paraId="1C50C7CA" w14:textId="77777777" w:rsidTr="006A0F97">
        <w:tc>
          <w:tcPr>
            <w:tcW w:w="744" w:type="dxa"/>
            <w:tcMar>
              <w:left w:w="57" w:type="dxa"/>
              <w:right w:w="28" w:type="dxa"/>
            </w:tcMar>
          </w:tcPr>
          <w:p w14:paraId="7E4FA548" w14:textId="078C7078" w:rsidR="00CC7D84" w:rsidRDefault="006A0F97" w:rsidP="00A7477F">
            <w:pPr>
              <w:rPr>
                <w:sz w:val="20"/>
                <w:szCs w:val="20"/>
              </w:rPr>
            </w:pPr>
            <w:r>
              <w:rPr>
                <w:sz w:val="20"/>
                <w:szCs w:val="20"/>
              </w:rPr>
              <w:t>3</w:t>
            </w:r>
          </w:p>
        </w:tc>
        <w:tc>
          <w:tcPr>
            <w:tcW w:w="6568" w:type="dxa"/>
          </w:tcPr>
          <w:p w14:paraId="785A5004" w14:textId="77777777" w:rsidR="00CC7D84" w:rsidRDefault="007A7D3D" w:rsidP="00543FA0">
            <w:pPr>
              <w:spacing w:after="60"/>
              <w:jc w:val="both"/>
              <w:rPr>
                <w:sz w:val="20"/>
              </w:rPr>
            </w:pPr>
            <w:r w:rsidRPr="007A7D3D">
              <w:rPr>
                <w:sz w:val="20"/>
              </w:rPr>
              <w:t xml:space="preserve">В производственных помещениях и в рабочих зонах наружных установок, где возможно выделение взрывоопасных паров и газов </w:t>
            </w:r>
            <w:r>
              <w:rPr>
                <w:sz w:val="20"/>
              </w:rPr>
              <w:t>необходимо наличие систематического</w:t>
            </w:r>
            <w:r w:rsidRPr="007A7D3D">
              <w:rPr>
                <w:sz w:val="20"/>
              </w:rPr>
              <w:t xml:space="preserve"> контрол</w:t>
            </w:r>
            <w:r>
              <w:rPr>
                <w:sz w:val="20"/>
              </w:rPr>
              <w:t>я</w:t>
            </w:r>
            <w:r w:rsidRPr="007A7D3D">
              <w:rPr>
                <w:sz w:val="20"/>
              </w:rPr>
              <w:t xml:space="preserve"> воздуха</w:t>
            </w:r>
            <w:r>
              <w:rPr>
                <w:sz w:val="20"/>
              </w:rPr>
              <w:t xml:space="preserve">. </w:t>
            </w:r>
            <w:r w:rsidRPr="007A7D3D">
              <w:rPr>
                <w:sz w:val="20"/>
              </w:rPr>
              <w:t>Периодичность контроля воздуха при бурении не реже, чем через раз в 2 часа</w:t>
            </w:r>
            <w:r>
              <w:rPr>
                <w:sz w:val="20"/>
              </w:rPr>
              <w:t>.</w:t>
            </w:r>
          </w:p>
          <w:p w14:paraId="5084B344" w14:textId="31C372C7" w:rsidR="007A7D3D" w:rsidRDefault="007A7D3D" w:rsidP="00543FA0">
            <w:pPr>
              <w:spacing w:after="60"/>
              <w:jc w:val="both"/>
              <w:rPr>
                <w:sz w:val="20"/>
              </w:rPr>
            </w:pPr>
            <w:r w:rsidRPr="007A7D3D">
              <w:rPr>
                <w:sz w:val="20"/>
              </w:rPr>
              <w:t xml:space="preserve">Автоматическая система сигнализации должна выдавать предупредительный сигнал при концентрации нефтяных паров и газов </w:t>
            </w:r>
            <w:r>
              <w:rPr>
                <w:sz w:val="20"/>
              </w:rPr>
              <w:br/>
            </w:r>
            <w:r w:rsidRPr="007A7D3D">
              <w:rPr>
                <w:sz w:val="20"/>
              </w:rPr>
              <w:t>20 % от нижнего предела воспламенения</w:t>
            </w:r>
            <w:r>
              <w:rPr>
                <w:sz w:val="20"/>
              </w:rPr>
              <w:t xml:space="preserve">, а </w:t>
            </w:r>
            <w:r w:rsidRPr="007A7D3D">
              <w:rPr>
                <w:sz w:val="20"/>
              </w:rPr>
              <w:t>также производит</w:t>
            </w:r>
            <w:r>
              <w:rPr>
                <w:sz w:val="20"/>
              </w:rPr>
              <w:t>ь</w:t>
            </w:r>
            <w:r w:rsidRPr="007A7D3D">
              <w:rPr>
                <w:sz w:val="20"/>
              </w:rPr>
              <w:t xml:space="preserve"> полное отключение оборудования и механизмов по сигналу датчика газоанализатора при достижении загазованности в воздухе рабочей зоны помещ</w:t>
            </w:r>
            <w:r>
              <w:rPr>
                <w:sz w:val="20"/>
              </w:rPr>
              <w:t xml:space="preserve">ений и наружных установок 50 % от </w:t>
            </w:r>
            <w:r w:rsidRPr="007A7D3D">
              <w:rPr>
                <w:sz w:val="20"/>
              </w:rPr>
              <w:t xml:space="preserve">нижнего предела </w:t>
            </w:r>
            <w:r w:rsidR="007B7BF7">
              <w:rPr>
                <w:sz w:val="20"/>
              </w:rPr>
              <w:t>воспламенения</w:t>
            </w:r>
          </w:p>
        </w:tc>
        <w:tc>
          <w:tcPr>
            <w:tcW w:w="2296" w:type="dxa"/>
          </w:tcPr>
          <w:p w14:paraId="54DC3B62" w14:textId="77777777" w:rsidR="007A7D3D" w:rsidRDefault="007A7D3D" w:rsidP="007A7D3D">
            <w:pPr>
              <w:jc w:val="both"/>
              <w:rPr>
                <w:sz w:val="20"/>
                <w:szCs w:val="20"/>
                <w:lang w:eastAsia="ru-RU"/>
              </w:rPr>
            </w:pPr>
            <w:r>
              <w:rPr>
                <w:sz w:val="20"/>
                <w:szCs w:val="20"/>
                <w:lang w:eastAsia="ru-RU"/>
              </w:rPr>
              <w:t>Подрядчик по БРД</w:t>
            </w:r>
          </w:p>
          <w:p w14:paraId="1FDEF3A6" w14:textId="77777777" w:rsidR="007A7D3D" w:rsidRPr="00D25EF3" w:rsidRDefault="007A7D3D" w:rsidP="007A7D3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DDE1824" w14:textId="4735E100" w:rsidR="00CC7D84" w:rsidRDefault="007A7D3D" w:rsidP="007A7D3D">
            <w:pPr>
              <w:jc w:val="both"/>
              <w:rPr>
                <w:sz w:val="20"/>
                <w:szCs w:val="20"/>
                <w:lang w:eastAsia="ru-RU"/>
              </w:rPr>
            </w:pPr>
            <w:r>
              <w:rPr>
                <w:sz w:val="20"/>
                <w:szCs w:val="20"/>
                <w:lang w:eastAsia="ru-RU"/>
              </w:rPr>
              <w:t>Буровой супервайзер</w:t>
            </w:r>
          </w:p>
        </w:tc>
      </w:tr>
      <w:tr w:rsidR="007A7D3D" w:rsidRPr="00C56068" w14:paraId="7DD4C9D8" w14:textId="77777777" w:rsidTr="006A0F97">
        <w:tc>
          <w:tcPr>
            <w:tcW w:w="744" w:type="dxa"/>
            <w:tcMar>
              <w:left w:w="57" w:type="dxa"/>
              <w:right w:w="28" w:type="dxa"/>
            </w:tcMar>
          </w:tcPr>
          <w:p w14:paraId="4C2DCC8D" w14:textId="32170533" w:rsidR="007A7D3D" w:rsidRDefault="006A0F97" w:rsidP="00A7477F">
            <w:pPr>
              <w:rPr>
                <w:sz w:val="20"/>
                <w:szCs w:val="20"/>
              </w:rPr>
            </w:pPr>
            <w:r>
              <w:rPr>
                <w:sz w:val="20"/>
                <w:szCs w:val="20"/>
              </w:rPr>
              <w:t>4</w:t>
            </w:r>
          </w:p>
        </w:tc>
        <w:tc>
          <w:tcPr>
            <w:tcW w:w="6568" w:type="dxa"/>
          </w:tcPr>
          <w:p w14:paraId="140D23CD" w14:textId="382F4540" w:rsidR="007A7D3D" w:rsidRPr="007A7D3D" w:rsidRDefault="007A7D3D" w:rsidP="00543FA0">
            <w:pPr>
              <w:spacing w:after="60"/>
              <w:jc w:val="both"/>
              <w:rPr>
                <w:sz w:val="20"/>
              </w:rPr>
            </w:pPr>
            <w:r w:rsidRPr="007A7D3D">
              <w:rPr>
                <w:sz w:val="20"/>
              </w:rPr>
              <w:t>Для предотвращения внезапного поступления в воздух рабочей зоны больших количеств взрывоопасных веществ</w:t>
            </w:r>
            <w:r>
              <w:rPr>
                <w:sz w:val="20"/>
              </w:rPr>
              <w:t xml:space="preserve"> Подрядчиком по БРД</w:t>
            </w:r>
            <w:r w:rsidRPr="007A7D3D">
              <w:rPr>
                <w:sz w:val="20"/>
              </w:rPr>
              <w:t xml:space="preserve"> должна быть предусмотрена аварийная вентиляция, которая включается по сигналу газоанализаторов при образовании взрывоопасных концентраций в количестве 10 % от нижнего предела взрывоопасности. Автоматические газоанализаторы блокируются также с устройствами световой и звуковой сигнализации, оповещающей персонал о наличии в помещении концентрации паров и газов, превышающих </w:t>
            </w:r>
            <w:r>
              <w:rPr>
                <w:sz w:val="20"/>
              </w:rPr>
              <w:t>предельно-допустимую концентрацию</w:t>
            </w:r>
            <w:r w:rsidRPr="007A7D3D">
              <w:rPr>
                <w:sz w:val="20"/>
              </w:rPr>
              <w:t xml:space="preserve"> или достигших 20 % нижнего предела взрываемости</w:t>
            </w:r>
          </w:p>
        </w:tc>
        <w:tc>
          <w:tcPr>
            <w:tcW w:w="2296" w:type="dxa"/>
          </w:tcPr>
          <w:p w14:paraId="545F5CB6" w14:textId="77777777" w:rsidR="007A7D3D" w:rsidRDefault="007A7D3D" w:rsidP="007A7D3D">
            <w:pPr>
              <w:jc w:val="both"/>
              <w:rPr>
                <w:sz w:val="20"/>
                <w:szCs w:val="20"/>
                <w:lang w:eastAsia="ru-RU"/>
              </w:rPr>
            </w:pPr>
            <w:r>
              <w:rPr>
                <w:sz w:val="20"/>
                <w:szCs w:val="20"/>
                <w:lang w:eastAsia="ru-RU"/>
              </w:rPr>
              <w:t>Подрядчик по БРД</w:t>
            </w:r>
          </w:p>
          <w:p w14:paraId="697494CC" w14:textId="77777777" w:rsidR="007A7D3D" w:rsidRPr="00D25EF3" w:rsidRDefault="007A7D3D" w:rsidP="007A7D3D">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7233C7F" w14:textId="387D386B" w:rsidR="007A7D3D" w:rsidRDefault="007A7D3D" w:rsidP="007A7D3D">
            <w:pPr>
              <w:jc w:val="both"/>
              <w:rPr>
                <w:sz w:val="20"/>
                <w:szCs w:val="20"/>
                <w:lang w:eastAsia="ru-RU"/>
              </w:rPr>
            </w:pPr>
            <w:r>
              <w:rPr>
                <w:sz w:val="20"/>
                <w:szCs w:val="20"/>
                <w:lang w:eastAsia="ru-RU"/>
              </w:rPr>
              <w:t>Буровой супервайзер</w:t>
            </w:r>
          </w:p>
        </w:tc>
      </w:tr>
      <w:tr w:rsidR="006A0F97" w:rsidRPr="00C56068" w14:paraId="4BB14EA0" w14:textId="77777777" w:rsidTr="006A0F97">
        <w:tc>
          <w:tcPr>
            <w:tcW w:w="744" w:type="dxa"/>
            <w:tcMar>
              <w:left w:w="57" w:type="dxa"/>
              <w:right w:w="28" w:type="dxa"/>
            </w:tcMar>
          </w:tcPr>
          <w:p w14:paraId="16043ED9" w14:textId="08808C48" w:rsidR="006A0F97" w:rsidRDefault="006A0F97" w:rsidP="006A0F97">
            <w:pPr>
              <w:rPr>
                <w:sz w:val="20"/>
                <w:szCs w:val="20"/>
              </w:rPr>
            </w:pPr>
            <w:r>
              <w:rPr>
                <w:sz w:val="20"/>
                <w:szCs w:val="20"/>
              </w:rPr>
              <w:t>5</w:t>
            </w:r>
          </w:p>
        </w:tc>
        <w:tc>
          <w:tcPr>
            <w:tcW w:w="6568" w:type="dxa"/>
          </w:tcPr>
          <w:p w14:paraId="3BEBD144" w14:textId="46926C70" w:rsidR="006A0F97" w:rsidRDefault="006A0F97" w:rsidP="00543FA0">
            <w:pPr>
              <w:spacing w:after="60"/>
              <w:jc w:val="both"/>
              <w:rPr>
                <w:sz w:val="20"/>
              </w:rPr>
            </w:pPr>
            <w:r w:rsidRPr="00411F41">
              <w:rPr>
                <w:sz w:val="20"/>
              </w:rPr>
              <w:t xml:space="preserve">Перед началом работ по </w:t>
            </w:r>
            <w:r>
              <w:rPr>
                <w:sz w:val="20"/>
              </w:rPr>
              <w:t>БРД</w:t>
            </w:r>
            <w:r w:rsidRPr="00411F41">
              <w:rPr>
                <w:sz w:val="20"/>
              </w:rPr>
              <w:t xml:space="preserve">, после их прекращения и во время технологических остановок необходимо продуть все технологическое оборудование от </w:t>
            </w:r>
            <w:r>
              <w:rPr>
                <w:sz w:val="20"/>
              </w:rPr>
              <w:t>роторно-устьевого гермитизатора</w:t>
            </w:r>
            <w:r w:rsidRPr="00411F41">
              <w:rPr>
                <w:sz w:val="20"/>
              </w:rPr>
              <w:t xml:space="preserve"> до факельной установки азотом</w:t>
            </w:r>
          </w:p>
        </w:tc>
        <w:tc>
          <w:tcPr>
            <w:tcW w:w="2296" w:type="dxa"/>
          </w:tcPr>
          <w:p w14:paraId="60C7EDA6" w14:textId="77777777" w:rsidR="006A0F97" w:rsidRDefault="006A0F97" w:rsidP="006A0F97">
            <w:pPr>
              <w:jc w:val="both"/>
              <w:rPr>
                <w:sz w:val="20"/>
                <w:szCs w:val="20"/>
                <w:lang w:eastAsia="ru-RU"/>
              </w:rPr>
            </w:pPr>
            <w:r>
              <w:rPr>
                <w:sz w:val="20"/>
                <w:szCs w:val="20"/>
                <w:lang w:eastAsia="ru-RU"/>
              </w:rPr>
              <w:t>Подрядчик по БРД</w:t>
            </w:r>
          </w:p>
          <w:p w14:paraId="70F4F23C" w14:textId="77777777" w:rsidR="006A0F97" w:rsidRPr="00D25EF3" w:rsidRDefault="006A0F97" w:rsidP="006A0F97">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FFDEE70" w14:textId="77777777" w:rsidR="006A0F97" w:rsidRDefault="006A0F97" w:rsidP="006A0F97">
            <w:pPr>
              <w:jc w:val="both"/>
              <w:rPr>
                <w:sz w:val="20"/>
                <w:szCs w:val="20"/>
                <w:lang w:eastAsia="ru-RU"/>
              </w:rPr>
            </w:pPr>
            <w:r>
              <w:rPr>
                <w:sz w:val="20"/>
                <w:szCs w:val="20"/>
                <w:lang w:eastAsia="ru-RU"/>
              </w:rPr>
              <w:t>Буровой супервайзер</w:t>
            </w:r>
          </w:p>
        </w:tc>
      </w:tr>
      <w:tr w:rsidR="00411F41" w:rsidRPr="00C56068" w14:paraId="1DED6B53" w14:textId="77777777" w:rsidTr="006A0F97">
        <w:tc>
          <w:tcPr>
            <w:tcW w:w="744" w:type="dxa"/>
            <w:tcMar>
              <w:left w:w="57" w:type="dxa"/>
              <w:right w:w="28" w:type="dxa"/>
            </w:tcMar>
          </w:tcPr>
          <w:p w14:paraId="465DBC5A" w14:textId="7A56ED0F" w:rsidR="00411F41" w:rsidRDefault="006A0F97" w:rsidP="006A0F97">
            <w:pPr>
              <w:rPr>
                <w:sz w:val="20"/>
                <w:szCs w:val="20"/>
              </w:rPr>
            </w:pPr>
            <w:r>
              <w:rPr>
                <w:sz w:val="20"/>
                <w:szCs w:val="20"/>
              </w:rPr>
              <w:t>6</w:t>
            </w:r>
          </w:p>
        </w:tc>
        <w:tc>
          <w:tcPr>
            <w:tcW w:w="6568" w:type="dxa"/>
          </w:tcPr>
          <w:p w14:paraId="150FB053" w14:textId="73D1599F" w:rsidR="00411F41" w:rsidRPr="00411F41" w:rsidRDefault="00411F41" w:rsidP="00543FA0">
            <w:pPr>
              <w:spacing w:after="60"/>
              <w:jc w:val="both"/>
              <w:rPr>
                <w:sz w:val="20"/>
              </w:rPr>
            </w:pPr>
            <w:r w:rsidRPr="00411F41">
              <w:rPr>
                <w:sz w:val="20"/>
              </w:rPr>
              <w:t xml:space="preserve">Непосредственно перед проведением работ по монтажу, замене или демонтажу оборудования, входящего в состав установки для </w:t>
            </w:r>
            <w:r>
              <w:rPr>
                <w:sz w:val="20"/>
              </w:rPr>
              <w:t>БРД</w:t>
            </w:r>
            <w:r w:rsidRPr="00411F41">
              <w:rPr>
                <w:sz w:val="20"/>
              </w:rPr>
              <w:t xml:space="preserve">, инженер </w:t>
            </w:r>
            <w:r>
              <w:rPr>
                <w:sz w:val="20"/>
              </w:rPr>
              <w:t>Подрядчика по БРД</w:t>
            </w:r>
            <w:r w:rsidRPr="00411F41">
              <w:rPr>
                <w:sz w:val="20"/>
              </w:rPr>
              <w:t>, ответственной за установку оборудования для бурения с контролируемым давлением, проводит со всеми членами буровой бригады обучение по оборудованию и принципам его работы. Непосредственно перед проведением работ инженер проводит дополнительный инструктаж по технике безопасности, знакомит с планом работ и схемой оборудования, анализом оценки риско</w:t>
            </w:r>
            <w:r w:rsidR="007B7BF7">
              <w:rPr>
                <w:sz w:val="20"/>
              </w:rPr>
              <w:t>в и назначает ответственных лиц</w:t>
            </w:r>
          </w:p>
        </w:tc>
        <w:tc>
          <w:tcPr>
            <w:tcW w:w="2296" w:type="dxa"/>
          </w:tcPr>
          <w:p w14:paraId="6DE552F9" w14:textId="77777777" w:rsidR="00411F41" w:rsidRDefault="00411F41" w:rsidP="00411F41">
            <w:pPr>
              <w:jc w:val="both"/>
              <w:rPr>
                <w:sz w:val="20"/>
                <w:szCs w:val="20"/>
                <w:lang w:eastAsia="ru-RU"/>
              </w:rPr>
            </w:pPr>
            <w:r>
              <w:rPr>
                <w:sz w:val="20"/>
                <w:szCs w:val="20"/>
                <w:lang w:eastAsia="ru-RU"/>
              </w:rPr>
              <w:t>Подрядчик по БРД</w:t>
            </w:r>
          </w:p>
          <w:p w14:paraId="11AD1C76" w14:textId="77777777" w:rsidR="00411F41" w:rsidRPr="00D25EF3" w:rsidRDefault="00411F41" w:rsidP="00411F4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5EC1BA6" w14:textId="3929940A" w:rsidR="00411F41" w:rsidRDefault="00411F41" w:rsidP="00411F41">
            <w:pPr>
              <w:jc w:val="both"/>
              <w:rPr>
                <w:sz w:val="20"/>
                <w:szCs w:val="20"/>
                <w:lang w:eastAsia="ru-RU"/>
              </w:rPr>
            </w:pPr>
            <w:r>
              <w:rPr>
                <w:sz w:val="20"/>
                <w:szCs w:val="20"/>
                <w:lang w:eastAsia="ru-RU"/>
              </w:rPr>
              <w:t>Буровой супервайзер</w:t>
            </w:r>
          </w:p>
        </w:tc>
      </w:tr>
      <w:tr w:rsidR="006A0F97" w:rsidRPr="006A0F97" w14:paraId="09B1E647" w14:textId="77777777" w:rsidTr="006A0F97">
        <w:tc>
          <w:tcPr>
            <w:tcW w:w="744" w:type="dxa"/>
            <w:tcMar>
              <w:left w:w="57" w:type="dxa"/>
              <w:right w:w="28" w:type="dxa"/>
            </w:tcMar>
          </w:tcPr>
          <w:p w14:paraId="4C78E076" w14:textId="41682EA9" w:rsidR="006A0F97" w:rsidRPr="006A0F97" w:rsidRDefault="006A0F97" w:rsidP="006A0F97">
            <w:pPr>
              <w:jc w:val="both"/>
              <w:rPr>
                <w:sz w:val="20"/>
                <w:szCs w:val="20"/>
              </w:rPr>
            </w:pPr>
            <w:r>
              <w:rPr>
                <w:sz w:val="20"/>
                <w:szCs w:val="20"/>
              </w:rPr>
              <w:t>7</w:t>
            </w:r>
          </w:p>
        </w:tc>
        <w:tc>
          <w:tcPr>
            <w:tcW w:w="6568" w:type="dxa"/>
          </w:tcPr>
          <w:p w14:paraId="5447F4D8" w14:textId="54D2D3A6" w:rsidR="006A0F97" w:rsidRPr="006A0F97" w:rsidRDefault="006A0F97" w:rsidP="00543FA0">
            <w:pPr>
              <w:pStyle w:val="18"/>
              <w:shd w:val="clear" w:color="auto" w:fill="auto"/>
              <w:spacing w:after="60" w:line="240" w:lineRule="auto"/>
              <w:ind w:firstLine="0"/>
              <w:jc w:val="both"/>
              <w:rPr>
                <w:sz w:val="20"/>
                <w:szCs w:val="20"/>
              </w:rPr>
            </w:pPr>
            <w:r w:rsidRPr="006A0F97">
              <w:rPr>
                <w:color w:val="000000"/>
                <w:sz w:val="20"/>
                <w:szCs w:val="20"/>
                <w:lang w:eastAsia="ru-RU" w:bidi="ru-RU"/>
              </w:rPr>
              <w:t xml:space="preserve">Инженер </w:t>
            </w:r>
            <w:r>
              <w:rPr>
                <w:sz w:val="20"/>
              </w:rPr>
              <w:t>Подрядчика по БРД</w:t>
            </w:r>
            <w:r w:rsidRPr="006A0F97">
              <w:rPr>
                <w:color w:val="000000"/>
                <w:sz w:val="20"/>
                <w:szCs w:val="20"/>
                <w:lang w:eastAsia="ru-RU" w:bidi="ru-RU"/>
              </w:rPr>
              <w:t xml:space="preserve"> несет полную ответственность во время работ по монтажу, замене или демонтажу оборудования</w:t>
            </w:r>
            <w:r>
              <w:rPr>
                <w:color w:val="000000"/>
                <w:sz w:val="20"/>
                <w:szCs w:val="20"/>
                <w:lang w:eastAsia="ru-RU" w:bidi="ru-RU"/>
              </w:rPr>
              <w:t xml:space="preserve"> БРД</w:t>
            </w:r>
            <w:r w:rsidRPr="006A0F97">
              <w:rPr>
                <w:color w:val="000000"/>
                <w:sz w:val="20"/>
                <w:szCs w:val="20"/>
                <w:lang w:eastAsia="ru-RU" w:bidi="ru-RU"/>
              </w:rPr>
              <w:t xml:space="preserve">, руководит работами и связывает работу всего персонала, вовлеченного в работу с оборудованием </w:t>
            </w:r>
            <w:r>
              <w:rPr>
                <w:color w:val="000000"/>
                <w:sz w:val="20"/>
                <w:szCs w:val="20"/>
                <w:lang w:eastAsia="ru-RU" w:bidi="ru-RU"/>
              </w:rPr>
              <w:t>БРД</w:t>
            </w:r>
          </w:p>
        </w:tc>
        <w:tc>
          <w:tcPr>
            <w:tcW w:w="2296" w:type="dxa"/>
          </w:tcPr>
          <w:p w14:paraId="403A210D" w14:textId="77777777" w:rsidR="006A0F97" w:rsidRDefault="006A0F97" w:rsidP="006A0F97">
            <w:pPr>
              <w:jc w:val="both"/>
              <w:rPr>
                <w:sz w:val="20"/>
                <w:szCs w:val="20"/>
                <w:lang w:eastAsia="ru-RU"/>
              </w:rPr>
            </w:pPr>
            <w:r>
              <w:rPr>
                <w:sz w:val="20"/>
                <w:szCs w:val="20"/>
                <w:lang w:eastAsia="ru-RU"/>
              </w:rPr>
              <w:t>Подрядчик по БРД</w:t>
            </w:r>
          </w:p>
          <w:p w14:paraId="1112D361" w14:textId="77777777" w:rsidR="006A0F97" w:rsidRPr="00D25EF3" w:rsidRDefault="006A0F97" w:rsidP="006A0F97">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788E479" w14:textId="1A43FA0C" w:rsidR="006A0F97" w:rsidRPr="006A0F97" w:rsidRDefault="006A0F97" w:rsidP="006A0F97">
            <w:pPr>
              <w:jc w:val="both"/>
              <w:rPr>
                <w:sz w:val="20"/>
                <w:szCs w:val="20"/>
                <w:lang w:eastAsia="ru-RU"/>
              </w:rPr>
            </w:pPr>
            <w:r>
              <w:rPr>
                <w:sz w:val="20"/>
                <w:szCs w:val="20"/>
                <w:lang w:eastAsia="ru-RU"/>
              </w:rPr>
              <w:t>Буровой супервайзер</w:t>
            </w:r>
          </w:p>
        </w:tc>
      </w:tr>
      <w:tr w:rsidR="00CC7D84" w:rsidRPr="00C56068" w14:paraId="1ACB26AE" w14:textId="77777777" w:rsidTr="006A0F97">
        <w:tc>
          <w:tcPr>
            <w:tcW w:w="744" w:type="dxa"/>
            <w:tcMar>
              <w:left w:w="57" w:type="dxa"/>
              <w:right w:w="28" w:type="dxa"/>
            </w:tcMar>
          </w:tcPr>
          <w:p w14:paraId="33FAE880" w14:textId="370E615F" w:rsidR="00CC7D84" w:rsidRDefault="006A0F97" w:rsidP="00A7477F">
            <w:pPr>
              <w:rPr>
                <w:sz w:val="20"/>
                <w:szCs w:val="20"/>
              </w:rPr>
            </w:pPr>
            <w:r>
              <w:rPr>
                <w:sz w:val="20"/>
                <w:szCs w:val="20"/>
              </w:rPr>
              <w:t>8</w:t>
            </w:r>
          </w:p>
        </w:tc>
        <w:tc>
          <w:tcPr>
            <w:tcW w:w="6568" w:type="dxa"/>
          </w:tcPr>
          <w:p w14:paraId="3BB64926" w14:textId="2C456199" w:rsidR="00CC7D84" w:rsidRDefault="00411F41" w:rsidP="00543FA0">
            <w:pPr>
              <w:spacing w:after="60"/>
              <w:jc w:val="both"/>
              <w:rPr>
                <w:sz w:val="20"/>
              </w:rPr>
            </w:pPr>
            <w:r>
              <w:rPr>
                <w:sz w:val="20"/>
              </w:rPr>
              <w:t>И</w:t>
            </w:r>
            <w:r w:rsidR="00A7477F">
              <w:rPr>
                <w:sz w:val="20"/>
              </w:rPr>
              <w:t>нженеру по БРД контролировать</w:t>
            </w:r>
            <w:r w:rsidR="00A7477F" w:rsidRPr="00A7477F">
              <w:rPr>
                <w:sz w:val="20"/>
              </w:rPr>
              <w:t xml:space="preserve"> количеств</w:t>
            </w:r>
            <w:r>
              <w:rPr>
                <w:sz w:val="20"/>
              </w:rPr>
              <w:t>о</w:t>
            </w:r>
            <w:r w:rsidR="00A7477F" w:rsidRPr="00A7477F">
              <w:rPr>
                <w:sz w:val="20"/>
              </w:rPr>
              <w:t xml:space="preserve"> шлама</w:t>
            </w:r>
            <w:r w:rsidR="00A7477F">
              <w:rPr>
                <w:sz w:val="20"/>
              </w:rPr>
              <w:t>,</w:t>
            </w:r>
            <w:r w:rsidR="00A7477F" w:rsidRPr="00A7477F">
              <w:rPr>
                <w:sz w:val="20"/>
              </w:rPr>
              <w:t xml:space="preserve"> сброшенного в шламовоз</w:t>
            </w:r>
            <w:r w:rsidR="00A7477F">
              <w:rPr>
                <w:sz w:val="20"/>
              </w:rPr>
              <w:t>,</w:t>
            </w:r>
            <w:r w:rsidR="00A7477F" w:rsidRPr="00A7477F">
              <w:rPr>
                <w:sz w:val="20"/>
              </w:rPr>
              <w:t xml:space="preserve"> </w:t>
            </w:r>
            <w:r w:rsidR="00A7477F">
              <w:rPr>
                <w:sz w:val="20"/>
              </w:rPr>
              <w:t xml:space="preserve">по отношению </w:t>
            </w:r>
            <w:r w:rsidR="00A7477F" w:rsidRPr="00A7477F">
              <w:rPr>
                <w:sz w:val="20"/>
              </w:rPr>
              <w:t>к расчетному количеству шлама</w:t>
            </w:r>
            <w:r w:rsidR="00A7477F">
              <w:rPr>
                <w:sz w:val="20"/>
              </w:rPr>
              <w:t>,</w:t>
            </w:r>
            <w:r w:rsidR="00A7477F" w:rsidRPr="00A7477F">
              <w:rPr>
                <w:sz w:val="20"/>
              </w:rPr>
              <w:t xml:space="preserve"> выбуренного за расчетный интервал. При существенном различии пол</w:t>
            </w:r>
            <w:r w:rsidR="00CF01EA">
              <w:rPr>
                <w:sz w:val="20"/>
              </w:rPr>
              <w:t>ученных значений провести отбор</w:t>
            </w:r>
            <w:r w:rsidR="00A7477F" w:rsidRPr="00A7477F">
              <w:rPr>
                <w:sz w:val="20"/>
              </w:rPr>
              <w:t xml:space="preserve"> проб и анализ количества шлама в потоке жидкост</w:t>
            </w:r>
            <w:r w:rsidR="00CF01EA">
              <w:rPr>
                <w:sz w:val="20"/>
              </w:rPr>
              <w:t>и на входе и выходе из скважины</w:t>
            </w:r>
            <w:r w:rsidR="00A7477F" w:rsidRPr="00A7477F">
              <w:rPr>
                <w:sz w:val="20"/>
              </w:rPr>
              <w:t xml:space="preserve"> с помощью лабораторных исследований. При выявлении зашламованости забоя производить допол</w:t>
            </w:r>
            <w:r w:rsidR="00CF01EA">
              <w:rPr>
                <w:sz w:val="20"/>
              </w:rPr>
              <w:t>нительные промывки и проработки.</w:t>
            </w:r>
            <w:r w:rsidR="00A7477F" w:rsidRPr="00A7477F">
              <w:rPr>
                <w:sz w:val="20"/>
              </w:rPr>
              <w:t xml:space="preserve"> </w:t>
            </w:r>
            <w:r w:rsidR="00CF01EA">
              <w:rPr>
                <w:sz w:val="20"/>
              </w:rPr>
              <w:t>П</w:t>
            </w:r>
            <w:r w:rsidR="00A7477F" w:rsidRPr="00A7477F">
              <w:rPr>
                <w:sz w:val="20"/>
              </w:rPr>
              <w:t xml:space="preserve">редусмотреть </w:t>
            </w:r>
            <w:r w:rsidR="00CF01EA">
              <w:rPr>
                <w:sz w:val="20"/>
              </w:rPr>
              <w:t>в программе на производство работ возможность прокачки пачек</w:t>
            </w:r>
            <w:r w:rsidR="00A7477F" w:rsidRPr="00A7477F">
              <w:rPr>
                <w:sz w:val="20"/>
              </w:rPr>
              <w:t xml:space="preserve"> </w:t>
            </w:r>
            <w:r w:rsidR="00CF01EA">
              <w:rPr>
                <w:sz w:val="20"/>
              </w:rPr>
              <w:t>в зависимости от</w:t>
            </w:r>
            <w:r w:rsidR="00A7477F" w:rsidRPr="00A7477F">
              <w:rPr>
                <w:sz w:val="20"/>
              </w:rPr>
              <w:t xml:space="preserve"> текущего состояния скважины, </w:t>
            </w:r>
            <w:r w:rsidR="00CF01EA">
              <w:rPr>
                <w:sz w:val="20"/>
              </w:rPr>
              <w:t>при возможности - увеличение расхода азота с целью увеличения</w:t>
            </w:r>
            <w:r w:rsidR="00A7477F" w:rsidRPr="00A7477F">
              <w:rPr>
                <w:sz w:val="20"/>
              </w:rPr>
              <w:t xml:space="preserve"> скорости потока в затр</w:t>
            </w:r>
            <w:r w:rsidR="007B7BF7">
              <w:rPr>
                <w:sz w:val="20"/>
              </w:rPr>
              <w:t>убном пространстве, а так</w:t>
            </w:r>
            <w:r w:rsidR="00A7477F" w:rsidRPr="00A7477F">
              <w:rPr>
                <w:sz w:val="20"/>
              </w:rPr>
              <w:t>же</w:t>
            </w:r>
            <w:r w:rsidR="00CF01EA">
              <w:rPr>
                <w:sz w:val="20"/>
              </w:rPr>
              <w:t xml:space="preserve"> повышения </w:t>
            </w:r>
            <w:r w:rsidR="00CF01EA" w:rsidRPr="00A7477F">
              <w:rPr>
                <w:sz w:val="20"/>
              </w:rPr>
              <w:t>выносящ</w:t>
            </w:r>
            <w:r w:rsidR="00CF01EA">
              <w:rPr>
                <w:sz w:val="20"/>
              </w:rPr>
              <w:t>ей способности при использовании</w:t>
            </w:r>
            <w:r w:rsidR="00A7477F" w:rsidRPr="00A7477F">
              <w:rPr>
                <w:sz w:val="20"/>
              </w:rPr>
              <w:t xml:space="preserve"> мультифазн</w:t>
            </w:r>
            <w:r w:rsidR="00CF01EA">
              <w:rPr>
                <w:sz w:val="20"/>
              </w:rPr>
              <w:t>ого</w:t>
            </w:r>
            <w:r w:rsidR="00A7477F" w:rsidRPr="00A7477F">
              <w:rPr>
                <w:sz w:val="20"/>
              </w:rPr>
              <w:t xml:space="preserve"> поток</w:t>
            </w:r>
            <w:r w:rsidR="007B7BF7">
              <w:rPr>
                <w:sz w:val="20"/>
              </w:rPr>
              <w:t>а</w:t>
            </w:r>
          </w:p>
        </w:tc>
        <w:tc>
          <w:tcPr>
            <w:tcW w:w="2296" w:type="dxa"/>
          </w:tcPr>
          <w:p w14:paraId="11F1E95E" w14:textId="77777777" w:rsidR="00CF01EA" w:rsidRDefault="00CF01EA" w:rsidP="00CF01EA">
            <w:pPr>
              <w:jc w:val="both"/>
              <w:rPr>
                <w:sz w:val="20"/>
                <w:szCs w:val="20"/>
                <w:lang w:eastAsia="ru-RU"/>
              </w:rPr>
            </w:pPr>
            <w:r>
              <w:rPr>
                <w:sz w:val="20"/>
                <w:szCs w:val="20"/>
                <w:lang w:eastAsia="ru-RU"/>
              </w:rPr>
              <w:t>Подрядчик по БРД</w:t>
            </w:r>
          </w:p>
          <w:p w14:paraId="08926E07" w14:textId="77777777" w:rsidR="00CF01EA" w:rsidRPr="00D25EF3" w:rsidRDefault="00CF01EA" w:rsidP="00CF01E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B20F7B1" w14:textId="7B88B175" w:rsidR="00CC7D84" w:rsidRDefault="00CF01EA" w:rsidP="00CF01EA">
            <w:pPr>
              <w:jc w:val="both"/>
              <w:rPr>
                <w:sz w:val="20"/>
                <w:szCs w:val="20"/>
                <w:lang w:eastAsia="ru-RU"/>
              </w:rPr>
            </w:pPr>
            <w:r>
              <w:rPr>
                <w:sz w:val="20"/>
                <w:szCs w:val="20"/>
                <w:lang w:eastAsia="ru-RU"/>
              </w:rPr>
              <w:t>Буровой супервайзер</w:t>
            </w:r>
          </w:p>
        </w:tc>
      </w:tr>
      <w:tr w:rsidR="00CF01EA" w:rsidRPr="00CF01EA" w14:paraId="7DCC3119" w14:textId="77777777" w:rsidTr="006A0F97">
        <w:tc>
          <w:tcPr>
            <w:tcW w:w="744" w:type="dxa"/>
            <w:tcMar>
              <w:left w:w="57" w:type="dxa"/>
              <w:right w:w="28" w:type="dxa"/>
            </w:tcMar>
          </w:tcPr>
          <w:p w14:paraId="7FF17CAB" w14:textId="7CBDF9ED" w:rsidR="00CF01EA" w:rsidRPr="00CF01EA" w:rsidRDefault="006A0F97" w:rsidP="00CF01EA">
            <w:pPr>
              <w:rPr>
                <w:sz w:val="20"/>
                <w:szCs w:val="20"/>
              </w:rPr>
            </w:pPr>
            <w:r>
              <w:rPr>
                <w:sz w:val="20"/>
                <w:szCs w:val="20"/>
              </w:rPr>
              <w:t>9</w:t>
            </w:r>
          </w:p>
        </w:tc>
        <w:tc>
          <w:tcPr>
            <w:tcW w:w="6568" w:type="dxa"/>
          </w:tcPr>
          <w:p w14:paraId="6E48BB3B" w14:textId="1F2A0704" w:rsidR="00CF01EA" w:rsidRPr="00CF01EA" w:rsidRDefault="00CF01EA" w:rsidP="00543FA0">
            <w:pPr>
              <w:spacing w:after="60"/>
              <w:jc w:val="both"/>
              <w:rPr>
                <w:sz w:val="20"/>
                <w:szCs w:val="20"/>
              </w:rPr>
            </w:pPr>
            <w:r w:rsidRPr="00CF01EA">
              <w:rPr>
                <w:color w:val="000000"/>
                <w:sz w:val="20"/>
                <w:szCs w:val="20"/>
                <w:lang w:eastAsia="ru-RU" w:bidi="ru-RU"/>
              </w:rPr>
              <w:t>С целью предотвращения прихватов КНБК в зоне залегания солей при бурении в слайде необходимо исключить набор угла в интервалах залегания солей. Бурение произ</w:t>
            </w:r>
            <w:r w:rsidRPr="00CF01EA">
              <w:rPr>
                <w:color w:val="000000"/>
                <w:sz w:val="20"/>
                <w:szCs w:val="20"/>
                <w:lang w:eastAsia="ru-RU" w:bidi="ru-RU"/>
              </w:rPr>
              <w:softHyphen/>
              <w:t>водить в режиме ротора. При бурении перед отрывом от забоя выраба</w:t>
            </w:r>
            <w:r w:rsidRPr="00CF01EA">
              <w:rPr>
                <w:color w:val="000000"/>
                <w:sz w:val="20"/>
                <w:szCs w:val="20"/>
                <w:lang w:eastAsia="ru-RU" w:bidi="ru-RU"/>
              </w:rPr>
              <w:softHyphen/>
              <w:t>тывать нагрузку на долото полностью, для очистки при забойной зоны. При возникновении прихвата КНБК необходимо произвести расхаживание с приложением крутящего момента. Если при освобождении пружины замечено обратное вращение под действием реактивного момента ВЗД, то вероятная причина - заклинка долота. Необходимо приступить к освобождению за счёт работы ясом. При отрицательном результате произвести установку водяной ванны по отдельному плану работ. После освобождения необходимо проработат</w:t>
            </w:r>
            <w:r w:rsidR="007B7BF7">
              <w:rPr>
                <w:color w:val="000000"/>
                <w:sz w:val="20"/>
                <w:szCs w:val="20"/>
                <w:lang w:eastAsia="ru-RU" w:bidi="ru-RU"/>
              </w:rPr>
              <w:t>ь с вращением интервал заклинки</w:t>
            </w:r>
          </w:p>
        </w:tc>
        <w:tc>
          <w:tcPr>
            <w:tcW w:w="2296" w:type="dxa"/>
          </w:tcPr>
          <w:p w14:paraId="605553E5" w14:textId="09749B0A" w:rsidR="00CF01EA" w:rsidRDefault="00CF01EA" w:rsidP="00CF01EA">
            <w:pPr>
              <w:jc w:val="both"/>
              <w:rPr>
                <w:sz w:val="20"/>
                <w:szCs w:val="20"/>
                <w:lang w:eastAsia="ru-RU"/>
              </w:rPr>
            </w:pPr>
            <w:r>
              <w:rPr>
                <w:sz w:val="20"/>
                <w:szCs w:val="20"/>
                <w:lang w:eastAsia="ru-RU"/>
              </w:rPr>
              <w:t>Подрядчик по БРД</w:t>
            </w:r>
          </w:p>
          <w:p w14:paraId="596C8208" w14:textId="2A31F644" w:rsidR="00CF01EA" w:rsidRDefault="00CF01EA" w:rsidP="00CF01EA">
            <w:pPr>
              <w:jc w:val="both"/>
              <w:rPr>
                <w:sz w:val="20"/>
                <w:szCs w:val="20"/>
                <w:lang w:eastAsia="ru-RU"/>
              </w:rPr>
            </w:pPr>
            <w:r>
              <w:rPr>
                <w:sz w:val="20"/>
                <w:szCs w:val="20"/>
                <w:lang w:eastAsia="ru-RU"/>
              </w:rPr>
              <w:t>Подрядчик по бурению</w:t>
            </w:r>
          </w:p>
          <w:p w14:paraId="44806BA8" w14:textId="77777777" w:rsidR="00CF01EA" w:rsidRPr="00D25EF3" w:rsidRDefault="00CF01EA" w:rsidP="00CF01E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743C43C" w14:textId="0DAEE25A" w:rsidR="00CF01EA" w:rsidRPr="00CF01EA" w:rsidRDefault="00CF01EA" w:rsidP="00CF01EA">
            <w:pPr>
              <w:jc w:val="both"/>
              <w:rPr>
                <w:sz w:val="20"/>
                <w:szCs w:val="20"/>
                <w:lang w:eastAsia="ru-RU"/>
              </w:rPr>
            </w:pPr>
            <w:r>
              <w:rPr>
                <w:sz w:val="20"/>
                <w:szCs w:val="20"/>
                <w:lang w:eastAsia="ru-RU"/>
              </w:rPr>
              <w:t>Буровой супервайзер</w:t>
            </w:r>
          </w:p>
        </w:tc>
      </w:tr>
      <w:tr w:rsidR="00CF01EA" w:rsidRPr="00C56068" w14:paraId="10438927" w14:textId="77777777" w:rsidTr="006A0F97">
        <w:tc>
          <w:tcPr>
            <w:tcW w:w="744" w:type="dxa"/>
            <w:tcMar>
              <w:left w:w="57" w:type="dxa"/>
              <w:right w:w="28" w:type="dxa"/>
            </w:tcMar>
          </w:tcPr>
          <w:p w14:paraId="3698FAC7" w14:textId="2A5BD921" w:rsidR="00CF01EA" w:rsidRDefault="006A0F97" w:rsidP="00CF01EA">
            <w:pPr>
              <w:rPr>
                <w:sz w:val="20"/>
                <w:szCs w:val="20"/>
              </w:rPr>
            </w:pPr>
            <w:r>
              <w:rPr>
                <w:sz w:val="20"/>
                <w:szCs w:val="20"/>
              </w:rPr>
              <w:t>10</w:t>
            </w:r>
          </w:p>
        </w:tc>
        <w:tc>
          <w:tcPr>
            <w:tcW w:w="6568" w:type="dxa"/>
          </w:tcPr>
          <w:p w14:paraId="25D983E7" w14:textId="155B6BE7" w:rsidR="00CF01EA" w:rsidRPr="00A7477F" w:rsidRDefault="00CF01EA" w:rsidP="00543FA0">
            <w:pPr>
              <w:spacing w:after="60"/>
              <w:jc w:val="both"/>
              <w:rPr>
                <w:sz w:val="20"/>
              </w:rPr>
            </w:pPr>
            <w:r w:rsidRPr="00CF01EA">
              <w:rPr>
                <w:sz w:val="20"/>
              </w:rPr>
              <w:t>При получении поглощения в интервале Катангской свиты предусмотреть прокачивание стандартной кольматационной пачки бурового раствора, проходящей через КНБК и долото. При отсутствии положительного результата, возможна задавка кольматационной пачки методом ГИМ-ЦА</w:t>
            </w:r>
          </w:p>
        </w:tc>
        <w:tc>
          <w:tcPr>
            <w:tcW w:w="2296" w:type="dxa"/>
          </w:tcPr>
          <w:p w14:paraId="56EEE7C3" w14:textId="77777777" w:rsidR="00CF01EA" w:rsidRDefault="00CF01EA" w:rsidP="00CF01EA">
            <w:pPr>
              <w:jc w:val="both"/>
              <w:rPr>
                <w:sz w:val="20"/>
                <w:szCs w:val="20"/>
                <w:lang w:eastAsia="ru-RU"/>
              </w:rPr>
            </w:pPr>
            <w:r>
              <w:rPr>
                <w:sz w:val="20"/>
                <w:szCs w:val="20"/>
                <w:lang w:eastAsia="ru-RU"/>
              </w:rPr>
              <w:t>Подрядчик по БРД</w:t>
            </w:r>
          </w:p>
          <w:p w14:paraId="263DF61D" w14:textId="4E4C6898" w:rsidR="00CF01EA" w:rsidRDefault="00CF01EA" w:rsidP="00CF01EA">
            <w:pPr>
              <w:jc w:val="both"/>
              <w:rPr>
                <w:sz w:val="20"/>
                <w:szCs w:val="20"/>
                <w:lang w:eastAsia="ru-RU"/>
              </w:rPr>
            </w:pPr>
            <w:r>
              <w:rPr>
                <w:sz w:val="20"/>
                <w:szCs w:val="20"/>
                <w:lang w:eastAsia="ru-RU"/>
              </w:rPr>
              <w:t>Подрядчик по ИТСБР</w:t>
            </w:r>
          </w:p>
          <w:p w14:paraId="32177AF2" w14:textId="77777777" w:rsidR="00CF01EA" w:rsidRPr="00D25EF3" w:rsidRDefault="00CF01EA" w:rsidP="00CF01E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4A60611" w14:textId="49D46989" w:rsidR="00CF01EA" w:rsidRDefault="00CF01EA" w:rsidP="00CF01EA">
            <w:pPr>
              <w:jc w:val="both"/>
              <w:rPr>
                <w:sz w:val="20"/>
                <w:szCs w:val="20"/>
                <w:lang w:eastAsia="ru-RU"/>
              </w:rPr>
            </w:pPr>
            <w:r>
              <w:rPr>
                <w:sz w:val="20"/>
                <w:szCs w:val="20"/>
                <w:lang w:eastAsia="ru-RU"/>
              </w:rPr>
              <w:t>Буровой супервайзер</w:t>
            </w:r>
          </w:p>
        </w:tc>
      </w:tr>
      <w:tr w:rsidR="00CF01EA" w:rsidRPr="00C56068" w14:paraId="6CAD6D63" w14:textId="77777777" w:rsidTr="006A0F97">
        <w:tc>
          <w:tcPr>
            <w:tcW w:w="744" w:type="dxa"/>
            <w:tcMar>
              <w:left w:w="57" w:type="dxa"/>
              <w:right w:w="28" w:type="dxa"/>
            </w:tcMar>
          </w:tcPr>
          <w:p w14:paraId="1233CB05" w14:textId="20A59511" w:rsidR="00CF01EA" w:rsidRDefault="006A0F97" w:rsidP="00CF01EA">
            <w:pPr>
              <w:rPr>
                <w:sz w:val="20"/>
                <w:szCs w:val="20"/>
              </w:rPr>
            </w:pPr>
            <w:r>
              <w:rPr>
                <w:sz w:val="20"/>
                <w:szCs w:val="20"/>
              </w:rPr>
              <w:t>11</w:t>
            </w:r>
          </w:p>
        </w:tc>
        <w:tc>
          <w:tcPr>
            <w:tcW w:w="6568" w:type="dxa"/>
          </w:tcPr>
          <w:p w14:paraId="68003A15" w14:textId="4099667E" w:rsidR="00CF01EA" w:rsidRPr="00CF01EA" w:rsidRDefault="00CF01EA" w:rsidP="00543FA0">
            <w:pPr>
              <w:spacing w:after="60"/>
              <w:jc w:val="both"/>
              <w:rPr>
                <w:sz w:val="20"/>
              </w:rPr>
            </w:pPr>
            <w:r w:rsidRPr="00CF01EA">
              <w:rPr>
                <w:sz w:val="20"/>
              </w:rPr>
              <w:t>При увеличении процентного содержания азота в буровом растворе более 10% возможны проблемы с перед</w:t>
            </w:r>
            <w:r>
              <w:rPr>
                <w:sz w:val="20"/>
              </w:rPr>
              <w:t xml:space="preserve">ачей сигнала от телесистемы. </w:t>
            </w:r>
            <w:r w:rsidR="007B7BF7">
              <w:rPr>
                <w:sz w:val="20"/>
              </w:rPr>
              <w:t>При потере</w:t>
            </w:r>
            <w:r>
              <w:rPr>
                <w:sz w:val="20"/>
              </w:rPr>
              <w:t xml:space="preserve"> сигнала телесистемы </w:t>
            </w:r>
            <w:r w:rsidRPr="00CF01EA">
              <w:rPr>
                <w:sz w:val="20"/>
              </w:rPr>
              <w:t xml:space="preserve">необходимо прекратить насыщение азотом бурового раствора до получения </w:t>
            </w:r>
            <w:r w:rsidR="007B7BF7">
              <w:rPr>
                <w:sz w:val="20"/>
              </w:rPr>
              <w:t>стабильного сигнала телесистемы</w:t>
            </w:r>
          </w:p>
        </w:tc>
        <w:tc>
          <w:tcPr>
            <w:tcW w:w="2296" w:type="dxa"/>
          </w:tcPr>
          <w:p w14:paraId="2594E88A" w14:textId="77777777" w:rsidR="00C63A90" w:rsidRDefault="00C63A90" w:rsidP="00C63A90">
            <w:pPr>
              <w:jc w:val="both"/>
              <w:rPr>
                <w:sz w:val="20"/>
                <w:szCs w:val="20"/>
                <w:lang w:eastAsia="ru-RU"/>
              </w:rPr>
            </w:pPr>
            <w:r>
              <w:rPr>
                <w:sz w:val="20"/>
                <w:szCs w:val="20"/>
                <w:lang w:eastAsia="ru-RU"/>
              </w:rPr>
              <w:t>Подрядчик по БРД</w:t>
            </w:r>
          </w:p>
          <w:p w14:paraId="5CA9B7D8" w14:textId="77777777" w:rsidR="00C63A90" w:rsidRPr="00D25EF3" w:rsidRDefault="00C63A90" w:rsidP="00C63A9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BC12B77" w14:textId="75FEBEC5" w:rsidR="00CF01EA" w:rsidRDefault="00C63A90" w:rsidP="00C63A90">
            <w:pPr>
              <w:jc w:val="both"/>
              <w:rPr>
                <w:sz w:val="20"/>
                <w:szCs w:val="20"/>
                <w:lang w:eastAsia="ru-RU"/>
              </w:rPr>
            </w:pPr>
            <w:r>
              <w:rPr>
                <w:sz w:val="20"/>
                <w:szCs w:val="20"/>
                <w:lang w:eastAsia="ru-RU"/>
              </w:rPr>
              <w:t>Буровой супервайзер</w:t>
            </w:r>
          </w:p>
        </w:tc>
      </w:tr>
      <w:tr w:rsidR="00024DC6" w:rsidRPr="00C56068" w14:paraId="690C9962" w14:textId="77777777" w:rsidTr="006A0F97">
        <w:tc>
          <w:tcPr>
            <w:tcW w:w="744" w:type="dxa"/>
            <w:tcMar>
              <w:left w:w="57" w:type="dxa"/>
              <w:right w:w="28" w:type="dxa"/>
            </w:tcMar>
          </w:tcPr>
          <w:p w14:paraId="001ADC83" w14:textId="10B62CB2" w:rsidR="00024DC6" w:rsidRDefault="00024DC6" w:rsidP="00CF01EA">
            <w:pPr>
              <w:rPr>
                <w:sz w:val="20"/>
                <w:szCs w:val="20"/>
              </w:rPr>
            </w:pPr>
            <w:r>
              <w:rPr>
                <w:sz w:val="20"/>
                <w:szCs w:val="20"/>
              </w:rPr>
              <w:t>12</w:t>
            </w:r>
          </w:p>
        </w:tc>
        <w:tc>
          <w:tcPr>
            <w:tcW w:w="6568" w:type="dxa"/>
          </w:tcPr>
          <w:p w14:paraId="218A3C6C" w14:textId="17B4BC74" w:rsidR="00024DC6" w:rsidRPr="00CF01EA" w:rsidRDefault="00024DC6" w:rsidP="00024DC6">
            <w:pPr>
              <w:spacing w:after="60"/>
              <w:jc w:val="both"/>
              <w:rPr>
                <w:sz w:val="20"/>
              </w:rPr>
            </w:pPr>
            <w:r w:rsidRPr="00024DC6">
              <w:rPr>
                <w:sz w:val="20"/>
              </w:rPr>
              <w:t xml:space="preserve">При необходимости включения в состав бурильной колонны обратных клапанов, данные элементы бурильной колонны должны иметь прочностные характеристики не менее </w:t>
            </w:r>
            <w:r>
              <w:rPr>
                <w:sz w:val="20"/>
              </w:rPr>
              <w:t>прочностных характеристик</w:t>
            </w:r>
            <w:r w:rsidRPr="00024DC6">
              <w:rPr>
                <w:sz w:val="20"/>
              </w:rPr>
              <w:t xml:space="preserve"> бурильного инструмента, соответствовать по осевой нагрузке, крутящему моменту.</w:t>
            </w:r>
          </w:p>
        </w:tc>
        <w:tc>
          <w:tcPr>
            <w:tcW w:w="2296" w:type="dxa"/>
          </w:tcPr>
          <w:p w14:paraId="70A8F02C" w14:textId="0239FB36" w:rsidR="00024DC6" w:rsidRDefault="00024DC6" w:rsidP="00024DC6">
            <w:pPr>
              <w:jc w:val="both"/>
              <w:rPr>
                <w:sz w:val="20"/>
                <w:szCs w:val="20"/>
                <w:lang w:eastAsia="ru-RU"/>
              </w:rPr>
            </w:pPr>
            <w:r>
              <w:rPr>
                <w:sz w:val="20"/>
                <w:szCs w:val="20"/>
                <w:lang w:eastAsia="ru-RU"/>
              </w:rPr>
              <w:t xml:space="preserve">Подрядчик по </w:t>
            </w:r>
            <w:r w:rsidR="00E3388F">
              <w:rPr>
                <w:sz w:val="20"/>
                <w:szCs w:val="20"/>
                <w:lang w:eastAsia="ru-RU"/>
              </w:rPr>
              <w:t>БРД</w:t>
            </w:r>
          </w:p>
          <w:p w14:paraId="0566F6BA" w14:textId="3F2FE498" w:rsidR="00E3388F" w:rsidRDefault="00E3388F" w:rsidP="00024DC6">
            <w:pPr>
              <w:jc w:val="both"/>
              <w:rPr>
                <w:sz w:val="20"/>
                <w:szCs w:val="20"/>
                <w:lang w:eastAsia="ru-RU"/>
              </w:rPr>
            </w:pPr>
            <w:r>
              <w:rPr>
                <w:sz w:val="20"/>
                <w:szCs w:val="20"/>
                <w:lang w:eastAsia="ru-RU"/>
              </w:rPr>
              <w:t>Подрядчик по ННБ</w:t>
            </w:r>
          </w:p>
          <w:p w14:paraId="1C12B3A9" w14:textId="77777777" w:rsidR="00024DC6" w:rsidRPr="00D25EF3" w:rsidRDefault="00024DC6" w:rsidP="00024DC6">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F3CC2DE" w14:textId="14830E9F" w:rsidR="00024DC6" w:rsidRDefault="00024DC6" w:rsidP="00024DC6">
            <w:pPr>
              <w:jc w:val="both"/>
              <w:rPr>
                <w:sz w:val="20"/>
                <w:szCs w:val="20"/>
                <w:lang w:eastAsia="ru-RU"/>
              </w:rPr>
            </w:pPr>
            <w:r>
              <w:rPr>
                <w:sz w:val="20"/>
                <w:szCs w:val="20"/>
                <w:lang w:eastAsia="ru-RU"/>
              </w:rPr>
              <w:t>Буровой супервайзер</w:t>
            </w:r>
          </w:p>
        </w:tc>
      </w:tr>
      <w:tr w:rsidR="00024DC6" w:rsidRPr="00C56068" w14:paraId="3D71A256" w14:textId="77777777" w:rsidTr="006A0F97">
        <w:tc>
          <w:tcPr>
            <w:tcW w:w="744" w:type="dxa"/>
            <w:tcMar>
              <w:left w:w="57" w:type="dxa"/>
              <w:right w:w="28" w:type="dxa"/>
            </w:tcMar>
          </w:tcPr>
          <w:p w14:paraId="28C2DE59" w14:textId="74FE021B" w:rsidR="00024DC6" w:rsidRDefault="00024DC6" w:rsidP="00CF01EA">
            <w:pPr>
              <w:rPr>
                <w:sz w:val="20"/>
                <w:szCs w:val="20"/>
              </w:rPr>
            </w:pPr>
            <w:r>
              <w:rPr>
                <w:sz w:val="20"/>
                <w:szCs w:val="20"/>
              </w:rPr>
              <w:t>13</w:t>
            </w:r>
          </w:p>
        </w:tc>
        <w:tc>
          <w:tcPr>
            <w:tcW w:w="6568" w:type="dxa"/>
          </w:tcPr>
          <w:p w14:paraId="56D8C935" w14:textId="2971654C" w:rsidR="00024DC6" w:rsidRPr="00024DC6" w:rsidRDefault="00024DC6" w:rsidP="00024DC6">
            <w:pPr>
              <w:spacing w:after="60"/>
              <w:jc w:val="both"/>
              <w:rPr>
                <w:sz w:val="20"/>
              </w:rPr>
            </w:pPr>
            <w:r>
              <w:rPr>
                <w:sz w:val="20"/>
              </w:rPr>
              <w:t>В</w:t>
            </w:r>
            <w:r w:rsidRPr="00024DC6">
              <w:rPr>
                <w:sz w:val="20"/>
              </w:rPr>
              <w:t xml:space="preserve"> состав КНБК рекомендуется включать инструмент для создания колебаний (систему </w:t>
            </w:r>
            <w:r>
              <w:rPr>
                <w:sz w:val="20"/>
              </w:rPr>
              <w:t>«</w:t>
            </w:r>
            <w:r w:rsidRPr="00024DC6">
              <w:rPr>
                <w:sz w:val="20"/>
              </w:rPr>
              <w:t>осциллятор</w:t>
            </w:r>
            <w:r>
              <w:rPr>
                <w:sz w:val="20"/>
              </w:rPr>
              <w:t>»</w:t>
            </w:r>
            <w:r w:rsidRPr="00024DC6">
              <w:rPr>
                <w:sz w:val="20"/>
              </w:rPr>
              <w:t>).</w:t>
            </w:r>
          </w:p>
        </w:tc>
        <w:tc>
          <w:tcPr>
            <w:tcW w:w="2296" w:type="dxa"/>
          </w:tcPr>
          <w:p w14:paraId="3CF2DEE5" w14:textId="16F0C7E1" w:rsidR="00024DC6" w:rsidRDefault="00E3388F" w:rsidP="00024DC6">
            <w:pPr>
              <w:jc w:val="both"/>
              <w:rPr>
                <w:sz w:val="20"/>
                <w:szCs w:val="20"/>
                <w:lang w:eastAsia="ru-RU"/>
              </w:rPr>
            </w:pPr>
            <w:r>
              <w:rPr>
                <w:sz w:val="20"/>
                <w:szCs w:val="20"/>
                <w:lang w:eastAsia="ru-RU"/>
              </w:rPr>
              <w:t>Подрядчик по ННБ</w:t>
            </w:r>
          </w:p>
          <w:p w14:paraId="4C5DDBBF" w14:textId="77777777" w:rsidR="00024DC6" w:rsidRPr="00D25EF3" w:rsidRDefault="00024DC6" w:rsidP="00024DC6">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5ABDE07" w14:textId="47C3FF16" w:rsidR="00024DC6" w:rsidRDefault="00024DC6" w:rsidP="00024DC6">
            <w:pPr>
              <w:jc w:val="both"/>
              <w:rPr>
                <w:sz w:val="20"/>
                <w:szCs w:val="20"/>
                <w:lang w:eastAsia="ru-RU"/>
              </w:rPr>
            </w:pPr>
            <w:r>
              <w:rPr>
                <w:sz w:val="20"/>
                <w:szCs w:val="20"/>
                <w:lang w:eastAsia="ru-RU"/>
              </w:rPr>
              <w:t>Буровой супервайзер</w:t>
            </w:r>
          </w:p>
        </w:tc>
      </w:tr>
      <w:tr w:rsidR="00024DC6" w:rsidRPr="00C56068" w14:paraId="42391485" w14:textId="77777777" w:rsidTr="006A0F97">
        <w:tc>
          <w:tcPr>
            <w:tcW w:w="744" w:type="dxa"/>
            <w:tcMar>
              <w:left w:w="57" w:type="dxa"/>
              <w:right w:w="28" w:type="dxa"/>
            </w:tcMar>
          </w:tcPr>
          <w:p w14:paraId="42A92EAA" w14:textId="164C88C9" w:rsidR="00024DC6" w:rsidRDefault="00024DC6" w:rsidP="00CF01EA">
            <w:pPr>
              <w:rPr>
                <w:sz w:val="20"/>
                <w:szCs w:val="20"/>
              </w:rPr>
            </w:pPr>
            <w:r>
              <w:rPr>
                <w:sz w:val="20"/>
                <w:szCs w:val="20"/>
              </w:rPr>
              <w:t>14</w:t>
            </w:r>
          </w:p>
        </w:tc>
        <w:tc>
          <w:tcPr>
            <w:tcW w:w="6568" w:type="dxa"/>
          </w:tcPr>
          <w:p w14:paraId="6F6FF836" w14:textId="0FB51992" w:rsidR="00024DC6" w:rsidRDefault="00024DC6" w:rsidP="00024DC6">
            <w:pPr>
              <w:spacing w:after="60"/>
              <w:jc w:val="both"/>
              <w:rPr>
                <w:sz w:val="20"/>
              </w:rPr>
            </w:pPr>
            <w:r w:rsidRPr="00024DC6">
              <w:rPr>
                <w:sz w:val="20"/>
              </w:rPr>
              <w:t xml:space="preserve">В случае получения прихвата при БРД и </w:t>
            </w:r>
            <w:r>
              <w:rPr>
                <w:sz w:val="20"/>
              </w:rPr>
              <w:t xml:space="preserve">наличия </w:t>
            </w:r>
            <w:r w:rsidRPr="00024DC6">
              <w:rPr>
                <w:sz w:val="20"/>
              </w:rPr>
              <w:t>составе КНБК систем</w:t>
            </w:r>
            <w:r>
              <w:rPr>
                <w:sz w:val="20"/>
              </w:rPr>
              <w:t>ы</w:t>
            </w:r>
            <w:r w:rsidRPr="00024DC6">
              <w:rPr>
                <w:sz w:val="20"/>
              </w:rPr>
              <w:t xml:space="preserve"> </w:t>
            </w:r>
            <w:r>
              <w:rPr>
                <w:sz w:val="20"/>
              </w:rPr>
              <w:t>«</w:t>
            </w:r>
            <w:r w:rsidRPr="00024DC6">
              <w:rPr>
                <w:sz w:val="20"/>
              </w:rPr>
              <w:t>осциллятор</w:t>
            </w:r>
            <w:r>
              <w:rPr>
                <w:sz w:val="20"/>
              </w:rPr>
              <w:t>»</w:t>
            </w:r>
            <w:r w:rsidRPr="00024DC6">
              <w:rPr>
                <w:sz w:val="20"/>
              </w:rPr>
              <w:t xml:space="preserve"> при расхаживании инструмента для освобождения от прихвата следует перейти на промывку без нагнетания азота для создания оптимальных условий работы для системы </w:t>
            </w:r>
            <w:r>
              <w:rPr>
                <w:sz w:val="20"/>
              </w:rPr>
              <w:t>«</w:t>
            </w:r>
            <w:r w:rsidRPr="00024DC6">
              <w:rPr>
                <w:sz w:val="20"/>
              </w:rPr>
              <w:t>осциллятор</w:t>
            </w:r>
            <w:r>
              <w:rPr>
                <w:sz w:val="20"/>
              </w:rPr>
              <w:t>»</w:t>
            </w:r>
            <w:r w:rsidRPr="00024DC6">
              <w:rPr>
                <w:sz w:val="20"/>
              </w:rPr>
              <w:t xml:space="preserve"> (режим работы согласно рекомендациям Подрядчика по ННБ, Подрядчика по аварийной корзине)</w:t>
            </w:r>
          </w:p>
        </w:tc>
        <w:tc>
          <w:tcPr>
            <w:tcW w:w="2296" w:type="dxa"/>
          </w:tcPr>
          <w:p w14:paraId="7A66755F" w14:textId="3C2308DC" w:rsidR="00024DC6" w:rsidRDefault="00024DC6" w:rsidP="00024DC6">
            <w:pPr>
              <w:jc w:val="both"/>
              <w:rPr>
                <w:sz w:val="20"/>
                <w:szCs w:val="20"/>
                <w:lang w:eastAsia="ru-RU"/>
              </w:rPr>
            </w:pPr>
            <w:r>
              <w:rPr>
                <w:sz w:val="20"/>
                <w:szCs w:val="20"/>
                <w:lang w:eastAsia="ru-RU"/>
              </w:rPr>
              <w:t>Подрядчик по бурению</w:t>
            </w:r>
          </w:p>
          <w:p w14:paraId="2717A47C" w14:textId="2FF7AE1E" w:rsidR="00E3388F" w:rsidRDefault="00E3388F" w:rsidP="00024DC6">
            <w:pPr>
              <w:jc w:val="both"/>
              <w:rPr>
                <w:sz w:val="20"/>
                <w:szCs w:val="20"/>
                <w:lang w:eastAsia="ru-RU"/>
              </w:rPr>
            </w:pPr>
            <w:r>
              <w:rPr>
                <w:sz w:val="20"/>
                <w:szCs w:val="20"/>
                <w:lang w:eastAsia="ru-RU"/>
              </w:rPr>
              <w:t>Подрядчик по ННБ</w:t>
            </w:r>
          </w:p>
          <w:p w14:paraId="7893725B" w14:textId="28AE3597" w:rsidR="00E3388F" w:rsidRDefault="00E3388F" w:rsidP="00024DC6">
            <w:pPr>
              <w:jc w:val="both"/>
              <w:rPr>
                <w:sz w:val="20"/>
                <w:szCs w:val="20"/>
                <w:lang w:eastAsia="ru-RU"/>
              </w:rPr>
            </w:pPr>
            <w:r>
              <w:rPr>
                <w:sz w:val="20"/>
              </w:rPr>
              <w:t>Подрядчик</w:t>
            </w:r>
            <w:r w:rsidRPr="00024DC6">
              <w:rPr>
                <w:sz w:val="20"/>
              </w:rPr>
              <w:t xml:space="preserve"> по аварийной корзине</w:t>
            </w:r>
          </w:p>
          <w:p w14:paraId="47AAC890" w14:textId="77777777" w:rsidR="00024DC6" w:rsidRPr="00D25EF3" w:rsidRDefault="00024DC6" w:rsidP="00024DC6">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5922242" w14:textId="7DDD06B7" w:rsidR="00024DC6" w:rsidRDefault="00024DC6" w:rsidP="00024DC6">
            <w:pPr>
              <w:jc w:val="both"/>
              <w:rPr>
                <w:sz w:val="20"/>
                <w:szCs w:val="20"/>
                <w:lang w:eastAsia="ru-RU"/>
              </w:rPr>
            </w:pPr>
            <w:r>
              <w:rPr>
                <w:sz w:val="20"/>
                <w:szCs w:val="20"/>
                <w:lang w:eastAsia="ru-RU"/>
              </w:rPr>
              <w:t>Буровой супервайзер</w:t>
            </w:r>
          </w:p>
        </w:tc>
      </w:tr>
      <w:tr w:rsidR="00462BDC" w:rsidRPr="00C63A90" w14:paraId="54181B7C" w14:textId="77777777" w:rsidTr="006A0F97">
        <w:tc>
          <w:tcPr>
            <w:tcW w:w="744" w:type="dxa"/>
            <w:tcMar>
              <w:left w:w="57" w:type="dxa"/>
              <w:right w:w="28" w:type="dxa"/>
            </w:tcMar>
          </w:tcPr>
          <w:p w14:paraId="517C644C" w14:textId="5DC0BE94" w:rsidR="00462BDC" w:rsidRPr="00C63A90" w:rsidRDefault="00462BDC" w:rsidP="00CF01EA">
            <w:pPr>
              <w:rPr>
                <w:b/>
                <w:sz w:val="20"/>
                <w:szCs w:val="20"/>
              </w:rPr>
            </w:pPr>
            <w:r w:rsidRPr="00C63A90">
              <w:rPr>
                <w:b/>
                <w:sz w:val="20"/>
                <w:szCs w:val="20"/>
              </w:rPr>
              <w:t>1</w:t>
            </w:r>
            <w:r w:rsidR="00E3388F">
              <w:rPr>
                <w:b/>
                <w:sz w:val="20"/>
                <w:szCs w:val="20"/>
              </w:rPr>
              <w:t>5</w:t>
            </w:r>
          </w:p>
        </w:tc>
        <w:tc>
          <w:tcPr>
            <w:tcW w:w="6568" w:type="dxa"/>
          </w:tcPr>
          <w:p w14:paraId="2C209EF0" w14:textId="14BFEFD0" w:rsidR="00462BDC" w:rsidRPr="00C63A90" w:rsidRDefault="00462BDC" w:rsidP="00CF01EA">
            <w:pPr>
              <w:jc w:val="both"/>
              <w:rPr>
                <w:b/>
                <w:sz w:val="20"/>
              </w:rPr>
            </w:pPr>
            <w:r w:rsidRPr="00C63A90">
              <w:rPr>
                <w:b/>
                <w:sz w:val="20"/>
              </w:rPr>
              <w:t>Особенности</w:t>
            </w:r>
            <w:r w:rsidR="00C63A90" w:rsidRPr="00C63A90">
              <w:rPr>
                <w:b/>
                <w:sz w:val="20"/>
              </w:rPr>
              <w:t xml:space="preserve"> эксплуатации оборудования БРД в зимнее время</w:t>
            </w:r>
          </w:p>
        </w:tc>
        <w:tc>
          <w:tcPr>
            <w:tcW w:w="2296" w:type="dxa"/>
          </w:tcPr>
          <w:p w14:paraId="7A7E232B" w14:textId="77777777" w:rsidR="00462BDC" w:rsidRPr="00C63A90" w:rsidRDefault="00462BDC" w:rsidP="00CF01EA">
            <w:pPr>
              <w:jc w:val="both"/>
              <w:rPr>
                <w:b/>
                <w:sz w:val="20"/>
                <w:szCs w:val="20"/>
                <w:lang w:eastAsia="ru-RU"/>
              </w:rPr>
            </w:pPr>
          </w:p>
        </w:tc>
      </w:tr>
      <w:tr w:rsidR="00462BDC" w:rsidRPr="00C56068" w14:paraId="48DFFDD1" w14:textId="77777777" w:rsidTr="006A0F97">
        <w:tc>
          <w:tcPr>
            <w:tcW w:w="744" w:type="dxa"/>
            <w:tcMar>
              <w:left w:w="57" w:type="dxa"/>
              <w:right w:w="28" w:type="dxa"/>
            </w:tcMar>
          </w:tcPr>
          <w:p w14:paraId="7CFF01B2" w14:textId="465C2296" w:rsidR="00462BDC" w:rsidRDefault="00C63A90" w:rsidP="00E3388F">
            <w:pPr>
              <w:rPr>
                <w:sz w:val="20"/>
                <w:szCs w:val="20"/>
              </w:rPr>
            </w:pPr>
            <w:r>
              <w:rPr>
                <w:sz w:val="20"/>
                <w:szCs w:val="20"/>
              </w:rPr>
              <w:t>1</w:t>
            </w:r>
            <w:r w:rsidR="00E3388F">
              <w:rPr>
                <w:sz w:val="20"/>
                <w:szCs w:val="20"/>
              </w:rPr>
              <w:t>5</w:t>
            </w:r>
            <w:r>
              <w:rPr>
                <w:sz w:val="20"/>
                <w:szCs w:val="20"/>
              </w:rPr>
              <w:t>.1</w:t>
            </w:r>
          </w:p>
        </w:tc>
        <w:tc>
          <w:tcPr>
            <w:tcW w:w="6568" w:type="dxa"/>
          </w:tcPr>
          <w:p w14:paraId="5DF108BE" w14:textId="762E80F5" w:rsidR="00462BDC" w:rsidRPr="00CF01EA" w:rsidRDefault="00C63A90" w:rsidP="00543FA0">
            <w:pPr>
              <w:spacing w:after="60"/>
              <w:jc w:val="both"/>
              <w:rPr>
                <w:sz w:val="20"/>
              </w:rPr>
            </w:pPr>
            <w:r w:rsidRPr="00C63A90">
              <w:rPr>
                <w:sz w:val="20"/>
              </w:rPr>
              <w:t xml:space="preserve">Компоненты системы </w:t>
            </w:r>
            <w:r w:rsidR="00B072E2">
              <w:rPr>
                <w:sz w:val="20"/>
              </w:rPr>
              <w:t>БРД</w:t>
            </w:r>
            <w:r w:rsidRPr="00C63A90">
              <w:rPr>
                <w:sz w:val="20"/>
              </w:rPr>
              <w:t>, устанавливаемые на открытом воздухе, расположить под укрытием, чтобы максимально защитить оборудование и персонал от воздействия атмосферных осадков и низких температур</w:t>
            </w:r>
          </w:p>
        </w:tc>
        <w:tc>
          <w:tcPr>
            <w:tcW w:w="2296" w:type="dxa"/>
          </w:tcPr>
          <w:p w14:paraId="487C8B60" w14:textId="77777777" w:rsidR="00C63A90" w:rsidRDefault="00C63A90" w:rsidP="00C63A90">
            <w:pPr>
              <w:jc w:val="both"/>
              <w:rPr>
                <w:sz w:val="20"/>
                <w:szCs w:val="20"/>
                <w:lang w:eastAsia="ru-RU"/>
              </w:rPr>
            </w:pPr>
            <w:r>
              <w:rPr>
                <w:sz w:val="20"/>
                <w:szCs w:val="20"/>
                <w:lang w:eastAsia="ru-RU"/>
              </w:rPr>
              <w:t>Подрядчик по БРД</w:t>
            </w:r>
          </w:p>
          <w:p w14:paraId="6CFBAC93" w14:textId="77777777" w:rsidR="00C63A90" w:rsidRPr="00D25EF3" w:rsidRDefault="00C63A90" w:rsidP="00C63A9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2E93D44" w14:textId="0E188748" w:rsidR="00462BDC" w:rsidRDefault="00C63A90" w:rsidP="00C63A90">
            <w:pPr>
              <w:jc w:val="both"/>
              <w:rPr>
                <w:sz w:val="20"/>
                <w:szCs w:val="20"/>
                <w:lang w:eastAsia="ru-RU"/>
              </w:rPr>
            </w:pPr>
            <w:r>
              <w:rPr>
                <w:sz w:val="20"/>
                <w:szCs w:val="20"/>
                <w:lang w:eastAsia="ru-RU"/>
              </w:rPr>
              <w:t>Буровой супервайзер</w:t>
            </w:r>
          </w:p>
        </w:tc>
      </w:tr>
      <w:tr w:rsidR="00C63A90" w:rsidRPr="00C56068" w14:paraId="6796E943" w14:textId="77777777" w:rsidTr="006A0F97">
        <w:tc>
          <w:tcPr>
            <w:tcW w:w="744" w:type="dxa"/>
            <w:tcMar>
              <w:left w:w="57" w:type="dxa"/>
              <w:right w:w="28" w:type="dxa"/>
            </w:tcMar>
          </w:tcPr>
          <w:p w14:paraId="6EE1A927" w14:textId="57A7A0C5" w:rsidR="00C63A90" w:rsidRDefault="00C63A90" w:rsidP="00CF01EA">
            <w:pPr>
              <w:rPr>
                <w:sz w:val="20"/>
                <w:szCs w:val="20"/>
              </w:rPr>
            </w:pPr>
            <w:r>
              <w:rPr>
                <w:sz w:val="20"/>
                <w:szCs w:val="20"/>
              </w:rPr>
              <w:t>1</w:t>
            </w:r>
            <w:r w:rsidR="00E3388F">
              <w:rPr>
                <w:sz w:val="20"/>
                <w:szCs w:val="20"/>
              </w:rPr>
              <w:t>5</w:t>
            </w:r>
            <w:r>
              <w:rPr>
                <w:sz w:val="20"/>
                <w:szCs w:val="20"/>
              </w:rPr>
              <w:t>.2</w:t>
            </w:r>
          </w:p>
        </w:tc>
        <w:tc>
          <w:tcPr>
            <w:tcW w:w="6568" w:type="dxa"/>
          </w:tcPr>
          <w:p w14:paraId="62233115" w14:textId="798ABDDE" w:rsidR="00C63A90" w:rsidRPr="00CF01EA" w:rsidRDefault="00C63A90" w:rsidP="00543FA0">
            <w:pPr>
              <w:spacing w:after="60"/>
              <w:jc w:val="both"/>
              <w:rPr>
                <w:sz w:val="20"/>
              </w:rPr>
            </w:pPr>
            <w:r>
              <w:rPr>
                <w:sz w:val="20"/>
              </w:rPr>
              <w:t>Н</w:t>
            </w:r>
            <w:r w:rsidRPr="00C63A90">
              <w:rPr>
                <w:sz w:val="20"/>
              </w:rPr>
              <w:t>еобходимо производить обогрев уплотн</w:t>
            </w:r>
            <w:r>
              <w:rPr>
                <w:sz w:val="20"/>
              </w:rPr>
              <w:t xml:space="preserve">ительных элементов подшипникового </w:t>
            </w:r>
            <w:r w:rsidRPr="00C63A90">
              <w:rPr>
                <w:sz w:val="20"/>
              </w:rPr>
              <w:t xml:space="preserve">уплотнительного узла паром перед установкой последнего в корпус вращающегося </w:t>
            </w:r>
            <w:r w:rsidR="007B7BF7">
              <w:rPr>
                <w:sz w:val="20"/>
              </w:rPr>
              <w:t>ротрно-устьевого герметизатора</w:t>
            </w:r>
          </w:p>
        </w:tc>
        <w:tc>
          <w:tcPr>
            <w:tcW w:w="2296" w:type="dxa"/>
          </w:tcPr>
          <w:p w14:paraId="51EC2378" w14:textId="77777777" w:rsidR="00C63A90" w:rsidRDefault="00C63A90" w:rsidP="00C63A90">
            <w:pPr>
              <w:jc w:val="both"/>
              <w:rPr>
                <w:sz w:val="20"/>
                <w:szCs w:val="20"/>
                <w:lang w:eastAsia="ru-RU"/>
              </w:rPr>
            </w:pPr>
            <w:r>
              <w:rPr>
                <w:sz w:val="20"/>
                <w:szCs w:val="20"/>
                <w:lang w:eastAsia="ru-RU"/>
              </w:rPr>
              <w:t>Подрядчик по БРД</w:t>
            </w:r>
          </w:p>
          <w:p w14:paraId="6B19A60E" w14:textId="77777777" w:rsidR="00C63A90" w:rsidRPr="00D25EF3" w:rsidRDefault="00C63A90" w:rsidP="00C63A9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B1ECC77" w14:textId="520463C4" w:rsidR="00C63A90" w:rsidRDefault="00C63A90" w:rsidP="00C63A90">
            <w:pPr>
              <w:jc w:val="both"/>
              <w:rPr>
                <w:sz w:val="20"/>
                <w:szCs w:val="20"/>
                <w:lang w:eastAsia="ru-RU"/>
              </w:rPr>
            </w:pPr>
            <w:r>
              <w:rPr>
                <w:sz w:val="20"/>
                <w:szCs w:val="20"/>
                <w:lang w:eastAsia="ru-RU"/>
              </w:rPr>
              <w:t>Буровой супервайзер</w:t>
            </w:r>
          </w:p>
        </w:tc>
      </w:tr>
      <w:tr w:rsidR="00C63A90" w:rsidRPr="00C56068" w14:paraId="2B3E1018" w14:textId="77777777" w:rsidTr="006A0F97">
        <w:tc>
          <w:tcPr>
            <w:tcW w:w="744" w:type="dxa"/>
            <w:tcMar>
              <w:left w:w="57" w:type="dxa"/>
              <w:right w:w="28" w:type="dxa"/>
            </w:tcMar>
          </w:tcPr>
          <w:p w14:paraId="704A6F22" w14:textId="54CF7BF5" w:rsidR="00C63A90" w:rsidRDefault="00C63A90" w:rsidP="00CF01EA">
            <w:pPr>
              <w:rPr>
                <w:sz w:val="20"/>
                <w:szCs w:val="20"/>
              </w:rPr>
            </w:pPr>
            <w:r>
              <w:rPr>
                <w:sz w:val="20"/>
                <w:szCs w:val="20"/>
              </w:rPr>
              <w:t>1</w:t>
            </w:r>
            <w:r w:rsidR="00E3388F">
              <w:rPr>
                <w:sz w:val="20"/>
                <w:szCs w:val="20"/>
              </w:rPr>
              <w:t>5</w:t>
            </w:r>
            <w:r>
              <w:rPr>
                <w:sz w:val="20"/>
                <w:szCs w:val="20"/>
              </w:rPr>
              <w:t>.3</w:t>
            </w:r>
          </w:p>
        </w:tc>
        <w:tc>
          <w:tcPr>
            <w:tcW w:w="6568" w:type="dxa"/>
          </w:tcPr>
          <w:p w14:paraId="47C67B23" w14:textId="77777777" w:rsidR="00C63A90" w:rsidRDefault="00C63A90" w:rsidP="00543FA0">
            <w:pPr>
              <w:spacing w:after="60"/>
              <w:jc w:val="both"/>
              <w:rPr>
                <w:sz w:val="20"/>
              </w:rPr>
            </w:pPr>
            <w:r w:rsidRPr="00C63A90">
              <w:rPr>
                <w:sz w:val="20"/>
              </w:rPr>
              <w:t xml:space="preserve">В целях сокращения протяженности гидравлических линий, установку контейнера с </w:t>
            </w:r>
            <w:r>
              <w:rPr>
                <w:sz w:val="20"/>
              </w:rPr>
              <w:t>гидравлической силовой установкой</w:t>
            </w:r>
            <w:r w:rsidRPr="00C63A90">
              <w:rPr>
                <w:sz w:val="20"/>
              </w:rPr>
              <w:t xml:space="preserve"> необходимо производить максимально близко к БУ.</w:t>
            </w:r>
          </w:p>
          <w:p w14:paraId="729666E8" w14:textId="34CE3580" w:rsidR="00C63A90" w:rsidRPr="00CF01EA" w:rsidRDefault="00C63A90" w:rsidP="00543FA0">
            <w:pPr>
              <w:spacing w:after="60"/>
              <w:jc w:val="both"/>
              <w:rPr>
                <w:sz w:val="20"/>
              </w:rPr>
            </w:pPr>
            <w:r w:rsidRPr="00C63A90">
              <w:rPr>
                <w:sz w:val="20"/>
              </w:rPr>
              <w:t xml:space="preserve">Для устойчивой и надежной работы </w:t>
            </w:r>
            <w:r>
              <w:rPr>
                <w:sz w:val="20"/>
              </w:rPr>
              <w:t>гидравлической силовой установки</w:t>
            </w:r>
            <w:r w:rsidRPr="00C63A90">
              <w:rPr>
                <w:sz w:val="20"/>
              </w:rPr>
              <w:t xml:space="preserve"> необходимо использовать зимнее гидравлическое масло с соответствующим индексом вя</w:t>
            </w:r>
            <w:r w:rsidR="007B7BF7">
              <w:rPr>
                <w:sz w:val="20"/>
              </w:rPr>
              <w:t>зкости для данных температур</w:t>
            </w:r>
          </w:p>
        </w:tc>
        <w:tc>
          <w:tcPr>
            <w:tcW w:w="2296" w:type="dxa"/>
          </w:tcPr>
          <w:p w14:paraId="54A4F584" w14:textId="77777777" w:rsidR="00C63A90" w:rsidRDefault="00C63A90" w:rsidP="00C63A90">
            <w:pPr>
              <w:jc w:val="both"/>
              <w:rPr>
                <w:sz w:val="20"/>
                <w:szCs w:val="20"/>
                <w:lang w:eastAsia="ru-RU"/>
              </w:rPr>
            </w:pPr>
            <w:r>
              <w:rPr>
                <w:sz w:val="20"/>
                <w:szCs w:val="20"/>
                <w:lang w:eastAsia="ru-RU"/>
              </w:rPr>
              <w:t>Подрядчик по БРД</w:t>
            </w:r>
          </w:p>
          <w:p w14:paraId="576B9DC5" w14:textId="77777777" w:rsidR="00C63A90" w:rsidRPr="00D25EF3" w:rsidRDefault="00C63A90" w:rsidP="00C63A9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EF6C05B" w14:textId="56908015" w:rsidR="00C63A90" w:rsidRDefault="00C63A90" w:rsidP="00C63A90">
            <w:pPr>
              <w:jc w:val="both"/>
              <w:rPr>
                <w:sz w:val="20"/>
                <w:szCs w:val="20"/>
                <w:lang w:eastAsia="ru-RU"/>
              </w:rPr>
            </w:pPr>
            <w:r>
              <w:rPr>
                <w:sz w:val="20"/>
                <w:szCs w:val="20"/>
                <w:lang w:eastAsia="ru-RU"/>
              </w:rPr>
              <w:t>Буровой супервайзер</w:t>
            </w:r>
          </w:p>
        </w:tc>
      </w:tr>
      <w:tr w:rsidR="00C63A90" w:rsidRPr="00C56068" w14:paraId="0A839BF3" w14:textId="77777777" w:rsidTr="006A0F97">
        <w:tc>
          <w:tcPr>
            <w:tcW w:w="744" w:type="dxa"/>
            <w:tcMar>
              <w:left w:w="57" w:type="dxa"/>
              <w:right w:w="28" w:type="dxa"/>
            </w:tcMar>
          </w:tcPr>
          <w:p w14:paraId="40C58121" w14:textId="36D35067" w:rsidR="00C63A90" w:rsidRDefault="00C63A90" w:rsidP="00CF01EA">
            <w:pPr>
              <w:rPr>
                <w:sz w:val="20"/>
                <w:szCs w:val="20"/>
              </w:rPr>
            </w:pPr>
            <w:r>
              <w:rPr>
                <w:sz w:val="20"/>
                <w:szCs w:val="20"/>
              </w:rPr>
              <w:t>1</w:t>
            </w:r>
            <w:r w:rsidR="00E3388F">
              <w:rPr>
                <w:sz w:val="20"/>
                <w:szCs w:val="20"/>
              </w:rPr>
              <w:t>5</w:t>
            </w:r>
            <w:r>
              <w:rPr>
                <w:sz w:val="20"/>
                <w:szCs w:val="20"/>
              </w:rPr>
              <w:t>.4</w:t>
            </w:r>
          </w:p>
        </w:tc>
        <w:tc>
          <w:tcPr>
            <w:tcW w:w="6568" w:type="dxa"/>
          </w:tcPr>
          <w:p w14:paraId="72C4F2A7" w14:textId="77777777" w:rsidR="00C63A90" w:rsidRDefault="00C63A90" w:rsidP="00543FA0">
            <w:pPr>
              <w:spacing w:after="60"/>
              <w:jc w:val="both"/>
              <w:rPr>
                <w:sz w:val="20"/>
              </w:rPr>
            </w:pPr>
            <w:r w:rsidRPr="00C63A90">
              <w:rPr>
                <w:sz w:val="20"/>
              </w:rPr>
              <w:t>В случае использования дроссельного манифольда открытого типа для снижения воздействия атмосферных осадков и низких температур окружающего воздуха каркас дроссельного манифольда необходимо полностью укрыть теплоизоляционными материалами и ежедневно проводить его очистку от снега и наледи, внутри разместить электрические обогреватели.</w:t>
            </w:r>
            <w:r>
              <w:rPr>
                <w:sz w:val="20"/>
              </w:rPr>
              <w:t xml:space="preserve"> </w:t>
            </w:r>
          </w:p>
          <w:p w14:paraId="73F79EDC" w14:textId="71662945" w:rsidR="00C63A90" w:rsidRPr="00CF01EA" w:rsidRDefault="00C63A90" w:rsidP="00543FA0">
            <w:pPr>
              <w:spacing w:after="60"/>
              <w:jc w:val="both"/>
              <w:rPr>
                <w:sz w:val="20"/>
              </w:rPr>
            </w:pPr>
            <w:r w:rsidRPr="00C63A90">
              <w:rPr>
                <w:sz w:val="20"/>
              </w:rPr>
              <w:t>В случае использования дроссельного манифольда</w:t>
            </w:r>
            <w:r>
              <w:rPr>
                <w:sz w:val="20"/>
              </w:rPr>
              <w:t xml:space="preserve"> </w:t>
            </w:r>
            <w:r w:rsidRPr="00C63A90">
              <w:rPr>
                <w:sz w:val="20"/>
              </w:rPr>
              <w:t>в специализированном контейнере</w:t>
            </w:r>
            <w:r>
              <w:rPr>
                <w:sz w:val="20"/>
              </w:rPr>
              <w:t xml:space="preserve"> </w:t>
            </w:r>
            <w:r w:rsidRPr="00C63A90">
              <w:rPr>
                <w:sz w:val="20"/>
              </w:rPr>
              <w:t>предусмотреть наличи</w:t>
            </w:r>
            <w:r>
              <w:rPr>
                <w:sz w:val="20"/>
              </w:rPr>
              <w:t>е</w:t>
            </w:r>
            <w:r w:rsidRPr="00C63A90">
              <w:rPr>
                <w:sz w:val="20"/>
              </w:rPr>
              <w:t xml:space="preserve"> специальных обогревателе</w:t>
            </w:r>
            <w:r w:rsidR="007B7BF7">
              <w:rPr>
                <w:sz w:val="20"/>
              </w:rPr>
              <w:t>й внутри контейнера (помещения)</w:t>
            </w:r>
          </w:p>
        </w:tc>
        <w:tc>
          <w:tcPr>
            <w:tcW w:w="2296" w:type="dxa"/>
          </w:tcPr>
          <w:p w14:paraId="5B02670C" w14:textId="77777777" w:rsidR="00C63A90" w:rsidRDefault="00C63A90" w:rsidP="00C63A90">
            <w:pPr>
              <w:jc w:val="both"/>
              <w:rPr>
                <w:sz w:val="20"/>
                <w:szCs w:val="20"/>
                <w:lang w:eastAsia="ru-RU"/>
              </w:rPr>
            </w:pPr>
            <w:r>
              <w:rPr>
                <w:sz w:val="20"/>
                <w:szCs w:val="20"/>
                <w:lang w:eastAsia="ru-RU"/>
              </w:rPr>
              <w:t>Подрядчик по БРД</w:t>
            </w:r>
          </w:p>
          <w:p w14:paraId="06380B95" w14:textId="77777777" w:rsidR="00C63A90" w:rsidRPr="00D25EF3" w:rsidRDefault="00C63A90" w:rsidP="00C63A9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D964FE2" w14:textId="2F210CE6" w:rsidR="00C63A90" w:rsidRDefault="00C63A90" w:rsidP="00C63A90">
            <w:pPr>
              <w:jc w:val="both"/>
              <w:rPr>
                <w:sz w:val="20"/>
                <w:szCs w:val="20"/>
                <w:lang w:eastAsia="ru-RU"/>
              </w:rPr>
            </w:pPr>
            <w:r>
              <w:rPr>
                <w:sz w:val="20"/>
                <w:szCs w:val="20"/>
                <w:lang w:eastAsia="ru-RU"/>
              </w:rPr>
              <w:t>Буровой супервайзер</w:t>
            </w:r>
          </w:p>
        </w:tc>
      </w:tr>
      <w:tr w:rsidR="00C63A90" w:rsidRPr="00C56068" w14:paraId="2960F094" w14:textId="77777777" w:rsidTr="006A0F97">
        <w:tc>
          <w:tcPr>
            <w:tcW w:w="744" w:type="dxa"/>
            <w:tcMar>
              <w:left w:w="57" w:type="dxa"/>
              <w:right w:w="28" w:type="dxa"/>
            </w:tcMar>
          </w:tcPr>
          <w:p w14:paraId="160E47BE" w14:textId="64C58F4D" w:rsidR="00C63A90" w:rsidRDefault="007B7BF7" w:rsidP="00CF01EA">
            <w:pPr>
              <w:rPr>
                <w:sz w:val="20"/>
                <w:szCs w:val="20"/>
              </w:rPr>
            </w:pPr>
            <w:r>
              <w:rPr>
                <w:sz w:val="20"/>
                <w:szCs w:val="20"/>
              </w:rPr>
              <w:t>1</w:t>
            </w:r>
            <w:r w:rsidR="00E3388F">
              <w:rPr>
                <w:sz w:val="20"/>
                <w:szCs w:val="20"/>
              </w:rPr>
              <w:t>5</w:t>
            </w:r>
            <w:r w:rsidR="00C63A90">
              <w:rPr>
                <w:sz w:val="20"/>
                <w:szCs w:val="20"/>
              </w:rPr>
              <w:t>.5</w:t>
            </w:r>
          </w:p>
        </w:tc>
        <w:tc>
          <w:tcPr>
            <w:tcW w:w="6568" w:type="dxa"/>
          </w:tcPr>
          <w:p w14:paraId="3CE312C6" w14:textId="76335205" w:rsidR="00C63A90" w:rsidRPr="00CF01EA" w:rsidRDefault="00C63A90" w:rsidP="00543FA0">
            <w:pPr>
              <w:spacing w:after="60"/>
              <w:jc w:val="both"/>
              <w:rPr>
                <w:sz w:val="20"/>
              </w:rPr>
            </w:pPr>
            <w:r w:rsidRPr="00C63A90">
              <w:rPr>
                <w:sz w:val="20"/>
              </w:rPr>
              <w:t>Для устойчивой и надежной работы дизельного двигателя привода компрессора азотогенерирующей установки необходимо использовать зимнее машинное масло с соответствующим индексом вязкости для данных</w:t>
            </w:r>
            <w:r w:rsidR="007B7BF7">
              <w:rPr>
                <w:sz w:val="20"/>
              </w:rPr>
              <w:t xml:space="preserve"> температур и зимнее дизтопливо</w:t>
            </w:r>
          </w:p>
        </w:tc>
        <w:tc>
          <w:tcPr>
            <w:tcW w:w="2296" w:type="dxa"/>
          </w:tcPr>
          <w:p w14:paraId="05B67FFA" w14:textId="77777777" w:rsidR="00C63A90" w:rsidRDefault="00C63A90" w:rsidP="00C63A90">
            <w:pPr>
              <w:jc w:val="both"/>
              <w:rPr>
                <w:sz w:val="20"/>
                <w:szCs w:val="20"/>
                <w:lang w:eastAsia="ru-RU"/>
              </w:rPr>
            </w:pPr>
            <w:r>
              <w:rPr>
                <w:sz w:val="20"/>
                <w:szCs w:val="20"/>
                <w:lang w:eastAsia="ru-RU"/>
              </w:rPr>
              <w:t>Подрядчик по БРД</w:t>
            </w:r>
          </w:p>
          <w:p w14:paraId="45584E32" w14:textId="77777777" w:rsidR="00C63A90" w:rsidRPr="00D25EF3" w:rsidRDefault="00C63A90" w:rsidP="00C63A9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E540C18" w14:textId="67BCACBA" w:rsidR="00C63A90" w:rsidRDefault="00C63A90" w:rsidP="00C63A90">
            <w:pPr>
              <w:jc w:val="both"/>
              <w:rPr>
                <w:sz w:val="20"/>
                <w:szCs w:val="20"/>
                <w:lang w:eastAsia="ru-RU"/>
              </w:rPr>
            </w:pPr>
            <w:r>
              <w:rPr>
                <w:sz w:val="20"/>
                <w:szCs w:val="20"/>
                <w:lang w:eastAsia="ru-RU"/>
              </w:rPr>
              <w:t>Буровой супервайзер</w:t>
            </w:r>
          </w:p>
        </w:tc>
      </w:tr>
    </w:tbl>
    <w:p w14:paraId="4D012353" w14:textId="77777777" w:rsidR="006A0F97" w:rsidRDefault="006A0F97">
      <w:pPr>
        <w:rPr>
          <w:highlight w:val="lightGray"/>
        </w:rPr>
      </w:pPr>
    </w:p>
    <w:p w14:paraId="1CB1F06F" w14:textId="77777777" w:rsidR="006A0F97" w:rsidRDefault="006A0F97">
      <w:pPr>
        <w:rPr>
          <w:highlight w:val="lightGray"/>
        </w:rPr>
      </w:pPr>
      <w:r>
        <w:rPr>
          <w:highlight w:val="lightGray"/>
        </w:rPr>
        <w:br w:type="page"/>
      </w:r>
    </w:p>
    <w:p w14:paraId="014989D3" w14:textId="57DAC526" w:rsidR="006A0F97" w:rsidRPr="00E474BA" w:rsidRDefault="00AC5A1B" w:rsidP="00FD3E4C">
      <w:pPr>
        <w:pStyle w:val="10"/>
      </w:pPr>
      <w:bookmarkStart w:id="84" w:name="_Toc69483750"/>
      <w:bookmarkStart w:id="85" w:name="_Toc72316014"/>
      <w:bookmarkStart w:id="86" w:name="_Toc157529512"/>
      <w:r w:rsidRPr="00543FA0">
        <w:rPr>
          <w:caps w:val="0"/>
        </w:rPr>
        <w:t xml:space="preserve">16. </w:t>
      </w:r>
      <w:r>
        <w:rPr>
          <w:caps w:val="0"/>
        </w:rPr>
        <w:t>ПРЕДУПРЕЖДЕНИЕ АВАРИЙ ПРИ</w:t>
      </w:r>
      <w:r w:rsidRPr="00543FA0">
        <w:rPr>
          <w:caps w:val="0"/>
        </w:rPr>
        <w:t xml:space="preserve"> ВЫПОЛНЕНИИ РАБОТ ПО </w:t>
      </w:r>
      <w:bookmarkEnd w:id="84"/>
      <w:r>
        <w:rPr>
          <w:caps w:val="0"/>
        </w:rPr>
        <w:t>ПНЕВМОУДАРНОМУ БУРЕНИЮ</w:t>
      </w:r>
      <w:bookmarkEnd w:id="85"/>
      <w:bookmarkEnd w:id="86"/>
    </w:p>
    <w:p w14:paraId="29CEB252" w14:textId="4BCA45EA" w:rsidR="003072A2" w:rsidRDefault="003072A2" w:rsidP="003072A2">
      <w:pPr>
        <w:spacing w:after="120"/>
        <w:jc w:val="both"/>
        <w:rPr>
          <w:rFonts w:ascii="Arial" w:hAnsi="Arial" w:cs="Arial"/>
          <w:b/>
          <w:bCs/>
          <w:sz w:val="20"/>
          <w:szCs w:val="20"/>
          <w:lang w:eastAsia="ru-RU"/>
        </w:rPr>
      </w:pPr>
      <w:r>
        <w:rPr>
          <w:szCs w:val="12"/>
        </w:rPr>
        <w:t>16.1</w:t>
      </w:r>
      <w:r w:rsidRPr="00E51D3E">
        <w:rPr>
          <w:szCs w:val="12"/>
        </w:rPr>
        <w:t xml:space="preserve">. Перечень мероприятий по предупреждению аварий </w:t>
      </w:r>
      <w:r>
        <w:rPr>
          <w:szCs w:val="12"/>
        </w:rPr>
        <w:t>при</w:t>
      </w:r>
      <w:r w:rsidRPr="003072A2">
        <w:rPr>
          <w:szCs w:val="12"/>
        </w:rPr>
        <w:t xml:space="preserve"> выполнении работ по пневмоударному бурению </w:t>
      </w:r>
      <w:r>
        <w:rPr>
          <w:szCs w:val="12"/>
        </w:rPr>
        <w:t>представлен в Таблице 17.</w:t>
      </w:r>
    </w:p>
    <w:p w14:paraId="48540402" w14:textId="7ECA3A89" w:rsidR="00B5214D" w:rsidRDefault="006A0F97" w:rsidP="000818F4">
      <w:pPr>
        <w:spacing w:before="120"/>
        <w:jc w:val="right"/>
        <w:rPr>
          <w:rFonts w:ascii="Arial" w:hAnsi="Arial" w:cs="Arial"/>
          <w:b/>
          <w:bCs/>
          <w:sz w:val="20"/>
          <w:szCs w:val="20"/>
          <w:lang w:eastAsia="ru-RU"/>
        </w:rPr>
      </w:pPr>
      <w:r w:rsidRPr="00C56068">
        <w:rPr>
          <w:rFonts w:ascii="Arial" w:hAnsi="Arial" w:cs="Arial"/>
          <w:b/>
          <w:bCs/>
          <w:sz w:val="20"/>
          <w:szCs w:val="20"/>
          <w:lang w:eastAsia="ru-RU"/>
        </w:rPr>
        <w:t xml:space="preserve">Таблица </w:t>
      </w:r>
      <w:r>
        <w:rPr>
          <w:rFonts w:ascii="Arial" w:hAnsi="Arial" w:cs="Arial"/>
          <w:b/>
          <w:bCs/>
          <w:sz w:val="20"/>
          <w:szCs w:val="20"/>
          <w:lang w:eastAsia="ru-RU"/>
        </w:rPr>
        <w:t>17</w:t>
      </w:r>
    </w:p>
    <w:p w14:paraId="7D39201E" w14:textId="5A2A8DC0" w:rsidR="006A0F97" w:rsidRPr="00C56068" w:rsidRDefault="006A0F97" w:rsidP="00543FA0">
      <w:pPr>
        <w:spacing w:after="60"/>
        <w:jc w:val="right"/>
        <w:rPr>
          <w:rFonts w:ascii="Arial" w:hAnsi="Arial" w:cs="Arial"/>
          <w:b/>
          <w:bCs/>
          <w:sz w:val="20"/>
          <w:szCs w:val="20"/>
          <w:lang w:eastAsia="ru-RU"/>
        </w:rPr>
      </w:pPr>
      <w:r>
        <w:rPr>
          <w:rFonts w:ascii="Arial" w:hAnsi="Arial" w:cs="Arial"/>
          <w:b/>
          <w:bCs/>
          <w:sz w:val="20"/>
          <w:szCs w:val="20"/>
          <w:lang w:eastAsia="ru-RU"/>
        </w:rPr>
        <w:t xml:space="preserve">Мероприятия по </w:t>
      </w:r>
      <w:r w:rsidRPr="0014498A">
        <w:rPr>
          <w:rFonts w:ascii="Arial" w:hAnsi="Arial" w:cs="Arial"/>
          <w:b/>
          <w:bCs/>
          <w:sz w:val="20"/>
          <w:szCs w:val="20"/>
          <w:lang w:eastAsia="ru-RU"/>
        </w:rPr>
        <w:t>предупреждени</w:t>
      </w:r>
      <w:r>
        <w:rPr>
          <w:rFonts w:ascii="Arial" w:hAnsi="Arial" w:cs="Arial"/>
          <w:b/>
          <w:bCs/>
          <w:sz w:val="20"/>
          <w:szCs w:val="20"/>
          <w:lang w:eastAsia="ru-RU"/>
        </w:rPr>
        <w:t>ю аварий при выполнении работ по</w:t>
      </w:r>
      <w:r w:rsidRPr="00A7477F">
        <w:rPr>
          <w:rFonts w:ascii="Arial" w:hAnsi="Arial" w:cs="Arial"/>
          <w:b/>
          <w:bCs/>
          <w:sz w:val="20"/>
          <w:szCs w:val="20"/>
          <w:lang w:eastAsia="ru-RU"/>
        </w:rPr>
        <w:t xml:space="preserve"> </w:t>
      </w:r>
      <w:r w:rsidR="0043493E">
        <w:rPr>
          <w:rFonts w:ascii="Arial" w:hAnsi="Arial" w:cs="Arial"/>
          <w:b/>
          <w:bCs/>
          <w:sz w:val="20"/>
          <w:szCs w:val="20"/>
          <w:lang w:eastAsia="ru-RU"/>
        </w:rPr>
        <w:t>пневмоударному бурению</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44"/>
        <w:gridCol w:w="6568"/>
        <w:gridCol w:w="2296"/>
      </w:tblGrid>
      <w:tr w:rsidR="006A0F97" w:rsidRPr="00C56068" w14:paraId="529F1F14" w14:textId="77777777" w:rsidTr="006A0F97">
        <w:trPr>
          <w:trHeight w:val="506"/>
          <w:tblHeader/>
        </w:trPr>
        <w:tc>
          <w:tcPr>
            <w:tcW w:w="744" w:type="dxa"/>
            <w:tcBorders>
              <w:top w:val="single" w:sz="12" w:space="0" w:color="auto"/>
              <w:bottom w:val="single" w:sz="12" w:space="0" w:color="auto"/>
            </w:tcBorders>
            <w:shd w:val="clear" w:color="auto" w:fill="B8CCE4" w:themeFill="accent1" w:themeFillTint="66"/>
            <w:tcMar>
              <w:left w:w="57" w:type="dxa"/>
              <w:right w:w="28" w:type="dxa"/>
            </w:tcMar>
            <w:vAlign w:val="center"/>
          </w:tcPr>
          <w:p w14:paraId="13920F25" w14:textId="77777777" w:rsidR="006A0F97" w:rsidRPr="00C56068" w:rsidRDefault="006A0F97" w:rsidP="006A0F97">
            <w:pPr>
              <w:jc w:val="center"/>
              <w:rPr>
                <w:rFonts w:ascii="Arial" w:hAnsi="Arial" w:cs="Arial"/>
                <w:b/>
                <w:caps/>
                <w:sz w:val="16"/>
                <w:szCs w:val="16"/>
                <w:u w:color="000000"/>
              </w:rPr>
            </w:pPr>
            <w:r w:rsidRPr="00C56068">
              <w:rPr>
                <w:rFonts w:ascii="Arial" w:hAnsi="Arial" w:cs="Arial"/>
                <w:b/>
                <w:caps/>
                <w:sz w:val="16"/>
                <w:szCs w:val="16"/>
                <w:u w:color="000000"/>
              </w:rPr>
              <w:t>№ п/п</w:t>
            </w:r>
          </w:p>
        </w:tc>
        <w:tc>
          <w:tcPr>
            <w:tcW w:w="6568" w:type="dxa"/>
            <w:tcBorders>
              <w:top w:val="single" w:sz="12" w:space="0" w:color="auto"/>
              <w:bottom w:val="single" w:sz="12" w:space="0" w:color="auto"/>
            </w:tcBorders>
            <w:shd w:val="clear" w:color="auto" w:fill="B8CCE4" w:themeFill="accent1" w:themeFillTint="66"/>
            <w:vAlign w:val="center"/>
          </w:tcPr>
          <w:p w14:paraId="655BC133" w14:textId="2F34A403" w:rsidR="006A0F97" w:rsidRPr="00C56068" w:rsidRDefault="00223C7D" w:rsidP="006A0F97">
            <w:pPr>
              <w:jc w:val="center"/>
              <w:rPr>
                <w:rFonts w:ascii="Arial" w:hAnsi="Arial" w:cs="Arial"/>
                <w:b/>
                <w:caps/>
                <w:sz w:val="16"/>
                <w:szCs w:val="16"/>
                <w:u w:color="000000"/>
              </w:rPr>
            </w:pPr>
            <w:r>
              <w:rPr>
                <w:rFonts w:ascii="Arial" w:hAnsi="Arial" w:cs="Arial"/>
                <w:b/>
                <w:caps/>
                <w:sz w:val="16"/>
                <w:szCs w:val="16"/>
                <w:u w:color="000000"/>
              </w:rPr>
              <w:t>нАИМЕНОВАНИЕ</w:t>
            </w:r>
            <w:r w:rsidRPr="00C56068">
              <w:rPr>
                <w:rFonts w:ascii="Arial" w:hAnsi="Arial" w:cs="Arial"/>
                <w:b/>
                <w:caps/>
                <w:sz w:val="16"/>
                <w:szCs w:val="16"/>
                <w:u w:color="000000"/>
              </w:rPr>
              <w:t xml:space="preserve"> мероприяти</w:t>
            </w:r>
            <w:r>
              <w:rPr>
                <w:rFonts w:ascii="Arial" w:hAnsi="Arial" w:cs="Arial"/>
                <w:b/>
                <w:caps/>
                <w:sz w:val="16"/>
                <w:szCs w:val="16"/>
                <w:u w:color="000000"/>
              </w:rPr>
              <w:t>Я</w:t>
            </w:r>
          </w:p>
        </w:tc>
        <w:tc>
          <w:tcPr>
            <w:tcW w:w="2296" w:type="dxa"/>
            <w:tcBorders>
              <w:top w:val="single" w:sz="12" w:space="0" w:color="auto"/>
              <w:bottom w:val="single" w:sz="12" w:space="0" w:color="auto"/>
            </w:tcBorders>
            <w:shd w:val="clear" w:color="auto" w:fill="B8CCE4" w:themeFill="accent1" w:themeFillTint="66"/>
            <w:vAlign w:val="center"/>
          </w:tcPr>
          <w:p w14:paraId="0C0FBBAA" w14:textId="77777777" w:rsidR="006A0F97" w:rsidRPr="00C56068" w:rsidRDefault="006A0F97" w:rsidP="006A0F97">
            <w:pPr>
              <w:jc w:val="center"/>
              <w:rPr>
                <w:rFonts w:ascii="Arial" w:hAnsi="Arial" w:cs="Arial"/>
                <w:b/>
                <w:caps/>
                <w:sz w:val="16"/>
                <w:szCs w:val="16"/>
                <w:u w:color="000000"/>
              </w:rPr>
            </w:pPr>
            <w:r w:rsidRPr="00C56068">
              <w:rPr>
                <w:rFonts w:ascii="Arial" w:hAnsi="Arial" w:cs="Arial"/>
                <w:b/>
                <w:caps/>
                <w:sz w:val="16"/>
                <w:szCs w:val="16"/>
                <w:u w:color="000000"/>
              </w:rPr>
              <w:t>ответственный</w:t>
            </w:r>
            <w:r>
              <w:rPr>
                <w:rFonts w:ascii="Arial" w:hAnsi="Arial" w:cs="Arial"/>
                <w:b/>
                <w:caps/>
                <w:sz w:val="16"/>
                <w:szCs w:val="16"/>
                <w:u w:color="000000"/>
              </w:rPr>
              <w:t xml:space="preserve"> ИСПОЛНИТЕЛЬ</w:t>
            </w:r>
          </w:p>
        </w:tc>
      </w:tr>
      <w:tr w:rsidR="00A55603" w:rsidRPr="00C56068" w14:paraId="75F269D2" w14:textId="77777777" w:rsidTr="006A0F97">
        <w:tc>
          <w:tcPr>
            <w:tcW w:w="744" w:type="dxa"/>
            <w:tcMar>
              <w:left w:w="57" w:type="dxa"/>
              <w:right w:w="28" w:type="dxa"/>
            </w:tcMar>
          </w:tcPr>
          <w:p w14:paraId="37F4EF30" w14:textId="1184E5E1" w:rsidR="00A55603" w:rsidRDefault="00422AEA" w:rsidP="0043493E">
            <w:pPr>
              <w:rPr>
                <w:sz w:val="20"/>
                <w:szCs w:val="20"/>
              </w:rPr>
            </w:pPr>
            <w:r>
              <w:rPr>
                <w:sz w:val="20"/>
                <w:szCs w:val="20"/>
              </w:rPr>
              <w:t>1</w:t>
            </w:r>
          </w:p>
        </w:tc>
        <w:tc>
          <w:tcPr>
            <w:tcW w:w="6568" w:type="dxa"/>
          </w:tcPr>
          <w:p w14:paraId="4A88E23F" w14:textId="32739399" w:rsidR="00A55603" w:rsidRDefault="008612A3" w:rsidP="00543FA0">
            <w:pPr>
              <w:spacing w:after="60"/>
              <w:jc w:val="both"/>
              <w:rPr>
                <w:sz w:val="20"/>
              </w:rPr>
            </w:pPr>
            <w:r>
              <w:rPr>
                <w:sz w:val="20"/>
              </w:rPr>
              <w:t>БУ</w:t>
            </w:r>
            <w:r w:rsidR="00A55603" w:rsidRPr="00A55603">
              <w:rPr>
                <w:sz w:val="20"/>
              </w:rPr>
              <w:t xml:space="preserve"> должна быть правильно настроена, чтобы обеспечи</w:t>
            </w:r>
            <w:r>
              <w:rPr>
                <w:sz w:val="20"/>
              </w:rPr>
              <w:t>ть устойчивость и безопасность во избежание смещения</w:t>
            </w:r>
            <w:r w:rsidR="00A55603" w:rsidRPr="00A55603">
              <w:rPr>
                <w:sz w:val="20"/>
              </w:rPr>
              <w:t xml:space="preserve"> и даже опрокидывани</w:t>
            </w:r>
            <w:r>
              <w:rPr>
                <w:sz w:val="20"/>
              </w:rPr>
              <w:t>я</w:t>
            </w:r>
            <w:r w:rsidR="007B7BF7">
              <w:rPr>
                <w:sz w:val="20"/>
              </w:rPr>
              <w:t xml:space="preserve"> установки</w:t>
            </w:r>
          </w:p>
        </w:tc>
        <w:tc>
          <w:tcPr>
            <w:tcW w:w="2296" w:type="dxa"/>
          </w:tcPr>
          <w:p w14:paraId="41532816" w14:textId="77777777" w:rsidR="008612A3" w:rsidRDefault="008612A3" w:rsidP="008612A3">
            <w:pPr>
              <w:jc w:val="both"/>
              <w:rPr>
                <w:sz w:val="20"/>
                <w:szCs w:val="20"/>
                <w:lang w:eastAsia="ru-RU"/>
              </w:rPr>
            </w:pPr>
            <w:r>
              <w:rPr>
                <w:sz w:val="20"/>
                <w:szCs w:val="20"/>
                <w:lang w:eastAsia="ru-RU"/>
              </w:rPr>
              <w:t>Подрядчик по бурению</w:t>
            </w:r>
          </w:p>
          <w:p w14:paraId="2E35B780" w14:textId="77777777" w:rsidR="008612A3" w:rsidRPr="00D25EF3" w:rsidRDefault="008612A3" w:rsidP="008612A3">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05C749D" w14:textId="5DCD655E" w:rsidR="00A55603" w:rsidRDefault="008612A3" w:rsidP="008612A3">
            <w:pPr>
              <w:jc w:val="both"/>
              <w:rPr>
                <w:sz w:val="20"/>
                <w:szCs w:val="20"/>
                <w:lang w:eastAsia="ru-RU"/>
              </w:rPr>
            </w:pPr>
            <w:r>
              <w:rPr>
                <w:sz w:val="20"/>
                <w:szCs w:val="20"/>
                <w:lang w:eastAsia="ru-RU"/>
              </w:rPr>
              <w:t>Буровой супервайзер</w:t>
            </w:r>
          </w:p>
        </w:tc>
      </w:tr>
      <w:tr w:rsidR="00797044" w:rsidRPr="00C56068" w14:paraId="62BA64AF" w14:textId="77777777" w:rsidTr="00971155">
        <w:tc>
          <w:tcPr>
            <w:tcW w:w="744" w:type="dxa"/>
            <w:tcMar>
              <w:left w:w="57" w:type="dxa"/>
              <w:right w:w="28" w:type="dxa"/>
            </w:tcMar>
          </w:tcPr>
          <w:p w14:paraId="49082D6F" w14:textId="16F22A87" w:rsidR="00797044" w:rsidRDefault="00422AEA" w:rsidP="00971155">
            <w:pPr>
              <w:rPr>
                <w:sz w:val="20"/>
                <w:szCs w:val="20"/>
              </w:rPr>
            </w:pPr>
            <w:r>
              <w:rPr>
                <w:sz w:val="20"/>
                <w:szCs w:val="20"/>
              </w:rPr>
              <w:t>2</w:t>
            </w:r>
          </w:p>
        </w:tc>
        <w:tc>
          <w:tcPr>
            <w:tcW w:w="6568" w:type="dxa"/>
          </w:tcPr>
          <w:p w14:paraId="59C3D948" w14:textId="7E87395A" w:rsidR="00797044" w:rsidRDefault="00797044" w:rsidP="00543FA0">
            <w:pPr>
              <w:spacing w:after="60"/>
              <w:jc w:val="both"/>
              <w:rPr>
                <w:sz w:val="20"/>
              </w:rPr>
            </w:pPr>
            <w:r w:rsidRPr="00A55603">
              <w:rPr>
                <w:sz w:val="20"/>
              </w:rPr>
              <w:t xml:space="preserve">Рукава сжатого воздуха между компрессором и </w:t>
            </w:r>
            <w:r w:rsidR="00B072E2">
              <w:rPr>
                <w:sz w:val="20"/>
              </w:rPr>
              <w:t>БУ</w:t>
            </w:r>
            <w:r w:rsidRPr="00A55603">
              <w:rPr>
                <w:sz w:val="20"/>
              </w:rPr>
              <w:t xml:space="preserve"> должны быть закреплены при помощи внутреннего или наружного провода, закрепленного на </w:t>
            </w:r>
            <w:r w:rsidR="00B072E2">
              <w:rPr>
                <w:sz w:val="20"/>
              </w:rPr>
              <w:t>БУ</w:t>
            </w:r>
            <w:r w:rsidRPr="00A55603">
              <w:rPr>
                <w:sz w:val="20"/>
              </w:rPr>
              <w:t>. Если погружной пневмоударник должен работать при давлении более 10 бар (145 psi), строго соблюдать местные нормы, касающиеся воздушных рукавов и соединений.</w:t>
            </w:r>
          </w:p>
          <w:p w14:paraId="497396D1" w14:textId="24B0392B" w:rsidR="00797044" w:rsidRDefault="00797044" w:rsidP="00543FA0">
            <w:pPr>
              <w:spacing w:after="60"/>
              <w:jc w:val="both"/>
              <w:rPr>
                <w:sz w:val="20"/>
              </w:rPr>
            </w:pPr>
            <w:r>
              <w:rPr>
                <w:sz w:val="20"/>
              </w:rPr>
              <w:t>Всегда проверять</w:t>
            </w:r>
            <w:r w:rsidRPr="00A55603">
              <w:rPr>
                <w:sz w:val="20"/>
              </w:rPr>
              <w:t xml:space="preserve"> рукава, патроны и зажимы рукавов на предмет повреждений, а также на предме</w:t>
            </w:r>
            <w:r w:rsidR="007B7BF7">
              <w:rPr>
                <w:sz w:val="20"/>
              </w:rPr>
              <w:t>т плотности затяжки и крепления</w:t>
            </w:r>
          </w:p>
        </w:tc>
        <w:tc>
          <w:tcPr>
            <w:tcW w:w="2296" w:type="dxa"/>
          </w:tcPr>
          <w:p w14:paraId="726DACD6" w14:textId="77777777" w:rsidR="00797044" w:rsidRDefault="00797044" w:rsidP="00971155">
            <w:pPr>
              <w:jc w:val="both"/>
              <w:rPr>
                <w:sz w:val="20"/>
                <w:szCs w:val="20"/>
                <w:lang w:eastAsia="ru-RU"/>
              </w:rPr>
            </w:pPr>
            <w:r>
              <w:rPr>
                <w:sz w:val="20"/>
                <w:szCs w:val="20"/>
                <w:lang w:eastAsia="ru-RU"/>
              </w:rPr>
              <w:t>Подрядчик по бурению</w:t>
            </w:r>
          </w:p>
          <w:p w14:paraId="748C7092" w14:textId="77777777" w:rsidR="00797044" w:rsidRPr="00D25EF3" w:rsidRDefault="00797044" w:rsidP="0097115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4AC7815B" w14:textId="77777777" w:rsidR="00797044" w:rsidRDefault="00797044" w:rsidP="00971155">
            <w:pPr>
              <w:jc w:val="both"/>
              <w:rPr>
                <w:sz w:val="20"/>
                <w:szCs w:val="20"/>
                <w:lang w:eastAsia="ru-RU"/>
              </w:rPr>
            </w:pPr>
            <w:r>
              <w:rPr>
                <w:sz w:val="20"/>
                <w:szCs w:val="20"/>
                <w:lang w:eastAsia="ru-RU"/>
              </w:rPr>
              <w:t>Буровой супервайзер</w:t>
            </w:r>
          </w:p>
        </w:tc>
      </w:tr>
      <w:tr w:rsidR="00797044" w:rsidRPr="00C56068" w14:paraId="713AC5F2" w14:textId="77777777" w:rsidTr="00971155">
        <w:tc>
          <w:tcPr>
            <w:tcW w:w="744" w:type="dxa"/>
            <w:tcMar>
              <w:left w:w="57" w:type="dxa"/>
              <w:right w:w="28" w:type="dxa"/>
            </w:tcMar>
          </w:tcPr>
          <w:p w14:paraId="23B58B9B" w14:textId="178DE9AF" w:rsidR="00797044" w:rsidRDefault="00422AEA" w:rsidP="00971155">
            <w:pPr>
              <w:rPr>
                <w:sz w:val="20"/>
                <w:szCs w:val="20"/>
              </w:rPr>
            </w:pPr>
            <w:r>
              <w:rPr>
                <w:sz w:val="20"/>
                <w:szCs w:val="20"/>
              </w:rPr>
              <w:t>3</w:t>
            </w:r>
          </w:p>
        </w:tc>
        <w:tc>
          <w:tcPr>
            <w:tcW w:w="6568" w:type="dxa"/>
          </w:tcPr>
          <w:p w14:paraId="06B980B8" w14:textId="3A4AA7DB" w:rsidR="00797044" w:rsidRDefault="00797044" w:rsidP="00543FA0">
            <w:pPr>
              <w:spacing w:after="60"/>
              <w:jc w:val="both"/>
              <w:rPr>
                <w:sz w:val="20"/>
              </w:rPr>
            </w:pPr>
            <w:r w:rsidRPr="00A55603">
              <w:rPr>
                <w:sz w:val="20"/>
              </w:rPr>
              <w:t>Обязательно проверя</w:t>
            </w:r>
            <w:r>
              <w:rPr>
                <w:sz w:val="20"/>
              </w:rPr>
              <w:t>ть</w:t>
            </w:r>
            <w:r w:rsidRPr="00A55603">
              <w:rPr>
                <w:sz w:val="20"/>
              </w:rPr>
              <w:t xml:space="preserve"> состояние деталей бурильной колонны. Погнутые или изношенные трубы могут вызвать повреждение или чрезмерный и</w:t>
            </w:r>
            <w:r w:rsidR="007B7BF7">
              <w:rPr>
                <w:sz w:val="20"/>
              </w:rPr>
              <w:t>знос пневмоударника и установки</w:t>
            </w:r>
          </w:p>
        </w:tc>
        <w:tc>
          <w:tcPr>
            <w:tcW w:w="2296" w:type="dxa"/>
          </w:tcPr>
          <w:p w14:paraId="158BCA4B" w14:textId="77777777" w:rsidR="00797044" w:rsidRDefault="00797044" w:rsidP="00971155">
            <w:pPr>
              <w:jc w:val="both"/>
              <w:rPr>
                <w:sz w:val="20"/>
                <w:szCs w:val="20"/>
                <w:lang w:eastAsia="ru-RU"/>
              </w:rPr>
            </w:pPr>
            <w:r>
              <w:rPr>
                <w:sz w:val="20"/>
                <w:szCs w:val="20"/>
                <w:lang w:eastAsia="ru-RU"/>
              </w:rPr>
              <w:t>Подрядчик по бурению</w:t>
            </w:r>
          </w:p>
          <w:p w14:paraId="2EDC629C" w14:textId="77777777" w:rsidR="00797044" w:rsidRPr="00D25EF3" w:rsidRDefault="00797044" w:rsidP="0097115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7BFB976" w14:textId="77777777" w:rsidR="00797044" w:rsidRDefault="00797044" w:rsidP="00971155">
            <w:pPr>
              <w:jc w:val="both"/>
              <w:rPr>
                <w:sz w:val="20"/>
                <w:szCs w:val="20"/>
                <w:lang w:eastAsia="ru-RU"/>
              </w:rPr>
            </w:pPr>
            <w:r>
              <w:rPr>
                <w:sz w:val="20"/>
                <w:szCs w:val="20"/>
                <w:lang w:eastAsia="ru-RU"/>
              </w:rPr>
              <w:t>Буровой супервайзер</w:t>
            </w:r>
          </w:p>
        </w:tc>
      </w:tr>
      <w:tr w:rsidR="00797044" w:rsidRPr="00C56068" w14:paraId="5BDF3A32" w14:textId="77777777" w:rsidTr="00971155">
        <w:tc>
          <w:tcPr>
            <w:tcW w:w="744" w:type="dxa"/>
            <w:tcMar>
              <w:left w:w="57" w:type="dxa"/>
              <w:right w:w="28" w:type="dxa"/>
            </w:tcMar>
          </w:tcPr>
          <w:p w14:paraId="4466D9AB" w14:textId="5D1648C2" w:rsidR="00797044" w:rsidRPr="00867112" w:rsidRDefault="00422AEA" w:rsidP="00971155">
            <w:pPr>
              <w:rPr>
                <w:sz w:val="20"/>
                <w:szCs w:val="20"/>
              </w:rPr>
            </w:pPr>
            <w:r>
              <w:rPr>
                <w:sz w:val="20"/>
                <w:szCs w:val="20"/>
              </w:rPr>
              <w:t>4</w:t>
            </w:r>
          </w:p>
        </w:tc>
        <w:tc>
          <w:tcPr>
            <w:tcW w:w="6568" w:type="dxa"/>
          </w:tcPr>
          <w:p w14:paraId="38B940B9" w14:textId="77777777" w:rsidR="00797044" w:rsidRDefault="00797044" w:rsidP="00543FA0">
            <w:pPr>
              <w:spacing w:after="60"/>
              <w:jc w:val="both"/>
              <w:rPr>
                <w:sz w:val="20"/>
              </w:rPr>
            </w:pPr>
            <w:r>
              <w:rPr>
                <w:sz w:val="20"/>
              </w:rPr>
              <w:t>Для эффективной, надежной и экономичной работы системы сжатого воздуха необходимо обеспечить:</w:t>
            </w:r>
          </w:p>
          <w:p w14:paraId="35F4DD9D" w14:textId="77777777" w:rsidR="00797044" w:rsidRPr="00A55603" w:rsidRDefault="00797044" w:rsidP="007B7BF7">
            <w:pPr>
              <w:pStyle w:val="aff0"/>
              <w:numPr>
                <w:ilvl w:val="0"/>
                <w:numId w:val="93"/>
              </w:numPr>
              <w:spacing w:after="60"/>
              <w:ind w:left="567" w:hanging="397"/>
              <w:contextualSpacing w:val="0"/>
              <w:jc w:val="both"/>
              <w:rPr>
                <w:sz w:val="20"/>
              </w:rPr>
            </w:pPr>
            <w:r w:rsidRPr="00A55603">
              <w:rPr>
                <w:sz w:val="20"/>
              </w:rPr>
              <w:t>достаточную мощность сжатого воздуха (подача и давление);</w:t>
            </w:r>
          </w:p>
          <w:p w14:paraId="0DE692CD" w14:textId="77777777" w:rsidR="00797044" w:rsidRPr="00A55603" w:rsidRDefault="00797044" w:rsidP="007B7BF7">
            <w:pPr>
              <w:pStyle w:val="aff0"/>
              <w:numPr>
                <w:ilvl w:val="0"/>
                <w:numId w:val="93"/>
              </w:numPr>
              <w:spacing w:after="60"/>
              <w:ind w:left="567" w:hanging="397"/>
              <w:contextualSpacing w:val="0"/>
              <w:jc w:val="both"/>
              <w:rPr>
                <w:sz w:val="20"/>
              </w:rPr>
            </w:pPr>
            <w:r w:rsidRPr="00A55603">
              <w:rPr>
                <w:sz w:val="20"/>
              </w:rPr>
              <w:t>минимальные потери давления между компрессором и пневмоударником;</w:t>
            </w:r>
          </w:p>
          <w:p w14:paraId="619A6FE1" w14:textId="3AF23044" w:rsidR="00797044" w:rsidRPr="00A55603" w:rsidRDefault="00797044" w:rsidP="00543FA0">
            <w:pPr>
              <w:pStyle w:val="aff0"/>
              <w:numPr>
                <w:ilvl w:val="0"/>
                <w:numId w:val="93"/>
              </w:numPr>
              <w:spacing w:after="60"/>
              <w:ind w:left="567" w:hanging="397"/>
              <w:contextualSpacing w:val="0"/>
              <w:jc w:val="both"/>
              <w:rPr>
                <w:sz w:val="20"/>
              </w:rPr>
            </w:pPr>
            <w:r w:rsidRPr="00A55603">
              <w:rPr>
                <w:sz w:val="20"/>
              </w:rPr>
              <w:t>минимальн</w:t>
            </w:r>
            <w:r w:rsidR="007B7BF7">
              <w:rPr>
                <w:sz w:val="20"/>
              </w:rPr>
              <w:t>ую утечку воздуха в соединениях</w:t>
            </w:r>
          </w:p>
        </w:tc>
        <w:tc>
          <w:tcPr>
            <w:tcW w:w="2296" w:type="dxa"/>
          </w:tcPr>
          <w:p w14:paraId="7CC2E76C" w14:textId="77777777" w:rsidR="00797044" w:rsidRDefault="00797044" w:rsidP="00971155">
            <w:pPr>
              <w:jc w:val="both"/>
              <w:rPr>
                <w:sz w:val="20"/>
                <w:szCs w:val="20"/>
                <w:lang w:eastAsia="ru-RU"/>
              </w:rPr>
            </w:pPr>
            <w:r>
              <w:rPr>
                <w:sz w:val="20"/>
                <w:szCs w:val="20"/>
                <w:lang w:eastAsia="ru-RU"/>
              </w:rPr>
              <w:t>Подрядчик по бурению</w:t>
            </w:r>
          </w:p>
          <w:p w14:paraId="5C350E86" w14:textId="77777777" w:rsidR="00797044" w:rsidRPr="00D25EF3" w:rsidRDefault="00797044" w:rsidP="0097115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A7B00EB" w14:textId="77777777" w:rsidR="00797044" w:rsidRDefault="00797044" w:rsidP="00971155">
            <w:pPr>
              <w:jc w:val="both"/>
              <w:rPr>
                <w:sz w:val="20"/>
                <w:szCs w:val="20"/>
                <w:lang w:eastAsia="ru-RU"/>
              </w:rPr>
            </w:pPr>
            <w:r>
              <w:rPr>
                <w:sz w:val="20"/>
                <w:szCs w:val="20"/>
                <w:lang w:eastAsia="ru-RU"/>
              </w:rPr>
              <w:t>Буровой супервайзер</w:t>
            </w:r>
          </w:p>
        </w:tc>
      </w:tr>
      <w:tr w:rsidR="008612A3" w:rsidRPr="00C56068" w14:paraId="24E47D69" w14:textId="77777777" w:rsidTr="006A0F97">
        <w:tc>
          <w:tcPr>
            <w:tcW w:w="744" w:type="dxa"/>
            <w:tcMar>
              <w:left w:w="57" w:type="dxa"/>
              <w:right w:w="28" w:type="dxa"/>
            </w:tcMar>
          </w:tcPr>
          <w:p w14:paraId="6869B24C" w14:textId="783268DB" w:rsidR="008612A3" w:rsidRDefault="00422AEA" w:rsidP="008612A3">
            <w:pPr>
              <w:rPr>
                <w:sz w:val="20"/>
                <w:szCs w:val="20"/>
              </w:rPr>
            </w:pPr>
            <w:r>
              <w:rPr>
                <w:sz w:val="20"/>
                <w:szCs w:val="20"/>
              </w:rPr>
              <w:t>5</w:t>
            </w:r>
          </w:p>
        </w:tc>
        <w:tc>
          <w:tcPr>
            <w:tcW w:w="6568" w:type="dxa"/>
          </w:tcPr>
          <w:p w14:paraId="39E9F65C" w14:textId="75BAC4F6" w:rsidR="008612A3" w:rsidRDefault="00797044" w:rsidP="00543FA0">
            <w:pPr>
              <w:spacing w:after="60"/>
              <w:jc w:val="both"/>
              <w:rPr>
                <w:sz w:val="20"/>
              </w:rPr>
            </w:pPr>
            <w:r w:rsidRPr="00797044">
              <w:rPr>
                <w:sz w:val="20"/>
              </w:rPr>
              <w:t xml:space="preserve">Перед монтажом пневмоударника на </w:t>
            </w:r>
            <w:r w:rsidR="00B072E2">
              <w:rPr>
                <w:sz w:val="20"/>
              </w:rPr>
              <w:t>БУ</w:t>
            </w:r>
            <w:r w:rsidRPr="00797044">
              <w:rPr>
                <w:sz w:val="20"/>
              </w:rPr>
              <w:t xml:space="preserve"> в верхний переходник необходимо залит</w:t>
            </w:r>
            <w:r>
              <w:rPr>
                <w:sz w:val="20"/>
              </w:rPr>
              <w:t>ь масло определенной вязкости</w:t>
            </w:r>
            <w:r w:rsidRPr="00797044">
              <w:rPr>
                <w:sz w:val="20"/>
              </w:rPr>
              <w:t xml:space="preserve"> и продавить обратный клапан.</w:t>
            </w:r>
            <w:r>
              <w:rPr>
                <w:sz w:val="20"/>
              </w:rPr>
              <w:t xml:space="preserve"> </w:t>
            </w:r>
            <w:r w:rsidRPr="00797044">
              <w:rPr>
                <w:sz w:val="20"/>
              </w:rPr>
              <w:t>Объем</w:t>
            </w:r>
            <w:r>
              <w:rPr>
                <w:sz w:val="20"/>
              </w:rPr>
              <w:t xml:space="preserve"> и вязкость</w:t>
            </w:r>
            <w:r w:rsidRPr="00797044">
              <w:rPr>
                <w:sz w:val="20"/>
              </w:rPr>
              <w:t xml:space="preserve"> масла </w:t>
            </w:r>
            <w:r>
              <w:rPr>
                <w:sz w:val="20"/>
              </w:rPr>
              <w:t>определяется паспор</w:t>
            </w:r>
            <w:r w:rsidR="007B7BF7">
              <w:rPr>
                <w:sz w:val="20"/>
              </w:rPr>
              <w:t>том пневмоударного оборудования</w:t>
            </w:r>
          </w:p>
        </w:tc>
        <w:tc>
          <w:tcPr>
            <w:tcW w:w="2296" w:type="dxa"/>
          </w:tcPr>
          <w:p w14:paraId="543D4AD1" w14:textId="77777777" w:rsidR="00797044" w:rsidRDefault="00797044" w:rsidP="00797044">
            <w:pPr>
              <w:jc w:val="both"/>
              <w:rPr>
                <w:sz w:val="20"/>
                <w:szCs w:val="20"/>
                <w:lang w:eastAsia="ru-RU"/>
              </w:rPr>
            </w:pPr>
            <w:r>
              <w:rPr>
                <w:sz w:val="20"/>
                <w:szCs w:val="20"/>
                <w:lang w:eastAsia="ru-RU"/>
              </w:rPr>
              <w:t>Подрядчик по бурению</w:t>
            </w:r>
          </w:p>
          <w:p w14:paraId="4E6C0B84" w14:textId="77777777" w:rsidR="00797044" w:rsidRPr="00D25EF3" w:rsidRDefault="00797044" w:rsidP="00797044">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F9CFEB6" w14:textId="2202ADC2" w:rsidR="008612A3" w:rsidRDefault="00797044" w:rsidP="00797044">
            <w:pPr>
              <w:jc w:val="both"/>
              <w:rPr>
                <w:sz w:val="20"/>
                <w:szCs w:val="20"/>
                <w:lang w:eastAsia="ru-RU"/>
              </w:rPr>
            </w:pPr>
            <w:r>
              <w:rPr>
                <w:sz w:val="20"/>
                <w:szCs w:val="20"/>
                <w:lang w:eastAsia="ru-RU"/>
              </w:rPr>
              <w:t>Буровой супервайзер</w:t>
            </w:r>
          </w:p>
        </w:tc>
      </w:tr>
      <w:tr w:rsidR="00797044" w:rsidRPr="00C56068" w14:paraId="18F69785" w14:textId="77777777" w:rsidTr="00971155">
        <w:tc>
          <w:tcPr>
            <w:tcW w:w="744" w:type="dxa"/>
            <w:tcMar>
              <w:left w:w="57" w:type="dxa"/>
              <w:right w:w="28" w:type="dxa"/>
            </w:tcMar>
          </w:tcPr>
          <w:p w14:paraId="4C610403" w14:textId="19230835" w:rsidR="00797044" w:rsidRDefault="00422AEA" w:rsidP="00971155">
            <w:pPr>
              <w:rPr>
                <w:sz w:val="20"/>
                <w:szCs w:val="20"/>
              </w:rPr>
            </w:pPr>
            <w:r>
              <w:rPr>
                <w:sz w:val="20"/>
                <w:szCs w:val="20"/>
              </w:rPr>
              <w:t>6</w:t>
            </w:r>
          </w:p>
        </w:tc>
        <w:tc>
          <w:tcPr>
            <w:tcW w:w="6568" w:type="dxa"/>
          </w:tcPr>
          <w:p w14:paraId="40E3C247" w14:textId="13E82DEB" w:rsidR="00797044" w:rsidRDefault="00797044" w:rsidP="00543FA0">
            <w:pPr>
              <w:spacing w:after="60"/>
              <w:jc w:val="both"/>
              <w:rPr>
                <w:sz w:val="20"/>
              </w:rPr>
            </w:pPr>
            <w:r w:rsidRPr="008612A3">
              <w:rPr>
                <w:sz w:val="20"/>
              </w:rPr>
              <w:t>Не оставля</w:t>
            </w:r>
            <w:r>
              <w:rPr>
                <w:sz w:val="20"/>
              </w:rPr>
              <w:t>ть</w:t>
            </w:r>
            <w:r w:rsidRPr="008612A3">
              <w:rPr>
                <w:sz w:val="20"/>
              </w:rPr>
              <w:t xml:space="preserve"> погружной пневмоударник незакрепленным в автомобиле или на </w:t>
            </w:r>
            <w:r w:rsidR="00B072E2">
              <w:rPr>
                <w:sz w:val="20"/>
              </w:rPr>
              <w:t>БУ</w:t>
            </w:r>
            <w:r w:rsidRPr="008612A3">
              <w:rPr>
                <w:sz w:val="20"/>
              </w:rPr>
              <w:t>. Обязательно закрепляй</w:t>
            </w:r>
            <w:r>
              <w:rPr>
                <w:sz w:val="20"/>
              </w:rPr>
              <w:t>ть</w:t>
            </w:r>
            <w:r w:rsidRPr="008612A3">
              <w:rPr>
                <w:sz w:val="20"/>
              </w:rPr>
              <w:t xml:space="preserve"> погружной пневмоу</w:t>
            </w:r>
            <w:r w:rsidR="007B7BF7">
              <w:rPr>
                <w:sz w:val="20"/>
              </w:rPr>
              <w:t>дарник на время транспортировки</w:t>
            </w:r>
          </w:p>
        </w:tc>
        <w:tc>
          <w:tcPr>
            <w:tcW w:w="2296" w:type="dxa"/>
          </w:tcPr>
          <w:p w14:paraId="7CA0F9CD" w14:textId="77777777" w:rsidR="00797044" w:rsidRDefault="00797044" w:rsidP="00971155">
            <w:pPr>
              <w:jc w:val="both"/>
              <w:rPr>
                <w:sz w:val="20"/>
                <w:szCs w:val="20"/>
                <w:lang w:eastAsia="ru-RU"/>
              </w:rPr>
            </w:pPr>
            <w:r>
              <w:rPr>
                <w:sz w:val="20"/>
                <w:szCs w:val="20"/>
                <w:lang w:eastAsia="ru-RU"/>
              </w:rPr>
              <w:t>Подрядчик по бурению</w:t>
            </w:r>
          </w:p>
          <w:p w14:paraId="469C2FC6" w14:textId="77777777" w:rsidR="00797044" w:rsidRPr="00D25EF3" w:rsidRDefault="00797044" w:rsidP="0097115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0E193F8" w14:textId="77777777" w:rsidR="00797044" w:rsidRPr="008612A3" w:rsidRDefault="00797044" w:rsidP="00971155">
            <w:pPr>
              <w:jc w:val="both"/>
              <w:rPr>
                <w:sz w:val="20"/>
              </w:rPr>
            </w:pPr>
            <w:r>
              <w:rPr>
                <w:sz w:val="20"/>
                <w:szCs w:val="20"/>
                <w:lang w:eastAsia="ru-RU"/>
              </w:rPr>
              <w:t>Буровой супервайзер</w:t>
            </w:r>
          </w:p>
        </w:tc>
      </w:tr>
      <w:tr w:rsidR="00797044" w:rsidRPr="00C56068" w14:paraId="526CCB86" w14:textId="77777777" w:rsidTr="00971155">
        <w:tc>
          <w:tcPr>
            <w:tcW w:w="744" w:type="dxa"/>
            <w:tcMar>
              <w:left w:w="57" w:type="dxa"/>
              <w:right w:w="28" w:type="dxa"/>
            </w:tcMar>
          </w:tcPr>
          <w:p w14:paraId="6428B87D" w14:textId="4D364E09" w:rsidR="00797044" w:rsidRDefault="00422AEA" w:rsidP="00971155">
            <w:pPr>
              <w:rPr>
                <w:sz w:val="20"/>
                <w:szCs w:val="20"/>
              </w:rPr>
            </w:pPr>
            <w:r>
              <w:rPr>
                <w:sz w:val="20"/>
                <w:szCs w:val="20"/>
              </w:rPr>
              <w:t>7</w:t>
            </w:r>
          </w:p>
        </w:tc>
        <w:tc>
          <w:tcPr>
            <w:tcW w:w="6568" w:type="dxa"/>
          </w:tcPr>
          <w:p w14:paraId="093A8860" w14:textId="375C9BEB" w:rsidR="00797044" w:rsidRPr="00797044" w:rsidRDefault="00797044" w:rsidP="00543FA0">
            <w:pPr>
              <w:spacing w:after="60"/>
              <w:jc w:val="both"/>
              <w:rPr>
                <w:sz w:val="20"/>
              </w:rPr>
            </w:pPr>
            <w:r w:rsidRPr="008612A3">
              <w:rPr>
                <w:sz w:val="20"/>
              </w:rPr>
              <w:t>Во время бурения необходимо использовать защитные очки</w:t>
            </w:r>
            <w:r>
              <w:rPr>
                <w:sz w:val="20"/>
              </w:rPr>
              <w:t xml:space="preserve"> </w:t>
            </w:r>
            <w:r w:rsidR="00BC4080">
              <w:rPr>
                <w:sz w:val="20"/>
              </w:rPr>
              <w:t>(</w:t>
            </w:r>
            <w:r>
              <w:rPr>
                <w:sz w:val="20"/>
              </w:rPr>
              <w:t xml:space="preserve">ввиду наличия в отработанном воздухе пневмоударника небольших </w:t>
            </w:r>
            <w:r w:rsidRPr="008612A3">
              <w:rPr>
                <w:sz w:val="20"/>
              </w:rPr>
              <w:t>предмет</w:t>
            </w:r>
            <w:r>
              <w:rPr>
                <w:sz w:val="20"/>
              </w:rPr>
              <w:t>ов</w:t>
            </w:r>
            <w:r w:rsidRPr="008612A3">
              <w:rPr>
                <w:sz w:val="20"/>
              </w:rPr>
              <w:t>,</w:t>
            </w:r>
            <w:r>
              <w:rPr>
                <w:sz w:val="20"/>
              </w:rPr>
              <w:t xml:space="preserve"> таких</w:t>
            </w:r>
            <w:r w:rsidRPr="008612A3">
              <w:rPr>
                <w:sz w:val="20"/>
              </w:rPr>
              <w:t xml:space="preserve"> как небольшие камешки, буровой шлам, песок, земля и осадок масла</w:t>
            </w:r>
            <w:r w:rsidR="00BC4080">
              <w:rPr>
                <w:sz w:val="20"/>
              </w:rPr>
              <w:t xml:space="preserve">), </w:t>
            </w:r>
            <w:r w:rsidR="00BC4080" w:rsidRPr="00BC4080">
              <w:rPr>
                <w:sz w:val="20"/>
              </w:rPr>
              <w:t>средства защиты органов слуха</w:t>
            </w:r>
          </w:p>
        </w:tc>
        <w:tc>
          <w:tcPr>
            <w:tcW w:w="2296" w:type="dxa"/>
          </w:tcPr>
          <w:p w14:paraId="258E931C" w14:textId="77777777" w:rsidR="00797044" w:rsidRDefault="00797044" w:rsidP="00971155">
            <w:pPr>
              <w:jc w:val="both"/>
              <w:rPr>
                <w:sz w:val="20"/>
                <w:szCs w:val="20"/>
                <w:lang w:eastAsia="ru-RU"/>
              </w:rPr>
            </w:pPr>
            <w:r>
              <w:rPr>
                <w:sz w:val="20"/>
                <w:szCs w:val="20"/>
                <w:lang w:eastAsia="ru-RU"/>
              </w:rPr>
              <w:t>Подрядчик по бурению</w:t>
            </w:r>
          </w:p>
          <w:p w14:paraId="69AE508B" w14:textId="77777777" w:rsidR="00797044" w:rsidRPr="00D25EF3" w:rsidRDefault="00797044" w:rsidP="00971155">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F54C740" w14:textId="77777777" w:rsidR="00797044" w:rsidRDefault="00797044" w:rsidP="00971155">
            <w:pPr>
              <w:jc w:val="both"/>
              <w:rPr>
                <w:sz w:val="20"/>
                <w:szCs w:val="20"/>
                <w:lang w:eastAsia="ru-RU"/>
              </w:rPr>
            </w:pPr>
            <w:r>
              <w:rPr>
                <w:sz w:val="20"/>
                <w:szCs w:val="20"/>
                <w:lang w:eastAsia="ru-RU"/>
              </w:rPr>
              <w:t>Буровой супервайзер</w:t>
            </w:r>
          </w:p>
        </w:tc>
      </w:tr>
      <w:tr w:rsidR="00797044" w:rsidRPr="00C56068" w14:paraId="3C5A6F73" w14:textId="77777777" w:rsidTr="006A0F97">
        <w:tc>
          <w:tcPr>
            <w:tcW w:w="744" w:type="dxa"/>
            <w:tcMar>
              <w:left w:w="57" w:type="dxa"/>
              <w:right w:w="28" w:type="dxa"/>
            </w:tcMar>
          </w:tcPr>
          <w:p w14:paraId="19020033" w14:textId="76D64861" w:rsidR="00797044" w:rsidRDefault="00422AEA" w:rsidP="008612A3">
            <w:pPr>
              <w:rPr>
                <w:sz w:val="20"/>
                <w:szCs w:val="20"/>
              </w:rPr>
            </w:pPr>
            <w:r>
              <w:rPr>
                <w:sz w:val="20"/>
                <w:szCs w:val="20"/>
              </w:rPr>
              <w:t>8</w:t>
            </w:r>
          </w:p>
        </w:tc>
        <w:tc>
          <w:tcPr>
            <w:tcW w:w="6568" w:type="dxa"/>
          </w:tcPr>
          <w:p w14:paraId="7CCE718D" w14:textId="15A3B26B" w:rsidR="00797044" w:rsidRPr="00797044" w:rsidRDefault="00797044" w:rsidP="00543FA0">
            <w:pPr>
              <w:spacing w:after="60"/>
              <w:jc w:val="both"/>
              <w:rPr>
                <w:sz w:val="20"/>
              </w:rPr>
            </w:pPr>
            <w:r w:rsidRPr="00797044">
              <w:rPr>
                <w:sz w:val="20"/>
              </w:rPr>
              <w:t>Перед запуском податчика или пневмоударника обязательно включа</w:t>
            </w:r>
            <w:r w:rsidR="00422AEA">
              <w:rPr>
                <w:sz w:val="20"/>
              </w:rPr>
              <w:t>ть</w:t>
            </w:r>
            <w:r w:rsidRPr="00797044">
              <w:rPr>
                <w:sz w:val="20"/>
              </w:rPr>
              <w:t xml:space="preserve"> вращение вправо. Даже во время подъема или опускания пневмоударника он должен вращаться вправо (по часовой стрелке). Не отключа</w:t>
            </w:r>
            <w:r w:rsidR="00422AEA">
              <w:rPr>
                <w:sz w:val="20"/>
              </w:rPr>
              <w:t>ть</w:t>
            </w:r>
            <w:r w:rsidRPr="00797044">
              <w:rPr>
                <w:sz w:val="20"/>
              </w:rPr>
              <w:t xml:space="preserve"> вращени</w:t>
            </w:r>
            <w:r w:rsidR="00422AEA">
              <w:rPr>
                <w:sz w:val="20"/>
              </w:rPr>
              <w:t>е</w:t>
            </w:r>
            <w:r w:rsidRPr="00797044">
              <w:rPr>
                <w:sz w:val="20"/>
              </w:rPr>
              <w:t xml:space="preserve"> вправо, пока не буду</w:t>
            </w:r>
            <w:r w:rsidR="007B7BF7">
              <w:rPr>
                <w:sz w:val="20"/>
              </w:rPr>
              <w:t>т отключены все другие функции</w:t>
            </w:r>
          </w:p>
        </w:tc>
        <w:tc>
          <w:tcPr>
            <w:tcW w:w="2296" w:type="dxa"/>
          </w:tcPr>
          <w:p w14:paraId="06531064" w14:textId="77777777" w:rsidR="00422AEA" w:rsidRDefault="00422AEA" w:rsidP="00422AEA">
            <w:pPr>
              <w:jc w:val="both"/>
              <w:rPr>
                <w:sz w:val="20"/>
                <w:szCs w:val="20"/>
                <w:lang w:eastAsia="ru-RU"/>
              </w:rPr>
            </w:pPr>
            <w:r>
              <w:rPr>
                <w:sz w:val="20"/>
                <w:szCs w:val="20"/>
                <w:lang w:eastAsia="ru-RU"/>
              </w:rPr>
              <w:t>Подрядчик по бурению</w:t>
            </w:r>
          </w:p>
          <w:p w14:paraId="3BA87F0E" w14:textId="77777777" w:rsidR="00422AEA" w:rsidRPr="00D25EF3" w:rsidRDefault="00422AEA" w:rsidP="00422AE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6E723F0" w14:textId="4A1F14CD" w:rsidR="00797044" w:rsidRDefault="00422AEA" w:rsidP="00422AEA">
            <w:pPr>
              <w:jc w:val="both"/>
              <w:rPr>
                <w:sz w:val="20"/>
                <w:szCs w:val="20"/>
                <w:lang w:eastAsia="ru-RU"/>
              </w:rPr>
            </w:pPr>
            <w:r>
              <w:rPr>
                <w:sz w:val="20"/>
                <w:szCs w:val="20"/>
                <w:lang w:eastAsia="ru-RU"/>
              </w:rPr>
              <w:t>Буровой супервайзер</w:t>
            </w:r>
          </w:p>
        </w:tc>
      </w:tr>
      <w:tr w:rsidR="00797044" w:rsidRPr="00C56068" w14:paraId="49E4AE7F" w14:textId="77777777" w:rsidTr="006A0F97">
        <w:tc>
          <w:tcPr>
            <w:tcW w:w="744" w:type="dxa"/>
            <w:tcMar>
              <w:left w:w="57" w:type="dxa"/>
              <w:right w:w="28" w:type="dxa"/>
            </w:tcMar>
          </w:tcPr>
          <w:p w14:paraId="4EFBA11C" w14:textId="44006C0B" w:rsidR="00797044" w:rsidRDefault="00D47702" w:rsidP="008612A3">
            <w:pPr>
              <w:rPr>
                <w:sz w:val="20"/>
                <w:szCs w:val="20"/>
              </w:rPr>
            </w:pPr>
            <w:r>
              <w:rPr>
                <w:sz w:val="20"/>
                <w:szCs w:val="20"/>
              </w:rPr>
              <w:t>9</w:t>
            </w:r>
          </w:p>
        </w:tc>
        <w:tc>
          <w:tcPr>
            <w:tcW w:w="6568" w:type="dxa"/>
          </w:tcPr>
          <w:p w14:paraId="26608AE3" w14:textId="5F3DAC2C" w:rsidR="00797044" w:rsidRPr="00797044" w:rsidRDefault="00BC4080" w:rsidP="00543FA0">
            <w:pPr>
              <w:spacing w:after="60"/>
              <w:jc w:val="both"/>
              <w:rPr>
                <w:sz w:val="20"/>
              </w:rPr>
            </w:pPr>
            <w:r>
              <w:rPr>
                <w:sz w:val="20"/>
              </w:rPr>
              <w:t>Установку</w:t>
            </w:r>
            <w:r w:rsidRPr="00BC4080">
              <w:rPr>
                <w:sz w:val="20"/>
              </w:rPr>
              <w:t xml:space="preserve"> подачи и вращения следует считать правильными, если бурильная колонна вращается плавно, без рывков и заклинивания, и обеспечивается устойчивая скорость бурения</w:t>
            </w:r>
          </w:p>
        </w:tc>
        <w:tc>
          <w:tcPr>
            <w:tcW w:w="2296" w:type="dxa"/>
          </w:tcPr>
          <w:p w14:paraId="5964DF4D" w14:textId="77777777" w:rsidR="00BC4080" w:rsidRDefault="00BC4080" w:rsidP="00BC4080">
            <w:pPr>
              <w:jc w:val="both"/>
              <w:rPr>
                <w:sz w:val="20"/>
                <w:szCs w:val="20"/>
                <w:lang w:eastAsia="ru-RU"/>
              </w:rPr>
            </w:pPr>
            <w:r>
              <w:rPr>
                <w:sz w:val="20"/>
                <w:szCs w:val="20"/>
                <w:lang w:eastAsia="ru-RU"/>
              </w:rPr>
              <w:t>Подрядчик по бурению</w:t>
            </w:r>
          </w:p>
          <w:p w14:paraId="0DD75FD9" w14:textId="77777777" w:rsidR="00BC4080" w:rsidRPr="00D25EF3" w:rsidRDefault="00BC4080" w:rsidP="00BC408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0BCE687" w14:textId="1A84B744" w:rsidR="00797044" w:rsidRDefault="00BC4080" w:rsidP="00BC4080">
            <w:pPr>
              <w:jc w:val="both"/>
              <w:rPr>
                <w:sz w:val="20"/>
                <w:szCs w:val="20"/>
                <w:lang w:eastAsia="ru-RU"/>
              </w:rPr>
            </w:pPr>
            <w:r>
              <w:rPr>
                <w:sz w:val="20"/>
                <w:szCs w:val="20"/>
                <w:lang w:eastAsia="ru-RU"/>
              </w:rPr>
              <w:t>Буровой супервайзер</w:t>
            </w:r>
          </w:p>
        </w:tc>
      </w:tr>
      <w:tr w:rsidR="00624879" w:rsidRPr="00C56068" w14:paraId="3306F891" w14:textId="77777777" w:rsidTr="006A0F97">
        <w:tc>
          <w:tcPr>
            <w:tcW w:w="744" w:type="dxa"/>
            <w:tcMar>
              <w:left w:w="57" w:type="dxa"/>
              <w:right w:w="28" w:type="dxa"/>
            </w:tcMar>
          </w:tcPr>
          <w:p w14:paraId="15DDE5AC" w14:textId="5C030D71" w:rsidR="00624879" w:rsidRDefault="00D47702" w:rsidP="00624879">
            <w:pPr>
              <w:rPr>
                <w:sz w:val="20"/>
                <w:szCs w:val="20"/>
              </w:rPr>
            </w:pPr>
            <w:r>
              <w:rPr>
                <w:sz w:val="20"/>
                <w:szCs w:val="20"/>
              </w:rPr>
              <w:t>10</w:t>
            </w:r>
          </w:p>
        </w:tc>
        <w:tc>
          <w:tcPr>
            <w:tcW w:w="6568" w:type="dxa"/>
          </w:tcPr>
          <w:p w14:paraId="7CC0C1E3" w14:textId="7C2792BF" w:rsidR="00624879" w:rsidRPr="00797044" w:rsidRDefault="00624879" w:rsidP="00543FA0">
            <w:pPr>
              <w:spacing w:after="60"/>
              <w:jc w:val="both"/>
              <w:rPr>
                <w:sz w:val="20"/>
              </w:rPr>
            </w:pPr>
            <w:r w:rsidRPr="00BC4080">
              <w:rPr>
                <w:sz w:val="20"/>
              </w:rPr>
              <w:t>На установку силы подачи большое влияние оказывают диаметр коронки, горная порода, глубина скважины и вращающий момент.</w:t>
            </w:r>
            <w:r>
              <w:rPr>
                <w:sz w:val="20"/>
              </w:rPr>
              <w:t xml:space="preserve"> </w:t>
            </w:r>
            <w:r w:rsidRPr="00BC4080">
              <w:rPr>
                <w:sz w:val="20"/>
              </w:rPr>
              <w:t>Важно, чтобы сила подачи была отрегулирована таким образом, чтобы обеспечить устойчивое бурение и постоянную ровную скорость вращения без заклинивания</w:t>
            </w:r>
          </w:p>
        </w:tc>
        <w:tc>
          <w:tcPr>
            <w:tcW w:w="2296" w:type="dxa"/>
          </w:tcPr>
          <w:p w14:paraId="6563DE0A" w14:textId="77777777" w:rsidR="00624879" w:rsidRDefault="00624879" w:rsidP="00624879">
            <w:pPr>
              <w:jc w:val="both"/>
              <w:rPr>
                <w:sz w:val="20"/>
                <w:szCs w:val="20"/>
                <w:lang w:eastAsia="ru-RU"/>
              </w:rPr>
            </w:pPr>
            <w:r>
              <w:rPr>
                <w:sz w:val="20"/>
                <w:szCs w:val="20"/>
                <w:lang w:eastAsia="ru-RU"/>
              </w:rPr>
              <w:t>Подрядчик по бурению</w:t>
            </w:r>
          </w:p>
          <w:p w14:paraId="434A0EFB" w14:textId="77777777" w:rsidR="00624879" w:rsidRPr="00D25EF3" w:rsidRDefault="00624879" w:rsidP="00624879">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09DB0978" w14:textId="0B2D9BDD" w:rsidR="00624879" w:rsidRDefault="00624879" w:rsidP="00624879">
            <w:pPr>
              <w:jc w:val="both"/>
              <w:rPr>
                <w:sz w:val="20"/>
                <w:szCs w:val="20"/>
                <w:lang w:eastAsia="ru-RU"/>
              </w:rPr>
            </w:pPr>
            <w:r>
              <w:rPr>
                <w:sz w:val="20"/>
                <w:szCs w:val="20"/>
                <w:lang w:eastAsia="ru-RU"/>
              </w:rPr>
              <w:t>Буровой супервайзер</w:t>
            </w:r>
          </w:p>
        </w:tc>
      </w:tr>
      <w:tr w:rsidR="00624879" w:rsidRPr="00C56068" w14:paraId="7BBAEB92" w14:textId="77777777" w:rsidTr="006A0F97">
        <w:tc>
          <w:tcPr>
            <w:tcW w:w="744" w:type="dxa"/>
            <w:tcMar>
              <w:left w:w="57" w:type="dxa"/>
              <w:right w:w="28" w:type="dxa"/>
            </w:tcMar>
          </w:tcPr>
          <w:p w14:paraId="628CD2A7" w14:textId="15359C68" w:rsidR="00624879" w:rsidRDefault="00D47702" w:rsidP="00624879">
            <w:pPr>
              <w:rPr>
                <w:sz w:val="20"/>
                <w:szCs w:val="20"/>
              </w:rPr>
            </w:pPr>
            <w:r>
              <w:rPr>
                <w:sz w:val="20"/>
                <w:szCs w:val="20"/>
              </w:rPr>
              <w:t>11</w:t>
            </w:r>
          </w:p>
        </w:tc>
        <w:tc>
          <w:tcPr>
            <w:tcW w:w="6568" w:type="dxa"/>
          </w:tcPr>
          <w:p w14:paraId="4F7A324D" w14:textId="44BDEE5D" w:rsidR="00624879" w:rsidRPr="00797044" w:rsidRDefault="00624879" w:rsidP="00543FA0">
            <w:pPr>
              <w:spacing w:after="60"/>
              <w:jc w:val="both"/>
              <w:rPr>
                <w:sz w:val="20"/>
              </w:rPr>
            </w:pPr>
            <w:r w:rsidRPr="00624879">
              <w:rPr>
                <w:sz w:val="20"/>
              </w:rPr>
              <w:t>При бурении крепкой породы скорость вращения пневмоударников должна быть установлена в пределах 20</w:t>
            </w:r>
            <w:r>
              <w:rPr>
                <w:sz w:val="20"/>
              </w:rPr>
              <w:t xml:space="preserve"> </w:t>
            </w:r>
            <w:r w:rsidRPr="00624879">
              <w:rPr>
                <w:sz w:val="20"/>
              </w:rPr>
              <w:t>-</w:t>
            </w:r>
            <w:r>
              <w:rPr>
                <w:sz w:val="20"/>
              </w:rPr>
              <w:t xml:space="preserve"> </w:t>
            </w:r>
            <w:r w:rsidRPr="00624879">
              <w:rPr>
                <w:sz w:val="20"/>
              </w:rPr>
              <w:t>70 об/мин, в зависимости от размера пневмоударника и диаметра коронки (чем больше диамет</w:t>
            </w:r>
            <w:r w:rsidR="007B7BF7">
              <w:rPr>
                <w:sz w:val="20"/>
              </w:rPr>
              <w:t>р коронки, тем меньше скорость)</w:t>
            </w:r>
          </w:p>
        </w:tc>
        <w:tc>
          <w:tcPr>
            <w:tcW w:w="2296" w:type="dxa"/>
          </w:tcPr>
          <w:p w14:paraId="7221036C" w14:textId="77777777" w:rsidR="00624879" w:rsidRDefault="00624879" w:rsidP="00624879">
            <w:pPr>
              <w:jc w:val="both"/>
              <w:rPr>
                <w:sz w:val="20"/>
                <w:szCs w:val="20"/>
                <w:lang w:eastAsia="ru-RU"/>
              </w:rPr>
            </w:pPr>
            <w:r>
              <w:rPr>
                <w:sz w:val="20"/>
                <w:szCs w:val="20"/>
                <w:lang w:eastAsia="ru-RU"/>
              </w:rPr>
              <w:t>Подрядчик по бурению</w:t>
            </w:r>
          </w:p>
          <w:p w14:paraId="778D36C6" w14:textId="77777777" w:rsidR="00624879" w:rsidRPr="00D25EF3" w:rsidRDefault="00624879" w:rsidP="00624879">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DE88173" w14:textId="7F7B4389" w:rsidR="00624879" w:rsidRDefault="00624879" w:rsidP="00624879">
            <w:pPr>
              <w:jc w:val="both"/>
              <w:rPr>
                <w:sz w:val="20"/>
                <w:szCs w:val="20"/>
                <w:lang w:eastAsia="ru-RU"/>
              </w:rPr>
            </w:pPr>
            <w:r>
              <w:rPr>
                <w:sz w:val="20"/>
                <w:szCs w:val="20"/>
                <w:lang w:eastAsia="ru-RU"/>
              </w:rPr>
              <w:t>Буровой супервайзер</w:t>
            </w:r>
          </w:p>
        </w:tc>
      </w:tr>
      <w:tr w:rsidR="00624879" w:rsidRPr="00C56068" w14:paraId="0909A647" w14:textId="77777777" w:rsidTr="006A0F97">
        <w:tc>
          <w:tcPr>
            <w:tcW w:w="744" w:type="dxa"/>
            <w:tcMar>
              <w:left w:w="57" w:type="dxa"/>
              <w:right w:w="28" w:type="dxa"/>
            </w:tcMar>
          </w:tcPr>
          <w:p w14:paraId="2E88031E" w14:textId="456E428C" w:rsidR="00624879" w:rsidRDefault="00D47702" w:rsidP="00624879">
            <w:pPr>
              <w:rPr>
                <w:sz w:val="20"/>
                <w:szCs w:val="20"/>
              </w:rPr>
            </w:pPr>
            <w:r>
              <w:rPr>
                <w:sz w:val="20"/>
                <w:szCs w:val="20"/>
              </w:rPr>
              <w:t>12</w:t>
            </w:r>
          </w:p>
        </w:tc>
        <w:tc>
          <w:tcPr>
            <w:tcW w:w="6568" w:type="dxa"/>
          </w:tcPr>
          <w:p w14:paraId="32EC5D3B" w14:textId="2377C33D" w:rsidR="00624879" w:rsidRDefault="00624879" w:rsidP="00543FA0">
            <w:pPr>
              <w:spacing w:after="60"/>
              <w:jc w:val="both"/>
              <w:rPr>
                <w:sz w:val="20"/>
              </w:rPr>
            </w:pPr>
            <w:r>
              <w:rPr>
                <w:sz w:val="20"/>
              </w:rPr>
              <w:t>Д</w:t>
            </w:r>
            <w:r w:rsidRPr="00624879">
              <w:rPr>
                <w:sz w:val="20"/>
              </w:rPr>
              <w:t>ля подавления</w:t>
            </w:r>
            <w:r>
              <w:rPr>
                <w:sz w:val="20"/>
              </w:rPr>
              <w:t xml:space="preserve"> пыли при бурении сухих скважин </w:t>
            </w:r>
            <w:r w:rsidRPr="00624879">
              <w:rPr>
                <w:sz w:val="20"/>
              </w:rPr>
              <w:t xml:space="preserve">обычно применяется </w:t>
            </w:r>
            <w:r>
              <w:rPr>
                <w:sz w:val="20"/>
              </w:rPr>
              <w:t>н</w:t>
            </w:r>
            <w:r w:rsidRPr="00624879">
              <w:rPr>
                <w:sz w:val="20"/>
              </w:rPr>
              <w:t>агнетание воды</w:t>
            </w:r>
            <w:r>
              <w:rPr>
                <w:sz w:val="20"/>
              </w:rPr>
              <w:t>.</w:t>
            </w:r>
            <w:r w:rsidRPr="00624879">
              <w:rPr>
                <w:sz w:val="20"/>
              </w:rPr>
              <w:t xml:space="preserve"> Точка впрыска воды и пенообразующего концентрата должна быть расположена за основным запирающим клапаном установки.</w:t>
            </w:r>
            <w:r>
              <w:rPr>
                <w:sz w:val="20"/>
              </w:rPr>
              <w:t xml:space="preserve"> В </w:t>
            </w:r>
            <w:r w:rsidRPr="00624879">
              <w:rPr>
                <w:sz w:val="20"/>
              </w:rPr>
              <w:t>случае применения пенообразующего концентрата рекомендуется использовать смесь 0,5-2 % концентрата с вод</w:t>
            </w:r>
            <w:r w:rsidR="007B7BF7">
              <w:rPr>
                <w:sz w:val="20"/>
              </w:rPr>
              <w:t>ой</w:t>
            </w:r>
          </w:p>
        </w:tc>
        <w:tc>
          <w:tcPr>
            <w:tcW w:w="2296" w:type="dxa"/>
          </w:tcPr>
          <w:p w14:paraId="4337CA40" w14:textId="77777777" w:rsidR="00624879" w:rsidRDefault="00624879" w:rsidP="00624879">
            <w:pPr>
              <w:jc w:val="both"/>
              <w:rPr>
                <w:sz w:val="20"/>
                <w:szCs w:val="20"/>
                <w:lang w:eastAsia="ru-RU"/>
              </w:rPr>
            </w:pPr>
            <w:r>
              <w:rPr>
                <w:sz w:val="20"/>
                <w:szCs w:val="20"/>
                <w:lang w:eastAsia="ru-RU"/>
              </w:rPr>
              <w:t>Подрядчик по бурению</w:t>
            </w:r>
          </w:p>
          <w:p w14:paraId="4E56DE67" w14:textId="77777777" w:rsidR="00624879" w:rsidRPr="00D25EF3" w:rsidRDefault="00624879" w:rsidP="00624879">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0C17747" w14:textId="759EF77F" w:rsidR="00624879" w:rsidRDefault="00624879" w:rsidP="00624879">
            <w:pPr>
              <w:jc w:val="both"/>
              <w:rPr>
                <w:sz w:val="20"/>
                <w:szCs w:val="20"/>
                <w:lang w:eastAsia="ru-RU"/>
              </w:rPr>
            </w:pPr>
            <w:r>
              <w:rPr>
                <w:sz w:val="20"/>
                <w:szCs w:val="20"/>
                <w:lang w:eastAsia="ru-RU"/>
              </w:rPr>
              <w:t>Буровой супервайзер</w:t>
            </w:r>
          </w:p>
        </w:tc>
      </w:tr>
      <w:tr w:rsidR="0066314B" w:rsidRPr="00C56068" w14:paraId="3B3CBD1D" w14:textId="77777777" w:rsidTr="006A0F97">
        <w:tc>
          <w:tcPr>
            <w:tcW w:w="744" w:type="dxa"/>
            <w:tcMar>
              <w:left w:w="57" w:type="dxa"/>
              <w:right w:w="28" w:type="dxa"/>
            </w:tcMar>
          </w:tcPr>
          <w:p w14:paraId="2321DCD5" w14:textId="4489B1A2" w:rsidR="0066314B" w:rsidRDefault="00D47702" w:rsidP="00624879">
            <w:pPr>
              <w:rPr>
                <w:sz w:val="20"/>
                <w:szCs w:val="20"/>
              </w:rPr>
            </w:pPr>
            <w:r>
              <w:rPr>
                <w:sz w:val="20"/>
                <w:szCs w:val="20"/>
              </w:rPr>
              <w:t>13</w:t>
            </w:r>
          </w:p>
        </w:tc>
        <w:tc>
          <w:tcPr>
            <w:tcW w:w="6568" w:type="dxa"/>
          </w:tcPr>
          <w:p w14:paraId="65219BC9" w14:textId="71706FB6" w:rsidR="0066314B" w:rsidRDefault="0066314B" w:rsidP="00543FA0">
            <w:pPr>
              <w:spacing w:after="60"/>
              <w:jc w:val="both"/>
              <w:rPr>
                <w:sz w:val="20"/>
              </w:rPr>
            </w:pPr>
            <w:r w:rsidRPr="0066314B">
              <w:rPr>
                <w:sz w:val="20"/>
              </w:rPr>
              <w:t>При обращении с погружным пневмоударник</w:t>
            </w:r>
            <w:r w:rsidR="007B7BF7">
              <w:rPr>
                <w:sz w:val="20"/>
              </w:rPr>
              <w:t>ом нельзя пользоваться кувалдой</w:t>
            </w:r>
          </w:p>
        </w:tc>
        <w:tc>
          <w:tcPr>
            <w:tcW w:w="2296" w:type="dxa"/>
          </w:tcPr>
          <w:p w14:paraId="2F7C3296" w14:textId="77777777" w:rsidR="00A830CA" w:rsidRDefault="00A830CA" w:rsidP="00A830CA">
            <w:pPr>
              <w:jc w:val="both"/>
              <w:rPr>
                <w:sz w:val="20"/>
                <w:szCs w:val="20"/>
                <w:lang w:eastAsia="ru-RU"/>
              </w:rPr>
            </w:pPr>
            <w:r>
              <w:rPr>
                <w:sz w:val="20"/>
                <w:szCs w:val="20"/>
                <w:lang w:eastAsia="ru-RU"/>
              </w:rPr>
              <w:t>Подрядчик по бурению</w:t>
            </w:r>
          </w:p>
          <w:p w14:paraId="4AAD7E7B" w14:textId="77777777" w:rsidR="00A830CA" w:rsidRPr="00D25EF3" w:rsidRDefault="00A830CA" w:rsidP="00A830C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5626800" w14:textId="7CDA144A" w:rsidR="0066314B" w:rsidRDefault="00A830CA" w:rsidP="00A830CA">
            <w:pPr>
              <w:jc w:val="both"/>
              <w:rPr>
                <w:sz w:val="20"/>
                <w:szCs w:val="20"/>
                <w:lang w:eastAsia="ru-RU"/>
              </w:rPr>
            </w:pPr>
            <w:r>
              <w:rPr>
                <w:sz w:val="20"/>
                <w:szCs w:val="20"/>
                <w:lang w:eastAsia="ru-RU"/>
              </w:rPr>
              <w:t>Буровой супервайзер</w:t>
            </w:r>
          </w:p>
        </w:tc>
      </w:tr>
      <w:tr w:rsidR="0066314B" w:rsidRPr="00C56068" w14:paraId="19BE47BD" w14:textId="77777777" w:rsidTr="006A0F97">
        <w:tc>
          <w:tcPr>
            <w:tcW w:w="744" w:type="dxa"/>
            <w:tcMar>
              <w:left w:w="57" w:type="dxa"/>
              <w:right w:w="28" w:type="dxa"/>
            </w:tcMar>
          </w:tcPr>
          <w:p w14:paraId="725EADCD" w14:textId="017A8D7C" w:rsidR="0066314B" w:rsidRDefault="00D47702" w:rsidP="00624879">
            <w:pPr>
              <w:rPr>
                <w:sz w:val="20"/>
                <w:szCs w:val="20"/>
              </w:rPr>
            </w:pPr>
            <w:r>
              <w:rPr>
                <w:sz w:val="20"/>
                <w:szCs w:val="20"/>
              </w:rPr>
              <w:t>14</w:t>
            </w:r>
          </w:p>
        </w:tc>
        <w:tc>
          <w:tcPr>
            <w:tcW w:w="6568" w:type="dxa"/>
          </w:tcPr>
          <w:p w14:paraId="34710698" w14:textId="77777777" w:rsidR="0066314B" w:rsidRPr="0066314B" w:rsidRDefault="0066314B" w:rsidP="00543FA0">
            <w:pPr>
              <w:spacing w:after="60"/>
              <w:jc w:val="both"/>
              <w:rPr>
                <w:sz w:val="20"/>
              </w:rPr>
            </w:pPr>
            <w:r w:rsidRPr="0066314B">
              <w:rPr>
                <w:sz w:val="20"/>
              </w:rPr>
              <w:t>Чтобы обеспечить надежную работу пневмоударника, следует принять все возможные меры, чтобы предотвратить попадание грязи в бурильные трубы. При этом следует соблюдать следующие правила:</w:t>
            </w:r>
          </w:p>
          <w:p w14:paraId="500F1D67" w14:textId="77777777" w:rsidR="00A830CA" w:rsidRDefault="00A830CA" w:rsidP="007B7BF7">
            <w:pPr>
              <w:pStyle w:val="aff0"/>
              <w:numPr>
                <w:ilvl w:val="0"/>
                <w:numId w:val="94"/>
              </w:numPr>
              <w:spacing w:after="60"/>
              <w:ind w:left="567" w:hanging="397"/>
              <w:contextualSpacing w:val="0"/>
              <w:jc w:val="both"/>
              <w:rPr>
                <w:sz w:val="20"/>
              </w:rPr>
            </w:pPr>
            <w:r>
              <w:rPr>
                <w:sz w:val="20"/>
              </w:rPr>
              <w:t>д</w:t>
            </w:r>
            <w:r w:rsidR="0066314B" w:rsidRPr="00245127">
              <w:rPr>
                <w:sz w:val="20"/>
              </w:rPr>
              <w:t>ерж</w:t>
            </w:r>
            <w:r w:rsidR="00245127" w:rsidRPr="00245127">
              <w:rPr>
                <w:sz w:val="20"/>
              </w:rPr>
              <w:t>ать</w:t>
            </w:r>
            <w:r w:rsidR="0066314B" w:rsidRPr="00245127">
              <w:rPr>
                <w:sz w:val="20"/>
              </w:rPr>
              <w:t xml:space="preserve"> бурильные трубы в чистоте</w:t>
            </w:r>
            <w:r>
              <w:rPr>
                <w:sz w:val="20"/>
              </w:rPr>
              <w:t>;</w:t>
            </w:r>
          </w:p>
          <w:p w14:paraId="7D6D78D2" w14:textId="77777777" w:rsidR="00A830CA" w:rsidRDefault="00A830CA" w:rsidP="007B7BF7">
            <w:pPr>
              <w:pStyle w:val="aff0"/>
              <w:numPr>
                <w:ilvl w:val="0"/>
                <w:numId w:val="94"/>
              </w:numPr>
              <w:spacing w:after="60"/>
              <w:ind w:left="567" w:hanging="397"/>
              <w:contextualSpacing w:val="0"/>
              <w:jc w:val="both"/>
              <w:rPr>
                <w:sz w:val="20"/>
              </w:rPr>
            </w:pPr>
            <w:r>
              <w:rPr>
                <w:sz w:val="20"/>
              </w:rPr>
              <w:t>х</w:t>
            </w:r>
            <w:r w:rsidR="0066314B" w:rsidRPr="00245127">
              <w:rPr>
                <w:sz w:val="20"/>
              </w:rPr>
              <w:t>ранит</w:t>
            </w:r>
            <w:r w:rsidR="00245127" w:rsidRPr="00245127">
              <w:rPr>
                <w:sz w:val="20"/>
              </w:rPr>
              <w:t>ь</w:t>
            </w:r>
            <w:r w:rsidR="0066314B" w:rsidRPr="00245127">
              <w:rPr>
                <w:sz w:val="20"/>
              </w:rPr>
              <w:t xml:space="preserve"> или складыва</w:t>
            </w:r>
            <w:r w:rsidR="00245127" w:rsidRPr="00245127">
              <w:rPr>
                <w:sz w:val="20"/>
              </w:rPr>
              <w:t>ть</w:t>
            </w:r>
            <w:r w:rsidR="0066314B" w:rsidRPr="00245127">
              <w:rPr>
                <w:sz w:val="20"/>
              </w:rPr>
              <w:t xml:space="preserve"> бурильные трубы таким образом, чтобы свести к минимуму риск попадания в них грязи</w:t>
            </w:r>
            <w:r>
              <w:rPr>
                <w:sz w:val="20"/>
              </w:rPr>
              <w:t>;</w:t>
            </w:r>
          </w:p>
          <w:p w14:paraId="4DF9282B" w14:textId="77777777" w:rsidR="00A830CA" w:rsidRDefault="00A830CA" w:rsidP="007B7BF7">
            <w:pPr>
              <w:pStyle w:val="aff0"/>
              <w:numPr>
                <w:ilvl w:val="0"/>
                <w:numId w:val="94"/>
              </w:numPr>
              <w:spacing w:after="60"/>
              <w:ind w:left="567" w:hanging="397"/>
              <w:contextualSpacing w:val="0"/>
              <w:jc w:val="both"/>
              <w:rPr>
                <w:sz w:val="20"/>
              </w:rPr>
            </w:pPr>
            <w:r>
              <w:rPr>
                <w:sz w:val="20"/>
              </w:rPr>
              <w:t>н</w:t>
            </w:r>
            <w:r w:rsidR="0066314B" w:rsidRPr="00245127">
              <w:rPr>
                <w:sz w:val="20"/>
              </w:rPr>
              <w:t>ельзя класть резьбовы</w:t>
            </w:r>
            <w:r w:rsidR="00245127">
              <w:rPr>
                <w:sz w:val="20"/>
              </w:rPr>
              <w:t>е концы труб в песок или грязь</w:t>
            </w:r>
            <w:r>
              <w:rPr>
                <w:sz w:val="20"/>
              </w:rPr>
              <w:t>;</w:t>
            </w:r>
          </w:p>
          <w:p w14:paraId="6F16BB33" w14:textId="4DE687A0" w:rsidR="0066314B" w:rsidRPr="00245127" w:rsidRDefault="00A830CA" w:rsidP="007B7BF7">
            <w:pPr>
              <w:pStyle w:val="aff0"/>
              <w:numPr>
                <w:ilvl w:val="0"/>
                <w:numId w:val="94"/>
              </w:numPr>
              <w:spacing w:after="60"/>
              <w:ind w:left="567" w:hanging="397"/>
              <w:contextualSpacing w:val="0"/>
              <w:jc w:val="both"/>
              <w:rPr>
                <w:sz w:val="20"/>
              </w:rPr>
            </w:pPr>
            <w:r>
              <w:rPr>
                <w:sz w:val="20"/>
              </w:rPr>
              <w:t>н</w:t>
            </w:r>
            <w:r w:rsidR="0066314B" w:rsidRPr="00245127">
              <w:rPr>
                <w:sz w:val="20"/>
              </w:rPr>
              <w:t>акрыва</w:t>
            </w:r>
            <w:r w:rsidR="00245127">
              <w:rPr>
                <w:sz w:val="20"/>
              </w:rPr>
              <w:t>ть</w:t>
            </w:r>
            <w:r w:rsidR="0066314B" w:rsidRPr="00245127">
              <w:rPr>
                <w:sz w:val="20"/>
              </w:rPr>
              <w:t xml:space="preserve"> резьб</w:t>
            </w:r>
            <w:r>
              <w:rPr>
                <w:sz w:val="20"/>
              </w:rPr>
              <w:t>овые части крышками;</w:t>
            </w:r>
          </w:p>
          <w:p w14:paraId="3EE65DF9" w14:textId="26695669" w:rsidR="00245127" w:rsidRPr="00245127" w:rsidRDefault="00A830CA" w:rsidP="007B7BF7">
            <w:pPr>
              <w:pStyle w:val="aff0"/>
              <w:numPr>
                <w:ilvl w:val="0"/>
                <w:numId w:val="94"/>
              </w:numPr>
              <w:spacing w:after="60"/>
              <w:ind w:left="567" w:hanging="397"/>
              <w:contextualSpacing w:val="0"/>
              <w:jc w:val="both"/>
              <w:rPr>
                <w:sz w:val="20"/>
              </w:rPr>
            </w:pPr>
            <w:r>
              <w:rPr>
                <w:sz w:val="20"/>
              </w:rPr>
              <w:t>в</w:t>
            </w:r>
            <w:r w:rsidR="0066314B" w:rsidRPr="00245127">
              <w:rPr>
                <w:sz w:val="20"/>
              </w:rPr>
              <w:t>о время сборки открытый резьбовой конец бурильной тру</w:t>
            </w:r>
            <w:r>
              <w:rPr>
                <w:sz w:val="20"/>
              </w:rPr>
              <w:t>бы должен быть закрыт крышкой,</w:t>
            </w:r>
            <w:r w:rsidR="0066314B" w:rsidRPr="00245127">
              <w:rPr>
                <w:sz w:val="20"/>
              </w:rPr>
              <w:t xml:space="preserve"> удаля</w:t>
            </w:r>
            <w:r>
              <w:rPr>
                <w:sz w:val="20"/>
              </w:rPr>
              <w:t>ть</w:t>
            </w:r>
            <w:r w:rsidR="0066314B" w:rsidRPr="00245127">
              <w:rPr>
                <w:sz w:val="20"/>
              </w:rPr>
              <w:t xml:space="preserve"> крышку непосред</w:t>
            </w:r>
            <w:r>
              <w:rPr>
                <w:sz w:val="20"/>
              </w:rPr>
              <w:t>ственно перед соединением труб;</w:t>
            </w:r>
          </w:p>
          <w:p w14:paraId="642D25C8" w14:textId="77777777" w:rsidR="00A830CA" w:rsidRDefault="00A830CA" w:rsidP="007B7BF7">
            <w:pPr>
              <w:pStyle w:val="aff0"/>
              <w:numPr>
                <w:ilvl w:val="0"/>
                <w:numId w:val="94"/>
              </w:numPr>
              <w:spacing w:after="60"/>
              <w:ind w:left="567" w:hanging="397"/>
              <w:contextualSpacing w:val="0"/>
              <w:jc w:val="both"/>
              <w:rPr>
                <w:sz w:val="20"/>
              </w:rPr>
            </w:pPr>
            <w:r>
              <w:rPr>
                <w:sz w:val="20"/>
              </w:rPr>
              <w:t>п</w:t>
            </w:r>
            <w:r w:rsidR="0066314B" w:rsidRPr="00245127">
              <w:rPr>
                <w:sz w:val="20"/>
              </w:rPr>
              <w:t>еред соединением провер</w:t>
            </w:r>
            <w:r>
              <w:rPr>
                <w:sz w:val="20"/>
              </w:rPr>
              <w:t>ить</w:t>
            </w:r>
            <w:r w:rsidR="0066314B" w:rsidRPr="00245127">
              <w:rPr>
                <w:sz w:val="20"/>
              </w:rPr>
              <w:t>, чтобы бурильные трубы на резьбовых частях и внутри были чист</w:t>
            </w:r>
            <w:r>
              <w:rPr>
                <w:sz w:val="20"/>
              </w:rPr>
              <w:t>ыми (</w:t>
            </w:r>
            <w:r w:rsidRPr="00A830CA">
              <w:rPr>
                <w:sz w:val="20"/>
              </w:rPr>
              <w:t>в</w:t>
            </w:r>
            <w:r w:rsidR="0066314B" w:rsidRPr="00A830CA">
              <w:rPr>
                <w:sz w:val="20"/>
              </w:rPr>
              <w:t xml:space="preserve"> случае сомнений </w:t>
            </w:r>
            <w:r>
              <w:rPr>
                <w:sz w:val="20"/>
              </w:rPr>
              <w:t xml:space="preserve">- </w:t>
            </w:r>
            <w:r w:rsidR="0066314B" w:rsidRPr="00A830CA">
              <w:rPr>
                <w:sz w:val="20"/>
              </w:rPr>
              <w:t>проду</w:t>
            </w:r>
            <w:r>
              <w:rPr>
                <w:sz w:val="20"/>
              </w:rPr>
              <w:t>ть)</w:t>
            </w:r>
            <w:r w:rsidR="0066314B" w:rsidRPr="00A830CA">
              <w:rPr>
                <w:sz w:val="20"/>
              </w:rPr>
              <w:t xml:space="preserve"> трубы</w:t>
            </w:r>
            <w:r>
              <w:rPr>
                <w:sz w:val="20"/>
              </w:rPr>
              <w:t>;</w:t>
            </w:r>
          </w:p>
          <w:p w14:paraId="05E895B4" w14:textId="606F4A80" w:rsidR="0066314B" w:rsidRPr="00A830CA" w:rsidRDefault="0066314B" w:rsidP="007B7BF7">
            <w:pPr>
              <w:pStyle w:val="aff0"/>
              <w:numPr>
                <w:ilvl w:val="0"/>
                <w:numId w:val="94"/>
              </w:numPr>
              <w:spacing w:after="60"/>
              <w:ind w:left="567" w:hanging="397"/>
              <w:contextualSpacing w:val="0"/>
              <w:jc w:val="both"/>
              <w:rPr>
                <w:sz w:val="20"/>
              </w:rPr>
            </w:pPr>
            <w:r w:rsidRPr="00A830CA">
              <w:rPr>
                <w:sz w:val="20"/>
              </w:rPr>
              <w:t>закрывать конец трубы, которая уже находится в скважине</w:t>
            </w:r>
            <w:r w:rsidR="00A830CA">
              <w:rPr>
                <w:sz w:val="20"/>
              </w:rPr>
              <w:t>;</w:t>
            </w:r>
          </w:p>
          <w:p w14:paraId="7D722D12" w14:textId="77777777" w:rsidR="00A830CA" w:rsidRDefault="00A830CA" w:rsidP="00543FA0">
            <w:pPr>
              <w:pStyle w:val="aff0"/>
              <w:numPr>
                <w:ilvl w:val="0"/>
                <w:numId w:val="94"/>
              </w:numPr>
              <w:spacing w:after="60"/>
              <w:ind w:left="567" w:hanging="397"/>
              <w:contextualSpacing w:val="0"/>
              <w:jc w:val="both"/>
              <w:rPr>
                <w:sz w:val="20"/>
              </w:rPr>
            </w:pPr>
            <w:r>
              <w:rPr>
                <w:sz w:val="20"/>
              </w:rPr>
              <w:t>е</w:t>
            </w:r>
            <w:r w:rsidR="0066314B" w:rsidRPr="00245127">
              <w:rPr>
                <w:sz w:val="20"/>
              </w:rPr>
              <w:t>сли резьба загрязнена, ее следует прочистить щетко</w:t>
            </w:r>
            <w:r>
              <w:rPr>
                <w:sz w:val="20"/>
              </w:rPr>
              <w:t>й с жесткой щетиной или тряпкой;</w:t>
            </w:r>
          </w:p>
          <w:p w14:paraId="353E93A0" w14:textId="559284F8" w:rsidR="00A830CA" w:rsidRPr="00A830CA" w:rsidRDefault="00A830CA" w:rsidP="00543FA0">
            <w:pPr>
              <w:pStyle w:val="aff0"/>
              <w:numPr>
                <w:ilvl w:val="0"/>
                <w:numId w:val="94"/>
              </w:numPr>
              <w:spacing w:after="60"/>
              <w:ind w:left="567" w:hanging="397"/>
              <w:contextualSpacing w:val="0"/>
              <w:jc w:val="both"/>
              <w:rPr>
                <w:sz w:val="20"/>
              </w:rPr>
            </w:pPr>
            <w:r>
              <w:rPr>
                <w:sz w:val="20"/>
              </w:rPr>
              <w:t>п</w:t>
            </w:r>
            <w:r w:rsidRPr="00A830CA">
              <w:rPr>
                <w:sz w:val="20"/>
              </w:rPr>
              <w:t>осле очистки, перед соединением смазыва</w:t>
            </w:r>
            <w:r>
              <w:rPr>
                <w:sz w:val="20"/>
              </w:rPr>
              <w:t>ть</w:t>
            </w:r>
            <w:r w:rsidR="007B7BF7">
              <w:rPr>
                <w:sz w:val="20"/>
              </w:rPr>
              <w:t xml:space="preserve"> резьбу смазкой для резьбы</w:t>
            </w:r>
          </w:p>
        </w:tc>
        <w:tc>
          <w:tcPr>
            <w:tcW w:w="2296" w:type="dxa"/>
          </w:tcPr>
          <w:p w14:paraId="34E13553" w14:textId="77777777" w:rsidR="00A830CA" w:rsidRDefault="00A830CA" w:rsidP="00A830CA">
            <w:pPr>
              <w:jc w:val="both"/>
              <w:rPr>
                <w:sz w:val="20"/>
                <w:szCs w:val="20"/>
                <w:lang w:eastAsia="ru-RU"/>
              </w:rPr>
            </w:pPr>
            <w:r>
              <w:rPr>
                <w:sz w:val="20"/>
                <w:szCs w:val="20"/>
                <w:lang w:eastAsia="ru-RU"/>
              </w:rPr>
              <w:t>Подрядчик по бурению</w:t>
            </w:r>
          </w:p>
          <w:p w14:paraId="3EC7702B" w14:textId="77777777" w:rsidR="00A830CA" w:rsidRPr="00D25EF3" w:rsidRDefault="00A830CA" w:rsidP="00A830C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CB2283C" w14:textId="0426F23F" w:rsidR="0066314B" w:rsidRDefault="00A830CA" w:rsidP="00A830CA">
            <w:pPr>
              <w:jc w:val="both"/>
              <w:rPr>
                <w:sz w:val="20"/>
                <w:szCs w:val="20"/>
                <w:lang w:eastAsia="ru-RU"/>
              </w:rPr>
            </w:pPr>
            <w:r>
              <w:rPr>
                <w:sz w:val="20"/>
                <w:szCs w:val="20"/>
                <w:lang w:eastAsia="ru-RU"/>
              </w:rPr>
              <w:t>Буровой супервайзер</w:t>
            </w:r>
          </w:p>
        </w:tc>
      </w:tr>
      <w:tr w:rsidR="0066314B" w:rsidRPr="00C56068" w14:paraId="4DA23942" w14:textId="77777777" w:rsidTr="006A0F97">
        <w:tc>
          <w:tcPr>
            <w:tcW w:w="744" w:type="dxa"/>
            <w:tcMar>
              <w:left w:w="57" w:type="dxa"/>
              <w:right w:w="28" w:type="dxa"/>
            </w:tcMar>
          </w:tcPr>
          <w:p w14:paraId="4B16E8AE" w14:textId="7103FD67" w:rsidR="0066314B" w:rsidRDefault="00D47702" w:rsidP="00624879">
            <w:pPr>
              <w:rPr>
                <w:sz w:val="20"/>
                <w:szCs w:val="20"/>
              </w:rPr>
            </w:pPr>
            <w:r>
              <w:rPr>
                <w:sz w:val="20"/>
                <w:szCs w:val="20"/>
              </w:rPr>
              <w:t>15</w:t>
            </w:r>
          </w:p>
        </w:tc>
        <w:tc>
          <w:tcPr>
            <w:tcW w:w="6568" w:type="dxa"/>
          </w:tcPr>
          <w:p w14:paraId="48E94143" w14:textId="411D3F85" w:rsidR="0066314B" w:rsidRDefault="00A830CA" w:rsidP="00543FA0">
            <w:pPr>
              <w:spacing w:after="60"/>
              <w:jc w:val="both"/>
              <w:rPr>
                <w:sz w:val="20"/>
              </w:rPr>
            </w:pPr>
            <w:r w:rsidRPr="00A830CA">
              <w:rPr>
                <w:sz w:val="20"/>
              </w:rPr>
              <w:t xml:space="preserve">При бурении скважин в водоносной породе нельзя оставлять пневмоударник на дне скважины без подачи сжатого воздуха. Если бурение приходится временно прекращать, </w:t>
            </w:r>
            <w:r>
              <w:rPr>
                <w:sz w:val="20"/>
              </w:rPr>
              <w:t xml:space="preserve">необходимо </w:t>
            </w:r>
            <w:r w:rsidRPr="00A830CA">
              <w:rPr>
                <w:sz w:val="20"/>
              </w:rPr>
              <w:t>подн</w:t>
            </w:r>
            <w:r>
              <w:rPr>
                <w:sz w:val="20"/>
              </w:rPr>
              <w:t>ять</w:t>
            </w:r>
            <w:r w:rsidRPr="00A830CA">
              <w:rPr>
                <w:sz w:val="20"/>
              </w:rPr>
              <w:t xml:space="preserve"> пневмоударник по м</w:t>
            </w:r>
            <w:r w:rsidR="007B7BF7">
              <w:rPr>
                <w:sz w:val="20"/>
              </w:rPr>
              <w:t>еньшей мере на высоту двух труб</w:t>
            </w:r>
          </w:p>
        </w:tc>
        <w:tc>
          <w:tcPr>
            <w:tcW w:w="2296" w:type="dxa"/>
          </w:tcPr>
          <w:p w14:paraId="5DF2B554" w14:textId="77777777" w:rsidR="00A830CA" w:rsidRDefault="00A830CA" w:rsidP="00A830CA">
            <w:pPr>
              <w:jc w:val="both"/>
              <w:rPr>
                <w:sz w:val="20"/>
                <w:szCs w:val="20"/>
                <w:lang w:eastAsia="ru-RU"/>
              </w:rPr>
            </w:pPr>
            <w:r>
              <w:rPr>
                <w:sz w:val="20"/>
                <w:szCs w:val="20"/>
                <w:lang w:eastAsia="ru-RU"/>
              </w:rPr>
              <w:t>Подрядчик по бурению</w:t>
            </w:r>
          </w:p>
          <w:p w14:paraId="432343DD" w14:textId="77777777" w:rsidR="00A830CA" w:rsidRPr="00D25EF3" w:rsidRDefault="00A830CA" w:rsidP="00A830C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7799051" w14:textId="3AEF41CA" w:rsidR="0066314B" w:rsidRDefault="00A830CA" w:rsidP="00A830CA">
            <w:pPr>
              <w:jc w:val="both"/>
              <w:rPr>
                <w:sz w:val="20"/>
                <w:szCs w:val="20"/>
                <w:lang w:eastAsia="ru-RU"/>
              </w:rPr>
            </w:pPr>
            <w:r>
              <w:rPr>
                <w:sz w:val="20"/>
                <w:szCs w:val="20"/>
                <w:lang w:eastAsia="ru-RU"/>
              </w:rPr>
              <w:t>Буровой супервайзер</w:t>
            </w:r>
          </w:p>
        </w:tc>
      </w:tr>
      <w:tr w:rsidR="0066314B" w:rsidRPr="00C56068" w14:paraId="5A174260" w14:textId="77777777" w:rsidTr="006A0F97">
        <w:tc>
          <w:tcPr>
            <w:tcW w:w="744" w:type="dxa"/>
            <w:tcMar>
              <w:left w:w="57" w:type="dxa"/>
              <w:right w:w="28" w:type="dxa"/>
            </w:tcMar>
          </w:tcPr>
          <w:p w14:paraId="4B87137F" w14:textId="1A1AA8C3" w:rsidR="0066314B" w:rsidRDefault="00D47702" w:rsidP="00624879">
            <w:pPr>
              <w:rPr>
                <w:sz w:val="20"/>
                <w:szCs w:val="20"/>
              </w:rPr>
            </w:pPr>
            <w:r>
              <w:rPr>
                <w:sz w:val="20"/>
                <w:szCs w:val="20"/>
              </w:rPr>
              <w:t>17</w:t>
            </w:r>
          </w:p>
        </w:tc>
        <w:tc>
          <w:tcPr>
            <w:tcW w:w="6568" w:type="dxa"/>
          </w:tcPr>
          <w:p w14:paraId="1803DB56" w14:textId="0BC8F358" w:rsidR="0066314B" w:rsidRDefault="00A830CA" w:rsidP="00543FA0">
            <w:pPr>
              <w:spacing w:after="60"/>
              <w:jc w:val="both"/>
              <w:rPr>
                <w:sz w:val="20"/>
              </w:rPr>
            </w:pPr>
            <w:r w:rsidRPr="00A830CA">
              <w:rPr>
                <w:sz w:val="20"/>
              </w:rPr>
              <w:t>Для своевременного проведения сервисного обслуживания и определения наработки бурового инструмента, необходимо вести журнал наработки бурового инструмента с фиксацией серийного номера изделия, датами установки, сервисного обслуживания и демонтажа, а так же с указание</w:t>
            </w:r>
            <w:r w:rsidR="007B7BF7">
              <w:rPr>
                <w:sz w:val="20"/>
              </w:rPr>
              <w:t>м причины снятия с эксплуатации</w:t>
            </w:r>
          </w:p>
        </w:tc>
        <w:tc>
          <w:tcPr>
            <w:tcW w:w="2296" w:type="dxa"/>
          </w:tcPr>
          <w:p w14:paraId="3A718C1D" w14:textId="77777777" w:rsidR="00A830CA" w:rsidRDefault="00A830CA" w:rsidP="00A830CA">
            <w:pPr>
              <w:jc w:val="both"/>
              <w:rPr>
                <w:sz w:val="20"/>
                <w:szCs w:val="20"/>
                <w:lang w:eastAsia="ru-RU"/>
              </w:rPr>
            </w:pPr>
            <w:r>
              <w:rPr>
                <w:sz w:val="20"/>
                <w:szCs w:val="20"/>
                <w:lang w:eastAsia="ru-RU"/>
              </w:rPr>
              <w:t>Подрядчик по бурению</w:t>
            </w:r>
          </w:p>
          <w:p w14:paraId="31190084" w14:textId="77777777" w:rsidR="00A830CA" w:rsidRPr="00D25EF3" w:rsidRDefault="00A830CA" w:rsidP="00A830C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70230CE" w14:textId="27358279" w:rsidR="0066314B" w:rsidRDefault="00A830CA" w:rsidP="00A830CA">
            <w:pPr>
              <w:jc w:val="both"/>
              <w:rPr>
                <w:sz w:val="20"/>
                <w:szCs w:val="20"/>
                <w:lang w:eastAsia="ru-RU"/>
              </w:rPr>
            </w:pPr>
            <w:r>
              <w:rPr>
                <w:sz w:val="20"/>
                <w:szCs w:val="20"/>
                <w:lang w:eastAsia="ru-RU"/>
              </w:rPr>
              <w:t>Буровой супервайзер</w:t>
            </w:r>
          </w:p>
        </w:tc>
      </w:tr>
      <w:tr w:rsidR="00E42C6B" w:rsidRPr="00C56068" w14:paraId="57FEF26C" w14:textId="77777777" w:rsidTr="006A0F97">
        <w:tc>
          <w:tcPr>
            <w:tcW w:w="744" w:type="dxa"/>
            <w:tcMar>
              <w:left w:w="57" w:type="dxa"/>
              <w:right w:w="28" w:type="dxa"/>
            </w:tcMar>
          </w:tcPr>
          <w:p w14:paraId="5C3CA4BE" w14:textId="372C3AC8" w:rsidR="00E42C6B" w:rsidRDefault="00D47702" w:rsidP="00E42C6B">
            <w:pPr>
              <w:rPr>
                <w:sz w:val="20"/>
                <w:szCs w:val="20"/>
              </w:rPr>
            </w:pPr>
            <w:r>
              <w:rPr>
                <w:sz w:val="20"/>
                <w:szCs w:val="20"/>
              </w:rPr>
              <w:t>18</w:t>
            </w:r>
          </w:p>
        </w:tc>
        <w:tc>
          <w:tcPr>
            <w:tcW w:w="6568" w:type="dxa"/>
          </w:tcPr>
          <w:p w14:paraId="1D88E36B" w14:textId="36D7CCE5" w:rsidR="00E42C6B" w:rsidRPr="00A830CA" w:rsidRDefault="00E42C6B" w:rsidP="00543FA0">
            <w:pPr>
              <w:spacing w:after="60"/>
              <w:jc w:val="both"/>
              <w:rPr>
                <w:sz w:val="20"/>
              </w:rPr>
            </w:pPr>
            <w:r w:rsidRPr="00E42C6B">
              <w:rPr>
                <w:sz w:val="20"/>
              </w:rPr>
              <w:t>Если возникает необходимость замены цилиндра пневмоударника, то при этом следует менять и шлицевую гайку. Капитальный ремонт пневмоударника осуществляется по мере необходимости, в зависимости от условий эксплуатации. На периодичность ремонта больше всего влияет абразивность породы, так как она</w:t>
            </w:r>
            <w:r w:rsidR="007B7BF7">
              <w:rPr>
                <w:sz w:val="20"/>
              </w:rPr>
              <w:t xml:space="preserve"> сильно повышает степень износа</w:t>
            </w:r>
          </w:p>
        </w:tc>
        <w:tc>
          <w:tcPr>
            <w:tcW w:w="2296" w:type="dxa"/>
          </w:tcPr>
          <w:p w14:paraId="4AF9458B" w14:textId="77777777" w:rsidR="00E42C6B" w:rsidRDefault="00E42C6B" w:rsidP="00E42C6B">
            <w:pPr>
              <w:jc w:val="both"/>
              <w:rPr>
                <w:sz w:val="20"/>
                <w:szCs w:val="20"/>
                <w:lang w:eastAsia="ru-RU"/>
              </w:rPr>
            </w:pPr>
            <w:r>
              <w:rPr>
                <w:sz w:val="20"/>
                <w:szCs w:val="20"/>
                <w:lang w:eastAsia="ru-RU"/>
              </w:rPr>
              <w:t>Подрядчик по бурению</w:t>
            </w:r>
          </w:p>
          <w:p w14:paraId="57EDB6F1" w14:textId="77777777" w:rsidR="00E42C6B" w:rsidRPr="00D25EF3" w:rsidRDefault="00E42C6B" w:rsidP="00E42C6B">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78943E8" w14:textId="55902666" w:rsidR="00E42C6B" w:rsidRDefault="00E42C6B" w:rsidP="00E42C6B">
            <w:pPr>
              <w:jc w:val="both"/>
              <w:rPr>
                <w:sz w:val="20"/>
                <w:szCs w:val="20"/>
                <w:lang w:eastAsia="ru-RU"/>
              </w:rPr>
            </w:pPr>
            <w:r>
              <w:rPr>
                <w:sz w:val="20"/>
                <w:szCs w:val="20"/>
                <w:lang w:eastAsia="ru-RU"/>
              </w:rPr>
              <w:t>Буровой супервайзер</w:t>
            </w:r>
          </w:p>
        </w:tc>
      </w:tr>
      <w:tr w:rsidR="00E42C6B" w:rsidRPr="00C56068" w14:paraId="6CD64404" w14:textId="77777777" w:rsidTr="006A0F97">
        <w:tc>
          <w:tcPr>
            <w:tcW w:w="744" w:type="dxa"/>
            <w:tcMar>
              <w:left w:w="57" w:type="dxa"/>
              <w:right w:w="28" w:type="dxa"/>
            </w:tcMar>
          </w:tcPr>
          <w:p w14:paraId="4EF44B37" w14:textId="0FDC368D" w:rsidR="00E42C6B" w:rsidRDefault="00D47702" w:rsidP="00E42C6B">
            <w:pPr>
              <w:rPr>
                <w:sz w:val="20"/>
                <w:szCs w:val="20"/>
              </w:rPr>
            </w:pPr>
            <w:r>
              <w:rPr>
                <w:sz w:val="20"/>
                <w:szCs w:val="20"/>
              </w:rPr>
              <w:t>19</w:t>
            </w:r>
          </w:p>
        </w:tc>
        <w:tc>
          <w:tcPr>
            <w:tcW w:w="6568" w:type="dxa"/>
          </w:tcPr>
          <w:p w14:paraId="0CF66B34" w14:textId="0E256C08" w:rsidR="00E42C6B" w:rsidRPr="00A830CA" w:rsidRDefault="00E42C6B" w:rsidP="00543FA0">
            <w:pPr>
              <w:spacing w:after="60"/>
              <w:jc w:val="both"/>
              <w:rPr>
                <w:sz w:val="20"/>
              </w:rPr>
            </w:pPr>
            <w:r w:rsidRPr="00E42C6B">
              <w:rPr>
                <w:sz w:val="20"/>
              </w:rPr>
              <w:t>Амортизирующие кольца должны быть установлены так, чтобы их вогнутые</w:t>
            </w:r>
            <w:r>
              <w:rPr>
                <w:sz w:val="20"/>
              </w:rPr>
              <w:t xml:space="preserve"> </w:t>
            </w:r>
            <w:r w:rsidRPr="00E42C6B">
              <w:rPr>
                <w:sz w:val="20"/>
              </w:rPr>
              <w:t>(криволинейные)</w:t>
            </w:r>
            <w:r>
              <w:rPr>
                <w:sz w:val="20"/>
              </w:rPr>
              <w:t xml:space="preserve"> </w:t>
            </w:r>
            <w:r w:rsidRPr="00E42C6B">
              <w:rPr>
                <w:sz w:val="20"/>
              </w:rPr>
              <w:t>поверхности были направлены в сторону фланца направляющей трубки. Неправильная установка амортизирующих колец может вызвать серье</w:t>
            </w:r>
            <w:r w:rsidR="007B7BF7">
              <w:rPr>
                <w:sz w:val="20"/>
              </w:rPr>
              <w:t>зное повреждение пневмоударника</w:t>
            </w:r>
          </w:p>
        </w:tc>
        <w:tc>
          <w:tcPr>
            <w:tcW w:w="2296" w:type="dxa"/>
          </w:tcPr>
          <w:p w14:paraId="7C2FAEA4" w14:textId="77777777" w:rsidR="00E42C6B" w:rsidRDefault="00E42C6B" w:rsidP="00E42C6B">
            <w:pPr>
              <w:jc w:val="both"/>
              <w:rPr>
                <w:sz w:val="20"/>
                <w:szCs w:val="20"/>
                <w:lang w:eastAsia="ru-RU"/>
              </w:rPr>
            </w:pPr>
            <w:r>
              <w:rPr>
                <w:sz w:val="20"/>
                <w:szCs w:val="20"/>
                <w:lang w:eastAsia="ru-RU"/>
              </w:rPr>
              <w:t>Подрядчик по бурению</w:t>
            </w:r>
          </w:p>
          <w:p w14:paraId="4C4BC13D" w14:textId="77777777" w:rsidR="00E42C6B" w:rsidRPr="00D25EF3" w:rsidRDefault="00E42C6B" w:rsidP="00E42C6B">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47B64C8" w14:textId="11411E26" w:rsidR="00E42C6B" w:rsidRDefault="00E42C6B" w:rsidP="00E42C6B">
            <w:pPr>
              <w:jc w:val="both"/>
              <w:rPr>
                <w:sz w:val="20"/>
                <w:szCs w:val="20"/>
                <w:lang w:eastAsia="ru-RU"/>
              </w:rPr>
            </w:pPr>
            <w:r>
              <w:rPr>
                <w:sz w:val="20"/>
                <w:szCs w:val="20"/>
                <w:lang w:eastAsia="ru-RU"/>
              </w:rPr>
              <w:t>Буровой супервайзер</w:t>
            </w:r>
          </w:p>
        </w:tc>
      </w:tr>
      <w:tr w:rsidR="00AE3AD8" w:rsidRPr="00C56068" w14:paraId="2AC88CE0" w14:textId="77777777" w:rsidTr="006A0F97">
        <w:tc>
          <w:tcPr>
            <w:tcW w:w="744" w:type="dxa"/>
            <w:tcMar>
              <w:left w:w="57" w:type="dxa"/>
              <w:right w:w="28" w:type="dxa"/>
            </w:tcMar>
          </w:tcPr>
          <w:p w14:paraId="0D3A06F0" w14:textId="4CAE3A35" w:rsidR="00AE3AD8" w:rsidRDefault="00D47702" w:rsidP="00AE3AD8">
            <w:pPr>
              <w:rPr>
                <w:sz w:val="20"/>
                <w:szCs w:val="20"/>
              </w:rPr>
            </w:pPr>
            <w:r>
              <w:rPr>
                <w:sz w:val="20"/>
                <w:szCs w:val="20"/>
              </w:rPr>
              <w:t>20</w:t>
            </w:r>
          </w:p>
        </w:tc>
        <w:tc>
          <w:tcPr>
            <w:tcW w:w="6568" w:type="dxa"/>
          </w:tcPr>
          <w:p w14:paraId="0628EA20" w14:textId="52FBF226" w:rsidR="00AE3AD8" w:rsidRPr="00A830CA" w:rsidRDefault="00AE3AD8" w:rsidP="00543FA0">
            <w:pPr>
              <w:spacing w:after="60"/>
              <w:jc w:val="both"/>
              <w:rPr>
                <w:sz w:val="20"/>
              </w:rPr>
            </w:pPr>
            <w:r w:rsidRPr="00E42C6B">
              <w:rPr>
                <w:sz w:val="20"/>
              </w:rPr>
              <w:t xml:space="preserve">При установке всасывающего клапана </w:t>
            </w:r>
            <w:r>
              <w:rPr>
                <w:b/>
                <w:sz w:val="20"/>
                <w:u w:val="single"/>
              </w:rPr>
              <w:t>запрещено</w:t>
            </w:r>
            <w:r w:rsidRPr="00E42C6B">
              <w:rPr>
                <w:sz w:val="20"/>
              </w:rPr>
              <w:t xml:space="preserve"> пользоваться молотком. Сильные удары могут деформировать всасывающий клапан или поставить его в неправильное положение и во время бурения по нему будет бить ударный поршень. Его нужно мягко, но с силой вдавливать в гнездо хвостовика коронки при помощи как</w:t>
            </w:r>
            <w:r w:rsidR="007B7BF7">
              <w:rPr>
                <w:sz w:val="20"/>
              </w:rPr>
              <w:t>ого-либо гидравлического пресса</w:t>
            </w:r>
          </w:p>
        </w:tc>
        <w:tc>
          <w:tcPr>
            <w:tcW w:w="2296" w:type="dxa"/>
          </w:tcPr>
          <w:p w14:paraId="08E73E93" w14:textId="77777777" w:rsidR="00AE3AD8" w:rsidRDefault="00AE3AD8" w:rsidP="00AE3AD8">
            <w:pPr>
              <w:jc w:val="both"/>
              <w:rPr>
                <w:sz w:val="20"/>
                <w:szCs w:val="20"/>
                <w:lang w:eastAsia="ru-RU"/>
              </w:rPr>
            </w:pPr>
            <w:r>
              <w:rPr>
                <w:sz w:val="20"/>
                <w:szCs w:val="20"/>
                <w:lang w:eastAsia="ru-RU"/>
              </w:rPr>
              <w:t>Подрядчик по бурению</w:t>
            </w:r>
          </w:p>
          <w:p w14:paraId="2A583BEF" w14:textId="77777777" w:rsidR="00AE3AD8" w:rsidRPr="00D25EF3" w:rsidRDefault="00AE3AD8" w:rsidP="00AE3AD8">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AAA854B" w14:textId="160011F3" w:rsidR="00AE3AD8" w:rsidRDefault="00AE3AD8" w:rsidP="00AE3AD8">
            <w:pPr>
              <w:jc w:val="both"/>
              <w:rPr>
                <w:sz w:val="20"/>
                <w:szCs w:val="20"/>
                <w:lang w:eastAsia="ru-RU"/>
              </w:rPr>
            </w:pPr>
            <w:r>
              <w:rPr>
                <w:sz w:val="20"/>
                <w:szCs w:val="20"/>
                <w:lang w:eastAsia="ru-RU"/>
              </w:rPr>
              <w:t>Буровой супервайзер</w:t>
            </w:r>
          </w:p>
        </w:tc>
      </w:tr>
      <w:tr w:rsidR="00D47702" w:rsidRPr="00C56068" w14:paraId="7A5F079D" w14:textId="77777777" w:rsidTr="006A0F97">
        <w:tc>
          <w:tcPr>
            <w:tcW w:w="744" w:type="dxa"/>
            <w:tcMar>
              <w:left w:w="57" w:type="dxa"/>
              <w:right w:w="28" w:type="dxa"/>
            </w:tcMar>
          </w:tcPr>
          <w:p w14:paraId="69FA714B" w14:textId="26856F0D" w:rsidR="00D47702" w:rsidRDefault="00D47702" w:rsidP="00D47702">
            <w:pPr>
              <w:rPr>
                <w:sz w:val="20"/>
                <w:szCs w:val="20"/>
              </w:rPr>
            </w:pPr>
            <w:r>
              <w:rPr>
                <w:sz w:val="20"/>
                <w:szCs w:val="20"/>
              </w:rPr>
              <w:t>21</w:t>
            </w:r>
          </w:p>
        </w:tc>
        <w:tc>
          <w:tcPr>
            <w:tcW w:w="6568" w:type="dxa"/>
          </w:tcPr>
          <w:p w14:paraId="47D9413B" w14:textId="680217FE" w:rsidR="00D47702" w:rsidRPr="00A830CA" w:rsidRDefault="00D47702" w:rsidP="00543FA0">
            <w:pPr>
              <w:spacing w:after="60"/>
              <w:jc w:val="both"/>
              <w:rPr>
                <w:sz w:val="20"/>
              </w:rPr>
            </w:pPr>
            <w:r w:rsidRPr="00AE3AD8">
              <w:rPr>
                <w:sz w:val="20"/>
              </w:rPr>
              <w:t>Для очистки промывочных отверстий</w:t>
            </w:r>
            <w:r>
              <w:rPr>
                <w:sz w:val="20"/>
              </w:rPr>
              <w:t xml:space="preserve"> </w:t>
            </w:r>
            <w:r w:rsidRPr="00AE3AD8">
              <w:rPr>
                <w:sz w:val="20"/>
              </w:rPr>
              <w:t>буровой коронки пользуйтесь только деревянной палкой, медным прово</w:t>
            </w:r>
            <w:r w:rsidR="007B7BF7">
              <w:rPr>
                <w:sz w:val="20"/>
              </w:rPr>
              <w:t>дом или промывочной водой</w:t>
            </w:r>
          </w:p>
        </w:tc>
        <w:tc>
          <w:tcPr>
            <w:tcW w:w="2296" w:type="dxa"/>
          </w:tcPr>
          <w:p w14:paraId="3783825D" w14:textId="77777777" w:rsidR="00D47702" w:rsidRDefault="00D47702" w:rsidP="00D47702">
            <w:pPr>
              <w:jc w:val="both"/>
              <w:rPr>
                <w:sz w:val="20"/>
                <w:szCs w:val="20"/>
                <w:lang w:eastAsia="ru-RU"/>
              </w:rPr>
            </w:pPr>
            <w:r>
              <w:rPr>
                <w:sz w:val="20"/>
                <w:szCs w:val="20"/>
                <w:lang w:eastAsia="ru-RU"/>
              </w:rPr>
              <w:t>Подрядчик по бурению</w:t>
            </w:r>
          </w:p>
          <w:p w14:paraId="4B2CE92D" w14:textId="77777777" w:rsidR="00D47702" w:rsidRPr="00D25EF3" w:rsidRDefault="00D47702" w:rsidP="00D4770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4A85F5A" w14:textId="14FA3074" w:rsidR="00D47702" w:rsidRDefault="00D47702" w:rsidP="00D47702">
            <w:pPr>
              <w:jc w:val="both"/>
              <w:rPr>
                <w:sz w:val="20"/>
                <w:szCs w:val="20"/>
                <w:lang w:eastAsia="ru-RU"/>
              </w:rPr>
            </w:pPr>
            <w:r>
              <w:rPr>
                <w:sz w:val="20"/>
                <w:szCs w:val="20"/>
                <w:lang w:eastAsia="ru-RU"/>
              </w:rPr>
              <w:t>Буровой супервайзер</w:t>
            </w:r>
          </w:p>
        </w:tc>
      </w:tr>
      <w:tr w:rsidR="00D47702" w:rsidRPr="00C56068" w14:paraId="4A914F7C" w14:textId="77777777" w:rsidTr="006A0F97">
        <w:tc>
          <w:tcPr>
            <w:tcW w:w="744" w:type="dxa"/>
            <w:tcMar>
              <w:left w:w="57" w:type="dxa"/>
              <w:right w:w="28" w:type="dxa"/>
            </w:tcMar>
          </w:tcPr>
          <w:p w14:paraId="575A8E53" w14:textId="335F560C" w:rsidR="00D47702" w:rsidRDefault="00D47702" w:rsidP="00D47702">
            <w:pPr>
              <w:rPr>
                <w:sz w:val="20"/>
                <w:szCs w:val="20"/>
              </w:rPr>
            </w:pPr>
            <w:r>
              <w:rPr>
                <w:sz w:val="20"/>
                <w:szCs w:val="20"/>
              </w:rPr>
              <w:t>22</w:t>
            </w:r>
          </w:p>
        </w:tc>
        <w:tc>
          <w:tcPr>
            <w:tcW w:w="6568" w:type="dxa"/>
          </w:tcPr>
          <w:p w14:paraId="2524C70E" w14:textId="77777777" w:rsidR="00D47702" w:rsidRPr="00AE3AD8" w:rsidRDefault="00D47702" w:rsidP="00543FA0">
            <w:pPr>
              <w:spacing w:after="60"/>
              <w:jc w:val="both"/>
              <w:rPr>
                <w:sz w:val="20"/>
              </w:rPr>
            </w:pPr>
            <w:r w:rsidRPr="00AE3AD8">
              <w:rPr>
                <w:sz w:val="20"/>
              </w:rPr>
              <w:t>Срок службы и производительность погружных пневмоударников в значительной степени зависят от правильной эксплуатации и регулярного обслуживания. Следует соблюдать следующие рекомендации:</w:t>
            </w:r>
          </w:p>
          <w:p w14:paraId="0EF5274D" w14:textId="31AF0CED" w:rsidR="00D47702" w:rsidRPr="00D47702" w:rsidRDefault="00D47702" w:rsidP="007B7BF7">
            <w:pPr>
              <w:pStyle w:val="aff0"/>
              <w:numPr>
                <w:ilvl w:val="0"/>
                <w:numId w:val="95"/>
              </w:numPr>
              <w:spacing w:after="60"/>
              <w:ind w:left="567" w:hanging="397"/>
              <w:contextualSpacing w:val="0"/>
              <w:jc w:val="both"/>
              <w:rPr>
                <w:sz w:val="20"/>
              </w:rPr>
            </w:pPr>
            <w:r w:rsidRPr="00D47702">
              <w:rPr>
                <w:sz w:val="20"/>
              </w:rPr>
              <w:t>следить, чтобы сжатый воздух был всегда чистым и сухим;</w:t>
            </w:r>
          </w:p>
          <w:p w14:paraId="6DF165D3" w14:textId="2BD3CEBF" w:rsidR="00D47702" w:rsidRPr="00D47702" w:rsidRDefault="00D47702" w:rsidP="007B7BF7">
            <w:pPr>
              <w:pStyle w:val="aff0"/>
              <w:numPr>
                <w:ilvl w:val="0"/>
                <w:numId w:val="95"/>
              </w:numPr>
              <w:spacing w:after="60"/>
              <w:ind w:left="567" w:hanging="397"/>
              <w:contextualSpacing w:val="0"/>
              <w:jc w:val="both"/>
              <w:rPr>
                <w:sz w:val="20"/>
              </w:rPr>
            </w:pPr>
            <w:r w:rsidRPr="00D47702">
              <w:rPr>
                <w:sz w:val="20"/>
              </w:rPr>
              <w:t>перед присоединением рукавов к установке продувайте их;</w:t>
            </w:r>
          </w:p>
          <w:p w14:paraId="60DC39F9" w14:textId="797C3726" w:rsidR="00D47702" w:rsidRPr="00D47702" w:rsidRDefault="00D47702" w:rsidP="007B7BF7">
            <w:pPr>
              <w:pStyle w:val="aff0"/>
              <w:numPr>
                <w:ilvl w:val="0"/>
                <w:numId w:val="95"/>
              </w:numPr>
              <w:spacing w:after="60"/>
              <w:ind w:left="567" w:hanging="397"/>
              <w:contextualSpacing w:val="0"/>
              <w:jc w:val="both"/>
              <w:rPr>
                <w:sz w:val="20"/>
              </w:rPr>
            </w:pPr>
            <w:r w:rsidRPr="00D47702">
              <w:rPr>
                <w:sz w:val="20"/>
              </w:rPr>
              <w:t>следить, чтобы бурильные трубы хранились правильно сложенными на стеллажах для труб или козлах таким образом, чтобы в них не попадала грязь;</w:t>
            </w:r>
          </w:p>
          <w:p w14:paraId="7BA8FC11" w14:textId="7884FA46" w:rsidR="00D47702" w:rsidRPr="00D47702" w:rsidRDefault="00D47702" w:rsidP="007B7BF7">
            <w:pPr>
              <w:pStyle w:val="aff0"/>
              <w:numPr>
                <w:ilvl w:val="0"/>
                <w:numId w:val="95"/>
              </w:numPr>
              <w:spacing w:after="60"/>
              <w:ind w:left="567" w:hanging="397"/>
              <w:contextualSpacing w:val="0"/>
              <w:jc w:val="both"/>
              <w:rPr>
                <w:sz w:val="20"/>
              </w:rPr>
            </w:pPr>
            <w:r w:rsidRPr="00D47702">
              <w:rPr>
                <w:sz w:val="20"/>
              </w:rPr>
              <w:t>содержать резьбовые части и полости труб в чистоте;</w:t>
            </w:r>
          </w:p>
          <w:p w14:paraId="1CDB069F" w14:textId="1CDE932B" w:rsidR="00D47702" w:rsidRPr="00D47702" w:rsidRDefault="00D47702" w:rsidP="007B7BF7">
            <w:pPr>
              <w:pStyle w:val="aff0"/>
              <w:numPr>
                <w:ilvl w:val="0"/>
                <w:numId w:val="95"/>
              </w:numPr>
              <w:spacing w:after="60"/>
              <w:ind w:left="567" w:hanging="397"/>
              <w:contextualSpacing w:val="0"/>
              <w:jc w:val="both"/>
              <w:rPr>
                <w:sz w:val="20"/>
              </w:rPr>
            </w:pPr>
            <w:r w:rsidRPr="00D47702">
              <w:rPr>
                <w:sz w:val="20"/>
              </w:rPr>
              <w:t>закрывать свободные резьбовые концы бурильных труб во время сборки;</w:t>
            </w:r>
          </w:p>
          <w:p w14:paraId="1999D1B6" w14:textId="1FC0BEBB" w:rsidR="00D47702" w:rsidRPr="00D47702" w:rsidRDefault="00D47702" w:rsidP="007B7BF7">
            <w:pPr>
              <w:pStyle w:val="aff0"/>
              <w:numPr>
                <w:ilvl w:val="0"/>
                <w:numId w:val="95"/>
              </w:numPr>
              <w:spacing w:after="60"/>
              <w:ind w:left="567" w:hanging="397"/>
              <w:contextualSpacing w:val="0"/>
              <w:jc w:val="both"/>
              <w:rPr>
                <w:sz w:val="20"/>
              </w:rPr>
            </w:pPr>
            <w:r w:rsidRPr="00D47702">
              <w:rPr>
                <w:sz w:val="20"/>
              </w:rPr>
              <w:t>регулярно проверять дозировку смазывающего масла в рабочем воздухе; проверять, чтобы резервуар для масла на установке всегда был заполнен маслом требуемого типа и качества;</w:t>
            </w:r>
          </w:p>
          <w:p w14:paraId="4812F5CC" w14:textId="6B74DDFA" w:rsidR="00D47702" w:rsidRPr="00D47702" w:rsidRDefault="00D47702" w:rsidP="007B7BF7">
            <w:pPr>
              <w:pStyle w:val="aff0"/>
              <w:numPr>
                <w:ilvl w:val="0"/>
                <w:numId w:val="95"/>
              </w:numPr>
              <w:spacing w:after="60"/>
              <w:ind w:left="567" w:hanging="397"/>
              <w:contextualSpacing w:val="0"/>
              <w:jc w:val="both"/>
              <w:rPr>
                <w:sz w:val="20"/>
              </w:rPr>
            </w:pPr>
            <w:r w:rsidRPr="00D47702">
              <w:rPr>
                <w:sz w:val="20"/>
              </w:rPr>
              <w:t>регулярно проверять износ шлицевой гайки и цилиндра пневмоударника, диаметр шлицевой гайки не должен быть меньше ди</w:t>
            </w:r>
            <w:r w:rsidR="007B7BF7">
              <w:rPr>
                <w:sz w:val="20"/>
              </w:rPr>
              <w:t>аметра цилиндра пневмоударника</w:t>
            </w:r>
          </w:p>
        </w:tc>
        <w:tc>
          <w:tcPr>
            <w:tcW w:w="2296" w:type="dxa"/>
          </w:tcPr>
          <w:p w14:paraId="53DBFC5B" w14:textId="77777777" w:rsidR="00D47702" w:rsidRDefault="00D47702" w:rsidP="00D47702">
            <w:pPr>
              <w:jc w:val="both"/>
              <w:rPr>
                <w:sz w:val="20"/>
                <w:szCs w:val="20"/>
                <w:lang w:eastAsia="ru-RU"/>
              </w:rPr>
            </w:pPr>
            <w:r>
              <w:rPr>
                <w:sz w:val="20"/>
                <w:szCs w:val="20"/>
                <w:lang w:eastAsia="ru-RU"/>
              </w:rPr>
              <w:t>Подрядчик по бурению</w:t>
            </w:r>
          </w:p>
          <w:p w14:paraId="396D118D" w14:textId="77777777" w:rsidR="00D47702" w:rsidRPr="00D25EF3" w:rsidRDefault="00D47702" w:rsidP="00D47702">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A6C5F50" w14:textId="28473254" w:rsidR="00D47702" w:rsidRDefault="00D47702" w:rsidP="00D47702">
            <w:pPr>
              <w:jc w:val="both"/>
              <w:rPr>
                <w:sz w:val="20"/>
                <w:szCs w:val="20"/>
                <w:lang w:eastAsia="ru-RU"/>
              </w:rPr>
            </w:pPr>
            <w:r>
              <w:rPr>
                <w:sz w:val="20"/>
                <w:szCs w:val="20"/>
                <w:lang w:eastAsia="ru-RU"/>
              </w:rPr>
              <w:t>Буровой супервайзер</w:t>
            </w:r>
          </w:p>
        </w:tc>
      </w:tr>
    </w:tbl>
    <w:p w14:paraId="1B487B58" w14:textId="3FB4F89A" w:rsidR="00372DD6" w:rsidRDefault="00372DD6">
      <w:pPr>
        <w:rPr>
          <w:highlight w:val="lightGray"/>
        </w:rPr>
      </w:pPr>
      <w:r>
        <w:rPr>
          <w:highlight w:val="lightGray"/>
        </w:rPr>
        <w:br w:type="page"/>
      </w:r>
    </w:p>
    <w:p w14:paraId="6250A779" w14:textId="7D74B4EE" w:rsidR="00372DD6" w:rsidRPr="00E474BA" w:rsidRDefault="00AC5A1B" w:rsidP="00FD3E4C">
      <w:pPr>
        <w:pStyle w:val="10"/>
      </w:pPr>
      <w:bookmarkStart w:id="87" w:name="_Toc69483751"/>
      <w:bookmarkStart w:id="88" w:name="_Toc72316015"/>
      <w:bookmarkStart w:id="89" w:name="_Toc157529513"/>
      <w:r w:rsidRPr="00543FA0">
        <w:rPr>
          <w:caps w:val="0"/>
        </w:rPr>
        <w:t xml:space="preserve">17. </w:t>
      </w:r>
      <w:bookmarkEnd w:id="87"/>
      <w:r>
        <w:rPr>
          <w:caps w:val="0"/>
        </w:rPr>
        <w:t>ЛИКВИДАЦИЯ АВАРИЙ</w:t>
      </w:r>
      <w:bookmarkEnd w:id="88"/>
      <w:bookmarkEnd w:id="89"/>
    </w:p>
    <w:p w14:paraId="55FC4BB0" w14:textId="36C63B06" w:rsidR="003072A2" w:rsidRDefault="003072A2" w:rsidP="003072A2">
      <w:pPr>
        <w:spacing w:after="120"/>
        <w:jc w:val="both"/>
        <w:rPr>
          <w:rFonts w:ascii="Arial" w:hAnsi="Arial" w:cs="Arial"/>
          <w:b/>
          <w:bCs/>
          <w:sz w:val="20"/>
          <w:szCs w:val="20"/>
          <w:lang w:eastAsia="ru-RU"/>
        </w:rPr>
      </w:pPr>
      <w:r>
        <w:rPr>
          <w:szCs w:val="12"/>
        </w:rPr>
        <w:t>17.1</w:t>
      </w:r>
      <w:r w:rsidRPr="00E51D3E">
        <w:rPr>
          <w:szCs w:val="12"/>
        </w:rPr>
        <w:t>. Перечень мероприятий</w:t>
      </w:r>
      <w:r>
        <w:rPr>
          <w:szCs w:val="12"/>
        </w:rPr>
        <w:t xml:space="preserve"> по ликвидации</w:t>
      </w:r>
      <w:r w:rsidRPr="00E51D3E">
        <w:rPr>
          <w:szCs w:val="12"/>
        </w:rPr>
        <w:t xml:space="preserve"> аварий </w:t>
      </w:r>
      <w:r>
        <w:rPr>
          <w:szCs w:val="12"/>
        </w:rPr>
        <w:t>представлен в Таблице 18.</w:t>
      </w:r>
    </w:p>
    <w:p w14:paraId="6B22462B" w14:textId="014E0B12" w:rsidR="00B5214D" w:rsidRDefault="00372DD6" w:rsidP="000818F4">
      <w:pPr>
        <w:spacing w:before="120"/>
        <w:jc w:val="right"/>
        <w:rPr>
          <w:rFonts w:ascii="Arial" w:hAnsi="Arial" w:cs="Arial"/>
          <w:b/>
          <w:bCs/>
          <w:sz w:val="20"/>
          <w:szCs w:val="20"/>
          <w:lang w:eastAsia="ru-RU"/>
        </w:rPr>
      </w:pPr>
      <w:r w:rsidRPr="00C56068">
        <w:rPr>
          <w:rFonts w:ascii="Arial" w:hAnsi="Arial" w:cs="Arial"/>
          <w:b/>
          <w:bCs/>
          <w:sz w:val="20"/>
          <w:szCs w:val="20"/>
          <w:lang w:eastAsia="ru-RU"/>
        </w:rPr>
        <w:t xml:space="preserve">Таблица </w:t>
      </w:r>
      <w:r>
        <w:rPr>
          <w:rFonts w:ascii="Arial" w:hAnsi="Arial" w:cs="Arial"/>
          <w:b/>
          <w:bCs/>
          <w:sz w:val="20"/>
          <w:szCs w:val="20"/>
          <w:lang w:eastAsia="ru-RU"/>
        </w:rPr>
        <w:t>1</w:t>
      </w:r>
      <w:r w:rsidR="006A0F97">
        <w:rPr>
          <w:rFonts w:ascii="Arial" w:hAnsi="Arial" w:cs="Arial"/>
          <w:b/>
          <w:bCs/>
          <w:sz w:val="20"/>
          <w:szCs w:val="20"/>
          <w:lang w:eastAsia="ru-RU"/>
        </w:rPr>
        <w:t>8</w:t>
      </w:r>
    </w:p>
    <w:p w14:paraId="4B35C3CB" w14:textId="1CEAE18D" w:rsidR="00372DD6" w:rsidRPr="00C56068" w:rsidRDefault="00372DD6" w:rsidP="00543FA0">
      <w:pPr>
        <w:spacing w:after="60"/>
        <w:jc w:val="right"/>
        <w:rPr>
          <w:rFonts w:ascii="Arial" w:hAnsi="Arial" w:cs="Arial"/>
          <w:b/>
          <w:bCs/>
          <w:sz w:val="20"/>
          <w:szCs w:val="20"/>
          <w:lang w:eastAsia="ru-RU"/>
        </w:rPr>
      </w:pPr>
      <w:r>
        <w:rPr>
          <w:rFonts w:ascii="Arial" w:hAnsi="Arial" w:cs="Arial"/>
          <w:b/>
          <w:bCs/>
          <w:sz w:val="20"/>
          <w:szCs w:val="20"/>
          <w:lang w:eastAsia="ru-RU"/>
        </w:rPr>
        <w:t>Мероприятия по ликвидации аварий</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44"/>
        <w:gridCol w:w="6568"/>
        <w:gridCol w:w="2296"/>
      </w:tblGrid>
      <w:tr w:rsidR="00372DD6" w:rsidRPr="00C56068" w14:paraId="01E3230D" w14:textId="77777777" w:rsidTr="00F84985">
        <w:trPr>
          <w:trHeight w:val="506"/>
          <w:tblHeader/>
        </w:trPr>
        <w:tc>
          <w:tcPr>
            <w:tcW w:w="744" w:type="dxa"/>
            <w:tcBorders>
              <w:top w:val="single" w:sz="12" w:space="0" w:color="auto"/>
              <w:bottom w:val="single" w:sz="12" w:space="0" w:color="auto"/>
            </w:tcBorders>
            <w:shd w:val="clear" w:color="auto" w:fill="B8CCE4" w:themeFill="accent1" w:themeFillTint="66"/>
            <w:tcMar>
              <w:left w:w="57" w:type="dxa"/>
              <w:right w:w="28" w:type="dxa"/>
            </w:tcMar>
            <w:vAlign w:val="center"/>
          </w:tcPr>
          <w:p w14:paraId="68A51FBB" w14:textId="77777777" w:rsidR="00372DD6" w:rsidRPr="00C56068" w:rsidRDefault="00372DD6" w:rsidP="00F84985">
            <w:pPr>
              <w:jc w:val="center"/>
              <w:rPr>
                <w:rFonts w:ascii="Arial" w:hAnsi="Arial" w:cs="Arial"/>
                <w:b/>
                <w:caps/>
                <w:sz w:val="16"/>
                <w:szCs w:val="16"/>
                <w:u w:color="000000"/>
              </w:rPr>
            </w:pPr>
            <w:r w:rsidRPr="00C56068">
              <w:rPr>
                <w:rFonts w:ascii="Arial" w:hAnsi="Arial" w:cs="Arial"/>
                <w:b/>
                <w:caps/>
                <w:sz w:val="16"/>
                <w:szCs w:val="16"/>
                <w:u w:color="000000"/>
              </w:rPr>
              <w:t>№ п/п</w:t>
            </w:r>
          </w:p>
        </w:tc>
        <w:tc>
          <w:tcPr>
            <w:tcW w:w="6568" w:type="dxa"/>
            <w:tcBorders>
              <w:top w:val="single" w:sz="12" w:space="0" w:color="auto"/>
              <w:bottom w:val="single" w:sz="12" w:space="0" w:color="auto"/>
            </w:tcBorders>
            <w:shd w:val="clear" w:color="auto" w:fill="B8CCE4" w:themeFill="accent1" w:themeFillTint="66"/>
            <w:vAlign w:val="center"/>
          </w:tcPr>
          <w:p w14:paraId="21BF32BC" w14:textId="2A0B67B7" w:rsidR="00372DD6" w:rsidRPr="00C56068" w:rsidRDefault="00223C7D" w:rsidP="00F84985">
            <w:pPr>
              <w:jc w:val="center"/>
              <w:rPr>
                <w:rFonts w:ascii="Arial" w:hAnsi="Arial" w:cs="Arial"/>
                <w:b/>
                <w:caps/>
                <w:sz w:val="16"/>
                <w:szCs w:val="16"/>
                <w:u w:color="000000"/>
              </w:rPr>
            </w:pPr>
            <w:r>
              <w:rPr>
                <w:rFonts w:ascii="Arial" w:hAnsi="Arial" w:cs="Arial"/>
                <w:b/>
                <w:caps/>
                <w:sz w:val="16"/>
                <w:szCs w:val="16"/>
                <w:u w:color="000000"/>
              </w:rPr>
              <w:t>нАИМЕНОВАНИЕ</w:t>
            </w:r>
            <w:r w:rsidRPr="00C56068">
              <w:rPr>
                <w:rFonts w:ascii="Arial" w:hAnsi="Arial" w:cs="Arial"/>
                <w:b/>
                <w:caps/>
                <w:sz w:val="16"/>
                <w:szCs w:val="16"/>
                <w:u w:color="000000"/>
              </w:rPr>
              <w:t xml:space="preserve"> мероприяти</w:t>
            </w:r>
            <w:r>
              <w:rPr>
                <w:rFonts w:ascii="Arial" w:hAnsi="Arial" w:cs="Arial"/>
                <w:b/>
                <w:caps/>
                <w:sz w:val="16"/>
                <w:szCs w:val="16"/>
                <w:u w:color="000000"/>
              </w:rPr>
              <w:t>Я</w:t>
            </w:r>
          </w:p>
        </w:tc>
        <w:tc>
          <w:tcPr>
            <w:tcW w:w="2296" w:type="dxa"/>
            <w:tcBorders>
              <w:top w:val="single" w:sz="12" w:space="0" w:color="auto"/>
              <w:bottom w:val="single" w:sz="12" w:space="0" w:color="auto"/>
            </w:tcBorders>
            <w:shd w:val="clear" w:color="auto" w:fill="B8CCE4" w:themeFill="accent1" w:themeFillTint="66"/>
            <w:vAlign w:val="center"/>
          </w:tcPr>
          <w:p w14:paraId="3F0A1C0E" w14:textId="77777777" w:rsidR="00372DD6" w:rsidRPr="00C56068" w:rsidRDefault="00372DD6" w:rsidP="00F84985">
            <w:pPr>
              <w:jc w:val="center"/>
              <w:rPr>
                <w:rFonts w:ascii="Arial" w:hAnsi="Arial" w:cs="Arial"/>
                <w:b/>
                <w:caps/>
                <w:sz w:val="16"/>
                <w:szCs w:val="16"/>
                <w:u w:color="000000"/>
              </w:rPr>
            </w:pPr>
            <w:r w:rsidRPr="00C56068">
              <w:rPr>
                <w:rFonts w:ascii="Arial" w:hAnsi="Arial" w:cs="Arial"/>
                <w:b/>
                <w:caps/>
                <w:sz w:val="16"/>
                <w:szCs w:val="16"/>
                <w:u w:color="000000"/>
              </w:rPr>
              <w:t>ответственный</w:t>
            </w:r>
            <w:r>
              <w:rPr>
                <w:rFonts w:ascii="Arial" w:hAnsi="Arial" w:cs="Arial"/>
                <w:b/>
                <w:caps/>
                <w:sz w:val="16"/>
                <w:szCs w:val="16"/>
                <w:u w:color="000000"/>
              </w:rPr>
              <w:t xml:space="preserve"> ИСПОЛНИТЕЛЬ</w:t>
            </w:r>
          </w:p>
        </w:tc>
      </w:tr>
      <w:tr w:rsidR="00A71E6C" w:rsidRPr="00C56068" w14:paraId="2DD4EA67" w14:textId="77777777" w:rsidTr="005155DA">
        <w:tc>
          <w:tcPr>
            <w:tcW w:w="744" w:type="dxa"/>
            <w:tcMar>
              <w:left w:w="57" w:type="dxa"/>
              <w:right w:w="28" w:type="dxa"/>
            </w:tcMar>
          </w:tcPr>
          <w:p w14:paraId="01C454A9" w14:textId="7A11D820" w:rsidR="00A71E6C" w:rsidRPr="00C00113" w:rsidRDefault="00A71E6C" w:rsidP="004D306B">
            <w:pPr>
              <w:rPr>
                <w:sz w:val="20"/>
                <w:szCs w:val="20"/>
              </w:rPr>
            </w:pPr>
            <w:r>
              <w:rPr>
                <w:sz w:val="20"/>
                <w:szCs w:val="20"/>
              </w:rPr>
              <w:t>1</w:t>
            </w:r>
          </w:p>
        </w:tc>
        <w:tc>
          <w:tcPr>
            <w:tcW w:w="6568" w:type="dxa"/>
          </w:tcPr>
          <w:p w14:paraId="63F08DF1" w14:textId="199D2A6E" w:rsidR="00A71E6C" w:rsidRPr="00A71E6C" w:rsidRDefault="00A71E6C" w:rsidP="00543FA0">
            <w:pPr>
              <w:spacing w:after="60"/>
              <w:jc w:val="both"/>
              <w:rPr>
                <w:sz w:val="20"/>
                <w:szCs w:val="20"/>
              </w:rPr>
            </w:pPr>
            <w:r>
              <w:rPr>
                <w:sz w:val="20"/>
              </w:rPr>
              <w:t>Иметь на лицензионном участке</w:t>
            </w:r>
            <w:r w:rsidRPr="00A71E6C">
              <w:rPr>
                <w:sz w:val="20"/>
              </w:rPr>
              <w:t xml:space="preserve"> </w:t>
            </w:r>
            <w:r>
              <w:rPr>
                <w:sz w:val="20"/>
              </w:rPr>
              <w:t>пол</w:t>
            </w:r>
            <w:r w:rsidR="005155DA">
              <w:rPr>
                <w:sz w:val="20"/>
              </w:rPr>
              <w:t>ный</w:t>
            </w:r>
            <w:r w:rsidRPr="00A71E6C">
              <w:rPr>
                <w:sz w:val="20"/>
              </w:rPr>
              <w:t xml:space="preserve"> запас ловильного инструмента. Специальное оборудование для извлечения телеметрии предоставляется Подрядчиком по </w:t>
            </w:r>
            <w:r w:rsidR="005155DA">
              <w:rPr>
                <w:sz w:val="20"/>
              </w:rPr>
              <w:t>ННБ</w:t>
            </w:r>
          </w:p>
        </w:tc>
        <w:tc>
          <w:tcPr>
            <w:tcW w:w="2296" w:type="dxa"/>
          </w:tcPr>
          <w:p w14:paraId="139C9519" w14:textId="2098C8FF" w:rsidR="00A71E6C" w:rsidRDefault="005155DA" w:rsidP="005155DA">
            <w:pPr>
              <w:jc w:val="both"/>
              <w:rPr>
                <w:sz w:val="20"/>
                <w:szCs w:val="20"/>
                <w:lang w:eastAsia="ru-RU"/>
              </w:rPr>
            </w:pPr>
            <w:r>
              <w:rPr>
                <w:sz w:val="20"/>
                <w:szCs w:val="20"/>
                <w:lang w:eastAsia="ru-RU"/>
              </w:rPr>
              <w:t>Подрядчик по аварийной корзине</w:t>
            </w:r>
          </w:p>
          <w:p w14:paraId="2956A9B4" w14:textId="39B8E034" w:rsidR="005155DA" w:rsidRDefault="005155DA" w:rsidP="005155DA">
            <w:pPr>
              <w:jc w:val="both"/>
              <w:rPr>
                <w:sz w:val="20"/>
                <w:szCs w:val="20"/>
                <w:lang w:eastAsia="ru-RU"/>
              </w:rPr>
            </w:pPr>
            <w:r>
              <w:rPr>
                <w:sz w:val="20"/>
                <w:szCs w:val="20"/>
                <w:lang w:eastAsia="ru-RU"/>
              </w:rPr>
              <w:t>Подрядчик по ННБ</w:t>
            </w:r>
          </w:p>
          <w:p w14:paraId="7CB930F5" w14:textId="77777777" w:rsidR="005155DA" w:rsidRPr="00D25EF3" w:rsidRDefault="005155DA" w:rsidP="005155DA">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206390EA" w14:textId="17D8F537" w:rsidR="005155DA" w:rsidRDefault="00FB484F" w:rsidP="005155DA">
            <w:pPr>
              <w:jc w:val="both"/>
              <w:rPr>
                <w:sz w:val="20"/>
                <w:szCs w:val="20"/>
                <w:lang w:eastAsia="ru-RU"/>
              </w:rPr>
            </w:pPr>
            <w:r>
              <w:rPr>
                <w:sz w:val="20"/>
                <w:szCs w:val="20"/>
                <w:lang w:eastAsia="ru-RU"/>
              </w:rPr>
              <w:t>УСБ</w:t>
            </w:r>
          </w:p>
          <w:p w14:paraId="3A5A1B45" w14:textId="2584DE5C" w:rsidR="005155DA" w:rsidRPr="00C00113" w:rsidRDefault="00FB484F" w:rsidP="005155DA">
            <w:pPr>
              <w:jc w:val="both"/>
              <w:rPr>
                <w:sz w:val="20"/>
                <w:szCs w:val="20"/>
                <w:lang w:eastAsia="ru-RU"/>
              </w:rPr>
            </w:pPr>
            <w:r>
              <w:rPr>
                <w:sz w:val="20"/>
                <w:szCs w:val="20"/>
                <w:lang w:eastAsia="ru-RU"/>
              </w:rPr>
              <w:t>УТиИБ</w:t>
            </w:r>
          </w:p>
        </w:tc>
      </w:tr>
      <w:tr w:rsidR="00A71E6C" w:rsidRPr="00C56068" w14:paraId="1C6C7197" w14:textId="77777777" w:rsidTr="005155DA">
        <w:tc>
          <w:tcPr>
            <w:tcW w:w="744" w:type="dxa"/>
            <w:tcMar>
              <w:left w:w="57" w:type="dxa"/>
              <w:right w:w="28" w:type="dxa"/>
            </w:tcMar>
          </w:tcPr>
          <w:p w14:paraId="2F5695B7" w14:textId="45501964" w:rsidR="00A71E6C" w:rsidRDefault="00A71E6C" w:rsidP="00A71E6C">
            <w:pPr>
              <w:rPr>
                <w:sz w:val="20"/>
                <w:szCs w:val="20"/>
              </w:rPr>
            </w:pPr>
            <w:r>
              <w:rPr>
                <w:sz w:val="20"/>
                <w:szCs w:val="20"/>
              </w:rPr>
              <w:t>2</w:t>
            </w:r>
          </w:p>
        </w:tc>
        <w:tc>
          <w:tcPr>
            <w:tcW w:w="6568" w:type="dxa"/>
          </w:tcPr>
          <w:p w14:paraId="27BA6BE4" w14:textId="6B5070A1" w:rsidR="00A71E6C" w:rsidRPr="000F3D08" w:rsidRDefault="00A71E6C" w:rsidP="00AC41E0">
            <w:pPr>
              <w:spacing w:after="60"/>
              <w:jc w:val="both"/>
              <w:rPr>
                <w:sz w:val="20"/>
                <w:szCs w:val="20"/>
              </w:rPr>
            </w:pPr>
            <w:r w:rsidRPr="000F3D08">
              <w:rPr>
                <w:sz w:val="20"/>
                <w:szCs w:val="20"/>
              </w:rPr>
              <w:t>Иметь на</w:t>
            </w:r>
            <w:r w:rsidR="005155DA" w:rsidRPr="000F3D08">
              <w:rPr>
                <w:sz w:val="20"/>
                <w:szCs w:val="20"/>
              </w:rPr>
              <w:t xml:space="preserve"> автономном объекте</w:t>
            </w:r>
            <w:r w:rsidRPr="000F3D08">
              <w:rPr>
                <w:sz w:val="20"/>
                <w:szCs w:val="20"/>
              </w:rPr>
              <w:t xml:space="preserve"> минимально необходим</w:t>
            </w:r>
            <w:r w:rsidR="007B7BF7">
              <w:rPr>
                <w:sz w:val="20"/>
                <w:szCs w:val="20"/>
              </w:rPr>
              <w:t>ый запас ловильного инструмента</w:t>
            </w:r>
            <w:r w:rsidR="00AC41E0">
              <w:rPr>
                <w:sz w:val="20"/>
                <w:szCs w:val="20"/>
              </w:rPr>
              <w:t xml:space="preserve"> </w:t>
            </w:r>
            <w:r w:rsidR="00AC41E0" w:rsidRPr="007A6298">
              <w:rPr>
                <w:sz w:val="20"/>
                <w:szCs w:val="20"/>
              </w:rPr>
              <w:t>согласно технических требован</w:t>
            </w:r>
            <w:r w:rsidR="00AC41E0">
              <w:rPr>
                <w:sz w:val="20"/>
                <w:szCs w:val="20"/>
              </w:rPr>
              <w:t>ий (спецификация) для БУ</w:t>
            </w:r>
          </w:p>
        </w:tc>
        <w:tc>
          <w:tcPr>
            <w:tcW w:w="2296" w:type="dxa"/>
          </w:tcPr>
          <w:p w14:paraId="21039974" w14:textId="0A1777A2" w:rsidR="00FB484F" w:rsidRDefault="00FB484F" w:rsidP="00FB484F">
            <w:pPr>
              <w:jc w:val="both"/>
              <w:rPr>
                <w:sz w:val="20"/>
                <w:szCs w:val="20"/>
                <w:lang w:eastAsia="ru-RU"/>
              </w:rPr>
            </w:pPr>
            <w:r>
              <w:rPr>
                <w:sz w:val="20"/>
                <w:szCs w:val="20"/>
                <w:lang w:eastAsia="ru-RU"/>
              </w:rPr>
              <w:t xml:space="preserve">Подрядчик по </w:t>
            </w:r>
            <w:r w:rsidR="00AC41E0">
              <w:rPr>
                <w:sz w:val="20"/>
                <w:szCs w:val="20"/>
                <w:lang w:eastAsia="ru-RU"/>
              </w:rPr>
              <w:t>бурению</w:t>
            </w:r>
          </w:p>
          <w:p w14:paraId="26A7C4B1" w14:textId="77777777" w:rsidR="00FB484F" w:rsidRPr="00D25EF3" w:rsidRDefault="00FB484F" w:rsidP="00FB484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5C9DE93" w14:textId="0ED1BB4F" w:rsidR="00A71E6C" w:rsidRPr="00C00113" w:rsidRDefault="00FB484F" w:rsidP="005155DA">
            <w:pPr>
              <w:jc w:val="both"/>
              <w:rPr>
                <w:sz w:val="20"/>
                <w:szCs w:val="20"/>
                <w:lang w:eastAsia="ru-RU"/>
              </w:rPr>
            </w:pPr>
            <w:r>
              <w:rPr>
                <w:sz w:val="20"/>
                <w:szCs w:val="20"/>
                <w:lang w:eastAsia="ru-RU"/>
              </w:rPr>
              <w:t>УСБ</w:t>
            </w:r>
          </w:p>
        </w:tc>
      </w:tr>
      <w:tr w:rsidR="00A71E6C" w:rsidRPr="00C56068" w14:paraId="0CD11994" w14:textId="77777777" w:rsidTr="005155DA">
        <w:tc>
          <w:tcPr>
            <w:tcW w:w="744" w:type="dxa"/>
            <w:tcMar>
              <w:left w:w="57" w:type="dxa"/>
              <w:right w:w="28" w:type="dxa"/>
            </w:tcMar>
          </w:tcPr>
          <w:p w14:paraId="5C313E11" w14:textId="2070D6FD" w:rsidR="00A71E6C" w:rsidRDefault="00A71E6C" w:rsidP="00A71E6C">
            <w:pPr>
              <w:rPr>
                <w:sz w:val="20"/>
                <w:szCs w:val="20"/>
              </w:rPr>
            </w:pPr>
            <w:r>
              <w:rPr>
                <w:sz w:val="20"/>
                <w:szCs w:val="20"/>
              </w:rPr>
              <w:t>3</w:t>
            </w:r>
          </w:p>
        </w:tc>
        <w:tc>
          <w:tcPr>
            <w:tcW w:w="6568" w:type="dxa"/>
          </w:tcPr>
          <w:p w14:paraId="68270B68" w14:textId="23F47397" w:rsidR="00A71E6C" w:rsidRPr="00A71E6C" w:rsidRDefault="00A71E6C" w:rsidP="00543FA0">
            <w:pPr>
              <w:spacing w:after="60"/>
              <w:jc w:val="both"/>
              <w:rPr>
                <w:sz w:val="20"/>
                <w:szCs w:val="20"/>
              </w:rPr>
            </w:pPr>
            <w:r w:rsidRPr="000F3D08">
              <w:rPr>
                <w:sz w:val="20"/>
                <w:szCs w:val="20"/>
              </w:rPr>
              <w:t>При проведении ловильных работ, в случае отсутствия освобождающихся труболовок, над спускаемой труболовкой уста</w:t>
            </w:r>
            <w:r w:rsidR="007B7BF7">
              <w:rPr>
                <w:sz w:val="20"/>
                <w:szCs w:val="20"/>
              </w:rPr>
              <w:t>навливать безопасный переводник</w:t>
            </w:r>
          </w:p>
        </w:tc>
        <w:tc>
          <w:tcPr>
            <w:tcW w:w="2296" w:type="dxa"/>
          </w:tcPr>
          <w:p w14:paraId="35078918" w14:textId="77777777" w:rsidR="00FB484F" w:rsidRDefault="00FB484F" w:rsidP="00FB484F">
            <w:pPr>
              <w:jc w:val="both"/>
              <w:rPr>
                <w:sz w:val="20"/>
                <w:szCs w:val="20"/>
                <w:lang w:eastAsia="ru-RU"/>
              </w:rPr>
            </w:pPr>
            <w:r>
              <w:rPr>
                <w:sz w:val="20"/>
                <w:szCs w:val="20"/>
                <w:lang w:eastAsia="ru-RU"/>
              </w:rPr>
              <w:t>Подрядчик по аварийной корзине</w:t>
            </w:r>
          </w:p>
          <w:p w14:paraId="7D233262" w14:textId="77777777" w:rsidR="00FB484F" w:rsidRPr="00D25EF3" w:rsidRDefault="00FB484F" w:rsidP="00FB484F">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64863CA3" w14:textId="4A50E38B" w:rsidR="00A71E6C" w:rsidRDefault="00FB484F" w:rsidP="00FB484F">
            <w:pPr>
              <w:jc w:val="both"/>
              <w:rPr>
                <w:sz w:val="20"/>
                <w:szCs w:val="20"/>
                <w:lang w:eastAsia="ru-RU"/>
              </w:rPr>
            </w:pPr>
            <w:r>
              <w:rPr>
                <w:sz w:val="20"/>
                <w:szCs w:val="20"/>
                <w:lang w:eastAsia="ru-RU"/>
              </w:rPr>
              <w:t>УСБ</w:t>
            </w:r>
          </w:p>
        </w:tc>
      </w:tr>
      <w:tr w:rsidR="00441FE9" w14:paraId="3FB45728" w14:textId="77777777" w:rsidTr="00175E1E">
        <w:tc>
          <w:tcPr>
            <w:tcW w:w="744" w:type="dxa"/>
            <w:tcMar>
              <w:left w:w="57" w:type="dxa"/>
              <w:right w:w="28" w:type="dxa"/>
            </w:tcMar>
          </w:tcPr>
          <w:p w14:paraId="1B734100" w14:textId="74032CDD" w:rsidR="00441FE9" w:rsidRDefault="00441FE9" w:rsidP="00441FE9">
            <w:pPr>
              <w:rPr>
                <w:sz w:val="20"/>
                <w:szCs w:val="20"/>
              </w:rPr>
            </w:pPr>
            <w:r>
              <w:rPr>
                <w:sz w:val="20"/>
                <w:szCs w:val="20"/>
              </w:rPr>
              <w:t>4</w:t>
            </w:r>
          </w:p>
        </w:tc>
        <w:tc>
          <w:tcPr>
            <w:tcW w:w="6568" w:type="dxa"/>
          </w:tcPr>
          <w:p w14:paraId="2F91666E" w14:textId="113A8E08" w:rsidR="00441FE9" w:rsidRPr="00A260E9" w:rsidRDefault="00441FE9" w:rsidP="00543FA0">
            <w:pPr>
              <w:spacing w:after="60"/>
              <w:jc w:val="both"/>
              <w:rPr>
                <w:sz w:val="20"/>
                <w:szCs w:val="20"/>
              </w:rPr>
            </w:pPr>
            <w:r>
              <w:rPr>
                <w:sz w:val="20"/>
                <w:szCs w:val="20"/>
              </w:rPr>
              <w:t xml:space="preserve">Перед проведением работ по ликвидации прихватов, ловильных работ, работ по установке противоприхватной ванны, работ по </w:t>
            </w:r>
            <w:r w:rsidRPr="00441FE9">
              <w:rPr>
                <w:sz w:val="20"/>
                <w:szCs w:val="20"/>
              </w:rPr>
              <w:t>ликвидации прихвата геофизических приборов</w:t>
            </w:r>
            <w:r>
              <w:rPr>
                <w:sz w:val="20"/>
                <w:szCs w:val="20"/>
              </w:rPr>
              <w:t xml:space="preserve"> метод</w:t>
            </w:r>
            <w:r w:rsidRPr="00441FE9">
              <w:rPr>
                <w:sz w:val="20"/>
                <w:szCs w:val="20"/>
              </w:rPr>
              <w:t>ом перепуска геофизического кабеля через бурильный инструмент</w:t>
            </w:r>
            <w:r>
              <w:rPr>
                <w:sz w:val="20"/>
                <w:szCs w:val="20"/>
              </w:rPr>
              <w:t>, работ по фрезерованию -</w:t>
            </w:r>
            <w:r w:rsidRPr="00441FE9">
              <w:rPr>
                <w:sz w:val="20"/>
                <w:szCs w:val="20"/>
              </w:rPr>
              <w:t xml:space="preserve"> </w:t>
            </w:r>
            <w:r>
              <w:rPr>
                <w:sz w:val="20"/>
                <w:szCs w:val="20"/>
              </w:rPr>
              <w:t xml:space="preserve">буровому супервайзеру необходимо убедиться в готовности персонала, </w:t>
            </w:r>
            <w:r w:rsidR="00B072E2">
              <w:rPr>
                <w:sz w:val="20"/>
                <w:szCs w:val="20"/>
              </w:rPr>
              <w:t>БУ</w:t>
            </w:r>
            <w:r>
              <w:rPr>
                <w:sz w:val="20"/>
                <w:szCs w:val="20"/>
              </w:rPr>
              <w:t xml:space="preserve"> и оборудования к проведению соответствующих работ путем заполнения чек-</w:t>
            </w:r>
            <w:r w:rsidRPr="00C16B1D">
              <w:rPr>
                <w:sz w:val="20"/>
                <w:szCs w:val="20"/>
              </w:rPr>
              <w:t xml:space="preserve">листов </w:t>
            </w:r>
            <w:r w:rsidR="00EA3751" w:rsidRPr="00C16B1D">
              <w:rPr>
                <w:sz w:val="20"/>
                <w:szCs w:val="20"/>
              </w:rPr>
              <w:t>(</w:t>
            </w:r>
            <w:hyperlink w:anchor="Приложение4" w:history="1">
              <w:r w:rsidRPr="00FF1ECF">
                <w:rPr>
                  <w:rStyle w:val="ac"/>
                  <w:sz w:val="20"/>
                  <w:szCs w:val="20"/>
                </w:rPr>
                <w:t>Приложени</w:t>
              </w:r>
              <w:r w:rsidR="00EA3751" w:rsidRPr="00FF1ECF">
                <w:rPr>
                  <w:rStyle w:val="ac"/>
                  <w:sz w:val="20"/>
                  <w:szCs w:val="20"/>
                </w:rPr>
                <w:t>е</w:t>
              </w:r>
              <w:r w:rsidR="001474FE" w:rsidRPr="00FF1ECF">
                <w:rPr>
                  <w:rStyle w:val="ac"/>
                  <w:sz w:val="20"/>
                  <w:szCs w:val="20"/>
                </w:rPr>
                <w:t xml:space="preserve"> 4</w:t>
              </w:r>
            </w:hyperlink>
            <w:r w:rsidR="001474FE">
              <w:rPr>
                <w:sz w:val="20"/>
                <w:szCs w:val="20"/>
              </w:rPr>
              <w:t xml:space="preserve">, </w:t>
            </w:r>
            <w:hyperlink w:anchor="Приложение5" w:history="1">
              <w:r w:rsidR="001474FE" w:rsidRPr="00FF1ECF">
                <w:rPr>
                  <w:rStyle w:val="ac"/>
                  <w:sz w:val="20"/>
                  <w:szCs w:val="20"/>
                </w:rPr>
                <w:t>Приложение 5</w:t>
              </w:r>
            </w:hyperlink>
            <w:r w:rsidR="001474FE">
              <w:rPr>
                <w:sz w:val="20"/>
                <w:szCs w:val="20"/>
              </w:rPr>
              <w:t xml:space="preserve">, </w:t>
            </w:r>
            <w:hyperlink w:anchor="Приложение6" w:history="1">
              <w:r w:rsidR="001474FE" w:rsidRPr="00FF1ECF">
                <w:rPr>
                  <w:rStyle w:val="ac"/>
                  <w:sz w:val="20"/>
                  <w:szCs w:val="20"/>
                </w:rPr>
                <w:t>Приложение 6</w:t>
              </w:r>
            </w:hyperlink>
            <w:r w:rsidR="001474FE">
              <w:rPr>
                <w:sz w:val="20"/>
                <w:szCs w:val="20"/>
              </w:rPr>
              <w:t xml:space="preserve">, </w:t>
            </w:r>
            <w:hyperlink w:anchor="Приложение7" w:history="1">
              <w:r w:rsidR="001474FE" w:rsidRPr="00FF1ECF">
                <w:rPr>
                  <w:rStyle w:val="ac"/>
                  <w:sz w:val="20"/>
                  <w:szCs w:val="20"/>
                </w:rPr>
                <w:t>Приложение 7</w:t>
              </w:r>
            </w:hyperlink>
            <w:r w:rsidR="00FF1ECF">
              <w:rPr>
                <w:sz w:val="20"/>
                <w:szCs w:val="20"/>
              </w:rPr>
              <w:t xml:space="preserve">, </w:t>
            </w:r>
            <w:hyperlink w:anchor="Приложение8" w:history="1">
              <w:r w:rsidR="00FF1ECF" w:rsidRPr="00FF1ECF">
                <w:rPr>
                  <w:rStyle w:val="ac"/>
                  <w:sz w:val="20"/>
                  <w:szCs w:val="20"/>
                </w:rPr>
                <w:t>Приложение 8</w:t>
              </w:r>
            </w:hyperlink>
            <w:r w:rsidR="00175E1E" w:rsidRPr="00C16B1D">
              <w:rPr>
                <w:sz w:val="20"/>
                <w:szCs w:val="20"/>
              </w:rPr>
              <w:t>)</w:t>
            </w:r>
          </w:p>
        </w:tc>
        <w:tc>
          <w:tcPr>
            <w:tcW w:w="2296" w:type="dxa"/>
          </w:tcPr>
          <w:p w14:paraId="66B9CED1" w14:textId="637CAB96" w:rsidR="00EA3751" w:rsidRDefault="00EA3751" w:rsidP="00EA3751">
            <w:pPr>
              <w:jc w:val="both"/>
              <w:rPr>
                <w:sz w:val="20"/>
                <w:szCs w:val="20"/>
                <w:lang w:eastAsia="ru-RU"/>
              </w:rPr>
            </w:pPr>
            <w:r>
              <w:rPr>
                <w:sz w:val="20"/>
                <w:szCs w:val="20"/>
                <w:lang w:eastAsia="ru-RU"/>
              </w:rPr>
              <w:t>Буровой супервайзер</w:t>
            </w:r>
          </w:p>
          <w:p w14:paraId="01400E22" w14:textId="77777777" w:rsidR="00EA3751" w:rsidRPr="00D25EF3" w:rsidRDefault="00EA3751" w:rsidP="00EA3751">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DC8E98C" w14:textId="2923A8DE" w:rsidR="00441FE9" w:rsidRDefault="00EA3751" w:rsidP="00EA3751">
            <w:pPr>
              <w:jc w:val="both"/>
              <w:rPr>
                <w:sz w:val="20"/>
                <w:szCs w:val="20"/>
                <w:lang w:eastAsia="ru-RU"/>
              </w:rPr>
            </w:pPr>
            <w:r>
              <w:rPr>
                <w:sz w:val="20"/>
                <w:szCs w:val="20"/>
                <w:lang w:eastAsia="ru-RU"/>
              </w:rPr>
              <w:t>УСБ</w:t>
            </w:r>
          </w:p>
        </w:tc>
      </w:tr>
      <w:tr w:rsidR="00441FE9" w:rsidRPr="00C56068" w14:paraId="57F9B0BB" w14:textId="77777777" w:rsidTr="005155DA">
        <w:tc>
          <w:tcPr>
            <w:tcW w:w="744" w:type="dxa"/>
            <w:tcMar>
              <w:left w:w="57" w:type="dxa"/>
              <w:right w:w="28" w:type="dxa"/>
            </w:tcMar>
          </w:tcPr>
          <w:p w14:paraId="73C5C137" w14:textId="0E677BB6" w:rsidR="00441FE9" w:rsidRDefault="00441FE9" w:rsidP="00441FE9">
            <w:pPr>
              <w:rPr>
                <w:sz w:val="20"/>
                <w:szCs w:val="20"/>
              </w:rPr>
            </w:pPr>
            <w:r>
              <w:rPr>
                <w:sz w:val="20"/>
                <w:szCs w:val="20"/>
              </w:rPr>
              <w:t>5</w:t>
            </w:r>
          </w:p>
        </w:tc>
        <w:tc>
          <w:tcPr>
            <w:tcW w:w="6568" w:type="dxa"/>
          </w:tcPr>
          <w:p w14:paraId="04924741" w14:textId="767667B0" w:rsidR="00441FE9" w:rsidRPr="00A71E6C" w:rsidRDefault="00441FE9" w:rsidP="00543FA0">
            <w:pPr>
              <w:spacing w:after="60"/>
              <w:jc w:val="both"/>
              <w:rPr>
                <w:sz w:val="20"/>
                <w:szCs w:val="20"/>
              </w:rPr>
            </w:pPr>
            <w:r w:rsidRPr="000F3D08">
              <w:rPr>
                <w:sz w:val="20"/>
                <w:szCs w:val="20"/>
              </w:rPr>
              <w:t>Ме</w:t>
            </w:r>
            <w:r w:rsidR="007B7BF7">
              <w:rPr>
                <w:sz w:val="20"/>
                <w:szCs w:val="20"/>
              </w:rPr>
              <w:t xml:space="preserve">ры по локализации и ликвидации </w:t>
            </w:r>
            <w:r w:rsidRPr="000F3D08">
              <w:rPr>
                <w:sz w:val="20"/>
                <w:szCs w:val="20"/>
              </w:rPr>
              <w:t>инцидента, допущенного при строительстве скважин, принимать, исходя из экономической целесообразности и техни</w:t>
            </w:r>
            <w:r w:rsidR="007B7BF7">
              <w:rPr>
                <w:sz w:val="20"/>
                <w:szCs w:val="20"/>
              </w:rPr>
              <w:t>ческой оснащенности Подрядчиков</w:t>
            </w:r>
          </w:p>
        </w:tc>
        <w:tc>
          <w:tcPr>
            <w:tcW w:w="2296" w:type="dxa"/>
          </w:tcPr>
          <w:p w14:paraId="1F116A59" w14:textId="77777777" w:rsidR="00441FE9" w:rsidRDefault="00441FE9" w:rsidP="00441FE9">
            <w:pPr>
              <w:jc w:val="both"/>
              <w:rPr>
                <w:sz w:val="20"/>
                <w:szCs w:val="20"/>
                <w:lang w:eastAsia="ru-RU"/>
              </w:rPr>
            </w:pPr>
            <w:r>
              <w:rPr>
                <w:sz w:val="20"/>
                <w:szCs w:val="20"/>
                <w:lang w:eastAsia="ru-RU"/>
              </w:rPr>
              <w:t>Все подрядчики</w:t>
            </w:r>
          </w:p>
          <w:p w14:paraId="4C47123B" w14:textId="77777777" w:rsidR="00441FE9" w:rsidRPr="00D25EF3" w:rsidRDefault="00441FE9" w:rsidP="00441FE9">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AC44E38" w14:textId="332858F3" w:rsidR="00441FE9" w:rsidRDefault="00441FE9" w:rsidP="00441FE9">
            <w:pPr>
              <w:jc w:val="both"/>
              <w:rPr>
                <w:sz w:val="20"/>
                <w:szCs w:val="20"/>
                <w:lang w:eastAsia="ru-RU"/>
              </w:rPr>
            </w:pPr>
            <w:r>
              <w:rPr>
                <w:sz w:val="20"/>
                <w:szCs w:val="20"/>
                <w:lang w:eastAsia="ru-RU"/>
              </w:rPr>
              <w:t>Заказчик</w:t>
            </w:r>
          </w:p>
        </w:tc>
      </w:tr>
      <w:tr w:rsidR="00441FE9" w:rsidRPr="00C56068" w14:paraId="7E878AEE" w14:textId="77777777" w:rsidTr="005155DA">
        <w:tc>
          <w:tcPr>
            <w:tcW w:w="744" w:type="dxa"/>
            <w:tcMar>
              <w:left w:w="57" w:type="dxa"/>
              <w:right w:w="28" w:type="dxa"/>
            </w:tcMar>
          </w:tcPr>
          <w:p w14:paraId="758B1BE3" w14:textId="3774B663" w:rsidR="00441FE9" w:rsidRDefault="00441FE9" w:rsidP="00441FE9">
            <w:pPr>
              <w:rPr>
                <w:sz w:val="20"/>
                <w:szCs w:val="20"/>
              </w:rPr>
            </w:pPr>
            <w:r>
              <w:rPr>
                <w:sz w:val="20"/>
                <w:szCs w:val="20"/>
              </w:rPr>
              <w:t>6</w:t>
            </w:r>
          </w:p>
        </w:tc>
        <w:tc>
          <w:tcPr>
            <w:tcW w:w="6568" w:type="dxa"/>
          </w:tcPr>
          <w:p w14:paraId="74B9CE32" w14:textId="0C32CC2C" w:rsidR="00441FE9" w:rsidRPr="00A71E6C" w:rsidRDefault="00441FE9" w:rsidP="00543FA0">
            <w:pPr>
              <w:spacing w:after="60"/>
              <w:jc w:val="both"/>
              <w:rPr>
                <w:sz w:val="20"/>
                <w:szCs w:val="20"/>
              </w:rPr>
            </w:pPr>
            <w:r w:rsidRPr="000F3D08">
              <w:rPr>
                <w:sz w:val="20"/>
                <w:szCs w:val="20"/>
              </w:rPr>
              <w:t>При возникнов</w:t>
            </w:r>
            <w:r w:rsidR="007B7BF7">
              <w:rPr>
                <w:sz w:val="20"/>
                <w:szCs w:val="20"/>
              </w:rPr>
              <w:t>ении инцидента буровой мастер</w:t>
            </w:r>
            <w:r w:rsidRPr="000F3D08">
              <w:rPr>
                <w:sz w:val="20"/>
                <w:szCs w:val="20"/>
              </w:rPr>
              <w:t xml:space="preserve"> сообщает о случившемся буровому супервайзеру и техническому руководителю Подрядчика по бурению. При этом он, совместно с буровым супервайзером, принимает все меры по снижению рис</w:t>
            </w:r>
            <w:r w:rsidR="007B7BF7">
              <w:rPr>
                <w:sz w:val="20"/>
                <w:szCs w:val="20"/>
              </w:rPr>
              <w:t>ка усугубления ситуации</w:t>
            </w:r>
          </w:p>
        </w:tc>
        <w:tc>
          <w:tcPr>
            <w:tcW w:w="2296" w:type="dxa"/>
          </w:tcPr>
          <w:p w14:paraId="33DBE823" w14:textId="55BC3F37" w:rsidR="00441FE9" w:rsidRDefault="00441FE9" w:rsidP="00441FE9">
            <w:pPr>
              <w:jc w:val="both"/>
              <w:rPr>
                <w:sz w:val="20"/>
                <w:szCs w:val="20"/>
                <w:lang w:eastAsia="ru-RU"/>
              </w:rPr>
            </w:pPr>
            <w:r>
              <w:rPr>
                <w:sz w:val="20"/>
                <w:szCs w:val="20"/>
                <w:lang w:eastAsia="ru-RU"/>
              </w:rPr>
              <w:t>Подрядчик по бурению</w:t>
            </w:r>
          </w:p>
          <w:p w14:paraId="16654D73" w14:textId="77777777" w:rsidR="00441FE9" w:rsidRPr="00D25EF3" w:rsidRDefault="00441FE9" w:rsidP="00441FE9">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17284263" w14:textId="3BDFC511" w:rsidR="00441FE9" w:rsidRDefault="00441FE9" w:rsidP="00441FE9">
            <w:pPr>
              <w:jc w:val="both"/>
              <w:rPr>
                <w:sz w:val="20"/>
                <w:szCs w:val="20"/>
                <w:lang w:eastAsia="ru-RU"/>
              </w:rPr>
            </w:pPr>
            <w:r>
              <w:rPr>
                <w:sz w:val="20"/>
                <w:szCs w:val="20"/>
                <w:lang w:eastAsia="ru-RU"/>
              </w:rPr>
              <w:t>Буровой супервайзер</w:t>
            </w:r>
          </w:p>
        </w:tc>
      </w:tr>
      <w:tr w:rsidR="00AC41E0" w:rsidRPr="00C56068" w14:paraId="2FC2FC24" w14:textId="77777777" w:rsidTr="005155DA">
        <w:tc>
          <w:tcPr>
            <w:tcW w:w="744" w:type="dxa"/>
            <w:tcMar>
              <w:left w:w="57" w:type="dxa"/>
              <w:right w:w="28" w:type="dxa"/>
            </w:tcMar>
          </w:tcPr>
          <w:p w14:paraId="1419BBE8" w14:textId="1481B7C7" w:rsidR="00AC41E0" w:rsidRDefault="00AC41E0" w:rsidP="00441FE9">
            <w:pPr>
              <w:rPr>
                <w:sz w:val="20"/>
                <w:szCs w:val="20"/>
              </w:rPr>
            </w:pPr>
            <w:r>
              <w:rPr>
                <w:sz w:val="20"/>
                <w:szCs w:val="20"/>
              </w:rPr>
              <w:t>7</w:t>
            </w:r>
          </w:p>
        </w:tc>
        <w:tc>
          <w:tcPr>
            <w:tcW w:w="6568" w:type="dxa"/>
          </w:tcPr>
          <w:p w14:paraId="3A4A7272" w14:textId="2CAEC288" w:rsidR="00AC41E0" w:rsidRPr="000F3D08" w:rsidRDefault="00AC41E0" w:rsidP="005F75E1">
            <w:pPr>
              <w:tabs>
                <w:tab w:val="left" w:pos="4136"/>
              </w:tabs>
              <w:spacing w:after="60"/>
              <w:jc w:val="both"/>
              <w:rPr>
                <w:sz w:val="20"/>
                <w:szCs w:val="20"/>
              </w:rPr>
            </w:pPr>
            <w:r w:rsidRPr="00AC41E0">
              <w:rPr>
                <w:sz w:val="20"/>
                <w:szCs w:val="20"/>
              </w:rPr>
              <w:t xml:space="preserve">Буровой супервайзер направляет Подрядчику по аварийной корзине по электронной почте хронологию возникновения </w:t>
            </w:r>
            <w:r>
              <w:rPr>
                <w:sz w:val="20"/>
                <w:szCs w:val="20"/>
              </w:rPr>
              <w:t>аварии / инцидента</w:t>
            </w:r>
            <w:r w:rsidRPr="00AC41E0">
              <w:rPr>
                <w:sz w:val="20"/>
                <w:szCs w:val="20"/>
              </w:rPr>
              <w:t>, описание проведенных работ, программу бурения скважины, план работ (в случае специальных технологических операций), фактическую конструкцию скважины с инклинометрией, фактическую схему КНБК с указанием всех геометрических размеров и резьб, данные по бурильному инструменту, при наличии</w:t>
            </w:r>
            <w:r>
              <w:rPr>
                <w:sz w:val="20"/>
                <w:szCs w:val="20"/>
              </w:rPr>
              <w:t xml:space="preserve"> -</w:t>
            </w:r>
            <w:r w:rsidRPr="00AC41E0">
              <w:rPr>
                <w:sz w:val="20"/>
                <w:szCs w:val="20"/>
              </w:rPr>
              <w:t xml:space="preserve"> эскизы и фотографии извлеченной ответной части аварийного оборудования, а также другие данные по запросу.</w:t>
            </w:r>
          </w:p>
        </w:tc>
        <w:tc>
          <w:tcPr>
            <w:tcW w:w="2296" w:type="dxa"/>
          </w:tcPr>
          <w:p w14:paraId="2A3D8FEB" w14:textId="77777777" w:rsidR="00AC41E0" w:rsidRDefault="00AC41E0" w:rsidP="00AC41E0">
            <w:pPr>
              <w:jc w:val="both"/>
              <w:rPr>
                <w:sz w:val="20"/>
                <w:szCs w:val="20"/>
                <w:lang w:eastAsia="ru-RU"/>
              </w:rPr>
            </w:pPr>
            <w:r>
              <w:rPr>
                <w:sz w:val="20"/>
                <w:szCs w:val="20"/>
                <w:lang w:eastAsia="ru-RU"/>
              </w:rPr>
              <w:t>Буровой супервайзер</w:t>
            </w:r>
          </w:p>
          <w:p w14:paraId="16C6E98A" w14:textId="77777777" w:rsidR="00AC41E0" w:rsidRPr="00D25EF3" w:rsidRDefault="00AC41E0" w:rsidP="00AC41E0">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55155DF9" w14:textId="67FA0B54" w:rsidR="00AC41E0" w:rsidRDefault="00AC41E0" w:rsidP="00AC41E0">
            <w:pPr>
              <w:jc w:val="both"/>
              <w:rPr>
                <w:sz w:val="20"/>
                <w:szCs w:val="20"/>
                <w:lang w:eastAsia="ru-RU"/>
              </w:rPr>
            </w:pPr>
            <w:r>
              <w:rPr>
                <w:sz w:val="20"/>
                <w:szCs w:val="20"/>
                <w:lang w:eastAsia="ru-RU"/>
              </w:rPr>
              <w:t>УСБ</w:t>
            </w:r>
          </w:p>
        </w:tc>
      </w:tr>
      <w:tr w:rsidR="00441FE9" w:rsidRPr="00C56068" w14:paraId="30DCCC4A" w14:textId="77777777" w:rsidTr="005155DA">
        <w:tc>
          <w:tcPr>
            <w:tcW w:w="744" w:type="dxa"/>
            <w:tcMar>
              <w:left w:w="57" w:type="dxa"/>
              <w:right w:w="28" w:type="dxa"/>
            </w:tcMar>
          </w:tcPr>
          <w:p w14:paraId="5E660492" w14:textId="41554297" w:rsidR="00441FE9" w:rsidRDefault="00AC41E0" w:rsidP="00441FE9">
            <w:pPr>
              <w:rPr>
                <w:sz w:val="20"/>
                <w:szCs w:val="20"/>
              </w:rPr>
            </w:pPr>
            <w:r>
              <w:rPr>
                <w:sz w:val="20"/>
                <w:szCs w:val="20"/>
              </w:rPr>
              <w:t>8</w:t>
            </w:r>
          </w:p>
        </w:tc>
        <w:tc>
          <w:tcPr>
            <w:tcW w:w="6568" w:type="dxa"/>
          </w:tcPr>
          <w:p w14:paraId="4BD9FD3B" w14:textId="15793A49" w:rsidR="00441FE9" w:rsidRPr="000F3D08" w:rsidRDefault="00441FE9" w:rsidP="00543FA0">
            <w:pPr>
              <w:spacing w:after="60"/>
              <w:jc w:val="both"/>
              <w:rPr>
                <w:sz w:val="20"/>
                <w:szCs w:val="20"/>
              </w:rPr>
            </w:pPr>
            <w:r w:rsidRPr="000F3D08">
              <w:rPr>
                <w:sz w:val="20"/>
                <w:szCs w:val="20"/>
              </w:rPr>
              <w:t xml:space="preserve">Буровой супервайзер организует сбор объяснительных записок о причинах возникновения инцидента с буровой вахты и Подрядчиков по видам деятельности. </w:t>
            </w:r>
          </w:p>
          <w:p w14:paraId="0ACA3746" w14:textId="66BDBEFC" w:rsidR="00441FE9" w:rsidRPr="00A71E6C" w:rsidRDefault="00441FE9" w:rsidP="00543FA0">
            <w:pPr>
              <w:spacing w:after="60"/>
              <w:jc w:val="both"/>
              <w:rPr>
                <w:sz w:val="20"/>
                <w:szCs w:val="20"/>
              </w:rPr>
            </w:pPr>
            <w:r w:rsidRPr="000F3D08">
              <w:rPr>
                <w:sz w:val="20"/>
                <w:szCs w:val="20"/>
              </w:rPr>
              <w:t xml:space="preserve">Предварительный </w:t>
            </w:r>
            <w:r w:rsidR="00391EA9">
              <w:rPr>
                <w:sz w:val="20"/>
                <w:szCs w:val="20"/>
              </w:rPr>
              <w:t>А</w:t>
            </w:r>
            <w:r w:rsidRPr="000F3D08">
              <w:rPr>
                <w:sz w:val="20"/>
                <w:szCs w:val="20"/>
              </w:rPr>
              <w:t xml:space="preserve">кт расследования составляется буровым супервайзером, с привлечением представителей Подрядчиков, на буровой в течение </w:t>
            </w:r>
            <w:r w:rsidR="007B7BF7">
              <w:rPr>
                <w:sz w:val="20"/>
                <w:szCs w:val="20"/>
              </w:rPr>
              <w:t xml:space="preserve">1 календарных </w:t>
            </w:r>
            <w:r w:rsidRPr="000F3D08">
              <w:rPr>
                <w:sz w:val="20"/>
                <w:szCs w:val="20"/>
              </w:rPr>
              <w:t>суток</w:t>
            </w:r>
            <w:r w:rsidR="007B7BF7">
              <w:rPr>
                <w:sz w:val="20"/>
                <w:szCs w:val="20"/>
              </w:rPr>
              <w:t xml:space="preserve"> с момента возникновения инцидента</w:t>
            </w:r>
          </w:p>
        </w:tc>
        <w:tc>
          <w:tcPr>
            <w:tcW w:w="2296" w:type="dxa"/>
          </w:tcPr>
          <w:p w14:paraId="301C38B7" w14:textId="77777777" w:rsidR="00441FE9" w:rsidRDefault="00441FE9" w:rsidP="00441FE9">
            <w:pPr>
              <w:rPr>
                <w:sz w:val="20"/>
                <w:szCs w:val="20"/>
                <w:lang w:eastAsia="ru-RU"/>
              </w:rPr>
            </w:pPr>
            <w:r>
              <w:rPr>
                <w:sz w:val="20"/>
                <w:szCs w:val="20"/>
                <w:lang w:eastAsia="ru-RU"/>
              </w:rPr>
              <w:t>Буровой супервайзер</w:t>
            </w:r>
          </w:p>
          <w:p w14:paraId="776F5BBD" w14:textId="77777777" w:rsidR="00441FE9" w:rsidRPr="00D25EF3" w:rsidRDefault="00441FE9" w:rsidP="00441FE9">
            <w:pPr>
              <w:rPr>
                <w:i/>
                <w:sz w:val="20"/>
                <w:szCs w:val="20"/>
                <w:u w:val="single"/>
                <w:lang w:eastAsia="ru-RU"/>
              </w:rPr>
            </w:pPr>
            <w:r w:rsidRPr="00D25EF3">
              <w:rPr>
                <w:i/>
                <w:sz w:val="20"/>
                <w:szCs w:val="20"/>
                <w:u w:val="single"/>
                <w:lang w:eastAsia="ru-RU"/>
              </w:rPr>
              <w:t xml:space="preserve">Контроль исполнения: </w:t>
            </w:r>
          </w:p>
          <w:p w14:paraId="0AB730EE" w14:textId="712C4C15" w:rsidR="00441FE9" w:rsidRDefault="00441FE9" w:rsidP="00441FE9">
            <w:pPr>
              <w:rPr>
                <w:sz w:val="20"/>
                <w:szCs w:val="20"/>
                <w:lang w:eastAsia="ru-RU"/>
              </w:rPr>
            </w:pPr>
            <w:r>
              <w:rPr>
                <w:sz w:val="20"/>
                <w:szCs w:val="20"/>
                <w:lang w:eastAsia="ru-RU"/>
              </w:rPr>
              <w:t>УСБ</w:t>
            </w:r>
          </w:p>
        </w:tc>
      </w:tr>
      <w:tr w:rsidR="00441FE9" w:rsidRPr="00C56068" w14:paraId="72FF6FDA" w14:textId="77777777" w:rsidTr="005155DA">
        <w:tc>
          <w:tcPr>
            <w:tcW w:w="744" w:type="dxa"/>
            <w:tcMar>
              <w:left w:w="57" w:type="dxa"/>
              <w:right w:w="28" w:type="dxa"/>
            </w:tcMar>
          </w:tcPr>
          <w:p w14:paraId="0C542FD6" w14:textId="7EE8724B" w:rsidR="00441FE9" w:rsidRDefault="00AC41E0" w:rsidP="00441FE9">
            <w:pPr>
              <w:rPr>
                <w:sz w:val="20"/>
                <w:szCs w:val="20"/>
              </w:rPr>
            </w:pPr>
            <w:r>
              <w:rPr>
                <w:sz w:val="20"/>
                <w:szCs w:val="20"/>
              </w:rPr>
              <w:t>9</w:t>
            </w:r>
          </w:p>
        </w:tc>
        <w:tc>
          <w:tcPr>
            <w:tcW w:w="6568" w:type="dxa"/>
          </w:tcPr>
          <w:p w14:paraId="6BF8780C" w14:textId="11B4E5A1" w:rsidR="00441FE9" w:rsidRPr="000F3D08" w:rsidRDefault="00441FE9" w:rsidP="00543FA0">
            <w:pPr>
              <w:spacing w:after="60"/>
              <w:jc w:val="both"/>
              <w:rPr>
                <w:sz w:val="20"/>
                <w:szCs w:val="20"/>
              </w:rPr>
            </w:pPr>
            <w:bookmarkStart w:id="90" w:name="_Toc213816723"/>
            <w:bookmarkStart w:id="91" w:name="_Toc213824940"/>
            <w:r w:rsidRPr="000F3D08">
              <w:rPr>
                <w:sz w:val="20"/>
                <w:szCs w:val="20"/>
              </w:rPr>
              <w:t xml:space="preserve">По каждому инциденту </w:t>
            </w:r>
            <w:r>
              <w:rPr>
                <w:sz w:val="20"/>
                <w:szCs w:val="20"/>
              </w:rPr>
              <w:t xml:space="preserve">Подрядчик </w:t>
            </w:r>
            <w:r w:rsidRPr="000F3D08">
              <w:rPr>
                <w:sz w:val="20"/>
                <w:szCs w:val="20"/>
              </w:rPr>
              <w:t>по аварийной корзине</w:t>
            </w:r>
            <w:bookmarkStart w:id="92" w:name="_Toc213816724"/>
            <w:bookmarkStart w:id="93" w:name="_Toc213824941"/>
            <w:bookmarkEnd w:id="90"/>
            <w:bookmarkEnd w:id="91"/>
            <w:r w:rsidRPr="000F3D08">
              <w:rPr>
                <w:sz w:val="20"/>
                <w:szCs w:val="20"/>
              </w:rPr>
              <w:t xml:space="preserve">: </w:t>
            </w:r>
          </w:p>
          <w:p w14:paraId="3622502F" w14:textId="056857F9" w:rsidR="00441FE9" w:rsidRDefault="00441FE9" w:rsidP="007B7BF7">
            <w:pPr>
              <w:pStyle w:val="aff0"/>
              <w:numPr>
                <w:ilvl w:val="0"/>
                <w:numId w:val="89"/>
              </w:numPr>
              <w:spacing w:after="60"/>
              <w:ind w:left="567" w:hanging="397"/>
              <w:contextualSpacing w:val="0"/>
              <w:jc w:val="both"/>
              <w:rPr>
                <w:sz w:val="20"/>
                <w:szCs w:val="20"/>
              </w:rPr>
            </w:pPr>
            <w:r w:rsidRPr="00160A9D">
              <w:rPr>
                <w:sz w:val="20"/>
                <w:szCs w:val="20"/>
              </w:rPr>
              <w:t xml:space="preserve">намечает </w:t>
            </w:r>
            <w:r w:rsidR="00391EA9">
              <w:rPr>
                <w:sz w:val="20"/>
                <w:szCs w:val="20"/>
              </w:rPr>
              <w:t>П</w:t>
            </w:r>
            <w:r w:rsidRPr="00160A9D">
              <w:rPr>
                <w:sz w:val="20"/>
                <w:szCs w:val="20"/>
              </w:rPr>
              <w:t xml:space="preserve">лан ликвидации инцидента </w:t>
            </w:r>
            <w:r>
              <w:rPr>
                <w:sz w:val="20"/>
                <w:szCs w:val="20"/>
              </w:rPr>
              <w:t xml:space="preserve">по </w:t>
            </w:r>
            <w:r w:rsidR="00EA3751">
              <w:rPr>
                <w:sz w:val="20"/>
                <w:szCs w:val="20"/>
              </w:rPr>
              <w:t xml:space="preserve">установленной </w:t>
            </w:r>
            <w:r>
              <w:rPr>
                <w:sz w:val="20"/>
                <w:szCs w:val="20"/>
              </w:rPr>
              <w:t xml:space="preserve">форме </w:t>
            </w:r>
            <w:r w:rsidR="00EA3751">
              <w:rPr>
                <w:sz w:val="20"/>
                <w:szCs w:val="20"/>
              </w:rPr>
              <w:t>(</w:t>
            </w:r>
            <w:hyperlink w:anchor="Приложение9" w:history="1">
              <w:r w:rsidRPr="00FF1ECF">
                <w:rPr>
                  <w:rStyle w:val="ac"/>
                  <w:sz w:val="20"/>
                  <w:szCs w:val="20"/>
                </w:rPr>
                <w:t>Приложени</w:t>
              </w:r>
              <w:r w:rsidR="00EA3751" w:rsidRPr="00FF1ECF">
                <w:rPr>
                  <w:rStyle w:val="ac"/>
                  <w:sz w:val="20"/>
                  <w:szCs w:val="20"/>
                </w:rPr>
                <w:t>е</w:t>
              </w:r>
              <w:r w:rsidR="00FF1ECF" w:rsidRPr="00FF1ECF">
                <w:rPr>
                  <w:rStyle w:val="ac"/>
                  <w:sz w:val="20"/>
                  <w:szCs w:val="20"/>
                </w:rPr>
                <w:t xml:space="preserve"> 9</w:t>
              </w:r>
            </w:hyperlink>
            <w:r w:rsidR="00FF1ECF">
              <w:rPr>
                <w:sz w:val="20"/>
                <w:szCs w:val="20"/>
              </w:rPr>
              <w:t xml:space="preserve">, </w:t>
            </w:r>
            <w:hyperlink w:anchor="Приложение10" w:history="1">
              <w:r w:rsidR="00FF1ECF" w:rsidRPr="00FF1ECF">
                <w:rPr>
                  <w:rStyle w:val="ac"/>
                  <w:sz w:val="20"/>
                  <w:szCs w:val="20"/>
                </w:rPr>
                <w:t>Приложение 10</w:t>
              </w:r>
            </w:hyperlink>
            <w:r w:rsidR="00FF1ECF">
              <w:rPr>
                <w:sz w:val="20"/>
                <w:szCs w:val="20"/>
              </w:rPr>
              <w:t xml:space="preserve">, </w:t>
            </w:r>
            <w:hyperlink w:anchor="Приложение11" w:history="1">
              <w:r w:rsidR="00FF1ECF" w:rsidRPr="00FF1ECF">
                <w:rPr>
                  <w:rStyle w:val="ac"/>
                  <w:sz w:val="20"/>
                  <w:szCs w:val="20"/>
                </w:rPr>
                <w:t>Приложение 11</w:t>
              </w:r>
            </w:hyperlink>
            <w:r w:rsidR="00FF1ECF">
              <w:rPr>
                <w:sz w:val="20"/>
                <w:szCs w:val="20"/>
              </w:rPr>
              <w:t xml:space="preserve">, </w:t>
            </w:r>
            <w:hyperlink w:anchor="Приложение12" w:history="1">
              <w:r w:rsidR="00FF1ECF" w:rsidRPr="00FF1ECF">
                <w:rPr>
                  <w:rStyle w:val="ac"/>
                  <w:sz w:val="20"/>
                  <w:szCs w:val="20"/>
                </w:rPr>
                <w:t>Приложение 12</w:t>
              </w:r>
            </w:hyperlink>
            <w:r w:rsidR="00175E1E" w:rsidRPr="00C16B1D">
              <w:rPr>
                <w:sz w:val="20"/>
                <w:szCs w:val="20"/>
              </w:rPr>
              <w:t>)</w:t>
            </w:r>
            <w:r w:rsidR="0095404E">
              <w:rPr>
                <w:sz w:val="20"/>
                <w:szCs w:val="20"/>
              </w:rPr>
              <w:t xml:space="preserve"> </w:t>
            </w:r>
            <w:r>
              <w:rPr>
                <w:sz w:val="20"/>
                <w:szCs w:val="20"/>
              </w:rPr>
              <w:t xml:space="preserve">в зависимости от вида инцидента, </w:t>
            </w:r>
            <w:r w:rsidRPr="00160A9D">
              <w:rPr>
                <w:sz w:val="20"/>
                <w:szCs w:val="20"/>
              </w:rPr>
              <w:t>в котором должны быть предусмотрены конкретные работы</w:t>
            </w:r>
            <w:bookmarkEnd w:id="92"/>
            <w:bookmarkEnd w:id="93"/>
            <w:r w:rsidRPr="00160A9D">
              <w:rPr>
                <w:sz w:val="20"/>
                <w:szCs w:val="20"/>
              </w:rPr>
              <w:t xml:space="preserve"> по ликвидации инцидента, сроки проведения работ, меры по технике безопасности и меры по исключению усугубления ситуации. Первоначально план принимается в устной форме, согласуется с УТиИБ</w:t>
            </w:r>
            <w:r>
              <w:rPr>
                <w:sz w:val="20"/>
                <w:szCs w:val="20"/>
              </w:rPr>
              <w:t xml:space="preserve"> и УСБ,</w:t>
            </w:r>
            <w:r w:rsidRPr="00160A9D">
              <w:rPr>
                <w:sz w:val="20"/>
                <w:szCs w:val="20"/>
              </w:rPr>
              <w:t xml:space="preserve"> передается на буровую в виде телефонограммы за подписью технического руководителя Подрядчика по аварийной корзине;</w:t>
            </w:r>
          </w:p>
          <w:p w14:paraId="5D6ADD3C" w14:textId="48289685" w:rsidR="00441FE9" w:rsidRPr="00160A9D" w:rsidRDefault="00441FE9" w:rsidP="007B7BF7">
            <w:pPr>
              <w:pStyle w:val="aff0"/>
              <w:numPr>
                <w:ilvl w:val="0"/>
                <w:numId w:val="89"/>
              </w:numPr>
              <w:spacing w:after="60"/>
              <w:ind w:left="567" w:hanging="397"/>
              <w:contextualSpacing w:val="0"/>
              <w:jc w:val="both"/>
              <w:rPr>
                <w:sz w:val="20"/>
                <w:szCs w:val="20"/>
              </w:rPr>
            </w:pPr>
            <w:r w:rsidRPr="00160A9D">
              <w:rPr>
                <w:sz w:val="20"/>
                <w:szCs w:val="20"/>
              </w:rPr>
              <w:t>назначает лиц ответственных за проведение работ по ликвидации инцидента;</w:t>
            </w:r>
          </w:p>
          <w:p w14:paraId="67B62F8B" w14:textId="5EA18BC3" w:rsidR="00441FE9" w:rsidRPr="00160A9D" w:rsidRDefault="00441FE9" w:rsidP="007B7BF7">
            <w:pPr>
              <w:pStyle w:val="aff0"/>
              <w:numPr>
                <w:ilvl w:val="0"/>
                <w:numId w:val="89"/>
              </w:numPr>
              <w:spacing w:after="60"/>
              <w:ind w:left="567" w:hanging="397"/>
              <w:contextualSpacing w:val="0"/>
              <w:jc w:val="both"/>
              <w:rPr>
                <w:sz w:val="20"/>
                <w:szCs w:val="20"/>
              </w:rPr>
            </w:pPr>
            <w:r w:rsidRPr="00160A9D">
              <w:rPr>
                <w:sz w:val="20"/>
                <w:szCs w:val="20"/>
              </w:rPr>
              <w:t>обеспечивает контроль за проведением работ по ликвидации инцидента и оказывает своевременную помощь непосредственным исполнителям работ;</w:t>
            </w:r>
          </w:p>
          <w:p w14:paraId="3B3B57AE" w14:textId="77777777" w:rsidR="00441FE9" w:rsidRDefault="00441FE9" w:rsidP="00543FA0">
            <w:pPr>
              <w:pStyle w:val="aff0"/>
              <w:numPr>
                <w:ilvl w:val="0"/>
                <w:numId w:val="89"/>
              </w:numPr>
              <w:spacing w:after="60"/>
              <w:ind w:left="567" w:hanging="397"/>
              <w:contextualSpacing w:val="0"/>
              <w:jc w:val="both"/>
              <w:rPr>
                <w:sz w:val="20"/>
                <w:szCs w:val="20"/>
              </w:rPr>
            </w:pPr>
            <w:r w:rsidRPr="00160A9D">
              <w:rPr>
                <w:sz w:val="20"/>
                <w:szCs w:val="20"/>
              </w:rPr>
              <w:t>согласовывает с УТиИБ все работы по ликвидации инцидента.</w:t>
            </w:r>
          </w:p>
          <w:p w14:paraId="7BCAB83B" w14:textId="77777777" w:rsidR="007B7BF7" w:rsidRDefault="00EA3751" w:rsidP="007B7BF7">
            <w:pPr>
              <w:spacing w:after="120"/>
              <w:ind w:left="567"/>
              <w:jc w:val="both"/>
              <w:rPr>
                <w:i/>
                <w:sz w:val="20"/>
                <w:szCs w:val="20"/>
              </w:rPr>
            </w:pPr>
            <w:r w:rsidRPr="00EA3751">
              <w:rPr>
                <w:i/>
                <w:sz w:val="20"/>
                <w:szCs w:val="20"/>
                <w:u w:val="single"/>
              </w:rPr>
              <w:t>Примечание:</w:t>
            </w:r>
            <w:r w:rsidRPr="00EA3751">
              <w:rPr>
                <w:i/>
                <w:sz w:val="20"/>
                <w:szCs w:val="20"/>
              </w:rPr>
              <w:t xml:space="preserve"> </w:t>
            </w:r>
          </w:p>
          <w:p w14:paraId="14BBCF4E" w14:textId="1834712A" w:rsidR="00EA3751" w:rsidRPr="00EA3751" w:rsidRDefault="00EA3751" w:rsidP="00543FA0">
            <w:pPr>
              <w:spacing w:after="120"/>
              <w:ind w:left="567"/>
              <w:jc w:val="both"/>
              <w:rPr>
                <w:i/>
                <w:sz w:val="20"/>
                <w:szCs w:val="20"/>
              </w:rPr>
            </w:pPr>
            <w:r w:rsidRPr="00EA3751">
              <w:rPr>
                <w:i/>
                <w:sz w:val="20"/>
                <w:szCs w:val="20"/>
              </w:rPr>
              <w:t xml:space="preserve">В случае отсутствия типовой формы плана ликвидации инцидента, </w:t>
            </w:r>
            <w:r>
              <w:rPr>
                <w:i/>
                <w:sz w:val="20"/>
                <w:szCs w:val="20"/>
              </w:rPr>
              <w:t xml:space="preserve">разработка </w:t>
            </w:r>
            <w:r w:rsidRPr="00EA3751">
              <w:rPr>
                <w:i/>
                <w:sz w:val="20"/>
                <w:szCs w:val="20"/>
              </w:rPr>
              <w:t>план</w:t>
            </w:r>
            <w:r>
              <w:rPr>
                <w:i/>
                <w:sz w:val="20"/>
                <w:szCs w:val="20"/>
              </w:rPr>
              <w:t xml:space="preserve">а допускается по форме Подрядчика, предоставляющего </w:t>
            </w:r>
            <w:r w:rsidR="00391EA9">
              <w:rPr>
                <w:i/>
                <w:sz w:val="20"/>
                <w:szCs w:val="20"/>
              </w:rPr>
              <w:t>П</w:t>
            </w:r>
            <w:r>
              <w:rPr>
                <w:i/>
                <w:sz w:val="20"/>
                <w:szCs w:val="20"/>
              </w:rPr>
              <w:t xml:space="preserve">лан работ по ликвидации </w:t>
            </w:r>
            <w:r w:rsidR="007B7BF7">
              <w:rPr>
                <w:i/>
                <w:sz w:val="20"/>
                <w:szCs w:val="20"/>
              </w:rPr>
              <w:t>инцидента</w:t>
            </w:r>
          </w:p>
        </w:tc>
        <w:tc>
          <w:tcPr>
            <w:tcW w:w="2296" w:type="dxa"/>
          </w:tcPr>
          <w:p w14:paraId="4A3BF311" w14:textId="77777777" w:rsidR="00441FE9" w:rsidRDefault="00441FE9" w:rsidP="00441FE9">
            <w:pPr>
              <w:rPr>
                <w:sz w:val="20"/>
                <w:szCs w:val="20"/>
                <w:lang w:eastAsia="ru-RU"/>
              </w:rPr>
            </w:pPr>
            <w:r>
              <w:rPr>
                <w:sz w:val="20"/>
                <w:szCs w:val="20"/>
                <w:lang w:eastAsia="ru-RU"/>
              </w:rPr>
              <w:t>Подрядчик по аварийной корзине</w:t>
            </w:r>
          </w:p>
          <w:p w14:paraId="78E8A4EB" w14:textId="77777777" w:rsidR="00441FE9" w:rsidRPr="00D25EF3" w:rsidRDefault="00441FE9" w:rsidP="00441FE9">
            <w:pPr>
              <w:rPr>
                <w:i/>
                <w:sz w:val="20"/>
                <w:szCs w:val="20"/>
                <w:u w:val="single"/>
                <w:lang w:eastAsia="ru-RU"/>
              </w:rPr>
            </w:pPr>
            <w:r w:rsidRPr="00D25EF3">
              <w:rPr>
                <w:i/>
                <w:sz w:val="20"/>
                <w:szCs w:val="20"/>
                <w:u w:val="single"/>
                <w:lang w:eastAsia="ru-RU"/>
              </w:rPr>
              <w:t xml:space="preserve">Контроль исполнения: </w:t>
            </w:r>
          </w:p>
          <w:p w14:paraId="040C9D69" w14:textId="3FE04FE2" w:rsidR="00441FE9" w:rsidRDefault="00441FE9" w:rsidP="00441FE9">
            <w:pPr>
              <w:rPr>
                <w:sz w:val="20"/>
                <w:szCs w:val="20"/>
                <w:lang w:eastAsia="ru-RU"/>
              </w:rPr>
            </w:pPr>
            <w:r>
              <w:rPr>
                <w:sz w:val="20"/>
                <w:szCs w:val="20"/>
                <w:lang w:eastAsia="ru-RU"/>
              </w:rPr>
              <w:t>УТиИБ</w:t>
            </w:r>
          </w:p>
        </w:tc>
      </w:tr>
      <w:tr w:rsidR="00441FE9" w:rsidRPr="00C56068" w14:paraId="4D411F94" w14:textId="77777777" w:rsidTr="005155DA">
        <w:tc>
          <w:tcPr>
            <w:tcW w:w="744" w:type="dxa"/>
            <w:tcMar>
              <w:left w:w="57" w:type="dxa"/>
              <w:right w:w="28" w:type="dxa"/>
            </w:tcMar>
          </w:tcPr>
          <w:p w14:paraId="2C6F1D10" w14:textId="3675A67A" w:rsidR="00441FE9" w:rsidRDefault="00AC41E0" w:rsidP="00441FE9">
            <w:pPr>
              <w:rPr>
                <w:sz w:val="20"/>
                <w:szCs w:val="20"/>
              </w:rPr>
            </w:pPr>
            <w:r>
              <w:rPr>
                <w:sz w:val="20"/>
                <w:szCs w:val="20"/>
              </w:rPr>
              <w:t>10</w:t>
            </w:r>
          </w:p>
        </w:tc>
        <w:tc>
          <w:tcPr>
            <w:tcW w:w="6568" w:type="dxa"/>
          </w:tcPr>
          <w:p w14:paraId="3DBAB253" w14:textId="4B6E10AF" w:rsidR="00441FE9" w:rsidRPr="00A71E6C" w:rsidRDefault="00441FE9" w:rsidP="00543FA0">
            <w:pPr>
              <w:spacing w:after="60"/>
              <w:jc w:val="both"/>
              <w:rPr>
                <w:sz w:val="20"/>
                <w:szCs w:val="20"/>
              </w:rPr>
            </w:pPr>
            <w:r w:rsidRPr="000F3D08">
              <w:rPr>
                <w:sz w:val="20"/>
                <w:szCs w:val="20"/>
              </w:rPr>
              <w:t>Все аварийные работы осуществляются под руководством мастера по сложным работам по утвержденному плану работ (допускается передача на буровую плана работ по телефону с обязательной фиксацией вре</w:t>
            </w:r>
            <w:r w:rsidR="007B7BF7">
              <w:rPr>
                <w:sz w:val="20"/>
                <w:szCs w:val="20"/>
              </w:rPr>
              <w:t>мени звонка и звонившего лица)</w:t>
            </w:r>
          </w:p>
        </w:tc>
        <w:tc>
          <w:tcPr>
            <w:tcW w:w="2296" w:type="dxa"/>
          </w:tcPr>
          <w:p w14:paraId="0CB39FA3" w14:textId="77777777" w:rsidR="00441FE9" w:rsidRDefault="00441FE9" w:rsidP="00441FE9">
            <w:pPr>
              <w:jc w:val="both"/>
              <w:rPr>
                <w:sz w:val="20"/>
                <w:szCs w:val="20"/>
                <w:lang w:eastAsia="ru-RU"/>
              </w:rPr>
            </w:pPr>
            <w:r>
              <w:rPr>
                <w:sz w:val="20"/>
                <w:szCs w:val="20"/>
                <w:lang w:eastAsia="ru-RU"/>
              </w:rPr>
              <w:t>Подрядчик по аварийной корзине</w:t>
            </w:r>
          </w:p>
          <w:p w14:paraId="61FFFA9E" w14:textId="77777777" w:rsidR="00441FE9" w:rsidRPr="00D25EF3" w:rsidRDefault="00441FE9" w:rsidP="00441FE9">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3E57E6E1" w14:textId="7AD967BC" w:rsidR="00441FE9" w:rsidRDefault="00441FE9" w:rsidP="00441FE9">
            <w:pPr>
              <w:jc w:val="both"/>
              <w:rPr>
                <w:sz w:val="20"/>
                <w:szCs w:val="20"/>
                <w:lang w:eastAsia="ru-RU"/>
              </w:rPr>
            </w:pPr>
            <w:r>
              <w:rPr>
                <w:sz w:val="20"/>
                <w:szCs w:val="20"/>
                <w:lang w:eastAsia="ru-RU"/>
              </w:rPr>
              <w:t>Буровой супервайзер</w:t>
            </w:r>
          </w:p>
        </w:tc>
      </w:tr>
      <w:tr w:rsidR="00441FE9" w:rsidRPr="00C56068" w14:paraId="1DE4EBA7" w14:textId="77777777" w:rsidTr="005155DA">
        <w:tc>
          <w:tcPr>
            <w:tcW w:w="744" w:type="dxa"/>
            <w:tcMar>
              <w:left w:w="57" w:type="dxa"/>
              <w:right w:w="28" w:type="dxa"/>
            </w:tcMar>
          </w:tcPr>
          <w:p w14:paraId="42F9CB09" w14:textId="5A805A47" w:rsidR="00441FE9" w:rsidRDefault="00441FE9" w:rsidP="00441FE9">
            <w:pPr>
              <w:rPr>
                <w:sz w:val="20"/>
                <w:szCs w:val="20"/>
              </w:rPr>
            </w:pPr>
            <w:r>
              <w:rPr>
                <w:sz w:val="20"/>
                <w:szCs w:val="20"/>
              </w:rPr>
              <w:t>1</w:t>
            </w:r>
            <w:r w:rsidR="00AC41E0">
              <w:rPr>
                <w:sz w:val="20"/>
                <w:szCs w:val="20"/>
              </w:rPr>
              <w:t>1</w:t>
            </w:r>
          </w:p>
        </w:tc>
        <w:tc>
          <w:tcPr>
            <w:tcW w:w="6568" w:type="dxa"/>
          </w:tcPr>
          <w:p w14:paraId="03EEE959" w14:textId="2F1C1989" w:rsidR="00441FE9" w:rsidRPr="00A71E6C" w:rsidRDefault="00441FE9" w:rsidP="00543FA0">
            <w:pPr>
              <w:spacing w:after="60"/>
              <w:jc w:val="both"/>
              <w:rPr>
                <w:sz w:val="20"/>
                <w:szCs w:val="20"/>
              </w:rPr>
            </w:pPr>
            <w:r w:rsidRPr="000F3D08">
              <w:rPr>
                <w:sz w:val="20"/>
                <w:szCs w:val="20"/>
              </w:rPr>
              <w:t>Перед проведением аварийных работ необходимо обязательно провести инструктаж буровой бригаде по плану работ, охране труда и технике безопасности, проверить состояние буровой вышки, талевую сист</w:t>
            </w:r>
            <w:r w:rsidR="007B7BF7">
              <w:rPr>
                <w:sz w:val="20"/>
                <w:szCs w:val="20"/>
              </w:rPr>
              <w:t>ему, буровое оборудование, КИП</w:t>
            </w:r>
          </w:p>
        </w:tc>
        <w:tc>
          <w:tcPr>
            <w:tcW w:w="2296" w:type="dxa"/>
          </w:tcPr>
          <w:p w14:paraId="75C16023" w14:textId="43E70E4B" w:rsidR="00441FE9" w:rsidRDefault="00441FE9" w:rsidP="00441FE9">
            <w:pPr>
              <w:jc w:val="both"/>
              <w:rPr>
                <w:sz w:val="20"/>
                <w:szCs w:val="20"/>
                <w:lang w:eastAsia="ru-RU"/>
              </w:rPr>
            </w:pPr>
            <w:r>
              <w:rPr>
                <w:sz w:val="20"/>
                <w:szCs w:val="20"/>
                <w:lang w:eastAsia="ru-RU"/>
              </w:rPr>
              <w:t>Подрядчик по аварийной корзине</w:t>
            </w:r>
          </w:p>
          <w:p w14:paraId="121C25AC" w14:textId="35937463" w:rsidR="00441FE9" w:rsidRDefault="00441FE9" w:rsidP="00441FE9">
            <w:pPr>
              <w:jc w:val="both"/>
              <w:rPr>
                <w:sz w:val="20"/>
                <w:szCs w:val="20"/>
                <w:lang w:eastAsia="ru-RU"/>
              </w:rPr>
            </w:pPr>
            <w:r>
              <w:rPr>
                <w:sz w:val="20"/>
                <w:szCs w:val="20"/>
                <w:lang w:eastAsia="ru-RU"/>
              </w:rPr>
              <w:t>Подрядчик по бурению</w:t>
            </w:r>
          </w:p>
          <w:p w14:paraId="169213FB" w14:textId="77777777" w:rsidR="00441FE9" w:rsidRPr="00D25EF3" w:rsidRDefault="00441FE9" w:rsidP="00441FE9">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F7A9CF9" w14:textId="7D1541FF" w:rsidR="00441FE9" w:rsidRDefault="00441FE9" w:rsidP="00441FE9">
            <w:pPr>
              <w:jc w:val="both"/>
              <w:rPr>
                <w:sz w:val="20"/>
                <w:szCs w:val="20"/>
                <w:lang w:eastAsia="ru-RU"/>
              </w:rPr>
            </w:pPr>
            <w:r>
              <w:rPr>
                <w:sz w:val="20"/>
                <w:szCs w:val="20"/>
                <w:lang w:eastAsia="ru-RU"/>
              </w:rPr>
              <w:t>Буровой супервайзер</w:t>
            </w:r>
          </w:p>
        </w:tc>
      </w:tr>
      <w:tr w:rsidR="00441FE9" w:rsidRPr="00C56068" w14:paraId="63F549FC" w14:textId="77777777" w:rsidTr="005155DA">
        <w:tc>
          <w:tcPr>
            <w:tcW w:w="744" w:type="dxa"/>
            <w:tcMar>
              <w:left w:w="57" w:type="dxa"/>
              <w:right w:w="28" w:type="dxa"/>
            </w:tcMar>
          </w:tcPr>
          <w:p w14:paraId="0D6A4882" w14:textId="09144C55" w:rsidR="00441FE9" w:rsidRDefault="00441FE9" w:rsidP="00441FE9">
            <w:pPr>
              <w:rPr>
                <w:sz w:val="20"/>
                <w:szCs w:val="20"/>
              </w:rPr>
            </w:pPr>
            <w:r>
              <w:rPr>
                <w:sz w:val="20"/>
                <w:szCs w:val="20"/>
              </w:rPr>
              <w:t>1</w:t>
            </w:r>
            <w:r w:rsidR="00AC41E0">
              <w:rPr>
                <w:sz w:val="20"/>
                <w:szCs w:val="20"/>
              </w:rPr>
              <w:t>2</w:t>
            </w:r>
          </w:p>
        </w:tc>
        <w:tc>
          <w:tcPr>
            <w:tcW w:w="6568" w:type="dxa"/>
          </w:tcPr>
          <w:p w14:paraId="416C6071" w14:textId="4CADB62A" w:rsidR="00441FE9" w:rsidRPr="00A71E6C" w:rsidRDefault="00441FE9" w:rsidP="00543FA0">
            <w:pPr>
              <w:spacing w:after="60"/>
              <w:jc w:val="both"/>
              <w:rPr>
                <w:sz w:val="20"/>
                <w:szCs w:val="20"/>
              </w:rPr>
            </w:pPr>
            <w:r w:rsidRPr="000F3D08">
              <w:rPr>
                <w:sz w:val="20"/>
                <w:szCs w:val="20"/>
              </w:rPr>
              <w:t>Все возникшие инциденты, независимо от времени, потраченного на их ликвидацию,</w:t>
            </w:r>
            <w:r w:rsidR="007B7BF7">
              <w:rPr>
                <w:sz w:val="20"/>
                <w:szCs w:val="20"/>
              </w:rPr>
              <w:t xml:space="preserve"> фиксируются в суточном рапорте</w:t>
            </w:r>
          </w:p>
        </w:tc>
        <w:tc>
          <w:tcPr>
            <w:tcW w:w="2296" w:type="dxa"/>
          </w:tcPr>
          <w:p w14:paraId="4ED33C6B" w14:textId="77777777" w:rsidR="00441FE9" w:rsidRDefault="00441FE9" w:rsidP="00441FE9">
            <w:pPr>
              <w:jc w:val="both"/>
              <w:rPr>
                <w:sz w:val="20"/>
                <w:szCs w:val="20"/>
                <w:lang w:eastAsia="ru-RU"/>
              </w:rPr>
            </w:pPr>
            <w:r>
              <w:rPr>
                <w:sz w:val="20"/>
                <w:szCs w:val="20"/>
                <w:lang w:eastAsia="ru-RU"/>
              </w:rPr>
              <w:t>Буровой супервайзер</w:t>
            </w:r>
          </w:p>
          <w:p w14:paraId="01878898" w14:textId="77777777" w:rsidR="00441FE9" w:rsidRPr="00D25EF3" w:rsidRDefault="00441FE9" w:rsidP="00441FE9">
            <w:pPr>
              <w:spacing w:before="60"/>
              <w:jc w:val="both"/>
              <w:rPr>
                <w:i/>
                <w:sz w:val="20"/>
                <w:szCs w:val="20"/>
                <w:u w:val="single"/>
                <w:lang w:eastAsia="ru-RU"/>
              </w:rPr>
            </w:pPr>
            <w:r w:rsidRPr="00D25EF3">
              <w:rPr>
                <w:i/>
                <w:sz w:val="20"/>
                <w:szCs w:val="20"/>
                <w:u w:val="single"/>
                <w:lang w:eastAsia="ru-RU"/>
              </w:rPr>
              <w:t xml:space="preserve">Контроль исполнения: </w:t>
            </w:r>
          </w:p>
          <w:p w14:paraId="75BCB83F" w14:textId="609D7513" w:rsidR="00441FE9" w:rsidRDefault="00441FE9" w:rsidP="00441FE9">
            <w:pPr>
              <w:jc w:val="both"/>
              <w:rPr>
                <w:sz w:val="20"/>
                <w:szCs w:val="20"/>
                <w:lang w:eastAsia="ru-RU"/>
              </w:rPr>
            </w:pPr>
            <w:r>
              <w:rPr>
                <w:sz w:val="20"/>
                <w:szCs w:val="20"/>
                <w:lang w:eastAsia="ru-RU"/>
              </w:rPr>
              <w:t>УСБ</w:t>
            </w:r>
          </w:p>
        </w:tc>
      </w:tr>
      <w:tr w:rsidR="00441FE9" w:rsidRPr="00C56068" w14:paraId="732A8EBC" w14:textId="77777777" w:rsidTr="005155DA">
        <w:tc>
          <w:tcPr>
            <w:tcW w:w="744" w:type="dxa"/>
            <w:tcMar>
              <w:left w:w="57" w:type="dxa"/>
              <w:right w:w="28" w:type="dxa"/>
            </w:tcMar>
          </w:tcPr>
          <w:p w14:paraId="4CCEF1F8" w14:textId="6AC119FD" w:rsidR="00441FE9" w:rsidRDefault="00441FE9" w:rsidP="00441FE9">
            <w:pPr>
              <w:rPr>
                <w:sz w:val="20"/>
                <w:szCs w:val="20"/>
              </w:rPr>
            </w:pPr>
            <w:r>
              <w:rPr>
                <w:sz w:val="20"/>
                <w:szCs w:val="20"/>
              </w:rPr>
              <w:t>1</w:t>
            </w:r>
            <w:r w:rsidR="00AC41E0">
              <w:rPr>
                <w:sz w:val="20"/>
                <w:szCs w:val="20"/>
              </w:rPr>
              <w:t>3</w:t>
            </w:r>
          </w:p>
        </w:tc>
        <w:tc>
          <w:tcPr>
            <w:tcW w:w="6568" w:type="dxa"/>
          </w:tcPr>
          <w:p w14:paraId="76AEBB0C" w14:textId="053F5387" w:rsidR="00441FE9" w:rsidRDefault="00441FE9" w:rsidP="007B7BF7">
            <w:pPr>
              <w:spacing w:after="60"/>
              <w:jc w:val="both"/>
              <w:rPr>
                <w:sz w:val="20"/>
              </w:rPr>
            </w:pPr>
            <w:r>
              <w:rPr>
                <w:sz w:val="20"/>
              </w:rPr>
              <w:t xml:space="preserve">Расследование причин </w:t>
            </w:r>
            <w:r w:rsidRPr="006F13C9">
              <w:rPr>
                <w:sz w:val="20"/>
              </w:rPr>
              <w:t>аварий и брака, допущенных при строительстве скважин</w:t>
            </w:r>
            <w:r>
              <w:rPr>
                <w:sz w:val="20"/>
              </w:rPr>
              <w:t xml:space="preserve">, производит </w:t>
            </w:r>
            <w:r w:rsidR="003A5A53">
              <w:rPr>
                <w:sz w:val="20"/>
              </w:rPr>
              <w:t>постоянно действующая</w:t>
            </w:r>
            <w:r>
              <w:rPr>
                <w:sz w:val="20"/>
              </w:rPr>
              <w:t xml:space="preserve"> комиссия</w:t>
            </w:r>
            <w:r w:rsidR="003A5A53">
              <w:rPr>
                <w:sz w:val="20"/>
              </w:rPr>
              <w:t xml:space="preserve"> по расследованию аварий</w:t>
            </w:r>
            <w:r>
              <w:rPr>
                <w:sz w:val="20"/>
              </w:rPr>
              <w:t xml:space="preserve"> в соответствии с требованиями </w:t>
            </w:r>
            <w:r w:rsidRPr="004A519A">
              <w:rPr>
                <w:sz w:val="20"/>
              </w:rPr>
              <w:t>Положени</w:t>
            </w:r>
            <w:r w:rsidR="00391EA9">
              <w:rPr>
                <w:sz w:val="20"/>
              </w:rPr>
              <w:t>я</w:t>
            </w:r>
            <w:r w:rsidRPr="004A519A">
              <w:rPr>
                <w:sz w:val="20"/>
              </w:rPr>
              <w:t xml:space="preserve"> Компании № </w:t>
            </w:r>
            <w:r w:rsidRPr="007C0BC3">
              <w:rPr>
                <w:sz w:val="20"/>
              </w:rPr>
              <w:t>П2-10 Р-0216 «Расследование аварий в процессе строительства скважин и зарезки боковых стволов на суше</w:t>
            </w:r>
            <w:r w:rsidRPr="004A519A">
              <w:rPr>
                <w:sz w:val="20"/>
              </w:rPr>
              <w:t>»</w:t>
            </w:r>
            <w:r w:rsidRPr="006F13C9">
              <w:rPr>
                <w:sz w:val="20"/>
              </w:rPr>
              <w:t>.</w:t>
            </w:r>
          </w:p>
          <w:p w14:paraId="5FA42BF1" w14:textId="2FAD45E4" w:rsidR="00441FE9" w:rsidRPr="00A71E6C" w:rsidRDefault="00441FE9" w:rsidP="007B7BF7">
            <w:pPr>
              <w:spacing w:after="60"/>
              <w:jc w:val="both"/>
              <w:rPr>
                <w:sz w:val="20"/>
              </w:rPr>
            </w:pPr>
            <w:r w:rsidRPr="00A71E6C">
              <w:rPr>
                <w:sz w:val="20"/>
              </w:rPr>
              <w:t>По результатам расследования инцидента</w:t>
            </w:r>
            <w:r>
              <w:rPr>
                <w:sz w:val="20"/>
              </w:rPr>
              <w:t xml:space="preserve"> </w:t>
            </w:r>
            <w:r w:rsidRPr="00A71E6C">
              <w:rPr>
                <w:sz w:val="20"/>
              </w:rPr>
              <w:t xml:space="preserve">комиссия разрабатывает мероприятия, направленные на предотвращения подобных случаев на других объектах Заказчика, которые должны </w:t>
            </w:r>
            <w:r>
              <w:rPr>
                <w:sz w:val="20"/>
              </w:rPr>
              <w:t>быть доведены до сведения всех П</w:t>
            </w:r>
            <w:r w:rsidRPr="00A71E6C">
              <w:rPr>
                <w:sz w:val="20"/>
              </w:rPr>
              <w:t xml:space="preserve">одрядчиков в течение 2-х </w:t>
            </w:r>
            <w:r w:rsidR="003A5A53">
              <w:rPr>
                <w:sz w:val="20"/>
              </w:rPr>
              <w:t xml:space="preserve">рабочих </w:t>
            </w:r>
            <w:r w:rsidRPr="00A71E6C">
              <w:rPr>
                <w:sz w:val="20"/>
              </w:rPr>
              <w:t>дней с момента их утверждения.</w:t>
            </w:r>
          </w:p>
          <w:p w14:paraId="21F284B6" w14:textId="77777777" w:rsidR="007B7BF7" w:rsidRDefault="00441FE9" w:rsidP="007B7BF7">
            <w:pPr>
              <w:spacing w:after="120"/>
              <w:ind w:left="567"/>
              <w:jc w:val="both"/>
              <w:rPr>
                <w:i/>
                <w:sz w:val="20"/>
              </w:rPr>
            </w:pPr>
            <w:r w:rsidRPr="00A71E6C">
              <w:rPr>
                <w:i/>
                <w:sz w:val="20"/>
                <w:u w:val="single"/>
              </w:rPr>
              <w:t>Примечание</w:t>
            </w:r>
            <w:r w:rsidRPr="00414CC2">
              <w:rPr>
                <w:i/>
                <w:sz w:val="20"/>
              </w:rPr>
              <w:t xml:space="preserve">: </w:t>
            </w:r>
          </w:p>
          <w:p w14:paraId="3A25A191" w14:textId="240E90A4" w:rsidR="00441FE9" w:rsidRPr="00A71E6C" w:rsidRDefault="00441FE9" w:rsidP="00543FA0">
            <w:pPr>
              <w:spacing w:after="120"/>
              <w:ind w:left="567"/>
              <w:jc w:val="both"/>
              <w:rPr>
                <w:sz w:val="20"/>
                <w:szCs w:val="20"/>
              </w:rPr>
            </w:pPr>
            <w:r w:rsidRPr="00414CC2">
              <w:rPr>
                <w:i/>
                <w:sz w:val="20"/>
              </w:rPr>
              <w:t xml:space="preserve">Предварительный </w:t>
            </w:r>
            <w:r w:rsidR="00391EA9">
              <w:rPr>
                <w:i/>
                <w:sz w:val="20"/>
              </w:rPr>
              <w:t>А</w:t>
            </w:r>
            <w:r w:rsidRPr="00414CC2">
              <w:rPr>
                <w:i/>
                <w:sz w:val="20"/>
              </w:rPr>
              <w:t xml:space="preserve">кт расследования составляется буровым </w:t>
            </w:r>
            <w:r>
              <w:rPr>
                <w:i/>
                <w:sz w:val="20"/>
              </w:rPr>
              <w:t>супервайзером</w:t>
            </w:r>
            <w:r w:rsidRPr="00414CC2">
              <w:rPr>
                <w:i/>
                <w:sz w:val="20"/>
              </w:rPr>
              <w:t xml:space="preserve"> в течение </w:t>
            </w:r>
            <w:r w:rsidR="003A5A53">
              <w:rPr>
                <w:i/>
                <w:sz w:val="20"/>
              </w:rPr>
              <w:t xml:space="preserve">1 календарных </w:t>
            </w:r>
            <w:r w:rsidRPr="00414CC2">
              <w:rPr>
                <w:i/>
                <w:sz w:val="20"/>
              </w:rPr>
              <w:t xml:space="preserve">суток с </w:t>
            </w:r>
            <w:r>
              <w:rPr>
                <w:i/>
                <w:sz w:val="20"/>
              </w:rPr>
              <w:t xml:space="preserve">момента </w:t>
            </w:r>
            <w:r w:rsidR="003A5A53">
              <w:rPr>
                <w:i/>
                <w:sz w:val="20"/>
              </w:rPr>
              <w:t>возникновения</w:t>
            </w:r>
            <w:r>
              <w:rPr>
                <w:i/>
                <w:sz w:val="20"/>
              </w:rPr>
              <w:t xml:space="preserve"> инцидента. Буровой с</w:t>
            </w:r>
            <w:r w:rsidRPr="00414CC2">
              <w:rPr>
                <w:i/>
                <w:sz w:val="20"/>
              </w:rPr>
              <w:t>упервайзер обязан привлечь для расследования причин возникновения инцидентов Подрядчиков по направл</w:t>
            </w:r>
            <w:r w:rsidR="007B7BF7">
              <w:rPr>
                <w:i/>
                <w:sz w:val="20"/>
              </w:rPr>
              <w:t>ениям деятельности</w:t>
            </w:r>
          </w:p>
        </w:tc>
        <w:tc>
          <w:tcPr>
            <w:tcW w:w="2296" w:type="dxa"/>
          </w:tcPr>
          <w:p w14:paraId="6E64F39E" w14:textId="77777777" w:rsidR="00441FE9" w:rsidRDefault="00441FE9" w:rsidP="00441FE9">
            <w:pPr>
              <w:rPr>
                <w:sz w:val="20"/>
                <w:szCs w:val="20"/>
                <w:lang w:eastAsia="ru-RU"/>
              </w:rPr>
            </w:pPr>
            <w:r>
              <w:rPr>
                <w:sz w:val="20"/>
                <w:szCs w:val="20"/>
                <w:lang w:eastAsia="ru-RU"/>
              </w:rPr>
              <w:t>Буровой супервайзер</w:t>
            </w:r>
          </w:p>
          <w:p w14:paraId="222F5611" w14:textId="01A564CC" w:rsidR="00441FE9" w:rsidRDefault="00441FE9" w:rsidP="00441FE9">
            <w:pPr>
              <w:rPr>
                <w:sz w:val="20"/>
                <w:szCs w:val="20"/>
                <w:lang w:eastAsia="ru-RU"/>
              </w:rPr>
            </w:pPr>
            <w:r>
              <w:rPr>
                <w:sz w:val="20"/>
                <w:szCs w:val="20"/>
                <w:lang w:eastAsia="ru-RU"/>
              </w:rPr>
              <w:t xml:space="preserve">Участники </w:t>
            </w:r>
            <w:r w:rsidR="003A5A53">
              <w:rPr>
                <w:sz w:val="20"/>
                <w:szCs w:val="20"/>
                <w:lang w:eastAsia="ru-RU"/>
              </w:rPr>
              <w:t xml:space="preserve">постоянно действующей </w:t>
            </w:r>
            <w:r>
              <w:rPr>
                <w:sz w:val="20"/>
                <w:szCs w:val="20"/>
                <w:lang w:eastAsia="ru-RU"/>
              </w:rPr>
              <w:t>комиссии</w:t>
            </w:r>
            <w:r w:rsidR="003A5A53">
              <w:rPr>
                <w:sz w:val="20"/>
                <w:szCs w:val="20"/>
                <w:lang w:eastAsia="ru-RU"/>
              </w:rPr>
              <w:t xml:space="preserve"> по расследованию аварий</w:t>
            </w:r>
          </w:p>
          <w:p w14:paraId="0D058466" w14:textId="77777777" w:rsidR="00441FE9" w:rsidRDefault="00441FE9" w:rsidP="00441FE9">
            <w:pPr>
              <w:spacing w:before="60"/>
              <w:rPr>
                <w:sz w:val="20"/>
                <w:szCs w:val="20"/>
                <w:lang w:eastAsia="ru-RU"/>
              </w:rPr>
            </w:pPr>
            <w:r w:rsidRPr="00D25EF3">
              <w:rPr>
                <w:i/>
                <w:sz w:val="20"/>
                <w:szCs w:val="20"/>
                <w:u w:val="single"/>
                <w:lang w:eastAsia="ru-RU"/>
              </w:rPr>
              <w:t>Контроль исполнения:</w:t>
            </w:r>
          </w:p>
          <w:p w14:paraId="574E5548" w14:textId="27B4F5B4" w:rsidR="00441FE9" w:rsidRDefault="00441FE9" w:rsidP="00441FE9">
            <w:pPr>
              <w:jc w:val="both"/>
              <w:rPr>
                <w:sz w:val="20"/>
                <w:szCs w:val="20"/>
                <w:lang w:eastAsia="ru-RU"/>
              </w:rPr>
            </w:pPr>
            <w:r>
              <w:rPr>
                <w:sz w:val="20"/>
                <w:szCs w:val="20"/>
                <w:lang w:eastAsia="ru-RU"/>
              </w:rPr>
              <w:t>УСБ</w:t>
            </w:r>
          </w:p>
        </w:tc>
      </w:tr>
    </w:tbl>
    <w:p w14:paraId="0FB52046" w14:textId="576D6855" w:rsidR="00C56068" w:rsidRPr="00FA6712" w:rsidRDefault="00C56068" w:rsidP="009D3BD9">
      <w:pPr>
        <w:spacing w:after="60"/>
        <w:jc w:val="both"/>
        <w:rPr>
          <w:sz w:val="22"/>
          <w:szCs w:val="22"/>
        </w:rPr>
      </w:pPr>
      <w:r w:rsidRPr="00FA6712">
        <w:rPr>
          <w:highlight w:val="lightGray"/>
        </w:rPr>
        <w:br w:type="page"/>
      </w:r>
    </w:p>
    <w:p w14:paraId="74B23600" w14:textId="64E0DC20" w:rsidR="00E70701" w:rsidRPr="00E474BA" w:rsidRDefault="00902229" w:rsidP="00FD3E4C">
      <w:pPr>
        <w:pStyle w:val="10"/>
      </w:pPr>
      <w:bookmarkStart w:id="94" w:name="_Toc153013102"/>
      <w:bookmarkStart w:id="95" w:name="_Toc156727027"/>
      <w:bookmarkStart w:id="96" w:name="_Toc164238421"/>
      <w:bookmarkStart w:id="97" w:name="_Toc72316016"/>
      <w:bookmarkStart w:id="98" w:name="_Toc69483752"/>
      <w:bookmarkStart w:id="99" w:name="_Toc157529514"/>
      <w:bookmarkEnd w:id="46"/>
      <w:bookmarkEnd w:id="47"/>
      <w:bookmarkEnd w:id="48"/>
      <w:r>
        <w:t>18</w:t>
      </w:r>
      <w:r w:rsidR="00023049" w:rsidRPr="00E474BA">
        <w:t xml:space="preserve">. </w:t>
      </w:r>
      <w:r w:rsidR="00FC222C" w:rsidRPr="00E474BA">
        <w:t>ССЫЛКИ</w:t>
      </w:r>
      <w:bookmarkEnd w:id="94"/>
      <w:bookmarkEnd w:id="95"/>
      <w:bookmarkEnd w:id="96"/>
      <w:bookmarkEnd w:id="97"/>
      <w:bookmarkEnd w:id="98"/>
      <w:bookmarkEnd w:id="99"/>
    </w:p>
    <w:p w14:paraId="2EA122BA" w14:textId="77777777" w:rsidR="00DF6D0F" w:rsidRDefault="008A56D3" w:rsidP="00DF6D0F">
      <w:pPr>
        <w:numPr>
          <w:ilvl w:val="0"/>
          <w:numId w:val="3"/>
        </w:numPr>
        <w:tabs>
          <w:tab w:val="clear" w:pos="360"/>
        </w:tabs>
        <w:spacing w:before="240" w:after="240"/>
        <w:ind w:left="567" w:hanging="567"/>
        <w:jc w:val="both"/>
      </w:pPr>
      <w:r w:rsidRPr="008630FF">
        <w:t>Федеральные нормы и правила в области промышленной безопасности</w:t>
      </w:r>
      <w:r w:rsidR="005C1CE1">
        <w:t xml:space="preserve"> «</w:t>
      </w:r>
      <w:r w:rsidR="005C1CE1" w:rsidRPr="005C1CE1">
        <w:t>Правила безопасности в не</w:t>
      </w:r>
      <w:r w:rsidR="005C1CE1">
        <w:t>фтяной и газовой промышленности», утвержденные п</w:t>
      </w:r>
      <w:r w:rsidR="005C1CE1" w:rsidRPr="005C1CE1">
        <w:t>риказ</w:t>
      </w:r>
      <w:r w:rsidR="005C1CE1">
        <w:t>ом Ростехнадзора от 15.12.2020 № </w:t>
      </w:r>
      <w:r w:rsidR="005C1CE1" w:rsidRPr="005C1CE1">
        <w:t>534</w:t>
      </w:r>
      <w:r w:rsidR="005C1CE1">
        <w:t xml:space="preserve"> «</w:t>
      </w:r>
      <w:r w:rsidR="005C1CE1" w:rsidRPr="005C1CE1">
        <w:t>Об утверждении федеральных норм и правил в обл</w:t>
      </w:r>
      <w:r w:rsidR="005C1CE1">
        <w:t>асти промышленной безопасности «</w:t>
      </w:r>
      <w:r w:rsidR="005C1CE1" w:rsidRPr="005C1CE1">
        <w:t>Правила безопасности в не</w:t>
      </w:r>
      <w:r w:rsidR="005C1CE1">
        <w:t>фтяной и газовой промышленности».</w:t>
      </w:r>
    </w:p>
    <w:p w14:paraId="3BB9E52B" w14:textId="2AB513E2" w:rsidR="00DF6D0F" w:rsidRPr="005C1CE1" w:rsidRDefault="008E2143" w:rsidP="00DF6D0F">
      <w:pPr>
        <w:numPr>
          <w:ilvl w:val="0"/>
          <w:numId w:val="3"/>
        </w:numPr>
        <w:tabs>
          <w:tab w:val="clear" w:pos="360"/>
        </w:tabs>
        <w:spacing w:before="240" w:after="240"/>
        <w:ind w:left="567" w:hanging="567"/>
        <w:jc w:val="both"/>
      </w:pPr>
      <w:r>
        <w:t xml:space="preserve">ППБО-85 </w:t>
      </w:r>
      <w:r w:rsidR="00DF6D0F" w:rsidRPr="00DF6D0F">
        <w:t>Правила пожарной безопас</w:t>
      </w:r>
      <w:r>
        <w:t xml:space="preserve">ности в нефтяной промышленности, утвержденные первым заместителем министра нефтяной промышленности от </w:t>
      </w:r>
      <w:r>
        <w:br/>
        <w:t>25.11.1985 г.</w:t>
      </w:r>
    </w:p>
    <w:p w14:paraId="409F01FD" w14:textId="09E1B5DE" w:rsidR="008630FF" w:rsidRPr="008A4D8E" w:rsidRDefault="008630FF" w:rsidP="005E6AAE">
      <w:pPr>
        <w:numPr>
          <w:ilvl w:val="0"/>
          <w:numId w:val="3"/>
        </w:numPr>
        <w:tabs>
          <w:tab w:val="clear" w:pos="360"/>
        </w:tabs>
        <w:spacing w:before="240" w:after="240"/>
        <w:ind w:left="567" w:hanging="567"/>
        <w:jc w:val="both"/>
        <w:rPr>
          <w:sz w:val="32"/>
        </w:rPr>
      </w:pPr>
      <w:r w:rsidRPr="008630FF">
        <w:rPr>
          <w:szCs w:val="20"/>
        </w:rPr>
        <w:t>РД 39-00147001-767-2000 Инструкци</w:t>
      </w:r>
      <w:r w:rsidR="005C1CE1">
        <w:rPr>
          <w:szCs w:val="20"/>
        </w:rPr>
        <w:t>я</w:t>
      </w:r>
      <w:r w:rsidRPr="008630FF">
        <w:rPr>
          <w:szCs w:val="20"/>
        </w:rPr>
        <w:t xml:space="preserve"> по креплению нефтяных и газовых скважин.</w:t>
      </w:r>
    </w:p>
    <w:p w14:paraId="330ABA40" w14:textId="7956AD76" w:rsidR="008A4D8E" w:rsidRPr="008A4D8E" w:rsidRDefault="008A4D8E" w:rsidP="005E6AAE">
      <w:pPr>
        <w:numPr>
          <w:ilvl w:val="0"/>
          <w:numId w:val="3"/>
        </w:numPr>
        <w:tabs>
          <w:tab w:val="clear" w:pos="360"/>
        </w:tabs>
        <w:spacing w:before="240" w:after="240"/>
        <w:ind w:left="567" w:hanging="567"/>
        <w:jc w:val="both"/>
        <w:rPr>
          <w:szCs w:val="20"/>
        </w:rPr>
      </w:pPr>
      <w:r>
        <w:rPr>
          <w:szCs w:val="20"/>
        </w:rPr>
        <w:t xml:space="preserve">РД </w:t>
      </w:r>
      <w:r w:rsidRPr="008A4D8E">
        <w:rPr>
          <w:szCs w:val="20"/>
        </w:rPr>
        <w:t>153-39.0-072-01 Техническая инструкция по проведению геофизических исследований и работ приборами на кабеле в нефтяных и газовых скважинах</w:t>
      </w:r>
      <w:r>
        <w:rPr>
          <w:szCs w:val="20"/>
        </w:rPr>
        <w:t>.</w:t>
      </w:r>
    </w:p>
    <w:p w14:paraId="548E7E87" w14:textId="5F679516" w:rsidR="008630FF" w:rsidRPr="008630FF" w:rsidRDefault="008630FF" w:rsidP="005E6AAE">
      <w:pPr>
        <w:numPr>
          <w:ilvl w:val="0"/>
          <w:numId w:val="3"/>
        </w:numPr>
        <w:tabs>
          <w:tab w:val="clear" w:pos="360"/>
        </w:tabs>
        <w:spacing w:before="240" w:after="240"/>
        <w:ind w:left="567" w:hanging="567"/>
        <w:jc w:val="both"/>
        <w:rPr>
          <w:szCs w:val="20"/>
        </w:rPr>
      </w:pPr>
      <w:r w:rsidRPr="008630FF">
        <w:rPr>
          <w:szCs w:val="20"/>
        </w:rPr>
        <w:t>ГОСТ 632-80</w:t>
      </w:r>
      <w:r>
        <w:rPr>
          <w:szCs w:val="20"/>
        </w:rPr>
        <w:t xml:space="preserve"> </w:t>
      </w:r>
      <w:r>
        <w:t>Трубы обсадные и муфты к ним. Технические условия.</w:t>
      </w:r>
    </w:p>
    <w:p w14:paraId="43A0FE28" w14:textId="19C4ACB4" w:rsidR="008630FF" w:rsidRPr="00A13533" w:rsidRDefault="008630FF" w:rsidP="005E6AAE">
      <w:pPr>
        <w:numPr>
          <w:ilvl w:val="0"/>
          <w:numId w:val="3"/>
        </w:numPr>
        <w:tabs>
          <w:tab w:val="clear" w:pos="360"/>
        </w:tabs>
        <w:spacing w:before="240" w:after="240"/>
        <w:ind w:left="567" w:hanging="567"/>
        <w:jc w:val="both"/>
        <w:rPr>
          <w:szCs w:val="20"/>
        </w:rPr>
      </w:pPr>
      <w:r w:rsidRPr="008630FF">
        <w:rPr>
          <w:szCs w:val="20"/>
        </w:rPr>
        <w:t>ГОСТ 16853-88</w:t>
      </w:r>
      <w:r>
        <w:rPr>
          <w:szCs w:val="20"/>
        </w:rPr>
        <w:t xml:space="preserve"> </w:t>
      </w:r>
      <w:r>
        <w:t>Канаты стальные талевые для эксплуатационного и глубокого разведочного бурения. Технические условия.</w:t>
      </w:r>
    </w:p>
    <w:p w14:paraId="29222A97" w14:textId="01531C55" w:rsidR="00A13533" w:rsidRDefault="003D4E87" w:rsidP="005E6AAE">
      <w:pPr>
        <w:numPr>
          <w:ilvl w:val="0"/>
          <w:numId w:val="3"/>
        </w:numPr>
        <w:tabs>
          <w:tab w:val="clear" w:pos="360"/>
        </w:tabs>
        <w:spacing w:before="240" w:after="240"/>
        <w:ind w:left="567" w:hanging="567"/>
        <w:jc w:val="both"/>
      </w:pPr>
      <w:r w:rsidRPr="005F75E1">
        <w:t>ГОСТ 28487-2018</w:t>
      </w:r>
      <w:r w:rsidR="001C2172">
        <w:t>.</w:t>
      </w:r>
      <w:r w:rsidRPr="005F75E1">
        <w:t xml:space="preserve"> </w:t>
      </w:r>
      <w:r>
        <w:t>С</w:t>
      </w:r>
      <w:r w:rsidRPr="003D4E87">
        <w:t>оединения резьбовые упорные с замковой резьбой элементов бурильных колонн</w:t>
      </w:r>
      <w:r w:rsidR="001C2172">
        <w:t>.</w:t>
      </w:r>
    </w:p>
    <w:p w14:paraId="01D0ECC3" w14:textId="7B174422" w:rsidR="00E72B0B" w:rsidRDefault="00E72B0B" w:rsidP="005E6AAE">
      <w:pPr>
        <w:numPr>
          <w:ilvl w:val="0"/>
          <w:numId w:val="3"/>
        </w:numPr>
        <w:tabs>
          <w:tab w:val="clear" w:pos="360"/>
        </w:tabs>
        <w:spacing w:before="240" w:after="240"/>
        <w:ind w:left="567" w:hanging="567"/>
        <w:jc w:val="both"/>
      </w:pPr>
      <w:r w:rsidRPr="005F75E1">
        <w:t>ГОСТ 33213-2014</w:t>
      </w:r>
      <w:r w:rsidR="001C2172">
        <w:t>.</w:t>
      </w:r>
      <w:r w:rsidRPr="005F75E1">
        <w:t xml:space="preserve"> </w:t>
      </w:r>
      <w:r w:rsidR="00FB7EB6">
        <w:t>К</w:t>
      </w:r>
      <w:r w:rsidR="00FB7EB6" w:rsidRPr="00FB7EB6">
        <w:t>онтроль параметров буровых растворов в промысловых условиях</w:t>
      </w:r>
      <w:r w:rsidR="001C2172">
        <w:t>.</w:t>
      </w:r>
    </w:p>
    <w:p w14:paraId="6A58325B" w14:textId="155DFA5E" w:rsidR="00E72B0B" w:rsidRPr="003D4E87" w:rsidRDefault="00E72B0B" w:rsidP="005E6AAE">
      <w:pPr>
        <w:numPr>
          <w:ilvl w:val="0"/>
          <w:numId w:val="3"/>
        </w:numPr>
        <w:tabs>
          <w:tab w:val="clear" w:pos="360"/>
        </w:tabs>
        <w:spacing w:before="240" w:after="240"/>
        <w:ind w:left="567" w:hanging="567"/>
        <w:jc w:val="both"/>
      </w:pPr>
      <w:r w:rsidRPr="005F75E1">
        <w:t>ГОСТ 33697-2015</w:t>
      </w:r>
      <w:r w:rsidR="001C2172">
        <w:t>.</w:t>
      </w:r>
      <w:r w:rsidRPr="005F75E1">
        <w:t xml:space="preserve"> </w:t>
      </w:r>
      <w:r w:rsidR="00FB7EB6">
        <w:t>Р</w:t>
      </w:r>
      <w:r w:rsidR="00FB7EB6" w:rsidRPr="00FB7EB6">
        <w:t>астворы буровые на углеводородной основе</w:t>
      </w:r>
      <w:r w:rsidR="001C2172">
        <w:t>.</w:t>
      </w:r>
    </w:p>
    <w:p w14:paraId="172CED75" w14:textId="312CD175" w:rsidR="008630FF" w:rsidRPr="008630FF" w:rsidRDefault="00F52035" w:rsidP="000818F4">
      <w:pPr>
        <w:numPr>
          <w:ilvl w:val="0"/>
          <w:numId w:val="3"/>
        </w:numPr>
        <w:tabs>
          <w:tab w:val="clear" w:pos="360"/>
        </w:tabs>
        <w:spacing w:before="240" w:after="240"/>
        <w:ind w:left="567" w:hanging="567"/>
        <w:jc w:val="both"/>
      </w:pPr>
      <w:r w:rsidRPr="00543FA0">
        <w:rPr>
          <w:lang w:val="en-US"/>
        </w:rPr>
        <w:t>API</w:t>
      </w:r>
      <w:r w:rsidRPr="002818DB">
        <w:t xml:space="preserve"> </w:t>
      </w:r>
      <w:r w:rsidRPr="000818F4">
        <w:rPr>
          <w:lang w:val="en-US"/>
        </w:rPr>
        <w:t>SPEC</w:t>
      </w:r>
      <w:r w:rsidRPr="002818DB">
        <w:t xml:space="preserve"> </w:t>
      </w:r>
      <w:r w:rsidR="008630FF" w:rsidRPr="002818DB">
        <w:t>5</w:t>
      </w:r>
      <w:r w:rsidR="008630FF" w:rsidRPr="00543FA0">
        <w:rPr>
          <w:lang w:val="en-US"/>
        </w:rPr>
        <w:t>CT</w:t>
      </w:r>
      <w:r w:rsidRPr="002818DB">
        <w:t>-2021</w:t>
      </w:r>
      <w:r w:rsidR="00B6260A" w:rsidRPr="002818DB">
        <w:t xml:space="preserve"> </w:t>
      </w:r>
      <w:r w:rsidR="00B6260A" w:rsidRPr="00B6260A">
        <w:rPr>
          <w:lang w:val="en-US"/>
        </w:rPr>
        <w:t>CASING</w:t>
      </w:r>
      <w:r w:rsidR="00B6260A" w:rsidRPr="000818F4">
        <w:t xml:space="preserve"> </w:t>
      </w:r>
      <w:r w:rsidR="00B6260A" w:rsidRPr="00B6260A">
        <w:rPr>
          <w:lang w:val="en-US"/>
        </w:rPr>
        <w:t>AND</w:t>
      </w:r>
      <w:r w:rsidR="00B6260A" w:rsidRPr="000818F4">
        <w:t xml:space="preserve"> </w:t>
      </w:r>
      <w:r w:rsidR="00B6260A" w:rsidRPr="00B6260A">
        <w:rPr>
          <w:lang w:val="en-US"/>
        </w:rPr>
        <w:t>TUBING</w:t>
      </w:r>
      <w:r w:rsidR="00B6260A" w:rsidRPr="000818F4">
        <w:t xml:space="preserve"> ** </w:t>
      </w:r>
      <w:r w:rsidR="00B6260A" w:rsidRPr="00B6260A">
        <w:rPr>
          <w:lang w:val="en-US"/>
        </w:rPr>
        <w:t>INCLUDES</w:t>
      </w:r>
      <w:r w:rsidR="00B6260A" w:rsidRPr="000818F4">
        <w:t xml:space="preserve"> </w:t>
      </w:r>
      <w:r w:rsidR="00B6260A" w:rsidRPr="00B6260A">
        <w:rPr>
          <w:lang w:val="en-US"/>
        </w:rPr>
        <w:t>ERTA</w:t>
      </w:r>
      <w:r w:rsidR="00B6260A" w:rsidRPr="000818F4">
        <w:t xml:space="preserve"> 1, 2 </w:t>
      </w:r>
      <w:r w:rsidR="00B6260A" w:rsidRPr="00B6260A">
        <w:rPr>
          <w:lang w:val="en-US"/>
        </w:rPr>
        <w:t>AND</w:t>
      </w:r>
      <w:r w:rsidR="00B6260A" w:rsidRPr="000818F4">
        <w:t xml:space="preserve"> 3 **</w:t>
      </w:r>
      <w:r w:rsidR="008630FF" w:rsidRPr="002818DB">
        <w:t xml:space="preserve"> </w:t>
      </w:r>
      <w:r w:rsidR="008630FF" w:rsidRPr="008630FF">
        <w:t>Обсадн</w:t>
      </w:r>
      <w:r w:rsidR="002818DB">
        <w:t>ая колонна</w:t>
      </w:r>
      <w:r w:rsidR="008630FF" w:rsidRPr="002818DB">
        <w:t xml:space="preserve"> </w:t>
      </w:r>
      <w:r w:rsidR="008630FF" w:rsidRPr="008630FF">
        <w:t>и</w:t>
      </w:r>
      <w:r w:rsidR="008630FF" w:rsidRPr="002818DB">
        <w:t xml:space="preserve"> </w:t>
      </w:r>
      <w:r w:rsidR="008630FF" w:rsidRPr="008630FF">
        <w:t>насосно</w:t>
      </w:r>
      <w:r w:rsidR="008630FF" w:rsidRPr="002818DB">
        <w:t>-</w:t>
      </w:r>
      <w:r w:rsidR="008630FF" w:rsidRPr="008630FF">
        <w:t>компрессорные</w:t>
      </w:r>
      <w:r w:rsidR="008630FF" w:rsidRPr="002818DB">
        <w:t xml:space="preserve"> </w:t>
      </w:r>
      <w:r w:rsidR="008630FF" w:rsidRPr="008630FF">
        <w:t>трубы</w:t>
      </w:r>
      <w:r w:rsidR="008630FF" w:rsidRPr="002818DB">
        <w:t xml:space="preserve">. </w:t>
      </w:r>
      <w:r w:rsidR="008630FF" w:rsidRPr="008630FF">
        <w:t>Технические условия</w:t>
      </w:r>
      <w:r w:rsidR="008630FF">
        <w:t>.</w:t>
      </w:r>
    </w:p>
    <w:p w14:paraId="4B56A459" w14:textId="77777777" w:rsidR="00624A27" w:rsidRDefault="00F52035" w:rsidP="005F75E1">
      <w:pPr>
        <w:numPr>
          <w:ilvl w:val="0"/>
          <w:numId w:val="3"/>
        </w:numPr>
        <w:tabs>
          <w:tab w:val="clear" w:pos="360"/>
        </w:tabs>
        <w:spacing w:before="240" w:after="240"/>
        <w:ind w:left="567" w:hanging="567"/>
        <w:jc w:val="both"/>
      </w:pPr>
      <w:r w:rsidRPr="008630FF">
        <w:t>Типовые требования Компании №П2-05.01 ТТР-1208 «Крепление скважин»</w:t>
      </w:r>
      <w:r>
        <w:t>.</w:t>
      </w:r>
    </w:p>
    <w:p w14:paraId="344498FB" w14:textId="27D0FC2E" w:rsidR="00624A27" w:rsidRPr="00624A27" w:rsidRDefault="00624A27" w:rsidP="005F75E1">
      <w:pPr>
        <w:numPr>
          <w:ilvl w:val="0"/>
          <w:numId w:val="3"/>
        </w:numPr>
        <w:tabs>
          <w:tab w:val="clear" w:pos="360"/>
        </w:tabs>
        <w:spacing w:before="240" w:after="240"/>
        <w:ind w:left="567" w:hanging="567"/>
        <w:jc w:val="both"/>
      </w:pPr>
      <w:r>
        <w:t>Типовые</w:t>
      </w:r>
      <w:r w:rsidRPr="00624A27">
        <w:t xml:space="preserve"> требования Компании № П2-10 ТТР-0001</w:t>
      </w:r>
      <w:r>
        <w:t xml:space="preserve"> «Т</w:t>
      </w:r>
      <w:r w:rsidRPr="00624A27">
        <w:t>ребования к спецификации, эксплуатации и инспекции бурильного инструмента</w:t>
      </w:r>
      <w:r>
        <w:t>»</w:t>
      </w:r>
      <w:r w:rsidR="001C2172">
        <w:t>.</w:t>
      </w:r>
    </w:p>
    <w:p w14:paraId="2B55FE00" w14:textId="0883E79D" w:rsidR="008A56D3" w:rsidRDefault="008A56D3" w:rsidP="005E6AAE">
      <w:pPr>
        <w:numPr>
          <w:ilvl w:val="0"/>
          <w:numId w:val="3"/>
        </w:numPr>
        <w:tabs>
          <w:tab w:val="clear" w:pos="360"/>
        </w:tabs>
        <w:spacing w:before="240" w:after="240"/>
        <w:ind w:left="567" w:hanging="567"/>
        <w:jc w:val="both"/>
      </w:pPr>
      <w:r w:rsidRPr="008630FF">
        <w:t>Положение</w:t>
      </w:r>
      <w:r w:rsidRPr="008A56D3">
        <w:t xml:space="preserve"> Компании № П2-10 Р-0216 «Расследование аварий в процессе строительства скважин и зарезки боковых стволов на суше»</w:t>
      </w:r>
      <w:r>
        <w:t>.</w:t>
      </w:r>
    </w:p>
    <w:p w14:paraId="2BC9CFD9" w14:textId="098B3B52" w:rsidR="008A56D3" w:rsidRDefault="008A56D3" w:rsidP="00F52035">
      <w:pPr>
        <w:numPr>
          <w:ilvl w:val="0"/>
          <w:numId w:val="3"/>
        </w:numPr>
        <w:tabs>
          <w:tab w:val="clear" w:pos="360"/>
        </w:tabs>
        <w:spacing w:before="240" w:after="240"/>
        <w:ind w:left="567" w:hanging="567"/>
        <w:jc w:val="both"/>
      </w:pPr>
      <w:r w:rsidRPr="008A56D3">
        <w:t xml:space="preserve">Регламента бизнес-процесса </w:t>
      </w:r>
      <w:r w:rsidR="006F47E1">
        <w:t>ООО «Славнефть-Красноярскнефтегаз»</w:t>
      </w:r>
      <w:r w:rsidRPr="008A56D3">
        <w:t xml:space="preserve"> № П2-10 РГБП-0001 ЮЛ-428 «Расследование осложнений в процессе строительства и восстановления скважин методом зарезки боковых стволов»</w:t>
      </w:r>
      <w:r>
        <w:t>.</w:t>
      </w:r>
    </w:p>
    <w:p w14:paraId="1AECA741" w14:textId="3D6F7375" w:rsidR="008630FF" w:rsidRPr="008A56D3" w:rsidRDefault="008630FF" w:rsidP="005E6AAE">
      <w:pPr>
        <w:numPr>
          <w:ilvl w:val="0"/>
          <w:numId w:val="3"/>
        </w:numPr>
        <w:tabs>
          <w:tab w:val="clear" w:pos="360"/>
        </w:tabs>
        <w:spacing w:before="240" w:after="240"/>
        <w:ind w:left="567" w:hanging="567"/>
        <w:jc w:val="both"/>
      </w:pPr>
      <w:r w:rsidRPr="00B602AA">
        <w:rPr>
          <w:color w:val="000000" w:themeColor="text1"/>
        </w:rPr>
        <w:t>Инструкци</w:t>
      </w:r>
      <w:r>
        <w:rPr>
          <w:color w:val="000000" w:themeColor="text1"/>
        </w:rPr>
        <w:t>я</w:t>
      </w:r>
      <w:r w:rsidRPr="00B602AA">
        <w:rPr>
          <w:color w:val="000000" w:themeColor="text1"/>
        </w:rPr>
        <w:t xml:space="preserve"> </w:t>
      </w:r>
      <w:r w:rsidR="00391EA9">
        <w:rPr>
          <w:color w:val="000000" w:themeColor="text1"/>
        </w:rPr>
        <w:t>ООО «Славнефть-Красноярскнефтегаз»</w:t>
      </w:r>
      <w:r w:rsidR="00391EA9" w:rsidRPr="00B602AA">
        <w:rPr>
          <w:color w:val="000000" w:themeColor="text1"/>
        </w:rPr>
        <w:t xml:space="preserve"> </w:t>
      </w:r>
      <w:r w:rsidRPr="00B602AA">
        <w:rPr>
          <w:color w:val="000000" w:themeColor="text1"/>
        </w:rPr>
        <w:t>№ П2-10 И-</w:t>
      </w:r>
      <w:r w:rsidRPr="003E44F3">
        <w:rPr>
          <w:color w:val="000000" w:themeColor="text1"/>
        </w:rPr>
        <w:t>0002 ЮЛ-428</w:t>
      </w:r>
      <w:r>
        <w:rPr>
          <w:color w:val="000000" w:themeColor="text1"/>
        </w:rPr>
        <w:t xml:space="preserve"> </w:t>
      </w:r>
      <w:r w:rsidRPr="003E44F3">
        <w:rPr>
          <w:color w:val="000000" w:themeColor="text1"/>
        </w:rPr>
        <w:t>«Порядок организации работы бурового супервайзера при строительстве скважин и зарезке боковых стволов на суше</w:t>
      </w:r>
      <w:r>
        <w:rPr>
          <w:color w:val="000000" w:themeColor="text1"/>
        </w:rPr>
        <w:t>».</w:t>
      </w:r>
    </w:p>
    <w:p w14:paraId="34105D66" w14:textId="77777777" w:rsidR="005104E0" w:rsidRPr="00E474BA" w:rsidRDefault="005104E0" w:rsidP="00FD3E4C">
      <w:pPr>
        <w:pStyle w:val="10"/>
      </w:pPr>
      <w:r w:rsidRPr="00E474BA">
        <w:br w:type="page"/>
      </w:r>
    </w:p>
    <w:p w14:paraId="78453981" w14:textId="40C0AC49" w:rsidR="00E70701" w:rsidRPr="00EF3825" w:rsidRDefault="00B05D82" w:rsidP="00FD3E4C">
      <w:pPr>
        <w:pStyle w:val="10"/>
      </w:pPr>
      <w:bookmarkStart w:id="100" w:name="_Toc72316017"/>
      <w:bookmarkStart w:id="101" w:name="_Toc69483753"/>
      <w:bookmarkStart w:id="102" w:name="_Toc157529515"/>
      <w:r>
        <w:t xml:space="preserve">19. </w:t>
      </w:r>
      <w:r w:rsidR="00E70701" w:rsidRPr="00EF3825">
        <w:t>ПРИЛОЖЕНИЯ</w:t>
      </w:r>
      <w:bookmarkEnd w:id="100"/>
      <w:bookmarkEnd w:id="101"/>
      <w:bookmarkEnd w:id="102"/>
    </w:p>
    <w:p w14:paraId="09BADF09" w14:textId="4B430E65" w:rsidR="00D71DB1" w:rsidRPr="00EF3825" w:rsidRDefault="00D71DB1" w:rsidP="00D71DB1">
      <w:pPr>
        <w:suppressAutoHyphens/>
        <w:spacing w:before="120"/>
        <w:jc w:val="right"/>
        <w:rPr>
          <w:rFonts w:ascii="Arial" w:hAnsi="Arial" w:cs="Arial"/>
          <w:b/>
          <w:bCs/>
          <w:sz w:val="20"/>
          <w:lang w:eastAsia="ar-SA"/>
        </w:rPr>
      </w:pPr>
      <w:r w:rsidRPr="00EF3825">
        <w:rPr>
          <w:rFonts w:ascii="Arial" w:hAnsi="Arial" w:cs="Arial"/>
          <w:b/>
          <w:bCs/>
          <w:sz w:val="20"/>
          <w:lang w:eastAsia="ar-SA"/>
        </w:rPr>
        <w:t>Таблица</w:t>
      </w:r>
      <w:r w:rsidR="00EF3825" w:rsidRPr="00EF3825">
        <w:rPr>
          <w:rFonts w:ascii="Arial" w:hAnsi="Arial" w:cs="Arial"/>
          <w:b/>
          <w:bCs/>
          <w:sz w:val="20"/>
          <w:lang w:eastAsia="ar-SA"/>
        </w:rPr>
        <w:t xml:space="preserve"> </w:t>
      </w:r>
      <w:r w:rsidR="00973914">
        <w:rPr>
          <w:rFonts w:ascii="Arial" w:hAnsi="Arial" w:cs="Arial"/>
          <w:b/>
          <w:bCs/>
          <w:sz w:val="20"/>
          <w:lang w:eastAsia="ar-SA"/>
        </w:rPr>
        <w:t>19</w:t>
      </w:r>
    </w:p>
    <w:p w14:paraId="610B0C99" w14:textId="55828F49" w:rsidR="00D71DB1" w:rsidRPr="00EF3825" w:rsidRDefault="00D71DB1" w:rsidP="00D71DB1">
      <w:pPr>
        <w:spacing w:after="60"/>
        <w:jc w:val="right"/>
        <w:rPr>
          <w:rFonts w:ascii="Arial" w:hAnsi="Arial" w:cs="Arial"/>
          <w:b/>
          <w:sz w:val="20"/>
          <w:szCs w:val="20"/>
        </w:rPr>
      </w:pPr>
      <w:r w:rsidRPr="00EF3825">
        <w:rPr>
          <w:rFonts w:ascii="Arial" w:hAnsi="Arial" w:cs="Arial"/>
          <w:b/>
          <w:sz w:val="20"/>
          <w:szCs w:val="20"/>
        </w:rPr>
        <w:t xml:space="preserve">Перечень Приложений к </w:t>
      </w:r>
      <w:r w:rsidR="005D183E">
        <w:rPr>
          <w:rFonts w:ascii="Arial" w:hAnsi="Arial" w:cs="Arial"/>
          <w:b/>
          <w:sz w:val="20"/>
          <w:szCs w:val="20"/>
        </w:rPr>
        <w:t xml:space="preserve">Технологической </w:t>
      </w:r>
      <w:r w:rsidR="002044BC">
        <w:rPr>
          <w:rFonts w:ascii="Arial" w:hAnsi="Arial" w:cs="Arial"/>
          <w:b/>
          <w:sz w:val="20"/>
          <w:szCs w:val="20"/>
        </w:rPr>
        <w:t>и</w:t>
      </w:r>
      <w:r w:rsidR="00EF3825" w:rsidRPr="00EF3825">
        <w:rPr>
          <w:rFonts w:ascii="Arial" w:hAnsi="Arial" w:cs="Arial"/>
          <w:b/>
          <w:sz w:val="20"/>
          <w:szCs w:val="20"/>
        </w:rPr>
        <w:t>нструкции</w:t>
      </w:r>
      <w:r w:rsidRPr="00EF3825">
        <w:rPr>
          <w:rFonts w:ascii="Arial" w:hAnsi="Arial" w:cs="Arial"/>
          <w:b/>
          <w:sz w:val="20"/>
          <w:szCs w:val="20"/>
        </w:rPr>
        <w:t xml:space="preserve"> </w:t>
      </w:r>
      <w:r w:rsidR="006F47E1">
        <w:rPr>
          <w:rFonts w:ascii="Arial" w:hAnsi="Arial" w:cs="Arial"/>
          <w:b/>
          <w:sz w:val="20"/>
          <w:szCs w:val="20"/>
        </w:rPr>
        <w:t>ООО «Славнефть-Красноярскнефтегаз»</w:t>
      </w:r>
      <w:r w:rsidRPr="00EF3825">
        <w:rPr>
          <w:rFonts w:ascii="Arial" w:hAnsi="Arial" w:cs="Arial"/>
          <w:b/>
          <w:sz w:val="20"/>
          <w:szCs w:val="20"/>
        </w:rPr>
        <w:t xml:space="preserve"> </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1387"/>
        <w:gridCol w:w="5402"/>
        <w:gridCol w:w="2819"/>
      </w:tblGrid>
      <w:tr w:rsidR="00E474BA" w:rsidRPr="00C62F99" w14:paraId="76B18D00" w14:textId="77777777" w:rsidTr="00EA3751">
        <w:tc>
          <w:tcPr>
            <w:tcW w:w="722" w:type="pct"/>
            <w:tcBorders>
              <w:top w:val="single" w:sz="12" w:space="0" w:color="auto"/>
              <w:left w:val="single" w:sz="12" w:space="0" w:color="auto"/>
              <w:bottom w:val="single" w:sz="12" w:space="0" w:color="auto"/>
            </w:tcBorders>
            <w:shd w:val="clear" w:color="auto" w:fill="B8CCE4" w:themeFill="accent1" w:themeFillTint="66"/>
            <w:vAlign w:val="center"/>
          </w:tcPr>
          <w:p w14:paraId="7FEF297D" w14:textId="77777777" w:rsidR="00D71DB1" w:rsidRPr="00EF3825" w:rsidRDefault="00D71DB1" w:rsidP="00791094">
            <w:pPr>
              <w:spacing w:before="60" w:after="60"/>
              <w:jc w:val="center"/>
              <w:rPr>
                <w:rFonts w:ascii="Arial" w:hAnsi="Arial" w:cs="Arial"/>
                <w:b/>
                <w:bCs/>
                <w:sz w:val="16"/>
                <w:szCs w:val="16"/>
              </w:rPr>
            </w:pPr>
            <w:r w:rsidRPr="00EF3825">
              <w:rPr>
                <w:rFonts w:ascii="Arial" w:hAnsi="Arial" w:cs="Arial"/>
                <w:b/>
                <w:bCs/>
                <w:sz w:val="16"/>
                <w:szCs w:val="16"/>
              </w:rPr>
              <w:t>НОМЕР ПРИЛОЖЕНИЯ</w:t>
            </w:r>
          </w:p>
        </w:tc>
        <w:tc>
          <w:tcPr>
            <w:tcW w:w="2811" w:type="pct"/>
            <w:tcBorders>
              <w:top w:val="single" w:sz="12" w:space="0" w:color="auto"/>
              <w:bottom w:val="single" w:sz="12" w:space="0" w:color="auto"/>
            </w:tcBorders>
            <w:shd w:val="clear" w:color="auto" w:fill="B8CCE4" w:themeFill="accent1" w:themeFillTint="66"/>
            <w:vAlign w:val="center"/>
          </w:tcPr>
          <w:p w14:paraId="15178D6F" w14:textId="77777777" w:rsidR="00D71DB1" w:rsidRPr="00EF3825" w:rsidRDefault="00D71DB1" w:rsidP="00791094">
            <w:pPr>
              <w:spacing w:before="60" w:after="60"/>
              <w:jc w:val="center"/>
              <w:rPr>
                <w:rFonts w:ascii="Arial" w:hAnsi="Arial" w:cs="Arial"/>
                <w:b/>
                <w:bCs/>
                <w:sz w:val="16"/>
                <w:szCs w:val="16"/>
              </w:rPr>
            </w:pPr>
            <w:r w:rsidRPr="00EF3825">
              <w:rPr>
                <w:rFonts w:ascii="Arial" w:hAnsi="Arial" w:cs="Arial"/>
                <w:b/>
                <w:bCs/>
                <w:sz w:val="16"/>
                <w:szCs w:val="16"/>
              </w:rPr>
              <w:t>НАИМЕНОВАНИЕ ПРИЛОЖЕНИЯ</w:t>
            </w:r>
          </w:p>
        </w:tc>
        <w:tc>
          <w:tcPr>
            <w:tcW w:w="1467" w:type="pct"/>
            <w:tcBorders>
              <w:top w:val="single" w:sz="12" w:space="0" w:color="auto"/>
              <w:bottom w:val="single" w:sz="12" w:space="0" w:color="auto"/>
              <w:right w:val="single" w:sz="12" w:space="0" w:color="auto"/>
            </w:tcBorders>
            <w:shd w:val="clear" w:color="auto" w:fill="B8CCE4" w:themeFill="accent1" w:themeFillTint="66"/>
            <w:vAlign w:val="center"/>
          </w:tcPr>
          <w:p w14:paraId="439999E4" w14:textId="77777777" w:rsidR="00D71DB1" w:rsidRPr="00EF3825" w:rsidRDefault="00D71DB1" w:rsidP="00791094">
            <w:pPr>
              <w:spacing w:before="60" w:after="60"/>
              <w:jc w:val="center"/>
              <w:rPr>
                <w:rFonts w:ascii="Arial" w:hAnsi="Arial" w:cs="Arial"/>
                <w:b/>
                <w:bCs/>
                <w:sz w:val="16"/>
                <w:szCs w:val="16"/>
              </w:rPr>
            </w:pPr>
            <w:r w:rsidRPr="00EF3825">
              <w:rPr>
                <w:rFonts w:ascii="Arial" w:hAnsi="Arial" w:cs="Arial"/>
                <w:b/>
                <w:bCs/>
                <w:sz w:val="16"/>
                <w:szCs w:val="16"/>
              </w:rPr>
              <w:t>ПРИМЕЧАНИЕ</w:t>
            </w:r>
          </w:p>
        </w:tc>
      </w:tr>
      <w:tr w:rsidR="00C75460" w:rsidRPr="00C62F99" w14:paraId="11851BC1" w14:textId="77777777" w:rsidTr="00EA3751">
        <w:tc>
          <w:tcPr>
            <w:tcW w:w="722" w:type="pct"/>
            <w:tcBorders>
              <w:top w:val="single" w:sz="6" w:space="0" w:color="auto"/>
              <w:left w:val="single" w:sz="12" w:space="0" w:color="auto"/>
              <w:bottom w:val="single" w:sz="6" w:space="0" w:color="auto"/>
            </w:tcBorders>
          </w:tcPr>
          <w:p w14:paraId="767BF04F" w14:textId="277A9368" w:rsidR="00C75460" w:rsidRPr="00EF3825" w:rsidRDefault="00EB29DF" w:rsidP="00791094">
            <w:pPr>
              <w:rPr>
                <w:sz w:val="20"/>
                <w:szCs w:val="20"/>
              </w:rPr>
            </w:pPr>
            <w:r w:rsidRPr="00EF3825">
              <w:rPr>
                <w:sz w:val="20"/>
                <w:szCs w:val="20"/>
              </w:rPr>
              <w:t>1</w:t>
            </w:r>
          </w:p>
        </w:tc>
        <w:tc>
          <w:tcPr>
            <w:tcW w:w="2811" w:type="pct"/>
            <w:tcBorders>
              <w:top w:val="single" w:sz="6" w:space="0" w:color="auto"/>
              <w:bottom w:val="single" w:sz="6" w:space="0" w:color="auto"/>
            </w:tcBorders>
          </w:tcPr>
          <w:p w14:paraId="0BBEF200" w14:textId="0CBFC827" w:rsidR="00C75460" w:rsidRPr="00EF3825" w:rsidRDefault="00A60A17" w:rsidP="006C1144">
            <w:pPr>
              <w:widowControl w:val="0"/>
              <w:overflowPunct w:val="0"/>
              <w:autoSpaceDE w:val="0"/>
              <w:autoSpaceDN w:val="0"/>
              <w:adjustRightInd w:val="0"/>
              <w:jc w:val="both"/>
              <w:textAlignment w:val="baseline"/>
              <w:rPr>
                <w:sz w:val="20"/>
                <w:szCs w:val="20"/>
                <w:lang w:eastAsia="ru-RU"/>
              </w:rPr>
            </w:pPr>
            <w:r>
              <w:rPr>
                <w:sz w:val="20"/>
                <w:szCs w:val="20"/>
                <w:lang w:eastAsia="ru-RU"/>
              </w:rPr>
              <w:t>Справочная информация</w:t>
            </w:r>
          </w:p>
        </w:tc>
        <w:tc>
          <w:tcPr>
            <w:tcW w:w="1467" w:type="pct"/>
            <w:tcBorders>
              <w:top w:val="single" w:sz="6" w:space="0" w:color="auto"/>
              <w:bottom w:val="single" w:sz="6" w:space="0" w:color="auto"/>
              <w:right w:val="single" w:sz="12" w:space="0" w:color="auto"/>
            </w:tcBorders>
          </w:tcPr>
          <w:p w14:paraId="3756A1AC" w14:textId="19EA4A89" w:rsidR="00C75460" w:rsidRPr="00EF3825" w:rsidRDefault="00C75460" w:rsidP="00791094">
            <w:pPr>
              <w:widowControl w:val="0"/>
              <w:overflowPunct w:val="0"/>
              <w:autoSpaceDE w:val="0"/>
              <w:autoSpaceDN w:val="0"/>
              <w:adjustRightInd w:val="0"/>
              <w:textAlignment w:val="baseline"/>
              <w:rPr>
                <w:bCs/>
                <w:sz w:val="20"/>
                <w:szCs w:val="20"/>
              </w:rPr>
            </w:pPr>
            <w:r w:rsidRPr="00EF3825">
              <w:rPr>
                <w:bCs/>
                <w:sz w:val="20"/>
                <w:szCs w:val="20"/>
              </w:rPr>
              <w:t>Включено в настоящий файл</w:t>
            </w:r>
          </w:p>
        </w:tc>
      </w:tr>
      <w:tr w:rsidR="00050B48" w:rsidRPr="00C62F99" w14:paraId="054DDDAE" w14:textId="77777777" w:rsidTr="00EA3751">
        <w:tc>
          <w:tcPr>
            <w:tcW w:w="722" w:type="pct"/>
            <w:tcBorders>
              <w:top w:val="single" w:sz="6" w:space="0" w:color="auto"/>
              <w:left w:val="single" w:sz="12" w:space="0" w:color="auto"/>
              <w:bottom w:val="single" w:sz="6" w:space="0" w:color="auto"/>
            </w:tcBorders>
          </w:tcPr>
          <w:p w14:paraId="7BDAA3F4" w14:textId="3933B221" w:rsidR="00050B48" w:rsidRPr="00EF3825" w:rsidRDefault="00050B48" w:rsidP="00050B48">
            <w:pPr>
              <w:rPr>
                <w:sz w:val="20"/>
                <w:szCs w:val="20"/>
              </w:rPr>
            </w:pPr>
            <w:r w:rsidRPr="00EF3825">
              <w:rPr>
                <w:sz w:val="20"/>
                <w:szCs w:val="20"/>
              </w:rPr>
              <w:t>2</w:t>
            </w:r>
          </w:p>
        </w:tc>
        <w:tc>
          <w:tcPr>
            <w:tcW w:w="2811" w:type="pct"/>
            <w:tcBorders>
              <w:top w:val="single" w:sz="6" w:space="0" w:color="auto"/>
              <w:bottom w:val="single" w:sz="6" w:space="0" w:color="auto"/>
            </w:tcBorders>
          </w:tcPr>
          <w:p w14:paraId="0DD0B9E9" w14:textId="346E3179" w:rsidR="006C1144" w:rsidRPr="00EF3825" w:rsidRDefault="00EA3751" w:rsidP="006C1144">
            <w:pPr>
              <w:widowControl w:val="0"/>
              <w:overflowPunct w:val="0"/>
              <w:autoSpaceDE w:val="0"/>
              <w:autoSpaceDN w:val="0"/>
              <w:adjustRightInd w:val="0"/>
              <w:jc w:val="both"/>
              <w:textAlignment w:val="baseline"/>
              <w:rPr>
                <w:sz w:val="20"/>
                <w:szCs w:val="20"/>
                <w:lang w:eastAsia="ru-RU"/>
              </w:rPr>
            </w:pPr>
            <w:r w:rsidRPr="00EA3751">
              <w:rPr>
                <w:sz w:val="20"/>
                <w:szCs w:val="20"/>
                <w:lang w:eastAsia="ru-RU"/>
              </w:rPr>
              <w:t>Первичные де</w:t>
            </w:r>
            <w:r w:rsidR="006C1144">
              <w:rPr>
                <w:sz w:val="20"/>
                <w:szCs w:val="20"/>
                <w:lang w:eastAsia="ru-RU"/>
              </w:rPr>
              <w:t>йствия при получе</w:t>
            </w:r>
            <w:r w:rsidR="005427D3">
              <w:rPr>
                <w:sz w:val="20"/>
                <w:szCs w:val="20"/>
                <w:lang w:eastAsia="ru-RU"/>
              </w:rPr>
              <w:t>нии прихвата бурильной колонны</w:t>
            </w:r>
          </w:p>
        </w:tc>
        <w:tc>
          <w:tcPr>
            <w:tcW w:w="1467" w:type="pct"/>
            <w:tcBorders>
              <w:top w:val="single" w:sz="6" w:space="0" w:color="auto"/>
              <w:bottom w:val="single" w:sz="6" w:space="0" w:color="auto"/>
              <w:right w:val="single" w:sz="12" w:space="0" w:color="auto"/>
            </w:tcBorders>
          </w:tcPr>
          <w:p w14:paraId="1B78D346" w14:textId="386B17E3" w:rsidR="00050B48" w:rsidRPr="00EF3825" w:rsidRDefault="00050B48" w:rsidP="00050B48">
            <w:pPr>
              <w:widowControl w:val="0"/>
              <w:overflowPunct w:val="0"/>
              <w:autoSpaceDE w:val="0"/>
              <w:autoSpaceDN w:val="0"/>
              <w:adjustRightInd w:val="0"/>
              <w:textAlignment w:val="baseline"/>
              <w:rPr>
                <w:bCs/>
                <w:sz w:val="20"/>
                <w:szCs w:val="20"/>
              </w:rPr>
            </w:pPr>
            <w:r w:rsidRPr="00EF3825">
              <w:rPr>
                <w:bCs/>
                <w:sz w:val="20"/>
                <w:szCs w:val="20"/>
              </w:rPr>
              <w:t>Включено в настоящий файл</w:t>
            </w:r>
          </w:p>
        </w:tc>
      </w:tr>
      <w:tr w:rsidR="006C1144" w:rsidRPr="00C62F99" w14:paraId="0975D1B0" w14:textId="77777777" w:rsidTr="00EA3751">
        <w:tc>
          <w:tcPr>
            <w:tcW w:w="722" w:type="pct"/>
            <w:tcBorders>
              <w:top w:val="single" w:sz="6" w:space="0" w:color="auto"/>
              <w:left w:val="single" w:sz="12" w:space="0" w:color="auto"/>
              <w:bottom w:val="single" w:sz="6" w:space="0" w:color="auto"/>
            </w:tcBorders>
          </w:tcPr>
          <w:p w14:paraId="06BB76D6" w14:textId="43065ED3" w:rsidR="006C1144" w:rsidRPr="00EF3825" w:rsidRDefault="006C1144" w:rsidP="006C1144">
            <w:pPr>
              <w:rPr>
                <w:sz w:val="20"/>
                <w:szCs w:val="20"/>
              </w:rPr>
            </w:pPr>
            <w:r>
              <w:rPr>
                <w:sz w:val="20"/>
                <w:szCs w:val="20"/>
              </w:rPr>
              <w:t>3</w:t>
            </w:r>
          </w:p>
        </w:tc>
        <w:tc>
          <w:tcPr>
            <w:tcW w:w="2811" w:type="pct"/>
            <w:tcBorders>
              <w:top w:val="single" w:sz="6" w:space="0" w:color="auto"/>
              <w:bottom w:val="single" w:sz="6" w:space="0" w:color="auto"/>
            </w:tcBorders>
          </w:tcPr>
          <w:p w14:paraId="60CA9C79" w14:textId="026CB65E" w:rsidR="006C1144" w:rsidRPr="00EA3751" w:rsidRDefault="006C1144" w:rsidP="006C1144">
            <w:pPr>
              <w:widowControl w:val="0"/>
              <w:overflowPunct w:val="0"/>
              <w:autoSpaceDE w:val="0"/>
              <w:autoSpaceDN w:val="0"/>
              <w:adjustRightInd w:val="0"/>
              <w:jc w:val="both"/>
              <w:textAlignment w:val="baseline"/>
              <w:rPr>
                <w:sz w:val="20"/>
                <w:szCs w:val="20"/>
                <w:lang w:eastAsia="ru-RU"/>
              </w:rPr>
            </w:pPr>
            <w:r w:rsidRPr="00EA3751">
              <w:rPr>
                <w:sz w:val="20"/>
                <w:szCs w:val="20"/>
                <w:lang w:eastAsia="ru-RU"/>
              </w:rPr>
              <w:t>Первичные де</w:t>
            </w:r>
            <w:r>
              <w:rPr>
                <w:sz w:val="20"/>
                <w:szCs w:val="20"/>
                <w:lang w:eastAsia="ru-RU"/>
              </w:rPr>
              <w:t>йствия при полу</w:t>
            </w:r>
            <w:r w:rsidR="005427D3">
              <w:rPr>
                <w:sz w:val="20"/>
                <w:szCs w:val="20"/>
                <w:lang w:eastAsia="ru-RU"/>
              </w:rPr>
              <w:t>чении прихвата обсадной колонны</w:t>
            </w:r>
          </w:p>
        </w:tc>
        <w:tc>
          <w:tcPr>
            <w:tcW w:w="1467" w:type="pct"/>
            <w:tcBorders>
              <w:top w:val="single" w:sz="6" w:space="0" w:color="auto"/>
              <w:bottom w:val="single" w:sz="6" w:space="0" w:color="auto"/>
              <w:right w:val="single" w:sz="12" w:space="0" w:color="auto"/>
            </w:tcBorders>
          </w:tcPr>
          <w:p w14:paraId="57E1B8A7" w14:textId="47A29E07" w:rsidR="006C1144" w:rsidRPr="00EF3825" w:rsidRDefault="006C1144" w:rsidP="006C1144">
            <w:pPr>
              <w:widowControl w:val="0"/>
              <w:overflowPunct w:val="0"/>
              <w:autoSpaceDE w:val="0"/>
              <w:autoSpaceDN w:val="0"/>
              <w:adjustRightInd w:val="0"/>
              <w:textAlignment w:val="baseline"/>
              <w:rPr>
                <w:bCs/>
                <w:sz w:val="20"/>
                <w:szCs w:val="20"/>
              </w:rPr>
            </w:pPr>
            <w:r w:rsidRPr="00EF3825">
              <w:rPr>
                <w:bCs/>
                <w:sz w:val="20"/>
                <w:szCs w:val="20"/>
              </w:rPr>
              <w:t>Включено в настоящий файл</w:t>
            </w:r>
          </w:p>
        </w:tc>
      </w:tr>
      <w:tr w:rsidR="006C1144" w:rsidRPr="00C62F99" w14:paraId="7BB2E76E" w14:textId="77777777" w:rsidTr="00EA3751">
        <w:tc>
          <w:tcPr>
            <w:tcW w:w="722" w:type="pct"/>
            <w:tcBorders>
              <w:top w:val="single" w:sz="6" w:space="0" w:color="auto"/>
              <w:left w:val="single" w:sz="12" w:space="0" w:color="auto"/>
              <w:bottom w:val="single" w:sz="6" w:space="0" w:color="auto"/>
            </w:tcBorders>
          </w:tcPr>
          <w:p w14:paraId="65F91A94" w14:textId="1F9CEB99" w:rsidR="006C1144" w:rsidRPr="00EF3825" w:rsidRDefault="005427D3" w:rsidP="003072A2">
            <w:pPr>
              <w:rPr>
                <w:sz w:val="20"/>
                <w:szCs w:val="20"/>
              </w:rPr>
            </w:pPr>
            <w:r>
              <w:rPr>
                <w:sz w:val="20"/>
                <w:szCs w:val="20"/>
              </w:rPr>
              <w:t>4</w:t>
            </w:r>
          </w:p>
        </w:tc>
        <w:tc>
          <w:tcPr>
            <w:tcW w:w="2811" w:type="pct"/>
            <w:tcBorders>
              <w:top w:val="single" w:sz="6" w:space="0" w:color="auto"/>
              <w:bottom w:val="single" w:sz="6" w:space="0" w:color="auto"/>
            </w:tcBorders>
          </w:tcPr>
          <w:p w14:paraId="207D7D21" w14:textId="62070FF1" w:rsidR="006C1144" w:rsidRPr="00EA3751" w:rsidRDefault="00D640D6" w:rsidP="006C1144">
            <w:pPr>
              <w:widowControl w:val="0"/>
              <w:overflowPunct w:val="0"/>
              <w:autoSpaceDE w:val="0"/>
              <w:autoSpaceDN w:val="0"/>
              <w:adjustRightInd w:val="0"/>
              <w:jc w:val="both"/>
              <w:textAlignment w:val="baseline"/>
              <w:rPr>
                <w:sz w:val="20"/>
                <w:szCs w:val="20"/>
                <w:lang w:eastAsia="ru-RU"/>
              </w:rPr>
            </w:pPr>
            <w:r>
              <w:rPr>
                <w:sz w:val="20"/>
                <w:szCs w:val="20"/>
                <w:lang w:eastAsia="ru-RU"/>
              </w:rPr>
              <w:t>Форма ч</w:t>
            </w:r>
            <w:r w:rsidR="006C1144" w:rsidRPr="006C1144">
              <w:rPr>
                <w:sz w:val="20"/>
                <w:szCs w:val="20"/>
                <w:lang w:eastAsia="ru-RU"/>
              </w:rPr>
              <w:t>ек-лист</w:t>
            </w:r>
            <w:r>
              <w:rPr>
                <w:sz w:val="20"/>
                <w:szCs w:val="20"/>
                <w:lang w:eastAsia="ru-RU"/>
              </w:rPr>
              <w:t>а</w:t>
            </w:r>
            <w:r w:rsidR="006C1144" w:rsidRPr="006C1144">
              <w:rPr>
                <w:sz w:val="20"/>
                <w:szCs w:val="20"/>
                <w:lang w:eastAsia="ru-RU"/>
              </w:rPr>
              <w:t xml:space="preserve"> проведения работ по ликвидации прихвата</w:t>
            </w:r>
          </w:p>
        </w:tc>
        <w:tc>
          <w:tcPr>
            <w:tcW w:w="1467" w:type="pct"/>
            <w:tcBorders>
              <w:top w:val="single" w:sz="6" w:space="0" w:color="auto"/>
              <w:bottom w:val="single" w:sz="6" w:space="0" w:color="auto"/>
              <w:right w:val="single" w:sz="12" w:space="0" w:color="auto"/>
            </w:tcBorders>
          </w:tcPr>
          <w:p w14:paraId="09361AE8" w14:textId="44954F14" w:rsidR="006C1144" w:rsidRPr="00EF3825" w:rsidRDefault="006C1144" w:rsidP="006C1144">
            <w:pPr>
              <w:widowControl w:val="0"/>
              <w:overflowPunct w:val="0"/>
              <w:autoSpaceDE w:val="0"/>
              <w:autoSpaceDN w:val="0"/>
              <w:adjustRightInd w:val="0"/>
              <w:textAlignment w:val="baseline"/>
              <w:rPr>
                <w:bCs/>
                <w:sz w:val="20"/>
                <w:szCs w:val="20"/>
              </w:rPr>
            </w:pPr>
            <w:r w:rsidRPr="00EF3825">
              <w:rPr>
                <w:bCs/>
                <w:sz w:val="20"/>
                <w:szCs w:val="20"/>
              </w:rPr>
              <w:t>Включено в настоящий файл</w:t>
            </w:r>
          </w:p>
        </w:tc>
      </w:tr>
      <w:tr w:rsidR="006C1144" w:rsidRPr="00C62F99" w14:paraId="7EAF6EC8" w14:textId="77777777" w:rsidTr="00EA3751">
        <w:tc>
          <w:tcPr>
            <w:tcW w:w="722" w:type="pct"/>
            <w:tcBorders>
              <w:top w:val="single" w:sz="6" w:space="0" w:color="auto"/>
              <w:left w:val="single" w:sz="12" w:space="0" w:color="auto"/>
              <w:bottom w:val="single" w:sz="6" w:space="0" w:color="auto"/>
            </w:tcBorders>
          </w:tcPr>
          <w:p w14:paraId="2A774246" w14:textId="43FB8CB5" w:rsidR="006C1144" w:rsidRPr="00EF3825" w:rsidRDefault="005427D3" w:rsidP="006C1144">
            <w:pPr>
              <w:rPr>
                <w:sz w:val="20"/>
                <w:szCs w:val="20"/>
              </w:rPr>
            </w:pPr>
            <w:r>
              <w:rPr>
                <w:sz w:val="20"/>
                <w:szCs w:val="20"/>
              </w:rPr>
              <w:t>5</w:t>
            </w:r>
          </w:p>
        </w:tc>
        <w:tc>
          <w:tcPr>
            <w:tcW w:w="2811" w:type="pct"/>
            <w:tcBorders>
              <w:top w:val="single" w:sz="6" w:space="0" w:color="auto"/>
              <w:bottom w:val="single" w:sz="6" w:space="0" w:color="auto"/>
            </w:tcBorders>
          </w:tcPr>
          <w:p w14:paraId="3C365431" w14:textId="2451D4C5" w:rsidR="006C1144" w:rsidRPr="00EA3751" w:rsidRDefault="00D640D6" w:rsidP="005427D3">
            <w:pPr>
              <w:widowControl w:val="0"/>
              <w:overflowPunct w:val="0"/>
              <w:autoSpaceDE w:val="0"/>
              <w:autoSpaceDN w:val="0"/>
              <w:adjustRightInd w:val="0"/>
              <w:jc w:val="both"/>
              <w:textAlignment w:val="baseline"/>
              <w:rPr>
                <w:sz w:val="20"/>
                <w:szCs w:val="20"/>
                <w:lang w:eastAsia="ru-RU"/>
              </w:rPr>
            </w:pPr>
            <w:r>
              <w:rPr>
                <w:sz w:val="20"/>
                <w:szCs w:val="20"/>
                <w:lang w:eastAsia="ru-RU"/>
              </w:rPr>
              <w:t>Форма ч</w:t>
            </w:r>
            <w:r w:rsidRPr="006C1144">
              <w:rPr>
                <w:sz w:val="20"/>
                <w:szCs w:val="20"/>
                <w:lang w:eastAsia="ru-RU"/>
              </w:rPr>
              <w:t>ек-лист</w:t>
            </w:r>
            <w:r>
              <w:rPr>
                <w:sz w:val="20"/>
                <w:szCs w:val="20"/>
                <w:lang w:eastAsia="ru-RU"/>
              </w:rPr>
              <w:t>а</w:t>
            </w:r>
            <w:r w:rsidR="006C1144" w:rsidRPr="006C1144">
              <w:rPr>
                <w:sz w:val="20"/>
                <w:szCs w:val="20"/>
                <w:lang w:eastAsia="ru-RU"/>
              </w:rPr>
              <w:t xml:space="preserve"> готовно</w:t>
            </w:r>
            <w:r w:rsidR="005427D3">
              <w:rPr>
                <w:sz w:val="20"/>
                <w:szCs w:val="20"/>
                <w:lang w:eastAsia="ru-RU"/>
              </w:rPr>
              <w:t>сти к проведению ловильных работ</w:t>
            </w:r>
          </w:p>
        </w:tc>
        <w:tc>
          <w:tcPr>
            <w:tcW w:w="1467" w:type="pct"/>
            <w:tcBorders>
              <w:top w:val="single" w:sz="6" w:space="0" w:color="auto"/>
              <w:bottom w:val="single" w:sz="6" w:space="0" w:color="auto"/>
              <w:right w:val="single" w:sz="12" w:space="0" w:color="auto"/>
            </w:tcBorders>
          </w:tcPr>
          <w:p w14:paraId="0B48B0B3" w14:textId="2F07989E" w:rsidR="006C1144" w:rsidRPr="00EF3825" w:rsidRDefault="006C1144" w:rsidP="006C1144">
            <w:pPr>
              <w:widowControl w:val="0"/>
              <w:overflowPunct w:val="0"/>
              <w:autoSpaceDE w:val="0"/>
              <w:autoSpaceDN w:val="0"/>
              <w:adjustRightInd w:val="0"/>
              <w:textAlignment w:val="baseline"/>
              <w:rPr>
                <w:bCs/>
                <w:sz w:val="20"/>
                <w:szCs w:val="20"/>
              </w:rPr>
            </w:pPr>
            <w:r w:rsidRPr="00EF3825">
              <w:rPr>
                <w:bCs/>
                <w:sz w:val="20"/>
                <w:szCs w:val="20"/>
              </w:rPr>
              <w:t>Включено в настоящий файл</w:t>
            </w:r>
          </w:p>
        </w:tc>
      </w:tr>
      <w:tr w:rsidR="006C1144" w:rsidRPr="00C62F99" w14:paraId="00EA6C36" w14:textId="77777777" w:rsidTr="00EA3751">
        <w:tc>
          <w:tcPr>
            <w:tcW w:w="722" w:type="pct"/>
            <w:tcBorders>
              <w:top w:val="single" w:sz="6" w:space="0" w:color="auto"/>
              <w:left w:val="single" w:sz="12" w:space="0" w:color="auto"/>
              <w:bottom w:val="single" w:sz="6" w:space="0" w:color="auto"/>
            </w:tcBorders>
          </w:tcPr>
          <w:p w14:paraId="1C19611C" w14:textId="725C5B4F" w:rsidR="006C1144" w:rsidRPr="00EF3825" w:rsidRDefault="005427D3" w:rsidP="006C1144">
            <w:pPr>
              <w:rPr>
                <w:sz w:val="20"/>
                <w:szCs w:val="20"/>
              </w:rPr>
            </w:pPr>
            <w:r>
              <w:rPr>
                <w:sz w:val="20"/>
                <w:szCs w:val="20"/>
              </w:rPr>
              <w:t>6</w:t>
            </w:r>
          </w:p>
        </w:tc>
        <w:tc>
          <w:tcPr>
            <w:tcW w:w="2811" w:type="pct"/>
            <w:tcBorders>
              <w:top w:val="single" w:sz="6" w:space="0" w:color="auto"/>
              <w:bottom w:val="single" w:sz="6" w:space="0" w:color="auto"/>
            </w:tcBorders>
          </w:tcPr>
          <w:p w14:paraId="14AF3EC0" w14:textId="5C27EC6B" w:rsidR="006C1144" w:rsidRPr="00EA3751" w:rsidRDefault="00D640D6" w:rsidP="006C1144">
            <w:pPr>
              <w:widowControl w:val="0"/>
              <w:overflowPunct w:val="0"/>
              <w:autoSpaceDE w:val="0"/>
              <w:autoSpaceDN w:val="0"/>
              <w:adjustRightInd w:val="0"/>
              <w:jc w:val="both"/>
              <w:textAlignment w:val="baseline"/>
              <w:rPr>
                <w:sz w:val="20"/>
                <w:szCs w:val="20"/>
                <w:lang w:eastAsia="ru-RU"/>
              </w:rPr>
            </w:pPr>
            <w:r>
              <w:rPr>
                <w:sz w:val="20"/>
                <w:szCs w:val="20"/>
                <w:lang w:eastAsia="ru-RU"/>
              </w:rPr>
              <w:t>Форма ч</w:t>
            </w:r>
            <w:r w:rsidRPr="006C1144">
              <w:rPr>
                <w:sz w:val="20"/>
                <w:szCs w:val="20"/>
                <w:lang w:eastAsia="ru-RU"/>
              </w:rPr>
              <w:t>ек-лист</w:t>
            </w:r>
            <w:r>
              <w:rPr>
                <w:sz w:val="20"/>
                <w:szCs w:val="20"/>
                <w:lang w:eastAsia="ru-RU"/>
              </w:rPr>
              <w:t>а</w:t>
            </w:r>
            <w:r w:rsidRPr="006C1144">
              <w:rPr>
                <w:sz w:val="20"/>
                <w:szCs w:val="20"/>
                <w:lang w:eastAsia="ru-RU"/>
              </w:rPr>
              <w:t xml:space="preserve"> </w:t>
            </w:r>
            <w:r w:rsidR="006C1144">
              <w:rPr>
                <w:sz w:val="20"/>
                <w:szCs w:val="20"/>
                <w:lang w:eastAsia="ru-RU"/>
              </w:rPr>
              <w:t>готовности к проведению работ по ус</w:t>
            </w:r>
            <w:r w:rsidR="005427D3">
              <w:rPr>
                <w:sz w:val="20"/>
                <w:szCs w:val="20"/>
                <w:lang w:eastAsia="ru-RU"/>
              </w:rPr>
              <w:t>тановке противоприхватной ванны</w:t>
            </w:r>
          </w:p>
        </w:tc>
        <w:tc>
          <w:tcPr>
            <w:tcW w:w="1467" w:type="pct"/>
            <w:tcBorders>
              <w:top w:val="single" w:sz="6" w:space="0" w:color="auto"/>
              <w:bottom w:val="single" w:sz="6" w:space="0" w:color="auto"/>
              <w:right w:val="single" w:sz="12" w:space="0" w:color="auto"/>
            </w:tcBorders>
          </w:tcPr>
          <w:p w14:paraId="2206FB7B" w14:textId="5176C3E2" w:rsidR="006C1144" w:rsidRPr="00EF3825" w:rsidRDefault="006C1144" w:rsidP="006C1144">
            <w:pPr>
              <w:widowControl w:val="0"/>
              <w:overflowPunct w:val="0"/>
              <w:autoSpaceDE w:val="0"/>
              <w:autoSpaceDN w:val="0"/>
              <w:adjustRightInd w:val="0"/>
              <w:textAlignment w:val="baseline"/>
              <w:rPr>
                <w:bCs/>
                <w:sz w:val="20"/>
                <w:szCs w:val="20"/>
              </w:rPr>
            </w:pPr>
            <w:r w:rsidRPr="00EF3825">
              <w:rPr>
                <w:bCs/>
                <w:sz w:val="20"/>
                <w:szCs w:val="20"/>
              </w:rPr>
              <w:t>Включено в настоящий файл</w:t>
            </w:r>
          </w:p>
        </w:tc>
      </w:tr>
      <w:tr w:rsidR="006C1144" w:rsidRPr="00C62F99" w14:paraId="0CC4B4A8" w14:textId="77777777" w:rsidTr="00EA3751">
        <w:tc>
          <w:tcPr>
            <w:tcW w:w="722" w:type="pct"/>
            <w:tcBorders>
              <w:top w:val="single" w:sz="6" w:space="0" w:color="auto"/>
              <w:left w:val="single" w:sz="12" w:space="0" w:color="auto"/>
              <w:bottom w:val="single" w:sz="6" w:space="0" w:color="auto"/>
            </w:tcBorders>
          </w:tcPr>
          <w:p w14:paraId="6C816CD8" w14:textId="02A5B57E" w:rsidR="006C1144" w:rsidRPr="00EF3825" w:rsidRDefault="005427D3" w:rsidP="006C1144">
            <w:pPr>
              <w:rPr>
                <w:sz w:val="20"/>
                <w:szCs w:val="20"/>
              </w:rPr>
            </w:pPr>
            <w:r>
              <w:rPr>
                <w:sz w:val="20"/>
                <w:szCs w:val="20"/>
              </w:rPr>
              <w:t>7</w:t>
            </w:r>
          </w:p>
        </w:tc>
        <w:tc>
          <w:tcPr>
            <w:tcW w:w="2811" w:type="pct"/>
            <w:tcBorders>
              <w:top w:val="single" w:sz="6" w:space="0" w:color="auto"/>
              <w:bottom w:val="single" w:sz="6" w:space="0" w:color="auto"/>
            </w:tcBorders>
          </w:tcPr>
          <w:p w14:paraId="3C397D4D" w14:textId="2A30567A" w:rsidR="006C1144" w:rsidRPr="00EA3751" w:rsidRDefault="00D640D6" w:rsidP="006C1144">
            <w:pPr>
              <w:widowControl w:val="0"/>
              <w:overflowPunct w:val="0"/>
              <w:autoSpaceDE w:val="0"/>
              <w:autoSpaceDN w:val="0"/>
              <w:adjustRightInd w:val="0"/>
              <w:jc w:val="both"/>
              <w:textAlignment w:val="baseline"/>
              <w:rPr>
                <w:sz w:val="20"/>
                <w:szCs w:val="20"/>
                <w:lang w:eastAsia="ru-RU"/>
              </w:rPr>
            </w:pPr>
            <w:r>
              <w:rPr>
                <w:sz w:val="20"/>
                <w:szCs w:val="20"/>
                <w:lang w:eastAsia="ru-RU"/>
              </w:rPr>
              <w:t>Форма ч</w:t>
            </w:r>
            <w:r w:rsidRPr="006C1144">
              <w:rPr>
                <w:sz w:val="20"/>
                <w:szCs w:val="20"/>
                <w:lang w:eastAsia="ru-RU"/>
              </w:rPr>
              <w:t>ек-лист</w:t>
            </w:r>
            <w:r>
              <w:rPr>
                <w:sz w:val="20"/>
                <w:szCs w:val="20"/>
                <w:lang w:eastAsia="ru-RU"/>
              </w:rPr>
              <w:t>а</w:t>
            </w:r>
            <w:r w:rsidRPr="006C1144">
              <w:rPr>
                <w:sz w:val="20"/>
                <w:szCs w:val="20"/>
                <w:lang w:eastAsia="ru-RU"/>
              </w:rPr>
              <w:t xml:space="preserve"> </w:t>
            </w:r>
            <w:r w:rsidR="006C1144">
              <w:rPr>
                <w:sz w:val="20"/>
                <w:szCs w:val="20"/>
                <w:lang w:eastAsia="ru-RU"/>
              </w:rPr>
              <w:t xml:space="preserve">готовности к проведению </w:t>
            </w:r>
            <w:r w:rsidR="006C1144" w:rsidRPr="006C1144">
              <w:rPr>
                <w:sz w:val="20"/>
                <w:szCs w:val="20"/>
                <w:lang w:eastAsia="ru-RU"/>
              </w:rPr>
              <w:t>ликвидаци</w:t>
            </w:r>
            <w:r w:rsidR="006C1144">
              <w:rPr>
                <w:sz w:val="20"/>
                <w:szCs w:val="20"/>
                <w:lang w:eastAsia="ru-RU"/>
              </w:rPr>
              <w:t>и</w:t>
            </w:r>
            <w:r w:rsidR="006C1144" w:rsidRPr="006C1144">
              <w:rPr>
                <w:sz w:val="20"/>
                <w:szCs w:val="20"/>
                <w:lang w:eastAsia="ru-RU"/>
              </w:rPr>
              <w:t xml:space="preserve"> прихвата </w:t>
            </w:r>
            <w:r w:rsidR="006C1144">
              <w:rPr>
                <w:sz w:val="20"/>
                <w:szCs w:val="20"/>
                <w:lang w:eastAsia="ru-RU"/>
              </w:rPr>
              <w:t>геофизических</w:t>
            </w:r>
            <w:r w:rsidR="006C1144" w:rsidRPr="006C1144">
              <w:rPr>
                <w:sz w:val="20"/>
                <w:szCs w:val="20"/>
                <w:lang w:eastAsia="ru-RU"/>
              </w:rPr>
              <w:t xml:space="preserve"> приборов</w:t>
            </w:r>
          </w:p>
        </w:tc>
        <w:tc>
          <w:tcPr>
            <w:tcW w:w="1467" w:type="pct"/>
            <w:tcBorders>
              <w:top w:val="single" w:sz="6" w:space="0" w:color="auto"/>
              <w:bottom w:val="single" w:sz="6" w:space="0" w:color="auto"/>
              <w:right w:val="single" w:sz="12" w:space="0" w:color="auto"/>
            </w:tcBorders>
          </w:tcPr>
          <w:p w14:paraId="0488BCEE" w14:textId="544590D0" w:rsidR="006C1144" w:rsidRPr="00EF3825" w:rsidRDefault="006C1144" w:rsidP="006C1144">
            <w:pPr>
              <w:widowControl w:val="0"/>
              <w:overflowPunct w:val="0"/>
              <w:autoSpaceDE w:val="0"/>
              <w:autoSpaceDN w:val="0"/>
              <w:adjustRightInd w:val="0"/>
              <w:textAlignment w:val="baseline"/>
              <w:rPr>
                <w:bCs/>
                <w:sz w:val="20"/>
                <w:szCs w:val="20"/>
              </w:rPr>
            </w:pPr>
            <w:r w:rsidRPr="00EF3825">
              <w:rPr>
                <w:bCs/>
                <w:sz w:val="20"/>
                <w:szCs w:val="20"/>
              </w:rPr>
              <w:t>Включено в настоящий файл</w:t>
            </w:r>
          </w:p>
        </w:tc>
      </w:tr>
      <w:tr w:rsidR="006C1144" w:rsidRPr="00C62F99" w14:paraId="777E9C29" w14:textId="77777777" w:rsidTr="00EA3751">
        <w:tc>
          <w:tcPr>
            <w:tcW w:w="722" w:type="pct"/>
            <w:tcBorders>
              <w:top w:val="single" w:sz="6" w:space="0" w:color="auto"/>
              <w:left w:val="single" w:sz="12" w:space="0" w:color="auto"/>
              <w:bottom w:val="single" w:sz="6" w:space="0" w:color="auto"/>
            </w:tcBorders>
          </w:tcPr>
          <w:p w14:paraId="15D95839" w14:textId="1B72468A" w:rsidR="006C1144" w:rsidRPr="00543FA0" w:rsidRDefault="005427D3" w:rsidP="006C1144">
            <w:pPr>
              <w:rPr>
                <w:sz w:val="20"/>
                <w:lang w:val="en-US"/>
              </w:rPr>
            </w:pPr>
            <w:r>
              <w:rPr>
                <w:sz w:val="20"/>
                <w:szCs w:val="20"/>
              </w:rPr>
              <w:t>8</w:t>
            </w:r>
          </w:p>
        </w:tc>
        <w:tc>
          <w:tcPr>
            <w:tcW w:w="2811" w:type="pct"/>
            <w:tcBorders>
              <w:top w:val="single" w:sz="6" w:space="0" w:color="auto"/>
              <w:bottom w:val="single" w:sz="6" w:space="0" w:color="auto"/>
            </w:tcBorders>
          </w:tcPr>
          <w:p w14:paraId="4E1A4B2A" w14:textId="0A08D9CD" w:rsidR="006C1144" w:rsidRPr="00EA3751" w:rsidRDefault="00D640D6" w:rsidP="006C1144">
            <w:pPr>
              <w:widowControl w:val="0"/>
              <w:overflowPunct w:val="0"/>
              <w:autoSpaceDE w:val="0"/>
              <w:autoSpaceDN w:val="0"/>
              <w:adjustRightInd w:val="0"/>
              <w:jc w:val="both"/>
              <w:textAlignment w:val="baseline"/>
              <w:rPr>
                <w:sz w:val="20"/>
                <w:szCs w:val="20"/>
                <w:lang w:eastAsia="ru-RU"/>
              </w:rPr>
            </w:pPr>
            <w:r>
              <w:rPr>
                <w:sz w:val="20"/>
                <w:szCs w:val="20"/>
                <w:lang w:eastAsia="ru-RU"/>
              </w:rPr>
              <w:t>Форма ч</w:t>
            </w:r>
            <w:r w:rsidRPr="006C1144">
              <w:rPr>
                <w:sz w:val="20"/>
                <w:szCs w:val="20"/>
                <w:lang w:eastAsia="ru-RU"/>
              </w:rPr>
              <w:t>ек-лист</w:t>
            </w:r>
            <w:r>
              <w:rPr>
                <w:sz w:val="20"/>
                <w:szCs w:val="20"/>
                <w:lang w:eastAsia="ru-RU"/>
              </w:rPr>
              <w:t>а</w:t>
            </w:r>
            <w:r w:rsidRPr="006C1144">
              <w:rPr>
                <w:sz w:val="20"/>
                <w:szCs w:val="20"/>
                <w:lang w:eastAsia="ru-RU"/>
              </w:rPr>
              <w:t xml:space="preserve"> </w:t>
            </w:r>
            <w:r w:rsidR="006C1144" w:rsidRPr="006C1144">
              <w:rPr>
                <w:sz w:val="20"/>
                <w:szCs w:val="20"/>
                <w:lang w:eastAsia="ru-RU"/>
              </w:rPr>
              <w:t xml:space="preserve">готовности к </w:t>
            </w:r>
            <w:r w:rsidR="006C1144">
              <w:rPr>
                <w:sz w:val="20"/>
                <w:szCs w:val="20"/>
                <w:lang w:eastAsia="ru-RU"/>
              </w:rPr>
              <w:t>проведению работ по</w:t>
            </w:r>
            <w:r w:rsidR="006C1144" w:rsidRPr="006C1144">
              <w:rPr>
                <w:sz w:val="20"/>
                <w:szCs w:val="20"/>
                <w:lang w:eastAsia="ru-RU"/>
              </w:rPr>
              <w:t xml:space="preserve"> фрезерованию</w:t>
            </w:r>
          </w:p>
        </w:tc>
        <w:tc>
          <w:tcPr>
            <w:tcW w:w="1467" w:type="pct"/>
            <w:tcBorders>
              <w:top w:val="single" w:sz="6" w:space="0" w:color="auto"/>
              <w:bottom w:val="single" w:sz="6" w:space="0" w:color="auto"/>
              <w:right w:val="single" w:sz="12" w:space="0" w:color="auto"/>
            </w:tcBorders>
          </w:tcPr>
          <w:p w14:paraId="61C25688" w14:textId="0BD161FE" w:rsidR="006C1144" w:rsidRPr="00EF3825" w:rsidRDefault="006C1144" w:rsidP="006C1144">
            <w:pPr>
              <w:widowControl w:val="0"/>
              <w:overflowPunct w:val="0"/>
              <w:autoSpaceDE w:val="0"/>
              <w:autoSpaceDN w:val="0"/>
              <w:adjustRightInd w:val="0"/>
              <w:textAlignment w:val="baseline"/>
              <w:rPr>
                <w:bCs/>
                <w:sz w:val="20"/>
                <w:szCs w:val="20"/>
              </w:rPr>
            </w:pPr>
            <w:r w:rsidRPr="00EF3825">
              <w:rPr>
                <w:bCs/>
                <w:sz w:val="20"/>
                <w:szCs w:val="20"/>
              </w:rPr>
              <w:t>Включено в настоящий файл</w:t>
            </w:r>
          </w:p>
        </w:tc>
      </w:tr>
      <w:tr w:rsidR="006C1144" w:rsidRPr="00C62F99" w14:paraId="19F18C59" w14:textId="77777777" w:rsidTr="00EA3751">
        <w:tc>
          <w:tcPr>
            <w:tcW w:w="722" w:type="pct"/>
            <w:tcBorders>
              <w:top w:val="single" w:sz="6" w:space="0" w:color="auto"/>
              <w:left w:val="single" w:sz="12" w:space="0" w:color="auto"/>
              <w:bottom w:val="single" w:sz="6" w:space="0" w:color="auto"/>
            </w:tcBorders>
          </w:tcPr>
          <w:p w14:paraId="1CEDB51F" w14:textId="109853C2" w:rsidR="006C1144" w:rsidRDefault="00C2696D" w:rsidP="006C1144">
            <w:pPr>
              <w:rPr>
                <w:sz w:val="20"/>
                <w:szCs w:val="20"/>
              </w:rPr>
            </w:pPr>
            <w:r>
              <w:rPr>
                <w:sz w:val="20"/>
                <w:szCs w:val="20"/>
              </w:rPr>
              <w:t>9</w:t>
            </w:r>
          </w:p>
        </w:tc>
        <w:tc>
          <w:tcPr>
            <w:tcW w:w="2811" w:type="pct"/>
            <w:tcBorders>
              <w:top w:val="single" w:sz="6" w:space="0" w:color="auto"/>
              <w:bottom w:val="single" w:sz="6" w:space="0" w:color="auto"/>
            </w:tcBorders>
          </w:tcPr>
          <w:p w14:paraId="664A3469" w14:textId="3ED1FB7D" w:rsidR="006C1144" w:rsidRPr="006C1144" w:rsidRDefault="006C1144" w:rsidP="006C1144">
            <w:pPr>
              <w:widowControl w:val="0"/>
              <w:overflowPunct w:val="0"/>
              <w:autoSpaceDE w:val="0"/>
              <w:autoSpaceDN w:val="0"/>
              <w:adjustRightInd w:val="0"/>
              <w:jc w:val="both"/>
              <w:textAlignment w:val="baseline"/>
              <w:rPr>
                <w:sz w:val="20"/>
                <w:szCs w:val="20"/>
                <w:lang w:eastAsia="ru-RU"/>
              </w:rPr>
            </w:pPr>
            <w:r>
              <w:rPr>
                <w:sz w:val="20"/>
                <w:szCs w:val="20"/>
                <w:lang w:eastAsia="ru-RU"/>
              </w:rPr>
              <w:t>Форма п</w:t>
            </w:r>
            <w:r w:rsidR="005427D3">
              <w:rPr>
                <w:sz w:val="20"/>
                <w:szCs w:val="20"/>
                <w:lang w:eastAsia="ru-RU"/>
              </w:rPr>
              <w:t>лана проведения ловильных работ</w:t>
            </w:r>
          </w:p>
        </w:tc>
        <w:tc>
          <w:tcPr>
            <w:tcW w:w="1467" w:type="pct"/>
            <w:tcBorders>
              <w:top w:val="single" w:sz="6" w:space="0" w:color="auto"/>
              <w:bottom w:val="single" w:sz="6" w:space="0" w:color="auto"/>
              <w:right w:val="single" w:sz="12" w:space="0" w:color="auto"/>
            </w:tcBorders>
          </w:tcPr>
          <w:p w14:paraId="47C98B4B" w14:textId="7AA90C5C" w:rsidR="006C1144" w:rsidRPr="00EF3825" w:rsidRDefault="006C1144" w:rsidP="006C1144">
            <w:pPr>
              <w:widowControl w:val="0"/>
              <w:overflowPunct w:val="0"/>
              <w:autoSpaceDE w:val="0"/>
              <w:autoSpaceDN w:val="0"/>
              <w:adjustRightInd w:val="0"/>
              <w:textAlignment w:val="baseline"/>
              <w:rPr>
                <w:bCs/>
                <w:sz w:val="20"/>
                <w:szCs w:val="20"/>
              </w:rPr>
            </w:pPr>
            <w:r w:rsidRPr="00EF3825">
              <w:rPr>
                <w:bCs/>
                <w:sz w:val="20"/>
                <w:szCs w:val="20"/>
              </w:rPr>
              <w:t>Включено в настоящий файл</w:t>
            </w:r>
          </w:p>
        </w:tc>
      </w:tr>
      <w:tr w:rsidR="006C1144" w:rsidRPr="00C62F99" w14:paraId="170D0242" w14:textId="77777777" w:rsidTr="00EA3751">
        <w:tc>
          <w:tcPr>
            <w:tcW w:w="722" w:type="pct"/>
            <w:tcBorders>
              <w:top w:val="single" w:sz="6" w:space="0" w:color="auto"/>
              <w:left w:val="single" w:sz="12" w:space="0" w:color="auto"/>
              <w:bottom w:val="single" w:sz="6" w:space="0" w:color="auto"/>
            </w:tcBorders>
          </w:tcPr>
          <w:p w14:paraId="2FB3664F" w14:textId="18A9C53A" w:rsidR="006C1144" w:rsidRDefault="00C2696D" w:rsidP="006C1144">
            <w:pPr>
              <w:rPr>
                <w:sz w:val="20"/>
                <w:szCs w:val="20"/>
              </w:rPr>
            </w:pPr>
            <w:r>
              <w:rPr>
                <w:sz w:val="20"/>
                <w:szCs w:val="20"/>
              </w:rPr>
              <w:t>10</w:t>
            </w:r>
          </w:p>
        </w:tc>
        <w:tc>
          <w:tcPr>
            <w:tcW w:w="2811" w:type="pct"/>
            <w:tcBorders>
              <w:top w:val="single" w:sz="6" w:space="0" w:color="auto"/>
              <w:bottom w:val="single" w:sz="6" w:space="0" w:color="auto"/>
            </w:tcBorders>
          </w:tcPr>
          <w:p w14:paraId="1068BB18" w14:textId="43FFFB3E" w:rsidR="006C1144" w:rsidRPr="006C1144" w:rsidRDefault="006C1144" w:rsidP="006C1144">
            <w:pPr>
              <w:widowControl w:val="0"/>
              <w:overflowPunct w:val="0"/>
              <w:autoSpaceDE w:val="0"/>
              <w:autoSpaceDN w:val="0"/>
              <w:adjustRightInd w:val="0"/>
              <w:jc w:val="both"/>
              <w:textAlignment w:val="baseline"/>
              <w:rPr>
                <w:sz w:val="20"/>
                <w:szCs w:val="20"/>
                <w:lang w:eastAsia="ru-RU"/>
              </w:rPr>
            </w:pPr>
            <w:r>
              <w:rPr>
                <w:sz w:val="20"/>
                <w:szCs w:val="20"/>
                <w:lang w:eastAsia="ru-RU"/>
              </w:rPr>
              <w:t xml:space="preserve">Форма </w:t>
            </w:r>
            <w:r w:rsidRPr="006C1144">
              <w:rPr>
                <w:sz w:val="20"/>
                <w:szCs w:val="20"/>
                <w:lang w:eastAsia="ru-RU"/>
              </w:rPr>
              <w:t>план</w:t>
            </w:r>
            <w:r>
              <w:rPr>
                <w:sz w:val="20"/>
                <w:szCs w:val="20"/>
                <w:lang w:eastAsia="ru-RU"/>
              </w:rPr>
              <w:t>а</w:t>
            </w:r>
            <w:r w:rsidRPr="006C1144">
              <w:rPr>
                <w:sz w:val="20"/>
                <w:szCs w:val="20"/>
                <w:lang w:eastAsia="ru-RU"/>
              </w:rPr>
              <w:t xml:space="preserve"> проведения работ по ликвидации прихвата с установкой противоприхватной ванны</w:t>
            </w:r>
          </w:p>
        </w:tc>
        <w:tc>
          <w:tcPr>
            <w:tcW w:w="1467" w:type="pct"/>
            <w:tcBorders>
              <w:top w:val="single" w:sz="6" w:space="0" w:color="auto"/>
              <w:bottom w:val="single" w:sz="6" w:space="0" w:color="auto"/>
              <w:right w:val="single" w:sz="12" w:space="0" w:color="auto"/>
            </w:tcBorders>
          </w:tcPr>
          <w:p w14:paraId="1CDE4BC2" w14:textId="424C2360" w:rsidR="006C1144" w:rsidRPr="00EF3825" w:rsidRDefault="006C1144" w:rsidP="006C1144">
            <w:pPr>
              <w:widowControl w:val="0"/>
              <w:overflowPunct w:val="0"/>
              <w:autoSpaceDE w:val="0"/>
              <w:autoSpaceDN w:val="0"/>
              <w:adjustRightInd w:val="0"/>
              <w:textAlignment w:val="baseline"/>
              <w:rPr>
                <w:bCs/>
                <w:sz w:val="20"/>
                <w:szCs w:val="20"/>
              </w:rPr>
            </w:pPr>
            <w:r w:rsidRPr="00EF3825">
              <w:rPr>
                <w:bCs/>
                <w:sz w:val="20"/>
                <w:szCs w:val="20"/>
              </w:rPr>
              <w:t>Включено в настоящий файл</w:t>
            </w:r>
          </w:p>
        </w:tc>
      </w:tr>
      <w:tr w:rsidR="006C1144" w:rsidRPr="00C62F99" w14:paraId="168428AE" w14:textId="77777777" w:rsidTr="00EA3751">
        <w:tc>
          <w:tcPr>
            <w:tcW w:w="722" w:type="pct"/>
            <w:tcBorders>
              <w:top w:val="single" w:sz="6" w:space="0" w:color="auto"/>
              <w:left w:val="single" w:sz="12" w:space="0" w:color="auto"/>
              <w:bottom w:val="single" w:sz="6" w:space="0" w:color="auto"/>
            </w:tcBorders>
          </w:tcPr>
          <w:p w14:paraId="59DD233D" w14:textId="4E5643B4" w:rsidR="006C1144" w:rsidRDefault="00C2696D" w:rsidP="006C1144">
            <w:pPr>
              <w:rPr>
                <w:sz w:val="20"/>
                <w:szCs w:val="20"/>
              </w:rPr>
            </w:pPr>
            <w:r>
              <w:rPr>
                <w:sz w:val="20"/>
                <w:szCs w:val="20"/>
              </w:rPr>
              <w:t>11</w:t>
            </w:r>
          </w:p>
        </w:tc>
        <w:tc>
          <w:tcPr>
            <w:tcW w:w="2811" w:type="pct"/>
            <w:tcBorders>
              <w:top w:val="single" w:sz="6" w:space="0" w:color="auto"/>
              <w:bottom w:val="single" w:sz="6" w:space="0" w:color="auto"/>
            </w:tcBorders>
          </w:tcPr>
          <w:p w14:paraId="139DBF6B" w14:textId="5E70237C" w:rsidR="006C1144" w:rsidRPr="006C1144" w:rsidRDefault="006C1144" w:rsidP="006C1144">
            <w:pPr>
              <w:widowControl w:val="0"/>
              <w:overflowPunct w:val="0"/>
              <w:autoSpaceDE w:val="0"/>
              <w:autoSpaceDN w:val="0"/>
              <w:adjustRightInd w:val="0"/>
              <w:jc w:val="both"/>
              <w:textAlignment w:val="baseline"/>
              <w:rPr>
                <w:sz w:val="20"/>
                <w:szCs w:val="20"/>
                <w:lang w:eastAsia="ru-RU"/>
              </w:rPr>
            </w:pPr>
            <w:r>
              <w:rPr>
                <w:sz w:val="20"/>
                <w:szCs w:val="20"/>
                <w:lang w:eastAsia="ru-RU"/>
              </w:rPr>
              <w:t xml:space="preserve">Форма </w:t>
            </w:r>
            <w:r w:rsidRPr="006C1144">
              <w:rPr>
                <w:sz w:val="20"/>
                <w:szCs w:val="20"/>
                <w:lang w:eastAsia="ru-RU"/>
              </w:rPr>
              <w:t>план</w:t>
            </w:r>
            <w:r>
              <w:rPr>
                <w:sz w:val="20"/>
                <w:szCs w:val="20"/>
                <w:lang w:eastAsia="ru-RU"/>
              </w:rPr>
              <w:t>а</w:t>
            </w:r>
            <w:r w:rsidRPr="006C1144">
              <w:rPr>
                <w:sz w:val="20"/>
                <w:szCs w:val="20"/>
                <w:lang w:eastAsia="ru-RU"/>
              </w:rPr>
              <w:t xml:space="preserve"> проведения работ по ликвидации прихвата сборки геофизических приборов методом перепуска геофизического кабеля через бурильный инструмент</w:t>
            </w:r>
          </w:p>
        </w:tc>
        <w:tc>
          <w:tcPr>
            <w:tcW w:w="1467" w:type="pct"/>
            <w:tcBorders>
              <w:top w:val="single" w:sz="6" w:space="0" w:color="auto"/>
              <w:bottom w:val="single" w:sz="6" w:space="0" w:color="auto"/>
              <w:right w:val="single" w:sz="12" w:space="0" w:color="auto"/>
            </w:tcBorders>
          </w:tcPr>
          <w:p w14:paraId="25C520B3" w14:textId="7DF600C0" w:rsidR="006C1144" w:rsidRPr="00EF3825" w:rsidRDefault="006C1144" w:rsidP="006C1144">
            <w:pPr>
              <w:widowControl w:val="0"/>
              <w:overflowPunct w:val="0"/>
              <w:autoSpaceDE w:val="0"/>
              <w:autoSpaceDN w:val="0"/>
              <w:adjustRightInd w:val="0"/>
              <w:textAlignment w:val="baseline"/>
              <w:rPr>
                <w:bCs/>
                <w:sz w:val="20"/>
                <w:szCs w:val="20"/>
              </w:rPr>
            </w:pPr>
            <w:r w:rsidRPr="00EF3825">
              <w:rPr>
                <w:bCs/>
                <w:sz w:val="20"/>
                <w:szCs w:val="20"/>
              </w:rPr>
              <w:t>Включено в настоящий файл</w:t>
            </w:r>
          </w:p>
        </w:tc>
      </w:tr>
      <w:tr w:rsidR="006C1144" w:rsidRPr="00C62F99" w14:paraId="7E141DB1" w14:textId="77777777" w:rsidTr="009E4DD5">
        <w:trPr>
          <w:trHeight w:val="59"/>
        </w:trPr>
        <w:tc>
          <w:tcPr>
            <w:tcW w:w="722" w:type="pct"/>
            <w:tcBorders>
              <w:top w:val="single" w:sz="6" w:space="0" w:color="auto"/>
              <w:left w:val="single" w:sz="12" w:space="0" w:color="auto"/>
              <w:bottom w:val="single" w:sz="6" w:space="0" w:color="auto"/>
            </w:tcBorders>
          </w:tcPr>
          <w:p w14:paraId="6A9483A2" w14:textId="0F0E36C0" w:rsidR="006C1144" w:rsidRDefault="00C2696D" w:rsidP="006C1144">
            <w:pPr>
              <w:rPr>
                <w:sz w:val="20"/>
                <w:szCs w:val="20"/>
              </w:rPr>
            </w:pPr>
            <w:r>
              <w:rPr>
                <w:sz w:val="20"/>
                <w:szCs w:val="20"/>
              </w:rPr>
              <w:t>12</w:t>
            </w:r>
          </w:p>
        </w:tc>
        <w:tc>
          <w:tcPr>
            <w:tcW w:w="2811" w:type="pct"/>
            <w:tcBorders>
              <w:top w:val="single" w:sz="6" w:space="0" w:color="auto"/>
              <w:bottom w:val="single" w:sz="6" w:space="0" w:color="auto"/>
            </w:tcBorders>
          </w:tcPr>
          <w:p w14:paraId="5E8AC421" w14:textId="2F570A0A" w:rsidR="006C1144" w:rsidRPr="006C1144" w:rsidRDefault="006C1144" w:rsidP="006C1144">
            <w:pPr>
              <w:widowControl w:val="0"/>
              <w:overflowPunct w:val="0"/>
              <w:autoSpaceDE w:val="0"/>
              <w:autoSpaceDN w:val="0"/>
              <w:adjustRightInd w:val="0"/>
              <w:jc w:val="both"/>
              <w:textAlignment w:val="baseline"/>
              <w:rPr>
                <w:sz w:val="20"/>
                <w:szCs w:val="20"/>
                <w:lang w:eastAsia="ru-RU"/>
              </w:rPr>
            </w:pPr>
            <w:r>
              <w:rPr>
                <w:sz w:val="20"/>
                <w:szCs w:val="20"/>
                <w:lang w:eastAsia="ru-RU"/>
              </w:rPr>
              <w:t xml:space="preserve">Форма </w:t>
            </w:r>
            <w:r w:rsidRPr="006C1144">
              <w:rPr>
                <w:sz w:val="20"/>
                <w:szCs w:val="20"/>
                <w:lang w:eastAsia="ru-RU"/>
              </w:rPr>
              <w:t>план</w:t>
            </w:r>
            <w:r>
              <w:rPr>
                <w:sz w:val="20"/>
                <w:szCs w:val="20"/>
                <w:lang w:eastAsia="ru-RU"/>
              </w:rPr>
              <w:t>а</w:t>
            </w:r>
            <w:r w:rsidRPr="006C1144">
              <w:rPr>
                <w:sz w:val="20"/>
                <w:szCs w:val="20"/>
                <w:lang w:eastAsia="ru-RU"/>
              </w:rPr>
              <w:t xml:space="preserve"> проведения работ по фрезерованию</w:t>
            </w:r>
          </w:p>
        </w:tc>
        <w:tc>
          <w:tcPr>
            <w:tcW w:w="1467" w:type="pct"/>
            <w:tcBorders>
              <w:top w:val="single" w:sz="6" w:space="0" w:color="auto"/>
              <w:bottom w:val="single" w:sz="6" w:space="0" w:color="auto"/>
              <w:right w:val="single" w:sz="12" w:space="0" w:color="auto"/>
            </w:tcBorders>
          </w:tcPr>
          <w:p w14:paraId="0C92FD82" w14:textId="6187AEA6" w:rsidR="006C1144" w:rsidRPr="00EF3825" w:rsidRDefault="006C1144" w:rsidP="006C1144">
            <w:pPr>
              <w:widowControl w:val="0"/>
              <w:overflowPunct w:val="0"/>
              <w:autoSpaceDE w:val="0"/>
              <w:autoSpaceDN w:val="0"/>
              <w:adjustRightInd w:val="0"/>
              <w:textAlignment w:val="baseline"/>
              <w:rPr>
                <w:bCs/>
                <w:sz w:val="20"/>
                <w:szCs w:val="20"/>
              </w:rPr>
            </w:pPr>
            <w:r w:rsidRPr="00EF3825">
              <w:rPr>
                <w:bCs/>
                <w:sz w:val="20"/>
                <w:szCs w:val="20"/>
              </w:rPr>
              <w:t>Включено в настоящий файл</w:t>
            </w:r>
          </w:p>
        </w:tc>
      </w:tr>
      <w:tr w:rsidR="009E4DD5" w:rsidRPr="00C62F99" w14:paraId="793154DE" w14:textId="77777777" w:rsidTr="009E4DD5">
        <w:trPr>
          <w:trHeight w:val="59"/>
        </w:trPr>
        <w:tc>
          <w:tcPr>
            <w:tcW w:w="722" w:type="pct"/>
            <w:tcBorders>
              <w:top w:val="single" w:sz="6" w:space="0" w:color="auto"/>
              <w:left w:val="single" w:sz="12" w:space="0" w:color="auto"/>
              <w:bottom w:val="single" w:sz="6" w:space="0" w:color="auto"/>
            </w:tcBorders>
          </w:tcPr>
          <w:p w14:paraId="0B259649" w14:textId="5EF2E8A6" w:rsidR="009E4DD5" w:rsidRDefault="009E4DD5" w:rsidP="009E4DD5">
            <w:pPr>
              <w:rPr>
                <w:sz w:val="20"/>
                <w:szCs w:val="20"/>
              </w:rPr>
            </w:pPr>
            <w:r w:rsidRPr="00BA3BE5">
              <w:rPr>
                <w:sz w:val="20"/>
                <w:szCs w:val="20"/>
              </w:rPr>
              <w:t>13</w:t>
            </w:r>
          </w:p>
        </w:tc>
        <w:tc>
          <w:tcPr>
            <w:tcW w:w="2811" w:type="pct"/>
            <w:tcBorders>
              <w:top w:val="single" w:sz="6" w:space="0" w:color="auto"/>
              <w:bottom w:val="single" w:sz="6" w:space="0" w:color="auto"/>
            </w:tcBorders>
          </w:tcPr>
          <w:p w14:paraId="3C032225" w14:textId="27D420A4" w:rsidR="009E4DD5" w:rsidRDefault="009E4DD5" w:rsidP="009E4DD5">
            <w:pPr>
              <w:widowControl w:val="0"/>
              <w:overflowPunct w:val="0"/>
              <w:autoSpaceDE w:val="0"/>
              <w:autoSpaceDN w:val="0"/>
              <w:adjustRightInd w:val="0"/>
              <w:jc w:val="both"/>
              <w:textAlignment w:val="baseline"/>
              <w:rPr>
                <w:sz w:val="20"/>
                <w:szCs w:val="20"/>
                <w:lang w:eastAsia="ru-RU"/>
              </w:rPr>
            </w:pPr>
            <w:r w:rsidRPr="00BA3BE5">
              <w:rPr>
                <w:sz w:val="20"/>
                <w:szCs w:val="20"/>
                <w:lang w:eastAsia="ru-RU"/>
              </w:rPr>
              <w:t>Методики проверки достоверности показаний устройств и систем измерения крутящего момента</w:t>
            </w:r>
          </w:p>
        </w:tc>
        <w:tc>
          <w:tcPr>
            <w:tcW w:w="1467" w:type="pct"/>
            <w:tcBorders>
              <w:top w:val="single" w:sz="6" w:space="0" w:color="auto"/>
              <w:bottom w:val="single" w:sz="6" w:space="0" w:color="auto"/>
              <w:right w:val="single" w:sz="12" w:space="0" w:color="auto"/>
            </w:tcBorders>
          </w:tcPr>
          <w:p w14:paraId="5F41C50C" w14:textId="0FF5027B" w:rsidR="009E4DD5" w:rsidRPr="00EF3825" w:rsidRDefault="009E4DD5" w:rsidP="009E4DD5">
            <w:pPr>
              <w:widowControl w:val="0"/>
              <w:overflowPunct w:val="0"/>
              <w:autoSpaceDE w:val="0"/>
              <w:autoSpaceDN w:val="0"/>
              <w:adjustRightInd w:val="0"/>
              <w:textAlignment w:val="baseline"/>
              <w:rPr>
                <w:bCs/>
                <w:sz w:val="20"/>
                <w:szCs w:val="20"/>
              </w:rPr>
            </w:pPr>
            <w:r w:rsidRPr="00BA3BE5">
              <w:rPr>
                <w:bCs/>
                <w:sz w:val="20"/>
                <w:szCs w:val="20"/>
              </w:rPr>
              <w:t>Включено в настоящий файл</w:t>
            </w:r>
          </w:p>
        </w:tc>
      </w:tr>
      <w:tr w:rsidR="009E4DD5" w:rsidRPr="00C62F99" w14:paraId="57528EAC" w14:textId="77777777" w:rsidTr="006C1144">
        <w:trPr>
          <w:trHeight w:val="59"/>
        </w:trPr>
        <w:tc>
          <w:tcPr>
            <w:tcW w:w="722" w:type="pct"/>
            <w:tcBorders>
              <w:top w:val="single" w:sz="6" w:space="0" w:color="auto"/>
              <w:left w:val="single" w:sz="12" w:space="0" w:color="auto"/>
              <w:bottom w:val="single" w:sz="12" w:space="0" w:color="auto"/>
            </w:tcBorders>
          </w:tcPr>
          <w:p w14:paraId="7D8C148D" w14:textId="456CE66D" w:rsidR="009E4DD5" w:rsidRDefault="009E4DD5" w:rsidP="009E4DD5">
            <w:pPr>
              <w:rPr>
                <w:sz w:val="20"/>
                <w:szCs w:val="20"/>
              </w:rPr>
            </w:pPr>
            <w:r w:rsidRPr="00BA3BE5">
              <w:rPr>
                <w:sz w:val="20"/>
                <w:szCs w:val="20"/>
              </w:rPr>
              <w:t>14</w:t>
            </w:r>
          </w:p>
        </w:tc>
        <w:tc>
          <w:tcPr>
            <w:tcW w:w="2811" w:type="pct"/>
            <w:tcBorders>
              <w:top w:val="single" w:sz="6" w:space="0" w:color="auto"/>
              <w:bottom w:val="single" w:sz="12" w:space="0" w:color="auto"/>
            </w:tcBorders>
          </w:tcPr>
          <w:p w14:paraId="01FD4F2D" w14:textId="7DD0B0D8" w:rsidR="009E4DD5" w:rsidRDefault="009E4DD5" w:rsidP="009E4DD5">
            <w:pPr>
              <w:widowControl w:val="0"/>
              <w:overflowPunct w:val="0"/>
              <w:autoSpaceDE w:val="0"/>
              <w:autoSpaceDN w:val="0"/>
              <w:adjustRightInd w:val="0"/>
              <w:jc w:val="both"/>
              <w:textAlignment w:val="baseline"/>
              <w:rPr>
                <w:sz w:val="20"/>
                <w:szCs w:val="20"/>
                <w:lang w:eastAsia="ru-RU"/>
              </w:rPr>
            </w:pPr>
            <w:r w:rsidRPr="00BA3BE5">
              <w:rPr>
                <w:sz w:val="20"/>
                <w:szCs w:val="20"/>
                <w:lang w:eastAsia="ru-RU"/>
              </w:rPr>
              <w:t>Памятка о действиях буровой вахты при выходе из строя наземного оборудования для предупреждения потери подвижности бурильной колонны</w:t>
            </w:r>
          </w:p>
        </w:tc>
        <w:tc>
          <w:tcPr>
            <w:tcW w:w="1467" w:type="pct"/>
            <w:tcBorders>
              <w:top w:val="single" w:sz="6" w:space="0" w:color="auto"/>
              <w:bottom w:val="single" w:sz="12" w:space="0" w:color="auto"/>
              <w:right w:val="single" w:sz="12" w:space="0" w:color="auto"/>
            </w:tcBorders>
          </w:tcPr>
          <w:p w14:paraId="6DD31ED4" w14:textId="4A1D5916" w:rsidR="009E4DD5" w:rsidRPr="00EF3825" w:rsidRDefault="009E4DD5" w:rsidP="009E4DD5">
            <w:pPr>
              <w:widowControl w:val="0"/>
              <w:overflowPunct w:val="0"/>
              <w:autoSpaceDE w:val="0"/>
              <w:autoSpaceDN w:val="0"/>
              <w:adjustRightInd w:val="0"/>
              <w:textAlignment w:val="baseline"/>
              <w:rPr>
                <w:bCs/>
                <w:sz w:val="20"/>
                <w:szCs w:val="20"/>
              </w:rPr>
            </w:pPr>
            <w:r w:rsidRPr="00BA3BE5">
              <w:rPr>
                <w:bCs/>
                <w:sz w:val="20"/>
                <w:szCs w:val="20"/>
              </w:rPr>
              <w:t>Включено в настоящий файл</w:t>
            </w:r>
          </w:p>
        </w:tc>
      </w:tr>
    </w:tbl>
    <w:p w14:paraId="7E85BFA5" w14:textId="77777777" w:rsidR="00891A60" w:rsidRPr="00E474BA" w:rsidRDefault="00891A60" w:rsidP="00891A60">
      <w:pPr>
        <w:sectPr w:rsidR="00891A60" w:rsidRPr="00E474BA" w:rsidSect="00CA1681">
          <w:headerReference w:type="even" r:id="rId14"/>
          <w:footerReference w:type="default" r:id="rId15"/>
          <w:headerReference w:type="first" r:id="rId16"/>
          <w:pgSz w:w="11906" w:h="16838" w:code="9"/>
          <w:pgMar w:top="567" w:right="1021" w:bottom="567" w:left="1247" w:header="737" w:footer="680" w:gutter="0"/>
          <w:cols w:space="708"/>
          <w:docGrid w:linePitch="360"/>
        </w:sectPr>
      </w:pPr>
      <w:bookmarkStart w:id="103" w:name="_Toc326669188"/>
      <w:bookmarkStart w:id="104" w:name="_Toc463275657"/>
      <w:bookmarkStart w:id="105" w:name="_Toc56515903"/>
    </w:p>
    <w:p w14:paraId="57B9C0A8" w14:textId="2F2C2D51" w:rsidR="005822A3" w:rsidRDefault="00A60A17" w:rsidP="00C56B95">
      <w:pPr>
        <w:pStyle w:val="a6"/>
        <w:jc w:val="both"/>
        <w:rPr>
          <w:rFonts w:ascii="Arial" w:eastAsia="Times New Roman" w:hAnsi="Arial"/>
          <w:b/>
          <w:bCs/>
          <w:iCs/>
          <w:caps/>
          <w:sz w:val="24"/>
          <w:szCs w:val="24"/>
          <w:highlight w:val="yellow"/>
        </w:rPr>
      </w:pPr>
      <w:bookmarkStart w:id="106" w:name="Приложение1"/>
      <w:bookmarkEnd w:id="103"/>
      <w:bookmarkEnd w:id="104"/>
      <w:bookmarkEnd w:id="105"/>
      <w:r>
        <w:rPr>
          <w:rFonts w:ascii="Arial" w:eastAsia="Times New Roman" w:hAnsi="Arial"/>
          <w:b/>
          <w:bCs/>
          <w:iCs/>
          <w:caps/>
          <w:sz w:val="24"/>
          <w:szCs w:val="24"/>
        </w:rPr>
        <w:t>ПРИЛОЖЕНИЕ 1</w:t>
      </w:r>
      <w:bookmarkEnd w:id="106"/>
      <w:r w:rsidR="00C70BE1" w:rsidRPr="00F84985">
        <w:rPr>
          <w:rFonts w:ascii="Arial" w:eastAsia="Times New Roman" w:hAnsi="Arial"/>
          <w:b/>
          <w:bCs/>
          <w:iCs/>
          <w:caps/>
          <w:sz w:val="24"/>
          <w:szCs w:val="24"/>
        </w:rPr>
        <w:t xml:space="preserve">. </w:t>
      </w:r>
      <w:r>
        <w:rPr>
          <w:rFonts w:ascii="Arial" w:eastAsia="Times New Roman" w:hAnsi="Arial"/>
          <w:b/>
          <w:bCs/>
          <w:iCs/>
          <w:caps/>
          <w:sz w:val="24"/>
          <w:szCs w:val="24"/>
        </w:rPr>
        <w:t>Справочная информация</w:t>
      </w:r>
    </w:p>
    <w:p w14:paraId="59007DAD" w14:textId="349ED8F5" w:rsidR="00A60A17" w:rsidRPr="00EF3825" w:rsidRDefault="00A60A17" w:rsidP="00477BC4">
      <w:pPr>
        <w:suppressAutoHyphens/>
        <w:spacing w:before="240"/>
        <w:jc w:val="right"/>
        <w:rPr>
          <w:rFonts w:ascii="Arial" w:hAnsi="Arial" w:cs="Arial"/>
          <w:b/>
          <w:bCs/>
          <w:sz w:val="20"/>
          <w:lang w:eastAsia="ar-SA"/>
        </w:rPr>
      </w:pPr>
      <w:r w:rsidRPr="00EF3825">
        <w:rPr>
          <w:rFonts w:ascii="Arial" w:hAnsi="Arial" w:cs="Arial"/>
          <w:b/>
          <w:bCs/>
          <w:sz w:val="20"/>
          <w:lang w:eastAsia="ar-SA"/>
        </w:rPr>
        <w:t>Таблица</w:t>
      </w:r>
      <w:r>
        <w:rPr>
          <w:rFonts w:ascii="Arial" w:hAnsi="Arial" w:cs="Arial"/>
          <w:b/>
          <w:bCs/>
          <w:sz w:val="20"/>
          <w:lang w:eastAsia="ar-SA"/>
        </w:rPr>
        <w:t xml:space="preserve"> 2</w:t>
      </w:r>
      <w:r w:rsidR="00C93488">
        <w:rPr>
          <w:rFonts w:ascii="Arial" w:hAnsi="Arial" w:cs="Arial"/>
          <w:b/>
          <w:bCs/>
          <w:sz w:val="20"/>
          <w:lang w:eastAsia="ar-SA"/>
        </w:rPr>
        <w:t>0</w:t>
      </w:r>
    </w:p>
    <w:p w14:paraId="066B715F" w14:textId="585189FD" w:rsidR="005555E7" w:rsidRPr="00A60A17" w:rsidRDefault="00A60A17" w:rsidP="00A60A17">
      <w:pPr>
        <w:spacing w:after="60"/>
        <w:jc w:val="right"/>
        <w:rPr>
          <w:rFonts w:ascii="Arial" w:hAnsi="Arial" w:cs="Arial"/>
          <w:b/>
          <w:sz w:val="20"/>
          <w:szCs w:val="20"/>
        </w:rPr>
      </w:pPr>
      <w:r w:rsidRPr="00A60A17">
        <w:rPr>
          <w:rFonts w:ascii="Arial" w:hAnsi="Arial" w:cs="Arial"/>
          <w:b/>
          <w:sz w:val="20"/>
          <w:szCs w:val="20"/>
        </w:rPr>
        <w:t xml:space="preserve">Классификация замковых резьб по износу </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FFFFFF" w:fill="FFFFFF"/>
        <w:tblLook w:val="0000" w:firstRow="0" w:lastRow="0" w:firstColumn="0" w:lastColumn="0" w:noHBand="0" w:noVBand="0"/>
      </w:tblPr>
      <w:tblGrid>
        <w:gridCol w:w="2053"/>
        <w:gridCol w:w="1927"/>
        <w:gridCol w:w="1875"/>
        <w:gridCol w:w="52"/>
        <w:gridCol w:w="2064"/>
        <w:gridCol w:w="1637"/>
      </w:tblGrid>
      <w:tr w:rsidR="00944B1D" w:rsidRPr="00F84985" w14:paraId="5A24CC86" w14:textId="77777777" w:rsidTr="00920D14">
        <w:trPr>
          <w:trHeight w:val="237"/>
          <w:tblHeader/>
        </w:trPr>
        <w:tc>
          <w:tcPr>
            <w:tcW w:w="1068" w:type="pct"/>
            <w:tcBorders>
              <w:top w:val="single" w:sz="12" w:space="0" w:color="auto"/>
            </w:tcBorders>
            <w:shd w:val="clear" w:color="auto" w:fill="B8CCE4" w:themeFill="accent1" w:themeFillTint="66"/>
            <w:vAlign w:val="center"/>
          </w:tcPr>
          <w:p w14:paraId="2035EA18" w14:textId="77777777" w:rsidR="00920D14" w:rsidRPr="0094452C" w:rsidRDefault="00920D14" w:rsidP="0094452C">
            <w:pPr>
              <w:spacing w:before="20" w:after="20"/>
              <w:jc w:val="center"/>
              <w:rPr>
                <w:rFonts w:ascii="Arial" w:hAnsi="Arial" w:cs="Arial"/>
                <w:b/>
                <w:bCs/>
                <w:caps/>
                <w:sz w:val="16"/>
                <w:szCs w:val="16"/>
                <w:u w:color="000000"/>
              </w:rPr>
            </w:pPr>
            <w:r w:rsidRPr="0094452C">
              <w:rPr>
                <w:rFonts w:ascii="Arial" w:hAnsi="Arial" w:cs="Arial"/>
                <w:b/>
                <w:bCs/>
                <w:caps/>
                <w:sz w:val="16"/>
                <w:szCs w:val="16"/>
                <w:u w:color="000000"/>
              </w:rPr>
              <w:t>Обозначение</w:t>
            </w:r>
          </w:p>
          <w:p w14:paraId="4F62687E" w14:textId="77777777" w:rsidR="00920D14" w:rsidRPr="0094452C" w:rsidRDefault="00920D14" w:rsidP="0094452C">
            <w:pPr>
              <w:spacing w:before="20" w:after="20"/>
              <w:jc w:val="center"/>
              <w:rPr>
                <w:rFonts w:ascii="Arial" w:hAnsi="Arial" w:cs="Arial"/>
                <w:b/>
                <w:bCs/>
                <w:caps/>
                <w:sz w:val="16"/>
                <w:szCs w:val="16"/>
                <w:u w:color="000000"/>
              </w:rPr>
            </w:pPr>
            <w:r w:rsidRPr="0094452C">
              <w:rPr>
                <w:rFonts w:ascii="Arial" w:hAnsi="Arial" w:cs="Arial"/>
                <w:b/>
                <w:bCs/>
                <w:caps/>
                <w:sz w:val="16"/>
                <w:szCs w:val="16"/>
                <w:u w:color="000000"/>
              </w:rPr>
              <w:t>замковой</w:t>
            </w:r>
          </w:p>
          <w:p w14:paraId="296A2A00" w14:textId="0D4F9872" w:rsidR="00920D14" w:rsidRPr="0094452C" w:rsidRDefault="00920D14" w:rsidP="0094452C">
            <w:pPr>
              <w:spacing w:before="20" w:after="20"/>
              <w:jc w:val="center"/>
              <w:rPr>
                <w:rFonts w:ascii="Arial" w:hAnsi="Arial" w:cs="Arial"/>
                <w:b/>
                <w:bCs/>
                <w:caps/>
                <w:sz w:val="16"/>
                <w:szCs w:val="16"/>
                <w:u w:color="000000"/>
              </w:rPr>
            </w:pPr>
            <w:r w:rsidRPr="0094452C">
              <w:rPr>
                <w:rFonts w:ascii="Arial" w:hAnsi="Arial" w:cs="Arial"/>
                <w:b/>
                <w:bCs/>
                <w:caps/>
                <w:sz w:val="16"/>
                <w:szCs w:val="16"/>
                <w:u w:color="000000"/>
              </w:rPr>
              <w:t>резьбы</w:t>
            </w:r>
          </w:p>
        </w:tc>
        <w:tc>
          <w:tcPr>
            <w:tcW w:w="1979" w:type="pct"/>
            <w:gridSpan w:val="2"/>
            <w:tcBorders>
              <w:top w:val="single" w:sz="12" w:space="0" w:color="auto"/>
            </w:tcBorders>
            <w:shd w:val="clear" w:color="auto" w:fill="B8CCE4" w:themeFill="accent1" w:themeFillTint="66"/>
          </w:tcPr>
          <w:p w14:paraId="6A2C856C" w14:textId="15F2D49E" w:rsidR="00920D14" w:rsidRPr="0094452C" w:rsidRDefault="00920D14" w:rsidP="00920D14">
            <w:pPr>
              <w:spacing w:before="20" w:after="20"/>
              <w:jc w:val="center"/>
              <w:rPr>
                <w:rFonts w:ascii="Arial" w:hAnsi="Arial" w:cs="Arial"/>
                <w:b/>
                <w:bCs/>
                <w:caps/>
                <w:sz w:val="16"/>
                <w:szCs w:val="16"/>
                <w:u w:color="000000"/>
              </w:rPr>
            </w:pPr>
            <w:r w:rsidRPr="0094452C">
              <w:rPr>
                <w:rFonts w:ascii="Arial" w:hAnsi="Arial" w:cs="Arial"/>
                <w:b/>
                <w:bCs/>
                <w:caps/>
                <w:sz w:val="16"/>
                <w:szCs w:val="16"/>
                <w:u w:color="000000"/>
              </w:rPr>
              <w:t xml:space="preserve">Значение критерия «Н» </w:t>
            </w:r>
            <w:r>
              <w:rPr>
                <w:rFonts w:ascii="Arial" w:hAnsi="Arial" w:cs="Arial"/>
                <w:b/>
                <w:bCs/>
                <w:caps/>
                <w:sz w:val="16"/>
                <w:szCs w:val="16"/>
                <w:u w:color="000000"/>
              </w:rPr>
              <w:t>ПО ШАБЛОНУ</w:t>
            </w:r>
            <w:r w:rsidRPr="0094452C">
              <w:rPr>
                <w:rFonts w:ascii="Arial" w:hAnsi="Arial" w:cs="Arial"/>
                <w:b/>
                <w:bCs/>
                <w:caps/>
                <w:sz w:val="16"/>
                <w:szCs w:val="16"/>
                <w:u w:color="000000"/>
              </w:rPr>
              <w:t>, мм, не менее</w:t>
            </w:r>
          </w:p>
        </w:tc>
        <w:tc>
          <w:tcPr>
            <w:tcW w:w="1953" w:type="pct"/>
            <w:gridSpan w:val="3"/>
            <w:tcBorders>
              <w:top w:val="single" w:sz="12" w:space="0" w:color="auto"/>
              <w:bottom w:val="single" w:sz="4" w:space="0" w:color="auto"/>
            </w:tcBorders>
            <w:shd w:val="clear" w:color="auto" w:fill="B8CCE4" w:themeFill="accent1" w:themeFillTint="66"/>
          </w:tcPr>
          <w:p w14:paraId="0D3234EB" w14:textId="0E24BC48" w:rsidR="00920D14" w:rsidRPr="0094452C" w:rsidRDefault="00920D14" w:rsidP="00920D14">
            <w:pPr>
              <w:spacing w:before="20" w:after="20"/>
              <w:jc w:val="center"/>
              <w:rPr>
                <w:rFonts w:ascii="Arial" w:hAnsi="Arial" w:cs="Arial"/>
                <w:b/>
                <w:bCs/>
                <w:caps/>
                <w:sz w:val="16"/>
                <w:szCs w:val="16"/>
                <w:u w:color="000000"/>
              </w:rPr>
            </w:pPr>
            <w:r w:rsidRPr="0094452C">
              <w:rPr>
                <w:rFonts w:ascii="Arial" w:hAnsi="Arial" w:cs="Arial"/>
                <w:b/>
                <w:bCs/>
                <w:caps/>
                <w:sz w:val="16"/>
                <w:szCs w:val="16"/>
                <w:u w:color="000000"/>
              </w:rPr>
              <w:t>Значение критерия «Н» для пары ниппель-муфта, мм, не менее</w:t>
            </w:r>
            <w:r w:rsidRPr="0094452C" w:rsidDel="00920D14">
              <w:rPr>
                <w:rFonts w:ascii="Arial" w:hAnsi="Arial" w:cs="Arial"/>
                <w:b/>
                <w:bCs/>
                <w:caps/>
                <w:sz w:val="16"/>
                <w:szCs w:val="16"/>
                <w:u w:color="000000"/>
              </w:rPr>
              <w:t xml:space="preserve"> </w:t>
            </w:r>
          </w:p>
        </w:tc>
      </w:tr>
      <w:tr w:rsidR="00477BC4" w:rsidRPr="00F84985" w14:paraId="0780CDB9" w14:textId="77777777" w:rsidTr="008D0D14">
        <w:trPr>
          <w:trHeight w:val="237"/>
          <w:tblHeader/>
        </w:trPr>
        <w:tc>
          <w:tcPr>
            <w:tcW w:w="1068" w:type="pct"/>
            <w:shd w:val="clear" w:color="auto" w:fill="B8CCE4" w:themeFill="accent1" w:themeFillTint="66"/>
            <w:vAlign w:val="center"/>
          </w:tcPr>
          <w:p w14:paraId="49B032B0" w14:textId="77777777" w:rsidR="00477BC4" w:rsidRPr="0094452C" w:rsidRDefault="00477BC4" w:rsidP="0094452C">
            <w:pPr>
              <w:spacing w:before="20" w:after="20"/>
              <w:jc w:val="center"/>
              <w:rPr>
                <w:rFonts w:ascii="Arial" w:hAnsi="Arial" w:cs="Arial"/>
                <w:b/>
                <w:bCs/>
                <w:caps/>
                <w:sz w:val="16"/>
                <w:szCs w:val="16"/>
                <w:u w:color="000000"/>
              </w:rPr>
            </w:pPr>
          </w:p>
        </w:tc>
        <w:tc>
          <w:tcPr>
            <w:tcW w:w="3932" w:type="pct"/>
            <w:gridSpan w:val="5"/>
            <w:shd w:val="clear" w:color="auto" w:fill="B8CCE4" w:themeFill="accent1" w:themeFillTint="66"/>
          </w:tcPr>
          <w:p w14:paraId="079558EA" w14:textId="77777777" w:rsidR="00477BC4" w:rsidRPr="0094452C" w:rsidRDefault="00477BC4" w:rsidP="0094452C">
            <w:pPr>
              <w:spacing w:before="20" w:after="20"/>
              <w:jc w:val="center"/>
              <w:rPr>
                <w:rFonts w:ascii="Arial" w:hAnsi="Arial" w:cs="Arial"/>
                <w:b/>
                <w:bCs/>
                <w:caps/>
                <w:sz w:val="16"/>
                <w:szCs w:val="16"/>
                <w:u w:color="000000"/>
              </w:rPr>
            </w:pPr>
            <w:r w:rsidRPr="0094452C">
              <w:rPr>
                <w:rFonts w:ascii="Arial" w:hAnsi="Arial" w:cs="Arial"/>
                <w:b/>
                <w:bCs/>
                <w:caps/>
                <w:sz w:val="16"/>
                <w:szCs w:val="16"/>
                <w:u w:color="000000"/>
              </w:rPr>
              <w:t>КЛАССЫ</w:t>
            </w:r>
          </w:p>
        </w:tc>
      </w:tr>
      <w:tr w:rsidR="00944B1D" w:rsidRPr="00F84985" w14:paraId="742EE11D" w14:textId="77777777" w:rsidTr="006D158B">
        <w:trPr>
          <w:trHeight w:val="237"/>
          <w:tblHeader/>
        </w:trPr>
        <w:tc>
          <w:tcPr>
            <w:tcW w:w="1068" w:type="pct"/>
            <w:shd w:val="clear" w:color="auto" w:fill="B8CCE4" w:themeFill="accent1" w:themeFillTint="66"/>
            <w:vAlign w:val="center"/>
          </w:tcPr>
          <w:p w14:paraId="68870C6D" w14:textId="77777777" w:rsidR="00920D14" w:rsidRPr="0094452C" w:rsidRDefault="00920D14" w:rsidP="00920D14">
            <w:pPr>
              <w:spacing w:before="20" w:after="20"/>
              <w:jc w:val="center"/>
              <w:rPr>
                <w:rFonts w:ascii="Arial" w:hAnsi="Arial" w:cs="Arial"/>
                <w:b/>
                <w:bCs/>
                <w:caps/>
                <w:sz w:val="16"/>
                <w:szCs w:val="16"/>
                <w:u w:color="000000"/>
              </w:rPr>
            </w:pPr>
          </w:p>
        </w:tc>
        <w:tc>
          <w:tcPr>
            <w:tcW w:w="1003" w:type="pct"/>
            <w:shd w:val="clear" w:color="auto" w:fill="B8CCE4" w:themeFill="accent1" w:themeFillTint="66"/>
            <w:vAlign w:val="center"/>
          </w:tcPr>
          <w:p w14:paraId="4DC6C360" w14:textId="3D49684E" w:rsidR="00920D14" w:rsidRPr="00477BC4" w:rsidRDefault="00920D14" w:rsidP="00920D14">
            <w:pPr>
              <w:spacing w:before="20" w:after="20"/>
              <w:jc w:val="center"/>
              <w:rPr>
                <w:rFonts w:ascii="Arial" w:hAnsi="Arial"/>
                <w:b/>
                <w:caps/>
                <w:sz w:val="16"/>
                <w:u w:color="000000"/>
                <w:lang w:val="en-US"/>
              </w:rPr>
            </w:pPr>
            <w:r w:rsidRPr="0094452C">
              <w:rPr>
                <w:rFonts w:ascii="Arial" w:hAnsi="Arial" w:cs="Arial"/>
                <w:b/>
                <w:bCs/>
                <w:caps/>
                <w:sz w:val="16"/>
                <w:szCs w:val="16"/>
                <w:u w:color="000000"/>
                <w:lang w:val="en-US"/>
              </w:rPr>
              <w:t>I</w:t>
            </w:r>
          </w:p>
        </w:tc>
        <w:tc>
          <w:tcPr>
            <w:tcW w:w="1003" w:type="pct"/>
            <w:gridSpan w:val="2"/>
            <w:tcBorders>
              <w:top w:val="single" w:sz="4" w:space="0" w:color="auto"/>
            </w:tcBorders>
            <w:shd w:val="clear" w:color="auto" w:fill="B8CCE4"/>
            <w:vAlign w:val="center"/>
          </w:tcPr>
          <w:p w14:paraId="075BEDE9" w14:textId="7360D4F9" w:rsidR="00920D14" w:rsidRPr="0094452C" w:rsidRDefault="00920D14" w:rsidP="00920D14">
            <w:pPr>
              <w:spacing w:before="20" w:after="20"/>
              <w:jc w:val="center"/>
              <w:rPr>
                <w:rFonts w:ascii="Arial" w:hAnsi="Arial" w:cs="Arial"/>
                <w:b/>
                <w:bCs/>
                <w:caps/>
                <w:sz w:val="16"/>
                <w:szCs w:val="16"/>
                <w:u w:color="000000"/>
                <w:lang w:val="en-US"/>
              </w:rPr>
            </w:pPr>
            <w:r w:rsidRPr="0094452C">
              <w:rPr>
                <w:rFonts w:ascii="Arial" w:hAnsi="Arial" w:cs="Arial"/>
                <w:b/>
                <w:bCs/>
                <w:caps/>
                <w:sz w:val="16"/>
                <w:szCs w:val="16"/>
                <w:u w:color="000000"/>
                <w:lang w:val="en-US"/>
              </w:rPr>
              <w:t>II</w:t>
            </w:r>
          </w:p>
        </w:tc>
        <w:tc>
          <w:tcPr>
            <w:tcW w:w="1074" w:type="pct"/>
            <w:tcBorders>
              <w:top w:val="single" w:sz="4" w:space="0" w:color="auto"/>
            </w:tcBorders>
            <w:shd w:val="clear" w:color="auto" w:fill="B8CCE4" w:themeFill="accent1" w:themeFillTint="66"/>
            <w:vAlign w:val="center"/>
          </w:tcPr>
          <w:p w14:paraId="6CC2B312" w14:textId="64D73915" w:rsidR="00920D14" w:rsidRPr="0094452C" w:rsidRDefault="00920D14" w:rsidP="00920D14">
            <w:pPr>
              <w:spacing w:before="20" w:after="20"/>
              <w:jc w:val="center"/>
              <w:rPr>
                <w:rFonts w:ascii="Arial" w:hAnsi="Arial" w:cs="Arial"/>
                <w:b/>
                <w:bCs/>
                <w:caps/>
                <w:sz w:val="16"/>
                <w:szCs w:val="16"/>
                <w:u w:color="000000"/>
                <w:lang w:val="en-US"/>
              </w:rPr>
            </w:pPr>
            <w:r w:rsidRPr="0094452C">
              <w:rPr>
                <w:rFonts w:ascii="Arial" w:hAnsi="Arial" w:cs="Arial"/>
                <w:b/>
                <w:bCs/>
                <w:caps/>
                <w:sz w:val="16"/>
                <w:szCs w:val="16"/>
                <w:u w:color="000000"/>
                <w:lang w:val="en-US"/>
              </w:rPr>
              <w:t>I</w:t>
            </w:r>
          </w:p>
        </w:tc>
        <w:tc>
          <w:tcPr>
            <w:tcW w:w="852" w:type="pct"/>
            <w:tcBorders>
              <w:top w:val="single" w:sz="4" w:space="0" w:color="auto"/>
            </w:tcBorders>
            <w:shd w:val="clear" w:color="auto" w:fill="B8CCE4" w:themeFill="accent1" w:themeFillTint="66"/>
            <w:vAlign w:val="center"/>
          </w:tcPr>
          <w:p w14:paraId="045CB8EC" w14:textId="2FB5D8BC" w:rsidR="00920D14" w:rsidRPr="0094452C" w:rsidRDefault="00920D14" w:rsidP="00920D14">
            <w:pPr>
              <w:spacing w:before="20" w:after="20"/>
              <w:jc w:val="center"/>
              <w:rPr>
                <w:rFonts w:ascii="Arial" w:hAnsi="Arial" w:cs="Arial"/>
                <w:b/>
                <w:bCs/>
                <w:caps/>
                <w:sz w:val="16"/>
                <w:szCs w:val="16"/>
                <w:u w:color="000000"/>
              </w:rPr>
            </w:pPr>
            <w:r w:rsidRPr="0094452C">
              <w:rPr>
                <w:rFonts w:ascii="Arial" w:hAnsi="Arial" w:cs="Arial"/>
                <w:b/>
                <w:bCs/>
                <w:caps/>
                <w:sz w:val="16"/>
                <w:szCs w:val="16"/>
                <w:u w:color="000000"/>
                <w:lang w:val="en-US"/>
              </w:rPr>
              <w:t>II</w:t>
            </w:r>
          </w:p>
        </w:tc>
      </w:tr>
      <w:tr w:rsidR="00944B1D" w:rsidRPr="00DD5EFE" w14:paraId="59C0687E" w14:textId="77777777" w:rsidTr="00920D14">
        <w:trPr>
          <w:tblHeader/>
        </w:trPr>
        <w:tc>
          <w:tcPr>
            <w:tcW w:w="1068" w:type="pct"/>
            <w:tcBorders>
              <w:top w:val="single" w:sz="12" w:space="0" w:color="auto"/>
              <w:bottom w:val="single" w:sz="12" w:space="0" w:color="auto"/>
            </w:tcBorders>
            <w:shd w:val="clear" w:color="auto" w:fill="B8CCE4" w:themeFill="accent1" w:themeFillTint="66"/>
            <w:vAlign w:val="center"/>
          </w:tcPr>
          <w:p w14:paraId="50C71083" w14:textId="77777777" w:rsidR="00920D14" w:rsidRPr="00543FA0" w:rsidRDefault="00920D14" w:rsidP="0094452C">
            <w:pPr>
              <w:spacing w:before="20" w:after="20"/>
              <w:jc w:val="center"/>
              <w:rPr>
                <w:rFonts w:ascii="Arial" w:hAnsi="Arial"/>
                <w:b/>
                <w:caps/>
                <w:sz w:val="14"/>
                <w:u w:color="000000"/>
              </w:rPr>
            </w:pPr>
            <w:r w:rsidRPr="00543FA0">
              <w:rPr>
                <w:rFonts w:ascii="Arial" w:hAnsi="Arial"/>
                <w:b/>
                <w:caps/>
                <w:sz w:val="14"/>
                <w:u w:color="000000"/>
              </w:rPr>
              <w:t>1</w:t>
            </w:r>
          </w:p>
        </w:tc>
        <w:tc>
          <w:tcPr>
            <w:tcW w:w="1003" w:type="pct"/>
            <w:tcBorders>
              <w:top w:val="single" w:sz="12" w:space="0" w:color="auto"/>
              <w:bottom w:val="single" w:sz="12" w:space="0" w:color="auto"/>
            </w:tcBorders>
            <w:shd w:val="clear" w:color="auto" w:fill="B8CCE4" w:themeFill="accent1" w:themeFillTint="66"/>
          </w:tcPr>
          <w:p w14:paraId="497156DF" w14:textId="1D3865B5" w:rsidR="00920D14" w:rsidRPr="00543FA0" w:rsidRDefault="00920D14" w:rsidP="0094452C">
            <w:pPr>
              <w:spacing w:before="20" w:after="20"/>
              <w:jc w:val="center"/>
              <w:rPr>
                <w:rFonts w:ascii="Arial" w:hAnsi="Arial"/>
                <w:b/>
                <w:caps/>
                <w:sz w:val="14"/>
                <w:u w:color="000000"/>
              </w:rPr>
            </w:pPr>
            <w:r>
              <w:rPr>
                <w:rFonts w:ascii="Arial" w:hAnsi="Arial"/>
                <w:b/>
                <w:caps/>
                <w:sz w:val="14"/>
                <w:u w:color="000000"/>
              </w:rPr>
              <w:t>2</w:t>
            </w:r>
          </w:p>
        </w:tc>
        <w:tc>
          <w:tcPr>
            <w:tcW w:w="1003" w:type="pct"/>
            <w:gridSpan w:val="2"/>
            <w:tcBorders>
              <w:top w:val="single" w:sz="12" w:space="0" w:color="auto"/>
              <w:bottom w:val="single" w:sz="12" w:space="0" w:color="auto"/>
            </w:tcBorders>
            <w:shd w:val="clear" w:color="auto" w:fill="B8CCE4" w:themeFill="accent1" w:themeFillTint="66"/>
            <w:vAlign w:val="center"/>
          </w:tcPr>
          <w:p w14:paraId="4A462A38" w14:textId="5D420973" w:rsidR="00920D14" w:rsidRPr="00543FA0" w:rsidRDefault="00920D14" w:rsidP="0094452C">
            <w:pPr>
              <w:spacing w:before="20" w:after="20"/>
              <w:jc w:val="center"/>
              <w:rPr>
                <w:rFonts w:ascii="Arial" w:hAnsi="Arial"/>
                <w:b/>
                <w:caps/>
                <w:sz w:val="14"/>
                <w:u w:color="000000"/>
              </w:rPr>
            </w:pPr>
            <w:r w:rsidRPr="00543FA0">
              <w:rPr>
                <w:rFonts w:ascii="Arial" w:hAnsi="Arial"/>
                <w:b/>
                <w:caps/>
                <w:sz w:val="14"/>
                <w:u w:color="000000"/>
              </w:rPr>
              <w:t>3</w:t>
            </w:r>
          </w:p>
        </w:tc>
        <w:tc>
          <w:tcPr>
            <w:tcW w:w="1074" w:type="pct"/>
            <w:tcBorders>
              <w:top w:val="single" w:sz="12" w:space="0" w:color="auto"/>
              <w:bottom w:val="single" w:sz="12" w:space="0" w:color="auto"/>
            </w:tcBorders>
            <w:shd w:val="clear" w:color="auto" w:fill="B8CCE4" w:themeFill="accent1" w:themeFillTint="66"/>
            <w:vAlign w:val="center"/>
          </w:tcPr>
          <w:p w14:paraId="5AB05E83" w14:textId="279E2606" w:rsidR="00920D14" w:rsidRPr="00543FA0" w:rsidRDefault="00920D14" w:rsidP="0094452C">
            <w:pPr>
              <w:spacing w:before="20" w:after="20"/>
              <w:jc w:val="center"/>
              <w:rPr>
                <w:rFonts w:ascii="Arial" w:hAnsi="Arial"/>
                <w:b/>
                <w:caps/>
                <w:sz w:val="14"/>
                <w:u w:color="000000"/>
              </w:rPr>
            </w:pPr>
            <w:r w:rsidRPr="00543FA0">
              <w:rPr>
                <w:rFonts w:ascii="Arial" w:hAnsi="Arial"/>
                <w:b/>
                <w:caps/>
                <w:sz w:val="14"/>
                <w:u w:color="000000"/>
              </w:rPr>
              <w:t>4</w:t>
            </w:r>
          </w:p>
        </w:tc>
        <w:tc>
          <w:tcPr>
            <w:tcW w:w="852" w:type="pct"/>
            <w:tcBorders>
              <w:top w:val="single" w:sz="12" w:space="0" w:color="auto"/>
              <w:bottom w:val="single" w:sz="12" w:space="0" w:color="auto"/>
            </w:tcBorders>
            <w:shd w:val="clear" w:color="auto" w:fill="B8CCE4" w:themeFill="accent1" w:themeFillTint="66"/>
            <w:vAlign w:val="center"/>
          </w:tcPr>
          <w:p w14:paraId="1D1C178E" w14:textId="5BFB49C6" w:rsidR="00920D14" w:rsidRPr="00543FA0" w:rsidRDefault="00920D14" w:rsidP="0094452C">
            <w:pPr>
              <w:spacing w:before="20" w:after="20"/>
              <w:jc w:val="center"/>
              <w:rPr>
                <w:rFonts w:ascii="Arial" w:hAnsi="Arial"/>
                <w:b/>
                <w:caps/>
                <w:sz w:val="14"/>
                <w:u w:color="000000"/>
              </w:rPr>
            </w:pPr>
            <w:r w:rsidRPr="00543FA0">
              <w:rPr>
                <w:rFonts w:ascii="Arial" w:hAnsi="Arial"/>
                <w:b/>
                <w:caps/>
                <w:sz w:val="14"/>
                <w:u w:color="000000"/>
              </w:rPr>
              <w:t>5</w:t>
            </w:r>
          </w:p>
        </w:tc>
      </w:tr>
      <w:tr w:rsidR="00944B1D" w:rsidRPr="0094452C" w14:paraId="7189F688" w14:textId="77777777" w:rsidTr="00920D14">
        <w:trPr>
          <w:trHeight w:val="129"/>
        </w:trPr>
        <w:tc>
          <w:tcPr>
            <w:tcW w:w="1068" w:type="pct"/>
            <w:tcBorders>
              <w:top w:val="single" w:sz="12" w:space="0" w:color="auto"/>
            </w:tcBorders>
            <w:shd w:val="clear" w:color="FFFFFF" w:fill="FFFFFF"/>
          </w:tcPr>
          <w:p w14:paraId="457595AC" w14:textId="20962996" w:rsidR="00920D14" w:rsidRPr="0094452C" w:rsidRDefault="00920D14" w:rsidP="00920D14">
            <w:pPr>
              <w:jc w:val="center"/>
              <w:rPr>
                <w:sz w:val="20"/>
                <w:szCs w:val="20"/>
              </w:rPr>
            </w:pPr>
            <w:r>
              <w:rPr>
                <w:sz w:val="20"/>
                <w:szCs w:val="20"/>
              </w:rPr>
              <w:t xml:space="preserve">З-73 </w:t>
            </w:r>
          </w:p>
        </w:tc>
        <w:tc>
          <w:tcPr>
            <w:tcW w:w="1003" w:type="pct"/>
            <w:tcBorders>
              <w:top w:val="single" w:sz="12" w:space="0" w:color="auto"/>
            </w:tcBorders>
            <w:shd w:val="clear" w:color="FFFFFF" w:fill="FFFFFF"/>
          </w:tcPr>
          <w:p w14:paraId="57DCAA65" w14:textId="6E4872AB" w:rsidR="00920D14" w:rsidRPr="0094452C" w:rsidRDefault="00920D14" w:rsidP="00920D14">
            <w:pPr>
              <w:jc w:val="center"/>
              <w:rPr>
                <w:sz w:val="20"/>
                <w:szCs w:val="20"/>
              </w:rPr>
            </w:pPr>
            <w:r>
              <w:rPr>
                <w:sz w:val="20"/>
                <w:szCs w:val="20"/>
              </w:rPr>
              <w:t xml:space="preserve">28,0 </w:t>
            </w:r>
          </w:p>
        </w:tc>
        <w:tc>
          <w:tcPr>
            <w:tcW w:w="1003" w:type="pct"/>
            <w:gridSpan w:val="2"/>
            <w:tcBorders>
              <w:top w:val="single" w:sz="12" w:space="0" w:color="auto"/>
            </w:tcBorders>
            <w:shd w:val="clear" w:color="FFFFFF" w:fill="FFFFFF"/>
          </w:tcPr>
          <w:p w14:paraId="0CD35FDA" w14:textId="6C640A2C" w:rsidR="00920D14" w:rsidRPr="0094452C" w:rsidRDefault="00920D14" w:rsidP="00920D14">
            <w:pPr>
              <w:jc w:val="center"/>
              <w:rPr>
                <w:sz w:val="20"/>
                <w:szCs w:val="20"/>
              </w:rPr>
            </w:pPr>
            <w:r>
              <w:rPr>
                <w:sz w:val="20"/>
                <w:szCs w:val="20"/>
              </w:rPr>
              <w:t xml:space="preserve">23,0 </w:t>
            </w:r>
          </w:p>
        </w:tc>
        <w:tc>
          <w:tcPr>
            <w:tcW w:w="1074" w:type="pct"/>
            <w:tcBorders>
              <w:top w:val="single" w:sz="12" w:space="0" w:color="auto"/>
            </w:tcBorders>
            <w:shd w:val="clear" w:color="FFFFFF" w:fill="FFFFFF"/>
          </w:tcPr>
          <w:p w14:paraId="56D1CAB0" w14:textId="63F81477" w:rsidR="00920D14" w:rsidRPr="0094452C" w:rsidRDefault="00920D14" w:rsidP="00920D14">
            <w:pPr>
              <w:jc w:val="center"/>
              <w:rPr>
                <w:sz w:val="20"/>
                <w:szCs w:val="20"/>
              </w:rPr>
            </w:pPr>
            <w:r>
              <w:rPr>
                <w:sz w:val="20"/>
                <w:szCs w:val="20"/>
              </w:rPr>
              <w:t xml:space="preserve">28,0 </w:t>
            </w:r>
          </w:p>
        </w:tc>
        <w:tc>
          <w:tcPr>
            <w:tcW w:w="852" w:type="pct"/>
            <w:tcBorders>
              <w:top w:val="single" w:sz="12" w:space="0" w:color="auto"/>
            </w:tcBorders>
            <w:shd w:val="clear" w:color="FFFFFF" w:fill="FFFFFF"/>
          </w:tcPr>
          <w:p w14:paraId="34B07BCB" w14:textId="3F360C2C" w:rsidR="00920D14" w:rsidRPr="0094452C" w:rsidRDefault="00920D14" w:rsidP="00920D14">
            <w:pPr>
              <w:jc w:val="center"/>
              <w:rPr>
                <w:sz w:val="20"/>
                <w:szCs w:val="20"/>
              </w:rPr>
            </w:pPr>
            <w:r>
              <w:rPr>
                <w:sz w:val="20"/>
                <w:szCs w:val="20"/>
              </w:rPr>
              <w:t xml:space="preserve">19,5 </w:t>
            </w:r>
          </w:p>
        </w:tc>
      </w:tr>
      <w:tr w:rsidR="00944B1D" w:rsidRPr="0094452C" w14:paraId="6D7336E6" w14:textId="77777777" w:rsidTr="00920D14">
        <w:trPr>
          <w:trHeight w:val="126"/>
        </w:trPr>
        <w:tc>
          <w:tcPr>
            <w:tcW w:w="1068" w:type="pct"/>
            <w:shd w:val="clear" w:color="FFFFFF" w:fill="FFFFFF"/>
          </w:tcPr>
          <w:p w14:paraId="54C3ACCD" w14:textId="7EF90A3D" w:rsidR="00920D14" w:rsidRPr="0094452C" w:rsidRDefault="00920D14" w:rsidP="00920D14">
            <w:pPr>
              <w:jc w:val="center"/>
              <w:rPr>
                <w:sz w:val="20"/>
                <w:szCs w:val="20"/>
              </w:rPr>
            </w:pPr>
            <w:r>
              <w:rPr>
                <w:sz w:val="20"/>
                <w:szCs w:val="20"/>
              </w:rPr>
              <w:t xml:space="preserve">З-86 </w:t>
            </w:r>
          </w:p>
        </w:tc>
        <w:tc>
          <w:tcPr>
            <w:tcW w:w="1003" w:type="pct"/>
            <w:shd w:val="clear" w:color="FFFFFF" w:fill="FFFFFF"/>
          </w:tcPr>
          <w:p w14:paraId="58AACB3D" w14:textId="177DBFE4" w:rsidR="00920D14" w:rsidRPr="0094452C" w:rsidRDefault="00920D14" w:rsidP="00920D14">
            <w:pPr>
              <w:jc w:val="center"/>
              <w:rPr>
                <w:sz w:val="20"/>
                <w:szCs w:val="20"/>
              </w:rPr>
            </w:pPr>
            <w:r>
              <w:rPr>
                <w:sz w:val="20"/>
                <w:szCs w:val="20"/>
              </w:rPr>
              <w:t xml:space="preserve">28,0 </w:t>
            </w:r>
          </w:p>
        </w:tc>
        <w:tc>
          <w:tcPr>
            <w:tcW w:w="1003" w:type="pct"/>
            <w:gridSpan w:val="2"/>
            <w:shd w:val="clear" w:color="FFFFFF" w:fill="FFFFFF"/>
          </w:tcPr>
          <w:p w14:paraId="39EFFB27" w14:textId="4E374161" w:rsidR="00920D14" w:rsidRPr="0094452C" w:rsidRDefault="00920D14" w:rsidP="00920D14">
            <w:pPr>
              <w:jc w:val="center"/>
              <w:rPr>
                <w:sz w:val="20"/>
                <w:szCs w:val="20"/>
              </w:rPr>
            </w:pPr>
            <w:r>
              <w:rPr>
                <w:sz w:val="20"/>
                <w:szCs w:val="20"/>
              </w:rPr>
              <w:t xml:space="preserve">23,0 </w:t>
            </w:r>
          </w:p>
        </w:tc>
        <w:tc>
          <w:tcPr>
            <w:tcW w:w="1074" w:type="pct"/>
            <w:shd w:val="clear" w:color="FFFFFF" w:fill="FFFFFF"/>
          </w:tcPr>
          <w:p w14:paraId="1057B4D6" w14:textId="44E28904" w:rsidR="00920D14" w:rsidRPr="0094452C" w:rsidRDefault="00920D14" w:rsidP="00920D14">
            <w:pPr>
              <w:jc w:val="center"/>
              <w:rPr>
                <w:sz w:val="20"/>
                <w:szCs w:val="20"/>
              </w:rPr>
            </w:pPr>
            <w:r>
              <w:rPr>
                <w:sz w:val="20"/>
                <w:szCs w:val="20"/>
              </w:rPr>
              <w:t xml:space="preserve">28,0 </w:t>
            </w:r>
          </w:p>
        </w:tc>
        <w:tc>
          <w:tcPr>
            <w:tcW w:w="852" w:type="pct"/>
            <w:shd w:val="clear" w:color="FFFFFF" w:fill="FFFFFF"/>
          </w:tcPr>
          <w:p w14:paraId="4A5657CD" w14:textId="41AF47BA" w:rsidR="00920D14" w:rsidRPr="0094452C" w:rsidRDefault="00920D14" w:rsidP="00920D14">
            <w:pPr>
              <w:jc w:val="center"/>
              <w:rPr>
                <w:sz w:val="20"/>
                <w:szCs w:val="20"/>
              </w:rPr>
            </w:pPr>
            <w:r>
              <w:rPr>
                <w:sz w:val="20"/>
                <w:szCs w:val="20"/>
              </w:rPr>
              <w:t xml:space="preserve">19,5 </w:t>
            </w:r>
          </w:p>
        </w:tc>
      </w:tr>
      <w:tr w:rsidR="00944B1D" w:rsidRPr="0094452C" w14:paraId="5192DFE5" w14:textId="77777777" w:rsidTr="00920D14">
        <w:trPr>
          <w:trHeight w:val="129"/>
        </w:trPr>
        <w:tc>
          <w:tcPr>
            <w:tcW w:w="1068" w:type="pct"/>
            <w:shd w:val="clear" w:color="FFFFFF" w:fill="FFFFFF"/>
          </w:tcPr>
          <w:p w14:paraId="780E172D" w14:textId="26876A9C" w:rsidR="00920D14" w:rsidRPr="0094452C" w:rsidRDefault="00920D14" w:rsidP="00920D14">
            <w:pPr>
              <w:jc w:val="center"/>
              <w:rPr>
                <w:sz w:val="20"/>
                <w:szCs w:val="20"/>
              </w:rPr>
            </w:pPr>
            <w:r>
              <w:rPr>
                <w:sz w:val="20"/>
                <w:szCs w:val="20"/>
              </w:rPr>
              <w:t xml:space="preserve">З-102 </w:t>
            </w:r>
          </w:p>
        </w:tc>
        <w:tc>
          <w:tcPr>
            <w:tcW w:w="1003" w:type="pct"/>
            <w:shd w:val="clear" w:color="FFFFFF" w:fill="FFFFFF"/>
          </w:tcPr>
          <w:p w14:paraId="638DB9F3" w14:textId="7C5F8C46" w:rsidR="00920D14" w:rsidRPr="0094452C" w:rsidRDefault="00920D14" w:rsidP="00920D14">
            <w:pPr>
              <w:jc w:val="center"/>
              <w:rPr>
                <w:sz w:val="20"/>
                <w:szCs w:val="20"/>
              </w:rPr>
            </w:pPr>
            <w:r>
              <w:rPr>
                <w:sz w:val="20"/>
                <w:szCs w:val="20"/>
              </w:rPr>
              <w:t xml:space="preserve">28,0 </w:t>
            </w:r>
          </w:p>
        </w:tc>
        <w:tc>
          <w:tcPr>
            <w:tcW w:w="1003" w:type="pct"/>
            <w:gridSpan w:val="2"/>
            <w:shd w:val="clear" w:color="FFFFFF" w:fill="FFFFFF"/>
          </w:tcPr>
          <w:p w14:paraId="273F5D05" w14:textId="7895543C" w:rsidR="00920D14" w:rsidRPr="0094452C" w:rsidRDefault="00920D14" w:rsidP="00920D14">
            <w:pPr>
              <w:jc w:val="center"/>
              <w:rPr>
                <w:sz w:val="20"/>
                <w:szCs w:val="20"/>
              </w:rPr>
            </w:pPr>
            <w:r>
              <w:rPr>
                <w:sz w:val="20"/>
                <w:szCs w:val="20"/>
              </w:rPr>
              <w:t xml:space="preserve">23,0 </w:t>
            </w:r>
          </w:p>
        </w:tc>
        <w:tc>
          <w:tcPr>
            <w:tcW w:w="1074" w:type="pct"/>
            <w:shd w:val="clear" w:color="FFFFFF" w:fill="FFFFFF"/>
          </w:tcPr>
          <w:p w14:paraId="001ABDBC" w14:textId="25977839" w:rsidR="00920D14" w:rsidRPr="0094452C" w:rsidRDefault="00920D14" w:rsidP="00920D14">
            <w:pPr>
              <w:jc w:val="center"/>
              <w:rPr>
                <w:sz w:val="20"/>
                <w:szCs w:val="20"/>
              </w:rPr>
            </w:pPr>
            <w:r>
              <w:rPr>
                <w:sz w:val="20"/>
                <w:szCs w:val="20"/>
              </w:rPr>
              <w:t xml:space="preserve">28,0 </w:t>
            </w:r>
          </w:p>
        </w:tc>
        <w:tc>
          <w:tcPr>
            <w:tcW w:w="852" w:type="pct"/>
            <w:shd w:val="clear" w:color="FFFFFF" w:fill="FFFFFF"/>
          </w:tcPr>
          <w:p w14:paraId="33F177EF" w14:textId="3EEBE64B" w:rsidR="00920D14" w:rsidRPr="0094452C" w:rsidRDefault="00920D14" w:rsidP="00920D14">
            <w:pPr>
              <w:jc w:val="center"/>
              <w:rPr>
                <w:sz w:val="20"/>
                <w:szCs w:val="20"/>
              </w:rPr>
            </w:pPr>
            <w:r>
              <w:rPr>
                <w:sz w:val="20"/>
                <w:szCs w:val="20"/>
              </w:rPr>
              <w:t xml:space="preserve">19,5 </w:t>
            </w:r>
          </w:p>
        </w:tc>
      </w:tr>
      <w:tr w:rsidR="00944B1D" w:rsidRPr="0094452C" w14:paraId="4F886D13" w14:textId="77777777" w:rsidTr="00920D14">
        <w:trPr>
          <w:trHeight w:val="129"/>
        </w:trPr>
        <w:tc>
          <w:tcPr>
            <w:tcW w:w="1068" w:type="pct"/>
            <w:shd w:val="clear" w:color="FFFFFF" w:fill="FFFFFF"/>
          </w:tcPr>
          <w:p w14:paraId="0AA42664" w14:textId="125CB864" w:rsidR="00920D14" w:rsidRPr="0094452C" w:rsidRDefault="00920D14" w:rsidP="00920D14">
            <w:pPr>
              <w:jc w:val="center"/>
              <w:rPr>
                <w:sz w:val="20"/>
                <w:szCs w:val="20"/>
              </w:rPr>
            </w:pPr>
            <w:r>
              <w:rPr>
                <w:sz w:val="20"/>
                <w:szCs w:val="20"/>
              </w:rPr>
              <w:t xml:space="preserve">З-108 </w:t>
            </w:r>
          </w:p>
        </w:tc>
        <w:tc>
          <w:tcPr>
            <w:tcW w:w="1003" w:type="pct"/>
            <w:shd w:val="clear" w:color="FFFFFF" w:fill="FFFFFF"/>
          </w:tcPr>
          <w:p w14:paraId="23932FE7" w14:textId="7AEE9EF0" w:rsidR="00920D14" w:rsidRPr="0094452C" w:rsidRDefault="00920D14" w:rsidP="00920D14">
            <w:pPr>
              <w:jc w:val="center"/>
              <w:rPr>
                <w:sz w:val="20"/>
                <w:szCs w:val="20"/>
              </w:rPr>
            </w:pPr>
            <w:r>
              <w:rPr>
                <w:sz w:val="20"/>
                <w:szCs w:val="20"/>
              </w:rPr>
              <w:t xml:space="preserve">28,0 </w:t>
            </w:r>
          </w:p>
        </w:tc>
        <w:tc>
          <w:tcPr>
            <w:tcW w:w="1003" w:type="pct"/>
            <w:gridSpan w:val="2"/>
            <w:shd w:val="clear" w:color="FFFFFF" w:fill="FFFFFF"/>
          </w:tcPr>
          <w:p w14:paraId="6A0B5431" w14:textId="2F545945" w:rsidR="00920D14" w:rsidRPr="0094452C" w:rsidRDefault="00920D14" w:rsidP="00920D14">
            <w:pPr>
              <w:jc w:val="center"/>
              <w:rPr>
                <w:sz w:val="20"/>
                <w:szCs w:val="20"/>
              </w:rPr>
            </w:pPr>
            <w:r>
              <w:rPr>
                <w:sz w:val="20"/>
                <w:szCs w:val="20"/>
              </w:rPr>
              <w:t xml:space="preserve">23,0 </w:t>
            </w:r>
          </w:p>
        </w:tc>
        <w:tc>
          <w:tcPr>
            <w:tcW w:w="1074" w:type="pct"/>
            <w:shd w:val="clear" w:color="FFFFFF" w:fill="FFFFFF"/>
          </w:tcPr>
          <w:p w14:paraId="610C3570" w14:textId="51F17E1D" w:rsidR="00920D14" w:rsidRPr="0094452C" w:rsidRDefault="00920D14" w:rsidP="00920D14">
            <w:pPr>
              <w:jc w:val="center"/>
              <w:rPr>
                <w:sz w:val="20"/>
                <w:szCs w:val="20"/>
              </w:rPr>
            </w:pPr>
            <w:r>
              <w:rPr>
                <w:sz w:val="20"/>
                <w:szCs w:val="20"/>
              </w:rPr>
              <w:t xml:space="preserve">28,0 </w:t>
            </w:r>
          </w:p>
        </w:tc>
        <w:tc>
          <w:tcPr>
            <w:tcW w:w="852" w:type="pct"/>
            <w:shd w:val="clear" w:color="FFFFFF" w:fill="FFFFFF"/>
          </w:tcPr>
          <w:p w14:paraId="76A2684E" w14:textId="387FF467" w:rsidR="00920D14" w:rsidRPr="0094452C" w:rsidRDefault="00920D14" w:rsidP="00920D14">
            <w:pPr>
              <w:jc w:val="center"/>
              <w:rPr>
                <w:sz w:val="20"/>
                <w:szCs w:val="20"/>
              </w:rPr>
            </w:pPr>
            <w:r>
              <w:rPr>
                <w:sz w:val="20"/>
                <w:szCs w:val="20"/>
              </w:rPr>
              <w:t xml:space="preserve">19,5 </w:t>
            </w:r>
          </w:p>
        </w:tc>
      </w:tr>
      <w:tr w:rsidR="00944B1D" w:rsidRPr="0094452C" w14:paraId="4DF62650" w14:textId="77777777" w:rsidTr="00920D14">
        <w:trPr>
          <w:trHeight w:val="129"/>
        </w:trPr>
        <w:tc>
          <w:tcPr>
            <w:tcW w:w="1068" w:type="pct"/>
            <w:shd w:val="clear" w:color="FFFFFF" w:fill="FFFFFF"/>
          </w:tcPr>
          <w:p w14:paraId="3FCD4BBE" w14:textId="6E73EAFD" w:rsidR="00920D14" w:rsidRPr="0094452C" w:rsidRDefault="00920D14" w:rsidP="00920D14">
            <w:pPr>
              <w:jc w:val="center"/>
              <w:rPr>
                <w:sz w:val="20"/>
                <w:szCs w:val="20"/>
              </w:rPr>
            </w:pPr>
            <w:r>
              <w:rPr>
                <w:sz w:val="20"/>
                <w:szCs w:val="20"/>
              </w:rPr>
              <w:t xml:space="preserve">З-122 </w:t>
            </w:r>
          </w:p>
        </w:tc>
        <w:tc>
          <w:tcPr>
            <w:tcW w:w="1003" w:type="pct"/>
            <w:shd w:val="clear" w:color="FFFFFF" w:fill="FFFFFF"/>
          </w:tcPr>
          <w:p w14:paraId="2CEE0D56" w14:textId="1FCFF367" w:rsidR="00920D14" w:rsidRPr="0094452C" w:rsidRDefault="00920D14" w:rsidP="00920D14">
            <w:pPr>
              <w:jc w:val="center"/>
              <w:rPr>
                <w:sz w:val="20"/>
                <w:szCs w:val="20"/>
              </w:rPr>
            </w:pPr>
            <w:r>
              <w:rPr>
                <w:sz w:val="20"/>
                <w:szCs w:val="20"/>
              </w:rPr>
              <w:t xml:space="preserve">28,0 </w:t>
            </w:r>
          </w:p>
        </w:tc>
        <w:tc>
          <w:tcPr>
            <w:tcW w:w="1003" w:type="pct"/>
            <w:gridSpan w:val="2"/>
            <w:shd w:val="clear" w:color="FFFFFF" w:fill="FFFFFF"/>
          </w:tcPr>
          <w:p w14:paraId="3EFA4B9C" w14:textId="07B9840C" w:rsidR="00920D14" w:rsidRPr="0094452C" w:rsidRDefault="00920D14" w:rsidP="00920D14">
            <w:pPr>
              <w:jc w:val="center"/>
              <w:rPr>
                <w:sz w:val="20"/>
                <w:szCs w:val="20"/>
              </w:rPr>
            </w:pPr>
            <w:r>
              <w:rPr>
                <w:sz w:val="20"/>
                <w:szCs w:val="20"/>
              </w:rPr>
              <w:t xml:space="preserve">23,0 </w:t>
            </w:r>
          </w:p>
        </w:tc>
        <w:tc>
          <w:tcPr>
            <w:tcW w:w="1074" w:type="pct"/>
            <w:shd w:val="clear" w:color="FFFFFF" w:fill="FFFFFF"/>
          </w:tcPr>
          <w:p w14:paraId="1B48A7FC" w14:textId="730B7ABA" w:rsidR="00920D14" w:rsidRPr="0094452C" w:rsidRDefault="00920D14" w:rsidP="00920D14">
            <w:pPr>
              <w:jc w:val="center"/>
              <w:rPr>
                <w:sz w:val="20"/>
                <w:szCs w:val="20"/>
              </w:rPr>
            </w:pPr>
            <w:r>
              <w:rPr>
                <w:sz w:val="20"/>
                <w:szCs w:val="20"/>
              </w:rPr>
              <w:t xml:space="preserve">28,0 </w:t>
            </w:r>
          </w:p>
        </w:tc>
        <w:tc>
          <w:tcPr>
            <w:tcW w:w="852" w:type="pct"/>
            <w:shd w:val="clear" w:color="FFFFFF" w:fill="FFFFFF"/>
          </w:tcPr>
          <w:p w14:paraId="37B24B0E" w14:textId="1A701E85" w:rsidR="00920D14" w:rsidRPr="0094452C" w:rsidRDefault="00920D14" w:rsidP="00920D14">
            <w:pPr>
              <w:jc w:val="center"/>
              <w:rPr>
                <w:sz w:val="20"/>
                <w:szCs w:val="20"/>
              </w:rPr>
            </w:pPr>
            <w:r>
              <w:rPr>
                <w:sz w:val="20"/>
                <w:szCs w:val="20"/>
              </w:rPr>
              <w:t xml:space="preserve">19,5 </w:t>
            </w:r>
          </w:p>
        </w:tc>
      </w:tr>
      <w:tr w:rsidR="00944B1D" w:rsidRPr="0094452C" w14:paraId="3D2CC5CF" w14:textId="77777777" w:rsidTr="00920D14">
        <w:trPr>
          <w:trHeight w:val="129"/>
        </w:trPr>
        <w:tc>
          <w:tcPr>
            <w:tcW w:w="1068" w:type="pct"/>
            <w:shd w:val="clear" w:color="FFFFFF" w:fill="FFFFFF"/>
          </w:tcPr>
          <w:p w14:paraId="772896D0" w14:textId="3AED962B" w:rsidR="00920D14" w:rsidRPr="0094452C" w:rsidRDefault="00920D14" w:rsidP="00920D14">
            <w:pPr>
              <w:jc w:val="center"/>
              <w:rPr>
                <w:sz w:val="20"/>
                <w:szCs w:val="20"/>
              </w:rPr>
            </w:pPr>
            <w:r>
              <w:rPr>
                <w:sz w:val="20"/>
                <w:szCs w:val="20"/>
              </w:rPr>
              <w:t xml:space="preserve">З-133 </w:t>
            </w:r>
          </w:p>
        </w:tc>
        <w:tc>
          <w:tcPr>
            <w:tcW w:w="1003" w:type="pct"/>
            <w:shd w:val="clear" w:color="FFFFFF" w:fill="FFFFFF"/>
          </w:tcPr>
          <w:p w14:paraId="7C4F93F3" w14:textId="5A4F8BFD" w:rsidR="00920D14" w:rsidRPr="0094452C" w:rsidRDefault="00920D14" w:rsidP="00920D14">
            <w:pPr>
              <w:jc w:val="center"/>
              <w:rPr>
                <w:sz w:val="20"/>
                <w:szCs w:val="20"/>
              </w:rPr>
            </w:pPr>
            <w:r>
              <w:rPr>
                <w:sz w:val="20"/>
                <w:szCs w:val="20"/>
              </w:rPr>
              <w:t xml:space="preserve">28,0 </w:t>
            </w:r>
          </w:p>
        </w:tc>
        <w:tc>
          <w:tcPr>
            <w:tcW w:w="1003" w:type="pct"/>
            <w:gridSpan w:val="2"/>
            <w:shd w:val="clear" w:color="FFFFFF" w:fill="FFFFFF"/>
          </w:tcPr>
          <w:p w14:paraId="07FA7194" w14:textId="38BA412D" w:rsidR="00920D14" w:rsidRPr="0094452C" w:rsidRDefault="00920D14" w:rsidP="00920D14">
            <w:pPr>
              <w:jc w:val="center"/>
              <w:rPr>
                <w:sz w:val="20"/>
                <w:szCs w:val="20"/>
              </w:rPr>
            </w:pPr>
            <w:r>
              <w:rPr>
                <w:sz w:val="20"/>
                <w:szCs w:val="20"/>
              </w:rPr>
              <w:t xml:space="preserve">23,0 </w:t>
            </w:r>
          </w:p>
        </w:tc>
        <w:tc>
          <w:tcPr>
            <w:tcW w:w="1074" w:type="pct"/>
            <w:shd w:val="clear" w:color="FFFFFF" w:fill="FFFFFF"/>
          </w:tcPr>
          <w:p w14:paraId="2573CE8C" w14:textId="5C633423" w:rsidR="00920D14" w:rsidRPr="0094452C" w:rsidRDefault="00920D14" w:rsidP="00920D14">
            <w:pPr>
              <w:jc w:val="center"/>
              <w:rPr>
                <w:sz w:val="20"/>
                <w:szCs w:val="20"/>
              </w:rPr>
            </w:pPr>
            <w:r>
              <w:rPr>
                <w:sz w:val="20"/>
                <w:szCs w:val="20"/>
              </w:rPr>
              <w:t xml:space="preserve">28,0 </w:t>
            </w:r>
          </w:p>
        </w:tc>
        <w:tc>
          <w:tcPr>
            <w:tcW w:w="852" w:type="pct"/>
            <w:shd w:val="clear" w:color="FFFFFF" w:fill="FFFFFF"/>
          </w:tcPr>
          <w:p w14:paraId="761FCDF2" w14:textId="7387B7C5" w:rsidR="00920D14" w:rsidRPr="0094452C" w:rsidRDefault="00920D14" w:rsidP="00920D14">
            <w:pPr>
              <w:jc w:val="center"/>
              <w:rPr>
                <w:sz w:val="20"/>
                <w:szCs w:val="20"/>
              </w:rPr>
            </w:pPr>
            <w:r>
              <w:rPr>
                <w:sz w:val="20"/>
                <w:szCs w:val="20"/>
              </w:rPr>
              <w:t xml:space="preserve">19,5 </w:t>
            </w:r>
          </w:p>
        </w:tc>
      </w:tr>
      <w:tr w:rsidR="00944B1D" w:rsidRPr="0094452C" w14:paraId="18E56CF1" w14:textId="77777777" w:rsidTr="00920D14">
        <w:trPr>
          <w:trHeight w:val="129"/>
        </w:trPr>
        <w:tc>
          <w:tcPr>
            <w:tcW w:w="1068" w:type="pct"/>
            <w:shd w:val="clear" w:color="FFFFFF" w:fill="FFFFFF"/>
          </w:tcPr>
          <w:p w14:paraId="79AD6AA4" w14:textId="024730CF" w:rsidR="00920D14" w:rsidRPr="0094452C" w:rsidRDefault="00920D14" w:rsidP="00920D14">
            <w:pPr>
              <w:jc w:val="center"/>
              <w:rPr>
                <w:sz w:val="20"/>
                <w:szCs w:val="20"/>
              </w:rPr>
            </w:pPr>
            <w:r>
              <w:rPr>
                <w:sz w:val="20"/>
                <w:szCs w:val="20"/>
              </w:rPr>
              <w:t xml:space="preserve">З-147 </w:t>
            </w:r>
          </w:p>
        </w:tc>
        <w:tc>
          <w:tcPr>
            <w:tcW w:w="1003" w:type="pct"/>
            <w:shd w:val="clear" w:color="FFFFFF" w:fill="FFFFFF"/>
          </w:tcPr>
          <w:p w14:paraId="55A2B1F4" w14:textId="35EB2698" w:rsidR="00920D14" w:rsidRPr="0094452C" w:rsidRDefault="00920D14" w:rsidP="00920D14">
            <w:pPr>
              <w:jc w:val="center"/>
              <w:rPr>
                <w:sz w:val="20"/>
                <w:szCs w:val="20"/>
              </w:rPr>
            </w:pPr>
            <w:r>
              <w:rPr>
                <w:sz w:val="20"/>
                <w:szCs w:val="20"/>
              </w:rPr>
              <w:t xml:space="preserve">34,5 </w:t>
            </w:r>
          </w:p>
        </w:tc>
        <w:tc>
          <w:tcPr>
            <w:tcW w:w="1003" w:type="pct"/>
            <w:gridSpan w:val="2"/>
            <w:shd w:val="clear" w:color="FFFFFF" w:fill="FFFFFF"/>
          </w:tcPr>
          <w:p w14:paraId="1A9F6490" w14:textId="19345E34" w:rsidR="00920D14" w:rsidRPr="0094452C" w:rsidRDefault="00920D14" w:rsidP="00920D14">
            <w:pPr>
              <w:jc w:val="center"/>
              <w:rPr>
                <w:sz w:val="20"/>
                <w:szCs w:val="20"/>
              </w:rPr>
            </w:pPr>
            <w:r>
              <w:rPr>
                <w:sz w:val="20"/>
                <w:szCs w:val="20"/>
              </w:rPr>
              <w:t xml:space="preserve">29,0 </w:t>
            </w:r>
          </w:p>
        </w:tc>
        <w:tc>
          <w:tcPr>
            <w:tcW w:w="1074" w:type="pct"/>
            <w:shd w:val="clear" w:color="FFFFFF" w:fill="FFFFFF"/>
          </w:tcPr>
          <w:p w14:paraId="12FB1D13" w14:textId="35BC2DF5" w:rsidR="00920D14" w:rsidRPr="0094452C" w:rsidRDefault="00920D14" w:rsidP="00920D14">
            <w:pPr>
              <w:jc w:val="center"/>
              <w:rPr>
                <w:sz w:val="20"/>
                <w:szCs w:val="20"/>
              </w:rPr>
            </w:pPr>
            <w:r>
              <w:rPr>
                <w:sz w:val="20"/>
                <w:szCs w:val="20"/>
              </w:rPr>
              <w:t xml:space="preserve">34,5 </w:t>
            </w:r>
          </w:p>
        </w:tc>
        <w:tc>
          <w:tcPr>
            <w:tcW w:w="852" w:type="pct"/>
            <w:shd w:val="clear" w:color="FFFFFF" w:fill="FFFFFF"/>
          </w:tcPr>
          <w:p w14:paraId="30611EC0" w14:textId="0F3BEEF1" w:rsidR="00920D14" w:rsidRPr="0094452C" w:rsidRDefault="00920D14" w:rsidP="00920D14">
            <w:pPr>
              <w:jc w:val="center"/>
              <w:rPr>
                <w:sz w:val="20"/>
                <w:szCs w:val="20"/>
              </w:rPr>
            </w:pPr>
            <w:r>
              <w:rPr>
                <w:sz w:val="20"/>
                <w:szCs w:val="20"/>
              </w:rPr>
              <w:t xml:space="preserve">24,0 </w:t>
            </w:r>
          </w:p>
        </w:tc>
      </w:tr>
    </w:tbl>
    <w:p w14:paraId="32273816" w14:textId="4CF5F596" w:rsidR="00A60A17" w:rsidRPr="00EF3825" w:rsidRDefault="00A60A17" w:rsidP="005A1893">
      <w:pPr>
        <w:suppressAutoHyphens/>
        <w:spacing w:before="240"/>
        <w:jc w:val="right"/>
        <w:rPr>
          <w:rFonts w:ascii="Arial" w:hAnsi="Arial" w:cs="Arial"/>
          <w:b/>
          <w:bCs/>
          <w:sz w:val="20"/>
          <w:lang w:eastAsia="ar-SA"/>
        </w:rPr>
      </w:pPr>
      <w:r w:rsidRPr="00EF3825">
        <w:rPr>
          <w:rFonts w:ascii="Arial" w:hAnsi="Arial" w:cs="Arial"/>
          <w:b/>
          <w:bCs/>
          <w:sz w:val="20"/>
          <w:lang w:eastAsia="ar-SA"/>
        </w:rPr>
        <w:t>Таблица</w:t>
      </w:r>
      <w:r w:rsidR="00E51D3E">
        <w:rPr>
          <w:rFonts w:ascii="Arial" w:hAnsi="Arial" w:cs="Arial"/>
          <w:b/>
          <w:bCs/>
          <w:sz w:val="20"/>
          <w:lang w:eastAsia="ar-SA"/>
        </w:rPr>
        <w:t xml:space="preserve"> 2</w:t>
      </w:r>
      <w:r w:rsidR="00C93488">
        <w:rPr>
          <w:rFonts w:ascii="Arial" w:hAnsi="Arial" w:cs="Arial"/>
          <w:b/>
          <w:bCs/>
          <w:sz w:val="20"/>
          <w:lang w:eastAsia="ar-SA"/>
        </w:rPr>
        <w:t>1</w:t>
      </w:r>
    </w:p>
    <w:p w14:paraId="259F7584" w14:textId="76B11208" w:rsidR="00A60A17" w:rsidRDefault="00A334D9" w:rsidP="00A60A17">
      <w:pPr>
        <w:spacing w:after="60"/>
        <w:jc w:val="right"/>
        <w:rPr>
          <w:rFonts w:ascii="Arial" w:hAnsi="Arial" w:cs="Arial"/>
          <w:b/>
          <w:sz w:val="20"/>
          <w:szCs w:val="20"/>
        </w:rPr>
      </w:pPr>
      <w:r>
        <w:rPr>
          <w:rFonts w:ascii="Arial" w:hAnsi="Arial" w:cs="Arial"/>
          <w:b/>
          <w:sz w:val="20"/>
          <w:szCs w:val="20"/>
        </w:rPr>
        <w:t>Размеры для классификации тела</w:t>
      </w:r>
      <w:r w:rsidR="00A60A17" w:rsidRPr="00A60A17">
        <w:rPr>
          <w:rFonts w:ascii="Arial" w:hAnsi="Arial" w:cs="Arial"/>
          <w:b/>
          <w:sz w:val="20"/>
          <w:szCs w:val="20"/>
        </w:rPr>
        <w:t xml:space="preserve"> </w:t>
      </w:r>
      <w:r w:rsidR="00A60A17">
        <w:rPr>
          <w:rFonts w:ascii="Arial" w:hAnsi="Arial" w:cs="Arial"/>
          <w:b/>
          <w:sz w:val="20"/>
          <w:szCs w:val="20"/>
        </w:rPr>
        <w:t>бурильных труб</w:t>
      </w:r>
      <w:r w:rsidR="00A60A17" w:rsidRPr="00A60A17">
        <w:rPr>
          <w:rFonts w:ascii="Arial" w:hAnsi="Arial" w:cs="Arial"/>
          <w:b/>
          <w:sz w:val="20"/>
          <w:szCs w:val="20"/>
        </w:rPr>
        <w:t xml:space="preserve"> по износу </w:t>
      </w:r>
    </w:p>
    <w:tbl>
      <w:tblPr>
        <w:tblStyle w:val="aff"/>
        <w:tblW w:w="9628" w:type="dxa"/>
        <w:tblLayout w:type="fixed"/>
        <w:tblCellMar>
          <w:left w:w="57" w:type="dxa"/>
          <w:right w:w="57" w:type="dxa"/>
        </w:tblCellMar>
        <w:tblLook w:val="04A0" w:firstRow="1" w:lastRow="0" w:firstColumn="1" w:lastColumn="0" w:noHBand="0" w:noVBand="1"/>
      </w:tblPr>
      <w:tblGrid>
        <w:gridCol w:w="846"/>
        <w:gridCol w:w="1134"/>
        <w:gridCol w:w="992"/>
        <w:gridCol w:w="992"/>
        <w:gridCol w:w="1134"/>
        <w:gridCol w:w="993"/>
        <w:gridCol w:w="708"/>
        <w:gridCol w:w="1134"/>
        <w:gridCol w:w="851"/>
        <w:gridCol w:w="844"/>
      </w:tblGrid>
      <w:tr w:rsidR="003F618B" w14:paraId="01AD9FE1" w14:textId="77777777" w:rsidTr="003F618B">
        <w:trPr>
          <w:trHeight w:val="190"/>
        </w:trPr>
        <w:tc>
          <w:tcPr>
            <w:tcW w:w="846" w:type="dxa"/>
            <w:vMerge w:val="restart"/>
            <w:tcBorders>
              <w:top w:val="single" w:sz="12" w:space="0" w:color="auto"/>
              <w:left w:val="single" w:sz="12" w:space="0" w:color="auto"/>
            </w:tcBorders>
            <w:shd w:val="clear" w:color="auto" w:fill="B8CCE4"/>
            <w:vAlign w:val="center"/>
          </w:tcPr>
          <w:p w14:paraId="39E6719A" w14:textId="7B5898EC" w:rsidR="003F618B" w:rsidRPr="006D158B" w:rsidRDefault="003F618B" w:rsidP="006D158B">
            <w:pPr>
              <w:pStyle w:val="Default"/>
              <w:jc w:val="center"/>
              <w:rPr>
                <w:rFonts w:ascii="Arial" w:hAnsi="Arial" w:cs="Arial"/>
                <w:b/>
                <w:bCs/>
                <w:caps/>
                <w:color w:val="auto"/>
                <w:sz w:val="14"/>
                <w:szCs w:val="16"/>
                <w:u w:color="000000"/>
                <w:lang w:eastAsia="en-US"/>
              </w:rPr>
            </w:pPr>
            <w:r w:rsidRPr="006D158B">
              <w:rPr>
                <w:rFonts w:ascii="Arial" w:hAnsi="Arial" w:cs="Arial"/>
                <w:b/>
                <w:bCs/>
                <w:caps/>
                <w:color w:val="auto"/>
                <w:sz w:val="14"/>
                <w:szCs w:val="16"/>
                <w:u w:color="000000"/>
                <w:lang w:eastAsia="en-US"/>
              </w:rPr>
              <w:t>Диаметр,</w:t>
            </w:r>
          </w:p>
          <w:p w14:paraId="25ED0221" w14:textId="10EF7D5D" w:rsidR="003F618B" w:rsidRPr="006D158B" w:rsidRDefault="003F618B" w:rsidP="006D158B">
            <w:pPr>
              <w:jc w:val="center"/>
              <w:rPr>
                <w:rFonts w:ascii="Arial" w:hAnsi="Arial" w:cs="Arial"/>
                <w:b/>
                <w:bCs/>
                <w:caps/>
                <w:sz w:val="14"/>
                <w:szCs w:val="16"/>
                <w:u w:color="000000"/>
              </w:rPr>
            </w:pPr>
            <w:r w:rsidRPr="006D158B">
              <w:rPr>
                <w:rFonts w:ascii="Arial" w:hAnsi="Arial" w:cs="Arial"/>
                <w:b/>
                <w:bCs/>
                <w:caps/>
                <w:sz w:val="14"/>
                <w:szCs w:val="16"/>
                <w:u w:color="000000"/>
              </w:rPr>
              <w:t>мм</w:t>
            </w:r>
          </w:p>
        </w:tc>
        <w:tc>
          <w:tcPr>
            <w:tcW w:w="1134" w:type="dxa"/>
            <w:vMerge w:val="restart"/>
            <w:tcBorders>
              <w:top w:val="single" w:sz="12" w:space="0" w:color="auto"/>
            </w:tcBorders>
            <w:shd w:val="clear" w:color="auto" w:fill="B8CCE4"/>
            <w:vAlign w:val="center"/>
          </w:tcPr>
          <w:p w14:paraId="1077817C" w14:textId="36388559" w:rsidR="003F618B" w:rsidRPr="006D158B" w:rsidRDefault="003F618B" w:rsidP="006D158B">
            <w:pPr>
              <w:pStyle w:val="Default"/>
              <w:jc w:val="center"/>
              <w:rPr>
                <w:rFonts w:ascii="Arial" w:hAnsi="Arial" w:cs="Arial"/>
                <w:b/>
                <w:bCs/>
                <w:caps/>
                <w:color w:val="auto"/>
                <w:sz w:val="14"/>
                <w:szCs w:val="16"/>
                <w:u w:color="000000"/>
                <w:lang w:eastAsia="en-US"/>
              </w:rPr>
            </w:pPr>
            <w:r w:rsidRPr="006D158B">
              <w:rPr>
                <w:rFonts w:ascii="Arial" w:hAnsi="Arial" w:cs="Arial"/>
                <w:b/>
                <w:bCs/>
                <w:caps/>
                <w:color w:val="auto"/>
                <w:sz w:val="14"/>
                <w:szCs w:val="16"/>
                <w:u w:color="000000"/>
                <w:lang w:eastAsia="en-US"/>
              </w:rPr>
              <w:t xml:space="preserve">Номинальный вес погонного метра, </w:t>
            </w:r>
            <w:r w:rsidRPr="006D158B">
              <w:rPr>
                <w:rFonts w:ascii="Arial" w:hAnsi="Arial" w:cs="Arial"/>
                <w:b/>
                <w:bCs/>
                <w:caps/>
                <w:sz w:val="14"/>
                <w:szCs w:val="16"/>
                <w:u w:color="000000"/>
              </w:rPr>
              <w:t>кг/м</w:t>
            </w:r>
          </w:p>
        </w:tc>
        <w:tc>
          <w:tcPr>
            <w:tcW w:w="992" w:type="dxa"/>
            <w:vMerge w:val="restart"/>
            <w:tcBorders>
              <w:top w:val="single" w:sz="12" w:space="0" w:color="auto"/>
            </w:tcBorders>
            <w:shd w:val="clear" w:color="auto" w:fill="B8CCE4"/>
            <w:vAlign w:val="center"/>
          </w:tcPr>
          <w:p w14:paraId="53AF2F30" w14:textId="477EAA0B" w:rsidR="003F618B" w:rsidRPr="006D158B" w:rsidRDefault="003F618B" w:rsidP="006D158B">
            <w:pPr>
              <w:jc w:val="center"/>
              <w:rPr>
                <w:rFonts w:ascii="Arial" w:hAnsi="Arial" w:cs="Arial"/>
                <w:b/>
                <w:bCs/>
                <w:caps/>
                <w:sz w:val="14"/>
                <w:szCs w:val="16"/>
                <w:u w:color="000000"/>
              </w:rPr>
            </w:pPr>
            <w:r w:rsidRPr="006D158B">
              <w:rPr>
                <w:rFonts w:ascii="Arial" w:hAnsi="Arial" w:cs="Arial"/>
                <w:b/>
                <w:bCs/>
                <w:caps/>
                <w:sz w:val="14"/>
                <w:szCs w:val="16"/>
                <w:u w:color="000000"/>
              </w:rPr>
              <w:t>номинальный внутренний диаметр, мм</w:t>
            </w:r>
          </w:p>
        </w:tc>
        <w:tc>
          <w:tcPr>
            <w:tcW w:w="992" w:type="dxa"/>
            <w:vMerge w:val="restart"/>
            <w:tcBorders>
              <w:top w:val="single" w:sz="12" w:space="0" w:color="auto"/>
            </w:tcBorders>
            <w:shd w:val="clear" w:color="auto" w:fill="B8CCE4"/>
            <w:vAlign w:val="center"/>
          </w:tcPr>
          <w:p w14:paraId="02B226AC" w14:textId="614E50AB" w:rsidR="003F618B" w:rsidRPr="006D158B" w:rsidRDefault="003F618B" w:rsidP="006D158B">
            <w:pPr>
              <w:jc w:val="center"/>
              <w:rPr>
                <w:rFonts w:ascii="Arial" w:hAnsi="Arial" w:cs="Arial"/>
                <w:b/>
                <w:bCs/>
                <w:caps/>
                <w:sz w:val="14"/>
                <w:szCs w:val="16"/>
                <w:u w:color="000000"/>
              </w:rPr>
            </w:pPr>
            <w:r w:rsidRPr="006D158B">
              <w:rPr>
                <w:rFonts w:ascii="Arial" w:hAnsi="Arial" w:cs="Arial"/>
                <w:b/>
                <w:bCs/>
                <w:caps/>
                <w:sz w:val="14"/>
                <w:szCs w:val="16"/>
                <w:u w:color="000000"/>
              </w:rPr>
              <w:t>номинальная толщина стенки, мм</w:t>
            </w:r>
          </w:p>
        </w:tc>
        <w:tc>
          <w:tcPr>
            <w:tcW w:w="2835" w:type="dxa"/>
            <w:gridSpan w:val="3"/>
            <w:tcBorders>
              <w:top w:val="single" w:sz="12" w:space="0" w:color="auto"/>
            </w:tcBorders>
            <w:shd w:val="clear" w:color="auto" w:fill="B8CCE4"/>
            <w:vAlign w:val="center"/>
          </w:tcPr>
          <w:p w14:paraId="453778B1" w14:textId="673638BB" w:rsidR="003F618B" w:rsidRPr="006D158B" w:rsidRDefault="003F618B" w:rsidP="006D158B">
            <w:pPr>
              <w:jc w:val="center"/>
              <w:rPr>
                <w:rFonts w:ascii="Arial" w:hAnsi="Arial" w:cs="Arial"/>
                <w:b/>
                <w:bCs/>
                <w:caps/>
                <w:sz w:val="14"/>
                <w:szCs w:val="16"/>
                <w:u w:color="000000"/>
              </w:rPr>
            </w:pPr>
            <w:r w:rsidRPr="006D158B">
              <w:rPr>
                <w:rFonts w:ascii="Arial" w:hAnsi="Arial" w:cs="Arial"/>
                <w:b/>
                <w:bCs/>
                <w:caps/>
                <w:sz w:val="14"/>
                <w:szCs w:val="16"/>
                <w:u w:color="000000"/>
              </w:rPr>
              <w:t>Премиум класс</w:t>
            </w:r>
          </w:p>
        </w:tc>
        <w:tc>
          <w:tcPr>
            <w:tcW w:w="2829" w:type="dxa"/>
            <w:gridSpan w:val="3"/>
            <w:tcBorders>
              <w:top w:val="single" w:sz="12" w:space="0" w:color="auto"/>
              <w:right w:val="single" w:sz="12" w:space="0" w:color="auto"/>
            </w:tcBorders>
            <w:shd w:val="clear" w:color="auto" w:fill="B8CCE4"/>
            <w:vAlign w:val="center"/>
          </w:tcPr>
          <w:p w14:paraId="2325F17A" w14:textId="262B3A66" w:rsidR="003F618B" w:rsidRPr="006D158B" w:rsidRDefault="003F618B" w:rsidP="006D158B">
            <w:pPr>
              <w:jc w:val="center"/>
              <w:rPr>
                <w:rFonts w:ascii="Arial" w:hAnsi="Arial" w:cs="Arial"/>
                <w:b/>
                <w:bCs/>
                <w:caps/>
                <w:sz w:val="14"/>
                <w:szCs w:val="16"/>
                <w:u w:color="000000"/>
              </w:rPr>
            </w:pPr>
            <w:r w:rsidRPr="006D158B">
              <w:rPr>
                <w:rFonts w:ascii="Arial" w:hAnsi="Arial" w:cs="Arial"/>
                <w:b/>
                <w:bCs/>
                <w:caps/>
                <w:sz w:val="14"/>
                <w:szCs w:val="16"/>
                <w:u w:color="000000"/>
              </w:rPr>
              <w:t>Класс 2</w:t>
            </w:r>
          </w:p>
        </w:tc>
      </w:tr>
      <w:tr w:rsidR="003F618B" w14:paraId="7A46A8C7" w14:textId="77777777" w:rsidTr="006D158B">
        <w:tc>
          <w:tcPr>
            <w:tcW w:w="846" w:type="dxa"/>
            <w:vMerge/>
            <w:tcBorders>
              <w:left w:val="single" w:sz="12" w:space="0" w:color="auto"/>
            </w:tcBorders>
            <w:shd w:val="clear" w:color="auto" w:fill="B8CCE4"/>
            <w:vAlign w:val="center"/>
          </w:tcPr>
          <w:p w14:paraId="7CDB23F2" w14:textId="77777777" w:rsidR="003F618B" w:rsidRPr="006D158B" w:rsidRDefault="003F618B" w:rsidP="006D158B">
            <w:pPr>
              <w:jc w:val="center"/>
              <w:rPr>
                <w:rFonts w:ascii="Arial" w:hAnsi="Arial" w:cs="Arial"/>
                <w:b/>
                <w:sz w:val="14"/>
                <w:szCs w:val="20"/>
              </w:rPr>
            </w:pPr>
          </w:p>
        </w:tc>
        <w:tc>
          <w:tcPr>
            <w:tcW w:w="1134" w:type="dxa"/>
            <w:vMerge/>
            <w:shd w:val="clear" w:color="auto" w:fill="B8CCE4"/>
            <w:vAlign w:val="center"/>
          </w:tcPr>
          <w:p w14:paraId="7DFEF75E" w14:textId="77777777" w:rsidR="003F618B" w:rsidRPr="006D158B" w:rsidRDefault="003F618B" w:rsidP="006D158B">
            <w:pPr>
              <w:jc w:val="center"/>
              <w:rPr>
                <w:rFonts w:ascii="Arial" w:hAnsi="Arial" w:cs="Arial"/>
                <w:b/>
                <w:sz w:val="14"/>
                <w:szCs w:val="20"/>
              </w:rPr>
            </w:pPr>
          </w:p>
        </w:tc>
        <w:tc>
          <w:tcPr>
            <w:tcW w:w="992" w:type="dxa"/>
            <w:vMerge/>
            <w:shd w:val="clear" w:color="auto" w:fill="B8CCE4"/>
            <w:vAlign w:val="center"/>
          </w:tcPr>
          <w:p w14:paraId="3964DD0A" w14:textId="77777777" w:rsidR="003F618B" w:rsidRPr="006D158B" w:rsidRDefault="003F618B" w:rsidP="006D158B">
            <w:pPr>
              <w:jc w:val="center"/>
              <w:rPr>
                <w:rFonts w:ascii="Arial" w:hAnsi="Arial" w:cs="Arial"/>
                <w:b/>
                <w:sz w:val="14"/>
                <w:szCs w:val="20"/>
              </w:rPr>
            </w:pPr>
          </w:p>
        </w:tc>
        <w:tc>
          <w:tcPr>
            <w:tcW w:w="992" w:type="dxa"/>
            <w:vMerge/>
            <w:shd w:val="clear" w:color="auto" w:fill="B8CCE4"/>
            <w:vAlign w:val="center"/>
          </w:tcPr>
          <w:p w14:paraId="6D80A744" w14:textId="77777777" w:rsidR="003F618B" w:rsidRPr="006D158B" w:rsidRDefault="003F618B" w:rsidP="006D158B">
            <w:pPr>
              <w:jc w:val="center"/>
              <w:rPr>
                <w:rFonts w:ascii="Arial" w:hAnsi="Arial" w:cs="Arial"/>
                <w:b/>
                <w:sz w:val="14"/>
                <w:szCs w:val="20"/>
              </w:rPr>
            </w:pPr>
          </w:p>
        </w:tc>
        <w:tc>
          <w:tcPr>
            <w:tcW w:w="1134" w:type="dxa"/>
            <w:vMerge w:val="restart"/>
            <w:shd w:val="clear" w:color="auto" w:fill="B8CCE4"/>
            <w:vAlign w:val="center"/>
          </w:tcPr>
          <w:p w14:paraId="7B9DC559" w14:textId="323E675F" w:rsidR="003F618B" w:rsidRPr="006D158B" w:rsidRDefault="003F618B" w:rsidP="006D158B">
            <w:pPr>
              <w:jc w:val="center"/>
              <w:rPr>
                <w:rFonts w:ascii="Arial" w:hAnsi="Arial" w:cs="Arial"/>
                <w:b/>
                <w:bCs/>
                <w:caps/>
                <w:sz w:val="14"/>
                <w:szCs w:val="16"/>
                <w:u w:color="000000"/>
              </w:rPr>
            </w:pPr>
            <w:r w:rsidRPr="006D158B">
              <w:rPr>
                <w:rFonts w:ascii="Arial" w:hAnsi="Arial" w:cs="Arial"/>
                <w:b/>
                <w:bCs/>
                <w:caps/>
                <w:sz w:val="14"/>
                <w:szCs w:val="16"/>
                <w:u w:color="000000"/>
              </w:rPr>
              <w:t>Минимальная толщина стенки 80%, мм</w:t>
            </w:r>
          </w:p>
        </w:tc>
        <w:tc>
          <w:tcPr>
            <w:tcW w:w="1701" w:type="dxa"/>
            <w:gridSpan w:val="2"/>
            <w:shd w:val="clear" w:color="auto" w:fill="B8CCE4"/>
            <w:vAlign w:val="center"/>
          </w:tcPr>
          <w:p w14:paraId="6173BCC1" w14:textId="28FA0D30" w:rsidR="003F618B" w:rsidRPr="006D158B" w:rsidRDefault="003F618B" w:rsidP="006D158B">
            <w:pPr>
              <w:jc w:val="center"/>
              <w:rPr>
                <w:rFonts w:ascii="Arial" w:hAnsi="Arial" w:cs="Arial"/>
                <w:b/>
                <w:bCs/>
                <w:caps/>
                <w:sz w:val="14"/>
                <w:szCs w:val="16"/>
                <w:u w:color="000000"/>
              </w:rPr>
            </w:pPr>
            <w:r w:rsidRPr="006D158B">
              <w:rPr>
                <w:rFonts w:ascii="Arial" w:hAnsi="Arial" w:cs="Arial"/>
                <w:b/>
                <w:bCs/>
                <w:caps/>
                <w:sz w:val="14"/>
                <w:szCs w:val="16"/>
                <w:u w:color="000000"/>
              </w:rPr>
              <w:t>Наружный диаметр, мм</w:t>
            </w:r>
          </w:p>
        </w:tc>
        <w:tc>
          <w:tcPr>
            <w:tcW w:w="1134" w:type="dxa"/>
            <w:vMerge w:val="restart"/>
            <w:shd w:val="clear" w:color="auto" w:fill="B8CCE4"/>
            <w:vAlign w:val="center"/>
          </w:tcPr>
          <w:p w14:paraId="339BF52D" w14:textId="567F6E10" w:rsidR="003F618B" w:rsidRPr="006D158B" w:rsidRDefault="003F618B" w:rsidP="006D158B">
            <w:pPr>
              <w:pStyle w:val="Default"/>
              <w:jc w:val="center"/>
              <w:rPr>
                <w:rFonts w:ascii="Arial" w:hAnsi="Arial" w:cs="Arial"/>
                <w:b/>
                <w:bCs/>
                <w:caps/>
                <w:color w:val="auto"/>
                <w:sz w:val="14"/>
                <w:szCs w:val="16"/>
                <w:u w:color="000000"/>
                <w:lang w:eastAsia="en-US"/>
              </w:rPr>
            </w:pPr>
            <w:r w:rsidRPr="006D158B">
              <w:rPr>
                <w:rFonts w:ascii="Arial" w:hAnsi="Arial" w:cs="Arial"/>
                <w:b/>
                <w:bCs/>
                <w:caps/>
                <w:color w:val="auto"/>
                <w:sz w:val="14"/>
                <w:szCs w:val="16"/>
                <w:u w:color="000000"/>
                <w:lang w:eastAsia="en-US"/>
              </w:rPr>
              <w:t>Минимальная толщина стенки 70%, мм</w:t>
            </w:r>
          </w:p>
        </w:tc>
        <w:tc>
          <w:tcPr>
            <w:tcW w:w="1695" w:type="dxa"/>
            <w:gridSpan w:val="2"/>
            <w:tcBorders>
              <w:right w:val="single" w:sz="12" w:space="0" w:color="auto"/>
            </w:tcBorders>
            <w:shd w:val="clear" w:color="auto" w:fill="B8CCE4"/>
            <w:vAlign w:val="center"/>
          </w:tcPr>
          <w:p w14:paraId="6A73DF33" w14:textId="6D4EBD8E" w:rsidR="003F618B" w:rsidRPr="006D158B" w:rsidRDefault="003F618B" w:rsidP="006D158B">
            <w:pPr>
              <w:jc w:val="center"/>
              <w:rPr>
                <w:rFonts w:ascii="Arial" w:hAnsi="Arial" w:cs="Arial"/>
                <w:b/>
                <w:sz w:val="14"/>
                <w:szCs w:val="20"/>
              </w:rPr>
            </w:pPr>
            <w:r w:rsidRPr="006D158B">
              <w:rPr>
                <w:rFonts w:ascii="Arial" w:hAnsi="Arial" w:cs="Arial"/>
                <w:b/>
                <w:bCs/>
                <w:caps/>
                <w:sz w:val="14"/>
                <w:szCs w:val="16"/>
                <w:u w:color="000000"/>
              </w:rPr>
              <w:t>Наружный диаметр, мм</w:t>
            </w:r>
          </w:p>
        </w:tc>
      </w:tr>
      <w:tr w:rsidR="003F618B" w14:paraId="7DAB759E" w14:textId="77777777" w:rsidTr="006D158B">
        <w:tc>
          <w:tcPr>
            <w:tcW w:w="846" w:type="dxa"/>
            <w:vMerge/>
            <w:tcBorders>
              <w:left w:val="single" w:sz="12" w:space="0" w:color="auto"/>
              <w:bottom w:val="single" w:sz="12" w:space="0" w:color="auto"/>
            </w:tcBorders>
            <w:shd w:val="clear" w:color="auto" w:fill="B8CCE4"/>
            <w:vAlign w:val="center"/>
          </w:tcPr>
          <w:p w14:paraId="03C5C0CD" w14:textId="77777777" w:rsidR="003F618B" w:rsidRPr="006D158B" w:rsidRDefault="003F618B" w:rsidP="006D158B">
            <w:pPr>
              <w:jc w:val="center"/>
              <w:rPr>
                <w:rFonts w:ascii="Arial" w:hAnsi="Arial" w:cs="Arial"/>
                <w:b/>
                <w:sz w:val="14"/>
                <w:szCs w:val="20"/>
              </w:rPr>
            </w:pPr>
          </w:p>
        </w:tc>
        <w:tc>
          <w:tcPr>
            <w:tcW w:w="1134" w:type="dxa"/>
            <w:vMerge/>
            <w:tcBorders>
              <w:bottom w:val="single" w:sz="12" w:space="0" w:color="auto"/>
            </w:tcBorders>
            <w:shd w:val="clear" w:color="auto" w:fill="B8CCE4"/>
            <w:vAlign w:val="center"/>
          </w:tcPr>
          <w:p w14:paraId="5482182B" w14:textId="77777777" w:rsidR="003F618B" w:rsidRPr="006D158B" w:rsidRDefault="003F618B" w:rsidP="006D158B">
            <w:pPr>
              <w:jc w:val="center"/>
              <w:rPr>
                <w:rFonts w:ascii="Arial" w:hAnsi="Arial" w:cs="Arial"/>
                <w:b/>
                <w:sz w:val="14"/>
                <w:szCs w:val="20"/>
              </w:rPr>
            </w:pPr>
          </w:p>
        </w:tc>
        <w:tc>
          <w:tcPr>
            <w:tcW w:w="992" w:type="dxa"/>
            <w:vMerge/>
            <w:tcBorders>
              <w:bottom w:val="single" w:sz="12" w:space="0" w:color="auto"/>
            </w:tcBorders>
            <w:shd w:val="clear" w:color="auto" w:fill="B8CCE4"/>
            <w:vAlign w:val="center"/>
          </w:tcPr>
          <w:p w14:paraId="1DE5FD18" w14:textId="77777777" w:rsidR="003F618B" w:rsidRPr="006D158B" w:rsidRDefault="003F618B" w:rsidP="006D158B">
            <w:pPr>
              <w:jc w:val="center"/>
              <w:rPr>
                <w:rFonts w:ascii="Arial" w:hAnsi="Arial" w:cs="Arial"/>
                <w:b/>
                <w:sz w:val="14"/>
                <w:szCs w:val="20"/>
              </w:rPr>
            </w:pPr>
          </w:p>
        </w:tc>
        <w:tc>
          <w:tcPr>
            <w:tcW w:w="992" w:type="dxa"/>
            <w:vMerge/>
            <w:tcBorders>
              <w:bottom w:val="single" w:sz="12" w:space="0" w:color="auto"/>
            </w:tcBorders>
            <w:shd w:val="clear" w:color="auto" w:fill="B8CCE4"/>
            <w:vAlign w:val="center"/>
          </w:tcPr>
          <w:p w14:paraId="1B2B4289" w14:textId="77777777" w:rsidR="003F618B" w:rsidRPr="006D158B" w:rsidRDefault="003F618B" w:rsidP="006D158B">
            <w:pPr>
              <w:jc w:val="center"/>
              <w:rPr>
                <w:rFonts w:ascii="Arial" w:hAnsi="Arial" w:cs="Arial"/>
                <w:b/>
                <w:sz w:val="14"/>
                <w:szCs w:val="20"/>
              </w:rPr>
            </w:pPr>
          </w:p>
        </w:tc>
        <w:tc>
          <w:tcPr>
            <w:tcW w:w="1134" w:type="dxa"/>
            <w:vMerge/>
            <w:tcBorders>
              <w:bottom w:val="single" w:sz="12" w:space="0" w:color="auto"/>
            </w:tcBorders>
            <w:shd w:val="clear" w:color="auto" w:fill="B8CCE4"/>
            <w:vAlign w:val="center"/>
          </w:tcPr>
          <w:p w14:paraId="65A439D0" w14:textId="77777777" w:rsidR="003F618B" w:rsidRPr="006D158B" w:rsidRDefault="003F618B" w:rsidP="006D158B">
            <w:pPr>
              <w:jc w:val="center"/>
              <w:rPr>
                <w:rFonts w:ascii="Arial" w:hAnsi="Arial" w:cs="Arial"/>
                <w:b/>
                <w:bCs/>
                <w:caps/>
                <w:sz w:val="14"/>
                <w:szCs w:val="16"/>
                <w:u w:color="000000"/>
              </w:rPr>
            </w:pPr>
          </w:p>
        </w:tc>
        <w:tc>
          <w:tcPr>
            <w:tcW w:w="993" w:type="dxa"/>
            <w:tcBorders>
              <w:bottom w:val="single" w:sz="12" w:space="0" w:color="auto"/>
            </w:tcBorders>
            <w:shd w:val="clear" w:color="auto" w:fill="B8CCE4"/>
            <w:vAlign w:val="center"/>
          </w:tcPr>
          <w:p w14:paraId="684ADBAB" w14:textId="3D4072AB" w:rsidR="003F618B" w:rsidRPr="006D158B" w:rsidRDefault="003F618B" w:rsidP="006D158B">
            <w:pPr>
              <w:jc w:val="center"/>
              <w:rPr>
                <w:rFonts w:ascii="Arial" w:hAnsi="Arial" w:cs="Arial"/>
                <w:b/>
                <w:bCs/>
                <w:caps/>
                <w:sz w:val="14"/>
                <w:szCs w:val="16"/>
                <w:u w:color="000000"/>
              </w:rPr>
            </w:pPr>
            <w:r w:rsidRPr="006D158B">
              <w:rPr>
                <w:rFonts w:ascii="Arial" w:hAnsi="Arial" w:cs="Arial"/>
                <w:b/>
                <w:bCs/>
                <w:caps/>
                <w:sz w:val="14"/>
                <w:szCs w:val="16"/>
                <w:u w:color="000000"/>
              </w:rPr>
              <w:t>Минимальный</w:t>
            </w:r>
          </w:p>
        </w:tc>
        <w:tc>
          <w:tcPr>
            <w:tcW w:w="708" w:type="dxa"/>
            <w:tcBorders>
              <w:bottom w:val="single" w:sz="12" w:space="0" w:color="auto"/>
            </w:tcBorders>
            <w:shd w:val="clear" w:color="auto" w:fill="B8CCE4"/>
            <w:vAlign w:val="center"/>
          </w:tcPr>
          <w:p w14:paraId="1ADA19AC" w14:textId="6C7BE7C7" w:rsidR="003F618B" w:rsidRPr="006D158B" w:rsidRDefault="003F618B" w:rsidP="006D158B">
            <w:pPr>
              <w:jc w:val="center"/>
              <w:rPr>
                <w:rFonts w:ascii="Arial" w:hAnsi="Arial" w:cs="Arial"/>
                <w:b/>
                <w:bCs/>
                <w:caps/>
                <w:sz w:val="14"/>
                <w:szCs w:val="16"/>
                <w:u w:color="000000"/>
              </w:rPr>
            </w:pPr>
            <w:r w:rsidRPr="006D158B">
              <w:rPr>
                <w:rFonts w:ascii="Arial" w:hAnsi="Arial" w:cs="Arial"/>
                <w:b/>
                <w:bCs/>
                <w:caps/>
                <w:sz w:val="14"/>
                <w:szCs w:val="16"/>
                <w:u w:color="000000"/>
              </w:rPr>
              <w:t>Максимальный</w:t>
            </w:r>
          </w:p>
        </w:tc>
        <w:tc>
          <w:tcPr>
            <w:tcW w:w="1134" w:type="dxa"/>
            <w:vMerge/>
            <w:tcBorders>
              <w:bottom w:val="single" w:sz="12" w:space="0" w:color="auto"/>
            </w:tcBorders>
            <w:shd w:val="clear" w:color="auto" w:fill="B8CCE4"/>
            <w:vAlign w:val="center"/>
          </w:tcPr>
          <w:p w14:paraId="4B399916" w14:textId="77777777" w:rsidR="003F618B" w:rsidRPr="006D158B" w:rsidRDefault="003F618B" w:rsidP="006D158B">
            <w:pPr>
              <w:jc w:val="center"/>
              <w:rPr>
                <w:rFonts w:ascii="Arial" w:hAnsi="Arial" w:cs="Arial"/>
                <w:b/>
                <w:sz w:val="14"/>
                <w:szCs w:val="20"/>
              </w:rPr>
            </w:pPr>
          </w:p>
        </w:tc>
        <w:tc>
          <w:tcPr>
            <w:tcW w:w="851" w:type="dxa"/>
            <w:tcBorders>
              <w:bottom w:val="single" w:sz="12" w:space="0" w:color="auto"/>
            </w:tcBorders>
            <w:shd w:val="clear" w:color="auto" w:fill="B8CCE4"/>
            <w:vAlign w:val="center"/>
          </w:tcPr>
          <w:p w14:paraId="3C179A33" w14:textId="3181F728" w:rsidR="003F618B" w:rsidRPr="006D158B" w:rsidRDefault="003F618B" w:rsidP="006D158B">
            <w:pPr>
              <w:jc w:val="center"/>
              <w:rPr>
                <w:rFonts w:ascii="Arial" w:hAnsi="Arial" w:cs="Arial"/>
                <w:b/>
                <w:sz w:val="14"/>
                <w:szCs w:val="20"/>
              </w:rPr>
            </w:pPr>
            <w:r w:rsidRPr="006D158B">
              <w:rPr>
                <w:rFonts w:ascii="Arial" w:hAnsi="Arial" w:cs="Arial"/>
                <w:b/>
                <w:bCs/>
                <w:caps/>
                <w:sz w:val="14"/>
                <w:szCs w:val="16"/>
                <w:u w:color="000000"/>
              </w:rPr>
              <w:t>Минимальный</w:t>
            </w:r>
          </w:p>
        </w:tc>
        <w:tc>
          <w:tcPr>
            <w:tcW w:w="844" w:type="dxa"/>
            <w:tcBorders>
              <w:bottom w:val="single" w:sz="12" w:space="0" w:color="auto"/>
              <w:right w:val="single" w:sz="12" w:space="0" w:color="auto"/>
            </w:tcBorders>
            <w:shd w:val="clear" w:color="auto" w:fill="B8CCE4"/>
            <w:vAlign w:val="center"/>
          </w:tcPr>
          <w:p w14:paraId="708371A3" w14:textId="61F3819C" w:rsidR="003F618B" w:rsidRPr="006D158B" w:rsidRDefault="003F618B" w:rsidP="006D158B">
            <w:pPr>
              <w:jc w:val="center"/>
              <w:rPr>
                <w:rFonts w:ascii="Arial" w:hAnsi="Arial" w:cs="Arial"/>
                <w:b/>
                <w:sz w:val="14"/>
                <w:szCs w:val="20"/>
              </w:rPr>
            </w:pPr>
            <w:r w:rsidRPr="006D158B">
              <w:rPr>
                <w:rFonts w:ascii="Arial" w:hAnsi="Arial" w:cs="Arial"/>
                <w:b/>
                <w:bCs/>
                <w:caps/>
                <w:sz w:val="14"/>
                <w:szCs w:val="16"/>
                <w:u w:color="000000"/>
              </w:rPr>
              <w:t>Минимальный</w:t>
            </w:r>
          </w:p>
        </w:tc>
      </w:tr>
      <w:tr w:rsidR="003F618B" w14:paraId="428C541E" w14:textId="77777777" w:rsidTr="006D158B">
        <w:tc>
          <w:tcPr>
            <w:tcW w:w="846" w:type="dxa"/>
            <w:tcBorders>
              <w:top w:val="single" w:sz="12" w:space="0" w:color="auto"/>
              <w:left w:val="single" w:sz="12" w:space="0" w:color="auto"/>
              <w:bottom w:val="single" w:sz="12" w:space="0" w:color="auto"/>
            </w:tcBorders>
            <w:shd w:val="clear" w:color="auto" w:fill="B8CCE4"/>
            <w:vAlign w:val="center"/>
          </w:tcPr>
          <w:p w14:paraId="35CC34E5" w14:textId="04423043" w:rsidR="003F618B" w:rsidRPr="006D158B" w:rsidRDefault="003F618B" w:rsidP="006D158B">
            <w:pPr>
              <w:spacing w:before="20" w:after="20"/>
              <w:jc w:val="center"/>
              <w:rPr>
                <w:rFonts w:ascii="Arial" w:hAnsi="Arial"/>
                <w:b/>
                <w:caps/>
                <w:sz w:val="14"/>
                <w:u w:color="000000"/>
              </w:rPr>
            </w:pPr>
            <w:r>
              <w:rPr>
                <w:rFonts w:ascii="Arial" w:hAnsi="Arial"/>
                <w:b/>
                <w:caps/>
                <w:sz w:val="14"/>
                <w:u w:color="000000"/>
              </w:rPr>
              <w:t>1</w:t>
            </w:r>
          </w:p>
        </w:tc>
        <w:tc>
          <w:tcPr>
            <w:tcW w:w="1134" w:type="dxa"/>
            <w:tcBorders>
              <w:top w:val="single" w:sz="12" w:space="0" w:color="auto"/>
              <w:bottom w:val="single" w:sz="12" w:space="0" w:color="auto"/>
            </w:tcBorders>
            <w:shd w:val="clear" w:color="auto" w:fill="B8CCE4"/>
            <w:vAlign w:val="center"/>
          </w:tcPr>
          <w:p w14:paraId="761610D3" w14:textId="58937F3A" w:rsidR="003F618B" w:rsidRPr="006D158B" w:rsidRDefault="003F618B" w:rsidP="006D158B">
            <w:pPr>
              <w:spacing w:before="20" w:after="20"/>
              <w:jc w:val="center"/>
              <w:rPr>
                <w:rFonts w:ascii="Arial" w:hAnsi="Arial"/>
                <w:b/>
                <w:caps/>
                <w:sz w:val="14"/>
                <w:u w:color="000000"/>
              </w:rPr>
            </w:pPr>
            <w:r>
              <w:rPr>
                <w:rFonts w:ascii="Arial" w:hAnsi="Arial"/>
                <w:b/>
                <w:caps/>
                <w:sz w:val="14"/>
                <w:u w:color="000000"/>
              </w:rPr>
              <w:t>2</w:t>
            </w:r>
          </w:p>
        </w:tc>
        <w:tc>
          <w:tcPr>
            <w:tcW w:w="992" w:type="dxa"/>
            <w:tcBorders>
              <w:top w:val="single" w:sz="12" w:space="0" w:color="auto"/>
              <w:bottom w:val="single" w:sz="12" w:space="0" w:color="auto"/>
            </w:tcBorders>
            <w:shd w:val="clear" w:color="auto" w:fill="B8CCE4"/>
            <w:vAlign w:val="center"/>
          </w:tcPr>
          <w:p w14:paraId="47907479" w14:textId="0E4C2880" w:rsidR="003F618B" w:rsidRPr="006D158B" w:rsidRDefault="003F618B" w:rsidP="006D158B">
            <w:pPr>
              <w:spacing w:before="20" w:after="20"/>
              <w:jc w:val="center"/>
              <w:rPr>
                <w:rFonts w:ascii="Arial" w:hAnsi="Arial"/>
                <w:b/>
                <w:caps/>
                <w:sz w:val="14"/>
                <w:u w:color="000000"/>
              </w:rPr>
            </w:pPr>
            <w:r>
              <w:rPr>
                <w:rFonts w:ascii="Arial" w:hAnsi="Arial"/>
                <w:b/>
                <w:caps/>
                <w:sz w:val="14"/>
                <w:u w:color="000000"/>
              </w:rPr>
              <w:t>3</w:t>
            </w:r>
          </w:p>
        </w:tc>
        <w:tc>
          <w:tcPr>
            <w:tcW w:w="992" w:type="dxa"/>
            <w:tcBorders>
              <w:top w:val="single" w:sz="12" w:space="0" w:color="auto"/>
              <w:bottom w:val="single" w:sz="12" w:space="0" w:color="auto"/>
            </w:tcBorders>
            <w:shd w:val="clear" w:color="auto" w:fill="B8CCE4"/>
            <w:vAlign w:val="center"/>
          </w:tcPr>
          <w:p w14:paraId="0BD12FAF" w14:textId="674553E8" w:rsidR="003F618B" w:rsidRPr="006D158B" w:rsidRDefault="003F618B" w:rsidP="006D158B">
            <w:pPr>
              <w:spacing w:before="20" w:after="20"/>
              <w:jc w:val="center"/>
              <w:rPr>
                <w:rFonts w:ascii="Arial" w:hAnsi="Arial"/>
                <w:b/>
                <w:caps/>
                <w:sz w:val="14"/>
                <w:u w:color="000000"/>
              </w:rPr>
            </w:pPr>
            <w:r>
              <w:rPr>
                <w:rFonts w:ascii="Arial" w:hAnsi="Arial"/>
                <w:b/>
                <w:caps/>
                <w:sz w:val="14"/>
                <w:u w:color="000000"/>
              </w:rPr>
              <w:t>4</w:t>
            </w:r>
          </w:p>
        </w:tc>
        <w:tc>
          <w:tcPr>
            <w:tcW w:w="1134" w:type="dxa"/>
            <w:tcBorders>
              <w:top w:val="single" w:sz="12" w:space="0" w:color="auto"/>
              <w:bottom w:val="single" w:sz="12" w:space="0" w:color="auto"/>
            </w:tcBorders>
            <w:shd w:val="clear" w:color="auto" w:fill="B8CCE4"/>
            <w:vAlign w:val="center"/>
          </w:tcPr>
          <w:p w14:paraId="731F0B5D" w14:textId="72C23CB6" w:rsidR="003F618B" w:rsidRPr="006D158B" w:rsidRDefault="003F618B" w:rsidP="006D158B">
            <w:pPr>
              <w:spacing w:before="20" w:after="20"/>
              <w:jc w:val="center"/>
              <w:rPr>
                <w:rFonts w:ascii="Arial" w:hAnsi="Arial"/>
                <w:b/>
                <w:caps/>
                <w:sz w:val="14"/>
                <w:u w:color="000000"/>
              </w:rPr>
            </w:pPr>
            <w:r>
              <w:rPr>
                <w:rFonts w:ascii="Arial" w:hAnsi="Arial"/>
                <w:b/>
                <w:caps/>
                <w:sz w:val="14"/>
                <w:u w:color="000000"/>
              </w:rPr>
              <w:t>5</w:t>
            </w:r>
          </w:p>
        </w:tc>
        <w:tc>
          <w:tcPr>
            <w:tcW w:w="993" w:type="dxa"/>
            <w:tcBorders>
              <w:top w:val="single" w:sz="12" w:space="0" w:color="auto"/>
              <w:bottom w:val="single" w:sz="12" w:space="0" w:color="auto"/>
            </w:tcBorders>
            <w:shd w:val="clear" w:color="auto" w:fill="B8CCE4"/>
            <w:vAlign w:val="center"/>
          </w:tcPr>
          <w:p w14:paraId="0903D0DF" w14:textId="6A42CB84" w:rsidR="003F618B" w:rsidRPr="006D158B" w:rsidRDefault="003F618B" w:rsidP="006D158B">
            <w:pPr>
              <w:spacing w:before="20" w:after="20"/>
              <w:jc w:val="center"/>
              <w:rPr>
                <w:rFonts w:ascii="Arial" w:hAnsi="Arial"/>
                <w:b/>
                <w:caps/>
                <w:sz w:val="14"/>
                <w:u w:color="000000"/>
              </w:rPr>
            </w:pPr>
            <w:r>
              <w:rPr>
                <w:rFonts w:ascii="Arial" w:hAnsi="Arial"/>
                <w:b/>
                <w:caps/>
                <w:sz w:val="14"/>
                <w:u w:color="000000"/>
              </w:rPr>
              <w:t>6</w:t>
            </w:r>
          </w:p>
        </w:tc>
        <w:tc>
          <w:tcPr>
            <w:tcW w:w="708" w:type="dxa"/>
            <w:tcBorders>
              <w:top w:val="single" w:sz="12" w:space="0" w:color="auto"/>
              <w:bottom w:val="single" w:sz="12" w:space="0" w:color="auto"/>
            </w:tcBorders>
            <w:shd w:val="clear" w:color="auto" w:fill="B8CCE4"/>
            <w:vAlign w:val="center"/>
          </w:tcPr>
          <w:p w14:paraId="7270A5A5" w14:textId="75B43425" w:rsidR="003F618B" w:rsidRPr="006D158B" w:rsidRDefault="003F618B" w:rsidP="006D158B">
            <w:pPr>
              <w:spacing w:before="20" w:after="20"/>
              <w:jc w:val="center"/>
              <w:rPr>
                <w:rFonts w:ascii="Arial" w:hAnsi="Arial"/>
                <w:b/>
                <w:caps/>
                <w:sz w:val="14"/>
                <w:u w:color="000000"/>
              </w:rPr>
            </w:pPr>
            <w:r>
              <w:rPr>
                <w:rFonts w:ascii="Arial" w:hAnsi="Arial"/>
                <w:b/>
                <w:caps/>
                <w:sz w:val="14"/>
                <w:u w:color="000000"/>
              </w:rPr>
              <w:t>7</w:t>
            </w:r>
          </w:p>
        </w:tc>
        <w:tc>
          <w:tcPr>
            <w:tcW w:w="1134" w:type="dxa"/>
            <w:tcBorders>
              <w:top w:val="single" w:sz="12" w:space="0" w:color="auto"/>
              <w:bottom w:val="single" w:sz="12" w:space="0" w:color="auto"/>
            </w:tcBorders>
            <w:shd w:val="clear" w:color="auto" w:fill="B8CCE4"/>
            <w:vAlign w:val="center"/>
          </w:tcPr>
          <w:p w14:paraId="14E6E14D" w14:textId="63142F2B" w:rsidR="003F618B" w:rsidRPr="006D158B" w:rsidRDefault="003F618B" w:rsidP="006D158B">
            <w:pPr>
              <w:spacing w:before="20" w:after="20"/>
              <w:jc w:val="center"/>
              <w:rPr>
                <w:rFonts w:ascii="Arial" w:hAnsi="Arial"/>
                <w:b/>
                <w:caps/>
                <w:sz w:val="14"/>
                <w:u w:color="000000"/>
              </w:rPr>
            </w:pPr>
            <w:r>
              <w:rPr>
                <w:rFonts w:ascii="Arial" w:hAnsi="Arial"/>
                <w:b/>
                <w:caps/>
                <w:sz w:val="14"/>
                <w:u w:color="000000"/>
              </w:rPr>
              <w:t>8</w:t>
            </w:r>
          </w:p>
        </w:tc>
        <w:tc>
          <w:tcPr>
            <w:tcW w:w="851" w:type="dxa"/>
            <w:tcBorders>
              <w:top w:val="single" w:sz="12" w:space="0" w:color="auto"/>
              <w:bottom w:val="single" w:sz="12" w:space="0" w:color="auto"/>
            </w:tcBorders>
            <w:shd w:val="clear" w:color="auto" w:fill="B8CCE4"/>
            <w:vAlign w:val="center"/>
          </w:tcPr>
          <w:p w14:paraId="668F9257" w14:textId="66E2A106" w:rsidR="003F618B" w:rsidRPr="006D158B" w:rsidRDefault="003F618B" w:rsidP="006D158B">
            <w:pPr>
              <w:spacing w:before="20" w:after="20"/>
              <w:jc w:val="center"/>
              <w:rPr>
                <w:rFonts w:ascii="Arial" w:hAnsi="Arial"/>
                <w:b/>
                <w:caps/>
                <w:sz w:val="14"/>
                <w:u w:color="000000"/>
              </w:rPr>
            </w:pPr>
            <w:r>
              <w:rPr>
                <w:rFonts w:ascii="Arial" w:hAnsi="Arial"/>
                <w:b/>
                <w:caps/>
                <w:sz w:val="14"/>
                <w:u w:color="000000"/>
              </w:rPr>
              <w:t>9</w:t>
            </w:r>
          </w:p>
        </w:tc>
        <w:tc>
          <w:tcPr>
            <w:tcW w:w="844" w:type="dxa"/>
            <w:tcBorders>
              <w:top w:val="single" w:sz="12" w:space="0" w:color="auto"/>
              <w:bottom w:val="single" w:sz="12" w:space="0" w:color="auto"/>
              <w:right w:val="single" w:sz="12" w:space="0" w:color="auto"/>
            </w:tcBorders>
            <w:shd w:val="clear" w:color="auto" w:fill="B8CCE4"/>
            <w:vAlign w:val="center"/>
          </w:tcPr>
          <w:p w14:paraId="2CEE06EC" w14:textId="7CC0D86F" w:rsidR="003F618B" w:rsidRPr="006D158B" w:rsidRDefault="003F618B" w:rsidP="006D158B">
            <w:pPr>
              <w:spacing w:before="20" w:after="20"/>
              <w:jc w:val="center"/>
              <w:rPr>
                <w:rFonts w:ascii="Arial" w:hAnsi="Arial"/>
                <w:b/>
                <w:caps/>
                <w:sz w:val="14"/>
                <w:u w:color="000000"/>
              </w:rPr>
            </w:pPr>
            <w:r>
              <w:rPr>
                <w:rFonts w:ascii="Arial" w:hAnsi="Arial"/>
                <w:b/>
                <w:caps/>
                <w:sz w:val="14"/>
                <w:u w:color="000000"/>
              </w:rPr>
              <w:t>10</w:t>
            </w:r>
          </w:p>
        </w:tc>
      </w:tr>
      <w:tr w:rsidR="003F618B" w14:paraId="33FC1784" w14:textId="77777777" w:rsidTr="003F618B">
        <w:tc>
          <w:tcPr>
            <w:tcW w:w="846" w:type="dxa"/>
            <w:tcBorders>
              <w:top w:val="single" w:sz="12" w:space="0" w:color="auto"/>
              <w:left w:val="single" w:sz="12" w:space="0" w:color="auto"/>
            </w:tcBorders>
          </w:tcPr>
          <w:p w14:paraId="1C83C836" w14:textId="0ADDF135" w:rsidR="003F618B" w:rsidRPr="006D158B" w:rsidRDefault="003F618B" w:rsidP="006D158B">
            <w:pPr>
              <w:jc w:val="center"/>
              <w:rPr>
                <w:sz w:val="20"/>
                <w:szCs w:val="20"/>
              </w:rPr>
            </w:pPr>
            <w:r w:rsidRPr="006D158B">
              <w:rPr>
                <w:sz w:val="20"/>
                <w:szCs w:val="20"/>
              </w:rPr>
              <w:t xml:space="preserve">60,3 </w:t>
            </w:r>
          </w:p>
        </w:tc>
        <w:tc>
          <w:tcPr>
            <w:tcW w:w="1134" w:type="dxa"/>
            <w:tcBorders>
              <w:top w:val="single" w:sz="12" w:space="0" w:color="auto"/>
            </w:tcBorders>
          </w:tcPr>
          <w:p w14:paraId="06A473C5" w14:textId="7F7B2A75" w:rsidR="003F618B" w:rsidRPr="006D158B" w:rsidRDefault="003F618B" w:rsidP="006D158B">
            <w:pPr>
              <w:jc w:val="center"/>
              <w:rPr>
                <w:sz w:val="20"/>
                <w:szCs w:val="20"/>
              </w:rPr>
            </w:pPr>
            <w:r w:rsidRPr="006D158B">
              <w:rPr>
                <w:sz w:val="20"/>
                <w:szCs w:val="20"/>
              </w:rPr>
              <w:t xml:space="preserve">7,2 </w:t>
            </w:r>
          </w:p>
        </w:tc>
        <w:tc>
          <w:tcPr>
            <w:tcW w:w="992" w:type="dxa"/>
            <w:tcBorders>
              <w:top w:val="single" w:sz="12" w:space="0" w:color="auto"/>
            </w:tcBorders>
          </w:tcPr>
          <w:p w14:paraId="6DFA1039" w14:textId="3318D127" w:rsidR="003F618B" w:rsidRPr="006D158B" w:rsidRDefault="003F618B" w:rsidP="006D158B">
            <w:pPr>
              <w:jc w:val="center"/>
              <w:rPr>
                <w:sz w:val="20"/>
                <w:szCs w:val="20"/>
              </w:rPr>
            </w:pPr>
            <w:r w:rsidRPr="006D158B">
              <w:rPr>
                <w:sz w:val="20"/>
                <w:szCs w:val="20"/>
              </w:rPr>
              <w:t xml:space="preserve">50,7 </w:t>
            </w:r>
          </w:p>
        </w:tc>
        <w:tc>
          <w:tcPr>
            <w:tcW w:w="992" w:type="dxa"/>
            <w:tcBorders>
              <w:top w:val="single" w:sz="12" w:space="0" w:color="auto"/>
            </w:tcBorders>
          </w:tcPr>
          <w:p w14:paraId="2D4D5BBC" w14:textId="5A1C8861" w:rsidR="003F618B" w:rsidRPr="006D158B" w:rsidRDefault="003F618B" w:rsidP="006D158B">
            <w:pPr>
              <w:jc w:val="center"/>
              <w:rPr>
                <w:sz w:val="20"/>
                <w:szCs w:val="20"/>
              </w:rPr>
            </w:pPr>
            <w:r w:rsidRPr="006D158B">
              <w:rPr>
                <w:sz w:val="20"/>
                <w:szCs w:val="20"/>
              </w:rPr>
              <w:t xml:space="preserve">4,8 </w:t>
            </w:r>
          </w:p>
        </w:tc>
        <w:tc>
          <w:tcPr>
            <w:tcW w:w="1134" w:type="dxa"/>
            <w:tcBorders>
              <w:top w:val="single" w:sz="12" w:space="0" w:color="auto"/>
            </w:tcBorders>
          </w:tcPr>
          <w:p w14:paraId="0BC50D0C" w14:textId="13A8C875" w:rsidR="003F618B" w:rsidRPr="006D158B" w:rsidRDefault="003F618B" w:rsidP="006D158B">
            <w:pPr>
              <w:jc w:val="center"/>
              <w:rPr>
                <w:sz w:val="20"/>
                <w:szCs w:val="20"/>
              </w:rPr>
            </w:pPr>
            <w:r w:rsidRPr="006D158B">
              <w:rPr>
                <w:sz w:val="20"/>
                <w:szCs w:val="20"/>
              </w:rPr>
              <w:t xml:space="preserve">3,9 </w:t>
            </w:r>
          </w:p>
        </w:tc>
        <w:tc>
          <w:tcPr>
            <w:tcW w:w="993" w:type="dxa"/>
            <w:tcBorders>
              <w:top w:val="single" w:sz="12" w:space="0" w:color="auto"/>
            </w:tcBorders>
          </w:tcPr>
          <w:p w14:paraId="21923F5B" w14:textId="4D1EF477" w:rsidR="003F618B" w:rsidRPr="006D158B" w:rsidRDefault="003F618B" w:rsidP="006D158B">
            <w:pPr>
              <w:jc w:val="center"/>
              <w:rPr>
                <w:sz w:val="20"/>
                <w:szCs w:val="20"/>
              </w:rPr>
            </w:pPr>
            <w:r w:rsidRPr="006D158B">
              <w:rPr>
                <w:sz w:val="20"/>
                <w:szCs w:val="20"/>
              </w:rPr>
              <w:t xml:space="preserve">58,5 </w:t>
            </w:r>
          </w:p>
        </w:tc>
        <w:tc>
          <w:tcPr>
            <w:tcW w:w="708" w:type="dxa"/>
            <w:tcBorders>
              <w:top w:val="single" w:sz="12" w:space="0" w:color="auto"/>
            </w:tcBorders>
          </w:tcPr>
          <w:p w14:paraId="0295502B" w14:textId="37954968" w:rsidR="003F618B" w:rsidRPr="006D158B" w:rsidRDefault="003F618B" w:rsidP="006D158B">
            <w:pPr>
              <w:jc w:val="center"/>
              <w:rPr>
                <w:sz w:val="20"/>
                <w:szCs w:val="20"/>
              </w:rPr>
            </w:pPr>
            <w:r w:rsidRPr="006D158B">
              <w:rPr>
                <w:sz w:val="20"/>
                <w:szCs w:val="20"/>
              </w:rPr>
              <w:t xml:space="preserve">62,1 </w:t>
            </w:r>
          </w:p>
        </w:tc>
        <w:tc>
          <w:tcPr>
            <w:tcW w:w="1134" w:type="dxa"/>
            <w:tcBorders>
              <w:top w:val="single" w:sz="12" w:space="0" w:color="auto"/>
            </w:tcBorders>
          </w:tcPr>
          <w:p w14:paraId="476C6A50" w14:textId="752DDBE4" w:rsidR="003F618B" w:rsidRPr="006D158B" w:rsidRDefault="003F618B" w:rsidP="006D158B">
            <w:pPr>
              <w:jc w:val="center"/>
              <w:rPr>
                <w:sz w:val="20"/>
                <w:szCs w:val="20"/>
              </w:rPr>
            </w:pPr>
            <w:r w:rsidRPr="006D158B">
              <w:rPr>
                <w:sz w:val="20"/>
                <w:szCs w:val="20"/>
              </w:rPr>
              <w:t xml:space="preserve">3,4 </w:t>
            </w:r>
          </w:p>
        </w:tc>
        <w:tc>
          <w:tcPr>
            <w:tcW w:w="851" w:type="dxa"/>
            <w:tcBorders>
              <w:top w:val="single" w:sz="12" w:space="0" w:color="auto"/>
            </w:tcBorders>
          </w:tcPr>
          <w:p w14:paraId="35312763" w14:textId="7B59B41C" w:rsidR="003F618B" w:rsidRPr="006D158B" w:rsidRDefault="003F618B" w:rsidP="006D158B">
            <w:pPr>
              <w:jc w:val="center"/>
              <w:rPr>
                <w:sz w:val="20"/>
                <w:szCs w:val="20"/>
              </w:rPr>
            </w:pPr>
            <w:r w:rsidRPr="006D158B">
              <w:rPr>
                <w:sz w:val="20"/>
                <w:szCs w:val="20"/>
              </w:rPr>
              <w:t xml:space="preserve">57,9 </w:t>
            </w:r>
          </w:p>
        </w:tc>
        <w:tc>
          <w:tcPr>
            <w:tcW w:w="844" w:type="dxa"/>
            <w:tcBorders>
              <w:top w:val="single" w:sz="12" w:space="0" w:color="auto"/>
              <w:right w:val="single" w:sz="12" w:space="0" w:color="auto"/>
            </w:tcBorders>
          </w:tcPr>
          <w:p w14:paraId="39C0C96C" w14:textId="3B5F80CC" w:rsidR="003F618B" w:rsidRPr="006D158B" w:rsidRDefault="003F618B" w:rsidP="006D158B">
            <w:pPr>
              <w:jc w:val="center"/>
              <w:rPr>
                <w:sz w:val="20"/>
                <w:szCs w:val="20"/>
              </w:rPr>
            </w:pPr>
            <w:r w:rsidRPr="006D158B">
              <w:rPr>
                <w:sz w:val="20"/>
                <w:szCs w:val="20"/>
              </w:rPr>
              <w:t xml:space="preserve">62,7 </w:t>
            </w:r>
          </w:p>
        </w:tc>
      </w:tr>
      <w:tr w:rsidR="003F618B" w14:paraId="0DBC7592" w14:textId="77777777" w:rsidTr="006D158B">
        <w:tc>
          <w:tcPr>
            <w:tcW w:w="846" w:type="dxa"/>
            <w:tcBorders>
              <w:left w:val="single" w:sz="12" w:space="0" w:color="auto"/>
            </w:tcBorders>
          </w:tcPr>
          <w:p w14:paraId="6352D25A" w14:textId="2ADDE1F4" w:rsidR="003F618B" w:rsidRPr="006D158B" w:rsidRDefault="003F618B" w:rsidP="006D158B">
            <w:pPr>
              <w:jc w:val="center"/>
              <w:rPr>
                <w:sz w:val="20"/>
                <w:szCs w:val="20"/>
              </w:rPr>
            </w:pPr>
            <w:r w:rsidRPr="006D158B">
              <w:rPr>
                <w:sz w:val="20"/>
                <w:szCs w:val="20"/>
              </w:rPr>
              <w:t xml:space="preserve">60,3 </w:t>
            </w:r>
          </w:p>
        </w:tc>
        <w:tc>
          <w:tcPr>
            <w:tcW w:w="1134" w:type="dxa"/>
          </w:tcPr>
          <w:p w14:paraId="7B5CA51A" w14:textId="1D320F94" w:rsidR="003F618B" w:rsidRPr="006D158B" w:rsidRDefault="003F618B" w:rsidP="006D158B">
            <w:pPr>
              <w:jc w:val="center"/>
              <w:rPr>
                <w:sz w:val="20"/>
                <w:szCs w:val="20"/>
              </w:rPr>
            </w:pPr>
            <w:r w:rsidRPr="006D158B">
              <w:rPr>
                <w:sz w:val="20"/>
                <w:szCs w:val="20"/>
              </w:rPr>
              <w:t xml:space="preserve">9,9 </w:t>
            </w:r>
          </w:p>
        </w:tc>
        <w:tc>
          <w:tcPr>
            <w:tcW w:w="992" w:type="dxa"/>
          </w:tcPr>
          <w:p w14:paraId="2C36D18E" w14:textId="248C749D" w:rsidR="003F618B" w:rsidRPr="006D158B" w:rsidRDefault="003F618B" w:rsidP="006D158B">
            <w:pPr>
              <w:jc w:val="center"/>
              <w:rPr>
                <w:sz w:val="20"/>
                <w:szCs w:val="20"/>
              </w:rPr>
            </w:pPr>
            <w:r w:rsidRPr="006D158B">
              <w:rPr>
                <w:sz w:val="20"/>
                <w:szCs w:val="20"/>
              </w:rPr>
              <w:t xml:space="preserve">46,1 </w:t>
            </w:r>
          </w:p>
        </w:tc>
        <w:tc>
          <w:tcPr>
            <w:tcW w:w="992" w:type="dxa"/>
          </w:tcPr>
          <w:p w14:paraId="4E11F8D8" w14:textId="3B626854" w:rsidR="003F618B" w:rsidRPr="006D158B" w:rsidRDefault="003F618B" w:rsidP="006D158B">
            <w:pPr>
              <w:jc w:val="center"/>
              <w:rPr>
                <w:sz w:val="20"/>
                <w:szCs w:val="20"/>
              </w:rPr>
            </w:pPr>
            <w:r w:rsidRPr="006D158B">
              <w:rPr>
                <w:sz w:val="20"/>
                <w:szCs w:val="20"/>
              </w:rPr>
              <w:t xml:space="preserve">7,1 </w:t>
            </w:r>
          </w:p>
        </w:tc>
        <w:tc>
          <w:tcPr>
            <w:tcW w:w="1134" w:type="dxa"/>
          </w:tcPr>
          <w:p w14:paraId="22846284" w14:textId="49492852" w:rsidR="003F618B" w:rsidRPr="006D158B" w:rsidRDefault="003F618B" w:rsidP="006D158B">
            <w:pPr>
              <w:jc w:val="center"/>
              <w:rPr>
                <w:sz w:val="20"/>
                <w:szCs w:val="20"/>
              </w:rPr>
            </w:pPr>
            <w:r w:rsidRPr="006D158B">
              <w:rPr>
                <w:sz w:val="20"/>
                <w:szCs w:val="20"/>
              </w:rPr>
              <w:t xml:space="preserve">5,7 </w:t>
            </w:r>
          </w:p>
        </w:tc>
        <w:tc>
          <w:tcPr>
            <w:tcW w:w="993" w:type="dxa"/>
            <w:vAlign w:val="center"/>
          </w:tcPr>
          <w:p w14:paraId="4BC438F2" w14:textId="77777777" w:rsidR="003F618B" w:rsidRPr="006D158B" w:rsidRDefault="003F618B" w:rsidP="006D158B">
            <w:pPr>
              <w:jc w:val="center"/>
              <w:rPr>
                <w:sz w:val="20"/>
                <w:szCs w:val="20"/>
              </w:rPr>
            </w:pPr>
          </w:p>
        </w:tc>
        <w:tc>
          <w:tcPr>
            <w:tcW w:w="708" w:type="dxa"/>
            <w:vAlign w:val="center"/>
          </w:tcPr>
          <w:p w14:paraId="41C97155" w14:textId="77777777" w:rsidR="003F618B" w:rsidRPr="006D158B" w:rsidRDefault="003F618B" w:rsidP="006D158B">
            <w:pPr>
              <w:jc w:val="center"/>
              <w:rPr>
                <w:sz w:val="20"/>
                <w:szCs w:val="20"/>
              </w:rPr>
            </w:pPr>
          </w:p>
        </w:tc>
        <w:tc>
          <w:tcPr>
            <w:tcW w:w="1134" w:type="dxa"/>
            <w:vAlign w:val="center"/>
          </w:tcPr>
          <w:p w14:paraId="680DA66A" w14:textId="5C1AE36D" w:rsidR="003F618B" w:rsidRPr="006D158B" w:rsidRDefault="003F618B" w:rsidP="006D158B">
            <w:pPr>
              <w:jc w:val="center"/>
              <w:rPr>
                <w:sz w:val="20"/>
                <w:szCs w:val="20"/>
              </w:rPr>
            </w:pPr>
            <w:r w:rsidRPr="006D158B">
              <w:rPr>
                <w:sz w:val="20"/>
                <w:szCs w:val="20"/>
              </w:rPr>
              <w:t>5,0</w:t>
            </w:r>
          </w:p>
        </w:tc>
        <w:tc>
          <w:tcPr>
            <w:tcW w:w="851" w:type="dxa"/>
            <w:vAlign w:val="center"/>
          </w:tcPr>
          <w:p w14:paraId="6EB616DB" w14:textId="77777777" w:rsidR="003F618B" w:rsidRPr="006D158B" w:rsidRDefault="003F618B" w:rsidP="006D158B">
            <w:pPr>
              <w:jc w:val="center"/>
              <w:rPr>
                <w:sz w:val="20"/>
                <w:szCs w:val="20"/>
              </w:rPr>
            </w:pPr>
          </w:p>
        </w:tc>
        <w:tc>
          <w:tcPr>
            <w:tcW w:w="844" w:type="dxa"/>
            <w:tcBorders>
              <w:right w:val="single" w:sz="12" w:space="0" w:color="auto"/>
            </w:tcBorders>
            <w:vAlign w:val="center"/>
          </w:tcPr>
          <w:p w14:paraId="5A97D468" w14:textId="77777777" w:rsidR="003F618B" w:rsidRPr="006D158B" w:rsidRDefault="003F618B" w:rsidP="006D158B">
            <w:pPr>
              <w:jc w:val="center"/>
              <w:rPr>
                <w:sz w:val="20"/>
                <w:szCs w:val="20"/>
              </w:rPr>
            </w:pPr>
          </w:p>
        </w:tc>
      </w:tr>
      <w:tr w:rsidR="003F618B" w14:paraId="552220D3" w14:textId="77777777" w:rsidTr="006D158B">
        <w:tc>
          <w:tcPr>
            <w:tcW w:w="846" w:type="dxa"/>
            <w:tcBorders>
              <w:left w:val="single" w:sz="12" w:space="0" w:color="auto"/>
            </w:tcBorders>
          </w:tcPr>
          <w:p w14:paraId="32FD05F3" w14:textId="7ADA1010" w:rsidR="003F618B" w:rsidRPr="006D158B" w:rsidRDefault="003F618B" w:rsidP="006D158B">
            <w:pPr>
              <w:jc w:val="center"/>
              <w:rPr>
                <w:sz w:val="20"/>
                <w:szCs w:val="20"/>
              </w:rPr>
            </w:pPr>
            <w:r>
              <w:rPr>
                <w:sz w:val="18"/>
                <w:szCs w:val="18"/>
              </w:rPr>
              <w:t xml:space="preserve">73,0 </w:t>
            </w:r>
          </w:p>
        </w:tc>
        <w:tc>
          <w:tcPr>
            <w:tcW w:w="1134" w:type="dxa"/>
          </w:tcPr>
          <w:p w14:paraId="2FDA10C6" w14:textId="1C430408" w:rsidR="003F618B" w:rsidRPr="006D158B" w:rsidRDefault="003F618B" w:rsidP="006D158B">
            <w:pPr>
              <w:jc w:val="center"/>
              <w:rPr>
                <w:sz w:val="20"/>
                <w:szCs w:val="20"/>
              </w:rPr>
            </w:pPr>
            <w:r>
              <w:rPr>
                <w:sz w:val="18"/>
                <w:szCs w:val="18"/>
              </w:rPr>
              <w:t xml:space="preserve">10,2 </w:t>
            </w:r>
          </w:p>
        </w:tc>
        <w:tc>
          <w:tcPr>
            <w:tcW w:w="992" w:type="dxa"/>
          </w:tcPr>
          <w:p w14:paraId="5BC23912" w14:textId="25235BAE" w:rsidR="003F618B" w:rsidRPr="006D158B" w:rsidRDefault="003F618B" w:rsidP="006D158B">
            <w:pPr>
              <w:jc w:val="center"/>
              <w:rPr>
                <w:sz w:val="20"/>
                <w:szCs w:val="20"/>
              </w:rPr>
            </w:pPr>
            <w:r>
              <w:rPr>
                <w:sz w:val="18"/>
                <w:szCs w:val="18"/>
              </w:rPr>
              <w:t xml:space="preserve">62,0 </w:t>
            </w:r>
          </w:p>
        </w:tc>
        <w:tc>
          <w:tcPr>
            <w:tcW w:w="992" w:type="dxa"/>
          </w:tcPr>
          <w:p w14:paraId="451449C5" w14:textId="67273255" w:rsidR="003F618B" w:rsidRPr="006D158B" w:rsidRDefault="003F618B" w:rsidP="006D158B">
            <w:pPr>
              <w:jc w:val="center"/>
              <w:rPr>
                <w:sz w:val="20"/>
                <w:szCs w:val="20"/>
              </w:rPr>
            </w:pPr>
            <w:r>
              <w:rPr>
                <w:sz w:val="18"/>
                <w:szCs w:val="18"/>
              </w:rPr>
              <w:t xml:space="preserve">5,5 </w:t>
            </w:r>
          </w:p>
        </w:tc>
        <w:tc>
          <w:tcPr>
            <w:tcW w:w="1134" w:type="dxa"/>
          </w:tcPr>
          <w:p w14:paraId="365EE96D" w14:textId="7EDA9CCF" w:rsidR="003F618B" w:rsidRPr="006D158B" w:rsidRDefault="003F618B" w:rsidP="006D158B">
            <w:pPr>
              <w:jc w:val="center"/>
              <w:rPr>
                <w:sz w:val="20"/>
                <w:szCs w:val="20"/>
              </w:rPr>
            </w:pPr>
            <w:r>
              <w:rPr>
                <w:sz w:val="18"/>
                <w:szCs w:val="18"/>
              </w:rPr>
              <w:t xml:space="preserve">4,4 </w:t>
            </w:r>
          </w:p>
        </w:tc>
        <w:tc>
          <w:tcPr>
            <w:tcW w:w="993" w:type="dxa"/>
          </w:tcPr>
          <w:p w14:paraId="722DD2C9" w14:textId="65B6ED71" w:rsidR="003F618B" w:rsidRPr="006D158B" w:rsidRDefault="003F618B" w:rsidP="006D158B">
            <w:pPr>
              <w:jc w:val="center"/>
              <w:rPr>
                <w:sz w:val="20"/>
                <w:szCs w:val="20"/>
              </w:rPr>
            </w:pPr>
            <w:r>
              <w:rPr>
                <w:sz w:val="18"/>
                <w:szCs w:val="18"/>
              </w:rPr>
              <w:t xml:space="preserve">70,8 </w:t>
            </w:r>
          </w:p>
        </w:tc>
        <w:tc>
          <w:tcPr>
            <w:tcW w:w="708" w:type="dxa"/>
          </w:tcPr>
          <w:p w14:paraId="62FC6134" w14:textId="1FE1BBA1" w:rsidR="003F618B" w:rsidRPr="006D158B" w:rsidRDefault="003F618B" w:rsidP="006D158B">
            <w:pPr>
              <w:jc w:val="center"/>
              <w:rPr>
                <w:sz w:val="20"/>
                <w:szCs w:val="20"/>
              </w:rPr>
            </w:pPr>
            <w:r>
              <w:rPr>
                <w:sz w:val="18"/>
                <w:szCs w:val="18"/>
              </w:rPr>
              <w:t xml:space="preserve">75,2 </w:t>
            </w:r>
          </w:p>
        </w:tc>
        <w:tc>
          <w:tcPr>
            <w:tcW w:w="1134" w:type="dxa"/>
          </w:tcPr>
          <w:p w14:paraId="0729EF38" w14:textId="242F23E5" w:rsidR="003F618B" w:rsidRPr="006D158B" w:rsidRDefault="003F618B" w:rsidP="006D158B">
            <w:pPr>
              <w:jc w:val="center"/>
              <w:rPr>
                <w:sz w:val="20"/>
                <w:szCs w:val="20"/>
              </w:rPr>
            </w:pPr>
            <w:r>
              <w:rPr>
                <w:sz w:val="18"/>
                <w:szCs w:val="18"/>
              </w:rPr>
              <w:t xml:space="preserve">3,9 </w:t>
            </w:r>
          </w:p>
        </w:tc>
        <w:tc>
          <w:tcPr>
            <w:tcW w:w="851" w:type="dxa"/>
          </w:tcPr>
          <w:p w14:paraId="6ECAFD53" w14:textId="4B21E478" w:rsidR="003F618B" w:rsidRPr="006D158B" w:rsidRDefault="003F618B" w:rsidP="006D158B">
            <w:pPr>
              <w:jc w:val="center"/>
              <w:rPr>
                <w:sz w:val="20"/>
                <w:szCs w:val="20"/>
              </w:rPr>
            </w:pPr>
            <w:r>
              <w:rPr>
                <w:sz w:val="18"/>
                <w:szCs w:val="18"/>
              </w:rPr>
              <w:t xml:space="preserve">70,1 </w:t>
            </w:r>
          </w:p>
        </w:tc>
        <w:tc>
          <w:tcPr>
            <w:tcW w:w="844" w:type="dxa"/>
            <w:tcBorders>
              <w:right w:val="single" w:sz="12" w:space="0" w:color="auto"/>
            </w:tcBorders>
          </w:tcPr>
          <w:p w14:paraId="7C654C04" w14:textId="2A881A59" w:rsidR="003F618B" w:rsidRPr="006D158B" w:rsidRDefault="003F618B" w:rsidP="006D158B">
            <w:pPr>
              <w:jc w:val="center"/>
              <w:rPr>
                <w:sz w:val="20"/>
                <w:szCs w:val="20"/>
              </w:rPr>
            </w:pPr>
            <w:r>
              <w:rPr>
                <w:sz w:val="18"/>
                <w:szCs w:val="18"/>
              </w:rPr>
              <w:t xml:space="preserve">75,9 </w:t>
            </w:r>
          </w:p>
        </w:tc>
      </w:tr>
      <w:tr w:rsidR="003F618B" w14:paraId="5E798449" w14:textId="77777777" w:rsidTr="006D158B">
        <w:tc>
          <w:tcPr>
            <w:tcW w:w="846" w:type="dxa"/>
            <w:tcBorders>
              <w:left w:val="single" w:sz="12" w:space="0" w:color="auto"/>
            </w:tcBorders>
          </w:tcPr>
          <w:p w14:paraId="52AA86CF" w14:textId="5F2CC0E8" w:rsidR="003F618B" w:rsidRPr="006D158B" w:rsidRDefault="003F618B" w:rsidP="006D158B">
            <w:pPr>
              <w:jc w:val="center"/>
              <w:rPr>
                <w:sz w:val="20"/>
                <w:szCs w:val="20"/>
              </w:rPr>
            </w:pPr>
            <w:r>
              <w:rPr>
                <w:sz w:val="18"/>
                <w:szCs w:val="18"/>
              </w:rPr>
              <w:t xml:space="preserve">73,0 </w:t>
            </w:r>
          </w:p>
        </w:tc>
        <w:tc>
          <w:tcPr>
            <w:tcW w:w="1134" w:type="dxa"/>
          </w:tcPr>
          <w:p w14:paraId="7302A816" w14:textId="52F17AAB" w:rsidR="003F618B" w:rsidRPr="006D158B" w:rsidRDefault="003F618B" w:rsidP="006D158B">
            <w:pPr>
              <w:jc w:val="center"/>
              <w:rPr>
                <w:sz w:val="20"/>
                <w:szCs w:val="20"/>
              </w:rPr>
            </w:pPr>
            <w:r>
              <w:rPr>
                <w:sz w:val="18"/>
                <w:szCs w:val="18"/>
              </w:rPr>
              <w:t xml:space="preserve">15,5 </w:t>
            </w:r>
          </w:p>
        </w:tc>
        <w:tc>
          <w:tcPr>
            <w:tcW w:w="992" w:type="dxa"/>
          </w:tcPr>
          <w:p w14:paraId="47F73B9E" w14:textId="14FBCBAA" w:rsidR="003F618B" w:rsidRPr="006D158B" w:rsidRDefault="003F618B" w:rsidP="006D158B">
            <w:pPr>
              <w:jc w:val="center"/>
              <w:rPr>
                <w:sz w:val="20"/>
                <w:szCs w:val="20"/>
              </w:rPr>
            </w:pPr>
            <w:r>
              <w:rPr>
                <w:sz w:val="18"/>
                <w:szCs w:val="18"/>
              </w:rPr>
              <w:t xml:space="preserve">54,6 </w:t>
            </w:r>
          </w:p>
        </w:tc>
        <w:tc>
          <w:tcPr>
            <w:tcW w:w="992" w:type="dxa"/>
          </w:tcPr>
          <w:p w14:paraId="72B6FE54" w14:textId="1AC0EE8F" w:rsidR="003F618B" w:rsidRPr="006D158B" w:rsidRDefault="003F618B" w:rsidP="006D158B">
            <w:pPr>
              <w:jc w:val="center"/>
              <w:rPr>
                <w:sz w:val="20"/>
                <w:szCs w:val="20"/>
              </w:rPr>
            </w:pPr>
            <w:r>
              <w:rPr>
                <w:sz w:val="18"/>
                <w:szCs w:val="18"/>
              </w:rPr>
              <w:t xml:space="preserve">9,2 </w:t>
            </w:r>
          </w:p>
        </w:tc>
        <w:tc>
          <w:tcPr>
            <w:tcW w:w="1134" w:type="dxa"/>
          </w:tcPr>
          <w:p w14:paraId="7147C5DD" w14:textId="768CA775" w:rsidR="003F618B" w:rsidRPr="006D158B" w:rsidRDefault="003F618B" w:rsidP="006D158B">
            <w:pPr>
              <w:jc w:val="center"/>
              <w:rPr>
                <w:sz w:val="20"/>
                <w:szCs w:val="20"/>
              </w:rPr>
            </w:pPr>
            <w:r>
              <w:rPr>
                <w:sz w:val="18"/>
                <w:szCs w:val="18"/>
              </w:rPr>
              <w:t xml:space="preserve">7,4 </w:t>
            </w:r>
          </w:p>
        </w:tc>
        <w:tc>
          <w:tcPr>
            <w:tcW w:w="993" w:type="dxa"/>
            <w:vAlign w:val="center"/>
          </w:tcPr>
          <w:p w14:paraId="697E981C" w14:textId="77777777" w:rsidR="003F618B" w:rsidRPr="006D158B" w:rsidRDefault="003F618B" w:rsidP="006D158B">
            <w:pPr>
              <w:jc w:val="center"/>
              <w:rPr>
                <w:sz w:val="20"/>
                <w:szCs w:val="20"/>
              </w:rPr>
            </w:pPr>
          </w:p>
        </w:tc>
        <w:tc>
          <w:tcPr>
            <w:tcW w:w="708" w:type="dxa"/>
            <w:vAlign w:val="center"/>
          </w:tcPr>
          <w:p w14:paraId="389E4882" w14:textId="77777777" w:rsidR="003F618B" w:rsidRPr="006D158B" w:rsidRDefault="003F618B" w:rsidP="006D158B">
            <w:pPr>
              <w:jc w:val="center"/>
              <w:rPr>
                <w:sz w:val="20"/>
                <w:szCs w:val="20"/>
              </w:rPr>
            </w:pPr>
          </w:p>
        </w:tc>
        <w:tc>
          <w:tcPr>
            <w:tcW w:w="1134" w:type="dxa"/>
            <w:vAlign w:val="center"/>
          </w:tcPr>
          <w:p w14:paraId="2B507101" w14:textId="67781407" w:rsidR="003F618B" w:rsidRPr="006D158B" w:rsidRDefault="003F618B" w:rsidP="006D158B">
            <w:pPr>
              <w:jc w:val="center"/>
              <w:rPr>
                <w:sz w:val="20"/>
                <w:szCs w:val="20"/>
              </w:rPr>
            </w:pPr>
            <w:r w:rsidRPr="003F618B">
              <w:rPr>
                <w:sz w:val="20"/>
                <w:szCs w:val="20"/>
              </w:rPr>
              <w:t>6,4</w:t>
            </w:r>
          </w:p>
        </w:tc>
        <w:tc>
          <w:tcPr>
            <w:tcW w:w="851" w:type="dxa"/>
            <w:vAlign w:val="center"/>
          </w:tcPr>
          <w:p w14:paraId="480BFBAB" w14:textId="77777777" w:rsidR="003F618B" w:rsidRPr="006D158B" w:rsidRDefault="003F618B" w:rsidP="006D158B">
            <w:pPr>
              <w:jc w:val="center"/>
              <w:rPr>
                <w:sz w:val="20"/>
                <w:szCs w:val="20"/>
              </w:rPr>
            </w:pPr>
          </w:p>
        </w:tc>
        <w:tc>
          <w:tcPr>
            <w:tcW w:w="844" w:type="dxa"/>
            <w:tcBorders>
              <w:right w:val="single" w:sz="12" w:space="0" w:color="auto"/>
            </w:tcBorders>
            <w:vAlign w:val="center"/>
          </w:tcPr>
          <w:p w14:paraId="0EC2B3D4" w14:textId="77777777" w:rsidR="003F618B" w:rsidRPr="006D158B" w:rsidRDefault="003F618B" w:rsidP="006D158B">
            <w:pPr>
              <w:jc w:val="center"/>
              <w:rPr>
                <w:sz w:val="20"/>
                <w:szCs w:val="20"/>
              </w:rPr>
            </w:pPr>
          </w:p>
        </w:tc>
      </w:tr>
      <w:tr w:rsidR="003F618B" w14:paraId="1A863F0B" w14:textId="77777777" w:rsidTr="006D158B">
        <w:tc>
          <w:tcPr>
            <w:tcW w:w="846" w:type="dxa"/>
            <w:tcBorders>
              <w:left w:val="single" w:sz="12" w:space="0" w:color="auto"/>
            </w:tcBorders>
          </w:tcPr>
          <w:p w14:paraId="147A551A" w14:textId="081791B9" w:rsidR="003F618B" w:rsidRPr="006D158B" w:rsidRDefault="003F618B" w:rsidP="006D158B">
            <w:pPr>
              <w:jc w:val="center"/>
              <w:rPr>
                <w:sz w:val="20"/>
                <w:szCs w:val="20"/>
              </w:rPr>
            </w:pPr>
            <w:r>
              <w:rPr>
                <w:sz w:val="18"/>
                <w:szCs w:val="18"/>
              </w:rPr>
              <w:t xml:space="preserve">88,9 </w:t>
            </w:r>
          </w:p>
        </w:tc>
        <w:tc>
          <w:tcPr>
            <w:tcW w:w="1134" w:type="dxa"/>
          </w:tcPr>
          <w:p w14:paraId="341F767A" w14:textId="0B3E2BD2" w:rsidR="003F618B" w:rsidRPr="006D158B" w:rsidRDefault="003F618B" w:rsidP="006D158B">
            <w:pPr>
              <w:jc w:val="center"/>
              <w:rPr>
                <w:sz w:val="20"/>
                <w:szCs w:val="20"/>
              </w:rPr>
            </w:pPr>
            <w:r>
              <w:rPr>
                <w:sz w:val="18"/>
                <w:szCs w:val="18"/>
              </w:rPr>
              <w:t xml:space="preserve">14,1 </w:t>
            </w:r>
          </w:p>
        </w:tc>
        <w:tc>
          <w:tcPr>
            <w:tcW w:w="992" w:type="dxa"/>
          </w:tcPr>
          <w:p w14:paraId="3610EA5B" w14:textId="6B23C0F2" w:rsidR="003F618B" w:rsidRPr="006D158B" w:rsidRDefault="003F618B" w:rsidP="006D158B">
            <w:pPr>
              <w:jc w:val="center"/>
              <w:rPr>
                <w:sz w:val="20"/>
                <w:szCs w:val="20"/>
              </w:rPr>
            </w:pPr>
            <w:r>
              <w:rPr>
                <w:sz w:val="18"/>
                <w:szCs w:val="18"/>
              </w:rPr>
              <w:t xml:space="preserve">76,0 </w:t>
            </w:r>
          </w:p>
        </w:tc>
        <w:tc>
          <w:tcPr>
            <w:tcW w:w="992" w:type="dxa"/>
          </w:tcPr>
          <w:p w14:paraId="41FB7C33" w14:textId="55AE03D1" w:rsidR="003F618B" w:rsidRPr="006D158B" w:rsidRDefault="003F618B" w:rsidP="006D158B">
            <w:pPr>
              <w:jc w:val="center"/>
              <w:rPr>
                <w:sz w:val="20"/>
                <w:szCs w:val="20"/>
              </w:rPr>
            </w:pPr>
            <w:r>
              <w:rPr>
                <w:sz w:val="18"/>
                <w:szCs w:val="18"/>
              </w:rPr>
              <w:t xml:space="preserve">6,5 </w:t>
            </w:r>
          </w:p>
        </w:tc>
        <w:tc>
          <w:tcPr>
            <w:tcW w:w="1134" w:type="dxa"/>
          </w:tcPr>
          <w:p w14:paraId="67D893E1" w14:textId="0FD5452A" w:rsidR="003F618B" w:rsidRPr="006D158B" w:rsidRDefault="003F618B" w:rsidP="006D158B">
            <w:pPr>
              <w:jc w:val="center"/>
              <w:rPr>
                <w:sz w:val="20"/>
                <w:szCs w:val="20"/>
              </w:rPr>
            </w:pPr>
            <w:r>
              <w:rPr>
                <w:sz w:val="18"/>
                <w:szCs w:val="18"/>
              </w:rPr>
              <w:t xml:space="preserve">5,2 </w:t>
            </w:r>
          </w:p>
        </w:tc>
        <w:tc>
          <w:tcPr>
            <w:tcW w:w="993" w:type="dxa"/>
          </w:tcPr>
          <w:p w14:paraId="7AAE1965" w14:textId="03CB26BE" w:rsidR="003F618B" w:rsidRPr="006D158B" w:rsidRDefault="003F618B" w:rsidP="006D158B">
            <w:pPr>
              <w:jc w:val="center"/>
              <w:rPr>
                <w:sz w:val="20"/>
                <w:szCs w:val="20"/>
              </w:rPr>
            </w:pPr>
            <w:r>
              <w:rPr>
                <w:sz w:val="18"/>
                <w:szCs w:val="18"/>
              </w:rPr>
              <w:t xml:space="preserve">86,2 </w:t>
            </w:r>
          </w:p>
        </w:tc>
        <w:tc>
          <w:tcPr>
            <w:tcW w:w="708" w:type="dxa"/>
          </w:tcPr>
          <w:p w14:paraId="04111ECC" w14:textId="2399E945" w:rsidR="003F618B" w:rsidRPr="006D158B" w:rsidRDefault="003F618B" w:rsidP="006D158B">
            <w:pPr>
              <w:jc w:val="center"/>
              <w:rPr>
                <w:sz w:val="20"/>
                <w:szCs w:val="20"/>
              </w:rPr>
            </w:pPr>
            <w:r>
              <w:rPr>
                <w:sz w:val="18"/>
                <w:szCs w:val="18"/>
              </w:rPr>
              <w:t xml:space="preserve">91,6 </w:t>
            </w:r>
          </w:p>
        </w:tc>
        <w:tc>
          <w:tcPr>
            <w:tcW w:w="1134" w:type="dxa"/>
          </w:tcPr>
          <w:p w14:paraId="1FD72931" w14:textId="6296AFEA" w:rsidR="003F618B" w:rsidRPr="006D158B" w:rsidRDefault="003F618B" w:rsidP="006D158B">
            <w:pPr>
              <w:jc w:val="center"/>
              <w:rPr>
                <w:sz w:val="20"/>
                <w:szCs w:val="20"/>
              </w:rPr>
            </w:pPr>
            <w:r>
              <w:rPr>
                <w:sz w:val="18"/>
                <w:szCs w:val="18"/>
              </w:rPr>
              <w:t xml:space="preserve">4,5 </w:t>
            </w:r>
          </w:p>
        </w:tc>
        <w:tc>
          <w:tcPr>
            <w:tcW w:w="851" w:type="dxa"/>
          </w:tcPr>
          <w:p w14:paraId="1C53EF4E" w14:textId="49E79885" w:rsidR="003F618B" w:rsidRPr="006D158B" w:rsidRDefault="003F618B" w:rsidP="006D158B">
            <w:pPr>
              <w:jc w:val="center"/>
              <w:rPr>
                <w:sz w:val="20"/>
                <w:szCs w:val="20"/>
              </w:rPr>
            </w:pPr>
            <w:r>
              <w:rPr>
                <w:sz w:val="18"/>
                <w:szCs w:val="18"/>
              </w:rPr>
              <w:t xml:space="preserve">85,3 </w:t>
            </w:r>
          </w:p>
        </w:tc>
        <w:tc>
          <w:tcPr>
            <w:tcW w:w="844" w:type="dxa"/>
            <w:tcBorders>
              <w:right w:val="single" w:sz="12" w:space="0" w:color="auto"/>
            </w:tcBorders>
          </w:tcPr>
          <w:p w14:paraId="5B104725" w14:textId="54D31177" w:rsidR="003F618B" w:rsidRPr="006D158B" w:rsidRDefault="003F618B" w:rsidP="006D158B">
            <w:pPr>
              <w:jc w:val="center"/>
              <w:rPr>
                <w:sz w:val="20"/>
                <w:szCs w:val="20"/>
              </w:rPr>
            </w:pPr>
            <w:r>
              <w:rPr>
                <w:sz w:val="18"/>
                <w:szCs w:val="18"/>
              </w:rPr>
              <w:t xml:space="preserve">92,5 </w:t>
            </w:r>
          </w:p>
        </w:tc>
      </w:tr>
      <w:tr w:rsidR="003F618B" w14:paraId="016E755D" w14:textId="77777777" w:rsidTr="006D158B">
        <w:tc>
          <w:tcPr>
            <w:tcW w:w="846" w:type="dxa"/>
            <w:tcBorders>
              <w:left w:val="single" w:sz="12" w:space="0" w:color="auto"/>
            </w:tcBorders>
          </w:tcPr>
          <w:p w14:paraId="720926E4" w14:textId="25740AC3" w:rsidR="003F618B" w:rsidRPr="006D158B" w:rsidRDefault="003F618B" w:rsidP="006D158B">
            <w:pPr>
              <w:jc w:val="center"/>
              <w:rPr>
                <w:sz w:val="20"/>
                <w:szCs w:val="20"/>
              </w:rPr>
            </w:pPr>
            <w:r>
              <w:rPr>
                <w:sz w:val="18"/>
                <w:szCs w:val="18"/>
              </w:rPr>
              <w:t xml:space="preserve">88,9 </w:t>
            </w:r>
          </w:p>
        </w:tc>
        <w:tc>
          <w:tcPr>
            <w:tcW w:w="1134" w:type="dxa"/>
          </w:tcPr>
          <w:p w14:paraId="6425ECBE" w14:textId="6FCDA025" w:rsidR="003F618B" w:rsidRPr="006D158B" w:rsidRDefault="003F618B" w:rsidP="006D158B">
            <w:pPr>
              <w:jc w:val="center"/>
              <w:rPr>
                <w:sz w:val="20"/>
                <w:szCs w:val="20"/>
              </w:rPr>
            </w:pPr>
            <w:r>
              <w:rPr>
                <w:sz w:val="18"/>
                <w:szCs w:val="18"/>
              </w:rPr>
              <w:t xml:space="preserve">19,8 </w:t>
            </w:r>
          </w:p>
        </w:tc>
        <w:tc>
          <w:tcPr>
            <w:tcW w:w="992" w:type="dxa"/>
          </w:tcPr>
          <w:p w14:paraId="1DF80EDD" w14:textId="3E85AC52" w:rsidR="003F618B" w:rsidRPr="006D158B" w:rsidRDefault="003F618B" w:rsidP="006D158B">
            <w:pPr>
              <w:jc w:val="center"/>
              <w:rPr>
                <w:sz w:val="20"/>
                <w:szCs w:val="20"/>
              </w:rPr>
            </w:pPr>
            <w:r>
              <w:rPr>
                <w:sz w:val="18"/>
                <w:szCs w:val="18"/>
              </w:rPr>
              <w:t xml:space="preserve">70,2 </w:t>
            </w:r>
          </w:p>
        </w:tc>
        <w:tc>
          <w:tcPr>
            <w:tcW w:w="992" w:type="dxa"/>
          </w:tcPr>
          <w:p w14:paraId="505F05F5" w14:textId="29308973" w:rsidR="003F618B" w:rsidRPr="006D158B" w:rsidRDefault="003F618B" w:rsidP="006D158B">
            <w:pPr>
              <w:jc w:val="center"/>
              <w:rPr>
                <w:sz w:val="20"/>
                <w:szCs w:val="20"/>
              </w:rPr>
            </w:pPr>
            <w:r>
              <w:rPr>
                <w:sz w:val="18"/>
                <w:szCs w:val="18"/>
              </w:rPr>
              <w:t xml:space="preserve">9,3 </w:t>
            </w:r>
          </w:p>
        </w:tc>
        <w:tc>
          <w:tcPr>
            <w:tcW w:w="1134" w:type="dxa"/>
          </w:tcPr>
          <w:p w14:paraId="68746164" w14:textId="4615DB71" w:rsidR="003F618B" w:rsidRPr="006D158B" w:rsidRDefault="003F618B" w:rsidP="006D158B">
            <w:pPr>
              <w:jc w:val="center"/>
              <w:rPr>
                <w:sz w:val="20"/>
                <w:szCs w:val="20"/>
              </w:rPr>
            </w:pPr>
            <w:r>
              <w:rPr>
                <w:sz w:val="18"/>
                <w:szCs w:val="18"/>
              </w:rPr>
              <w:t xml:space="preserve">7,5 </w:t>
            </w:r>
          </w:p>
        </w:tc>
        <w:tc>
          <w:tcPr>
            <w:tcW w:w="993" w:type="dxa"/>
            <w:vAlign w:val="center"/>
          </w:tcPr>
          <w:p w14:paraId="53C92DEA" w14:textId="77777777" w:rsidR="003F618B" w:rsidRPr="006D158B" w:rsidRDefault="003F618B" w:rsidP="006D158B">
            <w:pPr>
              <w:jc w:val="center"/>
              <w:rPr>
                <w:sz w:val="20"/>
                <w:szCs w:val="20"/>
              </w:rPr>
            </w:pPr>
          </w:p>
        </w:tc>
        <w:tc>
          <w:tcPr>
            <w:tcW w:w="708" w:type="dxa"/>
            <w:vAlign w:val="center"/>
          </w:tcPr>
          <w:p w14:paraId="67F35C1F" w14:textId="77777777" w:rsidR="003F618B" w:rsidRPr="006D158B" w:rsidRDefault="003F618B" w:rsidP="006D158B">
            <w:pPr>
              <w:jc w:val="center"/>
              <w:rPr>
                <w:sz w:val="20"/>
                <w:szCs w:val="20"/>
              </w:rPr>
            </w:pPr>
          </w:p>
        </w:tc>
        <w:tc>
          <w:tcPr>
            <w:tcW w:w="1134" w:type="dxa"/>
            <w:vAlign w:val="center"/>
          </w:tcPr>
          <w:p w14:paraId="7E220399" w14:textId="4A920B1F" w:rsidR="003F618B" w:rsidRPr="006D158B" w:rsidRDefault="003F618B" w:rsidP="006D158B">
            <w:pPr>
              <w:jc w:val="center"/>
              <w:rPr>
                <w:sz w:val="20"/>
                <w:szCs w:val="20"/>
              </w:rPr>
            </w:pPr>
            <w:r>
              <w:rPr>
                <w:sz w:val="20"/>
                <w:szCs w:val="20"/>
              </w:rPr>
              <w:t>6,6</w:t>
            </w:r>
          </w:p>
        </w:tc>
        <w:tc>
          <w:tcPr>
            <w:tcW w:w="851" w:type="dxa"/>
            <w:vAlign w:val="center"/>
          </w:tcPr>
          <w:p w14:paraId="79F10BD3" w14:textId="77777777" w:rsidR="003F618B" w:rsidRPr="006D158B" w:rsidRDefault="003F618B" w:rsidP="006D158B">
            <w:pPr>
              <w:jc w:val="center"/>
              <w:rPr>
                <w:sz w:val="20"/>
                <w:szCs w:val="20"/>
              </w:rPr>
            </w:pPr>
          </w:p>
        </w:tc>
        <w:tc>
          <w:tcPr>
            <w:tcW w:w="844" w:type="dxa"/>
            <w:tcBorders>
              <w:right w:val="single" w:sz="12" w:space="0" w:color="auto"/>
            </w:tcBorders>
            <w:vAlign w:val="center"/>
          </w:tcPr>
          <w:p w14:paraId="2F5F989C" w14:textId="77777777" w:rsidR="003F618B" w:rsidRPr="006D158B" w:rsidRDefault="003F618B" w:rsidP="006D158B">
            <w:pPr>
              <w:jc w:val="center"/>
              <w:rPr>
                <w:sz w:val="20"/>
                <w:szCs w:val="20"/>
              </w:rPr>
            </w:pPr>
          </w:p>
        </w:tc>
      </w:tr>
      <w:tr w:rsidR="003F618B" w14:paraId="2169CC6C" w14:textId="77777777" w:rsidTr="006D158B">
        <w:tc>
          <w:tcPr>
            <w:tcW w:w="846" w:type="dxa"/>
            <w:tcBorders>
              <w:left w:val="single" w:sz="12" w:space="0" w:color="auto"/>
            </w:tcBorders>
          </w:tcPr>
          <w:p w14:paraId="141056B1" w14:textId="782F4B10" w:rsidR="003F618B" w:rsidRPr="006D158B" w:rsidRDefault="003F618B" w:rsidP="006D158B">
            <w:pPr>
              <w:jc w:val="center"/>
              <w:rPr>
                <w:sz w:val="20"/>
                <w:szCs w:val="20"/>
              </w:rPr>
            </w:pPr>
            <w:r>
              <w:rPr>
                <w:sz w:val="18"/>
                <w:szCs w:val="18"/>
              </w:rPr>
              <w:t xml:space="preserve">88,9 </w:t>
            </w:r>
          </w:p>
        </w:tc>
        <w:tc>
          <w:tcPr>
            <w:tcW w:w="1134" w:type="dxa"/>
          </w:tcPr>
          <w:p w14:paraId="51DA7F7E" w14:textId="495F9DAC" w:rsidR="003F618B" w:rsidRPr="006D158B" w:rsidRDefault="003F618B" w:rsidP="006D158B">
            <w:pPr>
              <w:jc w:val="center"/>
              <w:rPr>
                <w:sz w:val="20"/>
                <w:szCs w:val="20"/>
              </w:rPr>
            </w:pPr>
            <w:r>
              <w:rPr>
                <w:sz w:val="18"/>
                <w:szCs w:val="18"/>
              </w:rPr>
              <w:t xml:space="preserve">23,1 </w:t>
            </w:r>
          </w:p>
        </w:tc>
        <w:tc>
          <w:tcPr>
            <w:tcW w:w="992" w:type="dxa"/>
          </w:tcPr>
          <w:p w14:paraId="4659F1A5" w14:textId="7430A8DF" w:rsidR="003F618B" w:rsidRPr="006D158B" w:rsidRDefault="003F618B" w:rsidP="006D158B">
            <w:pPr>
              <w:jc w:val="center"/>
              <w:rPr>
                <w:sz w:val="20"/>
                <w:szCs w:val="20"/>
              </w:rPr>
            </w:pPr>
            <w:r>
              <w:rPr>
                <w:sz w:val="18"/>
                <w:szCs w:val="18"/>
              </w:rPr>
              <w:t xml:space="preserve">66,1 </w:t>
            </w:r>
          </w:p>
        </w:tc>
        <w:tc>
          <w:tcPr>
            <w:tcW w:w="992" w:type="dxa"/>
          </w:tcPr>
          <w:p w14:paraId="03981DDD" w14:textId="09CB679B" w:rsidR="003F618B" w:rsidRPr="006D158B" w:rsidRDefault="003F618B" w:rsidP="006D158B">
            <w:pPr>
              <w:jc w:val="center"/>
              <w:rPr>
                <w:sz w:val="20"/>
                <w:szCs w:val="20"/>
              </w:rPr>
            </w:pPr>
            <w:r>
              <w:rPr>
                <w:sz w:val="18"/>
                <w:szCs w:val="18"/>
              </w:rPr>
              <w:t xml:space="preserve">11,4 </w:t>
            </w:r>
          </w:p>
        </w:tc>
        <w:tc>
          <w:tcPr>
            <w:tcW w:w="1134" w:type="dxa"/>
          </w:tcPr>
          <w:p w14:paraId="7DBE4F5E" w14:textId="5B524AB2" w:rsidR="003F618B" w:rsidRPr="006D158B" w:rsidRDefault="003F618B" w:rsidP="006D158B">
            <w:pPr>
              <w:jc w:val="center"/>
              <w:rPr>
                <w:sz w:val="20"/>
                <w:szCs w:val="20"/>
              </w:rPr>
            </w:pPr>
            <w:r>
              <w:rPr>
                <w:sz w:val="18"/>
                <w:szCs w:val="18"/>
              </w:rPr>
              <w:t xml:space="preserve">9,1 </w:t>
            </w:r>
          </w:p>
        </w:tc>
        <w:tc>
          <w:tcPr>
            <w:tcW w:w="993" w:type="dxa"/>
            <w:vAlign w:val="center"/>
          </w:tcPr>
          <w:p w14:paraId="08F7D02C" w14:textId="77777777" w:rsidR="003F618B" w:rsidRPr="006D158B" w:rsidRDefault="003F618B" w:rsidP="006D158B">
            <w:pPr>
              <w:jc w:val="center"/>
              <w:rPr>
                <w:sz w:val="20"/>
                <w:szCs w:val="20"/>
              </w:rPr>
            </w:pPr>
          </w:p>
        </w:tc>
        <w:tc>
          <w:tcPr>
            <w:tcW w:w="708" w:type="dxa"/>
            <w:vAlign w:val="center"/>
          </w:tcPr>
          <w:p w14:paraId="25F9E7C0" w14:textId="77777777" w:rsidR="003F618B" w:rsidRPr="006D158B" w:rsidRDefault="003F618B" w:rsidP="006D158B">
            <w:pPr>
              <w:jc w:val="center"/>
              <w:rPr>
                <w:sz w:val="20"/>
                <w:szCs w:val="20"/>
              </w:rPr>
            </w:pPr>
          </w:p>
        </w:tc>
        <w:tc>
          <w:tcPr>
            <w:tcW w:w="1134" w:type="dxa"/>
            <w:vAlign w:val="center"/>
          </w:tcPr>
          <w:p w14:paraId="7F3C7A53" w14:textId="3DC95168" w:rsidR="003F618B" w:rsidRPr="006D158B" w:rsidRDefault="003F618B" w:rsidP="006D158B">
            <w:pPr>
              <w:jc w:val="center"/>
              <w:rPr>
                <w:sz w:val="20"/>
                <w:szCs w:val="20"/>
              </w:rPr>
            </w:pPr>
            <w:r>
              <w:rPr>
                <w:sz w:val="20"/>
                <w:szCs w:val="20"/>
              </w:rPr>
              <w:t>8,0</w:t>
            </w:r>
          </w:p>
        </w:tc>
        <w:tc>
          <w:tcPr>
            <w:tcW w:w="851" w:type="dxa"/>
            <w:vAlign w:val="center"/>
          </w:tcPr>
          <w:p w14:paraId="4E2DD097" w14:textId="77777777" w:rsidR="003F618B" w:rsidRPr="006D158B" w:rsidRDefault="003F618B" w:rsidP="006D158B">
            <w:pPr>
              <w:jc w:val="center"/>
              <w:rPr>
                <w:sz w:val="20"/>
                <w:szCs w:val="20"/>
              </w:rPr>
            </w:pPr>
          </w:p>
        </w:tc>
        <w:tc>
          <w:tcPr>
            <w:tcW w:w="844" w:type="dxa"/>
            <w:tcBorders>
              <w:right w:val="single" w:sz="12" w:space="0" w:color="auto"/>
            </w:tcBorders>
            <w:vAlign w:val="center"/>
          </w:tcPr>
          <w:p w14:paraId="4EA8163C" w14:textId="77777777" w:rsidR="003F618B" w:rsidRPr="006D158B" w:rsidRDefault="003F618B" w:rsidP="006D158B">
            <w:pPr>
              <w:jc w:val="center"/>
              <w:rPr>
                <w:sz w:val="20"/>
                <w:szCs w:val="20"/>
              </w:rPr>
            </w:pPr>
          </w:p>
        </w:tc>
      </w:tr>
      <w:tr w:rsidR="003F618B" w14:paraId="4F79C341" w14:textId="77777777" w:rsidTr="006D158B">
        <w:tc>
          <w:tcPr>
            <w:tcW w:w="846" w:type="dxa"/>
            <w:tcBorders>
              <w:left w:val="single" w:sz="12" w:space="0" w:color="auto"/>
            </w:tcBorders>
          </w:tcPr>
          <w:p w14:paraId="335E0973" w14:textId="61713ECA" w:rsidR="003F618B" w:rsidRPr="006D158B" w:rsidRDefault="003F618B" w:rsidP="006D158B">
            <w:pPr>
              <w:jc w:val="center"/>
              <w:rPr>
                <w:sz w:val="20"/>
                <w:szCs w:val="20"/>
              </w:rPr>
            </w:pPr>
            <w:r>
              <w:rPr>
                <w:sz w:val="18"/>
                <w:szCs w:val="18"/>
              </w:rPr>
              <w:t xml:space="preserve">101,6 </w:t>
            </w:r>
          </w:p>
        </w:tc>
        <w:tc>
          <w:tcPr>
            <w:tcW w:w="1134" w:type="dxa"/>
          </w:tcPr>
          <w:p w14:paraId="399D6050" w14:textId="5082AE4A" w:rsidR="003F618B" w:rsidRPr="006D158B" w:rsidRDefault="003F618B" w:rsidP="006D158B">
            <w:pPr>
              <w:jc w:val="center"/>
              <w:rPr>
                <w:sz w:val="20"/>
                <w:szCs w:val="20"/>
              </w:rPr>
            </w:pPr>
            <w:r>
              <w:rPr>
                <w:sz w:val="18"/>
                <w:szCs w:val="18"/>
              </w:rPr>
              <w:t xml:space="preserve">17,6 </w:t>
            </w:r>
          </w:p>
        </w:tc>
        <w:tc>
          <w:tcPr>
            <w:tcW w:w="992" w:type="dxa"/>
          </w:tcPr>
          <w:p w14:paraId="6584A73D" w14:textId="40651DBB" w:rsidR="003F618B" w:rsidRPr="006D158B" w:rsidRDefault="003F618B" w:rsidP="006D158B">
            <w:pPr>
              <w:jc w:val="center"/>
              <w:rPr>
                <w:sz w:val="20"/>
                <w:szCs w:val="20"/>
              </w:rPr>
            </w:pPr>
            <w:r>
              <w:rPr>
                <w:sz w:val="18"/>
                <w:szCs w:val="18"/>
              </w:rPr>
              <w:t xml:space="preserve">88,3 </w:t>
            </w:r>
          </w:p>
        </w:tc>
        <w:tc>
          <w:tcPr>
            <w:tcW w:w="992" w:type="dxa"/>
          </w:tcPr>
          <w:p w14:paraId="2D10C89F" w14:textId="02326867" w:rsidR="003F618B" w:rsidRPr="006D158B" w:rsidRDefault="003F618B" w:rsidP="006D158B">
            <w:pPr>
              <w:jc w:val="center"/>
              <w:rPr>
                <w:sz w:val="20"/>
                <w:szCs w:val="20"/>
              </w:rPr>
            </w:pPr>
            <w:r>
              <w:rPr>
                <w:sz w:val="18"/>
                <w:szCs w:val="18"/>
              </w:rPr>
              <w:t xml:space="preserve">6,7 </w:t>
            </w:r>
          </w:p>
        </w:tc>
        <w:tc>
          <w:tcPr>
            <w:tcW w:w="1134" w:type="dxa"/>
          </w:tcPr>
          <w:p w14:paraId="77ED4018" w14:textId="62DBE63F" w:rsidR="003F618B" w:rsidRPr="006D158B" w:rsidRDefault="003F618B" w:rsidP="006D158B">
            <w:pPr>
              <w:jc w:val="center"/>
              <w:rPr>
                <w:sz w:val="20"/>
                <w:szCs w:val="20"/>
              </w:rPr>
            </w:pPr>
            <w:r>
              <w:rPr>
                <w:sz w:val="18"/>
                <w:szCs w:val="18"/>
              </w:rPr>
              <w:t xml:space="preserve">5,3 </w:t>
            </w:r>
          </w:p>
        </w:tc>
        <w:tc>
          <w:tcPr>
            <w:tcW w:w="993" w:type="dxa"/>
          </w:tcPr>
          <w:p w14:paraId="63C0CBBB" w14:textId="291CECE3" w:rsidR="003F618B" w:rsidRPr="006D158B" w:rsidRDefault="003F618B" w:rsidP="006D158B">
            <w:pPr>
              <w:jc w:val="center"/>
              <w:rPr>
                <w:sz w:val="20"/>
                <w:szCs w:val="20"/>
              </w:rPr>
            </w:pPr>
            <w:r>
              <w:rPr>
                <w:sz w:val="18"/>
                <w:szCs w:val="18"/>
              </w:rPr>
              <w:t xml:space="preserve">98,6 </w:t>
            </w:r>
          </w:p>
        </w:tc>
        <w:tc>
          <w:tcPr>
            <w:tcW w:w="708" w:type="dxa"/>
          </w:tcPr>
          <w:p w14:paraId="7654BE3D" w14:textId="55B87D75" w:rsidR="003F618B" w:rsidRPr="006D158B" w:rsidRDefault="003F618B" w:rsidP="006D158B">
            <w:pPr>
              <w:jc w:val="center"/>
              <w:rPr>
                <w:sz w:val="20"/>
                <w:szCs w:val="20"/>
              </w:rPr>
            </w:pPr>
            <w:r>
              <w:rPr>
                <w:sz w:val="18"/>
                <w:szCs w:val="18"/>
              </w:rPr>
              <w:t xml:space="preserve">104,6 </w:t>
            </w:r>
          </w:p>
        </w:tc>
        <w:tc>
          <w:tcPr>
            <w:tcW w:w="1134" w:type="dxa"/>
          </w:tcPr>
          <w:p w14:paraId="2C132D49" w14:textId="21B1C5CD" w:rsidR="003F618B" w:rsidRPr="006D158B" w:rsidRDefault="003F618B" w:rsidP="006D158B">
            <w:pPr>
              <w:jc w:val="center"/>
              <w:rPr>
                <w:sz w:val="20"/>
                <w:szCs w:val="20"/>
              </w:rPr>
            </w:pPr>
            <w:r>
              <w:rPr>
                <w:sz w:val="18"/>
                <w:szCs w:val="18"/>
              </w:rPr>
              <w:t xml:space="preserve">4,6 </w:t>
            </w:r>
          </w:p>
        </w:tc>
        <w:tc>
          <w:tcPr>
            <w:tcW w:w="851" w:type="dxa"/>
          </w:tcPr>
          <w:p w14:paraId="76BD1E8F" w14:textId="3BFE0A36" w:rsidR="003F618B" w:rsidRPr="006D158B" w:rsidRDefault="003F618B" w:rsidP="006D158B">
            <w:pPr>
              <w:jc w:val="center"/>
              <w:rPr>
                <w:sz w:val="20"/>
                <w:szCs w:val="20"/>
              </w:rPr>
            </w:pPr>
            <w:r>
              <w:rPr>
                <w:sz w:val="18"/>
                <w:szCs w:val="18"/>
              </w:rPr>
              <w:t xml:space="preserve">97,5 </w:t>
            </w:r>
          </w:p>
        </w:tc>
        <w:tc>
          <w:tcPr>
            <w:tcW w:w="844" w:type="dxa"/>
            <w:tcBorders>
              <w:right w:val="single" w:sz="12" w:space="0" w:color="auto"/>
            </w:tcBorders>
          </w:tcPr>
          <w:p w14:paraId="504A5A5F" w14:textId="1BDA9110" w:rsidR="003F618B" w:rsidRPr="006D158B" w:rsidRDefault="003F618B" w:rsidP="006D158B">
            <w:pPr>
              <w:jc w:val="center"/>
              <w:rPr>
                <w:sz w:val="20"/>
                <w:szCs w:val="20"/>
              </w:rPr>
            </w:pPr>
            <w:r>
              <w:rPr>
                <w:sz w:val="18"/>
                <w:szCs w:val="18"/>
              </w:rPr>
              <w:t xml:space="preserve">105,7 </w:t>
            </w:r>
          </w:p>
        </w:tc>
      </w:tr>
      <w:tr w:rsidR="003F618B" w14:paraId="2A848ADB" w14:textId="77777777" w:rsidTr="006D158B">
        <w:tc>
          <w:tcPr>
            <w:tcW w:w="846" w:type="dxa"/>
            <w:tcBorders>
              <w:left w:val="single" w:sz="12" w:space="0" w:color="auto"/>
            </w:tcBorders>
          </w:tcPr>
          <w:p w14:paraId="6C31E7A8" w14:textId="7FD6652A" w:rsidR="003F618B" w:rsidRPr="006D158B" w:rsidRDefault="003F618B" w:rsidP="006D158B">
            <w:pPr>
              <w:jc w:val="center"/>
              <w:rPr>
                <w:sz w:val="20"/>
                <w:szCs w:val="20"/>
              </w:rPr>
            </w:pPr>
            <w:r>
              <w:rPr>
                <w:sz w:val="18"/>
                <w:szCs w:val="18"/>
              </w:rPr>
              <w:t xml:space="preserve">101,6 </w:t>
            </w:r>
          </w:p>
        </w:tc>
        <w:tc>
          <w:tcPr>
            <w:tcW w:w="1134" w:type="dxa"/>
          </w:tcPr>
          <w:p w14:paraId="519114F0" w14:textId="5EF3E80A" w:rsidR="003F618B" w:rsidRPr="006D158B" w:rsidRDefault="003F618B" w:rsidP="006D158B">
            <w:pPr>
              <w:jc w:val="center"/>
              <w:rPr>
                <w:sz w:val="20"/>
                <w:szCs w:val="20"/>
              </w:rPr>
            </w:pPr>
            <w:r>
              <w:rPr>
                <w:sz w:val="18"/>
                <w:szCs w:val="18"/>
              </w:rPr>
              <w:t xml:space="preserve">20,8 </w:t>
            </w:r>
          </w:p>
        </w:tc>
        <w:tc>
          <w:tcPr>
            <w:tcW w:w="992" w:type="dxa"/>
          </w:tcPr>
          <w:p w14:paraId="45DD0D3C" w14:textId="4E19BFE4" w:rsidR="003F618B" w:rsidRPr="006D158B" w:rsidRDefault="003F618B" w:rsidP="006D158B">
            <w:pPr>
              <w:jc w:val="center"/>
              <w:rPr>
                <w:sz w:val="20"/>
                <w:szCs w:val="20"/>
              </w:rPr>
            </w:pPr>
            <w:r>
              <w:rPr>
                <w:sz w:val="18"/>
                <w:szCs w:val="18"/>
              </w:rPr>
              <w:t xml:space="preserve">84,8 </w:t>
            </w:r>
          </w:p>
        </w:tc>
        <w:tc>
          <w:tcPr>
            <w:tcW w:w="992" w:type="dxa"/>
          </w:tcPr>
          <w:p w14:paraId="4C518CAA" w14:textId="4CE37C1F" w:rsidR="003F618B" w:rsidRPr="006D158B" w:rsidRDefault="003F618B" w:rsidP="006D158B">
            <w:pPr>
              <w:jc w:val="center"/>
              <w:rPr>
                <w:sz w:val="20"/>
                <w:szCs w:val="20"/>
              </w:rPr>
            </w:pPr>
            <w:r>
              <w:rPr>
                <w:sz w:val="18"/>
                <w:szCs w:val="18"/>
              </w:rPr>
              <w:t xml:space="preserve">8,4 </w:t>
            </w:r>
          </w:p>
        </w:tc>
        <w:tc>
          <w:tcPr>
            <w:tcW w:w="1134" w:type="dxa"/>
          </w:tcPr>
          <w:p w14:paraId="6F8E35BD" w14:textId="4E1D997D" w:rsidR="003F618B" w:rsidRPr="006D158B" w:rsidRDefault="003F618B" w:rsidP="006D158B">
            <w:pPr>
              <w:jc w:val="center"/>
              <w:rPr>
                <w:sz w:val="20"/>
                <w:szCs w:val="20"/>
              </w:rPr>
            </w:pPr>
            <w:r>
              <w:rPr>
                <w:sz w:val="18"/>
                <w:szCs w:val="18"/>
              </w:rPr>
              <w:t xml:space="preserve">6,7 </w:t>
            </w:r>
          </w:p>
        </w:tc>
        <w:tc>
          <w:tcPr>
            <w:tcW w:w="993" w:type="dxa"/>
            <w:vAlign w:val="center"/>
          </w:tcPr>
          <w:p w14:paraId="3DB087A6" w14:textId="77777777" w:rsidR="003F618B" w:rsidRPr="006D158B" w:rsidRDefault="003F618B" w:rsidP="006D158B">
            <w:pPr>
              <w:jc w:val="center"/>
              <w:rPr>
                <w:sz w:val="20"/>
                <w:szCs w:val="20"/>
              </w:rPr>
            </w:pPr>
          </w:p>
        </w:tc>
        <w:tc>
          <w:tcPr>
            <w:tcW w:w="708" w:type="dxa"/>
            <w:vAlign w:val="center"/>
          </w:tcPr>
          <w:p w14:paraId="3850CC0A" w14:textId="77777777" w:rsidR="003F618B" w:rsidRPr="006D158B" w:rsidRDefault="003F618B" w:rsidP="006D158B">
            <w:pPr>
              <w:jc w:val="center"/>
              <w:rPr>
                <w:sz w:val="20"/>
                <w:szCs w:val="20"/>
              </w:rPr>
            </w:pPr>
          </w:p>
        </w:tc>
        <w:tc>
          <w:tcPr>
            <w:tcW w:w="1134" w:type="dxa"/>
            <w:vAlign w:val="center"/>
          </w:tcPr>
          <w:p w14:paraId="0EB06238" w14:textId="4799ECDB" w:rsidR="003F618B" w:rsidRPr="006D158B" w:rsidRDefault="003F618B" w:rsidP="006D158B">
            <w:pPr>
              <w:jc w:val="center"/>
              <w:rPr>
                <w:sz w:val="20"/>
                <w:szCs w:val="20"/>
              </w:rPr>
            </w:pPr>
            <w:r>
              <w:rPr>
                <w:sz w:val="20"/>
                <w:szCs w:val="20"/>
              </w:rPr>
              <w:t>5,9</w:t>
            </w:r>
          </w:p>
        </w:tc>
        <w:tc>
          <w:tcPr>
            <w:tcW w:w="851" w:type="dxa"/>
            <w:vAlign w:val="center"/>
          </w:tcPr>
          <w:p w14:paraId="1FB4B5DE" w14:textId="77777777" w:rsidR="003F618B" w:rsidRPr="006D158B" w:rsidRDefault="003F618B" w:rsidP="006D158B">
            <w:pPr>
              <w:jc w:val="center"/>
              <w:rPr>
                <w:sz w:val="20"/>
                <w:szCs w:val="20"/>
              </w:rPr>
            </w:pPr>
          </w:p>
        </w:tc>
        <w:tc>
          <w:tcPr>
            <w:tcW w:w="844" w:type="dxa"/>
            <w:tcBorders>
              <w:right w:val="single" w:sz="12" w:space="0" w:color="auto"/>
            </w:tcBorders>
            <w:vAlign w:val="center"/>
          </w:tcPr>
          <w:p w14:paraId="72B1CFF9" w14:textId="77777777" w:rsidR="003F618B" w:rsidRPr="006D158B" w:rsidRDefault="003F618B" w:rsidP="006D158B">
            <w:pPr>
              <w:jc w:val="center"/>
              <w:rPr>
                <w:sz w:val="20"/>
                <w:szCs w:val="20"/>
              </w:rPr>
            </w:pPr>
          </w:p>
        </w:tc>
      </w:tr>
      <w:tr w:rsidR="003F618B" w14:paraId="3FBA2371" w14:textId="77777777" w:rsidTr="006D158B">
        <w:tc>
          <w:tcPr>
            <w:tcW w:w="846" w:type="dxa"/>
            <w:tcBorders>
              <w:left w:val="single" w:sz="12" w:space="0" w:color="auto"/>
            </w:tcBorders>
          </w:tcPr>
          <w:p w14:paraId="4176B21C" w14:textId="40A9D31A" w:rsidR="003F618B" w:rsidRPr="006D158B" w:rsidRDefault="003F618B" w:rsidP="006D158B">
            <w:pPr>
              <w:jc w:val="center"/>
              <w:rPr>
                <w:sz w:val="20"/>
                <w:szCs w:val="20"/>
              </w:rPr>
            </w:pPr>
            <w:r>
              <w:rPr>
                <w:sz w:val="18"/>
                <w:szCs w:val="18"/>
              </w:rPr>
              <w:t xml:space="preserve">101,6 </w:t>
            </w:r>
          </w:p>
        </w:tc>
        <w:tc>
          <w:tcPr>
            <w:tcW w:w="1134" w:type="dxa"/>
          </w:tcPr>
          <w:p w14:paraId="019BBCD5" w14:textId="4E145919" w:rsidR="003F618B" w:rsidRPr="006D158B" w:rsidRDefault="003F618B" w:rsidP="006D158B">
            <w:pPr>
              <w:jc w:val="center"/>
              <w:rPr>
                <w:sz w:val="20"/>
                <w:szCs w:val="20"/>
              </w:rPr>
            </w:pPr>
            <w:r>
              <w:rPr>
                <w:sz w:val="18"/>
                <w:szCs w:val="18"/>
              </w:rPr>
              <w:t xml:space="preserve">23,4 </w:t>
            </w:r>
          </w:p>
        </w:tc>
        <w:tc>
          <w:tcPr>
            <w:tcW w:w="992" w:type="dxa"/>
          </w:tcPr>
          <w:p w14:paraId="4EA7F6FE" w14:textId="7DAAE6F3" w:rsidR="003F618B" w:rsidRPr="006D158B" w:rsidRDefault="003F618B" w:rsidP="006D158B">
            <w:pPr>
              <w:jc w:val="center"/>
              <w:rPr>
                <w:sz w:val="20"/>
                <w:szCs w:val="20"/>
              </w:rPr>
            </w:pPr>
            <w:r>
              <w:rPr>
                <w:sz w:val="18"/>
                <w:szCs w:val="18"/>
              </w:rPr>
              <w:t xml:space="preserve">82,3 </w:t>
            </w:r>
          </w:p>
        </w:tc>
        <w:tc>
          <w:tcPr>
            <w:tcW w:w="992" w:type="dxa"/>
          </w:tcPr>
          <w:p w14:paraId="1CBB5049" w14:textId="206AF470" w:rsidR="003F618B" w:rsidRPr="006D158B" w:rsidRDefault="003F618B" w:rsidP="006D158B">
            <w:pPr>
              <w:jc w:val="center"/>
              <w:rPr>
                <w:sz w:val="20"/>
                <w:szCs w:val="20"/>
              </w:rPr>
            </w:pPr>
            <w:r>
              <w:rPr>
                <w:sz w:val="18"/>
                <w:szCs w:val="18"/>
              </w:rPr>
              <w:t xml:space="preserve">9,7 </w:t>
            </w:r>
          </w:p>
        </w:tc>
        <w:tc>
          <w:tcPr>
            <w:tcW w:w="1134" w:type="dxa"/>
          </w:tcPr>
          <w:p w14:paraId="5903AF93" w14:textId="42301F6A" w:rsidR="003F618B" w:rsidRPr="006D158B" w:rsidRDefault="003F618B" w:rsidP="006D158B">
            <w:pPr>
              <w:jc w:val="center"/>
              <w:rPr>
                <w:sz w:val="20"/>
                <w:szCs w:val="20"/>
              </w:rPr>
            </w:pPr>
            <w:r>
              <w:rPr>
                <w:sz w:val="18"/>
                <w:szCs w:val="18"/>
              </w:rPr>
              <w:t xml:space="preserve">7,7 </w:t>
            </w:r>
          </w:p>
        </w:tc>
        <w:tc>
          <w:tcPr>
            <w:tcW w:w="993" w:type="dxa"/>
            <w:vAlign w:val="center"/>
          </w:tcPr>
          <w:p w14:paraId="7D7376EF" w14:textId="77777777" w:rsidR="003F618B" w:rsidRPr="006D158B" w:rsidRDefault="003F618B" w:rsidP="006D158B">
            <w:pPr>
              <w:jc w:val="center"/>
              <w:rPr>
                <w:sz w:val="20"/>
                <w:szCs w:val="20"/>
              </w:rPr>
            </w:pPr>
          </w:p>
        </w:tc>
        <w:tc>
          <w:tcPr>
            <w:tcW w:w="708" w:type="dxa"/>
            <w:vAlign w:val="center"/>
          </w:tcPr>
          <w:p w14:paraId="51A6BB8A" w14:textId="77777777" w:rsidR="003F618B" w:rsidRPr="006D158B" w:rsidRDefault="003F618B" w:rsidP="006D158B">
            <w:pPr>
              <w:jc w:val="center"/>
              <w:rPr>
                <w:sz w:val="20"/>
                <w:szCs w:val="20"/>
              </w:rPr>
            </w:pPr>
          </w:p>
        </w:tc>
        <w:tc>
          <w:tcPr>
            <w:tcW w:w="1134" w:type="dxa"/>
            <w:vAlign w:val="center"/>
          </w:tcPr>
          <w:p w14:paraId="04757BC5" w14:textId="5E5D7C6B" w:rsidR="003F618B" w:rsidRPr="006D158B" w:rsidRDefault="003F618B" w:rsidP="006D158B">
            <w:pPr>
              <w:jc w:val="center"/>
              <w:rPr>
                <w:sz w:val="20"/>
                <w:szCs w:val="20"/>
              </w:rPr>
            </w:pPr>
            <w:r>
              <w:rPr>
                <w:sz w:val="20"/>
                <w:szCs w:val="20"/>
              </w:rPr>
              <w:t>6,8</w:t>
            </w:r>
          </w:p>
        </w:tc>
        <w:tc>
          <w:tcPr>
            <w:tcW w:w="851" w:type="dxa"/>
            <w:vAlign w:val="center"/>
          </w:tcPr>
          <w:p w14:paraId="2A19F7DB" w14:textId="77777777" w:rsidR="003F618B" w:rsidRPr="006D158B" w:rsidRDefault="003F618B" w:rsidP="006D158B">
            <w:pPr>
              <w:jc w:val="center"/>
              <w:rPr>
                <w:sz w:val="20"/>
                <w:szCs w:val="20"/>
              </w:rPr>
            </w:pPr>
          </w:p>
        </w:tc>
        <w:tc>
          <w:tcPr>
            <w:tcW w:w="844" w:type="dxa"/>
            <w:tcBorders>
              <w:right w:val="single" w:sz="12" w:space="0" w:color="auto"/>
            </w:tcBorders>
            <w:vAlign w:val="center"/>
          </w:tcPr>
          <w:p w14:paraId="41464461" w14:textId="77777777" w:rsidR="003F618B" w:rsidRPr="006D158B" w:rsidRDefault="003F618B" w:rsidP="006D158B">
            <w:pPr>
              <w:jc w:val="center"/>
              <w:rPr>
                <w:sz w:val="20"/>
                <w:szCs w:val="20"/>
              </w:rPr>
            </w:pPr>
          </w:p>
        </w:tc>
      </w:tr>
      <w:tr w:rsidR="003F618B" w14:paraId="798A01BF" w14:textId="77777777" w:rsidTr="006D158B">
        <w:tc>
          <w:tcPr>
            <w:tcW w:w="846" w:type="dxa"/>
            <w:tcBorders>
              <w:left w:val="single" w:sz="12" w:space="0" w:color="auto"/>
            </w:tcBorders>
          </w:tcPr>
          <w:p w14:paraId="62B187D8" w14:textId="2CF274C3" w:rsidR="003F618B" w:rsidRPr="006D158B" w:rsidRDefault="003F618B" w:rsidP="006D158B">
            <w:pPr>
              <w:jc w:val="center"/>
              <w:rPr>
                <w:sz w:val="20"/>
                <w:szCs w:val="20"/>
              </w:rPr>
            </w:pPr>
            <w:r>
              <w:rPr>
                <w:sz w:val="18"/>
                <w:szCs w:val="18"/>
              </w:rPr>
              <w:t xml:space="preserve">114,3 </w:t>
            </w:r>
          </w:p>
        </w:tc>
        <w:tc>
          <w:tcPr>
            <w:tcW w:w="1134" w:type="dxa"/>
          </w:tcPr>
          <w:p w14:paraId="4FB55DAF" w14:textId="6C762511" w:rsidR="003F618B" w:rsidRPr="006D158B" w:rsidRDefault="003F618B" w:rsidP="006D158B">
            <w:pPr>
              <w:jc w:val="center"/>
              <w:rPr>
                <w:sz w:val="20"/>
                <w:szCs w:val="20"/>
              </w:rPr>
            </w:pPr>
            <w:r>
              <w:rPr>
                <w:sz w:val="18"/>
                <w:szCs w:val="18"/>
              </w:rPr>
              <w:t xml:space="preserve">20,5 </w:t>
            </w:r>
          </w:p>
        </w:tc>
        <w:tc>
          <w:tcPr>
            <w:tcW w:w="992" w:type="dxa"/>
          </w:tcPr>
          <w:p w14:paraId="7BD7D1D8" w14:textId="0B790147" w:rsidR="003F618B" w:rsidRPr="006D158B" w:rsidRDefault="003F618B" w:rsidP="006D158B">
            <w:pPr>
              <w:jc w:val="center"/>
              <w:rPr>
                <w:sz w:val="20"/>
                <w:szCs w:val="20"/>
              </w:rPr>
            </w:pPr>
            <w:r>
              <w:rPr>
                <w:sz w:val="18"/>
                <w:szCs w:val="18"/>
              </w:rPr>
              <w:t xml:space="preserve">100,5 </w:t>
            </w:r>
          </w:p>
        </w:tc>
        <w:tc>
          <w:tcPr>
            <w:tcW w:w="992" w:type="dxa"/>
          </w:tcPr>
          <w:p w14:paraId="219A526B" w14:textId="3C32BD43" w:rsidR="003F618B" w:rsidRPr="006D158B" w:rsidRDefault="003F618B" w:rsidP="006D158B">
            <w:pPr>
              <w:jc w:val="center"/>
              <w:rPr>
                <w:sz w:val="20"/>
                <w:szCs w:val="20"/>
              </w:rPr>
            </w:pPr>
            <w:r>
              <w:rPr>
                <w:sz w:val="18"/>
                <w:szCs w:val="18"/>
              </w:rPr>
              <w:t xml:space="preserve">6,9 </w:t>
            </w:r>
          </w:p>
        </w:tc>
        <w:tc>
          <w:tcPr>
            <w:tcW w:w="1134" w:type="dxa"/>
          </w:tcPr>
          <w:p w14:paraId="38588B98" w14:textId="01937D39" w:rsidR="003F618B" w:rsidRPr="006D158B" w:rsidRDefault="003F618B" w:rsidP="006D158B">
            <w:pPr>
              <w:jc w:val="center"/>
              <w:rPr>
                <w:sz w:val="20"/>
                <w:szCs w:val="20"/>
              </w:rPr>
            </w:pPr>
            <w:r>
              <w:rPr>
                <w:sz w:val="18"/>
                <w:szCs w:val="18"/>
              </w:rPr>
              <w:t xml:space="preserve">5,5 </w:t>
            </w:r>
          </w:p>
        </w:tc>
        <w:tc>
          <w:tcPr>
            <w:tcW w:w="993" w:type="dxa"/>
          </w:tcPr>
          <w:p w14:paraId="37F00CF4" w14:textId="1237AAEF" w:rsidR="003F618B" w:rsidRPr="006D158B" w:rsidRDefault="003F618B" w:rsidP="006D158B">
            <w:pPr>
              <w:jc w:val="center"/>
              <w:rPr>
                <w:sz w:val="20"/>
                <w:szCs w:val="20"/>
              </w:rPr>
            </w:pPr>
            <w:r>
              <w:rPr>
                <w:sz w:val="18"/>
                <w:szCs w:val="18"/>
              </w:rPr>
              <w:t xml:space="preserve">110,9 </w:t>
            </w:r>
          </w:p>
        </w:tc>
        <w:tc>
          <w:tcPr>
            <w:tcW w:w="708" w:type="dxa"/>
          </w:tcPr>
          <w:p w14:paraId="0F2DB21A" w14:textId="7CA54147" w:rsidR="003F618B" w:rsidRPr="006D158B" w:rsidRDefault="003F618B" w:rsidP="006D158B">
            <w:pPr>
              <w:jc w:val="center"/>
              <w:rPr>
                <w:sz w:val="20"/>
                <w:szCs w:val="20"/>
              </w:rPr>
            </w:pPr>
            <w:r>
              <w:rPr>
                <w:sz w:val="18"/>
                <w:szCs w:val="18"/>
              </w:rPr>
              <w:t xml:space="preserve">117,7 </w:t>
            </w:r>
          </w:p>
        </w:tc>
        <w:tc>
          <w:tcPr>
            <w:tcW w:w="1134" w:type="dxa"/>
          </w:tcPr>
          <w:p w14:paraId="67165188" w14:textId="6AC63DCF" w:rsidR="003F618B" w:rsidRPr="006D158B" w:rsidRDefault="003F618B" w:rsidP="006D158B">
            <w:pPr>
              <w:jc w:val="center"/>
              <w:rPr>
                <w:sz w:val="20"/>
                <w:szCs w:val="20"/>
              </w:rPr>
            </w:pPr>
            <w:r>
              <w:rPr>
                <w:sz w:val="18"/>
                <w:szCs w:val="18"/>
              </w:rPr>
              <w:t xml:space="preserve">4,8 </w:t>
            </w:r>
          </w:p>
        </w:tc>
        <w:tc>
          <w:tcPr>
            <w:tcW w:w="851" w:type="dxa"/>
          </w:tcPr>
          <w:p w14:paraId="5E42B030" w14:textId="523E1DEB" w:rsidR="003F618B" w:rsidRPr="006D158B" w:rsidRDefault="003F618B" w:rsidP="006D158B">
            <w:pPr>
              <w:jc w:val="center"/>
              <w:rPr>
                <w:sz w:val="20"/>
                <w:szCs w:val="20"/>
              </w:rPr>
            </w:pPr>
            <w:r>
              <w:rPr>
                <w:sz w:val="18"/>
                <w:szCs w:val="18"/>
              </w:rPr>
              <w:t xml:space="preserve">109,7 </w:t>
            </w:r>
          </w:p>
        </w:tc>
        <w:tc>
          <w:tcPr>
            <w:tcW w:w="844" w:type="dxa"/>
            <w:tcBorders>
              <w:right w:val="single" w:sz="12" w:space="0" w:color="auto"/>
            </w:tcBorders>
          </w:tcPr>
          <w:p w14:paraId="3F6DFCDA" w14:textId="340E939E" w:rsidR="003F618B" w:rsidRPr="006D158B" w:rsidRDefault="003F618B" w:rsidP="006D158B">
            <w:pPr>
              <w:jc w:val="center"/>
              <w:rPr>
                <w:sz w:val="20"/>
                <w:szCs w:val="20"/>
              </w:rPr>
            </w:pPr>
            <w:r>
              <w:rPr>
                <w:sz w:val="18"/>
                <w:szCs w:val="18"/>
              </w:rPr>
              <w:t xml:space="preserve">118,9 </w:t>
            </w:r>
          </w:p>
        </w:tc>
      </w:tr>
      <w:tr w:rsidR="003F618B" w14:paraId="64E08245" w14:textId="77777777" w:rsidTr="006D158B">
        <w:tc>
          <w:tcPr>
            <w:tcW w:w="846" w:type="dxa"/>
            <w:tcBorders>
              <w:left w:val="single" w:sz="12" w:space="0" w:color="auto"/>
            </w:tcBorders>
          </w:tcPr>
          <w:p w14:paraId="11C3D8C4" w14:textId="3E4E8F96" w:rsidR="003F618B" w:rsidRPr="006D158B" w:rsidRDefault="003F618B" w:rsidP="006D158B">
            <w:pPr>
              <w:jc w:val="center"/>
              <w:rPr>
                <w:sz w:val="20"/>
                <w:szCs w:val="20"/>
              </w:rPr>
            </w:pPr>
            <w:r>
              <w:rPr>
                <w:sz w:val="18"/>
                <w:szCs w:val="18"/>
              </w:rPr>
              <w:t xml:space="preserve">114,3 </w:t>
            </w:r>
          </w:p>
        </w:tc>
        <w:tc>
          <w:tcPr>
            <w:tcW w:w="1134" w:type="dxa"/>
          </w:tcPr>
          <w:p w14:paraId="215F843D" w14:textId="66E73665" w:rsidR="003F618B" w:rsidRPr="006D158B" w:rsidRDefault="003F618B" w:rsidP="006D158B">
            <w:pPr>
              <w:jc w:val="center"/>
              <w:rPr>
                <w:sz w:val="20"/>
                <w:szCs w:val="20"/>
              </w:rPr>
            </w:pPr>
            <w:r>
              <w:rPr>
                <w:sz w:val="18"/>
                <w:szCs w:val="18"/>
              </w:rPr>
              <w:t xml:space="preserve">24,7 </w:t>
            </w:r>
          </w:p>
        </w:tc>
        <w:tc>
          <w:tcPr>
            <w:tcW w:w="992" w:type="dxa"/>
          </w:tcPr>
          <w:p w14:paraId="6860D201" w14:textId="4F1EB6C7" w:rsidR="003F618B" w:rsidRPr="006D158B" w:rsidRDefault="003F618B" w:rsidP="006D158B">
            <w:pPr>
              <w:jc w:val="center"/>
              <w:rPr>
                <w:sz w:val="20"/>
                <w:szCs w:val="20"/>
              </w:rPr>
            </w:pPr>
            <w:r>
              <w:rPr>
                <w:sz w:val="18"/>
                <w:szCs w:val="18"/>
              </w:rPr>
              <w:t xml:space="preserve">97,2 </w:t>
            </w:r>
          </w:p>
        </w:tc>
        <w:tc>
          <w:tcPr>
            <w:tcW w:w="992" w:type="dxa"/>
          </w:tcPr>
          <w:p w14:paraId="656552E4" w14:textId="6856D452" w:rsidR="003F618B" w:rsidRPr="006D158B" w:rsidRDefault="003F618B" w:rsidP="006D158B">
            <w:pPr>
              <w:jc w:val="center"/>
              <w:rPr>
                <w:sz w:val="20"/>
                <w:szCs w:val="20"/>
              </w:rPr>
            </w:pPr>
            <w:r>
              <w:rPr>
                <w:sz w:val="18"/>
                <w:szCs w:val="18"/>
              </w:rPr>
              <w:t xml:space="preserve">8,6 </w:t>
            </w:r>
          </w:p>
        </w:tc>
        <w:tc>
          <w:tcPr>
            <w:tcW w:w="1134" w:type="dxa"/>
          </w:tcPr>
          <w:p w14:paraId="7B29EF8F" w14:textId="661C3A6F" w:rsidR="003F618B" w:rsidRPr="006D158B" w:rsidRDefault="003F618B" w:rsidP="006D158B">
            <w:pPr>
              <w:jc w:val="center"/>
              <w:rPr>
                <w:sz w:val="20"/>
                <w:szCs w:val="20"/>
              </w:rPr>
            </w:pPr>
            <w:r>
              <w:rPr>
                <w:sz w:val="18"/>
                <w:szCs w:val="18"/>
              </w:rPr>
              <w:t xml:space="preserve">6,9 </w:t>
            </w:r>
          </w:p>
        </w:tc>
        <w:tc>
          <w:tcPr>
            <w:tcW w:w="993" w:type="dxa"/>
            <w:vAlign w:val="center"/>
          </w:tcPr>
          <w:p w14:paraId="12D82F06" w14:textId="77777777" w:rsidR="003F618B" w:rsidRPr="006D158B" w:rsidRDefault="003F618B" w:rsidP="006D158B">
            <w:pPr>
              <w:jc w:val="center"/>
              <w:rPr>
                <w:sz w:val="20"/>
                <w:szCs w:val="20"/>
              </w:rPr>
            </w:pPr>
          </w:p>
        </w:tc>
        <w:tc>
          <w:tcPr>
            <w:tcW w:w="708" w:type="dxa"/>
            <w:vAlign w:val="center"/>
          </w:tcPr>
          <w:p w14:paraId="0A90A637" w14:textId="77777777" w:rsidR="003F618B" w:rsidRPr="006D158B" w:rsidRDefault="003F618B" w:rsidP="006D158B">
            <w:pPr>
              <w:jc w:val="center"/>
              <w:rPr>
                <w:sz w:val="20"/>
                <w:szCs w:val="20"/>
              </w:rPr>
            </w:pPr>
          </w:p>
        </w:tc>
        <w:tc>
          <w:tcPr>
            <w:tcW w:w="1134" w:type="dxa"/>
            <w:vAlign w:val="center"/>
          </w:tcPr>
          <w:p w14:paraId="6A4545D3" w14:textId="3FA69F41" w:rsidR="003F618B" w:rsidRPr="006D158B" w:rsidRDefault="006D158B" w:rsidP="006D158B">
            <w:pPr>
              <w:jc w:val="center"/>
              <w:rPr>
                <w:sz w:val="20"/>
                <w:szCs w:val="20"/>
              </w:rPr>
            </w:pPr>
            <w:r>
              <w:rPr>
                <w:sz w:val="20"/>
                <w:szCs w:val="20"/>
              </w:rPr>
              <w:t>6,0</w:t>
            </w:r>
          </w:p>
        </w:tc>
        <w:tc>
          <w:tcPr>
            <w:tcW w:w="851" w:type="dxa"/>
            <w:vAlign w:val="center"/>
          </w:tcPr>
          <w:p w14:paraId="7E94922E" w14:textId="77777777" w:rsidR="003F618B" w:rsidRPr="006D158B" w:rsidRDefault="003F618B" w:rsidP="006D158B">
            <w:pPr>
              <w:jc w:val="center"/>
              <w:rPr>
                <w:sz w:val="20"/>
                <w:szCs w:val="20"/>
              </w:rPr>
            </w:pPr>
          </w:p>
        </w:tc>
        <w:tc>
          <w:tcPr>
            <w:tcW w:w="844" w:type="dxa"/>
            <w:tcBorders>
              <w:right w:val="single" w:sz="12" w:space="0" w:color="auto"/>
            </w:tcBorders>
            <w:vAlign w:val="center"/>
          </w:tcPr>
          <w:p w14:paraId="24B8E972" w14:textId="77777777" w:rsidR="003F618B" w:rsidRPr="006D158B" w:rsidRDefault="003F618B" w:rsidP="006D158B">
            <w:pPr>
              <w:jc w:val="center"/>
              <w:rPr>
                <w:sz w:val="20"/>
                <w:szCs w:val="20"/>
              </w:rPr>
            </w:pPr>
          </w:p>
        </w:tc>
      </w:tr>
      <w:tr w:rsidR="003F618B" w14:paraId="428241DA" w14:textId="77777777" w:rsidTr="006D158B">
        <w:tc>
          <w:tcPr>
            <w:tcW w:w="846" w:type="dxa"/>
            <w:tcBorders>
              <w:left w:val="single" w:sz="12" w:space="0" w:color="auto"/>
            </w:tcBorders>
          </w:tcPr>
          <w:p w14:paraId="0B3069CF" w14:textId="032FD785" w:rsidR="003F618B" w:rsidRPr="006D158B" w:rsidRDefault="003F618B" w:rsidP="006D158B">
            <w:pPr>
              <w:jc w:val="center"/>
              <w:rPr>
                <w:sz w:val="20"/>
                <w:szCs w:val="20"/>
              </w:rPr>
            </w:pPr>
            <w:r>
              <w:rPr>
                <w:sz w:val="18"/>
                <w:szCs w:val="18"/>
              </w:rPr>
              <w:t xml:space="preserve">114,3 </w:t>
            </w:r>
          </w:p>
        </w:tc>
        <w:tc>
          <w:tcPr>
            <w:tcW w:w="1134" w:type="dxa"/>
          </w:tcPr>
          <w:p w14:paraId="5B57D116" w14:textId="5D6BCA81" w:rsidR="003F618B" w:rsidRPr="006D158B" w:rsidRDefault="003F618B" w:rsidP="006D158B">
            <w:pPr>
              <w:jc w:val="center"/>
              <w:rPr>
                <w:sz w:val="20"/>
                <w:szCs w:val="20"/>
              </w:rPr>
            </w:pPr>
            <w:r>
              <w:rPr>
                <w:sz w:val="18"/>
                <w:szCs w:val="18"/>
              </w:rPr>
              <w:t xml:space="preserve">29,8 </w:t>
            </w:r>
          </w:p>
        </w:tc>
        <w:tc>
          <w:tcPr>
            <w:tcW w:w="992" w:type="dxa"/>
          </w:tcPr>
          <w:p w14:paraId="52FD1D3F" w14:textId="0B4491C2" w:rsidR="003F618B" w:rsidRPr="006D158B" w:rsidRDefault="003F618B" w:rsidP="006D158B">
            <w:pPr>
              <w:jc w:val="center"/>
              <w:rPr>
                <w:sz w:val="20"/>
                <w:szCs w:val="20"/>
              </w:rPr>
            </w:pPr>
            <w:r>
              <w:rPr>
                <w:sz w:val="18"/>
                <w:szCs w:val="18"/>
              </w:rPr>
              <w:t xml:space="preserve">92,5 </w:t>
            </w:r>
          </w:p>
        </w:tc>
        <w:tc>
          <w:tcPr>
            <w:tcW w:w="992" w:type="dxa"/>
          </w:tcPr>
          <w:p w14:paraId="5357D513" w14:textId="60987041" w:rsidR="003F618B" w:rsidRPr="006D158B" w:rsidRDefault="003F618B" w:rsidP="006D158B">
            <w:pPr>
              <w:jc w:val="center"/>
              <w:rPr>
                <w:sz w:val="20"/>
                <w:szCs w:val="20"/>
              </w:rPr>
            </w:pPr>
            <w:r>
              <w:rPr>
                <w:sz w:val="18"/>
                <w:szCs w:val="18"/>
              </w:rPr>
              <w:t xml:space="preserve">10,9 </w:t>
            </w:r>
          </w:p>
        </w:tc>
        <w:tc>
          <w:tcPr>
            <w:tcW w:w="1134" w:type="dxa"/>
          </w:tcPr>
          <w:p w14:paraId="6B9615E9" w14:textId="531750F8" w:rsidR="003F618B" w:rsidRPr="006D158B" w:rsidRDefault="003F618B" w:rsidP="006D158B">
            <w:pPr>
              <w:jc w:val="center"/>
              <w:rPr>
                <w:sz w:val="20"/>
                <w:szCs w:val="20"/>
              </w:rPr>
            </w:pPr>
            <w:r>
              <w:rPr>
                <w:sz w:val="18"/>
                <w:szCs w:val="18"/>
              </w:rPr>
              <w:t xml:space="preserve">8,7 </w:t>
            </w:r>
          </w:p>
        </w:tc>
        <w:tc>
          <w:tcPr>
            <w:tcW w:w="993" w:type="dxa"/>
            <w:vAlign w:val="center"/>
          </w:tcPr>
          <w:p w14:paraId="77D38DF1" w14:textId="77777777" w:rsidR="003F618B" w:rsidRPr="006D158B" w:rsidRDefault="003F618B" w:rsidP="006D158B">
            <w:pPr>
              <w:jc w:val="center"/>
              <w:rPr>
                <w:sz w:val="20"/>
                <w:szCs w:val="20"/>
              </w:rPr>
            </w:pPr>
          </w:p>
        </w:tc>
        <w:tc>
          <w:tcPr>
            <w:tcW w:w="708" w:type="dxa"/>
            <w:vAlign w:val="center"/>
          </w:tcPr>
          <w:p w14:paraId="09F951F6" w14:textId="77777777" w:rsidR="003F618B" w:rsidRPr="006D158B" w:rsidRDefault="003F618B" w:rsidP="006D158B">
            <w:pPr>
              <w:jc w:val="center"/>
              <w:rPr>
                <w:sz w:val="20"/>
                <w:szCs w:val="20"/>
              </w:rPr>
            </w:pPr>
          </w:p>
        </w:tc>
        <w:tc>
          <w:tcPr>
            <w:tcW w:w="1134" w:type="dxa"/>
            <w:vAlign w:val="center"/>
          </w:tcPr>
          <w:p w14:paraId="3CCA0423" w14:textId="298F2DF8" w:rsidR="003F618B" w:rsidRPr="006D158B" w:rsidRDefault="006D158B" w:rsidP="006D158B">
            <w:pPr>
              <w:jc w:val="center"/>
              <w:rPr>
                <w:sz w:val="20"/>
                <w:szCs w:val="20"/>
              </w:rPr>
            </w:pPr>
            <w:r>
              <w:rPr>
                <w:sz w:val="20"/>
                <w:szCs w:val="20"/>
              </w:rPr>
              <w:t>7,6</w:t>
            </w:r>
          </w:p>
        </w:tc>
        <w:tc>
          <w:tcPr>
            <w:tcW w:w="851" w:type="dxa"/>
            <w:vAlign w:val="center"/>
          </w:tcPr>
          <w:p w14:paraId="2D0D8E47" w14:textId="77777777" w:rsidR="003F618B" w:rsidRPr="006D158B" w:rsidRDefault="003F618B" w:rsidP="006D158B">
            <w:pPr>
              <w:jc w:val="center"/>
              <w:rPr>
                <w:sz w:val="20"/>
                <w:szCs w:val="20"/>
              </w:rPr>
            </w:pPr>
          </w:p>
        </w:tc>
        <w:tc>
          <w:tcPr>
            <w:tcW w:w="844" w:type="dxa"/>
            <w:tcBorders>
              <w:right w:val="single" w:sz="12" w:space="0" w:color="auto"/>
            </w:tcBorders>
            <w:vAlign w:val="center"/>
          </w:tcPr>
          <w:p w14:paraId="7C181248" w14:textId="77777777" w:rsidR="003F618B" w:rsidRPr="006D158B" w:rsidRDefault="003F618B" w:rsidP="006D158B">
            <w:pPr>
              <w:jc w:val="center"/>
              <w:rPr>
                <w:sz w:val="20"/>
                <w:szCs w:val="20"/>
              </w:rPr>
            </w:pPr>
          </w:p>
        </w:tc>
      </w:tr>
      <w:tr w:rsidR="003F618B" w14:paraId="28180D27" w14:textId="77777777" w:rsidTr="006D158B">
        <w:tc>
          <w:tcPr>
            <w:tcW w:w="846" w:type="dxa"/>
            <w:tcBorders>
              <w:left w:val="single" w:sz="12" w:space="0" w:color="auto"/>
            </w:tcBorders>
          </w:tcPr>
          <w:p w14:paraId="137AD26E" w14:textId="2CDD1B43" w:rsidR="003F618B" w:rsidRPr="006D158B" w:rsidRDefault="003F618B" w:rsidP="006D158B">
            <w:pPr>
              <w:jc w:val="center"/>
              <w:rPr>
                <w:sz w:val="20"/>
                <w:szCs w:val="20"/>
              </w:rPr>
            </w:pPr>
            <w:r>
              <w:rPr>
                <w:sz w:val="18"/>
                <w:szCs w:val="18"/>
              </w:rPr>
              <w:t xml:space="preserve">114,3 </w:t>
            </w:r>
          </w:p>
        </w:tc>
        <w:tc>
          <w:tcPr>
            <w:tcW w:w="1134" w:type="dxa"/>
          </w:tcPr>
          <w:p w14:paraId="69E770BE" w14:textId="396B961B" w:rsidR="003F618B" w:rsidRPr="006D158B" w:rsidRDefault="003F618B" w:rsidP="006D158B">
            <w:pPr>
              <w:jc w:val="center"/>
              <w:rPr>
                <w:sz w:val="20"/>
                <w:szCs w:val="20"/>
              </w:rPr>
            </w:pPr>
            <w:r>
              <w:rPr>
                <w:sz w:val="18"/>
                <w:szCs w:val="18"/>
              </w:rPr>
              <w:t xml:space="preserve">34,0 </w:t>
            </w:r>
          </w:p>
        </w:tc>
        <w:tc>
          <w:tcPr>
            <w:tcW w:w="992" w:type="dxa"/>
          </w:tcPr>
          <w:p w14:paraId="6EDD1E5C" w14:textId="6F6A6F8F" w:rsidR="003F618B" w:rsidRPr="006D158B" w:rsidRDefault="003F618B" w:rsidP="006D158B">
            <w:pPr>
              <w:jc w:val="center"/>
              <w:rPr>
                <w:sz w:val="20"/>
                <w:szCs w:val="20"/>
              </w:rPr>
            </w:pPr>
            <w:r>
              <w:rPr>
                <w:sz w:val="18"/>
                <w:szCs w:val="18"/>
              </w:rPr>
              <w:t xml:space="preserve">88,9 </w:t>
            </w:r>
          </w:p>
        </w:tc>
        <w:tc>
          <w:tcPr>
            <w:tcW w:w="992" w:type="dxa"/>
          </w:tcPr>
          <w:p w14:paraId="33E29A7F" w14:textId="6146B469" w:rsidR="003F618B" w:rsidRPr="006D158B" w:rsidRDefault="003F618B" w:rsidP="006D158B">
            <w:pPr>
              <w:jc w:val="center"/>
              <w:rPr>
                <w:sz w:val="20"/>
                <w:szCs w:val="20"/>
              </w:rPr>
            </w:pPr>
            <w:r>
              <w:rPr>
                <w:sz w:val="18"/>
                <w:szCs w:val="18"/>
              </w:rPr>
              <w:t xml:space="preserve">12,7 </w:t>
            </w:r>
          </w:p>
        </w:tc>
        <w:tc>
          <w:tcPr>
            <w:tcW w:w="1134" w:type="dxa"/>
          </w:tcPr>
          <w:p w14:paraId="174DC358" w14:textId="70841CE6" w:rsidR="003F618B" w:rsidRPr="006D158B" w:rsidRDefault="003F618B" w:rsidP="006D158B">
            <w:pPr>
              <w:jc w:val="center"/>
              <w:rPr>
                <w:sz w:val="20"/>
                <w:szCs w:val="20"/>
              </w:rPr>
            </w:pPr>
            <w:r>
              <w:rPr>
                <w:sz w:val="18"/>
                <w:szCs w:val="18"/>
              </w:rPr>
              <w:t xml:space="preserve">10,2 </w:t>
            </w:r>
          </w:p>
        </w:tc>
        <w:tc>
          <w:tcPr>
            <w:tcW w:w="993" w:type="dxa"/>
            <w:vAlign w:val="center"/>
          </w:tcPr>
          <w:p w14:paraId="1D4BCC34" w14:textId="77777777" w:rsidR="003F618B" w:rsidRPr="006D158B" w:rsidRDefault="003F618B" w:rsidP="006D158B">
            <w:pPr>
              <w:jc w:val="center"/>
              <w:rPr>
                <w:sz w:val="20"/>
                <w:szCs w:val="20"/>
              </w:rPr>
            </w:pPr>
          </w:p>
        </w:tc>
        <w:tc>
          <w:tcPr>
            <w:tcW w:w="708" w:type="dxa"/>
            <w:vAlign w:val="center"/>
          </w:tcPr>
          <w:p w14:paraId="7FE5BA6F" w14:textId="77777777" w:rsidR="003F618B" w:rsidRPr="006D158B" w:rsidRDefault="003F618B" w:rsidP="006D158B">
            <w:pPr>
              <w:jc w:val="center"/>
              <w:rPr>
                <w:sz w:val="20"/>
                <w:szCs w:val="20"/>
              </w:rPr>
            </w:pPr>
          </w:p>
        </w:tc>
        <w:tc>
          <w:tcPr>
            <w:tcW w:w="1134" w:type="dxa"/>
            <w:vAlign w:val="center"/>
          </w:tcPr>
          <w:p w14:paraId="2B2E2278" w14:textId="608B7073" w:rsidR="003F618B" w:rsidRPr="006D158B" w:rsidRDefault="006D158B" w:rsidP="006D158B">
            <w:pPr>
              <w:jc w:val="center"/>
              <w:rPr>
                <w:sz w:val="20"/>
                <w:szCs w:val="20"/>
              </w:rPr>
            </w:pPr>
            <w:r>
              <w:rPr>
                <w:sz w:val="20"/>
                <w:szCs w:val="20"/>
              </w:rPr>
              <w:t>8,9</w:t>
            </w:r>
          </w:p>
        </w:tc>
        <w:tc>
          <w:tcPr>
            <w:tcW w:w="851" w:type="dxa"/>
            <w:vAlign w:val="center"/>
          </w:tcPr>
          <w:p w14:paraId="23ED3009" w14:textId="77777777" w:rsidR="003F618B" w:rsidRPr="006D158B" w:rsidRDefault="003F618B" w:rsidP="006D158B">
            <w:pPr>
              <w:jc w:val="center"/>
              <w:rPr>
                <w:sz w:val="20"/>
                <w:szCs w:val="20"/>
              </w:rPr>
            </w:pPr>
          </w:p>
        </w:tc>
        <w:tc>
          <w:tcPr>
            <w:tcW w:w="844" w:type="dxa"/>
            <w:tcBorders>
              <w:right w:val="single" w:sz="12" w:space="0" w:color="auto"/>
            </w:tcBorders>
            <w:vAlign w:val="center"/>
          </w:tcPr>
          <w:p w14:paraId="5D5885F6" w14:textId="77777777" w:rsidR="003F618B" w:rsidRPr="006D158B" w:rsidRDefault="003F618B" w:rsidP="006D158B">
            <w:pPr>
              <w:jc w:val="center"/>
              <w:rPr>
                <w:sz w:val="20"/>
                <w:szCs w:val="20"/>
              </w:rPr>
            </w:pPr>
          </w:p>
        </w:tc>
      </w:tr>
      <w:tr w:rsidR="003F618B" w14:paraId="64909AF5" w14:textId="77777777" w:rsidTr="006D158B">
        <w:tc>
          <w:tcPr>
            <w:tcW w:w="846" w:type="dxa"/>
            <w:tcBorders>
              <w:left w:val="single" w:sz="12" w:space="0" w:color="auto"/>
            </w:tcBorders>
          </w:tcPr>
          <w:p w14:paraId="37688F8D" w14:textId="7E78B507" w:rsidR="003F618B" w:rsidRPr="006D158B" w:rsidRDefault="003F618B" w:rsidP="006D158B">
            <w:pPr>
              <w:jc w:val="center"/>
              <w:rPr>
                <w:sz w:val="18"/>
                <w:szCs w:val="18"/>
              </w:rPr>
            </w:pPr>
            <w:r>
              <w:rPr>
                <w:sz w:val="18"/>
                <w:szCs w:val="18"/>
              </w:rPr>
              <w:t xml:space="preserve">127,0 </w:t>
            </w:r>
          </w:p>
        </w:tc>
        <w:tc>
          <w:tcPr>
            <w:tcW w:w="1134" w:type="dxa"/>
          </w:tcPr>
          <w:p w14:paraId="4157E7C5" w14:textId="77C5C5A6" w:rsidR="003F618B" w:rsidRPr="006D158B" w:rsidRDefault="003F618B" w:rsidP="006D158B">
            <w:pPr>
              <w:jc w:val="center"/>
              <w:rPr>
                <w:sz w:val="18"/>
                <w:szCs w:val="18"/>
              </w:rPr>
            </w:pPr>
            <w:r>
              <w:rPr>
                <w:sz w:val="18"/>
                <w:szCs w:val="18"/>
              </w:rPr>
              <w:t xml:space="preserve">24,2 </w:t>
            </w:r>
          </w:p>
        </w:tc>
        <w:tc>
          <w:tcPr>
            <w:tcW w:w="992" w:type="dxa"/>
          </w:tcPr>
          <w:p w14:paraId="64633859" w14:textId="793C7819" w:rsidR="003F618B" w:rsidRPr="006D158B" w:rsidRDefault="003F618B" w:rsidP="006D158B">
            <w:pPr>
              <w:jc w:val="center"/>
              <w:rPr>
                <w:sz w:val="18"/>
                <w:szCs w:val="18"/>
              </w:rPr>
            </w:pPr>
            <w:r>
              <w:rPr>
                <w:sz w:val="18"/>
                <w:szCs w:val="18"/>
              </w:rPr>
              <w:t xml:space="preserve">112,0 </w:t>
            </w:r>
          </w:p>
        </w:tc>
        <w:tc>
          <w:tcPr>
            <w:tcW w:w="992" w:type="dxa"/>
          </w:tcPr>
          <w:p w14:paraId="4D75889F" w14:textId="1FD84E98" w:rsidR="003F618B" w:rsidRPr="006D158B" w:rsidRDefault="003F618B" w:rsidP="006D158B">
            <w:pPr>
              <w:jc w:val="center"/>
              <w:rPr>
                <w:sz w:val="18"/>
                <w:szCs w:val="18"/>
              </w:rPr>
            </w:pPr>
            <w:r>
              <w:rPr>
                <w:sz w:val="18"/>
                <w:szCs w:val="18"/>
              </w:rPr>
              <w:t xml:space="preserve">7,5 </w:t>
            </w:r>
          </w:p>
        </w:tc>
        <w:tc>
          <w:tcPr>
            <w:tcW w:w="1134" w:type="dxa"/>
          </w:tcPr>
          <w:p w14:paraId="310710E2" w14:textId="484BEC45" w:rsidR="003F618B" w:rsidRPr="006D158B" w:rsidRDefault="003F618B" w:rsidP="006D158B">
            <w:pPr>
              <w:jc w:val="center"/>
              <w:rPr>
                <w:sz w:val="18"/>
                <w:szCs w:val="18"/>
              </w:rPr>
            </w:pPr>
            <w:r>
              <w:rPr>
                <w:sz w:val="18"/>
                <w:szCs w:val="18"/>
              </w:rPr>
              <w:t xml:space="preserve">6,0 </w:t>
            </w:r>
          </w:p>
        </w:tc>
        <w:tc>
          <w:tcPr>
            <w:tcW w:w="993" w:type="dxa"/>
          </w:tcPr>
          <w:p w14:paraId="771F6EC3" w14:textId="23B3DEBF" w:rsidR="003F618B" w:rsidRPr="006D158B" w:rsidRDefault="003F618B" w:rsidP="006D158B">
            <w:pPr>
              <w:jc w:val="center"/>
              <w:rPr>
                <w:sz w:val="18"/>
                <w:szCs w:val="18"/>
              </w:rPr>
            </w:pPr>
            <w:r>
              <w:rPr>
                <w:sz w:val="18"/>
                <w:szCs w:val="18"/>
              </w:rPr>
              <w:t xml:space="preserve">123,2 </w:t>
            </w:r>
          </w:p>
        </w:tc>
        <w:tc>
          <w:tcPr>
            <w:tcW w:w="708" w:type="dxa"/>
          </w:tcPr>
          <w:p w14:paraId="0BE925AE" w14:textId="46750A65" w:rsidR="003F618B" w:rsidRPr="006D158B" w:rsidRDefault="003F618B" w:rsidP="006D158B">
            <w:pPr>
              <w:jc w:val="center"/>
              <w:rPr>
                <w:sz w:val="18"/>
                <w:szCs w:val="18"/>
              </w:rPr>
            </w:pPr>
            <w:r>
              <w:rPr>
                <w:sz w:val="18"/>
                <w:szCs w:val="18"/>
              </w:rPr>
              <w:t xml:space="preserve">130,8 </w:t>
            </w:r>
          </w:p>
        </w:tc>
        <w:tc>
          <w:tcPr>
            <w:tcW w:w="1134" w:type="dxa"/>
          </w:tcPr>
          <w:p w14:paraId="0A573AFD" w14:textId="131CA9B3" w:rsidR="003F618B" w:rsidRPr="006D158B" w:rsidRDefault="003F618B" w:rsidP="006D158B">
            <w:pPr>
              <w:jc w:val="center"/>
              <w:rPr>
                <w:sz w:val="18"/>
                <w:szCs w:val="18"/>
              </w:rPr>
            </w:pPr>
            <w:r>
              <w:rPr>
                <w:sz w:val="18"/>
                <w:szCs w:val="18"/>
              </w:rPr>
              <w:t xml:space="preserve">5,3 </w:t>
            </w:r>
          </w:p>
        </w:tc>
        <w:tc>
          <w:tcPr>
            <w:tcW w:w="851" w:type="dxa"/>
          </w:tcPr>
          <w:p w14:paraId="4F7EA6EB" w14:textId="4DA6E5CF" w:rsidR="003F618B" w:rsidRPr="006D158B" w:rsidRDefault="003F618B" w:rsidP="006D158B">
            <w:pPr>
              <w:jc w:val="center"/>
              <w:rPr>
                <w:sz w:val="18"/>
                <w:szCs w:val="18"/>
              </w:rPr>
            </w:pPr>
            <w:r>
              <w:rPr>
                <w:sz w:val="18"/>
                <w:szCs w:val="18"/>
              </w:rPr>
              <w:t xml:space="preserve">121,9 </w:t>
            </w:r>
          </w:p>
        </w:tc>
        <w:tc>
          <w:tcPr>
            <w:tcW w:w="844" w:type="dxa"/>
            <w:tcBorders>
              <w:right w:val="single" w:sz="12" w:space="0" w:color="auto"/>
            </w:tcBorders>
          </w:tcPr>
          <w:p w14:paraId="48D66940" w14:textId="16CB0F5E" w:rsidR="003F618B" w:rsidRPr="006D158B" w:rsidRDefault="003F618B" w:rsidP="006D158B">
            <w:pPr>
              <w:jc w:val="center"/>
              <w:rPr>
                <w:sz w:val="18"/>
                <w:szCs w:val="18"/>
              </w:rPr>
            </w:pPr>
            <w:r>
              <w:rPr>
                <w:sz w:val="18"/>
                <w:szCs w:val="18"/>
              </w:rPr>
              <w:t xml:space="preserve">132,1 </w:t>
            </w:r>
          </w:p>
        </w:tc>
      </w:tr>
      <w:tr w:rsidR="006D158B" w14:paraId="2CC7FBCD" w14:textId="77777777" w:rsidTr="006D158B">
        <w:tc>
          <w:tcPr>
            <w:tcW w:w="846" w:type="dxa"/>
            <w:tcBorders>
              <w:left w:val="single" w:sz="12" w:space="0" w:color="auto"/>
            </w:tcBorders>
          </w:tcPr>
          <w:p w14:paraId="6EE96AA2" w14:textId="6B4A4807" w:rsidR="006D158B" w:rsidRPr="006D158B" w:rsidRDefault="006D158B" w:rsidP="006D158B">
            <w:pPr>
              <w:jc w:val="center"/>
              <w:rPr>
                <w:sz w:val="18"/>
                <w:szCs w:val="18"/>
              </w:rPr>
            </w:pPr>
            <w:r>
              <w:rPr>
                <w:sz w:val="18"/>
                <w:szCs w:val="18"/>
              </w:rPr>
              <w:t xml:space="preserve">127,0 </w:t>
            </w:r>
          </w:p>
        </w:tc>
        <w:tc>
          <w:tcPr>
            <w:tcW w:w="1134" w:type="dxa"/>
          </w:tcPr>
          <w:p w14:paraId="0BACB32E" w14:textId="1BBA2610" w:rsidR="006D158B" w:rsidRPr="006D158B" w:rsidRDefault="006D158B" w:rsidP="006D158B">
            <w:pPr>
              <w:jc w:val="center"/>
              <w:rPr>
                <w:sz w:val="18"/>
                <w:szCs w:val="18"/>
              </w:rPr>
            </w:pPr>
            <w:r>
              <w:rPr>
                <w:sz w:val="18"/>
                <w:szCs w:val="18"/>
              </w:rPr>
              <w:t xml:space="preserve">29,0 </w:t>
            </w:r>
          </w:p>
        </w:tc>
        <w:tc>
          <w:tcPr>
            <w:tcW w:w="992" w:type="dxa"/>
          </w:tcPr>
          <w:p w14:paraId="7B629598" w14:textId="4F52EE7B" w:rsidR="006D158B" w:rsidRPr="006D158B" w:rsidRDefault="006D158B" w:rsidP="006D158B">
            <w:pPr>
              <w:jc w:val="center"/>
              <w:rPr>
                <w:sz w:val="18"/>
                <w:szCs w:val="18"/>
              </w:rPr>
            </w:pPr>
            <w:r>
              <w:rPr>
                <w:sz w:val="18"/>
                <w:szCs w:val="18"/>
              </w:rPr>
              <w:t xml:space="preserve">108,6 </w:t>
            </w:r>
          </w:p>
        </w:tc>
        <w:tc>
          <w:tcPr>
            <w:tcW w:w="992" w:type="dxa"/>
          </w:tcPr>
          <w:p w14:paraId="1011D6AB" w14:textId="3B93C724" w:rsidR="006D158B" w:rsidRPr="006D158B" w:rsidRDefault="006D158B" w:rsidP="006D158B">
            <w:pPr>
              <w:jc w:val="center"/>
              <w:rPr>
                <w:sz w:val="18"/>
                <w:szCs w:val="18"/>
              </w:rPr>
            </w:pPr>
            <w:r>
              <w:rPr>
                <w:sz w:val="18"/>
                <w:szCs w:val="18"/>
              </w:rPr>
              <w:t xml:space="preserve">9,2 </w:t>
            </w:r>
          </w:p>
        </w:tc>
        <w:tc>
          <w:tcPr>
            <w:tcW w:w="1134" w:type="dxa"/>
          </w:tcPr>
          <w:p w14:paraId="176507B6" w14:textId="2F4B7D7B" w:rsidR="006D158B" w:rsidRPr="006D158B" w:rsidRDefault="006D158B" w:rsidP="006D158B">
            <w:pPr>
              <w:jc w:val="center"/>
              <w:rPr>
                <w:sz w:val="18"/>
                <w:szCs w:val="18"/>
              </w:rPr>
            </w:pPr>
            <w:r>
              <w:rPr>
                <w:sz w:val="18"/>
                <w:szCs w:val="18"/>
              </w:rPr>
              <w:t xml:space="preserve">7,4 </w:t>
            </w:r>
          </w:p>
        </w:tc>
        <w:tc>
          <w:tcPr>
            <w:tcW w:w="993" w:type="dxa"/>
            <w:vAlign w:val="center"/>
          </w:tcPr>
          <w:p w14:paraId="19E57D54" w14:textId="77777777" w:rsidR="006D158B" w:rsidRPr="006D158B" w:rsidRDefault="006D158B" w:rsidP="006D158B">
            <w:pPr>
              <w:jc w:val="center"/>
              <w:rPr>
                <w:sz w:val="18"/>
                <w:szCs w:val="18"/>
              </w:rPr>
            </w:pPr>
          </w:p>
        </w:tc>
        <w:tc>
          <w:tcPr>
            <w:tcW w:w="708" w:type="dxa"/>
            <w:vAlign w:val="center"/>
          </w:tcPr>
          <w:p w14:paraId="1405B970" w14:textId="77777777" w:rsidR="006D158B" w:rsidRPr="006D158B" w:rsidRDefault="006D158B" w:rsidP="006D158B">
            <w:pPr>
              <w:jc w:val="center"/>
              <w:rPr>
                <w:sz w:val="18"/>
                <w:szCs w:val="18"/>
              </w:rPr>
            </w:pPr>
          </w:p>
        </w:tc>
        <w:tc>
          <w:tcPr>
            <w:tcW w:w="1134" w:type="dxa"/>
            <w:vAlign w:val="center"/>
          </w:tcPr>
          <w:p w14:paraId="3AA7C0D3" w14:textId="36E16CD3" w:rsidR="006D158B" w:rsidRPr="006D158B" w:rsidRDefault="006D158B" w:rsidP="006D158B">
            <w:pPr>
              <w:jc w:val="center"/>
              <w:rPr>
                <w:sz w:val="18"/>
                <w:szCs w:val="18"/>
              </w:rPr>
            </w:pPr>
            <w:r>
              <w:rPr>
                <w:sz w:val="18"/>
                <w:szCs w:val="18"/>
              </w:rPr>
              <w:t>6,4</w:t>
            </w:r>
          </w:p>
        </w:tc>
        <w:tc>
          <w:tcPr>
            <w:tcW w:w="851" w:type="dxa"/>
            <w:vAlign w:val="center"/>
          </w:tcPr>
          <w:p w14:paraId="509D2EE6" w14:textId="77777777" w:rsidR="006D158B" w:rsidRPr="006D158B" w:rsidRDefault="006D158B" w:rsidP="006D158B">
            <w:pPr>
              <w:jc w:val="center"/>
              <w:rPr>
                <w:sz w:val="18"/>
                <w:szCs w:val="18"/>
              </w:rPr>
            </w:pPr>
          </w:p>
        </w:tc>
        <w:tc>
          <w:tcPr>
            <w:tcW w:w="844" w:type="dxa"/>
            <w:tcBorders>
              <w:right w:val="single" w:sz="12" w:space="0" w:color="auto"/>
            </w:tcBorders>
            <w:vAlign w:val="center"/>
          </w:tcPr>
          <w:p w14:paraId="391D1C00" w14:textId="77777777" w:rsidR="006D158B" w:rsidRPr="006D158B" w:rsidRDefault="006D158B" w:rsidP="006D158B">
            <w:pPr>
              <w:jc w:val="center"/>
              <w:rPr>
                <w:sz w:val="18"/>
                <w:szCs w:val="18"/>
              </w:rPr>
            </w:pPr>
          </w:p>
        </w:tc>
      </w:tr>
      <w:tr w:rsidR="006D158B" w14:paraId="69ACC47A" w14:textId="77777777" w:rsidTr="006D158B">
        <w:tc>
          <w:tcPr>
            <w:tcW w:w="846" w:type="dxa"/>
            <w:tcBorders>
              <w:left w:val="single" w:sz="12" w:space="0" w:color="auto"/>
            </w:tcBorders>
          </w:tcPr>
          <w:p w14:paraId="26761FB0" w14:textId="0CA83757" w:rsidR="006D158B" w:rsidRPr="006D158B" w:rsidRDefault="006D158B" w:rsidP="006D158B">
            <w:pPr>
              <w:jc w:val="center"/>
              <w:rPr>
                <w:sz w:val="18"/>
                <w:szCs w:val="18"/>
              </w:rPr>
            </w:pPr>
            <w:r>
              <w:rPr>
                <w:sz w:val="18"/>
                <w:szCs w:val="18"/>
              </w:rPr>
              <w:t xml:space="preserve">127,0 </w:t>
            </w:r>
          </w:p>
        </w:tc>
        <w:tc>
          <w:tcPr>
            <w:tcW w:w="1134" w:type="dxa"/>
          </w:tcPr>
          <w:p w14:paraId="1CAA5D9C" w14:textId="2C5FB22A" w:rsidR="006D158B" w:rsidRPr="006D158B" w:rsidRDefault="006D158B" w:rsidP="006D158B">
            <w:pPr>
              <w:jc w:val="center"/>
              <w:rPr>
                <w:sz w:val="18"/>
                <w:szCs w:val="18"/>
              </w:rPr>
            </w:pPr>
            <w:r>
              <w:rPr>
                <w:sz w:val="18"/>
                <w:szCs w:val="18"/>
              </w:rPr>
              <w:t xml:space="preserve">38,1 </w:t>
            </w:r>
          </w:p>
        </w:tc>
        <w:tc>
          <w:tcPr>
            <w:tcW w:w="992" w:type="dxa"/>
          </w:tcPr>
          <w:p w14:paraId="4ED5E5C4" w14:textId="6E42B984" w:rsidR="006D158B" w:rsidRPr="006D158B" w:rsidRDefault="006D158B" w:rsidP="006D158B">
            <w:pPr>
              <w:jc w:val="center"/>
              <w:rPr>
                <w:sz w:val="18"/>
                <w:szCs w:val="18"/>
              </w:rPr>
            </w:pPr>
            <w:r>
              <w:rPr>
                <w:sz w:val="18"/>
                <w:szCs w:val="18"/>
              </w:rPr>
              <w:t xml:space="preserve">101,6 </w:t>
            </w:r>
          </w:p>
        </w:tc>
        <w:tc>
          <w:tcPr>
            <w:tcW w:w="992" w:type="dxa"/>
          </w:tcPr>
          <w:p w14:paraId="7EDC5D9A" w14:textId="10D3E901" w:rsidR="006D158B" w:rsidRPr="006D158B" w:rsidRDefault="006D158B" w:rsidP="006D158B">
            <w:pPr>
              <w:jc w:val="center"/>
              <w:rPr>
                <w:sz w:val="18"/>
                <w:szCs w:val="18"/>
              </w:rPr>
            </w:pPr>
            <w:r>
              <w:rPr>
                <w:sz w:val="18"/>
                <w:szCs w:val="18"/>
              </w:rPr>
              <w:t xml:space="preserve">12,7 </w:t>
            </w:r>
          </w:p>
        </w:tc>
        <w:tc>
          <w:tcPr>
            <w:tcW w:w="1134" w:type="dxa"/>
          </w:tcPr>
          <w:p w14:paraId="66FFCF22" w14:textId="2C9E7C25" w:rsidR="006D158B" w:rsidRPr="006D158B" w:rsidRDefault="006D158B" w:rsidP="006D158B">
            <w:pPr>
              <w:jc w:val="center"/>
              <w:rPr>
                <w:sz w:val="18"/>
                <w:szCs w:val="18"/>
              </w:rPr>
            </w:pPr>
            <w:r>
              <w:rPr>
                <w:sz w:val="18"/>
                <w:szCs w:val="18"/>
              </w:rPr>
              <w:t xml:space="preserve">10,2 </w:t>
            </w:r>
          </w:p>
        </w:tc>
        <w:tc>
          <w:tcPr>
            <w:tcW w:w="993" w:type="dxa"/>
            <w:vAlign w:val="center"/>
          </w:tcPr>
          <w:p w14:paraId="7EBA44A8" w14:textId="77777777" w:rsidR="006D158B" w:rsidRPr="006D158B" w:rsidRDefault="006D158B" w:rsidP="006D158B">
            <w:pPr>
              <w:jc w:val="center"/>
              <w:rPr>
                <w:sz w:val="18"/>
                <w:szCs w:val="18"/>
              </w:rPr>
            </w:pPr>
          </w:p>
        </w:tc>
        <w:tc>
          <w:tcPr>
            <w:tcW w:w="708" w:type="dxa"/>
            <w:vAlign w:val="center"/>
          </w:tcPr>
          <w:p w14:paraId="4AE8E428" w14:textId="77777777" w:rsidR="006D158B" w:rsidRPr="006D158B" w:rsidRDefault="006D158B" w:rsidP="006D158B">
            <w:pPr>
              <w:jc w:val="center"/>
              <w:rPr>
                <w:sz w:val="18"/>
                <w:szCs w:val="18"/>
              </w:rPr>
            </w:pPr>
          </w:p>
        </w:tc>
        <w:tc>
          <w:tcPr>
            <w:tcW w:w="1134" w:type="dxa"/>
            <w:vAlign w:val="center"/>
          </w:tcPr>
          <w:p w14:paraId="6385A793" w14:textId="63E90BB4" w:rsidR="006D158B" w:rsidRPr="006D158B" w:rsidRDefault="006D158B" w:rsidP="006D158B">
            <w:pPr>
              <w:jc w:val="center"/>
              <w:rPr>
                <w:sz w:val="18"/>
                <w:szCs w:val="18"/>
              </w:rPr>
            </w:pPr>
            <w:r>
              <w:rPr>
                <w:sz w:val="18"/>
                <w:szCs w:val="18"/>
              </w:rPr>
              <w:t>7,4</w:t>
            </w:r>
          </w:p>
        </w:tc>
        <w:tc>
          <w:tcPr>
            <w:tcW w:w="851" w:type="dxa"/>
            <w:vAlign w:val="center"/>
          </w:tcPr>
          <w:p w14:paraId="197A9277" w14:textId="77777777" w:rsidR="006D158B" w:rsidRPr="006D158B" w:rsidRDefault="006D158B" w:rsidP="006D158B">
            <w:pPr>
              <w:jc w:val="center"/>
              <w:rPr>
                <w:sz w:val="18"/>
                <w:szCs w:val="18"/>
              </w:rPr>
            </w:pPr>
          </w:p>
        </w:tc>
        <w:tc>
          <w:tcPr>
            <w:tcW w:w="844" w:type="dxa"/>
            <w:tcBorders>
              <w:right w:val="single" w:sz="12" w:space="0" w:color="auto"/>
            </w:tcBorders>
            <w:vAlign w:val="center"/>
          </w:tcPr>
          <w:p w14:paraId="0E518D77" w14:textId="77777777" w:rsidR="006D158B" w:rsidRPr="006D158B" w:rsidRDefault="006D158B" w:rsidP="006D158B">
            <w:pPr>
              <w:jc w:val="center"/>
              <w:rPr>
                <w:sz w:val="18"/>
                <w:szCs w:val="18"/>
              </w:rPr>
            </w:pPr>
          </w:p>
        </w:tc>
      </w:tr>
      <w:tr w:rsidR="006D158B" w14:paraId="5398D17D" w14:textId="77777777" w:rsidTr="006D158B">
        <w:tc>
          <w:tcPr>
            <w:tcW w:w="846" w:type="dxa"/>
            <w:tcBorders>
              <w:left w:val="single" w:sz="12" w:space="0" w:color="auto"/>
            </w:tcBorders>
          </w:tcPr>
          <w:p w14:paraId="4DD167E2" w14:textId="1D92B2F1" w:rsidR="006D158B" w:rsidRPr="006D158B" w:rsidRDefault="006D158B" w:rsidP="006D158B">
            <w:pPr>
              <w:jc w:val="center"/>
              <w:rPr>
                <w:sz w:val="18"/>
                <w:szCs w:val="18"/>
              </w:rPr>
            </w:pPr>
            <w:r>
              <w:rPr>
                <w:sz w:val="18"/>
                <w:szCs w:val="18"/>
              </w:rPr>
              <w:t xml:space="preserve">149,2 </w:t>
            </w:r>
          </w:p>
        </w:tc>
        <w:tc>
          <w:tcPr>
            <w:tcW w:w="1134" w:type="dxa"/>
          </w:tcPr>
          <w:p w14:paraId="758B2110" w14:textId="1FE782D2" w:rsidR="006D158B" w:rsidRPr="006D158B" w:rsidRDefault="006D158B" w:rsidP="006D158B">
            <w:pPr>
              <w:jc w:val="center"/>
              <w:rPr>
                <w:sz w:val="18"/>
                <w:szCs w:val="18"/>
              </w:rPr>
            </w:pPr>
            <w:r>
              <w:rPr>
                <w:sz w:val="18"/>
                <w:szCs w:val="18"/>
              </w:rPr>
              <w:t xml:space="preserve">34,8 </w:t>
            </w:r>
          </w:p>
        </w:tc>
        <w:tc>
          <w:tcPr>
            <w:tcW w:w="992" w:type="dxa"/>
          </w:tcPr>
          <w:p w14:paraId="75806C74" w14:textId="0F927FC5" w:rsidR="006D158B" w:rsidRPr="006D158B" w:rsidRDefault="006D158B" w:rsidP="006D158B">
            <w:pPr>
              <w:jc w:val="center"/>
              <w:rPr>
                <w:sz w:val="18"/>
                <w:szCs w:val="18"/>
              </w:rPr>
            </w:pPr>
            <w:r>
              <w:rPr>
                <w:sz w:val="18"/>
                <w:szCs w:val="18"/>
              </w:rPr>
              <w:t xml:space="preserve">130,9 </w:t>
            </w:r>
          </w:p>
        </w:tc>
        <w:tc>
          <w:tcPr>
            <w:tcW w:w="992" w:type="dxa"/>
          </w:tcPr>
          <w:p w14:paraId="5ACD91E7" w14:textId="023C5501" w:rsidR="006D158B" w:rsidRPr="006D158B" w:rsidRDefault="006D158B" w:rsidP="006D158B">
            <w:pPr>
              <w:jc w:val="center"/>
              <w:rPr>
                <w:sz w:val="18"/>
                <w:szCs w:val="18"/>
              </w:rPr>
            </w:pPr>
            <w:r>
              <w:rPr>
                <w:sz w:val="18"/>
                <w:szCs w:val="18"/>
              </w:rPr>
              <w:t xml:space="preserve">9,2 </w:t>
            </w:r>
          </w:p>
        </w:tc>
        <w:tc>
          <w:tcPr>
            <w:tcW w:w="1134" w:type="dxa"/>
          </w:tcPr>
          <w:p w14:paraId="1B633D30" w14:textId="5F95AFD3" w:rsidR="006D158B" w:rsidRPr="006D158B" w:rsidRDefault="006D158B" w:rsidP="006D158B">
            <w:pPr>
              <w:jc w:val="center"/>
              <w:rPr>
                <w:sz w:val="18"/>
                <w:szCs w:val="18"/>
              </w:rPr>
            </w:pPr>
            <w:r>
              <w:rPr>
                <w:sz w:val="18"/>
                <w:szCs w:val="18"/>
              </w:rPr>
              <w:t xml:space="preserve">7,3 </w:t>
            </w:r>
          </w:p>
        </w:tc>
        <w:tc>
          <w:tcPr>
            <w:tcW w:w="993" w:type="dxa"/>
          </w:tcPr>
          <w:p w14:paraId="492F0DFD" w14:textId="0C870ECB" w:rsidR="006D158B" w:rsidRPr="006D158B" w:rsidRDefault="006D158B" w:rsidP="006D158B">
            <w:pPr>
              <w:jc w:val="center"/>
              <w:rPr>
                <w:sz w:val="18"/>
                <w:szCs w:val="18"/>
              </w:rPr>
            </w:pPr>
            <w:r>
              <w:rPr>
                <w:sz w:val="18"/>
                <w:szCs w:val="18"/>
              </w:rPr>
              <w:t xml:space="preserve">144,7 </w:t>
            </w:r>
          </w:p>
        </w:tc>
        <w:tc>
          <w:tcPr>
            <w:tcW w:w="708" w:type="dxa"/>
          </w:tcPr>
          <w:p w14:paraId="2D387B8D" w14:textId="344F43C2" w:rsidR="006D158B" w:rsidRPr="006D158B" w:rsidRDefault="006D158B" w:rsidP="006D158B">
            <w:pPr>
              <w:jc w:val="center"/>
              <w:rPr>
                <w:sz w:val="18"/>
                <w:szCs w:val="18"/>
              </w:rPr>
            </w:pPr>
            <w:r>
              <w:rPr>
                <w:sz w:val="18"/>
                <w:szCs w:val="18"/>
              </w:rPr>
              <w:t xml:space="preserve">153,7 </w:t>
            </w:r>
          </w:p>
        </w:tc>
        <w:tc>
          <w:tcPr>
            <w:tcW w:w="1134" w:type="dxa"/>
          </w:tcPr>
          <w:p w14:paraId="6AE8A57D" w14:textId="5FE7444A" w:rsidR="006D158B" w:rsidRPr="006D158B" w:rsidRDefault="006D158B" w:rsidP="006D158B">
            <w:pPr>
              <w:jc w:val="center"/>
              <w:rPr>
                <w:sz w:val="18"/>
                <w:szCs w:val="18"/>
              </w:rPr>
            </w:pPr>
            <w:r>
              <w:rPr>
                <w:sz w:val="18"/>
                <w:szCs w:val="18"/>
              </w:rPr>
              <w:t xml:space="preserve">6,4 </w:t>
            </w:r>
          </w:p>
        </w:tc>
        <w:tc>
          <w:tcPr>
            <w:tcW w:w="851" w:type="dxa"/>
          </w:tcPr>
          <w:p w14:paraId="7A21A15F" w14:textId="4633AA6B" w:rsidR="006D158B" w:rsidRPr="006D158B" w:rsidRDefault="006D158B" w:rsidP="006D158B">
            <w:pPr>
              <w:jc w:val="center"/>
              <w:rPr>
                <w:sz w:val="18"/>
                <w:szCs w:val="18"/>
              </w:rPr>
            </w:pPr>
            <w:r>
              <w:rPr>
                <w:sz w:val="18"/>
                <w:szCs w:val="18"/>
              </w:rPr>
              <w:t xml:space="preserve">143,3 </w:t>
            </w:r>
          </w:p>
        </w:tc>
        <w:tc>
          <w:tcPr>
            <w:tcW w:w="844" w:type="dxa"/>
            <w:tcBorders>
              <w:right w:val="single" w:sz="12" w:space="0" w:color="auto"/>
            </w:tcBorders>
          </w:tcPr>
          <w:p w14:paraId="7738A82E" w14:textId="471D950D" w:rsidR="006D158B" w:rsidRPr="006D158B" w:rsidRDefault="006D158B" w:rsidP="006D158B">
            <w:pPr>
              <w:jc w:val="center"/>
              <w:rPr>
                <w:sz w:val="18"/>
                <w:szCs w:val="18"/>
              </w:rPr>
            </w:pPr>
            <w:r>
              <w:rPr>
                <w:sz w:val="18"/>
                <w:szCs w:val="18"/>
              </w:rPr>
              <w:t xml:space="preserve">155,2 </w:t>
            </w:r>
          </w:p>
        </w:tc>
      </w:tr>
      <w:tr w:rsidR="006D158B" w14:paraId="7E4EBAE2" w14:textId="77777777" w:rsidTr="006D158B">
        <w:tc>
          <w:tcPr>
            <w:tcW w:w="846" w:type="dxa"/>
            <w:tcBorders>
              <w:left w:val="single" w:sz="12" w:space="0" w:color="auto"/>
            </w:tcBorders>
          </w:tcPr>
          <w:p w14:paraId="25536222" w14:textId="111C4D62" w:rsidR="006D158B" w:rsidRPr="006D158B" w:rsidRDefault="006D158B" w:rsidP="006D158B">
            <w:pPr>
              <w:jc w:val="center"/>
              <w:rPr>
                <w:sz w:val="18"/>
                <w:szCs w:val="18"/>
              </w:rPr>
            </w:pPr>
            <w:r>
              <w:rPr>
                <w:sz w:val="18"/>
                <w:szCs w:val="18"/>
              </w:rPr>
              <w:t xml:space="preserve">149,2 </w:t>
            </w:r>
          </w:p>
        </w:tc>
        <w:tc>
          <w:tcPr>
            <w:tcW w:w="1134" w:type="dxa"/>
          </w:tcPr>
          <w:p w14:paraId="0AE8666E" w14:textId="05D16BBE" w:rsidR="006D158B" w:rsidRPr="006D158B" w:rsidRDefault="006D158B" w:rsidP="006D158B">
            <w:pPr>
              <w:jc w:val="center"/>
              <w:rPr>
                <w:sz w:val="18"/>
                <w:szCs w:val="18"/>
              </w:rPr>
            </w:pPr>
            <w:r>
              <w:rPr>
                <w:sz w:val="18"/>
                <w:szCs w:val="18"/>
              </w:rPr>
              <w:t xml:space="preserve">39,1 </w:t>
            </w:r>
          </w:p>
        </w:tc>
        <w:tc>
          <w:tcPr>
            <w:tcW w:w="992" w:type="dxa"/>
          </w:tcPr>
          <w:p w14:paraId="10AE46A8" w14:textId="4E1F01E8" w:rsidR="006D158B" w:rsidRPr="006D158B" w:rsidRDefault="006D158B" w:rsidP="006D158B">
            <w:pPr>
              <w:jc w:val="center"/>
              <w:rPr>
                <w:sz w:val="18"/>
                <w:szCs w:val="18"/>
              </w:rPr>
            </w:pPr>
            <w:r>
              <w:rPr>
                <w:sz w:val="18"/>
                <w:szCs w:val="18"/>
              </w:rPr>
              <w:t xml:space="preserve">128,1 </w:t>
            </w:r>
          </w:p>
        </w:tc>
        <w:tc>
          <w:tcPr>
            <w:tcW w:w="992" w:type="dxa"/>
          </w:tcPr>
          <w:p w14:paraId="08D95375" w14:textId="16990FBA" w:rsidR="006D158B" w:rsidRPr="006D158B" w:rsidRDefault="006D158B" w:rsidP="006D158B">
            <w:pPr>
              <w:jc w:val="center"/>
              <w:rPr>
                <w:sz w:val="18"/>
                <w:szCs w:val="18"/>
              </w:rPr>
            </w:pPr>
            <w:r>
              <w:rPr>
                <w:sz w:val="18"/>
                <w:szCs w:val="18"/>
              </w:rPr>
              <w:t xml:space="preserve">10,5 </w:t>
            </w:r>
          </w:p>
        </w:tc>
        <w:tc>
          <w:tcPr>
            <w:tcW w:w="1134" w:type="dxa"/>
          </w:tcPr>
          <w:p w14:paraId="14635A5E" w14:textId="08FD225F" w:rsidR="006D158B" w:rsidRPr="006D158B" w:rsidRDefault="006D158B" w:rsidP="006D158B">
            <w:pPr>
              <w:jc w:val="center"/>
              <w:rPr>
                <w:sz w:val="18"/>
                <w:szCs w:val="18"/>
              </w:rPr>
            </w:pPr>
            <w:r>
              <w:rPr>
                <w:sz w:val="18"/>
                <w:szCs w:val="18"/>
              </w:rPr>
              <w:t xml:space="preserve">8,4 </w:t>
            </w:r>
          </w:p>
        </w:tc>
        <w:tc>
          <w:tcPr>
            <w:tcW w:w="993" w:type="dxa"/>
            <w:vAlign w:val="center"/>
          </w:tcPr>
          <w:p w14:paraId="428E77BA" w14:textId="77777777" w:rsidR="006D158B" w:rsidRPr="006D158B" w:rsidRDefault="006D158B" w:rsidP="006D158B">
            <w:pPr>
              <w:jc w:val="center"/>
              <w:rPr>
                <w:sz w:val="18"/>
                <w:szCs w:val="18"/>
              </w:rPr>
            </w:pPr>
          </w:p>
        </w:tc>
        <w:tc>
          <w:tcPr>
            <w:tcW w:w="708" w:type="dxa"/>
            <w:vAlign w:val="center"/>
          </w:tcPr>
          <w:p w14:paraId="6E940185" w14:textId="77777777" w:rsidR="006D158B" w:rsidRPr="006D158B" w:rsidRDefault="006D158B" w:rsidP="006D158B">
            <w:pPr>
              <w:jc w:val="center"/>
              <w:rPr>
                <w:sz w:val="18"/>
                <w:szCs w:val="18"/>
              </w:rPr>
            </w:pPr>
          </w:p>
        </w:tc>
        <w:tc>
          <w:tcPr>
            <w:tcW w:w="1134" w:type="dxa"/>
            <w:vAlign w:val="center"/>
          </w:tcPr>
          <w:p w14:paraId="3F0B3B2F" w14:textId="4C55F793" w:rsidR="006D158B" w:rsidRPr="006D158B" w:rsidRDefault="006D158B" w:rsidP="006D158B">
            <w:pPr>
              <w:jc w:val="center"/>
              <w:rPr>
                <w:sz w:val="18"/>
                <w:szCs w:val="18"/>
              </w:rPr>
            </w:pPr>
            <w:r>
              <w:rPr>
                <w:sz w:val="18"/>
                <w:szCs w:val="18"/>
              </w:rPr>
              <w:t>7,4</w:t>
            </w:r>
          </w:p>
        </w:tc>
        <w:tc>
          <w:tcPr>
            <w:tcW w:w="851" w:type="dxa"/>
            <w:vAlign w:val="center"/>
          </w:tcPr>
          <w:p w14:paraId="2CEA5B42" w14:textId="77777777" w:rsidR="006D158B" w:rsidRPr="006D158B" w:rsidRDefault="006D158B" w:rsidP="006D158B">
            <w:pPr>
              <w:jc w:val="center"/>
              <w:rPr>
                <w:sz w:val="18"/>
                <w:szCs w:val="18"/>
              </w:rPr>
            </w:pPr>
          </w:p>
        </w:tc>
        <w:tc>
          <w:tcPr>
            <w:tcW w:w="844" w:type="dxa"/>
            <w:tcBorders>
              <w:right w:val="single" w:sz="12" w:space="0" w:color="auto"/>
            </w:tcBorders>
            <w:vAlign w:val="center"/>
          </w:tcPr>
          <w:p w14:paraId="35BBBD02" w14:textId="77777777" w:rsidR="006D158B" w:rsidRPr="006D158B" w:rsidRDefault="006D158B" w:rsidP="006D158B">
            <w:pPr>
              <w:jc w:val="center"/>
              <w:rPr>
                <w:sz w:val="18"/>
                <w:szCs w:val="18"/>
              </w:rPr>
            </w:pPr>
          </w:p>
        </w:tc>
      </w:tr>
      <w:tr w:rsidR="006D158B" w14:paraId="360BDDEF" w14:textId="77777777" w:rsidTr="006D158B">
        <w:tc>
          <w:tcPr>
            <w:tcW w:w="846" w:type="dxa"/>
            <w:tcBorders>
              <w:left w:val="single" w:sz="12" w:space="0" w:color="auto"/>
              <w:bottom w:val="single" w:sz="12" w:space="0" w:color="auto"/>
            </w:tcBorders>
          </w:tcPr>
          <w:p w14:paraId="045236EF" w14:textId="1B350C49" w:rsidR="006D158B" w:rsidRPr="006D158B" w:rsidRDefault="006D158B" w:rsidP="006D158B">
            <w:pPr>
              <w:jc w:val="center"/>
              <w:rPr>
                <w:sz w:val="18"/>
                <w:szCs w:val="18"/>
              </w:rPr>
            </w:pPr>
            <w:r>
              <w:rPr>
                <w:sz w:val="18"/>
                <w:szCs w:val="18"/>
              </w:rPr>
              <w:t xml:space="preserve">168,3 </w:t>
            </w:r>
          </w:p>
        </w:tc>
        <w:tc>
          <w:tcPr>
            <w:tcW w:w="1134" w:type="dxa"/>
            <w:tcBorders>
              <w:bottom w:val="single" w:sz="12" w:space="0" w:color="auto"/>
            </w:tcBorders>
          </w:tcPr>
          <w:p w14:paraId="61121689" w14:textId="5D2518B8" w:rsidR="006D158B" w:rsidRPr="006D158B" w:rsidRDefault="006D158B" w:rsidP="006D158B">
            <w:pPr>
              <w:jc w:val="center"/>
              <w:rPr>
                <w:sz w:val="18"/>
                <w:szCs w:val="18"/>
              </w:rPr>
            </w:pPr>
            <w:r>
              <w:rPr>
                <w:sz w:val="18"/>
                <w:szCs w:val="18"/>
              </w:rPr>
              <w:t xml:space="preserve">37,5 </w:t>
            </w:r>
          </w:p>
        </w:tc>
        <w:tc>
          <w:tcPr>
            <w:tcW w:w="992" w:type="dxa"/>
            <w:tcBorders>
              <w:bottom w:val="single" w:sz="12" w:space="0" w:color="auto"/>
            </w:tcBorders>
          </w:tcPr>
          <w:p w14:paraId="0DF769F4" w14:textId="733240A1" w:rsidR="006D158B" w:rsidRPr="006D158B" w:rsidRDefault="006D158B" w:rsidP="006D158B">
            <w:pPr>
              <w:jc w:val="center"/>
              <w:rPr>
                <w:sz w:val="18"/>
                <w:szCs w:val="18"/>
              </w:rPr>
            </w:pPr>
            <w:r>
              <w:rPr>
                <w:sz w:val="18"/>
                <w:szCs w:val="18"/>
              </w:rPr>
              <w:t xml:space="preserve">151,5 </w:t>
            </w:r>
          </w:p>
        </w:tc>
        <w:tc>
          <w:tcPr>
            <w:tcW w:w="992" w:type="dxa"/>
            <w:tcBorders>
              <w:bottom w:val="single" w:sz="12" w:space="0" w:color="auto"/>
            </w:tcBorders>
          </w:tcPr>
          <w:p w14:paraId="67A8637F" w14:textId="69E64F01" w:rsidR="006D158B" w:rsidRPr="006D158B" w:rsidRDefault="006D158B" w:rsidP="006D158B">
            <w:pPr>
              <w:jc w:val="center"/>
              <w:rPr>
                <w:sz w:val="18"/>
                <w:szCs w:val="18"/>
              </w:rPr>
            </w:pPr>
            <w:r>
              <w:rPr>
                <w:sz w:val="18"/>
                <w:szCs w:val="18"/>
              </w:rPr>
              <w:t xml:space="preserve">8,4 </w:t>
            </w:r>
          </w:p>
        </w:tc>
        <w:tc>
          <w:tcPr>
            <w:tcW w:w="1134" w:type="dxa"/>
            <w:tcBorders>
              <w:bottom w:val="single" w:sz="12" w:space="0" w:color="auto"/>
            </w:tcBorders>
          </w:tcPr>
          <w:p w14:paraId="41FDDF45" w14:textId="4371D692" w:rsidR="006D158B" w:rsidRPr="006D158B" w:rsidRDefault="006D158B" w:rsidP="006D158B">
            <w:pPr>
              <w:jc w:val="center"/>
              <w:rPr>
                <w:sz w:val="18"/>
                <w:szCs w:val="18"/>
              </w:rPr>
            </w:pPr>
            <w:r>
              <w:rPr>
                <w:sz w:val="18"/>
                <w:szCs w:val="18"/>
              </w:rPr>
              <w:t xml:space="preserve">6,7 </w:t>
            </w:r>
          </w:p>
        </w:tc>
        <w:tc>
          <w:tcPr>
            <w:tcW w:w="993" w:type="dxa"/>
            <w:tcBorders>
              <w:bottom w:val="single" w:sz="12" w:space="0" w:color="auto"/>
            </w:tcBorders>
          </w:tcPr>
          <w:p w14:paraId="436B35A1" w14:textId="01416686" w:rsidR="006D158B" w:rsidRPr="006D158B" w:rsidRDefault="006D158B" w:rsidP="006D158B">
            <w:pPr>
              <w:jc w:val="center"/>
              <w:rPr>
                <w:sz w:val="18"/>
                <w:szCs w:val="18"/>
              </w:rPr>
            </w:pPr>
            <w:r>
              <w:rPr>
                <w:sz w:val="18"/>
                <w:szCs w:val="18"/>
              </w:rPr>
              <w:t xml:space="preserve">163,2 </w:t>
            </w:r>
          </w:p>
        </w:tc>
        <w:tc>
          <w:tcPr>
            <w:tcW w:w="708" w:type="dxa"/>
            <w:tcBorders>
              <w:bottom w:val="single" w:sz="12" w:space="0" w:color="auto"/>
            </w:tcBorders>
          </w:tcPr>
          <w:p w14:paraId="02F539FC" w14:textId="4506E118" w:rsidR="006D158B" w:rsidRPr="006D158B" w:rsidRDefault="006D158B" w:rsidP="006D158B">
            <w:pPr>
              <w:jc w:val="center"/>
              <w:rPr>
                <w:sz w:val="18"/>
                <w:szCs w:val="18"/>
              </w:rPr>
            </w:pPr>
            <w:r>
              <w:rPr>
                <w:sz w:val="18"/>
                <w:szCs w:val="18"/>
              </w:rPr>
              <w:t xml:space="preserve">173,3 </w:t>
            </w:r>
          </w:p>
        </w:tc>
        <w:tc>
          <w:tcPr>
            <w:tcW w:w="1134" w:type="dxa"/>
            <w:tcBorders>
              <w:bottom w:val="single" w:sz="12" w:space="0" w:color="auto"/>
            </w:tcBorders>
          </w:tcPr>
          <w:p w14:paraId="14BE1985" w14:textId="33F63B53" w:rsidR="006D158B" w:rsidRPr="006D158B" w:rsidRDefault="006D158B" w:rsidP="006D158B">
            <w:pPr>
              <w:jc w:val="center"/>
              <w:rPr>
                <w:sz w:val="18"/>
                <w:szCs w:val="18"/>
              </w:rPr>
            </w:pPr>
            <w:r>
              <w:rPr>
                <w:sz w:val="18"/>
                <w:szCs w:val="18"/>
              </w:rPr>
              <w:t xml:space="preserve">5,9 </w:t>
            </w:r>
          </w:p>
        </w:tc>
        <w:tc>
          <w:tcPr>
            <w:tcW w:w="851" w:type="dxa"/>
            <w:tcBorders>
              <w:bottom w:val="single" w:sz="12" w:space="0" w:color="auto"/>
            </w:tcBorders>
          </w:tcPr>
          <w:p w14:paraId="5BE5B3CC" w14:textId="084EA9C9" w:rsidR="006D158B" w:rsidRPr="006D158B" w:rsidRDefault="006D158B" w:rsidP="006D158B">
            <w:pPr>
              <w:jc w:val="center"/>
              <w:rPr>
                <w:sz w:val="18"/>
                <w:szCs w:val="18"/>
              </w:rPr>
            </w:pPr>
            <w:r>
              <w:rPr>
                <w:sz w:val="18"/>
                <w:szCs w:val="18"/>
              </w:rPr>
              <w:t xml:space="preserve">161,5 </w:t>
            </w:r>
          </w:p>
        </w:tc>
        <w:tc>
          <w:tcPr>
            <w:tcW w:w="844" w:type="dxa"/>
            <w:tcBorders>
              <w:bottom w:val="single" w:sz="12" w:space="0" w:color="auto"/>
              <w:right w:val="single" w:sz="12" w:space="0" w:color="auto"/>
            </w:tcBorders>
          </w:tcPr>
          <w:p w14:paraId="162F7799" w14:textId="4CD43433" w:rsidR="006D158B" w:rsidRPr="006D158B" w:rsidRDefault="006D158B" w:rsidP="006D158B">
            <w:pPr>
              <w:jc w:val="center"/>
              <w:rPr>
                <w:sz w:val="18"/>
                <w:szCs w:val="18"/>
              </w:rPr>
            </w:pPr>
            <w:r>
              <w:rPr>
                <w:sz w:val="18"/>
                <w:szCs w:val="18"/>
              </w:rPr>
              <w:t xml:space="preserve">175,0 </w:t>
            </w:r>
          </w:p>
        </w:tc>
      </w:tr>
    </w:tbl>
    <w:p w14:paraId="2170CC12" w14:textId="77777777" w:rsidR="00A334D9" w:rsidRPr="00EF3825" w:rsidRDefault="00A334D9" w:rsidP="00A334D9">
      <w:pPr>
        <w:suppressAutoHyphens/>
        <w:spacing w:before="240"/>
        <w:jc w:val="right"/>
        <w:rPr>
          <w:rFonts w:ascii="Arial" w:hAnsi="Arial" w:cs="Arial"/>
          <w:b/>
          <w:bCs/>
          <w:sz w:val="20"/>
          <w:lang w:eastAsia="ar-SA"/>
        </w:rPr>
      </w:pPr>
      <w:r w:rsidRPr="00EF3825">
        <w:rPr>
          <w:rFonts w:ascii="Arial" w:hAnsi="Arial" w:cs="Arial"/>
          <w:b/>
          <w:bCs/>
          <w:sz w:val="20"/>
          <w:lang w:eastAsia="ar-SA"/>
        </w:rPr>
        <w:t>Таблица</w:t>
      </w:r>
      <w:r>
        <w:rPr>
          <w:rFonts w:ascii="Arial" w:hAnsi="Arial" w:cs="Arial"/>
          <w:b/>
          <w:bCs/>
          <w:sz w:val="20"/>
          <w:lang w:eastAsia="ar-SA"/>
        </w:rPr>
        <w:t xml:space="preserve"> 22</w:t>
      </w:r>
    </w:p>
    <w:p w14:paraId="7F51A168" w14:textId="7B87EE9C" w:rsidR="00A334D9" w:rsidRPr="00A60A17" w:rsidRDefault="00A334D9" w:rsidP="00477BC4">
      <w:pPr>
        <w:suppressAutoHyphens/>
        <w:spacing w:after="60"/>
        <w:jc w:val="right"/>
        <w:rPr>
          <w:rFonts w:ascii="Arial" w:hAnsi="Arial" w:cs="Arial"/>
          <w:b/>
          <w:sz w:val="20"/>
          <w:szCs w:val="20"/>
        </w:rPr>
      </w:pPr>
      <w:r w:rsidRPr="00A334D9">
        <w:rPr>
          <w:rFonts w:ascii="Arial" w:hAnsi="Arial" w:cs="Arial"/>
          <w:b/>
          <w:sz w:val="20"/>
          <w:szCs w:val="20"/>
        </w:rPr>
        <w:t>Классификация тела бурильных труб по износу</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shd w:val="clear" w:color="FFFFFF" w:fill="FFFFFF"/>
        <w:tblLook w:val="0000" w:firstRow="0" w:lastRow="0" w:firstColumn="0" w:lastColumn="0" w:noHBand="0" w:noVBand="0"/>
      </w:tblPr>
      <w:tblGrid>
        <w:gridCol w:w="4379"/>
        <w:gridCol w:w="1843"/>
        <w:gridCol w:w="1701"/>
        <w:gridCol w:w="1685"/>
      </w:tblGrid>
      <w:tr w:rsidR="00A334D9" w:rsidRPr="00F84985" w14:paraId="3F8E0A95" w14:textId="77777777" w:rsidTr="00A334D9">
        <w:trPr>
          <w:trHeight w:val="88"/>
          <w:tblHeader/>
        </w:trPr>
        <w:tc>
          <w:tcPr>
            <w:tcW w:w="2279" w:type="pct"/>
            <w:shd w:val="clear" w:color="auto" w:fill="B8CCE4" w:themeFill="accent1" w:themeFillTint="66"/>
            <w:vAlign w:val="center"/>
          </w:tcPr>
          <w:p w14:paraId="79AA0EEF" w14:textId="21986D86" w:rsidR="00A334D9" w:rsidRPr="00F84985" w:rsidRDefault="00A334D9" w:rsidP="0058436C">
            <w:pPr>
              <w:spacing w:before="60" w:after="60"/>
              <w:jc w:val="center"/>
              <w:rPr>
                <w:rFonts w:ascii="Arial" w:hAnsi="Arial" w:cs="Arial"/>
                <w:b/>
                <w:bCs/>
                <w:caps/>
                <w:sz w:val="16"/>
                <w:szCs w:val="20"/>
                <w:u w:color="000000"/>
              </w:rPr>
            </w:pPr>
            <w:r w:rsidRPr="00A334D9">
              <w:rPr>
                <w:rFonts w:ascii="Arial" w:hAnsi="Arial" w:cs="Arial"/>
                <w:b/>
                <w:bCs/>
                <w:caps/>
                <w:sz w:val="16"/>
                <w:szCs w:val="20"/>
                <w:u w:color="000000"/>
              </w:rPr>
              <w:t>ПАРАМЕТР КЛАССИФИКАЦИИ</w:t>
            </w:r>
          </w:p>
        </w:tc>
        <w:tc>
          <w:tcPr>
            <w:tcW w:w="2721" w:type="pct"/>
            <w:gridSpan w:val="3"/>
            <w:tcBorders>
              <w:bottom w:val="single" w:sz="12" w:space="0" w:color="auto"/>
            </w:tcBorders>
            <w:shd w:val="clear" w:color="auto" w:fill="B8CCE4"/>
          </w:tcPr>
          <w:p w14:paraId="0C0BE648" w14:textId="2DB9CAF8" w:rsidR="00A334D9" w:rsidRPr="00F84985" w:rsidRDefault="00A334D9" w:rsidP="0058436C">
            <w:pPr>
              <w:spacing w:before="60" w:after="60"/>
              <w:jc w:val="center"/>
              <w:rPr>
                <w:rFonts w:ascii="Arial" w:hAnsi="Arial" w:cs="Arial"/>
                <w:b/>
                <w:bCs/>
                <w:caps/>
                <w:sz w:val="16"/>
                <w:szCs w:val="20"/>
                <w:u w:color="000000"/>
              </w:rPr>
            </w:pPr>
            <w:r w:rsidRPr="00A334D9">
              <w:rPr>
                <w:rFonts w:ascii="Arial" w:hAnsi="Arial" w:cs="Arial"/>
                <w:b/>
                <w:bCs/>
                <w:caps/>
                <w:sz w:val="16"/>
                <w:szCs w:val="20"/>
                <w:u w:color="000000"/>
              </w:rPr>
              <w:t>КЛАСС ТРУБ</w:t>
            </w:r>
          </w:p>
        </w:tc>
      </w:tr>
      <w:tr w:rsidR="00944B1D" w:rsidRPr="00F84985" w14:paraId="18F1C909" w14:textId="77777777" w:rsidTr="00A334D9">
        <w:trPr>
          <w:trHeight w:val="88"/>
          <w:tblHeader/>
        </w:trPr>
        <w:tc>
          <w:tcPr>
            <w:tcW w:w="2279" w:type="pct"/>
            <w:tcBorders>
              <w:bottom w:val="single" w:sz="12" w:space="0" w:color="auto"/>
            </w:tcBorders>
            <w:shd w:val="clear" w:color="auto" w:fill="B8CCE4" w:themeFill="accent1" w:themeFillTint="66"/>
            <w:vAlign w:val="center"/>
          </w:tcPr>
          <w:p w14:paraId="4738D955" w14:textId="28D9E124" w:rsidR="00A334D9" w:rsidRPr="007D129C" w:rsidRDefault="00A334D9" w:rsidP="00477BC4">
            <w:pPr>
              <w:spacing w:before="60" w:after="60"/>
              <w:jc w:val="center"/>
              <w:rPr>
                <w:rFonts w:ascii="Arial" w:hAnsi="Arial" w:cs="Arial"/>
                <w:b/>
                <w:bCs/>
                <w:caps/>
                <w:sz w:val="16"/>
                <w:szCs w:val="20"/>
                <w:u w:color="000000"/>
              </w:rPr>
            </w:pPr>
          </w:p>
        </w:tc>
        <w:tc>
          <w:tcPr>
            <w:tcW w:w="959" w:type="pct"/>
            <w:tcBorders>
              <w:bottom w:val="single" w:sz="12" w:space="0" w:color="auto"/>
            </w:tcBorders>
            <w:shd w:val="clear" w:color="auto" w:fill="B8CCE4"/>
          </w:tcPr>
          <w:p w14:paraId="6AF67E99" w14:textId="499EEF54" w:rsidR="00A334D9" w:rsidRPr="007D129C" w:rsidRDefault="00A334D9" w:rsidP="00477BC4">
            <w:pPr>
              <w:spacing w:before="60" w:after="60"/>
              <w:jc w:val="center"/>
              <w:rPr>
                <w:rFonts w:ascii="Arial" w:hAnsi="Arial" w:cs="Arial"/>
                <w:b/>
                <w:bCs/>
                <w:caps/>
                <w:sz w:val="16"/>
                <w:szCs w:val="20"/>
                <w:u w:color="000000"/>
              </w:rPr>
            </w:pPr>
            <w:r>
              <w:rPr>
                <w:rFonts w:ascii="Arial" w:hAnsi="Arial" w:cs="Arial"/>
                <w:b/>
                <w:bCs/>
                <w:caps/>
                <w:sz w:val="16"/>
                <w:szCs w:val="20"/>
                <w:u w:color="000000"/>
              </w:rPr>
              <w:t>КЛАСС ПРЕМИУМ</w:t>
            </w:r>
          </w:p>
        </w:tc>
        <w:tc>
          <w:tcPr>
            <w:tcW w:w="885" w:type="pct"/>
            <w:tcBorders>
              <w:bottom w:val="single" w:sz="12" w:space="0" w:color="auto"/>
            </w:tcBorders>
            <w:shd w:val="clear" w:color="auto" w:fill="B8CCE4"/>
          </w:tcPr>
          <w:p w14:paraId="0D63A2EE" w14:textId="7A8F0093" w:rsidR="00A334D9" w:rsidRPr="007D129C" w:rsidRDefault="00A334D9" w:rsidP="0058436C">
            <w:pPr>
              <w:spacing w:before="60" w:after="60"/>
              <w:jc w:val="center"/>
              <w:rPr>
                <w:rFonts w:ascii="Arial" w:hAnsi="Arial" w:cs="Arial"/>
                <w:b/>
                <w:bCs/>
                <w:caps/>
                <w:sz w:val="16"/>
                <w:szCs w:val="20"/>
                <w:u w:color="000000"/>
              </w:rPr>
            </w:pPr>
            <w:r>
              <w:rPr>
                <w:rFonts w:ascii="Arial" w:hAnsi="Arial" w:cs="Arial"/>
                <w:b/>
                <w:bCs/>
                <w:caps/>
                <w:sz w:val="16"/>
                <w:szCs w:val="20"/>
                <w:u w:color="000000"/>
              </w:rPr>
              <w:t>КЛАСС 2</w:t>
            </w:r>
          </w:p>
        </w:tc>
        <w:tc>
          <w:tcPr>
            <w:tcW w:w="877" w:type="pct"/>
            <w:tcBorders>
              <w:bottom w:val="single" w:sz="12" w:space="0" w:color="auto"/>
            </w:tcBorders>
            <w:shd w:val="clear" w:color="auto" w:fill="B8CCE4"/>
            <w:vAlign w:val="center"/>
          </w:tcPr>
          <w:p w14:paraId="426E34F1" w14:textId="108672B9" w:rsidR="00A334D9" w:rsidRPr="007D129C" w:rsidRDefault="00A334D9" w:rsidP="00A334D9">
            <w:pPr>
              <w:spacing w:before="60" w:after="60"/>
              <w:jc w:val="center"/>
              <w:rPr>
                <w:rFonts w:ascii="Arial" w:hAnsi="Arial" w:cs="Arial"/>
                <w:b/>
                <w:bCs/>
                <w:caps/>
                <w:sz w:val="16"/>
                <w:szCs w:val="20"/>
                <w:u w:color="000000"/>
              </w:rPr>
            </w:pPr>
            <w:r>
              <w:rPr>
                <w:rFonts w:ascii="Arial" w:hAnsi="Arial" w:cs="Arial"/>
                <w:b/>
                <w:bCs/>
                <w:caps/>
                <w:sz w:val="16"/>
                <w:szCs w:val="20"/>
                <w:u w:color="000000"/>
              </w:rPr>
              <w:t>КЛАСС 3 (БРАК)</w:t>
            </w:r>
          </w:p>
        </w:tc>
      </w:tr>
      <w:tr w:rsidR="00944B1D" w:rsidRPr="00DD5EFE" w14:paraId="4A7B7881" w14:textId="77777777" w:rsidTr="00A334D9">
        <w:trPr>
          <w:tblHeader/>
        </w:trPr>
        <w:tc>
          <w:tcPr>
            <w:tcW w:w="2279" w:type="pct"/>
            <w:tcBorders>
              <w:top w:val="single" w:sz="12" w:space="0" w:color="auto"/>
              <w:bottom w:val="single" w:sz="12" w:space="0" w:color="auto"/>
            </w:tcBorders>
            <w:shd w:val="clear" w:color="auto" w:fill="B8CCE4" w:themeFill="accent1" w:themeFillTint="66"/>
            <w:vAlign w:val="center"/>
          </w:tcPr>
          <w:p w14:paraId="0EBA1CB0" w14:textId="77777777" w:rsidR="00A334D9" w:rsidRPr="00543FA0" w:rsidRDefault="00A334D9" w:rsidP="00477BC4">
            <w:pPr>
              <w:spacing w:before="20" w:after="20"/>
              <w:jc w:val="center"/>
              <w:rPr>
                <w:rFonts w:ascii="Arial" w:hAnsi="Arial"/>
                <w:b/>
                <w:caps/>
                <w:sz w:val="14"/>
                <w:u w:color="000000"/>
              </w:rPr>
            </w:pPr>
            <w:r w:rsidRPr="00543FA0">
              <w:rPr>
                <w:rFonts w:ascii="Arial" w:hAnsi="Arial"/>
                <w:b/>
                <w:caps/>
                <w:sz w:val="14"/>
                <w:u w:color="000000"/>
              </w:rPr>
              <w:t>1</w:t>
            </w:r>
          </w:p>
        </w:tc>
        <w:tc>
          <w:tcPr>
            <w:tcW w:w="959" w:type="pct"/>
            <w:tcBorders>
              <w:top w:val="single" w:sz="12" w:space="0" w:color="auto"/>
              <w:bottom w:val="single" w:sz="12" w:space="0" w:color="auto"/>
            </w:tcBorders>
            <w:shd w:val="clear" w:color="auto" w:fill="B8CCE4" w:themeFill="accent1" w:themeFillTint="66"/>
          </w:tcPr>
          <w:p w14:paraId="14EB4B2E" w14:textId="77777777" w:rsidR="00A334D9" w:rsidRPr="00543FA0" w:rsidRDefault="00A334D9" w:rsidP="00477BC4">
            <w:pPr>
              <w:spacing w:before="20" w:after="20"/>
              <w:jc w:val="center"/>
              <w:rPr>
                <w:rFonts w:ascii="Arial" w:hAnsi="Arial"/>
                <w:b/>
                <w:caps/>
                <w:sz w:val="14"/>
                <w:u w:color="000000"/>
              </w:rPr>
            </w:pPr>
            <w:r>
              <w:rPr>
                <w:rFonts w:ascii="Arial" w:hAnsi="Arial"/>
                <w:b/>
                <w:caps/>
                <w:sz w:val="14"/>
                <w:u w:color="000000"/>
              </w:rPr>
              <w:t>2</w:t>
            </w:r>
          </w:p>
        </w:tc>
        <w:tc>
          <w:tcPr>
            <w:tcW w:w="885" w:type="pct"/>
            <w:tcBorders>
              <w:top w:val="single" w:sz="12" w:space="0" w:color="auto"/>
              <w:bottom w:val="single" w:sz="12" w:space="0" w:color="auto"/>
            </w:tcBorders>
            <w:shd w:val="clear" w:color="auto" w:fill="B8CCE4" w:themeFill="accent1" w:themeFillTint="66"/>
          </w:tcPr>
          <w:p w14:paraId="21AFE2E1" w14:textId="77777777" w:rsidR="00A334D9" w:rsidRPr="00543FA0" w:rsidRDefault="00A334D9" w:rsidP="00477BC4">
            <w:pPr>
              <w:spacing w:before="20" w:after="20"/>
              <w:jc w:val="center"/>
              <w:rPr>
                <w:rFonts w:ascii="Arial" w:hAnsi="Arial"/>
                <w:b/>
                <w:caps/>
                <w:sz w:val="14"/>
                <w:u w:color="000000"/>
              </w:rPr>
            </w:pPr>
            <w:r>
              <w:rPr>
                <w:rFonts w:ascii="Arial" w:hAnsi="Arial"/>
                <w:b/>
                <w:caps/>
                <w:sz w:val="14"/>
                <w:u w:color="000000"/>
              </w:rPr>
              <w:t>3</w:t>
            </w:r>
          </w:p>
        </w:tc>
        <w:tc>
          <w:tcPr>
            <w:tcW w:w="877" w:type="pct"/>
            <w:tcBorders>
              <w:top w:val="single" w:sz="12" w:space="0" w:color="auto"/>
              <w:bottom w:val="single" w:sz="12" w:space="0" w:color="auto"/>
            </w:tcBorders>
            <w:shd w:val="clear" w:color="auto" w:fill="B8CCE4" w:themeFill="accent1" w:themeFillTint="66"/>
            <w:vAlign w:val="center"/>
          </w:tcPr>
          <w:p w14:paraId="739F89EF" w14:textId="77777777" w:rsidR="00A334D9" w:rsidRPr="00543FA0" w:rsidRDefault="00A334D9" w:rsidP="0058436C">
            <w:pPr>
              <w:spacing w:before="20" w:after="20"/>
              <w:jc w:val="center"/>
              <w:rPr>
                <w:rFonts w:ascii="Arial" w:hAnsi="Arial"/>
                <w:b/>
                <w:caps/>
                <w:sz w:val="14"/>
                <w:u w:color="000000"/>
              </w:rPr>
            </w:pPr>
            <w:r>
              <w:rPr>
                <w:rFonts w:ascii="Arial" w:hAnsi="Arial"/>
                <w:b/>
                <w:caps/>
                <w:sz w:val="14"/>
                <w:u w:color="000000"/>
              </w:rPr>
              <w:t>4</w:t>
            </w:r>
          </w:p>
        </w:tc>
      </w:tr>
      <w:tr w:rsidR="00A334D9" w:rsidRPr="00F84985" w14:paraId="6CF2DBB7" w14:textId="77777777" w:rsidTr="00A334D9">
        <w:trPr>
          <w:trHeight w:val="50"/>
        </w:trPr>
        <w:tc>
          <w:tcPr>
            <w:tcW w:w="5000" w:type="pct"/>
            <w:gridSpan w:val="4"/>
            <w:tcBorders>
              <w:top w:val="single" w:sz="12" w:space="0" w:color="auto"/>
            </w:tcBorders>
            <w:shd w:val="clear" w:color="FFFFFF" w:fill="FFFFFF"/>
            <w:vAlign w:val="center"/>
          </w:tcPr>
          <w:p w14:paraId="64B7743B" w14:textId="1C47F7C7" w:rsidR="00A334D9" w:rsidRPr="0094452C" w:rsidRDefault="00A334D9" w:rsidP="00A334D9">
            <w:pPr>
              <w:rPr>
                <w:sz w:val="20"/>
                <w:szCs w:val="20"/>
              </w:rPr>
            </w:pPr>
            <w:r w:rsidRPr="00A334D9">
              <w:rPr>
                <w:sz w:val="20"/>
                <w:szCs w:val="20"/>
              </w:rPr>
              <w:t>Наружная поверхность:</w:t>
            </w:r>
          </w:p>
        </w:tc>
      </w:tr>
      <w:tr w:rsidR="00944B1D" w:rsidRPr="00F84985" w14:paraId="1CB948C4" w14:textId="77777777" w:rsidTr="00A334D9">
        <w:trPr>
          <w:trHeight w:val="129"/>
        </w:trPr>
        <w:tc>
          <w:tcPr>
            <w:tcW w:w="2279" w:type="pct"/>
            <w:shd w:val="clear" w:color="FFFFFF" w:fill="FFFFFF"/>
          </w:tcPr>
          <w:p w14:paraId="3BE3E4FB" w14:textId="1670432D" w:rsidR="00A334D9" w:rsidRPr="0094452C" w:rsidRDefault="00A334D9" w:rsidP="00477BC4">
            <w:pPr>
              <w:rPr>
                <w:sz w:val="20"/>
                <w:szCs w:val="20"/>
              </w:rPr>
            </w:pPr>
            <w:r>
              <w:rPr>
                <w:sz w:val="20"/>
                <w:szCs w:val="20"/>
              </w:rPr>
              <w:t xml:space="preserve">Износ трубы по наружному диаметру, остаточная толщина стенки, % от номинальной </w:t>
            </w:r>
          </w:p>
        </w:tc>
        <w:tc>
          <w:tcPr>
            <w:tcW w:w="959" w:type="pct"/>
            <w:shd w:val="clear" w:color="FFFFFF" w:fill="FFFFFF"/>
          </w:tcPr>
          <w:p w14:paraId="30D4416F" w14:textId="0331C182" w:rsidR="00A334D9" w:rsidRPr="00477BC4" w:rsidRDefault="00A334D9" w:rsidP="00477BC4">
            <w:pPr>
              <w:jc w:val="center"/>
              <w:rPr>
                <w:sz w:val="20"/>
              </w:rPr>
            </w:pPr>
            <w:r>
              <w:rPr>
                <w:sz w:val="20"/>
                <w:szCs w:val="20"/>
              </w:rPr>
              <w:t xml:space="preserve">Не менее 80 </w:t>
            </w:r>
          </w:p>
        </w:tc>
        <w:tc>
          <w:tcPr>
            <w:tcW w:w="885" w:type="pct"/>
            <w:shd w:val="clear" w:color="FFFFFF" w:fill="FFFFFF"/>
          </w:tcPr>
          <w:p w14:paraId="59DF0767" w14:textId="6BCDC872" w:rsidR="00A334D9" w:rsidRPr="00477BC4" w:rsidRDefault="00A334D9" w:rsidP="00477BC4">
            <w:pPr>
              <w:jc w:val="center"/>
              <w:rPr>
                <w:sz w:val="20"/>
              </w:rPr>
            </w:pPr>
            <w:r>
              <w:rPr>
                <w:sz w:val="20"/>
                <w:szCs w:val="20"/>
              </w:rPr>
              <w:t xml:space="preserve">Не менее 70 </w:t>
            </w:r>
          </w:p>
        </w:tc>
        <w:tc>
          <w:tcPr>
            <w:tcW w:w="877" w:type="pct"/>
            <w:shd w:val="clear" w:color="FFFFFF" w:fill="FFFFFF"/>
          </w:tcPr>
          <w:p w14:paraId="5C2BF094" w14:textId="78E3CDF1" w:rsidR="00A334D9" w:rsidRPr="0094452C" w:rsidRDefault="00A334D9" w:rsidP="00A334D9">
            <w:pPr>
              <w:jc w:val="center"/>
              <w:rPr>
                <w:sz w:val="20"/>
                <w:szCs w:val="20"/>
              </w:rPr>
            </w:pPr>
            <w:r>
              <w:rPr>
                <w:sz w:val="20"/>
                <w:szCs w:val="20"/>
              </w:rPr>
              <w:t xml:space="preserve">Менее 70 </w:t>
            </w:r>
          </w:p>
        </w:tc>
      </w:tr>
      <w:tr w:rsidR="00A334D9" w:rsidRPr="00F84985" w14:paraId="5B2F691B" w14:textId="77777777" w:rsidTr="00A334D9">
        <w:trPr>
          <w:trHeight w:val="129"/>
        </w:trPr>
        <w:tc>
          <w:tcPr>
            <w:tcW w:w="2279" w:type="pct"/>
            <w:shd w:val="clear" w:color="FFFFFF" w:fill="FFFFFF"/>
          </w:tcPr>
          <w:p w14:paraId="7418D641" w14:textId="2A850324" w:rsidR="00A334D9" w:rsidRPr="0094452C" w:rsidRDefault="00A334D9" w:rsidP="00A334D9">
            <w:pPr>
              <w:rPr>
                <w:sz w:val="20"/>
                <w:szCs w:val="20"/>
              </w:rPr>
            </w:pPr>
            <w:r>
              <w:rPr>
                <w:sz w:val="20"/>
                <w:szCs w:val="20"/>
              </w:rPr>
              <w:t xml:space="preserve">Выбоины и вмятины, % остаточный наружный диаметр </w:t>
            </w:r>
          </w:p>
        </w:tc>
        <w:tc>
          <w:tcPr>
            <w:tcW w:w="959" w:type="pct"/>
            <w:shd w:val="clear" w:color="FFFFFF" w:fill="FFFFFF"/>
          </w:tcPr>
          <w:p w14:paraId="77E0761E" w14:textId="4BD63852" w:rsidR="00A334D9" w:rsidRPr="0094452C" w:rsidRDefault="00A334D9" w:rsidP="00A334D9">
            <w:pPr>
              <w:jc w:val="center"/>
              <w:rPr>
                <w:sz w:val="20"/>
                <w:szCs w:val="20"/>
              </w:rPr>
            </w:pPr>
            <w:r>
              <w:rPr>
                <w:sz w:val="20"/>
                <w:szCs w:val="20"/>
              </w:rPr>
              <w:t xml:space="preserve">Не менее 97 </w:t>
            </w:r>
          </w:p>
        </w:tc>
        <w:tc>
          <w:tcPr>
            <w:tcW w:w="885" w:type="pct"/>
            <w:shd w:val="clear" w:color="FFFFFF" w:fill="FFFFFF"/>
          </w:tcPr>
          <w:p w14:paraId="79205C80" w14:textId="743B7D20" w:rsidR="00A334D9" w:rsidRPr="0094452C" w:rsidRDefault="00A334D9" w:rsidP="00A334D9">
            <w:pPr>
              <w:jc w:val="center"/>
              <w:rPr>
                <w:sz w:val="20"/>
                <w:szCs w:val="20"/>
              </w:rPr>
            </w:pPr>
            <w:r>
              <w:rPr>
                <w:sz w:val="20"/>
                <w:szCs w:val="20"/>
              </w:rPr>
              <w:t xml:space="preserve">Не менее 96 </w:t>
            </w:r>
          </w:p>
        </w:tc>
        <w:tc>
          <w:tcPr>
            <w:tcW w:w="877" w:type="pct"/>
            <w:shd w:val="clear" w:color="FFFFFF" w:fill="FFFFFF"/>
          </w:tcPr>
          <w:p w14:paraId="69898139" w14:textId="293C1E93" w:rsidR="00A334D9" w:rsidRPr="0094452C" w:rsidRDefault="00A334D9" w:rsidP="00A334D9">
            <w:pPr>
              <w:jc w:val="center"/>
              <w:rPr>
                <w:sz w:val="20"/>
                <w:szCs w:val="20"/>
              </w:rPr>
            </w:pPr>
            <w:r>
              <w:rPr>
                <w:sz w:val="20"/>
                <w:szCs w:val="20"/>
              </w:rPr>
              <w:t xml:space="preserve">Менее 96 </w:t>
            </w:r>
          </w:p>
        </w:tc>
      </w:tr>
      <w:tr w:rsidR="00A334D9" w:rsidRPr="00F84985" w14:paraId="538178C1" w14:textId="77777777" w:rsidTr="00A334D9">
        <w:trPr>
          <w:trHeight w:val="129"/>
        </w:trPr>
        <w:tc>
          <w:tcPr>
            <w:tcW w:w="2279" w:type="pct"/>
            <w:shd w:val="clear" w:color="FFFFFF" w:fill="FFFFFF"/>
          </w:tcPr>
          <w:p w14:paraId="5A63832E" w14:textId="026DC140" w:rsidR="00A334D9" w:rsidRPr="0094452C" w:rsidRDefault="00A334D9" w:rsidP="00A334D9">
            <w:pPr>
              <w:rPr>
                <w:sz w:val="20"/>
                <w:szCs w:val="20"/>
              </w:rPr>
            </w:pPr>
            <w:r>
              <w:rPr>
                <w:sz w:val="20"/>
                <w:szCs w:val="20"/>
              </w:rPr>
              <w:t xml:space="preserve">Смятие и сужение, % остаточный наружный диаметр </w:t>
            </w:r>
          </w:p>
        </w:tc>
        <w:tc>
          <w:tcPr>
            <w:tcW w:w="959" w:type="pct"/>
            <w:shd w:val="clear" w:color="FFFFFF" w:fill="FFFFFF"/>
          </w:tcPr>
          <w:p w14:paraId="36AC70AD" w14:textId="479B718B" w:rsidR="00A334D9" w:rsidRPr="0094452C" w:rsidRDefault="00A334D9" w:rsidP="00A334D9">
            <w:pPr>
              <w:jc w:val="center"/>
              <w:rPr>
                <w:sz w:val="20"/>
                <w:szCs w:val="20"/>
              </w:rPr>
            </w:pPr>
            <w:r>
              <w:rPr>
                <w:sz w:val="20"/>
                <w:szCs w:val="20"/>
              </w:rPr>
              <w:t xml:space="preserve">Не менее 97 </w:t>
            </w:r>
          </w:p>
        </w:tc>
        <w:tc>
          <w:tcPr>
            <w:tcW w:w="885" w:type="pct"/>
            <w:shd w:val="clear" w:color="FFFFFF" w:fill="FFFFFF"/>
          </w:tcPr>
          <w:p w14:paraId="106B6515" w14:textId="315FAB4E" w:rsidR="00A334D9" w:rsidRPr="0094452C" w:rsidRDefault="00A334D9" w:rsidP="00A334D9">
            <w:pPr>
              <w:jc w:val="center"/>
              <w:rPr>
                <w:sz w:val="20"/>
                <w:szCs w:val="20"/>
              </w:rPr>
            </w:pPr>
            <w:r>
              <w:rPr>
                <w:sz w:val="20"/>
                <w:szCs w:val="20"/>
              </w:rPr>
              <w:t xml:space="preserve">Не менее 96 </w:t>
            </w:r>
          </w:p>
        </w:tc>
        <w:tc>
          <w:tcPr>
            <w:tcW w:w="877" w:type="pct"/>
            <w:shd w:val="clear" w:color="FFFFFF" w:fill="FFFFFF"/>
          </w:tcPr>
          <w:p w14:paraId="03118E01" w14:textId="3E3B9698" w:rsidR="00A334D9" w:rsidRPr="0094452C" w:rsidRDefault="00A334D9" w:rsidP="00A334D9">
            <w:pPr>
              <w:jc w:val="center"/>
              <w:rPr>
                <w:sz w:val="20"/>
                <w:szCs w:val="20"/>
              </w:rPr>
            </w:pPr>
            <w:r>
              <w:rPr>
                <w:sz w:val="20"/>
                <w:szCs w:val="20"/>
              </w:rPr>
              <w:t xml:space="preserve">Менее 96 </w:t>
            </w:r>
          </w:p>
        </w:tc>
      </w:tr>
      <w:tr w:rsidR="00A334D9" w:rsidRPr="00F84985" w14:paraId="0838B3F4" w14:textId="77777777" w:rsidTr="00A334D9">
        <w:trPr>
          <w:trHeight w:val="129"/>
        </w:trPr>
        <w:tc>
          <w:tcPr>
            <w:tcW w:w="5000" w:type="pct"/>
            <w:gridSpan w:val="4"/>
            <w:shd w:val="clear" w:color="FFFFFF" w:fill="FFFFFF"/>
            <w:vAlign w:val="center"/>
          </w:tcPr>
          <w:p w14:paraId="12A61322" w14:textId="045677B8" w:rsidR="00A334D9" w:rsidRPr="0094452C" w:rsidRDefault="00A334D9" w:rsidP="00A334D9">
            <w:pPr>
              <w:rPr>
                <w:sz w:val="20"/>
                <w:szCs w:val="20"/>
              </w:rPr>
            </w:pPr>
            <w:r w:rsidRPr="00A334D9">
              <w:rPr>
                <w:sz w:val="20"/>
                <w:szCs w:val="20"/>
              </w:rPr>
              <w:t>Царапины и надрезы в зоне посадки на клинья:</w:t>
            </w:r>
          </w:p>
        </w:tc>
      </w:tr>
      <w:tr w:rsidR="00A334D9" w:rsidRPr="00F84985" w14:paraId="5A66266F" w14:textId="77777777" w:rsidTr="00A334D9">
        <w:trPr>
          <w:trHeight w:val="129"/>
        </w:trPr>
        <w:tc>
          <w:tcPr>
            <w:tcW w:w="2279" w:type="pct"/>
            <w:shd w:val="clear" w:color="FFFFFF" w:fill="FFFFFF"/>
          </w:tcPr>
          <w:p w14:paraId="365F8940" w14:textId="5A661F53" w:rsidR="00A334D9" w:rsidRPr="0094452C" w:rsidRDefault="00A334D9" w:rsidP="00A334D9">
            <w:pPr>
              <w:rPr>
                <w:sz w:val="20"/>
                <w:szCs w:val="20"/>
              </w:rPr>
            </w:pPr>
            <w:r>
              <w:rPr>
                <w:sz w:val="20"/>
                <w:szCs w:val="20"/>
              </w:rPr>
              <w:t xml:space="preserve">Глубина в % от средней толщины стенки* в данной зоне </w:t>
            </w:r>
          </w:p>
        </w:tc>
        <w:tc>
          <w:tcPr>
            <w:tcW w:w="959" w:type="pct"/>
            <w:shd w:val="clear" w:color="FFFFFF" w:fill="FFFFFF"/>
          </w:tcPr>
          <w:p w14:paraId="0A212010" w14:textId="1ACC9BE8" w:rsidR="00A334D9" w:rsidRPr="0094452C" w:rsidRDefault="00A334D9" w:rsidP="00A334D9">
            <w:pPr>
              <w:jc w:val="center"/>
              <w:rPr>
                <w:sz w:val="20"/>
                <w:szCs w:val="20"/>
              </w:rPr>
            </w:pPr>
            <w:r>
              <w:rPr>
                <w:sz w:val="20"/>
                <w:szCs w:val="20"/>
              </w:rPr>
              <w:t xml:space="preserve">Не более 10 </w:t>
            </w:r>
          </w:p>
        </w:tc>
        <w:tc>
          <w:tcPr>
            <w:tcW w:w="885" w:type="pct"/>
            <w:shd w:val="clear" w:color="FFFFFF" w:fill="FFFFFF"/>
          </w:tcPr>
          <w:p w14:paraId="33D7C80D" w14:textId="3685C436" w:rsidR="00A334D9" w:rsidRPr="0094452C" w:rsidRDefault="00A334D9" w:rsidP="00A334D9">
            <w:pPr>
              <w:jc w:val="center"/>
              <w:rPr>
                <w:sz w:val="20"/>
                <w:szCs w:val="20"/>
              </w:rPr>
            </w:pPr>
            <w:r>
              <w:rPr>
                <w:sz w:val="20"/>
                <w:szCs w:val="20"/>
              </w:rPr>
              <w:t xml:space="preserve">Не более 20 </w:t>
            </w:r>
          </w:p>
        </w:tc>
        <w:tc>
          <w:tcPr>
            <w:tcW w:w="877" w:type="pct"/>
            <w:shd w:val="clear" w:color="FFFFFF" w:fill="FFFFFF"/>
          </w:tcPr>
          <w:p w14:paraId="78226413" w14:textId="44C5168C" w:rsidR="00A334D9" w:rsidRPr="0094452C" w:rsidRDefault="00A334D9" w:rsidP="00A334D9">
            <w:pPr>
              <w:jc w:val="center"/>
              <w:rPr>
                <w:sz w:val="20"/>
                <w:szCs w:val="20"/>
              </w:rPr>
            </w:pPr>
            <w:r>
              <w:rPr>
                <w:sz w:val="20"/>
                <w:szCs w:val="20"/>
              </w:rPr>
              <w:t xml:space="preserve">Более 20 </w:t>
            </w:r>
          </w:p>
        </w:tc>
      </w:tr>
      <w:tr w:rsidR="00944B1D" w:rsidRPr="00F84985" w14:paraId="031B94E0" w14:textId="77777777" w:rsidTr="00A334D9">
        <w:trPr>
          <w:trHeight w:val="129"/>
        </w:trPr>
        <w:tc>
          <w:tcPr>
            <w:tcW w:w="2279" w:type="pct"/>
            <w:shd w:val="clear" w:color="FFFFFF" w:fill="FFFFFF"/>
          </w:tcPr>
          <w:p w14:paraId="75B37E60" w14:textId="0F854E95" w:rsidR="00A334D9" w:rsidRPr="00477BC4" w:rsidRDefault="00A334D9" w:rsidP="00477BC4">
            <w:pPr>
              <w:rPr>
                <w:sz w:val="20"/>
              </w:rPr>
            </w:pPr>
            <w:r>
              <w:rPr>
                <w:sz w:val="20"/>
                <w:szCs w:val="20"/>
              </w:rPr>
              <w:t xml:space="preserve">Остаточная толщина стенки, % от номинальной </w:t>
            </w:r>
          </w:p>
        </w:tc>
        <w:tc>
          <w:tcPr>
            <w:tcW w:w="959" w:type="pct"/>
            <w:shd w:val="clear" w:color="FFFFFF" w:fill="FFFFFF"/>
          </w:tcPr>
          <w:p w14:paraId="0204214A" w14:textId="08245D02" w:rsidR="00A334D9" w:rsidRPr="00477BC4" w:rsidRDefault="00A334D9" w:rsidP="00477BC4">
            <w:pPr>
              <w:jc w:val="center"/>
              <w:rPr>
                <w:sz w:val="20"/>
              </w:rPr>
            </w:pPr>
            <w:r>
              <w:rPr>
                <w:sz w:val="20"/>
                <w:szCs w:val="20"/>
              </w:rPr>
              <w:t xml:space="preserve">Не менее 80 </w:t>
            </w:r>
          </w:p>
        </w:tc>
        <w:tc>
          <w:tcPr>
            <w:tcW w:w="885" w:type="pct"/>
            <w:shd w:val="clear" w:color="FFFFFF" w:fill="FFFFFF"/>
          </w:tcPr>
          <w:p w14:paraId="737DC376" w14:textId="7610D603" w:rsidR="00A334D9" w:rsidRPr="00477BC4" w:rsidRDefault="00A334D9" w:rsidP="00477BC4">
            <w:pPr>
              <w:jc w:val="center"/>
              <w:rPr>
                <w:sz w:val="20"/>
              </w:rPr>
            </w:pPr>
            <w:r>
              <w:rPr>
                <w:sz w:val="20"/>
                <w:szCs w:val="20"/>
              </w:rPr>
              <w:t xml:space="preserve">Не менее 80 для поперечных дефектов и 70 для продольных </w:t>
            </w:r>
          </w:p>
        </w:tc>
        <w:tc>
          <w:tcPr>
            <w:tcW w:w="877" w:type="pct"/>
            <w:shd w:val="clear" w:color="FFFFFF" w:fill="FFFFFF"/>
          </w:tcPr>
          <w:p w14:paraId="3AC06CD2" w14:textId="51728BC9" w:rsidR="00A334D9" w:rsidRPr="0094452C" w:rsidRDefault="00A334D9" w:rsidP="00A334D9">
            <w:pPr>
              <w:jc w:val="center"/>
              <w:rPr>
                <w:sz w:val="20"/>
                <w:szCs w:val="20"/>
              </w:rPr>
            </w:pPr>
            <w:r>
              <w:rPr>
                <w:sz w:val="20"/>
                <w:szCs w:val="20"/>
              </w:rPr>
              <w:t xml:space="preserve">Менее 80 для поперечных дефектов и 70 для продольных </w:t>
            </w:r>
          </w:p>
        </w:tc>
      </w:tr>
      <w:tr w:rsidR="00944B1D" w:rsidRPr="00F84985" w14:paraId="452617A2" w14:textId="77777777" w:rsidTr="00A334D9">
        <w:trPr>
          <w:trHeight w:val="129"/>
        </w:trPr>
        <w:tc>
          <w:tcPr>
            <w:tcW w:w="2279" w:type="pct"/>
            <w:shd w:val="clear" w:color="FFFFFF" w:fill="FFFFFF"/>
          </w:tcPr>
          <w:p w14:paraId="5C9E5DB9" w14:textId="41E1D53E" w:rsidR="00A334D9" w:rsidRPr="00477BC4" w:rsidRDefault="00A334D9" w:rsidP="00477BC4">
            <w:pPr>
              <w:rPr>
                <w:sz w:val="20"/>
              </w:rPr>
            </w:pPr>
            <w:r>
              <w:rPr>
                <w:sz w:val="20"/>
                <w:szCs w:val="20"/>
              </w:rPr>
              <w:t xml:space="preserve">Сужение трубы при вытяжке, % от номинального диаметра </w:t>
            </w:r>
          </w:p>
        </w:tc>
        <w:tc>
          <w:tcPr>
            <w:tcW w:w="959" w:type="pct"/>
            <w:shd w:val="clear" w:color="FFFFFF" w:fill="FFFFFF"/>
          </w:tcPr>
          <w:p w14:paraId="427E5BF9" w14:textId="0FBE7050" w:rsidR="00A334D9" w:rsidRPr="00477BC4" w:rsidRDefault="00A334D9" w:rsidP="00477BC4">
            <w:pPr>
              <w:jc w:val="center"/>
              <w:rPr>
                <w:sz w:val="20"/>
              </w:rPr>
            </w:pPr>
            <w:r>
              <w:rPr>
                <w:sz w:val="20"/>
                <w:szCs w:val="20"/>
              </w:rPr>
              <w:t xml:space="preserve">Не менее 97 </w:t>
            </w:r>
          </w:p>
        </w:tc>
        <w:tc>
          <w:tcPr>
            <w:tcW w:w="885" w:type="pct"/>
            <w:shd w:val="clear" w:color="FFFFFF" w:fill="FFFFFF"/>
          </w:tcPr>
          <w:p w14:paraId="049B2A2A" w14:textId="17E756CD" w:rsidR="00A334D9" w:rsidRPr="00477BC4" w:rsidRDefault="00A334D9" w:rsidP="00477BC4">
            <w:pPr>
              <w:jc w:val="center"/>
              <w:rPr>
                <w:sz w:val="20"/>
              </w:rPr>
            </w:pPr>
            <w:r>
              <w:rPr>
                <w:sz w:val="20"/>
                <w:szCs w:val="20"/>
              </w:rPr>
              <w:t xml:space="preserve">Не менее 96 </w:t>
            </w:r>
          </w:p>
        </w:tc>
        <w:tc>
          <w:tcPr>
            <w:tcW w:w="877" w:type="pct"/>
            <w:shd w:val="clear" w:color="FFFFFF" w:fill="FFFFFF"/>
          </w:tcPr>
          <w:p w14:paraId="4FAD4468" w14:textId="4618693D" w:rsidR="00A334D9" w:rsidRPr="0094452C" w:rsidRDefault="00A334D9" w:rsidP="00A334D9">
            <w:pPr>
              <w:jc w:val="center"/>
              <w:rPr>
                <w:sz w:val="20"/>
                <w:szCs w:val="20"/>
              </w:rPr>
            </w:pPr>
            <w:r>
              <w:rPr>
                <w:sz w:val="20"/>
                <w:szCs w:val="20"/>
              </w:rPr>
              <w:t xml:space="preserve">Менее 96 </w:t>
            </w:r>
          </w:p>
        </w:tc>
      </w:tr>
      <w:tr w:rsidR="00944B1D" w:rsidRPr="00F84985" w14:paraId="1C842302" w14:textId="77777777" w:rsidTr="00A334D9">
        <w:trPr>
          <w:trHeight w:val="129"/>
        </w:trPr>
        <w:tc>
          <w:tcPr>
            <w:tcW w:w="2279" w:type="pct"/>
            <w:shd w:val="clear" w:color="FFFFFF" w:fill="FFFFFF"/>
          </w:tcPr>
          <w:p w14:paraId="36E3B7C2" w14:textId="24A44765" w:rsidR="00A334D9" w:rsidRPr="00477BC4" w:rsidRDefault="00A334D9" w:rsidP="00477BC4">
            <w:pPr>
              <w:rPr>
                <w:sz w:val="20"/>
              </w:rPr>
            </w:pPr>
            <w:r>
              <w:rPr>
                <w:sz w:val="20"/>
                <w:szCs w:val="20"/>
              </w:rPr>
              <w:t xml:space="preserve">Увеличение диаметра при сжатии трубы, % от номинального диаметра </w:t>
            </w:r>
          </w:p>
        </w:tc>
        <w:tc>
          <w:tcPr>
            <w:tcW w:w="959" w:type="pct"/>
            <w:shd w:val="clear" w:color="FFFFFF" w:fill="FFFFFF"/>
          </w:tcPr>
          <w:p w14:paraId="590D539C" w14:textId="4D53B300" w:rsidR="00A334D9" w:rsidRPr="00477BC4" w:rsidRDefault="00A334D9" w:rsidP="00477BC4">
            <w:pPr>
              <w:jc w:val="center"/>
              <w:rPr>
                <w:sz w:val="20"/>
              </w:rPr>
            </w:pPr>
            <w:r>
              <w:rPr>
                <w:sz w:val="20"/>
                <w:szCs w:val="20"/>
              </w:rPr>
              <w:t xml:space="preserve">Не более 103 </w:t>
            </w:r>
          </w:p>
        </w:tc>
        <w:tc>
          <w:tcPr>
            <w:tcW w:w="885" w:type="pct"/>
            <w:shd w:val="clear" w:color="FFFFFF" w:fill="FFFFFF"/>
          </w:tcPr>
          <w:p w14:paraId="6F4D621C" w14:textId="1F06E184" w:rsidR="00A334D9" w:rsidRPr="00477BC4" w:rsidRDefault="00A334D9" w:rsidP="00477BC4">
            <w:pPr>
              <w:jc w:val="center"/>
              <w:rPr>
                <w:sz w:val="20"/>
              </w:rPr>
            </w:pPr>
            <w:r>
              <w:rPr>
                <w:sz w:val="20"/>
                <w:szCs w:val="20"/>
              </w:rPr>
              <w:t xml:space="preserve">Не более 104 </w:t>
            </w:r>
          </w:p>
        </w:tc>
        <w:tc>
          <w:tcPr>
            <w:tcW w:w="877" w:type="pct"/>
            <w:shd w:val="clear" w:color="FFFFFF" w:fill="FFFFFF"/>
          </w:tcPr>
          <w:p w14:paraId="06B9AF3B" w14:textId="46FCEDD8" w:rsidR="00A334D9" w:rsidRPr="0094452C" w:rsidRDefault="00A334D9" w:rsidP="00A334D9">
            <w:pPr>
              <w:jc w:val="center"/>
              <w:rPr>
                <w:sz w:val="20"/>
                <w:szCs w:val="20"/>
              </w:rPr>
            </w:pPr>
            <w:r>
              <w:rPr>
                <w:sz w:val="20"/>
                <w:szCs w:val="20"/>
              </w:rPr>
              <w:t xml:space="preserve">Более 104 </w:t>
            </w:r>
          </w:p>
        </w:tc>
      </w:tr>
      <w:tr w:rsidR="00944B1D" w:rsidRPr="00F84985" w14:paraId="79687303" w14:textId="77777777" w:rsidTr="00A334D9">
        <w:trPr>
          <w:trHeight w:val="129"/>
        </w:trPr>
        <w:tc>
          <w:tcPr>
            <w:tcW w:w="2279" w:type="pct"/>
            <w:shd w:val="clear" w:color="FFFFFF" w:fill="FFFFFF"/>
          </w:tcPr>
          <w:p w14:paraId="5FF069F5" w14:textId="53DB69A0" w:rsidR="00A334D9" w:rsidRPr="00477BC4" w:rsidRDefault="00A334D9" w:rsidP="00477BC4">
            <w:pPr>
              <w:rPr>
                <w:sz w:val="20"/>
              </w:rPr>
            </w:pPr>
            <w:r>
              <w:rPr>
                <w:sz w:val="20"/>
                <w:szCs w:val="20"/>
              </w:rPr>
              <w:t xml:space="preserve">Наружная коррозия, остаточная толщина стенки, % от номинальной </w:t>
            </w:r>
          </w:p>
        </w:tc>
        <w:tc>
          <w:tcPr>
            <w:tcW w:w="959" w:type="pct"/>
            <w:shd w:val="clear" w:color="FFFFFF" w:fill="FFFFFF"/>
          </w:tcPr>
          <w:p w14:paraId="251DCB59" w14:textId="236FF18C" w:rsidR="00A334D9" w:rsidRPr="00477BC4" w:rsidRDefault="00A334D9" w:rsidP="00477BC4">
            <w:pPr>
              <w:jc w:val="center"/>
              <w:rPr>
                <w:sz w:val="20"/>
              </w:rPr>
            </w:pPr>
            <w:r>
              <w:rPr>
                <w:sz w:val="20"/>
                <w:szCs w:val="20"/>
              </w:rPr>
              <w:t xml:space="preserve">Не менее 80 </w:t>
            </w:r>
          </w:p>
        </w:tc>
        <w:tc>
          <w:tcPr>
            <w:tcW w:w="885" w:type="pct"/>
            <w:shd w:val="clear" w:color="FFFFFF" w:fill="FFFFFF"/>
          </w:tcPr>
          <w:p w14:paraId="030EEC07" w14:textId="18925A35" w:rsidR="00A334D9" w:rsidRPr="00477BC4" w:rsidRDefault="00A334D9" w:rsidP="00477BC4">
            <w:pPr>
              <w:jc w:val="center"/>
              <w:rPr>
                <w:sz w:val="20"/>
              </w:rPr>
            </w:pPr>
            <w:r>
              <w:rPr>
                <w:sz w:val="20"/>
                <w:szCs w:val="20"/>
              </w:rPr>
              <w:t xml:space="preserve">Не менее 70 </w:t>
            </w:r>
          </w:p>
        </w:tc>
        <w:tc>
          <w:tcPr>
            <w:tcW w:w="877" w:type="pct"/>
            <w:shd w:val="clear" w:color="FFFFFF" w:fill="FFFFFF"/>
          </w:tcPr>
          <w:p w14:paraId="6E818216" w14:textId="761FAB95" w:rsidR="00A334D9" w:rsidRDefault="00A334D9" w:rsidP="00A334D9">
            <w:pPr>
              <w:jc w:val="center"/>
              <w:rPr>
                <w:sz w:val="20"/>
                <w:szCs w:val="20"/>
              </w:rPr>
            </w:pPr>
            <w:r>
              <w:rPr>
                <w:sz w:val="20"/>
                <w:szCs w:val="20"/>
              </w:rPr>
              <w:t xml:space="preserve">Менее 70 </w:t>
            </w:r>
          </w:p>
        </w:tc>
      </w:tr>
      <w:tr w:rsidR="00944B1D" w:rsidRPr="00F84985" w14:paraId="3E568041" w14:textId="77777777" w:rsidTr="00A334D9">
        <w:trPr>
          <w:trHeight w:val="129"/>
        </w:trPr>
        <w:tc>
          <w:tcPr>
            <w:tcW w:w="2279" w:type="pct"/>
            <w:shd w:val="clear" w:color="FFFFFF" w:fill="FFFFFF"/>
          </w:tcPr>
          <w:p w14:paraId="3806743B" w14:textId="02F00C5B" w:rsidR="00A334D9" w:rsidRDefault="00A334D9" w:rsidP="00A334D9">
            <w:pPr>
              <w:pStyle w:val="Default"/>
              <w:rPr>
                <w:sz w:val="20"/>
                <w:szCs w:val="20"/>
              </w:rPr>
            </w:pPr>
            <w:r>
              <w:rPr>
                <w:sz w:val="20"/>
                <w:szCs w:val="20"/>
              </w:rPr>
              <w:t xml:space="preserve">Продольные царапины и надрезы, </w:t>
            </w:r>
          </w:p>
          <w:p w14:paraId="0506451D" w14:textId="4E16A7D2" w:rsidR="00A334D9" w:rsidRPr="00477BC4" w:rsidRDefault="00A334D9" w:rsidP="00477BC4">
            <w:pPr>
              <w:rPr>
                <w:sz w:val="20"/>
              </w:rPr>
            </w:pPr>
            <w:r>
              <w:rPr>
                <w:sz w:val="20"/>
                <w:szCs w:val="20"/>
              </w:rPr>
              <w:t xml:space="preserve">оставшаяся толщина стенки, % от номинальной </w:t>
            </w:r>
          </w:p>
        </w:tc>
        <w:tc>
          <w:tcPr>
            <w:tcW w:w="959" w:type="pct"/>
            <w:shd w:val="clear" w:color="FFFFFF" w:fill="FFFFFF"/>
          </w:tcPr>
          <w:p w14:paraId="5C962D1E" w14:textId="76C5B22B" w:rsidR="00A334D9" w:rsidRPr="00477BC4" w:rsidRDefault="00A334D9" w:rsidP="00477BC4">
            <w:pPr>
              <w:jc w:val="center"/>
              <w:rPr>
                <w:sz w:val="20"/>
              </w:rPr>
            </w:pPr>
            <w:r>
              <w:rPr>
                <w:sz w:val="20"/>
                <w:szCs w:val="20"/>
              </w:rPr>
              <w:t xml:space="preserve">Не менее 80 </w:t>
            </w:r>
          </w:p>
        </w:tc>
        <w:tc>
          <w:tcPr>
            <w:tcW w:w="885" w:type="pct"/>
            <w:shd w:val="clear" w:color="FFFFFF" w:fill="FFFFFF"/>
          </w:tcPr>
          <w:p w14:paraId="084DD1F6" w14:textId="5630F5F0" w:rsidR="00A334D9" w:rsidRPr="00477BC4" w:rsidRDefault="00A334D9" w:rsidP="00477BC4">
            <w:pPr>
              <w:jc w:val="center"/>
              <w:rPr>
                <w:sz w:val="20"/>
              </w:rPr>
            </w:pPr>
            <w:r>
              <w:rPr>
                <w:sz w:val="20"/>
                <w:szCs w:val="20"/>
              </w:rPr>
              <w:t xml:space="preserve">Не менее 70 </w:t>
            </w:r>
          </w:p>
        </w:tc>
        <w:tc>
          <w:tcPr>
            <w:tcW w:w="877" w:type="pct"/>
            <w:shd w:val="clear" w:color="FFFFFF" w:fill="FFFFFF"/>
          </w:tcPr>
          <w:p w14:paraId="2C7C79B9" w14:textId="55F612CC" w:rsidR="00A334D9" w:rsidRPr="0094452C" w:rsidRDefault="00A334D9" w:rsidP="00A334D9">
            <w:pPr>
              <w:jc w:val="center"/>
              <w:rPr>
                <w:sz w:val="20"/>
                <w:szCs w:val="20"/>
              </w:rPr>
            </w:pPr>
            <w:r>
              <w:rPr>
                <w:sz w:val="20"/>
                <w:szCs w:val="20"/>
              </w:rPr>
              <w:t xml:space="preserve">Менее 70 </w:t>
            </w:r>
          </w:p>
        </w:tc>
      </w:tr>
      <w:tr w:rsidR="00944B1D" w:rsidRPr="00F84985" w14:paraId="0363C346" w14:textId="77777777" w:rsidTr="00A334D9">
        <w:trPr>
          <w:trHeight w:val="129"/>
        </w:trPr>
        <w:tc>
          <w:tcPr>
            <w:tcW w:w="2279" w:type="pct"/>
            <w:shd w:val="clear" w:color="FFFFFF" w:fill="FFFFFF"/>
          </w:tcPr>
          <w:p w14:paraId="5C3C00D0" w14:textId="2F57D014" w:rsidR="00A334D9" w:rsidRDefault="00A334D9" w:rsidP="00477BC4">
            <w:pPr>
              <w:pStyle w:val="Default"/>
              <w:rPr>
                <w:sz w:val="20"/>
                <w:szCs w:val="20"/>
              </w:rPr>
            </w:pPr>
            <w:r>
              <w:rPr>
                <w:sz w:val="20"/>
                <w:szCs w:val="20"/>
              </w:rPr>
              <w:t xml:space="preserve">Поперечные царапины и надрезы, </w:t>
            </w:r>
          </w:p>
          <w:p w14:paraId="2350A590" w14:textId="78FEA876" w:rsidR="00A334D9" w:rsidRPr="00477BC4" w:rsidRDefault="00A334D9" w:rsidP="00477BC4">
            <w:pPr>
              <w:rPr>
                <w:sz w:val="20"/>
              </w:rPr>
            </w:pPr>
            <w:r>
              <w:rPr>
                <w:sz w:val="20"/>
                <w:szCs w:val="20"/>
              </w:rPr>
              <w:t xml:space="preserve">оставшаяся толщина стенки, % от номинальной </w:t>
            </w:r>
          </w:p>
        </w:tc>
        <w:tc>
          <w:tcPr>
            <w:tcW w:w="959" w:type="pct"/>
            <w:shd w:val="clear" w:color="FFFFFF" w:fill="FFFFFF"/>
          </w:tcPr>
          <w:p w14:paraId="67EC5AA7" w14:textId="5C91B7F8" w:rsidR="00A334D9" w:rsidRPr="00477BC4" w:rsidRDefault="00A334D9" w:rsidP="00477BC4">
            <w:pPr>
              <w:jc w:val="center"/>
              <w:rPr>
                <w:sz w:val="20"/>
              </w:rPr>
            </w:pPr>
            <w:r>
              <w:rPr>
                <w:sz w:val="20"/>
                <w:szCs w:val="20"/>
              </w:rPr>
              <w:t xml:space="preserve">Не менее 80 </w:t>
            </w:r>
          </w:p>
        </w:tc>
        <w:tc>
          <w:tcPr>
            <w:tcW w:w="885" w:type="pct"/>
            <w:shd w:val="clear" w:color="FFFFFF" w:fill="FFFFFF"/>
          </w:tcPr>
          <w:p w14:paraId="715EB499" w14:textId="34236A91" w:rsidR="00A334D9" w:rsidRPr="00477BC4" w:rsidRDefault="00A334D9" w:rsidP="00477BC4">
            <w:pPr>
              <w:jc w:val="center"/>
              <w:rPr>
                <w:sz w:val="20"/>
              </w:rPr>
            </w:pPr>
            <w:r>
              <w:rPr>
                <w:sz w:val="20"/>
                <w:szCs w:val="20"/>
              </w:rPr>
              <w:t xml:space="preserve">Не менее 80 </w:t>
            </w:r>
          </w:p>
        </w:tc>
        <w:tc>
          <w:tcPr>
            <w:tcW w:w="877" w:type="pct"/>
            <w:shd w:val="clear" w:color="FFFFFF" w:fill="FFFFFF"/>
          </w:tcPr>
          <w:p w14:paraId="59433C0E" w14:textId="4E36DB97" w:rsidR="00A334D9" w:rsidRPr="0094452C" w:rsidRDefault="00A334D9" w:rsidP="00A334D9">
            <w:pPr>
              <w:jc w:val="center"/>
              <w:rPr>
                <w:sz w:val="20"/>
                <w:szCs w:val="20"/>
              </w:rPr>
            </w:pPr>
            <w:r>
              <w:rPr>
                <w:sz w:val="20"/>
                <w:szCs w:val="20"/>
              </w:rPr>
              <w:t xml:space="preserve">Менее 80 </w:t>
            </w:r>
          </w:p>
        </w:tc>
      </w:tr>
      <w:tr w:rsidR="00A334D9" w:rsidRPr="00F84985" w14:paraId="1AEE61EF" w14:textId="77777777" w:rsidTr="00A334D9">
        <w:trPr>
          <w:trHeight w:val="129"/>
        </w:trPr>
        <w:tc>
          <w:tcPr>
            <w:tcW w:w="2279" w:type="pct"/>
            <w:shd w:val="clear" w:color="FFFFFF" w:fill="FFFFFF"/>
          </w:tcPr>
          <w:p w14:paraId="530FD06B" w14:textId="29930068" w:rsidR="00A334D9" w:rsidRPr="0094452C" w:rsidRDefault="00A334D9" w:rsidP="00A334D9">
            <w:pPr>
              <w:rPr>
                <w:sz w:val="20"/>
                <w:szCs w:val="20"/>
              </w:rPr>
            </w:pPr>
            <w:r>
              <w:rPr>
                <w:sz w:val="20"/>
                <w:szCs w:val="20"/>
              </w:rPr>
              <w:t xml:space="preserve">Трещины** </w:t>
            </w:r>
          </w:p>
        </w:tc>
        <w:tc>
          <w:tcPr>
            <w:tcW w:w="959" w:type="pct"/>
            <w:shd w:val="clear" w:color="FFFFFF" w:fill="FFFFFF"/>
          </w:tcPr>
          <w:p w14:paraId="20BB87B1" w14:textId="07835360" w:rsidR="00A334D9" w:rsidRPr="0094452C" w:rsidRDefault="00A334D9" w:rsidP="00A334D9">
            <w:pPr>
              <w:jc w:val="center"/>
              <w:rPr>
                <w:sz w:val="20"/>
                <w:szCs w:val="20"/>
              </w:rPr>
            </w:pPr>
            <w:r>
              <w:rPr>
                <w:sz w:val="20"/>
                <w:szCs w:val="20"/>
              </w:rPr>
              <w:t xml:space="preserve">Нет </w:t>
            </w:r>
          </w:p>
        </w:tc>
        <w:tc>
          <w:tcPr>
            <w:tcW w:w="885" w:type="pct"/>
            <w:shd w:val="clear" w:color="FFFFFF" w:fill="FFFFFF"/>
          </w:tcPr>
          <w:p w14:paraId="55515D94" w14:textId="54224930" w:rsidR="00A334D9" w:rsidRPr="0094452C" w:rsidRDefault="00A334D9" w:rsidP="00A334D9">
            <w:pPr>
              <w:jc w:val="center"/>
              <w:rPr>
                <w:sz w:val="20"/>
                <w:szCs w:val="20"/>
              </w:rPr>
            </w:pPr>
            <w:r>
              <w:rPr>
                <w:sz w:val="20"/>
                <w:szCs w:val="20"/>
              </w:rPr>
              <w:t xml:space="preserve">Нет </w:t>
            </w:r>
          </w:p>
        </w:tc>
        <w:tc>
          <w:tcPr>
            <w:tcW w:w="877" w:type="pct"/>
            <w:shd w:val="clear" w:color="FFFFFF" w:fill="FFFFFF"/>
          </w:tcPr>
          <w:p w14:paraId="2D7FCD29" w14:textId="425EA2EF" w:rsidR="00A334D9" w:rsidRPr="0094452C" w:rsidRDefault="00A334D9" w:rsidP="00A334D9">
            <w:pPr>
              <w:jc w:val="center"/>
              <w:rPr>
                <w:sz w:val="20"/>
                <w:szCs w:val="20"/>
              </w:rPr>
            </w:pPr>
            <w:r>
              <w:rPr>
                <w:sz w:val="20"/>
                <w:szCs w:val="20"/>
              </w:rPr>
              <w:t xml:space="preserve">Нет </w:t>
            </w:r>
          </w:p>
        </w:tc>
      </w:tr>
      <w:tr w:rsidR="00A334D9" w:rsidRPr="00F84985" w14:paraId="1A0F3D23" w14:textId="77777777" w:rsidTr="00A334D9">
        <w:trPr>
          <w:trHeight w:val="129"/>
        </w:trPr>
        <w:tc>
          <w:tcPr>
            <w:tcW w:w="5000" w:type="pct"/>
            <w:gridSpan w:val="4"/>
            <w:shd w:val="clear" w:color="FFFFFF" w:fill="FFFFFF"/>
          </w:tcPr>
          <w:p w14:paraId="7FEF4AA3" w14:textId="40186E47" w:rsidR="00A334D9" w:rsidRDefault="00A334D9" w:rsidP="00A334D9">
            <w:pPr>
              <w:rPr>
                <w:sz w:val="20"/>
                <w:szCs w:val="20"/>
              </w:rPr>
            </w:pPr>
            <w:r w:rsidRPr="00A334D9">
              <w:rPr>
                <w:sz w:val="20"/>
                <w:szCs w:val="20"/>
              </w:rPr>
              <w:t>Внутренняя поверхность:</w:t>
            </w:r>
          </w:p>
        </w:tc>
      </w:tr>
      <w:tr w:rsidR="00944B1D" w:rsidRPr="00F84985" w14:paraId="210B4072" w14:textId="77777777" w:rsidTr="00A334D9">
        <w:trPr>
          <w:trHeight w:val="129"/>
        </w:trPr>
        <w:tc>
          <w:tcPr>
            <w:tcW w:w="2279" w:type="pct"/>
            <w:shd w:val="clear" w:color="FFFFFF" w:fill="FFFFFF"/>
          </w:tcPr>
          <w:p w14:paraId="097AF9EF" w14:textId="42096B06" w:rsidR="00A334D9" w:rsidRPr="00477BC4" w:rsidRDefault="00A334D9" w:rsidP="00477BC4">
            <w:pPr>
              <w:rPr>
                <w:sz w:val="20"/>
              </w:rPr>
            </w:pPr>
            <w:r>
              <w:rPr>
                <w:sz w:val="20"/>
                <w:szCs w:val="20"/>
              </w:rPr>
              <w:t xml:space="preserve">Коррозионные язвы (питтинг), остаточная толщина стенки, % от номинальной </w:t>
            </w:r>
          </w:p>
        </w:tc>
        <w:tc>
          <w:tcPr>
            <w:tcW w:w="959" w:type="pct"/>
            <w:shd w:val="clear" w:color="FFFFFF" w:fill="FFFFFF"/>
          </w:tcPr>
          <w:p w14:paraId="4DD2ECDD" w14:textId="07A762BB" w:rsidR="00A334D9" w:rsidRPr="00477BC4" w:rsidRDefault="00A334D9" w:rsidP="00477BC4">
            <w:pPr>
              <w:jc w:val="center"/>
              <w:rPr>
                <w:sz w:val="20"/>
              </w:rPr>
            </w:pPr>
            <w:r>
              <w:rPr>
                <w:sz w:val="20"/>
                <w:szCs w:val="20"/>
              </w:rPr>
              <w:t xml:space="preserve">Не менее 80 </w:t>
            </w:r>
          </w:p>
        </w:tc>
        <w:tc>
          <w:tcPr>
            <w:tcW w:w="885" w:type="pct"/>
            <w:shd w:val="clear" w:color="FFFFFF" w:fill="FFFFFF"/>
          </w:tcPr>
          <w:p w14:paraId="2FD5A61D" w14:textId="7E5BA2E9" w:rsidR="00A334D9" w:rsidRPr="00477BC4" w:rsidRDefault="00A334D9" w:rsidP="00477BC4">
            <w:pPr>
              <w:jc w:val="center"/>
              <w:rPr>
                <w:sz w:val="20"/>
              </w:rPr>
            </w:pPr>
            <w:r>
              <w:rPr>
                <w:sz w:val="20"/>
                <w:szCs w:val="20"/>
              </w:rPr>
              <w:t xml:space="preserve">Не менее 70 </w:t>
            </w:r>
          </w:p>
        </w:tc>
        <w:tc>
          <w:tcPr>
            <w:tcW w:w="877" w:type="pct"/>
            <w:shd w:val="clear" w:color="FFFFFF" w:fill="FFFFFF"/>
          </w:tcPr>
          <w:p w14:paraId="3252797B" w14:textId="37409F09" w:rsidR="00A334D9" w:rsidRDefault="00A334D9" w:rsidP="00A334D9">
            <w:pPr>
              <w:jc w:val="center"/>
              <w:rPr>
                <w:sz w:val="20"/>
                <w:szCs w:val="20"/>
              </w:rPr>
            </w:pPr>
            <w:r>
              <w:rPr>
                <w:sz w:val="20"/>
                <w:szCs w:val="20"/>
              </w:rPr>
              <w:t xml:space="preserve">Менее 70 </w:t>
            </w:r>
          </w:p>
        </w:tc>
      </w:tr>
      <w:tr w:rsidR="00A334D9" w:rsidRPr="00F84985" w14:paraId="070A2C69" w14:textId="77777777" w:rsidTr="00A334D9">
        <w:trPr>
          <w:trHeight w:val="129"/>
        </w:trPr>
        <w:tc>
          <w:tcPr>
            <w:tcW w:w="2279" w:type="pct"/>
            <w:shd w:val="clear" w:color="FFFFFF" w:fill="FFFFFF"/>
          </w:tcPr>
          <w:p w14:paraId="4B390871" w14:textId="4521E1F4" w:rsidR="00A334D9" w:rsidRDefault="00A334D9" w:rsidP="00A334D9">
            <w:pPr>
              <w:rPr>
                <w:sz w:val="20"/>
                <w:szCs w:val="20"/>
              </w:rPr>
            </w:pPr>
            <w:r>
              <w:rPr>
                <w:sz w:val="20"/>
                <w:szCs w:val="20"/>
              </w:rPr>
              <w:t xml:space="preserve">Эрозия и износ стенок с внутренней стороны, остаточная толщина стенки, % от номинальной </w:t>
            </w:r>
          </w:p>
        </w:tc>
        <w:tc>
          <w:tcPr>
            <w:tcW w:w="959" w:type="pct"/>
            <w:shd w:val="clear" w:color="FFFFFF" w:fill="FFFFFF"/>
          </w:tcPr>
          <w:p w14:paraId="6605AF8A" w14:textId="3FE624A2" w:rsidR="00A334D9" w:rsidRDefault="00A334D9" w:rsidP="00A334D9">
            <w:pPr>
              <w:jc w:val="center"/>
              <w:rPr>
                <w:sz w:val="20"/>
                <w:szCs w:val="20"/>
              </w:rPr>
            </w:pPr>
            <w:r>
              <w:rPr>
                <w:sz w:val="20"/>
                <w:szCs w:val="20"/>
              </w:rPr>
              <w:t xml:space="preserve">Не менее 80 </w:t>
            </w:r>
          </w:p>
        </w:tc>
        <w:tc>
          <w:tcPr>
            <w:tcW w:w="885" w:type="pct"/>
            <w:shd w:val="clear" w:color="FFFFFF" w:fill="FFFFFF"/>
          </w:tcPr>
          <w:p w14:paraId="032C2ED5" w14:textId="7B183044" w:rsidR="00A334D9" w:rsidRDefault="00A334D9" w:rsidP="00A334D9">
            <w:pPr>
              <w:jc w:val="center"/>
              <w:rPr>
                <w:sz w:val="20"/>
                <w:szCs w:val="20"/>
              </w:rPr>
            </w:pPr>
            <w:r>
              <w:rPr>
                <w:sz w:val="20"/>
                <w:szCs w:val="20"/>
              </w:rPr>
              <w:t xml:space="preserve">Не менее 70 </w:t>
            </w:r>
          </w:p>
        </w:tc>
        <w:tc>
          <w:tcPr>
            <w:tcW w:w="877" w:type="pct"/>
            <w:shd w:val="clear" w:color="FFFFFF" w:fill="FFFFFF"/>
          </w:tcPr>
          <w:p w14:paraId="510D51DB" w14:textId="6A00A39A" w:rsidR="00A334D9" w:rsidRDefault="00A334D9" w:rsidP="00A334D9">
            <w:pPr>
              <w:jc w:val="center"/>
              <w:rPr>
                <w:sz w:val="20"/>
                <w:szCs w:val="20"/>
              </w:rPr>
            </w:pPr>
            <w:r>
              <w:rPr>
                <w:sz w:val="20"/>
                <w:szCs w:val="20"/>
              </w:rPr>
              <w:t xml:space="preserve">Менее 70 </w:t>
            </w:r>
          </w:p>
        </w:tc>
      </w:tr>
      <w:tr w:rsidR="00A334D9" w:rsidRPr="00F84985" w14:paraId="46BFA3AA" w14:textId="77777777" w:rsidTr="00A334D9">
        <w:trPr>
          <w:trHeight w:val="129"/>
        </w:trPr>
        <w:tc>
          <w:tcPr>
            <w:tcW w:w="2279" w:type="pct"/>
            <w:shd w:val="clear" w:color="FFFFFF" w:fill="FFFFFF"/>
          </w:tcPr>
          <w:p w14:paraId="37E0170F" w14:textId="35913160" w:rsidR="00A334D9" w:rsidRDefault="00A334D9" w:rsidP="00A334D9">
            <w:pPr>
              <w:rPr>
                <w:sz w:val="20"/>
                <w:szCs w:val="20"/>
              </w:rPr>
            </w:pPr>
            <w:r>
              <w:rPr>
                <w:sz w:val="20"/>
                <w:szCs w:val="20"/>
              </w:rPr>
              <w:t xml:space="preserve">Трещины** </w:t>
            </w:r>
          </w:p>
        </w:tc>
        <w:tc>
          <w:tcPr>
            <w:tcW w:w="959" w:type="pct"/>
            <w:shd w:val="clear" w:color="FFFFFF" w:fill="FFFFFF"/>
          </w:tcPr>
          <w:p w14:paraId="2AE16F58" w14:textId="1E1FEEF8" w:rsidR="00A334D9" w:rsidRDefault="00A334D9" w:rsidP="00A334D9">
            <w:pPr>
              <w:jc w:val="center"/>
              <w:rPr>
                <w:sz w:val="20"/>
                <w:szCs w:val="20"/>
              </w:rPr>
            </w:pPr>
            <w:r>
              <w:rPr>
                <w:sz w:val="20"/>
                <w:szCs w:val="20"/>
              </w:rPr>
              <w:t xml:space="preserve">Нет </w:t>
            </w:r>
          </w:p>
        </w:tc>
        <w:tc>
          <w:tcPr>
            <w:tcW w:w="885" w:type="pct"/>
            <w:shd w:val="clear" w:color="FFFFFF" w:fill="FFFFFF"/>
          </w:tcPr>
          <w:p w14:paraId="25795518" w14:textId="4A1F5152" w:rsidR="00A334D9" w:rsidRDefault="00A334D9" w:rsidP="00A334D9">
            <w:pPr>
              <w:jc w:val="center"/>
              <w:rPr>
                <w:sz w:val="20"/>
                <w:szCs w:val="20"/>
              </w:rPr>
            </w:pPr>
            <w:r>
              <w:rPr>
                <w:sz w:val="20"/>
                <w:szCs w:val="20"/>
              </w:rPr>
              <w:t xml:space="preserve">Нет </w:t>
            </w:r>
          </w:p>
        </w:tc>
        <w:tc>
          <w:tcPr>
            <w:tcW w:w="877" w:type="pct"/>
            <w:shd w:val="clear" w:color="FFFFFF" w:fill="FFFFFF"/>
          </w:tcPr>
          <w:p w14:paraId="3AC23031" w14:textId="2E7F9D98" w:rsidR="00A334D9" w:rsidRDefault="00A334D9" w:rsidP="00A334D9">
            <w:pPr>
              <w:jc w:val="center"/>
              <w:rPr>
                <w:sz w:val="20"/>
                <w:szCs w:val="20"/>
              </w:rPr>
            </w:pPr>
            <w:r>
              <w:rPr>
                <w:sz w:val="20"/>
                <w:szCs w:val="20"/>
              </w:rPr>
              <w:t xml:space="preserve">Нет </w:t>
            </w:r>
          </w:p>
        </w:tc>
      </w:tr>
      <w:tr w:rsidR="00A334D9" w:rsidRPr="00F84985" w14:paraId="6BDA2E0D" w14:textId="77777777" w:rsidTr="00A334D9">
        <w:trPr>
          <w:trHeight w:val="129"/>
        </w:trPr>
        <w:tc>
          <w:tcPr>
            <w:tcW w:w="5000" w:type="pct"/>
            <w:gridSpan w:val="4"/>
            <w:shd w:val="clear" w:color="FFFFFF" w:fill="FFFFFF"/>
            <w:vAlign w:val="center"/>
          </w:tcPr>
          <w:p w14:paraId="31E2EDD5" w14:textId="7C564BBF" w:rsidR="00A334D9" w:rsidRPr="00A334D9" w:rsidRDefault="00A334D9" w:rsidP="00A334D9">
            <w:pPr>
              <w:autoSpaceDE w:val="0"/>
              <w:autoSpaceDN w:val="0"/>
              <w:adjustRightInd w:val="0"/>
              <w:ind w:left="567"/>
              <w:jc w:val="both"/>
              <w:rPr>
                <w:color w:val="000000"/>
                <w:sz w:val="20"/>
                <w:szCs w:val="23"/>
                <w:u w:val="single"/>
              </w:rPr>
            </w:pPr>
            <w:r w:rsidRPr="00A334D9">
              <w:rPr>
                <w:i/>
                <w:iCs/>
                <w:color w:val="000000"/>
                <w:sz w:val="20"/>
                <w:szCs w:val="23"/>
                <w:u w:val="single"/>
              </w:rPr>
              <w:t xml:space="preserve">Примечания: </w:t>
            </w:r>
          </w:p>
          <w:p w14:paraId="69CADA19" w14:textId="782C126E" w:rsidR="00A334D9" w:rsidRPr="00A334D9" w:rsidRDefault="00A334D9" w:rsidP="00A334D9">
            <w:pPr>
              <w:autoSpaceDE w:val="0"/>
              <w:autoSpaceDN w:val="0"/>
              <w:adjustRightInd w:val="0"/>
              <w:ind w:left="567"/>
              <w:jc w:val="both"/>
              <w:rPr>
                <w:color w:val="000000"/>
                <w:sz w:val="20"/>
                <w:szCs w:val="23"/>
              </w:rPr>
            </w:pPr>
            <w:r w:rsidRPr="00A334D9">
              <w:rPr>
                <w:i/>
                <w:iCs/>
                <w:color w:val="000000"/>
                <w:sz w:val="20"/>
                <w:szCs w:val="23"/>
              </w:rPr>
              <w:t>*</w:t>
            </w:r>
            <w:r>
              <w:rPr>
                <w:i/>
                <w:iCs/>
                <w:color w:val="000000"/>
                <w:sz w:val="20"/>
                <w:szCs w:val="23"/>
              </w:rPr>
              <w:t xml:space="preserve"> </w:t>
            </w:r>
            <w:r w:rsidRPr="00A334D9">
              <w:rPr>
                <w:i/>
                <w:iCs/>
                <w:color w:val="000000"/>
                <w:sz w:val="20"/>
                <w:szCs w:val="23"/>
              </w:rPr>
              <w:t xml:space="preserve">Средняя толщина стенки определяется измерением толщины стенки на обеих сторонах от царапины или вмятины. Глубина берется по максимальному значению для данного дефекта. </w:t>
            </w:r>
          </w:p>
          <w:p w14:paraId="0D616130" w14:textId="35D061EE" w:rsidR="00A334D9" w:rsidRPr="0094452C" w:rsidRDefault="00A334D9" w:rsidP="00A334D9">
            <w:pPr>
              <w:ind w:left="567"/>
              <w:jc w:val="both"/>
              <w:rPr>
                <w:sz w:val="20"/>
                <w:szCs w:val="20"/>
              </w:rPr>
            </w:pPr>
            <w:r w:rsidRPr="00A334D9">
              <w:rPr>
                <w:i/>
                <w:iCs/>
                <w:color w:val="000000"/>
                <w:sz w:val="20"/>
                <w:szCs w:val="23"/>
              </w:rPr>
              <w:t>**</w:t>
            </w:r>
            <w:r>
              <w:rPr>
                <w:i/>
                <w:iCs/>
                <w:color w:val="000000"/>
                <w:sz w:val="20"/>
                <w:szCs w:val="23"/>
              </w:rPr>
              <w:t xml:space="preserve"> </w:t>
            </w:r>
            <w:r w:rsidRPr="00A334D9">
              <w:rPr>
                <w:i/>
                <w:iCs/>
                <w:color w:val="000000"/>
                <w:sz w:val="20"/>
                <w:szCs w:val="23"/>
              </w:rPr>
              <w:t>При любом износе по другим параметрам, трубы с обнаруженными трещинами или промывами должны быть отбракованы.</w:t>
            </w:r>
          </w:p>
        </w:tc>
      </w:tr>
    </w:tbl>
    <w:p w14:paraId="1DEA009B" w14:textId="42566699" w:rsidR="00347433" w:rsidRPr="00EF3825" w:rsidRDefault="007D129C" w:rsidP="005A1893">
      <w:pPr>
        <w:suppressAutoHyphens/>
        <w:spacing w:before="240"/>
        <w:jc w:val="right"/>
        <w:rPr>
          <w:rFonts w:ascii="Arial" w:hAnsi="Arial" w:cs="Arial"/>
          <w:b/>
          <w:bCs/>
          <w:sz w:val="20"/>
          <w:lang w:eastAsia="ar-SA"/>
        </w:rPr>
      </w:pPr>
      <w:r w:rsidRPr="00EF3825">
        <w:rPr>
          <w:rFonts w:ascii="Arial" w:hAnsi="Arial" w:cs="Arial"/>
          <w:b/>
          <w:bCs/>
          <w:sz w:val="20"/>
          <w:lang w:eastAsia="ar-SA"/>
        </w:rPr>
        <w:t>Таблица</w:t>
      </w:r>
      <w:r w:rsidR="00E51D3E">
        <w:rPr>
          <w:rFonts w:ascii="Arial" w:hAnsi="Arial" w:cs="Arial"/>
          <w:b/>
          <w:bCs/>
          <w:sz w:val="20"/>
          <w:lang w:eastAsia="ar-SA"/>
        </w:rPr>
        <w:t xml:space="preserve"> 2</w:t>
      </w:r>
      <w:r w:rsidR="00A334D9">
        <w:rPr>
          <w:rFonts w:ascii="Arial" w:hAnsi="Arial" w:cs="Arial"/>
          <w:b/>
          <w:bCs/>
          <w:sz w:val="20"/>
          <w:lang w:eastAsia="ar-SA"/>
        </w:rPr>
        <w:t>3</w:t>
      </w:r>
    </w:p>
    <w:p w14:paraId="1C50C1E2" w14:textId="1898E55D" w:rsidR="007D129C" w:rsidRPr="00A60A17" w:rsidRDefault="00347433" w:rsidP="005F75E1">
      <w:pPr>
        <w:suppressAutoHyphens/>
        <w:spacing w:after="60"/>
        <w:jc w:val="right"/>
        <w:rPr>
          <w:rFonts w:ascii="Arial" w:hAnsi="Arial" w:cs="Arial"/>
          <w:b/>
          <w:sz w:val="20"/>
          <w:szCs w:val="20"/>
        </w:rPr>
      </w:pPr>
      <w:r w:rsidRPr="00347433">
        <w:rPr>
          <w:rFonts w:ascii="Arial" w:hAnsi="Arial" w:cs="Arial"/>
          <w:b/>
          <w:sz w:val="20"/>
          <w:szCs w:val="20"/>
        </w:rPr>
        <w:t>Минимальные требования к периодичности проведения</w:t>
      </w:r>
      <w:r>
        <w:rPr>
          <w:rFonts w:ascii="Arial" w:hAnsi="Arial" w:cs="Arial"/>
          <w:b/>
          <w:sz w:val="20"/>
          <w:szCs w:val="20"/>
        </w:rPr>
        <w:t xml:space="preserve"> </w:t>
      </w:r>
      <w:r w:rsidRPr="00347433">
        <w:rPr>
          <w:rFonts w:ascii="Arial" w:hAnsi="Arial" w:cs="Arial"/>
          <w:b/>
          <w:sz w:val="20"/>
          <w:szCs w:val="20"/>
        </w:rPr>
        <w:t>инспекции бурильного инструмента</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shd w:val="clear" w:color="FFFFFF" w:fill="FFFFFF"/>
        <w:tblLook w:val="0000" w:firstRow="0" w:lastRow="0" w:firstColumn="0" w:lastColumn="0" w:noHBand="0" w:noVBand="0"/>
      </w:tblPr>
      <w:tblGrid>
        <w:gridCol w:w="2619"/>
        <w:gridCol w:w="2331"/>
        <w:gridCol w:w="2329"/>
        <w:gridCol w:w="2329"/>
      </w:tblGrid>
      <w:tr w:rsidR="00944B1D" w:rsidRPr="00F84985" w14:paraId="7A12F597" w14:textId="77777777" w:rsidTr="00347433">
        <w:trPr>
          <w:trHeight w:val="88"/>
          <w:tblHeader/>
        </w:trPr>
        <w:tc>
          <w:tcPr>
            <w:tcW w:w="1363" w:type="pct"/>
            <w:vMerge w:val="restart"/>
            <w:shd w:val="clear" w:color="auto" w:fill="B8CCE4" w:themeFill="accent1" w:themeFillTint="66"/>
            <w:vAlign w:val="center"/>
          </w:tcPr>
          <w:p w14:paraId="0C91F120" w14:textId="78C983BD" w:rsidR="00347433" w:rsidRPr="00F84985" w:rsidRDefault="00347433" w:rsidP="0094452C">
            <w:pPr>
              <w:spacing w:before="60" w:after="60"/>
              <w:jc w:val="center"/>
              <w:rPr>
                <w:rFonts w:ascii="Arial" w:hAnsi="Arial" w:cs="Arial"/>
                <w:b/>
                <w:bCs/>
                <w:caps/>
                <w:sz w:val="16"/>
                <w:szCs w:val="20"/>
                <w:u w:color="000000"/>
              </w:rPr>
            </w:pPr>
            <w:r w:rsidRPr="007D129C">
              <w:rPr>
                <w:rFonts w:ascii="Arial" w:hAnsi="Arial" w:cs="Arial"/>
                <w:b/>
                <w:bCs/>
                <w:caps/>
                <w:sz w:val="16"/>
                <w:szCs w:val="20"/>
                <w:u w:color="000000"/>
              </w:rPr>
              <w:t>Компонент</w:t>
            </w:r>
          </w:p>
        </w:tc>
        <w:tc>
          <w:tcPr>
            <w:tcW w:w="3637" w:type="pct"/>
            <w:gridSpan w:val="3"/>
            <w:tcBorders>
              <w:bottom w:val="single" w:sz="12" w:space="0" w:color="auto"/>
            </w:tcBorders>
            <w:shd w:val="clear" w:color="auto" w:fill="B8CCE4"/>
          </w:tcPr>
          <w:p w14:paraId="4223FFA3" w14:textId="5AD848FB" w:rsidR="00347433" w:rsidRPr="00F84985" w:rsidRDefault="00347433" w:rsidP="0094452C">
            <w:pPr>
              <w:spacing w:before="60" w:after="60"/>
              <w:jc w:val="center"/>
              <w:rPr>
                <w:rFonts w:ascii="Arial" w:hAnsi="Arial" w:cs="Arial"/>
                <w:b/>
                <w:bCs/>
                <w:caps/>
                <w:sz w:val="16"/>
                <w:szCs w:val="20"/>
                <w:u w:color="000000"/>
              </w:rPr>
            </w:pPr>
            <w:r>
              <w:rPr>
                <w:rFonts w:ascii="Arial" w:hAnsi="Arial" w:cs="Arial"/>
                <w:b/>
                <w:bCs/>
                <w:caps/>
                <w:sz w:val="16"/>
                <w:szCs w:val="20"/>
                <w:u w:color="000000"/>
              </w:rPr>
              <w:t>СЕРВИСНАЯ КАТЕГОРИЯ</w:t>
            </w:r>
          </w:p>
        </w:tc>
      </w:tr>
      <w:tr w:rsidR="00944B1D" w:rsidRPr="00F84985" w14:paraId="2A99E4E7" w14:textId="77777777" w:rsidTr="00347433">
        <w:trPr>
          <w:trHeight w:val="88"/>
          <w:tblHeader/>
        </w:trPr>
        <w:tc>
          <w:tcPr>
            <w:tcW w:w="1363" w:type="pct"/>
            <w:vMerge/>
            <w:tcBorders>
              <w:bottom w:val="single" w:sz="12" w:space="0" w:color="auto"/>
            </w:tcBorders>
            <w:shd w:val="clear" w:color="auto" w:fill="B8CCE4" w:themeFill="accent1" w:themeFillTint="66"/>
            <w:vAlign w:val="center"/>
          </w:tcPr>
          <w:p w14:paraId="486CF91D" w14:textId="77777777" w:rsidR="00347433" w:rsidRPr="007D129C" w:rsidRDefault="00347433" w:rsidP="0094452C">
            <w:pPr>
              <w:spacing w:before="60" w:after="60"/>
              <w:jc w:val="center"/>
              <w:rPr>
                <w:rFonts w:ascii="Arial" w:hAnsi="Arial" w:cs="Arial"/>
                <w:b/>
                <w:bCs/>
                <w:caps/>
                <w:sz w:val="16"/>
                <w:szCs w:val="20"/>
                <w:u w:color="000000"/>
              </w:rPr>
            </w:pPr>
          </w:p>
        </w:tc>
        <w:tc>
          <w:tcPr>
            <w:tcW w:w="1213" w:type="pct"/>
            <w:tcBorders>
              <w:bottom w:val="single" w:sz="12" w:space="0" w:color="auto"/>
            </w:tcBorders>
            <w:shd w:val="clear" w:color="auto" w:fill="B8CCE4"/>
          </w:tcPr>
          <w:p w14:paraId="179D9D30" w14:textId="0EE9CFE3" w:rsidR="00347433" w:rsidRPr="00477BC4" w:rsidRDefault="00347433" w:rsidP="00477BC4">
            <w:pPr>
              <w:spacing w:before="60" w:after="60"/>
              <w:jc w:val="center"/>
              <w:rPr>
                <w:rFonts w:ascii="Arial" w:hAnsi="Arial"/>
                <w:b/>
                <w:caps/>
                <w:sz w:val="16"/>
                <w:u w:color="000000"/>
              </w:rPr>
            </w:pPr>
            <w:r w:rsidRPr="00477BC4">
              <w:rPr>
                <w:rFonts w:ascii="Arial" w:hAnsi="Arial"/>
                <w:b/>
                <w:caps/>
                <w:sz w:val="16"/>
                <w:u w:color="000000"/>
              </w:rPr>
              <w:t>1</w:t>
            </w:r>
          </w:p>
        </w:tc>
        <w:tc>
          <w:tcPr>
            <w:tcW w:w="1212" w:type="pct"/>
            <w:tcBorders>
              <w:bottom w:val="single" w:sz="12" w:space="0" w:color="auto"/>
            </w:tcBorders>
            <w:shd w:val="clear" w:color="auto" w:fill="B8CCE4"/>
          </w:tcPr>
          <w:p w14:paraId="14A3F123" w14:textId="3DBC0911" w:rsidR="00347433" w:rsidRPr="00477BC4" w:rsidRDefault="00347433" w:rsidP="00477BC4">
            <w:pPr>
              <w:spacing w:before="60" w:after="60"/>
              <w:jc w:val="center"/>
              <w:rPr>
                <w:rFonts w:ascii="Arial" w:hAnsi="Arial"/>
                <w:b/>
                <w:caps/>
                <w:sz w:val="16"/>
                <w:u w:color="000000"/>
              </w:rPr>
            </w:pPr>
            <w:r w:rsidRPr="00477BC4">
              <w:rPr>
                <w:rFonts w:ascii="Arial" w:hAnsi="Arial"/>
                <w:b/>
                <w:caps/>
                <w:sz w:val="16"/>
                <w:u w:color="000000"/>
              </w:rPr>
              <w:t>2</w:t>
            </w:r>
            <w:r>
              <w:rPr>
                <w:rFonts w:ascii="Arial" w:hAnsi="Arial" w:cs="Arial"/>
                <w:b/>
                <w:bCs/>
                <w:caps/>
                <w:sz w:val="16"/>
                <w:szCs w:val="20"/>
                <w:u w:color="000000"/>
              </w:rPr>
              <w:t>-3</w:t>
            </w:r>
          </w:p>
        </w:tc>
        <w:tc>
          <w:tcPr>
            <w:tcW w:w="1212" w:type="pct"/>
            <w:tcBorders>
              <w:bottom w:val="single" w:sz="12" w:space="0" w:color="auto"/>
            </w:tcBorders>
            <w:shd w:val="clear" w:color="auto" w:fill="B8CCE4"/>
            <w:vAlign w:val="center"/>
          </w:tcPr>
          <w:p w14:paraId="7066961E" w14:textId="70C3AAE2" w:rsidR="00347433" w:rsidRPr="007D129C" w:rsidRDefault="00347433" w:rsidP="0094452C">
            <w:pPr>
              <w:spacing w:before="60" w:after="60"/>
              <w:jc w:val="center"/>
              <w:rPr>
                <w:rFonts w:ascii="Arial" w:hAnsi="Arial" w:cs="Arial"/>
                <w:b/>
                <w:bCs/>
                <w:caps/>
                <w:sz w:val="16"/>
                <w:szCs w:val="20"/>
                <w:u w:color="000000"/>
              </w:rPr>
            </w:pPr>
            <w:r>
              <w:rPr>
                <w:rFonts w:ascii="Arial" w:hAnsi="Arial" w:cs="Arial"/>
                <w:b/>
                <w:bCs/>
                <w:caps/>
                <w:sz w:val="16"/>
                <w:szCs w:val="20"/>
                <w:u w:color="000000"/>
              </w:rPr>
              <w:t>4-5</w:t>
            </w:r>
          </w:p>
        </w:tc>
      </w:tr>
      <w:tr w:rsidR="00347433" w:rsidRPr="00DD5EFE" w14:paraId="622EE3F7" w14:textId="77777777" w:rsidTr="00347433">
        <w:trPr>
          <w:tblHeader/>
        </w:trPr>
        <w:tc>
          <w:tcPr>
            <w:tcW w:w="1363" w:type="pct"/>
            <w:tcBorders>
              <w:top w:val="single" w:sz="12" w:space="0" w:color="auto"/>
              <w:bottom w:val="single" w:sz="12" w:space="0" w:color="auto"/>
            </w:tcBorders>
            <w:shd w:val="clear" w:color="auto" w:fill="B8CCE4" w:themeFill="accent1" w:themeFillTint="66"/>
            <w:vAlign w:val="center"/>
          </w:tcPr>
          <w:p w14:paraId="4198DB66" w14:textId="0B57E02F" w:rsidR="00347433" w:rsidRPr="00543FA0" w:rsidRDefault="00347433" w:rsidP="008823D8">
            <w:pPr>
              <w:spacing w:before="20" w:after="20"/>
              <w:jc w:val="center"/>
              <w:rPr>
                <w:rFonts w:ascii="Arial" w:hAnsi="Arial"/>
                <w:b/>
                <w:caps/>
                <w:sz w:val="14"/>
                <w:u w:color="000000"/>
              </w:rPr>
            </w:pPr>
            <w:r w:rsidRPr="00543FA0">
              <w:rPr>
                <w:rFonts w:ascii="Arial" w:hAnsi="Arial"/>
                <w:b/>
                <w:caps/>
                <w:sz w:val="14"/>
                <w:u w:color="000000"/>
              </w:rPr>
              <w:t>1</w:t>
            </w:r>
          </w:p>
        </w:tc>
        <w:tc>
          <w:tcPr>
            <w:tcW w:w="1213" w:type="pct"/>
            <w:tcBorders>
              <w:top w:val="single" w:sz="12" w:space="0" w:color="auto"/>
              <w:bottom w:val="single" w:sz="12" w:space="0" w:color="auto"/>
            </w:tcBorders>
            <w:shd w:val="clear" w:color="auto" w:fill="B8CCE4" w:themeFill="accent1" w:themeFillTint="66"/>
          </w:tcPr>
          <w:p w14:paraId="3C25C10C" w14:textId="04EC2932" w:rsidR="00347433" w:rsidRPr="00543FA0" w:rsidRDefault="00920D14" w:rsidP="008823D8">
            <w:pPr>
              <w:spacing w:before="20" w:after="20"/>
              <w:jc w:val="center"/>
              <w:rPr>
                <w:rFonts w:ascii="Arial" w:hAnsi="Arial"/>
                <w:b/>
                <w:caps/>
                <w:sz w:val="14"/>
                <w:u w:color="000000"/>
              </w:rPr>
            </w:pPr>
            <w:r>
              <w:rPr>
                <w:rFonts w:ascii="Arial" w:hAnsi="Arial"/>
                <w:b/>
                <w:caps/>
                <w:sz w:val="14"/>
                <w:u w:color="000000"/>
              </w:rPr>
              <w:t>2</w:t>
            </w:r>
          </w:p>
        </w:tc>
        <w:tc>
          <w:tcPr>
            <w:tcW w:w="1212" w:type="pct"/>
            <w:tcBorders>
              <w:top w:val="single" w:sz="12" w:space="0" w:color="auto"/>
              <w:bottom w:val="single" w:sz="12" w:space="0" w:color="auto"/>
            </w:tcBorders>
            <w:shd w:val="clear" w:color="auto" w:fill="B8CCE4" w:themeFill="accent1" w:themeFillTint="66"/>
          </w:tcPr>
          <w:p w14:paraId="4649224E" w14:textId="576EFABE" w:rsidR="00347433" w:rsidRPr="00543FA0" w:rsidRDefault="00920D14" w:rsidP="008823D8">
            <w:pPr>
              <w:spacing w:before="20" w:after="20"/>
              <w:jc w:val="center"/>
              <w:rPr>
                <w:rFonts w:ascii="Arial" w:hAnsi="Arial"/>
                <w:b/>
                <w:caps/>
                <w:sz w:val="14"/>
                <w:u w:color="000000"/>
              </w:rPr>
            </w:pPr>
            <w:r>
              <w:rPr>
                <w:rFonts w:ascii="Arial" w:hAnsi="Arial"/>
                <w:b/>
                <w:caps/>
                <w:sz w:val="14"/>
                <w:u w:color="000000"/>
              </w:rPr>
              <w:t>3</w:t>
            </w:r>
          </w:p>
        </w:tc>
        <w:tc>
          <w:tcPr>
            <w:tcW w:w="1212" w:type="pct"/>
            <w:tcBorders>
              <w:top w:val="single" w:sz="12" w:space="0" w:color="auto"/>
              <w:bottom w:val="single" w:sz="12" w:space="0" w:color="auto"/>
            </w:tcBorders>
            <w:shd w:val="clear" w:color="auto" w:fill="B8CCE4" w:themeFill="accent1" w:themeFillTint="66"/>
            <w:vAlign w:val="center"/>
          </w:tcPr>
          <w:p w14:paraId="2025B8CA" w14:textId="49F0B9E0" w:rsidR="00347433" w:rsidRPr="00543FA0" w:rsidRDefault="00920D14" w:rsidP="008823D8">
            <w:pPr>
              <w:spacing w:before="20" w:after="20"/>
              <w:jc w:val="center"/>
              <w:rPr>
                <w:rFonts w:ascii="Arial" w:hAnsi="Arial"/>
                <w:b/>
                <w:caps/>
                <w:sz w:val="14"/>
                <w:u w:color="000000"/>
              </w:rPr>
            </w:pPr>
            <w:r>
              <w:rPr>
                <w:rFonts w:ascii="Arial" w:hAnsi="Arial"/>
                <w:b/>
                <w:caps/>
                <w:sz w:val="14"/>
                <w:u w:color="000000"/>
              </w:rPr>
              <w:t>4</w:t>
            </w:r>
          </w:p>
        </w:tc>
      </w:tr>
      <w:tr w:rsidR="00347433" w:rsidRPr="00F84985" w14:paraId="4C24C30C" w14:textId="77777777" w:rsidTr="005F75E1">
        <w:trPr>
          <w:trHeight w:val="129"/>
        </w:trPr>
        <w:tc>
          <w:tcPr>
            <w:tcW w:w="1363" w:type="pct"/>
            <w:vMerge w:val="restart"/>
            <w:tcBorders>
              <w:top w:val="single" w:sz="12" w:space="0" w:color="auto"/>
            </w:tcBorders>
            <w:shd w:val="clear" w:color="FFFFFF" w:fill="FFFFFF"/>
            <w:vAlign w:val="center"/>
          </w:tcPr>
          <w:p w14:paraId="624BDD79" w14:textId="0400A892" w:rsidR="00347433" w:rsidRPr="0094452C" w:rsidRDefault="00347433" w:rsidP="00C93488">
            <w:pPr>
              <w:spacing w:before="60" w:after="60"/>
              <w:rPr>
                <w:sz w:val="20"/>
                <w:szCs w:val="20"/>
              </w:rPr>
            </w:pPr>
            <w:r w:rsidRPr="00347433">
              <w:rPr>
                <w:sz w:val="20"/>
                <w:szCs w:val="20"/>
              </w:rPr>
              <w:t xml:space="preserve">Бурильная труба и </w:t>
            </w:r>
            <w:r w:rsidR="00C93488">
              <w:rPr>
                <w:sz w:val="20"/>
                <w:szCs w:val="20"/>
              </w:rPr>
              <w:t>ВБТ</w:t>
            </w:r>
          </w:p>
        </w:tc>
        <w:tc>
          <w:tcPr>
            <w:tcW w:w="1213" w:type="pct"/>
            <w:tcBorders>
              <w:top w:val="single" w:sz="12" w:space="0" w:color="auto"/>
            </w:tcBorders>
            <w:shd w:val="clear" w:color="FFFFFF" w:fill="FFFFFF"/>
          </w:tcPr>
          <w:p w14:paraId="3254F96A" w14:textId="7D1A1CFF" w:rsidR="00347433" w:rsidRPr="0094452C" w:rsidRDefault="00347433" w:rsidP="00347433">
            <w:pPr>
              <w:spacing w:before="60" w:after="60"/>
              <w:jc w:val="center"/>
              <w:rPr>
                <w:sz w:val="20"/>
                <w:szCs w:val="20"/>
              </w:rPr>
            </w:pPr>
            <w:r>
              <w:rPr>
                <w:sz w:val="20"/>
                <w:szCs w:val="20"/>
              </w:rPr>
              <w:t xml:space="preserve">Перед началом использования в рамках кампании бурения </w:t>
            </w:r>
          </w:p>
        </w:tc>
        <w:tc>
          <w:tcPr>
            <w:tcW w:w="1212" w:type="pct"/>
            <w:tcBorders>
              <w:top w:val="single" w:sz="12" w:space="0" w:color="auto"/>
            </w:tcBorders>
            <w:shd w:val="clear" w:color="FFFFFF" w:fill="FFFFFF"/>
          </w:tcPr>
          <w:p w14:paraId="24CE2F33" w14:textId="6DD74BD5" w:rsidR="00347433" w:rsidRPr="0094452C" w:rsidRDefault="00347433" w:rsidP="00347433">
            <w:pPr>
              <w:spacing w:before="60" w:after="60"/>
              <w:jc w:val="center"/>
              <w:rPr>
                <w:sz w:val="20"/>
                <w:szCs w:val="20"/>
              </w:rPr>
            </w:pPr>
            <w:r>
              <w:rPr>
                <w:sz w:val="20"/>
                <w:szCs w:val="20"/>
              </w:rPr>
              <w:t xml:space="preserve">Перед началом использования в рамках кампании бурения </w:t>
            </w:r>
          </w:p>
        </w:tc>
        <w:tc>
          <w:tcPr>
            <w:tcW w:w="1212" w:type="pct"/>
            <w:tcBorders>
              <w:top w:val="single" w:sz="12" w:space="0" w:color="auto"/>
            </w:tcBorders>
            <w:shd w:val="clear" w:color="FFFFFF" w:fill="FFFFFF"/>
          </w:tcPr>
          <w:p w14:paraId="2655FF02" w14:textId="77852B7A" w:rsidR="00347433" w:rsidRPr="0094452C" w:rsidRDefault="00347433" w:rsidP="00347433">
            <w:pPr>
              <w:spacing w:before="60" w:after="60"/>
              <w:jc w:val="center"/>
              <w:rPr>
                <w:sz w:val="20"/>
                <w:szCs w:val="20"/>
              </w:rPr>
            </w:pPr>
            <w:r>
              <w:rPr>
                <w:sz w:val="20"/>
                <w:szCs w:val="20"/>
              </w:rPr>
              <w:t xml:space="preserve">Перед началом использования в рамках кампании бурения </w:t>
            </w:r>
          </w:p>
        </w:tc>
      </w:tr>
      <w:tr w:rsidR="00347433" w:rsidRPr="00F84985" w14:paraId="512212EE" w14:textId="77777777" w:rsidTr="005F75E1">
        <w:trPr>
          <w:trHeight w:val="129"/>
        </w:trPr>
        <w:tc>
          <w:tcPr>
            <w:tcW w:w="1363" w:type="pct"/>
            <w:vMerge/>
            <w:shd w:val="clear" w:color="FFFFFF" w:fill="FFFFFF"/>
            <w:vAlign w:val="center"/>
          </w:tcPr>
          <w:p w14:paraId="7BDE0E51" w14:textId="79E7FD45" w:rsidR="00347433" w:rsidRPr="0094452C" w:rsidRDefault="00347433" w:rsidP="005F75E1">
            <w:pPr>
              <w:spacing w:before="60" w:after="60"/>
              <w:rPr>
                <w:sz w:val="20"/>
                <w:szCs w:val="20"/>
              </w:rPr>
            </w:pPr>
          </w:p>
        </w:tc>
        <w:tc>
          <w:tcPr>
            <w:tcW w:w="1213" w:type="pct"/>
            <w:shd w:val="clear" w:color="FFFFFF" w:fill="FFFFFF"/>
          </w:tcPr>
          <w:p w14:paraId="3C5E7EC7" w14:textId="333359DD" w:rsidR="00347433" w:rsidRPr="0094452C" w:rsidRDefault="00347433" w:rsidP="00347433">
            <w:pPr>
              <w:spacing w:before="60" w:after="60"/>
              <w:jc w:val="center"/>
              <w:rPr>
                <w:sz w:val="20"/>
                <w:szCs w:val="20"/>
              </w:rPr>
            </w:pPr>
            <w:r>
              <w:rPr>
                <w:sz w:val="20"/>
                <w:szCs w:val="20"/>
              </w:rPr>
              <w:t xml:space="preserve">через каждые 2500 циркуляции </w:t>
            </w:r>
          </w:p>
        </w:tc>
        <w:tc>
          <w:tcPr>
            <w:tcW w:w="1212" w:type="pct"/>
            <w:shd w:val="clear" w:color="FFFFFF" w:fill="FFFFFF"/>
          </w:tcPr>
          <w:p w14:paraId="2A1628FF" w14:textId="540B3AFE" w:rsidR="00347433" w:rsidRPr="0094452C" w:rsidRDefault="00347433" w:rsidP="00347433">
            <w:pPr>
              <w:spacing w:before="60" w:after="60"/>
              <w:jc w:val="center"/>
              <w:rPr>
                <w:sz w:val="20"/>
                <w:szCs w:val="20"/>
              </w:rPr>
            </w:pPr>
            <w:r>
              <w:rPr>
                <w:sz w:val="20"/>
                <w:szCs w:val="20"/>
              </w:rPr>
              <w:t xml:space="preserve">через каждые 2500 циркуляции </w:t>
            </w:r>
          </w:p>
        </w:tc>
        <w:tc>
          <w:tcPr>
            <w:tcW w:w="1212" w:type="pct"/>
            <w:shd w:val="clear" w:color="FFFFFF" w:fill="FFFFFF"/>
          </w:tcPr>
          <w:p w14:paraId="10D832D0" w14:textId="4DE2F598" w:rsidR="00347433" w:rsidRPr="0094452C" w:rsidRDefault="00347433" w:rsidP="00347433">
            <w:pPr>
              <w:spacing w:before="60" w:after="60"/>
              <w:jc w:val="center"/>
              <w:rPr>
                <w:sz w:val="20"/>
                <w:szCs w:val="20"/>
              </w:rPr>
            </w:pPr>
            <w:r>
              <w:rPr>
                <w:sz w:val="20"/>
                <w:szCs w:val="20"/>
              </w:rPr>
              <w:t xml:space="preserve">максимум 1500 часов циркуляции </w:t>
            </w:r>
          </w:p>
        </w:tc>
      </w:tr>
      <w:tr w:rsidR="00151C10" w:rsidRPr="00F84985" w14:paraId="7254B0FD" w14:textId="77777777" w:rsidTr="005F75E1">
        <w:trPr>
          <w:trHeight w:val="129"/>
        </w:trPr>
        <w:tc>
          <w:tcPr>
            <w:tcW w:w="1363" w:type="pct"/>
            <w:shd w:val="clear" w:color="FFFFFF" w:fill="FFFFFF"/>
            <w:vAlign w:val="center"/>
          </w:tcPr>
          <w:p w14:paraId="696D03F9" w14:textId="1A809B1E" w:rsidR="00151C10" w:rsidRPr="0094452C" w:rsidRDefault="00151C10" w:rsidP="005F75E1">
            <w:pPr>
              <w:spacing w:before="60" w:after="60"/>
              <w:rPr>
                <w:sz w:val="20"/>
                <w:szCs w:val="20"/>
              </w:rPr>
            </w:pPr>
            <w:r>
              <w:rPr>
                <w:sz w:val="20"/>
                <w:szCs w:val="20"/>
              </w:rPr>
              <w:t>ЛБТ</w:t>
            </w:r>
          </w:p>
        </w:tc>
        <w:tc>
          <w:tcPr>
            <w:tcW w:w="1213" w:type="pct"/>
            <w:shd w:val="clear" w:color="FFFFFF" w:fill="FFFFFF"/>
          </w:tcPr>
          <w:p w14:paraId="7882944E" w14:textId="353AF75C" w:rsidR="00151C10" w:rsidRPr="0094452C" w:rsidRDefault="00151C10" w:rsidP="00151C10">
            <w:pPr>
              <w:spacing w:before="60" w:after="60"/>
              <w:jc w:val="center"/>
              <w:rPr>
                <w:sz w:val="20"/>
                <w:szCs w:val="20"/>
              </w:rPr>
            </w:pPr>
            <w:r>
              <w:rPr>
                <w:sz w:val="20"/>
                <w:szCs w:val="20"/>
              </w:rPr>
              <w:t xml:space="preserve">Перед началом использования в рамках кампании бурения </w:t>
            </w:r>
          </w:p>
        </w:tc>
        <w:tc>
          <w:tcPr>
            <w:tcW w:w="1212" w:type="pct"/>
            <w:shd w:val="clear" w:color="FFFFFF" w:fill="FFFFFF"/>
          </w:tcPr>
          <w:p w14:paraId="4E83A2CE" w14:textId="32306156" w:rsidR="00151C10" w:rsidRPr="0094452C" w:rsidRDefault="00151C10" w:rsidP="00151C10">
            <w:pPr>
              <w:spacing w:before="60" w:after="60"/>
              <w:jc w:val="center"/>
              <w:rPr>
                <w:sz w:val="20"/>
                <w:szCs w:val="20"/>
              </w:rPr>
            </w:pPr>
            <w:r>
              <w:rPr>
                <w:sz w:val="20"/>
                <w:szCs w:val="20"/>
              </w:rPr>
              <w:t xml:space="preserve">Перед началом использования в рамках кампании бурения </w:t>
            </w:r>
          </w:p>
        </w:tc>
        <w:tc>
          <w:tcPr>
            <w:tcW w:w="1212" w:type="pct"/>
            <w:shd w:val="clear" w:color="FFFFFF" w:fill="FFFFFF"/>
          </w:tcPr>
          <w:p w14:paraId="6F7839F7" w14:textId="0512DCB7" w:rsidR="00151C10" w:rsidRPr="0094452C" w:rsidRDefault="00151C10" w:rsidP="00151C10">
            <w:pPr>
              <w:spacing w:before="60" w:after="60"/>
              <w:jc w:val="center"/>
              <w:rPr>
                <w:sz w:val="20"/>
                <w:szCs w:val="20"/>
              </w:rPr>
            </w:pPr>
            <w:r>
              <w:rPr>
                <w:sz w:val="20"/>
                <w:szCs w:val="20"/>
              </w:rPr>
              <w:t xml:space="preserve">Перед началом использования в рамках кампании бурения </w:t>
            </w:r>
          </w:p>
        </w:tc>
      </w:tr>
      <w:tr w:rsidR="00944B1D" w:rsidRPr="00F84985" w14:paraId="5BC43021" w14:textId="77777777" w:rsidTr="005F75E1">
        <w:trPr>
          <w:trHeight w:val="129"/>
        </w:trPr>
        <w:tc>
          <w:tcPr>
            <w:tcW w:w="1363" w:type="pct"/>
            <w:shd w:val="clear" w:color="FFFFFF" w:fill="FFFFFF"/>
            <w:vAlign w:val="center"/>
          </w:tcPr>
          <w:p w14:paraId="5D6CE32D" w14:textId="36BA102D" w:rsidR="00151C10" w:rsidRPr="0094452C" w:rsidRDefault="00151C10" w:rsidP="00477BC4">
            <w:pPr>
              <w:spacing w:before="60" w:after="60"/>
              <w:rPr>
                <w:sz w:val="20"/>
                <w:szCs w:val="20"/>
              </w:rPr>
            </w:pPr>
          </w:p>
        </w:tc>
        <w:tc>
          <w:tcPr>
            <w:tcW w:w="1213" w:type="pct"/>
            <w:shd w:val="clear" w:color="FFFFFF" w:fill="FFFFFF"/>
          </w:tcPr>
          <w:p w14:paraId="35541256" w14:textId="5C01D4AF" w:rsidR="00151C10" w:rsidRPr="0094452C" w:rsidRDefault="00151C10" w:rsidP="00151C10">
            <w:pPr>
              <w:spacing w:before="60" w:after="60"/>
              <w:jc w:val="center"/>
              <w:rPr>
                <w:sz w:val="20"/>
                <w:szCs w:val="20"/>
              </w:rPr>
            </w:pPr>
            <w:r>
              <w:rPr>
                <w:sz w:val="20"/>
                <w:szCs w:val="20"/>
              </w:rPr>
              <w:t xml:space="preserve">Через каждые 2500 часов циркуляции </w:t>
            </w:r>
          </w:p>
        </w:tc>
        <w:tc>
          <w:tcPr>
            <w:tcW w:w="1212" w:type="pct"/>
            <w:shd w:val="clear" w:color="FFFFFF" w:fill="FFFFFF"/>
          </w:tcPr>
          <w:p w14:paraId="755030AD" w14:textId="0B544CA0" w:rsidR="00151C10" w:rsidRPr="0094452C" w:rsidRDefault="00151C10" w:rsidP="00151C10">
            <w:pPr>
              <w:spacing w:before="60" w:after="60"/>
              <w:jc w:val="center"/>
              <w:rPr>
                <w:sz w:val="20"/>
                <w:szCs w:val="20"/>
              </w:rPr>
            </w:pPr>
            <w:r>
              <w:rPr>
                <w:sz w:val="20"/>
                <w:szCs w:val="20"/>
              </w:rPr>
              <w:t xml:space="preserve">Через каждые 2500 часов циркуляции </w:t>
            </w:r>
          </w:p>
        </w:tc>
        <w:tc>
          <w:tcPr>
            <w:tcW w:w="1212" w:type="pct"/>
            <w:shd w:val="clear" w:color="FFFFFF" w:fill="FFFFFF"/>
          </w:tcPr>
          <w:p w14:paraId="206848F9" w14:textId="3C0C4A0D" w:rsidR="00151C10" w:rsidRPr="0094452C" w:rsidRDefault="00151C10" w:rsidP="00151C10">
            <w:pPr>
              <w:spacing w:before="60" w:after="60"/>
              <w:jc w:val="center"/>
              <w:rPr>
                <w:sz w:val="20"/>
                <w:szCs w:val="20"/>
              </w:rPr>
            </w:pPr>
            <w:r>
              <w:rPr>
                <w:sz w:val="20"/>
                <w:szCs w:val="20"/>
              </w:rPr>
              <w:t xml:space="preserve">Через каждые 1500 часов циркуляции </w:t>
            </w:r>
          </w:p>
        </w:tc>
      </w:tr>
      <w:tr w:rsidR="00151C10" w:rsidRPr="00F84985" w14:paraId="6A0000A7" w14:textId="77777777" w:rsidTr="005F75E1">
        <w:trPr>
          <w:trHeight w:val="129"/>
        </w:trPr>
        <w:tc>
          <w:tcPr>
            <w:tcW w:w="1363" w:type="pct"/>
            <w:shd w:val="clear" w:color="FFFFFF" w:fill="FFFFFF"/>
            <w:vAlign w:val="center"/>
          </w:tcPr>
          <w:p w14:paraId="293F587E" w14:textId="015D2D83" w:rsidR="00151C10" w:rsidRPr="0094452C" w:rsidRDefault="00151C10" w:rsidP="005F75E1">
            <w:pPr>
              <w:spacing w:before="60" w:after="60"/>
              <w:rPr>
                <w:sz w:val="20"/>
                <w:szCs w:val="20"/>
              </w:rPr>
            </w:pPr>
            <w:r>
              <w:rPr>
                <w:sz w:val="20"/>
                <w:szCs w:val="20"/>
              </w:rPr>
              <w:t>ТБТ</w:t>
            </w:r>
          </w:p>
        </w:tc>
        <w:tc>
          <w:tcPr>
            <w:tcW w:w="1213" w:type="pct"/>
            <w:shd w:val="clear" w:color="FFFFFF" w:fill="FFFFFF"/>
          </w:tcPr>
          <w:p w14:paraId="7E329437" w14:textId="217731D7" w:rsidR="00151C10" w:rsidRPr="0094452C" w:rsidRDefault="00151C10" w:rsidP="00151C10">
            <w:pPr>
              <w:spacing w:before="60" w:after="60"/>
              <w:jc w:val="center"/>
              <w:rPr>
                <w:sz w:val="20"/>
                <w:szCs w:val="20"/>
              </w:rPr>
            </w:pPr>
            <w:r>
              <w:rPr>
                <w:sz w:val="20"/>
                <w:szCs w:val="20"/>
              </w:rPr>
              <w:t xml:space="preserve">Перед началом использования в рамках кампании бурения </w:t>
            </w:r>
          </w:p>
        </w:tc>
        <w:tc>
          <w:tcPr>
            <w:tcW w:w="1212" w:type="pct"/>
            <w:shd w:val="clear" w:color="FFFFFF" w:fill="FFFFFF"/>
          </w:tcPr>
          <w:p w14:paraId="756CF5E4" w14:textId="74BFD966" w:rsidR="00151C10" w:rsidRPr="0094452C" w:rsidRDefault="00151C10" w:rsidP="00151C10">
            <w:pPr>
              <w:spacing w:before="60" w:after="60"/>
              <w:jc w:val="center"/>
              <w:rPr>
                <w:sz w:val="20"/>
                <w:szCs w:val="20"/>
              </w:rPr>
            </w:pPr>
            <w:r>
              <w:rPr>
                <w:sz w:val="20"/>
                <w:szCs w:val="20"/>
              </w:rPr>
              <w:t xml:space="preserve">Перед началом использования в рамках кампании бурения </w:t>
            </w:r>
          </w:p>
        </w:tc>
        <w:tc>
          <w:tcPr>
            <w:tcW w:w="1212" w:type="pct"/>
            <w:shd w:val="clear" w:color="FFFFFF" w:fill="FFFFFF"/>
          </w:tcPr>
          <w:p w14:paraId="70222C07" w14:textId="7F040527" w:rsidR="00151C10" w:rsidRPr="0094452C" w:rsidRDefault="00151C10" w:rsidP="00151C10">
            <w:pPr>
              <w:spacing w:before="60" w:after="60"/>
              <w:jc w:val="center"/>
              <w:rPr>
                <w:sz w:val="20"/>
                <w:szCs w:val="20"/>
              </w:rPr>
            </w:pPr>
            <w:r>
              <w:rPr>
                <w:sz w:val="20"/>
                <w:szCs w:val="20"/>
              </w:rPr>
              <w:t xml:space="preserve">Перед началом использования в рамках кампании бурения </w:t>
            </w:r>
          </w:p>
        </w:tc>
      </w:tr>
      <w:tr w:rsidR="00944B1D" w:rsidRPr="00F84985" w14:paraId="46D7BD25" w14:textId="77777777" w:rsidTr="005F75E1">
        <w:trPr>
          <w:trHeight w:val="129"/>
        </w:trPr>
        <w:tc>
          <w:tcPr>
            <w:tcW w:w="1363" w:type="pct"/>
            <w:shd w:val="clear" w:color="FFFFFF" w:fill="FFFFFF"/>
            <w:vAlign w:val="center"/>
          </w:tcPr>
          <w:p w14:paraId="46715CC2" w14:textId="4D4922CE" w:rsidR="00151C10" w:rsidRPr="0094452C" w:rsidRDefault="00151C10" w:rsidP="00477BC4">
            <w:pPr>
              <w:spacing w:before="60" w:after="60"/>
              <w:rPr>
                <w:sz w:val="20"/>
                <w:szCs w:val="20"/>
              </w:rPr>
            </w:pPr>
          </w:p>
        </w:tc>
        <w:tc>
          <w:tcPr>
            <w:tcW w:w="1213" w:type="pct"/>
            <w:shd w:val="clear" w:color="FFFFFF" w:fill="FFFFFF"/>
          </w:tcPr>
          <w:p w14:paraId="06004C7B" w14:textId="7945C8F6" w:rsidR="00151C10" w:rsidRPr="0094452C" w:rsidRDefault="00151C10" w:rsidP="00151C10">
            <w:pPr>
              <w:spacing w:before="60" w:after="60"/>
              <w:jc w:val="center"/>
              <w:rPr>
                <w:sz w:val="20"/>
                <w:szCs w:val="20"/>
              </w:rPr>
            </w:pPr>
            <w:r>
              <w:rPr>
                <w:sz w:val="20"/>
                <w:szCs w:val="20"/>
              </w:rPr>
              <w:t xml:space="preserve">(± 10 %) / через каждые 800 часов циркуляции </w:t>
            </w:r>
          </w:p>
        </w:tc>
        <w:tc>
          <w:tcPr>
            <w:tcW w:w="1212" w:type="pct"/>
            <w:shd w:val="clear" w:color="FFFFFF" w:fill="FFFFFF"/>
          </w:tcPr>
          <w:p w14:paraId="5482C188" w14:textId="053B88F2" w:rsidR="00151C10" w:rsidRPr="0094452C" w:rsidRDefault="00151C10" w:rsidP="00151C10">
            <w:pPr>
              <w:spacing w:before="60" w:after="60"/>
              <w:jc w:val="center"/>
              <w:rPr>
                <w:sz w:val="20"/>
                <w:szCs w:val="20"/>
              </w:rPr>
            </w:pPr>
            <w:r>
              <w:rPr>
                <w:sz w:val="20"/>
                <w:szCs w:val="20"/>
              </w:rPr>
              <w:t xml:space="preserve">(±10 %) / через каждые 600 часов циркуляции </w:t>
            </w:r>
          </w:p>
        </w:tc>
        <w:tc>
          <w:tcPr>
            <w:tcW w:w="1212" w:type="pct"/>
            <w:shd w:val="clear" w:color="FFFFFF" w:fill="FFFFFF"/>
          </w:tcPr>
          <w:p w14:paraId="374756BF" w14:textId="001DDCB3" w:rsidR="00151C10" w:rsidRPr="0094452C" w:rsidRDefault="00151C10" w:rsidP="00151C10">
            <w:pPr>
              <w:spacing w:before="60" w:after="60"/>
              <w:jc w:val="center"/>
              <w:rPr>
                <w:sz w:val="20"/>
                <w:szCs w:val="20"/>
              </w:rPr>
            </w:pPr>
            <w:r>
              <w:rPr>
                <w:sz w:val="20"/>
                <w:szCs w:val="20"/>
              </w:rPr>
              <w:t xml:space="preserve">(± 10 %) / через каждые 500 часов циркуляции </w:t>
            </w:r>
          </w:p>
        </w:tc>
      </w:tr>
      <w:tr w:rsidR="00151C10" w:rsidRPr="00F84985" w14:paraId="73416F48" w14:textId="77777777" w:rsidTr="005F75E1">
        <w:trPr>
          <w:trHeight w:val="129"/>
        </w:trPr>
        <w:tc>
          <w:tcPr>
            <w:tcW w:w="1363" w:type="pct"/>
            <w:shd w:val="clear" w:color="FFFFFF" w:fill="FFFFFF"/>
            <w:vAlign w:val="center"/>
          </w:tcPr>
          <w:p w14:paraId="25C79F19" w14:textId="03E7C8F9" w:rsidR="00151C10" w:rsidRPr="0094452C" w:rsidRDefault="00151C10" w:rsidP="005F75E1">
            <w:pPr>
              <w:spacing w:before="60" w:after="60"/>
              <w:rPr>
                <w:sz w:val="20"/>
                <w:szCs w:val="20"/>
              </w:rPr>
            </w:pPr>
            <w:r>
              <w:rPr>
                <w:sz w:val="20"/>
                <w:szCs w:val="20"/>
              </w:rPr>
              <w:t>УБТ</w:t>
            </w:r>
          </w:p>
        </w:tc>
        <w:tc>
          <w:tcPr>
            <w:tcW w:w="1213" w:type="pct"/>
            <w:shd w:val="clear" w:color="FFFFFF" w:fill="FFFFFF"/>
          </w:tcPr>
          <w:p w14:paraId="762F5314" w14:textId="3A4DD76E" w:rsidR="00151C10" w:rsidRPr="0094452C" w:rsidRDefault="00151C10" w:rsidP="00151C10">
            <w:pPr>
              <w:spacing w:before="60" w:after="60"/>
              <w:jc w:val="center"/>
              <w:rPr>
                <w:sz w:val="20"/>
                <w:szCs w:val="20"/>
              </w:rPr>
            </w:pPr>
            <w:r>
              <w:rPr>
                <w:sz w:val="20"/>
                <w:szCs w:val="20"/>
              </w:rPr>
              <w:t xml:space="preserve">Перед началом использования в рамках кампании бурения </w:t>
            </w:r>
          </w:p>
        </w:tc>
        <w:tc>
          <w:tcPr>
            <w:tcW w:w="1212" w:type="pct"/>
            <w:shd w:val="clear" w:color="FFFFFF" w:fill="FFFFFF"/>
          </w:tcPr>
          <w:p w14:paraId="10930DAB" w14:textId="574E755F" w:rsidR="00151C10" w:rsidRPr="0094452C" w:rsidRDefault="00151C10" w:rsidP="00151C10">
            <w:pPr>
              <w:spacing w:before="60" w:after="60"/>
              <w:jc w:val="center"/>
              <w:rPr>
                <w:sz w:val="20"/>
                <w:szCs w:val="20"/>
              </w:rPr>
            </w:pPr>
            <w:r>
              <w:rPr>
                <w:sz w:val="20"/>
                <w:szCs w:val="20"/>
              </w:rPr>
              <w:t xml:space="preserve">Перед началом использования в рамках кампании бурения </w:t>
            </w:r>
          </w:p>
        </w:tc>
        <w:tc>
          <w:tcPr>
            <w:tcW w:w="1212" w:type="pct"/>
            <w:shd w:val="clear" w:color="FFFFFF" w:fill="FFFFFF"/>
          </w:tcPr>
          <w:p w14:paraId="74802612" w14:textId="77F99241" w:rsidR="00151C10" w:rsidRPr="0094452C" w:rsidRDefault="00151C10" w:rsidP="00151C10">
            <w:pPr>
              <w:spacing w:before="60" w:after="60"/>
              <w:jc w:val="center"/>
              <w:rPr>
                <w:sz w:val="20"/>
                <w:szCs w:val="20"/>
              </w:rPr>
            </w:pPr>
            <w:r>
              <w:rPr>
                <w:sz w:val="20"/>
                <w:szCs w:val="20"/>
              </w:rPr>
              <w:t xml:space="preserve">Перед началом использования в рамках кампании бурения </w:t>
            </w:r>
          </w:p>
        </w:tc>
      </w:tr>
      <w:tr w:rsidR="00944B1D" w:rsidRPr="00F84985" w14:paraId="4F03A949" w14:textId="77777777" w:rsidTr="005F75E1">
        <w:trPr>
          <w:trHeight w:val="129"/>
        </w:trPr>
        <w:tc>
          <w:tcPr>
            <w:tcW w:w="1363" w:type="pct"/>
            <w:shd w:val="clear" w:color="FFFFFF" w:fill="FFFFFF"/>
            <w:vAlign w:val="center"/>
          </w:tcPr>
          <w:p w14:paraId="5E3A2E5F" w14:textId="1BC7E15A" w:rsidR="00151C10" w:rsidRPr="0094452C" w:rsidRDefault="00151C10" w:rsidP="00477BC4">
            <w:pPr>
              <w:spacing w:before="60" w:after="60"/>
              <w:rPr>
                <w:sz w:val="20"/>
                <w:szCs w:val="20"/>
              </w:rPr>
            </w:pPr>
          </w:p>
        </w:tc>
        <w:tc>
          <w:tcPr>
            <w:tcW w:w="1213" w:type="pct"/>
            <w:shd w:val="clear" w:color="FFFFFF" w:fill="FFFFFF"/>
          </w:tcPr>
          <w:p w14:paraId="7911DE1B" w14:textId="761F65F1" w:rsidR="00151C10" w:rsidRPr="0094452C" w:rsidRDefault="00151C10" w:rsidP="00151C10">
            <w:pPr>
              <w:spacing w:before="60" w:after="60"/>
              <w:jc w:val="center"/>
              <w:rPr>
                <w:sz w:val="20"/>
                <w:szCs w:val="20"/>
              </w:rPr>
            </w:pPr>
            <w:r>
              <w:rPr>
                <w:sz w:val="20"/>
                <w:szCs w:val="20"/>
              </w:rPr>
              <w:t xml:space="preserve">(± 10 %) / через каждые 400 часов циркуляции </w:t>
            </w:r>
          </w:p>
        </w:tc>
        <w:tc>
          <w:tcPr>
            <w:tcW w:w="1212" w:type="pct"/>
            <w:shd w:val="clear" w:color="FFFFFF" w:fill="FFFFFF"/>
          </w:tcPr>
          <w:p w14:paraId="3D82ABB8" w14:textId="1D06AFA7" w:rsidR="00151C10" w:rsidRPr="0094452C" w:rsidRDefault="00151C10" w:rsidP="00151C10">
            <w:pPr>
              <w:spacing w:before="60" w:after="60"/>
              <w:jc w:val="center"/>
              <w:rPr>
                <w:sz w:val="20"/>
                <w:szCs w:val="20"/>
              </w:rPr>
            </w:pPr>
            <w:r>
              <w:rPr>
                <w:sz w:val="20"/>
                <w:szCs w:val="20"/>
              </w:rPr>
              <w:t xml:space="preserve">(± 10 %) / через каждые 300 часов циркуляции </w:t>
            </w:r>
          </w:p>
        </w:tc>
        <w:tc>
          <w:tcPr>
            <w:tcW w:w="1212" w:type="pct"/>
            <w:shd w:val="clear" w:color="FFFFFF" w:fill="FFFFFF"/>
          </w:tcPr>
          <w:p w14:paraId="590279B3" w14:textId="248D613A" w:rsidR="00151C10" w:rsidRPr="0094452C" w:rsidRDefault="00151C10" w:rsidP="00151C10">
            <w:pPr>
              <w:spacing w:before="60" w:after="60"/>
              <w:jc w:val="center"/>
              <w:rPr>
                <w:sz w:val="20"/>
                <w:szCs w:val="20"/>
              </w:rPr>
            </w:pPr>
            <w:r>
              <w:rPr>
                <w:sz w:val="20"/>
                <w:szCs w:val="20"/>
              </w:rPr>
              <w:t xml:space="preserve">(± 10 %) / через каждые 250 часов циркуляции </w:t>
            </w:r>
          </w:p>
        </w:tc>
      </w:tr>
      <w:tr w:rsidR="00944B1D" w:rsidRPr="00F84985" w14:paraId="2537EB8D" w14:textId="77777777" w:rsidTr="005F75E1">
        <w:trPr>
          <w:trHeight w:val="129"/>
        </w:trPr>
        <w:tc>
          <w:tcPr>
            <w:tcW w:w="1363" w:type="pct"/>
            <w:shd w:val="clear" w:color="FFFFFF" w:fill="FFFFFF"/>
            <w:vAlign w:val="center"/>
          </w:tcPr>
          <w:p w14:paraId="750258DF" w14:textId="65084DCD" w:rsidR="00151C10" w:rsidRPr="00477BC4" w:rsidRDefault="00151C10" w:rsidP="00477BC4">
            <w:pPr>
              <w:spacing w:before="60" w:after="60"/>
              <w:rPr>
                <w:sz w:val="20"/>
              </w:rPr>
            </w:pPr>
            <w:r w:rsidRPr="00477BC4">
              <w:rPr>
                <w:sz w:val="20"/>
              </w:rPr>
              <w:t>Переводники</w:t>
            </w:r>
            <w:r w:rsidRPr="00347433">
              <w:rPr>
                <w:sz w:val="20"/>
                <w:szCs w:val="20"/>
              </w:rPr>
              <w:t xml:space="preserve"> КНБК и секций бурильной</w:t>
            </w:r>
            <w:r w:rsidRPr="00477BC4">
              <w:rPr>
                <w:sz w:val="20"/>
              </w:rPr>
              <w:t xml:space="preserve"> колонны</w:t>
            </w:r>
          </w:p>
        </w:tc>
        <w:tc>
          <w:tcPr>
            <w:tcW w:w="1213" w:type="pct"/>
            <w:shd w:val="clear" w:color="FFFFFF" w:fill="FFFFFF"/>
            <w:vAlign w:val="center"/>
          </w:tcPr>
          <w:p w14:paraId="761858F2" w14:textId="5F1A81A9" w:rsidR="00151C10" w:rsidRPr="0094452C" w:rsidRDefault="00151C10" w:rsidP="00151C10">
            <w:pPr>
              <w:spacing w:before="60" w:after="60"/>
              <w:jc w:val="center"/>
              <w:rPr>
                <w:sz w:val="20"/>
                <w:szCs w:val="20"/>
              </w:rPr>
            </w:pPr>
            <w:r>
              <w:rPr>
                <w:sz w:val="20"/>
                <w:szCs w:val="20"/>
              </w:rPr>
              <w:t>Максимум 400 часов</w:t>
            </w:r>
          </w:p>
        </w:tc>
        <w:tc>
          <w:tcPr>
            <w:tcW w:w="1212" w:type="pct"/>
            <w:shd w:val="clear" w:color="FFFFFF" w:fill="FFFFFF"/>
            <w:vAlign w:val="center"/>
          </w:tcPr>
          <w:p w14:paraId="1F193886" w14:textId="16ED24FC" w:rsidR="00151C10" w:rsidRPr="0094452C" w:rsidRDefault="00151C10" w:rsidP="00151C10">
            <w:pPr>
              <w:spacing w:before="60" w:after="60"/>
              <w:jc w:val="center"/>
              <w:rPr>
                <w:sz w:val="20"/>
                <w:szCs w:val="20"/>
              </w:rPr>
            </w:pPr>
            <w:r>
              <w:rPr>
                <w:sz w:val="20"/>
                <w:szCs w:val="20"/>
              </w:rPr>
              <w:t>Максимум 300 часов</w:t>
            </w:r>
          </w:p>
        </w:tc>
        <w:tc>
          <w:tcPr>
            <w:tcW w:w="1212" w:type="pct"/>
            <w:shd w:val="clear" w:color="FFFFFF" w:fill="FFFFFF"/>
            <w:vAlign w:val="center"/>
          </w:tcPr>
          <w:p w14:paraId="259A22DB" w14:textId="22B0A34D" w:rsidR="00151C10" w:rsidRPr="00151C10" w:rsidRDefault="00151C10" w:rsidP="005F75E1">
            <w:pPr>
              <w:pStyle w:val="Default"/>
              <w:jc w:val="center"/>
              <w:rPr>
                <w:sz w:val="20"/>
                <w:szCs w:val="20"/>
              </w:rPr>
            </w:pPr>
            <w:r w:rsidRPr="00151C10">
              <w:rPr>
                <w:rFonts w:ascii="Times New Roman" w:hAnsi="Times New Roman" w:cs="Times New Roman"/>
                <w:color w:val="auto"/>
                <w:sz w:val="20"/>
                <w:szCs w:val="20"/>
                <w:lang w:eastAsia="en-US"/>
              </w:rPr>
              <w:t>Перед доставкой на буровую максимум 250 часов</w:t>
            </w:r>
          </w:p>
        </w:tc>
      </w:tr>
      <w:tr w:rsidR="00151C10" w:rsidRPr="00F84985" w14:paraId="53327199" w14:textId="77777777" w:rsidTr="005F75E1">
        <w:trPr>
          <w:trHeight w:val="129"/>
        </w:trPr>
        <w:tc>
          <w:tcPr>
            <w:tcW w:w="1363" w:type="pct"/>
            <w:shd w:val="clear" w:color="FFFFFF" w:fill="FFFFFF"/>
            <w:vAlign w:val="center"/>
          </w:tcPr>
          <w:p w14:paraId="06C52342" w14:textId="36D52B63" w:rsidR="00151C10" w:rsidRPr="0094452C" w:rsidRDefault="00151C10" w:rsidP="005F75E1">
            <w:pPr>
              <w:spacing w:before="60" w:after="60"/>
              <w:rPr>
                <w:sz w:val="20"/>
                <w:szCs w:val="20"/>
              </w:rPr>
            </w:pPr>
            <w:r w:rsidRPr="00347433">
              <w:rPr>
                <w:sz w:val="20"/>
                <w:szCs w:val="20"/>
              </w:rPr>
              <w:t>Специальный инструмент (ясы / телеметрические приборы/ забойные двигатели, стабилизаторы)</w:t>
            </w:r>
          </w:p>
        </w:tc>
        <w:tc>
          <w:tcPr>
            <w:tcW w:w="1213" w:type="pct"/>
            <w:shd w:val="clear" w:color="FFFFFF" w:fill="FFFFFF"/>
            <w:vAlign w:val="center"/>
          </w:tcPr>
          <w:p w14:paraId="53E641CA" w14:textId="7D006255" w:rsidR="00151C10" w:rsidRPr="0094452C" w:rsidRDefault="00151C10" w:rsidP="00151C10">
            <w:pPr>
              <w:spacing w:before="60" w:after="60"/>
              <w:jc w:val="center"/>
              <w:rPr>
                <w:sz w:val="20"/>
                <w:szCs w:val="20"/>
              </w:rPr>
            </w:pPr>
            <w:r>
              <w:rPr>
                <w:sz w:val="20"/>
                <w:szCs w:val="20"/>
              </w:rPr>
              <w:t>Максимум 400 часов</w:t>
            </w:r>
          </w:p>
        </w:tc>
        <w:tc>
          <w:tcPr>
            <w:tcW w:w="1212" w:type="pct"/>
            <w:shd w:val="clear" w:color="FFFFFF" w:fill="FFFFFF"/>
            <w:vAlign w:val="center"/>
          </w:tcPr>
          <w:p w14:paraId="23864823" w14:textId="58494639" w:rsidR="00151C10" w:rsidRPr="00151C10" w:rsidRDefault="00151C10" w:rsidP="005F75E1">
            <w:pPr>
              <w:pStyle w:val="Default"/>
              <w:jc w:val="center"/>
              <w:rPr>
                <w:sz w:val="20"/>
                <w:szCs w:val="20"/>
              </w:rPr>
            </w:pPr>
            <w:r w:rsidRPr="00151C10">
              <w:rPr>
                <w:rFonts w:ascii="Times New Roman" w:hAnsi="Times New Roman" w:cs="Times New Roman"/>
                <w:color w:val="auto"/>
                <w:sz w:val="20"/>
                <w:szCs w:val="20"/>
                <w:lang w:eastAsia="en-US"/>
              </w:rPr>
              <w:t>Перед доставкой на буровую</w:t>
            </w:r>
            <w:r>
              <w:rPr>
                <w:rFonts w:ascii="Times New Roman" w:hAnsi="Times New Roman" w:cs="Times New Roman"/>
                <w:color w:val="auto"/>
                <w:sz w:val="20"/>
                <w:szCs w:val="20"/>
                <w:lang w:eastAsia="en-US"/>
              </w:rPr>
              <w:t>.</w:t>
            </w:r>
          </w:p>
          <w:p w14:paraId="4376BFAB" w14:textId="255EEF3D" w:rsidR="00151C10" w:rsidRPr="00151C10" w:rsidRDefault="00151C10" w:rsidP="005F75E1">
            <w:pPr>
              <w:pStyle w:val="Default"/>
              <w:jc w:val="center"/>
              <w:rPr>
                <w:sz w:val="20"/>
                <w:szCs w:val="20"/>
              </w:rPr>
            </w:pPr>
            <w:r w:rsidRPr="00151C10">
              <w:rPr>
                <w:rFonts w:ascii="Times New Roman" w:hAnsi="Times New Roman" w:cs="Times New Roman"/>
                <w:color w:val="auto"/>
                <w:sz w:val="20"/>
                <w:szCs w:val="20"/>
                <w:lang w:eastAsia="en-US"/>
              </w:rPr>
              <w:t>максимум 300 часов</w:t>
            </w:r>
          </w:p>
        </w:tc>
        <w:tc>
          <w:tcPr>
            <w:tcW w:w="1212" w:type="pct"/>
            <w:shd w:val="clear" w:color="FFFFFF" w:fill="FFFFFF"/>
            <w:vAlign w:val="center"/>
          </w:tcPr>
          <w:p w14:paraId="25ABF59B" w14:textId="768B936C" w:rsidR="00151C10" w:rsidRPr="00151C10" w:rsidRDefault="00151C10" w:rsidP="005F75E1">
            <w:pPr>
              <w:pStyle w:val="Default"/>
              <w:jc w:val="center"/>
              <w:rPr>
                <w:sz w:val="20"/>
                <w:szCs w:val="20"/>
              </w:rPr>
            </w:pPr>
            <w:r w:rsidRPr="00151C10">
              <w:rPr>
                <w:rFonts w:ascii="Times New Roman" w:hAnsi="Times New Roman" w:cs="Times New Roman"/>
                <w:color w:val="auto"/>
                <w:sz w:val="20"/>
                <w:szCs w:val="20"/>
                <w:lang w:eastAsia="en-US"/>
              </w:rPr>
              <w:t>Перед доставкой на буровую</w:t>
            </w:r>
            <w:r>
              <w:rPr>
                <w:rFonts w:ascii="Times New Roman" w:hAnsi="Times New Roman" w:cs="Times New Roman"/>
                <w:color w:val="auto"/>
                <w:sz w:val="20"/>
                <w:szCs w:val="20"/>
                <w:lang w:eastAsia="en-US"/>
              </w:rPr>
              <w:t>.</w:t>
            </w:r>
          </w:p>
          <w:p w14:paraId="3DA3E26E" w14:textId="5DEE9A8D" w:rsidR="00151C10" w:rsidRPr="00151C10" w:rsidRDefault="00151C10" w:rsidP="005F75E1">
            <w:pPr>
              <w:pStyle w:val="Default"/>
              <w:jc w:val="center"/>
              <w:rPr>
                <w:sz w:val="20"/>
                <w:szCs w:val="20"/>
              </w:rPr>
            </w:pPr>
            <w:r w:rsidRPr="00151C10">
              <w:rPr>
                <w:rFonts w:ascii="Times New Roman" w:hAnsi="Times New Roman" w:cs="Times New Roman"/>
                <w:color w:val="auto"/>
                <w:sz w:val="20"/>
                <w:szCs w:val="20"/>
                <w:lang w:eastAsia="en-US"/>
              </w:rPr>
              <w:t>максимум 250 часов</w:t>
            </w:r>
          </w:p>
        </w:tc>
      </w:tr>
      <w:tr w:rsidR="00151C10" w:rsidRPr="00F84985" w14:paraId="0151D1E7" w14:textId="77777777" w:rsidTr="005F75E1">
        <w:trPr>
          <w:trHeight w:val="129"/>
        </w:trPr>
        <w:tc>
          <w:tcPr>
            <w:tcW w:w="1363" w:type="pct"/>
            <w:shd w:val="clear" w:color="FFFFFF" w:fill="FFFFFF"/>
            <w:vAlign w:val="center"/>
          </w:tcPr>
          <w:p w14:paraId="30E53E50" w14:textId="69F2695D" w:rsidR="00151C10" w:rsidRPr="0094452C" w:rsidRDefault="00151C10" w:rsidP="005F75E1">
            <w:pPr>
              <w:spacing w:before="60" w:after="60"/>
              <w:rPr>
                <w:sz w:val="20"/>
                <w:szCs w:val="20"/>
              </w:rPr>
            </w:pPr>
            <w:r w:rsidRPr="00347433">
              <w:rPr>
                <w:sz w:val="20"/>
                <w:szCs w:val="20"/>
              </w:rPr>
              <w:t>Рабочие переводники ведущей трубы, верхнего привода</w:t>
            </w:r>
          </w:p>
        </w:tc>
        <w:tc>
          <w:tcPr>
            <w:tcW w:w="1213" w:type="pct"/>
            <w:shd w:val="clear" w:color="FFFFFF" w:fill="FFFFFF"/>
            <w:vAlign w:val="center"/>
          </w:tcPr>
          <w:p w14:paraId="659461FF" w14:textId="224761ED" w:rsidR="00151C10" w:rsidRPr="0094452C" w:rsidRDefault="00151C10" w:rsidP="00151C10">
            <w:pPr>
              <w:spacing w:before="60" w:after="60"/>
              <w:jc w:val="center"/>
              <w:rPr>
                <w:sz w:val="20"/>
                <w:szCs w:val="20"/>
              </w:rPr>
            </w:pPr>
            <w:r>
              <w:rPr>
                <w:sz w:val="20"/>
                <w:szCs w:val="20"/>
              </w:rPr>
              <w:t>Через каждые 500 циклов свинчивания и развинчивания</w:t>
            </w:r>
          </w:p>
        </w:tc>
        <w:tc>
          <w:tcPr>
            <w:tcW w:w="1212" w:type="pct"/>
            <w:shd w:val="clear" w:color="FFFFFF" w:fill="FFFFFF"/>
          </w:tcPr>
          <w:p w14:paraId="6EC0F1E5" w14:textId="42A489E6" w:rsidR="00151C10" w:rsidRPr="005F75E1" w:rsidRDefault="00151C10" w:rsidP="005F75E1">
            <w:pPr>
              <w:pStyle w:val="Default"/>
              <w:jc w:val="center"/>
              <w:rPr>
                <w:rFonts w:ascii="Times New Roman" w:hAnsi="Times New Roman" w:cs="Times New Roman"/>
                <w:color w:val="auto"/>
                <w:sz w:val="20"/>
                <w:szCs w:val="20"/>
                <w:lang w:eastAsia="en-US"/>
              </w:rPr>
            </w:pPr>
            <w:r w:rsidRPr="005F75E1">
              <w:rPr>
                <w:rFonts w:ascii="Times New Roman" w:hAnsi="Times New Roman" w:cs="Times New Roman"/>
                <w:color w:val="auto"/>
                <w:sz w:val="20"/>
                <w:szCs w:val="20"/>
                <w:lang w:eastAsia="en-US"/>
              </w:rPr>
              <w:t>Перед доставкой на буровую.</w:t>
            </w:r>
          </w:p>
          <w:p w14:paraId="088052CD" w14:textId="7B0CD03B" w:rsidR="00151C10" w:rsidRPr="0094452C" w:rsidRDefault="00151C10" w:rsidP="00151C10">
            <w:pPr>
              <w:spacing w:before="60" w:after="60"/>
              <w:jc w:val="center"/>
              <w:rPr>
                <w:sz w:val="20"/>
                <w:szCs w:val="20"/>
              </w:rPr>
            </w:pPr>
            <w:r>
              <w:rPr>
                <w:sz w:val="20"/>
                <w:szCs w:val="20"/>
              </w:rPr>
              <w:t xml:space="preserve">Через каждые 350 циклов свинчивания и развинчивания </w:t>
            </w:r>
          </w:p>
        </w:tc>
        <w:tc>
          <w:tcPr>
            <w:tcW w:w="1212" w:type="pct"/>
            <w:shd w:val="clear" w:color="FFFFFF" w:fill="FFFFFF"/>
          </w:tcPr>
          <w:p w14:paraId="359D52F5" w14:textId="0AAD30CA" w:rsidR="00151C10" w:rsidRPr="005F75E1" w:rsidRDefault="00151C10" w:rsidP="005F75E1">
            <w:pPr>
              <w:pStyle w:val="Default"/>
              <w:jc w:val="center"/>
              <w:rPr>
                <w:rFonts w:ascii="Times New Roman" w:hAnsi="Times New Roman" w:cs="Times New Roman"/>
                <w:color w:val="auto"/>
                <w:sz w:val="20"/>
                <w:szCs w:val="20"/>
                <w:lang w:eastAsia="en-US"/>
              </w:rPr>
            </w:pPr>
            <w:r w:rsidRPr="005F75E1">
              <w:rPr>
                <w:rFonts w:ascii="Times New Roman" w:hAnsi="Times New Roman" w:cs="Times New Roman"/>
                <w:color w:val="auto"/>
                <w:sz w:val="20"/>
                <w:szCs w:val="20"/>
                <w:lang w:eastAsia="en-US"/>
              </w:rPr>
              <w:t>Перед доставкой на буровую.</w:t>
            </w:r>
          </w:p>
          <w:p w14:paraId="3DF529CF" w14:textId="6F844DA7" w:rsidR="00151C10" w:rsidRPr="0094452C" w:rsidRDefault="00151C10" w:rsidP="00151C10">
            <w:pPr>
              <w:spacing w:before="60" w:after="60"/>
              <w:jc w:val="center"/>
              <w:rPr>
                <w:sz w:val="20"/>
                <w:szCs w:val="20"/>
              </w:rPr>
            </w:pPr>
            <w:r>
              <w:rPr>
                <w:sz w:val="20"/>
                <w:szCs w:val="20"/>
              </w:rPr>
              <w:t xml:space="preserve">Через каждые 350 циклов свинчивания и развинчивания </w:t>
            </w:r>
          </w:p>
        </w:tc>
      </w:tr>
    </w:tbl>
    <w:p w14:paraId="69831214" w14:textId="75CC2BEC" w:rsidR="00050B48" w:rsidRDefault="00050B48" w:rsidP="00050B48">
      <w:pPr>
        <w:spacing w:after="240"/>
        <w:jc w:val="both"/>
        <w:rPr>
          <w:rFonts w:ascii="Arial" w:hAnsi="Arial" w:cs="Arial"/>
          <w:b/>
          <w:sz w:val="20"/>
          <w:szCs w:val="20"/>
        </w:rPr>
      </w:pPr>
    </w:p>
    <w:p w14:paraId="34BDE5A3" w14:textId="77777777" w:rsidR="00050B48" w:rsidRDefault="00050B48">
      <w:pPr>
        <w:rPr>
          <w:rFonts w:ascii="Arial" w:hAnsi="Arial" w:cs="Arial"/>
          <w:b/>
          <w:sz w:val="20"/>
          <w:szCs w:val="20"/>
        </w:rPr>
      </w:pPr>
      <w:r>
        <w:rPr>
          <w:rFonts w:ascii="Arial" w:hAnsi="Arial" w:cs="Arial"/>
          <w:b/>
          <w:sz w:val="20"/>
          <w:szCs w:val="20"/>
        </w:rPr>
        <w:br w:type="page"/>
      </w:r>
    </w:p>
    <w:p w14:paraId="272CA10F" w14:textId="691D2BAF" w:rsidR="00A60A17" w:rsidRPr="00175E1E" w:rsidRDefault="00050B48" w:rsidP="00050B48">
      <w:pPr>
        <w:spacing w:after="240"/>
        <w:jc w:val="both"/>
        <w:rPr>
          <w:bCs/>
          <w:iCs/>
          <w:caps/>
        </w:rPr>
      </w:pPr>
      <w:bookmarkStart w:id="107" w:name="Приложение2"/>
      <w:r>
        <w:rPr>
          <w:rFonts w:ascii="Arial" w:hAnsi="Arial"/>
          <w:b/>
          <w:bCs/>
          <w:iCs/>
          <w:caps/>
        </w:rPr>
        <w:t>ПРИЛОЖЕНИЕ 2</w:t>
      </w:r>
      <w:bookmarkEnd w:id="107"/>
      <w:r w:rsidRPr="00F84985">
        <w:rPr>
          <w:rFonts w:ascii="Arial" w:hAnsi="Arial"/>
          <w:b/>
          <w:bCs/>
          <w:iCs/>
          <w:caps/>
        </w:rPr>
        <w:t xml:space="preserve">. </w:t>
      </w:r>
      <w:r w:rsidR="00175E1E" w:rsidRPr="00175E1E">
        <w:rPr>
          <w:rFonts w:ascii="Arial" w:hAnsi="Arial"/>
          <w:b/>
          <w:bCs/>
          <w:iCs/>
          <w:caps/>
        </w:rPr>
        <w:t>Первичные действия при получении прихвата бурильной колонны</w:t>
      </w:r>
    </w:p>
    <w:p w14:paraId="36056EF2" w14:textId="77777777" w:rsidR="00B05D82" w:rsidRPr="00B05D82" w:rsidRDefault="00B05D82" w:rsidP="00B05D82">
      <w:pPr>
        <w:ind w:left="-567" w:right="-143" w:firstLine="709"/>
        <w:jc w:val="center"/>
        <w:rPr>
          <w:b/>
          <w:i/>
        </w:rPr>
      </w:pPr>
      <w:r w:rsidRPr="00B05D82">
        <w:rPr>
          <w:b/>
          <w:i/>
        </w:rPr>
        <w:t xml:space="preserve">РЕКОМЕНДУЕМОЕ ПРИЛОЖЕНИЕ К ПРОГРАММАМ РАБОТ ПО БУРЕНИЮ СКВАЖИНЫ, ЗБС (ПЛАНУ РАБОТ ЗБС). </w:t>
      </w:r>
    </w:p>
    <w:p w14:paraId="097E199A" w14:textId="77777777" w:rsidR="00B05D82" w:rsidRPr="00B05D82" w:rsidRDefault="00B05D82" w:rsidP="00B05D82">
      <w:pPr>
        <w:spacing w:after="240"/>
        <w:jc w:val="center"/>
      </w:pPr>
      <w:r w:rsidRPr="00B05D82">
        <w:t>ДЕЙСТВИЯ ПРИ ВОЗНИКНОВЕНИИ ПРИХВАТА БУРИЛЬНОЙ КОЛОННЫ.</w:t>
      </w:r>
    </w:p>
    <w:p w14:paraId="45A8DAB3" w14:textId="77777777" w:rsidR="00B05D82" w:rsidRPr="00B05D82" w:rsidRDefault="00B05D82" w:rsidP="00B05D82">
      <w:pPr>
        <w:numPr>
          <w:ilvl w:val="0"/>
          <w:numId w:val="101"/>
        </w:numPr>
        <w:spacing w:after="240"/>
        <w:ind w:left="567" w:hanging="397"/>
        <w:jc w:val="both"/>
      </w:pPr>
      <w:r w:rsidRPr="00B05D82">
        <w:t xml:space="preserve">Перед выполнением работ по ликвидации прихвата провести персоналу буровых вахт инструктаж на основании действующих в подрядной организации инструкций по охране труда и промышленной безопасности для персонала буровой бригады при выполнении работ по ликвидации прихвата колонны труб с записью в журнале инструктажей по ПБ и ОТ – </w:t>
      </w:r>
      <w:r w:rsidRPr="00B05D82">
        <w:rPr>
          <w:b/>
          <w:u w:val="single"/>
        </w:rPr>
        <w:t>ответственный – буровой мастер.</w:t>
      </w:r>
    </w:p>
    <w:p w14:paraId="79DACFE1" w14:textId="77777777" w:rsidR="00B05D82" w:rsidRPr="00B05D82" w:rsidRDefault="00B05D82" w:rsidP="00B05D82">
      <w:pPr>
        <w:numPr>
          <w:ilvl w:val="0"/>
          <w:numId w:val="101"/>
        </w:numPr>
        <w:spacing w:after="240"/>
        <w:ind w:left="567" w:hanging="397"/>
        <w:jc w:val="both"/>
        <w:rPr>
          <w:u w:val="single"/>
        </w:rPr>
      </w:pPr>
      <w:r w:rsidRPr="00B05D82">
        <w:t xml:space="preserve">Перед проведением работ по ликвидации аварий (далее по тексту – РпЛА), связанных с продолжительным прикладыванием циклических повышенных нагрузок на талевую систему (от 70% до 100% от максимально допускаемых нагрузок для данного типа БУ), необходимо проверить готовность буровой установки согласно чек-листу (Приложение 4 к настоящей Технологической инструкции)- </w:t>
      </w:r>
      <w:r w:rsidRPr="00B05D82">
        <w:rPr>
          <w:b/>
          <w:u w:val="single"/>
        </w:rPr>
        <w:t>ответственный – буровой мастер, контроль - буровой супервайзер.</w:t>
      </w:r>
    </w:p>
    <w:p w14:paraId="5A65D62F" w14:textId="77777777" w:rsidR="00B05D82" w:rsidRPr="00B05D82" w:rsidRDefault="00B05D82" w:rsidP="00B05D82">
      <w:pPr>
        <w:numPr>
          <w:ilvl w:val="0"/>
          <w:numId w:val="101"/>
        </w:numPr>
        <w:spacing w:after="240"/>
        <w:ind w:left="567" w:hanging="397"/>
        <w:jc w:val="both"/>
        <w:rPr>
          <w:b/>
          <w:u w:val="single"/>
        </w:rPr>
      </w:pPr>
      <w:r w:rsidRPr="00B05D82">
        <w:t xml:space="preserve">Во время проведения РпЛА, связанных с продолжительным прикладыванием циклических повышенных нагрузок на талевую систему (от 70% до 100% от максимально допускаемых нагрузок для данного типа БУ), необходимо удалить </w:t>
      </w:r>
      <w:proofErr w:type="gramStart"/>
      <w:r w:rsidRPr="00B05D82">
        <w:t>персонал</w:t>
      </w:r>
      <w:proofErr w:type="gramEnd"/>
      <w:r w:rsidRPr="00B05D82">
        <w:t xml:space="preserve"> не занятый на этих работах из опасной зоны (высота вышки плюс 10 метров) и обеспечить визуальный контроль за состоянием якорей/оттяжек, гидравлических и механических опор, подвышечного основания буровой установки с помощью персонала, находящегося вне опасной зоны. В случае невозможности организации контроля без нахождения людей в опасной зоне, обеспечить периодический осмотр в течение смены указанных точек при снятых нагрузках на талевую систему БУ. Порядок и периодичность осмотра устанавливается </w:t>
      </w:r>
      <w:r w:rsidRPr="00B05D82">
        <w:rPr>
          <w:b/>
          <w:u w:val="single"/>
        </w:rPr>
        <w:t>ответственным за безопасное производство работ – буровым мастером.</w:t>
      </w:r>
    </w:p>
    <w:p w14:paraId="0FD6B533" w14:textId="77777777" w:rsidR="00B05D82" w:rsidRPr="00B05D82" w:rsidRDefault="00B05D82" w:rsidP="00B05D82">
      <w:pPr>
        <w:numPr>
          <w:ilvl w:val="0"/>
          <w:numId w:val="101"/>
        </w:numPr>
        <w:spacing w:after="240"/>
        <w:ind w:left="567" w:hanging="397"/>
        <w:jc w:val="both"/>
      </w:pPr>
      <w:r w:rsidRPr="00B05D82">
        <w:t xml:space="preserve">Основным условием для исключения разрушения буровой вышки (мачты подъемника) является недопущение приложения сверхдопустимых нагрузок, а также поддержание в исправном состоянии ограничителя подъема талевого блока, индикатора веса, ограничителя допустимой нагрузки на крюке, а также опорных стоек, домкратов и фундаментов. </w:t>
      </w:r>
    </w:p>
    <w:p w14:paraId="3AF21D20" w14:textId="77777777" w:rsidR="00B05D82" w:rsidRPr="00B05D82" w:rsidRDefault="00B05D82" w:rsidP="00B05D82">
      <w:pPr>
        <w:numPr>
          <w:ilvl w:val="0"/>
          <w:numId w:val="101"/>
        </w:numPr>
        <w:spacing w:after="240"/>
        <w:ind w:left="567" w:hanging="397"/>
        <w:jc w:val="both"/>
      </w:pPr>
      <w:r w:rsidRPr="00B05D82">
        <w:t>Запрещается создавать растягивающие нагрузки, которые превышают 80% от предела текучести материала бурильных труб, с учетом класса износа бурильного инструмента или превышают допускаемую грузоподъемность буровой установки (в качестве предела выбирается наименьшее значение из указанных ограничений).</w:t>
      </w:r>
    </w:p>
    <w:p w14:paraId="755425EB" w14:textId="77777777" w:rsidR="00B05D82" w:rsidRPr="00B05D82" w:rsidRDefault="00B05D82" w:rsidP="00B05D82">
      <w:pPr>
        <w:numPr>
          <w:ilvl w:val="0"/>
          <w:numId w:val="101"/>
        </w:numPr>
        <w:spacing w:after="240"/>
        <w:ind w:left="567" w:hanging="397"/>
        <w:jc w:val="both"/>
      </w:pPr>
      <w:r w:rsidRPr="00B05D82">
        <w:t>Бурильщику запрещается самостоятельно прилагать растягивающую нагрузку на бурильную колонну свыше 10 тонн от собственного веса без согласования с буровым мастером или мастером по сложным работам (аварийным мастером).</w:t>
      </w:r>
    </w:p>
    <w:p w14:paraId="383FABA5" w14:textId="77777777" w:rsidR="00B05D82" w:rsidRPr="00B05D82" w:rsidRDefault="00B05D82" w:rsidP="00B05D82">
      <w:pPr>
        <w:numPr>
          <w:ilvl w:val="0"/>
          <w:numId w:val="101"/>
        </w:numPr>
        <w:spacing w:after="240"/>
        <w:ind w:left="567" w:hanging="397"/>
        <w:jc w:val="both"/>
      </w:pPr>
      <w:r w:rsidRPr="00B05D82">
        <w:t>Запрещается аварийное расхаживание прихваченной колонны труб вверх с приложением растягивающей нагрузки и крутящего момента одновременно. Перед натяжением инструмента пружина с него должна быть снята.</w:t>
      </w:r>
    </w:p>
    <w:p w14:paraId="7DA8BBC5" w14:textId="77777777" w:rsidR="00B05D82" w:rsidRPr="00B05D82" w:rsidRDefault="00B05D82" w:rsidP="00B05D82">
      <w:pPr>
        <w:jc w:val="both"/>
      </w:pPr>
      <w:r w:rsidRPr="00B05D82">
        <w:t>Для проведения первоочередных РпЛА, произвести определение типа прихвата согласно Таблице 24. Дальнейшие работы производить исходя из прописанного порядка действий для определенного типа прихвата.</w:t>
      </w:r>
    </w:p>
    <w:p w14:paraId="4D3864CF" w14:textId="77777777" w:rsidR="00B05D82" w:rsidRPr="00B05D82" w:rsidRDefault="00B05D82" w:rsidP="00B05D82">
      <w:pPr>
        <w:spacing w:before="120"/>
        <w:ind w:left="-567" w:right="-1" w:firstLine="709"/>
        <w:jc w:val="right"/>
        <w:rPr>
          <w:rFonts w:ascii="Arial" w:hAnsi="Arial" w:cs="Arial"/>
          <w:b/>
          <w:sz w:val="20"/>
        </w:rPr>
      </w:pPr>
      <w:r w:rsidRPr="00B05D82">
        <w:rPr>
          <w:rFonts w:ascii="Arial" w:hAnsi="Arial" w:cs="Arial"/>
          <w:b/>
          <w:sz w:val="20"/>
        </w:rPr>
        <w:t>Таблица 24</w:t>
      </w:r>
    </w:p>
    <w:p w14:paraId="078036F0" w14:textId="77777777" w:rsidR="00B05D82" w:rsidRPr="00B05D82" w:rsidRDefault="00B05D82" w:rsidP="00B05D82">
      <w:pPr>
        <w:spacing w:after="60"/>
        <w:ind w:left="-567" w:firstLine="709"/>
        <w:jc w:val="right"/>
        <w:rPr>
          <w:rFonts w:ascii="Arial" w:hAnsi="Arial" w:cs="Arial"/>
          <w:b/>
          <w:sz w:val="20"/>
        </w:rPr>
      </w:pPr>
      <w:r w:rsidRPr="00B05D82">
        <w:rPr>
          <w:rFonts w:ascii="Arial" w:hAnsi="Arial" w:cs="Arial"/>
          <w:b/>
          <w:sz w:val="20"/>
        </w:rPr>
        <w:t xml:space="preserve">Определение механизма прихвата </w:t>
      </w:r>
    </w:p>
    <w:tbl>
      <w:tblPr>
        <w:tblStyle w:val="19"/>
        <w:tblW w:w="5000" w:type="pct"/>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2812"/>
        <w:gridCol w:w="2135"/>
        <w:gridCol w:w="2395"/>
        <w:gridCol w:w="24"/>
        <w:gridCol w:w="2242"/>
      </w:tblGrid>
      <w:tr w:rsidR="00B05D82" w:rsidRPr="00B05D82" w14:paraId="64182465" w14:textId="77777777" w:rsidTr="00B05D82">
        <w:trPr>
          <w:tblHeader/>
          <w:jc w:val="center"/>
        </w:trPr>
        <w:tc>
          <w:tcPr>
            <w:tcW w:w="2812" w:type="dxa"/>
            <w:tcBorders>
              <w:top w:val="single" w:sz="12" w:space="0" w:color="auto"/>
              <w:left w:val="single" w:sz="12" w:space="0" w:color="auto"/>
              <w:bottom w:val="single" w:sz="12" w:space="0" w:color="auto"/>
              <w:right w:val="single" w:sz="4" w:space="0" w:color="auto"/>
            </w:tcBorders>
            <w:shd w:val="clear" w:color="auto" w:fill="BDD6EE"/>
          </w:tcPr>
          <w:p w14:paraId="5CC85194" w14:textId="77777777" w:rsidR="00B05D82" w:rsidRPr="00B05D82" w:rsidRDefault="00B05D82" w:rsidP="00B05D82">
            <w:pPr>
              <w:rPr>
                <w:rFonts w:ascii="Arial" w:eastAsia="Times New Roman" w:hAnsi="Arial" w:cs="Arial"/>
                <w:b/>
                <w:sz w:val="16"/>
                <w:szCs w:val="16"/>
              </w:rPr>
            </w:pPr>
          </w:p>
        </w:tc>
        <w:tc>
          <w:tcPr>
            <w:tcW w:w="2135" w:type="dxa"/>
            <w:tcBorders>
              <w:top w:val="single" w:sz="12" w:space="0" w:color="auto"/>
              <w:left w:val="single" w:sz="4" w:space="0" w:color="auto"/>
              <w:bottom w:val="single" w:sz="12" w:space="0" w:color="auto"/>
              <w:right w:val="single" w:sz="4" w:space="0" w:color="auto"/>
            </w:tcBorders>
            <w:shd w:val="clear" w:color="auto" w:fill="BDD6EE"/>
            <w:vAlign w:val="center"/>
            <w:hideMark/>
          </w:tcPr>
          <w:p w14:paraId="0BEE840B" w14:textId="77777777" w:rsidR="00B05D82" w:rsidRPr="00B05D82" w:rsidRDefault="00B05D82" w:rsidP="00B05D82">
            <w:pPr>
              <w:jc w:val="center"/>
              <w:rPr>
                <w:rFonts w:ascii="Arial" w:eastAsia="Times New Roman" w:hAnsi="Arial" w:cs="Arial"/>
                <w:b/>
                <w:sz w:val="16"/>
                <w:szCs w:val="16"/>
              </w:rPr>
            </w:pPr>
            <w:r w:rsidRPr="00B05D82">
              <w:rPr>
                <w:rFonts w:ascii="Arial" w:eastAsia="Times New Roman" w:hAnsi="Arial" w:cs="Arial"/>
                <w:b/>
                <w:sz w:val="16"/>
                <w:szCs w:val="16"/>
              </w:rPr>
              <w:t>ПРИХВАТ ШЛАМОМ ИЛИ ОБВАЛИВШЕЙСЯ ПОРОДОЙ</w:t>
            </w:r>
          </w:p>
        </w:tc>
        <w:tc>
          <w:tcPr>
            <w:tcW w:w="2395" w:type="dxa"/>
            <w:tcBorders>
              <w:top w:val="single" w:sz="12" w:space="0" w:color="auto"/>
              <w:left w:val="single" w:sz="4" w:space="0" w:color="auto"/>
              <w:bottom w:val="single" w:sz="12" w:space="0" w:color="auto"/>
              <w:right w:val="single" w:sz="4" w:space="0" w:color="auto"/>
            </w:tcBorders>
            <w:shd w:val="clear" w:color="auto" w:fill="BDD6EE"/>
            <w:vAlign w:val="center"/>
            <w:hideMark/>
          </w:tcPr>
          <w:p w14:paraId="584C5557" w14:textId="77777777" w:rsidR="00B05D82" w:rsidRPr="00B05D82" w:rsidRDefault="00B05D82" w:rsidP="00B05D82">
            <w:pPr>
              <w:jc w:val="center"/>
              <w:rPr>
                <w:rFonts w:ascii="Arial" w:eastAsia="Times New Roman" w:hAnsi="Arial" w:cs="Arial"/>
                <w:b/>
                <w:sz w:val="16"/>
                <w:szCs w:val="16"/>
              </w:rPr>
            </w:pPr>
            <w:r w:rsidRPr="00B05D82">
              <w:rPr>
                <w:rFonts w:ascii="Arial" w:eastAsia="Times New Roman" w:hAnsi="Arial" w:cs="Arial"/>
                <w:b/>
                <w:sz w:val="16"/>
                <w:szCs w:val="16"/>
              </w:rPr>
              <w:t>ДИФФЕРЕНЦИАЛЬНЫЙ ПРИХВАТ</w:t>
            </w:r>
          </w:p>
        </w:tc>
        <w:tc>
          <w:tcPr>
            <w:tcW w:w="2266" w:type="dxa"/>
            <w:gridSpan w:val="2"/>
            <w:tcBorders>
              <w:top w:val="single" w:sz="12" w:space="0" w:color="auto"/>
              <w:left w:val="single" w:sz="4" w:space="0" w:color="auto"/>
              <w:bottom w:val="single" w:sz="12" w:space="0" w:color="auto"/>
              <w:right w:val="single" w:sz="12" w:space="0" w:color="auto"/>
            </w:tcBorders>
            <w:shd w:val="clear" w:color="auto" w:fill="BDD6EE"/>
            <w:hideMark/>
          </w:tcPr>
          <w:p w14:paraId="0372BF0E" w14:textId="77777777" w:rsidR="00B05D82" w:rsidRPr="00B05D82" w:rsidRDefault="00B05D82" w:rsidP="00B05D82">
            <w:pPr>
              <w:jc w:val="center"/>
              <w:rPr>
                <w:rFonts w:ascii="Arial" w:eastAsia="Times New Roman" w:hAnsi="Arial" w:cs="Arial"/>
                <w:b/>
                <w:sz w:val="16"/>
                <w:szCs w:val="16"/>
              </w:rPr>
            </w:pPr>
            <w:r w:rsidRPr="00B05D82">
              <w:rPr>
                <w:rFonts w:ascii="Arial" w:eastAsia="Times New Roman" w:hAnsi="Arial" w:cs="Arial"/>
                <w:b/>
                <w:sz w:val="16"/>
                <w:szCs w:val="16"/>
              </w:rPr>
              <w:t>ЗАКЛИНИВАНИЕ НА УЧАСТКЕ СО СЛОЖНОЙ ГЕОМЕТРИЕЙ</w:t>
            </w:r>
          </w:p>
        </w:tc>
      </w:tr>
      <w:tr w:rsidR="00B05D82" w:rsidRPr="00B05D82" w14:paraId="6563933A" w14:textId="77777777" w:rsidTr="00B05D82">
        <w:trPr>
          <w:jc w:val="center"/>
        </w:trPr>
        <w:tc>
          <w:tcPr>
            <w:tcW w:w="9608" w:type="dxa"/>
            <w:gridSpan w:val="5"/>
            <w:tcBorders>
              <w:top w:val="single" w:sz="12" w:space="0" w:color="auto"/>
              <w:left w:val="single" w:sz="12" w:space="0" w:color="auto"/>
              <w:bottom w:val="single" w:sz="4" w:space="0" w:color="auto"/>
              <w:right w:val="single" w:sz="12" w:space="0" w:color="auto"/>
            </w:tcBorders>
            <w:shd w:val="clear" w:color="auto" w:fill="FFFFFF"/>
            <w:hideMark/>
          </w:tcPr>
          <w:p w14:paraId="0D392C42"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1</w:t>
            </w:r>
            <w:r w:rsidRPr="00B05D82">
              <w:rPr>
                <w:rFonts w:ascii="Times New Roman" w:eastAsia="Times New Roman" w:hAnsi="Times New Roman"/>
                <w:b/>
                <w:sz w:val="20"/>
                <w:szCs w:val="20"/>
                <w:u w:val="single"/>
              </w:rPr>
              <w:t>.Куда перемещалась бурильная колонна непосредственно перед прихватом?</w:t>
            </w:r>
          </w:p>
        </w:tc>
      </w:tr>
      <w:tr w:rsidR="00B05D82" w:rsidRPr="00B05D82" w14:paraId="2E7CBE8C"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3813FB34"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Вверх</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198B947"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B08CC43"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6B90D65E"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793F0ED8"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02A6D801"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Вниз</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5B95B5B"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1</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2F2865B"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6D1928CC"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755C8B9E"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032974AD"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Без движения</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6DBC3B"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4DB03CB"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712D63DA"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r>
      <w:tr w:rsidR="00B05D82" w:rsidRPr="00B05D82" w14:paraId="13F47E26" w14:textId="77777777" w:rsidTr="00B05D82">
        <w:trPr>
          <w:jc w:val="center"/>
        </w:trPr>
        <w:tc>
          <w:tcPr>
            <w:tcW w:w="9608" w:type="dxa"/>
            <w:gridSpan w:val="5"/>
            <w:tcBorders>
              <w:top w:val="single" w:sz="4" w:space="0" w:color="auto"/>
              <w:left w:val="single" w:sz="12" w:space="0" w:color="auto"/>
              <w:bottom w:val="single" w:sz="4" w:space="0" w:color="auto"/>
              <w:right w:val="single" w:sz="12" w:space="0" w:color="auto"/>
            </w:tcBorders>
            <w:shd w:val="clear" w:color="auto" w:fill="FFFFFF"/>
            <w:hideMark/>
          </w:tcPr>
          <w:p w14:paraId="7A651C1D"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b/>
                <w:sz w:val="20"/>
                <w:szCs w:val="20"/>
                <w:u w:val="single"/>
              </w:rPr>
              <w:t>2. Перемещается бурильная колонна вниз после прихвата?</w:t>
            </w:r>
          </w:p>
        </w:tc>
      </w:tr>
      <w:tr w:rsidR="00B05D82" w:rsidRPr="00B05D82" w14:paraId="41257B94"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259823CA"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Вниз свободно</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8A1C7C2"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1795357"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367EFFBB"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3B5A574B"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5602C404"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Вниз с трудом</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326B2D5"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1</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EA76601"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3700F8EC"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2C767F76"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13D39EC2"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Не идет вниз</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87E2908"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AF8E65B"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19AA11B8"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r>
      <w:tr w:rsidR="00B05D82" w:rsidRPr="00B05D82" w14:paraId="1EB5A48C" w14:textId="77777777" w:rsidTr="00B05D82">
        <w:trPr>
          <w:jc w:val="center"/>
        </w:trPr>
        <w:tc>
          <w:tcPr>
            <w:tcW w:w="9608" w:type="dxa"/>
            <w:gridSpan w:val="5"/>
            <w:tcBorders>
              <w:top w:val="single" w:sz="4" w:space="0" w:color="auto"/>
              <w:left w:val="single" w:sz="12" w:space="0" w:color="auto"/>
              <w:bottom w:val="single" w:sz="4" w:space="0" w:color="auto"/>
              <w:right w:val="single" w:sz="12" w:space="0" w:color="auto"/>
            </w:tcBorders>
            <w:shd w:val="clear" w:color="auto" w:fill="FFFFFF"/>
            <w:hideMark/>
          </w:tcPr>
          <w:p w14:paraId="59048D82"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b/>
                <w:sz w:val="20"/>
                <w:szCs w:val="20"/>
                <w:u w:val="single"/>
              </w:rPr>
              <w:t>3. Вращается бурильная колонна после возникновения прихвата?</w:t>
            </w:r>
          </w:p>
        </w:tc>
      </w:tr>
      <w:tr w:rsidR="00B05D82" w:rsidRPr="00B05D82" w14:paraId="58295EAD"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39764D0D"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Свободное вращение</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76BC6D"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82746C4"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65D28446"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3C3900CD"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4621E63E"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Затрудненное вращение</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8AB8BC"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DDDC076"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6F2D6999"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58EAE6B1"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71E099CD"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Вращение невозможно</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794BCD"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85DDAE7" w14:textId="77777777" w:rsidR="00B05D82" w:rsidRPr="00B05D82" w:rsidRDefault="00B05D82" w:rsidP="00B05D82">
            <w:pPr>
              <w:jc w:val="center"/>
              <w:rPr>
                <w:rFonts w:ascii="Times New Roman" w:eastAsia="Times New Roman" w:hAnsi="Times New Roman"/>
                <w:sz w:val="20"/>
                <w:szCs w:val="20"/>
                <w:lang w:val="en-US"/>
              </w:rPr>
            </w:pPr>
            <w:r w:rsidRPr="00B05D82">
              <w:rPr>
                <w:rFonts w:ascii="Times New Roman" w:eastAsia="Times New Roman" w:hAnsi="Times New Roman"/>
                <w:sz w:val="20"/>
                <w:szCs w:val="20"/>
                <w:lang w:val="en-US"/>
              </w:rPr>
              <w:t>0</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23A3AB2F"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r>
      <w:tr w:rsidR="00B05D82" w:rsidRPr="00B05D82" w14:paraId="268F103E" w14:textId="77777777" w:rsidTr="00B05D82">
        <w:trPr>
          <w:jc w:val="center"/>
        </w:trPr>
        <w:tc>
          <w:tcPr>
            <w:tcW w:w="9608" w:type="dxa"/>
            <w:gridSpan w:val="5"/>
            <w:tcBorders>
              <w:top w:val="single" w:sz="4" w:space="0" w:color="auto"/>
              <w:left w:val="single" w:sz="12" w:space="0" w:color="auto"/>
              <w:bottom w:val="single" w:sz="4" w:space="0" w:color="auto"/>
              <w:right w:val="single" w:sz="12" w:space="0" w:color="auto"/>
            </w:tcBorders>
            <w:shd w:val="clear" w:color="auto" w:fill="FFFFFF"/>
            <w:hideMark/>
          </w:tcPr>
          <w:p w14:paraId="46A0EC1E"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b/>
                <w:sz w:val="20"/>
                <w:szCs w:val="20"/>
                <w:u w:val="single"/>
              </w:rPr>
              <w:t>4. Какой характер циркуляции после прихвата?</w:t>
            </w:r>
          </w:p>
        </w:tc>
      </w:tr>
      <w:tr w:rsidR="00B05D82" w:rsidRPr="00B05D82" w14:paraId="408B4597"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596EF017"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Свободная циркуляция</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FFD8CD5"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D107F21"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4CE9CDDC"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393156FD"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39F99570"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Не полная циркуляция</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E6AC86"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A756B6B"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15A6C070"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r>
      <w:tr w:rsidR="00B05D82" w:rsidRPr="00B05D82" w14:paraId="45AD2765" w14:textId="77777777" w:rsidTr="00B05D82">
        <w:trPr>
          <w:jc w:val="center"/>
        </w:trPr>
        <w:tc>
          <w:tcPr>
            <w:tcW w:w="2812" w:type="dxa"/>
            <w:tcBorders>
              <w:top w:val="single" w:sz="4" w:space="0" w:color="auto"/>
              <w:left w:val="single" w:sz="12" w:space="0" w:color="auto"/>
              <w:bottom w:val="single" w:sz="12" w:space="0" w:color="auto"/>
              <w:right w:val="single" w:sz="4" w:space="0" w:color="auto"/>
            </w:tcBorders>
            <w:shd w:val="clear" w:color="auto" w:fill="FFFFFF"/>
            <w:hideMark/>
          </w:tcPr>
          <w:p w14:paraId="34E2FAA2"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Циркуляция отсутствует</w:t>
            </w:r>
          </w:p>
        </w:tc>
        <w:tc>
          <w:tcPr>
            <w:tcW w:w="2135" w:type="dxa"/>
            <w:tcBorders>
              <w:top w:val="single" w:sz="4" w:space="0" w:color="auto"/>
              <w:left w:val="single" w:sz="4" w:space="0" w:color="auto"/>
              <w:bottom w:val="single" w:sz="12" w:space="0" w:color="auto"/>
              <w:right w:val="single" w:sz="4" w:space="0" w:color="auto"/>
            </w:tcBorders>
            <w:shd w:val="clear" w:color="auto" w:fill="FFFFFF"/>
            <w:vAlign w:val="center"/>
            <w:hideMark/>
          </w:tcPr>
          <w:p w14:paraId="02B5E0B6"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419" w:type="dxa"/>
            <w:gridSpan w:val="2"/>
            <w:tcBorders>
              <w:top w:val="single" w:sz="4" w:space="0" w:color="auto"/>
              <w:left w:val="single" w:sz="4" w:space="0" w:color="auto"/>
              <w:bottom w:val="single" w:sz="12" w:space="0" w:color="auto"/>
              <w:right w:val="single" w:sz="4" w:space="0" w:color="auto"/>
            </w:tcBorders>
            <w:shd w:val="clear" w:color="auto" w:fill="FFFFFF"/>
            <w:vAlign w:val="center"/>
            <w:hideMark/>
          </w:tcPr>
          <w:p w14:paraId="167A6104"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42" w:type="dxa"/>
            <w:tcBorders>
              <w:top w:val="single" w:sz="4" w:space="0" w:color="auto"/>
              <w:left w:val="single" w:sz="4" w:space="0" w:color="auto"/>
              <w:bottom w:val="single" w:sz="12" w:space="0" w:color="auto"/>
              <w:right w:val="single" w:sz="12" w:space="0" w:color="auto"/>
            </w:tcBorders>
            <w:shd w:val="clear" w:color="auto" w:fill="FFFFFF"/>
            <w:vAlign w:val="center"/>
            <w:hideMark/>
          </w:tcPr>
          <w:p w14:paraId="6FE88116"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r>
      <w:tr w:rsidR="00B05D82" w:rsidRPr="00B05D82" w14:paraId="77F261E8" w14:textId="77777777" w:rsidTr="00B05D82">
        <w:trPr>
          <w:jc w:val="center"/>
        </w:trPr>
        <w:tc>
          <w:tcPr>
            <w:tcW w:w="2812" w:type="dxa"/>
            <w:tcBorders>
              <w:top w:val="single" w:sz="12" w:space="0" w:color="auto"/>
              <w:left w:val="single" w:sz="12" w:space="0" w:color="auto"/>
              <w:bottom w:val="single" w:sz="12" w:space="0" w:color="auto"/>
              <w:right w:val="single" w:sz="4" w:space="0" w:color="auto"/>
            </w:tcBorders>
            <w:shd w:val="clear" w:color="auto" w:fill="FFFFFF"/>
            <w:hideMark/>
          </w:tcPr>
          <w:p w14:paraId="1ECD3804" w14:textId="77777777" w:rsidR="00B05D82" w:rsidRPr="00B05D82" w:rsidRDefault="00B05D82" w:rsidP="00B05D82">
            <w:pPr>
              <w:rPr>
                <w:rFonts w:ascii="Times New Roman" w:eastAsia="Times New Roman" w:hAnsi="Times New Roman"/>
                <w:b/>
                <w:sz w:val="20"/>
                <w:szCs w:val="20"/>
                <w:u w:val="single"/>
              </w:rPr>
            </w:pPr>
            <w:r w:rsidRPr="00B05D82">
              <w:rPr>
                <w:rFonts w:ascii="Times New Roman" w:eastAsia="Times New Roman" w:hAnsi="Times New Roman"/>
                <w:b/>
                <w:sz w:val="20"/>
                <w:szCs w:val="20"/>
                <w:u w:val="single"/>
              </w:rPr>
              <w:t>Сумма баллов</w:t>
            </w:r>
          </w:p>
        </w:tc>
        <w:tc>
          <w:tcPr>
            <w:tcW w:w="2135" w:type="dxa"/>
            <w:tcBorders>
              <w:top w:val="single" w:sz="12" w:space="0" w:color="auto"/>
              <w:left w:val="single" w:sz="4" w:space="0" w:color="auto"/>
              <w:bottom w:val="single" w:sz="12" w:space="0" w:color="auto"/>
              <w:right w:val="single" w:sz="4" w:space="0" w:color="auto"/>
            </w:tcBorders>
            <w:shd w:val="clear" w:color="auto" w:fill="FFFFFF"/>
            <w:vAlign w:val="center"/>
          </w:tcPr>
          <w:p w14:paraId="41EAC1A0" w14:textId="77777777" w:rsidR="00B05D82" w:rsidRPr="00B05D82" w:rsidRDefault="00B05D82" w:rsidP="00B05D82">
            <w:pPr>
              <w:jc w:val="center"/>
              <w:rPr>
                <w:rFonts w:ascii="Times New Roman" w:eastAsia="Times New Roman" w:hAnsi="Times New Roman"/>
                <w:sz w:val="20"/>
                <w:szCs w:val="20"/>
              </w:rPr>
            </w:pPr>
          </w:p>
        </w:tc>
        <w:tc>
          <w:tcPr>
            <w:tcW w:w="2419" w:type="dxa"/>
            <w:gridSpan w:val="2"/>
            <w:tcBorders>
              <w:top w:val="single" w:sz="12" w:space="0" w:color="auto"/>
              <w:left w:val="single" w:sz="4" w:space="0" w:color="auto"/>
              <w:bottom w:val="single" w:sz="12" w:space="0" w:color="auto"/>
              <w:right w:val="single" w:sz="4" w:space="0" w:color="auto"/>
            </w:tcBorders>
            <w:shd w:val="clear" w:color="auto" w:fill="FFFFFF"/>
            <w:vAlign w:val="center"/>
          </w:tcPr>
          <w:p w14:paraId="6612FE99" w14:textId="77777777" w:rsidR="00B05D82" w:rsidRPr="00B05D82" w:rsidRDefault="00B05D82" w:rsidP="00B05D82">
            <w:pPr>
              <w:jc w:val="center"/>
              <w:rPr>
                <w:rFonts w:ascii="Times New Roman" w:eastAsia="Times New Roman" w:hAnsi="Times New Roman"/>
                <w:sz w:val="20"/>
                <w:szCs w:val="20"/>
              </w:rPr>
            </w:pPr>
          </w:p>
        </w:tc>
        <w:tc>
          <w:tcPr>
            <w:tcW w:w="2242" w:type="dxa"/>
            <w:tcBorders>
              <w:top w:val="single" w:sz="12" w:space="0" w:color="auto"/>
              <w:left w:val="single" w:sz="4" w:space="0" w:color="auto"/>
              <w:bottom w:val="single" w:sz="12" w:space="0" w:color="auto"/>
              <w:right w:val="single" w:sz="12" w:space="0" w:color="auto"/>
            </w:tcBorders>
            <w:shd w:val="clear" w:color="auto" w:fill="FFFFFF"/>
            <w:vAlign w:val="center"/>
          </w:tcPr>
          <w:p w14:paraId="01BE2DDE" w14:textId="77777777" w:rsidR="00B05D82" w:rsidRPr="00B05D82" w:rsidRDefault="00B05D82" w:rsidP="00B05D82">
            <w:pPr>
              <w:jc w:val="center"/>
              <w:rPr>
                <w:rFonts w:ascii="Times New Roman" w:eastAsia="Times New Roman" w:hAnsi="Times New Roman"/>
                <w:sz w:val="20"/>
                <w:szCs w:val="20"/>
              </w:rPr>
            </w:pPr>
          </w:p>
        </w:tc>
      </w:tr>
    </w:tbl>
    <w:p w14:paraId="28A2ED55" w14:textId="77777777" w:rsidR="00B05D82" w:rsidRPr="00B05D82" w:rsidRDefault="00B05D82" w:rsidP="00B05D82">
      <w:pPr>
        <w:ind w:right="-143"/>
      </w:pPr>
    </w:p>
    <w:p w14:paraId="0D779D97" w14:textId="77777777" w:rsidR="00B05D82" w:rsidRPr="00B05D82" w:rsidRDefault="00B05D82" w:rsidP="00B05D82">
      <w:pPr>
        <w:jc w:val="both"/>
        <w:rPr>
          <w:b/>
        </w:rPr>
      </w:pPr>
      <w:r w:rsidRPr="00B05D82">
        <w:rPr>
          <w:b/>
        </w:rPr>
        <w:t>Как пользоваться таблицей по определению механизма прихвата?</w:t>
      </w:r>
    </w:p>
    <w:p w14:paraId="40E556D0" w14:textId="77777777" w:rsidR="00B05D82" w:rsidRPr="00B05D82" w:rsidRDefault="00B05D82" w:rsidP="00B05D82">
      <w:pPr>
        <w:ind w:firstLine="709"/>
        <w:jc w:val="both"/>
        <w:rPr>
          <w:b/>
        </w:rPr>
      </w:pPr>
    </w:p>
    <w:p w14:paraId="394042CE" w14:textId="77777777" w:rsidR="00B05D82" w:rsidRPr="00B05D82" w:rsidRDefault="00B05D82" w:rsidP="00B05D82">
      <w:pPr>
        <w:numPr>
          <w:ilvl w:val="0"/>
          <w:numId w:val="96"/>
        </w:numPr>
        <w:spacing w:after="120"/>
        <w:ind w:left="357" w:hanging="357"/>
        <w:jc w:val="both"/>
      </w:pPr>
      <w:r w:rsidRPr="00B05D82">
        <w:t>Дайте ответы на четыре вопроса.</w:t>
      </w:r>
    </w:p>
    <w:p w14:paraId="714F991F" w14:textId="77777777" w:rsidR="00B05D82" w:rsidRPr="00B05D82" w:rsidRDefault="00B05D82" w:rsidP="00B05D82">
      <w:pPr>
        <w:numPr>
          <w:ilvl w:val="0"/>
          <w:numId w:val="96"/>
        </w:numPr>
        <w:spacing w:after="120"/>
        <w:ind w:left="357" w:hanging="357"/>
        <w:jc w:val="both"/>
      </w:pPr>
      <w:r w:rsidRPr="00B05D82">
        <w:t>Обведите все числа в той строке, где находится выбранный Вами вариант ответа на каждый вопрос.</w:t>
      </w:r>
    </w:p>
    <w:p w14:paraId="15B2349F" w14:textId="77777777" w:rsidR="00B05D82" w:rsidRPr="00B05D82" w:rsidRDefault="00B05D82" w:rsidP="00B05D82">
      <w:pPr>
        <w:numPr>
          <w:ilvl w:val="0"/>
          <w:numId w:val="96"/>
        </w:numPr>
        <w:spacing w:after="120"/>
        <w:ind w:left="357" w:hanging="357"/>
        <w:jc w:val="both"/>
      </w:pPr>
      <w:r w:rsidRPr="00B05D82">
        <w:t>Сложите обведенные цифры по колонкам и напишите внизу полученные суммы.</w:t>
      </w:r>
    </w:p>
    <w:p w14:paraId="70998310" w14:textId="77777777" w:rsidR="00B05D82" w:rsidRPr="00B05D82" w:rsidRDefault="00B05D82" w:rsidP="00B05D82">
      <w:pPr>
        <w:numPr>
          <w:ilvl w:val="0"/>
          <w:numId w:val="96"/>
        </w:numPr>
        <w:spacing w:after="120"/>
        <w:ind w:left="357" w:hanging="357"/>
        <w:jc w:val="both"/>
      </w:pPr>
      <w:r w:rsidRPr="00B05D82">
        <w:t>Колонка с наибольшей суммой указывает тип (механизм) прихвата, полученного в Вашем конкретном случае.</w:t>
      </w:r>
    </w:p>
    <w:p w14:paraId="4C45EBB5" w14:textId="77777777" w:rsidR="00B05D82" w:rsidRPr="00B05D82" w:rsidRDefault="00B05D82" w:rsidP="00B05D82">
      <w:pPr>
        <w:spacing w:before="240"/>
        <w:jc w:val="both"/>
        <w:rPr>
          <w:i/>
          <w:u w:val="single"/>
        </w:rPr>
      </w:pPr>
      <w:r w:rsidRPr="00B05D82">
        <w:rPr>
          <w:b/>
        </w:rPr>
        <w:t>ВНИМАНИЕ!</w:t>
      </w:r>
      <w:r w:rsidRPr="00B05D82">
        <w:t xml:space="preserve"> </w:t>
      </w:r>
      <w:r w:rsidRPr="00B05D82">
        <w:rPr>
          <w:i/>
        </w:rPr>
        <w:t xml:space="preserve">Если Вы обнаружили прихват бурильного инструмента сразу после наращивания, не важно, шел ли до этого его подъем или спуск - в этом случае инструмент непосредственно перед прихватом находился </w:t>
      </w:r>
      <w:r w:rsidRPr="00B05D82">
        <w:rPr>
          <w:i/>
          <w:u w:val="single"/>
        </w:rPr>
        <w:t>без движения.</w:t>
      </w:r>
    </w:p>
    <w:p w14:paraId="31705200" w14:textId="77777777" w:rsidR="00B05D82" w:rsidRPr="00B05D82" w:rsidRDefault="00B05D82" w:rsidP="00B05D82">
      <w:pPr>
        <w:tabs>
          <w:tab w:val="left" w:pos="2379"/>
        </w:tabs>
        <w:spacing w:before="240" w:after="240"/>
        <w:jc w:val="both"/>
        <w:rPr>
          <w:i/>
          <w:u w:val="single"/>
        </w:rPr>
      </w:pPr>
      <w:r w:rsidRPr="00B05D82">
        <w:rPr>
          <w:i/>
          <w:u w:val="single"/>
        </w:rPr>
        <w:t>Пример 1:</w:t>
      </w:r>
    </w:p>
    <w:p w14:paraId="3D069C46" w14:textId="77777777" w:rsidR="00B05D82" w:rsidRPr="00B05D82" w:rsidRDefault="00B05D82" w:rsidP="00B05D82">
      <w:pPr>
        <w:tabs>
          <w:tab w:val="left" w:pos="2379"/>
        </w:tabs>
        <w:contextualSpacing/>
        <w:jc w:val="both"/>
      </w:pPr>
      <w:r w:rsidRPr="00B05D82">
        <w:t>После оставления колонны без движения (наращивание, снятие замера и т.п.) зафиксирована потеря подвижности колонны вверх и вниз, вращение невозможно, давление циркуляции после прихвата не выросло, циркуляция свободная. Пример заполнения указан в Таблице 25.</w:t>
      </w:r>
    </w:p>
    <w:p w14:paraId="41A5EDD7" w14:textId="77777777" w:rsidR="00B05D82" w:rsidRPr="00B05D82" w:rsidRDefault="00B05D82" w:rsidP="00B05D82">
      <w:pPr>
        <w:spacing w:before="120"/>
        <w:ind w:left="-567" w:right="-1" w:firstLine="709"/>
        <w:jc w:val="right"/>
        <w:rPr>
          <w:rFonts w:ascii="Arial" w:hAnsi="Arial" w:cs="Arial"/>
          <w:b/>
          <w:sz w:val="20"/>
        </w:rPr>
      </w:pPr>
      <w:r w:rsidRPr="00B05D82">
        <w:rPr>
          <w:rFonts w:ascii="Arial" w:hAnsi="Arial" w:cs="Arial"/>
          <w:b/>
          <w:sz w:val="20"/>
        </w:rPr>
        <w:t>Таблица 25</w:t>
      </w:r>
    </w:p>
    <w:p w14:paraId="15A224BA" w14:textId="77777777" w:rsidR="00B05D82" w:rsidRPr="00B05D82" w:rsidRDefault="00B05D82" w:rsidP="00B05D82">
      <w:pPr>
        <w:spacing w:after="60"/>
        <w:ind w:left="-567" w:firstLine="709"/>
        <w:jc w:val="right"/>
      </w:pPr>
      <w:r w:rsidRPr="00B05D82">
        <w:rPr>
          <w:rFonts w:ascii="Arial" w:hAnsi="Arial" w:cs="Arial"/>
          <w:b/>
          <w:sz w:val="20"/>
        </w:rPr>
        <w:t>Пример определения механизма прихвата бурильной колонны</w:t>
      </w:r>
    </w:p>
    <w:tbl>
      <w:tblPr>
        <w:tblStyle w:val="19"/>
        <w:tblW w:w="9624"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2802"/>
        <w:gridCol w:w="2145"/>
        <w:gridCol w:w="2409"/>
        <w:gridCol w:w="2268"/>
      </w:tblGrid>
      <w:tr w:rsidR="00B05D82" w:rsidRPr="00B05D82" w14:paraId="255BBDD0" w14:textId="77777777" w:rsidTr="00BD3A81">
        <w:trPr>
          <w:tblHeader/>
        </w:trPr>
        <w:tc>
          <w:tcPr>
            <w:tcW w:w="2802" w:type="dxa"/>
            <w:tcBorders>
              <w:top w:val="single" w:sz="12" w:space="0" w:color="auto"/>
              <w:left w:val="single" w:sz="12" w:space="0" w:color="auto"/>
              <w:bottom w:val="single" w:sz="12" w:space="0" w:color="auto"/>
              <w:right w:val="single" w:sz="4" w:space="0" w:color="auto"/>
            </w:tcBorders>
            <w:shd w:val="clear" w:color="auto" w:fill="BDD6EE"/>
          </w:tcPr>
          <w:p w14:paraId="0867C253" w14:textId="77777777" w:rsidR="00B05D82" w:rsidRPr="00B05D82" w:rsidRDefault="00B05D82" w:rsidP="00B05D82">
            <w:pPr>
              <w:rPr>
                <w:rFonts w:ascii="Times New Roman" w:eastAsia="Times New Roman" w:hAnsi="Times New Roman"/>
                <w:sz w:val="20"/>
                <w:szCs w:val="20"/>
              </w:rPr>
            </w:pPr>
          </w:p>
        </w:tc>
        <w:tc>
          <w:tcPr>
            <w:tcW w:w="2145" w:type="dxa"/>
            <w:tcBorders>
              <w:top w:val="single" w:sz="12" w:space="0" w:color="auto"/>
              <w:left w:val="single" w:sz="4" w:space="0" w:color="auto"/>
              <w:bottom w:val="single" w:sz="12" w:space="0" w:color="auto"/>
              <w:right w:val="single" w:sz="4" w:space="0" w:color="auto"/>
            </w:tcBorders>
            <w:shd w:val="clear" w:color="auto" w:fill="BDD6EE"/>
            <w:vAlign w:val="center"/>
            <w:hideMark/>
          </w:tcPr>
          <w:p w14:paraId="0F9699F6" w14:textId="77777777" w:rsidR="00B05D82" w:rsidRPr="00B05D82" w:rsidRDefault="00B05D82" w:rsidP="00B05D82">
            <w:pPr>
              <w:jc w:val="center"/>
              <w:rPr>
                <w:rFonts w:ascii="Arial" w:eastAsia="Times New Roman" w:hAnsi="Arial" w:cs="Arial"/>
                <w:b/>
                <w:sz w:val="14"/>
                <w:szCs w:val="14"/>
              </w:rPr>
            </w:pPr>
            <w:r w:rsidRPr="00B05D82">
              <w:rPr>
                <w:rFonts w:ascii="Arial" w:eastAsia="Times New Roman" w:hAnsi="Arial" w:cs="Arial"/>
                <w:b/>
                <w:sz w:val="14"/>
                <w:szCs w:val="14"/>
              </w:rPr>
              <w:t>ПРИХВАТ ШЛАМОМ ИЛИ ОБВАЛИВШЕЙСЯ ПОРОДОЙ</w:t>
            </w:r>
          </w:p>
        </w:tc>
        <w:tc>
          <w:tcPr>
            <w:tcW w:w="2409" w:type="dxa"/>
            <w:tcBorders>
              <w:top w:val="single" w:sz="12" w:space="0" w:color="auto"/>
              <w:left w:val="single" w:sz="4" w:space="0" w:color="auto"/>
              <w:bottom w:val="single" w:sz="12" w:space="0" w:color="auto"/>
              <w:right w:val="single" w:sz="4" w:space="0" w:color="auto"/>
            </w:tcBorders>
            <w:shd w:val="clear" w:color="auto" w:fill="BDD6EE"/>
            <w:vAlign w:val="center"/>
            <w:hideMark/>
          </w:tcPr>
          <w:p w14:paraId="1F9D2180" w14:textId="77777777" w:rsidR="00B05D82" w:rsidRPr="00B05D82" w:rsidRDefault="00B05D82" w:rsidP="00B05D82">
            <w:pPr>
              <w:jc w:val="center"/>
              <w:rPr>
                <w:rFonts w:ascii="Arial" w:eastAsia="Times New Roman" w:hAnsi="Arial" w:cs="Arial"/>
                <w:b/>
                <w:sz w:val="14"/>
                <w:szCs w:val="14"/>
              </w:rPr>
            </w:pPr>
            <w:r w:rsidRPr="00B05D82">
              <w:rPr>
                <w:rFonts w:ascii="Arial" w:eastAsia="Times New Roman" w:hAnsi="Arial" w:cs="Arial"/>
                <w:b/>
                <w:sz w:val="14"/>
                <w:szCs w:val="14"/>
              </w:rPr>
              <w:t>ДИФФЕРЕНЦИАЛЬНЫЙ ПРИХВАТ</w:t>
            </w:r>
          </w:p>
        </w:tc>
        <w:tc>
          <w:tcPr>
            <w:tcW w:w="2268" w:type="dxa"/>
            <w:tcBorders>
              <w:top w:val="single" w:sz="12" w:space="0" w:color="auto"/>
              <w:left w:val="single" w:sz="4" w:space="0" w:color="auto"/>
              <w:bottom w:val="single" w:sz="12" w:space="0" w:color="auto"/>
              <w:right w:val="single" w:sz="12" w:space="0" w:color="auto"/>
            </w:tcBorders>
            <w:shd w:val="clear" w:color="auto" w:fill="BDD6EE"/>
            <w:hideMark/>
          </w:tcPr>
          <w:p w14:paraId="6A1AE8A4" w14:textId="77777777" w:rsidR="00B05D82" w:rsidRPr="00B05D82" w:rsidRDefault="00B05D82" w:rsidP="00B05D82">
            <w:pPr>
              <w:jc w:val="center"/>
              <w:rPr>
                <w:rFonts w:ascii="Arial" w:eastAsia="Times New Roman" w:hAnsi="Arial" w:cs="Arial"/>
                <w:b/>
                <w:sz w:val="14"/>
                <w:szCs w:val="14"/>
              </w:rPr>
            </w:pPr>
            <w:r w:rsidRPr="00B05D82">
              <w:rPr>
                <w:rFonts w:ascii="Arial" w:eastAsia="Times New Roman" w:hAnsi="Arial" w:cs="Arial"/>
                <w:b/>
                <w:sz w:val="14"/>
                <w:szCs w:val="14"/>
              </w:rPr>
              <w:t>ЗАКЛИНИВАНИЕ НА УЧАСТКЕ СО СЛОЖНОЙ ГЕОМЕТРИЕЙ</w:t>
            </w:r>
          </w:p>
        </w:tc>
      </w:tr>
      <w:tr w:rsidR="00B05D82" w:rsidRPr="00B05D82" w14:paraId="106950A5" w14:textId="77777777" w:rsidTr="00B05D82">
        <w:tc>
          <w:tcPr>
            <w:tcW w:w="9624" w:type="dxa"/>
            <w:gridSpan w:val="4"/>
            <w:tcBorders>
              <w:top w:val="single" w:sz="12" w:space="0" w:color="auto"/>
              <w:left w:val="single" w:sz="12" w:space="0" w:color="auto"/>
              <w:bottom w:val="single" w:sz="4" w:space="0" w:color="auto"/>
              <w:right w:val="single" w:sz="12" w:space="0" w:color="auto"/>
            </w:tcBorders>
            <w:shd w:val="clear" w:color="auto" w:fill="FFFFFF"/>
            <w:hideMark/>
          </w:tcPr>
          <w:p w14:paraId="4B8D8D0F" w14:textId="77777777" w:rsidR="00B05D82" w:rsidRPr="00B05D82" w:rsidRDefault="00B05D82" w:rsidP="00B05D82">
            <w:pPr>
              <w:spacing w:after="60"/>
              <w:rPr>
                <w:rFonts w:ascii="Times New Roman" w:eastAsia="Times New Roman" w:hAnsi="Times New Roman"/>
                <w:b/>
                <w:sz w:val="20"/>
                <w:u w:val="single"/>
              </w:rPr>
            </w:pPr>
            <w:r w:rsidRPr="00B05D82">
              <w:rPr>
                <w:rFonts w:ascii="Times New Roman" w:eastAsia="Times New Roman" w:hAnsi="Times New Roman"/>
                <w:b/>
                <w:sz w:val="20"/>
                <w:u w:val="single"/>
              </w:rPr>
              <w:t>1.Куда перемещалась бурильная колонна непосредственно перед прихватом?</w:t>
            </w:r>
          </w:p>
        </w:tc>
      </w:tr>
      <w:tr w:rsidR="00B05D82" w:rsidRPr="00B05D82" w14:paraId="66CDBBA5" w14:textId="77777777" w:rsidTr="00B05D82">
        <w:tc>
          <w:tcPr>
            <w:tcW w:w="2802" w:type="dxa"/>
            <w:tcBorders>
              <w:top w:val="single" w:sz="4" w:space="0" w:color="auto"/>
              <w:left w:val="single" w:sz="12" w:space="0" w:color="auto"/>
              <w:bottom w:val="single" w:sz="4" w:space="0" w:color="auto"/>
              <w:right w:val="single" w:sz="4" w:space="0" w:color="auto"/>
            </w:tcBorders>
            <w:shd w:val="clear" w:color="auto" w:fill="FFFFFF"/>
            <w:hideMark/>
          </w:tcPr>
          <w:p w14:paraId="33477567" w14:textId="77777777" w:rsidR="00B05D82" w:rsidRPr="00B05D82" w:rsidRDefault="00B05D82" w:rsidP="00B05D82">
            <w:pPr>
              <w:spacing w:after="60"/>
              <w:rPr>
                <w:rFonts w:ascii="Times New Roman" w:eastAsia="Times New Roman" w:hAnsi="Times New Roman"/>
                <w:sz w:val="20"/>
              </w:rPr>
            </w:pPr>
            <w:r w:rsidRPr="00B05D82">
              <w:rPr>
                <w:rFonts w:ascii="Times New Roman" w:eastAsia="Times New Roman" w:hAnsi="Times New Roman"/>
                <w:sz w:val="20"/>
              </w:rPr>
              <w:t>Вверх</w:t>
            </w:r>
          </w:p>
        </w:tc>
        <w:tc>
          <w:tcPr>
            <w:tcW w:w="21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76FB161"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2</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F4C295"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0</w:t>
            </w:r>
          </w:p>
        </w:tc>
        <w:tc>
          <w:tcPr>
            <w:tcW w:w="2268"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32D9C0FF"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2</w:t>
            </w:r>
          </w:p>
        </w:tc>
      </w:tr>
      <w:tr w:rsidR="00B05D82" w:rsidRPr="00B05D82" w14:paraId="2B254FDA" w14:textId="77777777" w:rsidTr="00B05D82">
        <w:tc>
          <w:tcPr>
            <w:tcW w:w="2802" w:type="dxa"/>
            <w:tcBorders>
              <w:top w:val="single" w:sz="4" w:space="0" w:color="auto"/>
              <w:left w:val="single" w:sz="12" w:space="0" w:color="auto"/>
              <w:bottom w:val="single" w:sz="4" w:space="0" w:color="auto"/>
              <w:right w:val="single" w:sz="4" w:space="0" w:color="auto"/>
            </w:tcBorders>
            <w:shd w:val="clear" w:color="auto" w:fill="FFFFFF"/>
            <w:hideMark/>
          </w:tcPr>
          <w:p w14:paraId="7DA48DF1" w14:textId="77777777" w:rsidR="00B05D82" w:rsidRPr="00B05D82" w:rsidRDefault="00B05D82" w:rsidP="00B05D82">
            <w:pPr>
              <w:spacing w:after="60"/>
              <w:rPr>
                <w:rFonts w:ascii="Times New Roman" w:eastAsia="Times New Roman" w:hAnsi="Times New Roman"/>
                <w:sz w:val="20"/>
              </w:rPr>
            </w:pPr>
            <w:r w:rsidRPr="00B05D82">
              <w:rPr>
                <w:rFonts w:ascii="Times New Roman" w:eastAsia="Times New Roman" w:hAnsi="Times New Roman"/>
                <w:sz w:val="20"/>
              </w:rPr>
              <w:t>Вниз</w:t>
            </w:r>
          </w:p>
        </w:tc>
        <w:tc>
          <w:tcPr>
            <w:tcW w:w="21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CE6510F"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1</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C085B1"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0</w:t>
            </w:r>
          </w:p>
        </w:tc>
        <w:tc>
          <w:tcPr>
            <w:tcW w:w="2268"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66D59796"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2</w:t>
            </w:r>
          </w:p>
        </w:tc>
      </w:tr>
      <w:tr w:rsidR="00B05D82" w:rsidRPr="00B05D82" w14:paraId="1BAEA018" w14:textId="77777777" w:rsidTr="00B05D82">
        <w:tc>
          <w:tcPr>
            <w:tcW w:w="2802" w:type="dxa"/>
            <w:tcBorders>
              <w:top w:val="single" w:sz="4" w:space="0" w:color="auto"/>
              <w:left w:val="single" w:sz="12" w:space="0" w:color="auto"/>
              <w:bottom w:val="single" w:sz="4" w:space="0" w:color="auto"/>
              <w:right w:val="single" w:sz="4" w:space="0" w:color="auto"/>
            </w:tcBorders>
            <w:shd w:val="clear" w:color="auto" w:fill="FFFFFF"/>
            <w:hideMark/>
          </w:tcPr>
          <w:p w14:paraId="5175296C" w14:textId="77777777" w:rsidR="00B05D82" w:rsidRPr="00B05D82" w:rsidRDefault="00B05D82" w:rsidP="00B05D82">
            <w:pPr>
              <w:spacing w:after="60"/>
              <w:rPr>
                <w:rFonts w:ascii="Times New Roman" w:eastAsia="Times New Roman" w:hAnsi="Times New Roman"/>
                <w:sz w:val="20"/>
              </w:rPr>
            </w:pPr>
            <w:r w:rsidRPr="00B05D82">
              <w:rPr>
                <w:rFonts w:ascii="Times New Roman" w:eastAsia="Times New Roman" w:hAnsi="Times New Roman"/>
                <w:sz w:val="20"/>
              </w:rPr>
              <w:t>Без движения</w:t>
            </w:r>
          </w:p>
        </w:tc>
        <w:tc>
          <w:tcPr>
            <w:tcW w:w="21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C2FC2A" w14:textId="77777777" w:rsidR="00B05D82" w:rsidRPr="00B05D82" w:rsidRDefault="00B05D82" w:rsidP="00B05D82">
            <w:pPr>
              <w:spacing w:after="60"/>
              <w:jc w:val="center"/>
              <w:rPr>
                <w:rFonts w:ascii="Times New Roman" w:eastAsia="Times New Roman" w:hAnsi="Times New Roman"/>
                <w:b/>
                <w:sz w:val="20"/>
              </w:rPr>
            </w:pPr>
            <w:r w:rsidRPr="00B05D82">
              <w:rPr>
                <w:rFonts w:ascii="Times New Roman" w:eastAsia="Times New Roman" w:hAnsi="Times New Roman"/>
                <w:b/>
                <w:sz w:val="20"/>
              </w:rPr>
              <w:t>2</w:t>
            </w:r>
          </w:p>
        </w:tc>
        <w:tc>
          <w:tcPr>
            <w:tcW w:w="24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1508843" w14:textId="77777777" w:rsidR="00B05D82" w:rsidRPr="00B05D82" w:rsidRDefault="00B05D82" w:rsidP="00B05D82">
            <w:pPr>
              <w:spacing w:after="60"/>
              <w:jc w:val="center"/>
              <w:rPr>
                <w:rFonts w:ascii="Times New Roman" w:eastAsia="Times New Roman" w:hAnsi="Times New Roman"/>
                <w:b/>
                <w:sz w:val="20"/>
              </w:rPr>
            </w:pPr>
            <w:r w:rsidRPr="00B05D82">
              <w:rPr>
                <w:rFonts w:ascii="Times New Roman" w:eastAsia="Times New Roman" w:hAnsi="Times New Roman"/>
                <w:b/>
                <w:sz w:val="20"/>
              </w:rPr>
              <w:t>2</w:t>
            </w:r>
          </w:p>
        </w:tc>
        <w:tc>
          <w:tcPr>
            <w:tcW w:w="2268" w:type="dxa"/>
            <w:tcBorders>
              <w:top w:val="single" w:sz="4" w:space="0" w:color="auto"/>
              <w:left w:val="single" w:sz="4" w:space="0" w:color="auto"/>
              <w:bottom w:val="single" w:sz="4" w:space="0" w:color="auto"/>
              <w:right w:val="single" w:sz="12" w:space="0" w:color="auto"/>
            </w:tcBorders>
            <w:shd w:val="clear" w:color="auto" w:fill="D9D9D9"/>
            <w:vAlign w:val="center"/>
            <w:hideMark/>
          </w:tcPr>
          <w:p w14:paraId="1988443D" w14:textId="77777777" w:rsidR="00B05D82" w:rsidRPr="00B05D82" w:rsidRDefault="00B05D82" w:rsidP="00B05D82">
            <w:pPr>
              <w:spacing w:after="60"/>
              <w:jc w:val="center"/>
              <w:rPr>
                <w:rFonts w:ascii="Times New Roman" w:eastAsia="Times New Roman" w:hAnsi="Times New Roman"/>
                <w:b/>
                <w:sz w:val="20"/>
              </w:rPr>
            </w:pPr>
            <w:r w:rsidRPr="00B05D82">
              <w:rPr>
                <w:rFonts w:ascii="Times New Roman" w:eastAsia="Times New Roman" w:hAnsi="Times New Roman"/>
                <w:b/>
                <w:sz w:val="20"/>
              </w:rPr>
              <w:t>0</w:t>
            </w:r>
          </w:p>
        </w:tc>
      </w:tr>
      <w:tr w:rsidR="00B05D82" w:rsidRPr="00B05D82" w14:paraId="65AB7301" w14:textId="77777777" w:rsidTr="00B05D82">
        <w:tc>
          <w:tcPr>
            <w:tcW w:w="9624" w:type="dxa"/>
            <w:gridSpan w:val="4"/>
            <w:tcBorders>
              <w:top w:val="single" w:sz="4" w:space="0" w:color="auto"/>
              <w:left w:val="single" w:sz="12" w:space="0" w:color="auto"/>
              <w:bottom w:val="single" w:sz="4" w:space="0" w:color="auto"/>
              <w:right w:val="single" w:sz="12" w:space="0" w:color="auto"/>
            </w:tcBorders>
            <w:shd w:val="clear" w:color="auto" w:fill="FFFFFF"/>
            <w:hideMark/>
          </w:tcPr>
          <w:p w14:paraId="15407A95" w14:textId="77777777" w:rsidR="00B05D82" w:rsidRPr="00B05D82" w:rsidRDefault="00B05D82" w:rsidP="00B05D82">
            <w:pPr>
              <w:spacing w:after="60"/>
              <w:rPr>
                <w:rFonts w:ascii="Times New Roman" w:eastAsia="Times New Roman" w:hAnsi="Times New Roman"/>
                <w:b/>
                <w:sz w:val="20"/>
                <w:u w:val="single"/>
              </w:rPr>
            </w:pPr>
            <w:r w:rsidRPr="00B05D82">
              <w:rPr>
                <w:rFonts w:ascii="Times New Roman" w:eastAsia="Times New Roman" w:hAnsi="Times New Roman"/>
                <w:b/>
                <w:sz w:val="20"/>
                <w:u w:val="single"/>
              </w:rPr>
              <w:t>2. Перемещается бурильная колонна вниз после прихвата?</w:t>
            </w:r>
          </w:p>
        </w:tc>
      </w:tr>
      <w:tr w:rsidR="00B05D82" w:rsidRPr="00B05D82" w14:paraId="749056C8" w14:textId="77777777" w:rsidTr="00B05D82">
        <w:tc>
          <w:tcPr>
            <w:tcW w:w="2802" w:type="dxa"/>
            <w:tcBorders>
              <w:top w:val="single" w:sz="4" w:space="0" w:color="auto"/>
              <w:left w:val="single" w:sz="12" w:space="0" w:color="auto"/>
              <w:bottom w:val="single" w:sz="4" w:space="0" w:color="auto"/>
              <w:right w:val="single" w:sz="4" w:space="0" w:color="auto"/>
            </w:tcBorders>
            <w:shd w:val="clear" w:color="auto" w:fill="FFFFFF"/>
            <w:hideMark/>
          </w:tcPr>
          <w:p w14:paraId="7D67D523" w14:textId="77777777" w:rsidR="00B05D82" w:rsidRPr="00B05D82" w:rsidRDefault="00B05D82" w:rsidP="00B05D82">
            <w:pPr>
              <w:spacing w:after="60"/>
              <w:rPr>
                <w:rFonts w:ascii="Times New Roman" w:eastAsia="Times New Roman" w:hAnsi="Times New Roman"/>
                <w:sz w:val="20"/>
              </w:rPr>
            </w:pPr>
            <w:r w:rsidRPr="00B05D82">
              <w:rPr>
                <w:rFonts w:ascii="Times New Roman" w:eastAsia="Times New Roman" w:hAnsi="Times New Roman"/>
                <w:sz w:val="20"/>
              </w:rPr>
              <w:t>Вниз свободно</w:t>
            </w:r>
          </w:p>
        </w:tc>
        <w:tc>
          <w:tcPr>
            <w:tcW w:w="21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688F83"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0</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D56485E"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0</w:t>
            </w:r>
          </w:p>
        </w:tc>
        <w:tc>
          <w:tcPr>
            <w:tcW w:w="2268"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62230554"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0</w:t>
            </w:r>
          </w:p>
        </w:tc>
      </w:tr>
      <w:tr w:rsidR="00B05D82" w:rsidRPr="00B05D82" w14:paraId="2000097F" w14:textId="77777777" w:rsidTr="00B05D82">
        <w:tc>
          <w:tcPr>
            <w:tcW w:w="2802" w:type="dxa"/>
            <w:tcBorders>
              <w:top w:val="single" w:sz="4" w:space="0" w:color="auto"/>
              <w:left w:val="single" w:sz="12" w:space="0" w:color="auto"/>
              <w:bottom w:val="single" w:sz="4" w:space="0" w:color="auto"/>
              <w:right w:val="single" w:sz="4" w:space="0" w:color="auto"/>
            </w:tcBorders>
            <w:shd w:val="clear" w:color="auto" w:fill="FFFFFF"/>
            <w:hideMark/>
          </w:tcPr>
          <w:p w14:paraId="605E2CBE" w14:textId="77777777" w:rsidR="00B05D82" w:rsidRPr="00B05D82" w:rsidRDefault="00B05D82" w:rsidP="00B05D82">
            <w:pPr>
              <w:spacing w:after="60"/>
              <w:rPr>
                <w:rFonts w:ascii="Times New Roman" w:eastAsia="Times New Roman" w:hAnsi="Times New Roman"/>
                <w:sz w:val="20"/>
              </w:rPr>
            </w:pPr>
            <w:r w:rsidRPr="00B05D82">
              <w:rPr>
                <w:rFonts w:ascii="Times New Roman" w:eastAsia="Times New Roman" w:hAnsi="Times New Roman"/>
                <w:sz w:val="20"/>
              </w:rPr>
              <w:t>Вниз с трудом</w:t>
            </w:r>
          </w:p>
        </w:tc>
        <w:tc>
          <w:tcPr>
            <w:tcW w:w="21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7E7590E"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1</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50345F"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0</w:t>
            </w:r>
          </w:p>
        </w:tc>
        <w:tc>
          <w:tcPr>
            <w:tcW w:w="2268"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1CF5E287"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2</w:t>
            </w:r>
          </w:p>
        </w:tc>
      </w:tr>
      <w:tr w:rsidR="00B05D82" w:rsidRPr="00B05D82" w14:paraId="403CE9EB" w14:textId="77777777" w:rsidTr="00B05D82">
        <w:tc>
          <w:tcPr>
            <w:tcW w:w="2802" w:type="dxa"/>
            <w:tcBorders>
              <w:top w:val="single" w:sz="4" w:space="0" w:color="auto"/>
              <w:left w:val="single" w:sz="12" w:space="0" w:color="auto"/>
              <w:bottom w:val="single" w:sz="4" w:space="0" w:color="auto"/>
              <w:right w:val="single" w:sz="4" w:space="0" w:color="auto"/>
            </w:tcBorders>
            <w:shd w:val="clear" w:color="auto" w:fill="FFFFFF"/>
            <w:hideMark/>
          </w:tcPr>
          <w:p w14:paraId="3C79064F" w14:textId="77777777" w:rsidR="00B05D82" w:rsidRPr="00B05D82" w:rsidRDefault="00B05D82" w:rsidP="00B05D82">
            <w:pPr>
              <w:spacing w:after="60"/>
              <w:rPr>
                <w:rFonts w:ascii="Times New Roman" w:eastAsia="Times New Roman" w:hAnsi="Times New Roman"/>
                <w:sz w:val="20"/>
              </w:rPr>
            </w:pPr>
            <w:r w:rsidRPr="00B05D82">
              <w:rPr>
                <w:rFonts w:ascii="Times New Roman" w:eastAsia="Times New Roman" w:hAnsi="Times New Roman"/>
                <w:sz w:val="20"/>
              </w:rPr>
              <w:t>Не идет вниз</w:t>
            </w:r>
          </w:p>
        </w:tc>
        <w:tc>
          <w:tcPr>
            <w:tcW w:w="21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F3CEE2" w14:textId="77777777" w:rsidR="00B05D82" w:rsidRPr="00B05D82" w:rsidRDefault="00B05D82" w:rsidP="00B05D82">
            <w:pPr>
              <w:spacing w:after="60"/>
              <w:jc w:val="center"/>
              <w:rPr>
                <w:rFonts w:ascii="Times New Roman" w:eastAsia="Times New Roman" w:hAnsi="Times New Roman"/>
                <w:b/>
                <w:sz w:val="20"/>
              </w:rPr>
            </w:pPr>
            <w:r w:rsidRPr="00B05D82">
              <w:rPr>
                <w:rFonts w:ascii="Times New Roman" w:eastAsia="Times New Roman" w:hAnsi="Times New Roman"/>
                <w:b/>
                <w:sz w:val="20"/>
              </w:rPr>
              <w:t>0</w:t>
            </w:r>
          </w:p>
        </w:tc>
        <w:tc>
          <w:tcPr>
            <w:tcW w:w="24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95460D5" w14:textId="77777777" w:rsidR="00B05D82" w:rsidRPr="00B05D82" w:rsidRDefault="00B05D82" w:rsidP="00B05D82">
            <w:pPr>
              <w:spacing w:after="60"/>
              <w:jc w:val="center"/>
              <w:rPr>
                <w:rFonts w:ascii="Times New Roman" w:eastAsia="Times New Roman" w:hAnsi="Times New Roman"/>
                <w:b/>
                <w:sz w:val="20"/>
              </w:rPr>
            </w:pPr>
            <w:r w:rsidRPr="00B05D82">
              <w:rPr>
                <w:rFonts w:ascii="Times New Roman" w:eastAsia="Times New Roman" w:hAnsi="Times New Roman"/>
                <w:b/>
                <w:sz w:val="20"/>
              </w:rPr>
              <w:t>0</w:t>
            </w:r>
          </w:p>
        </w:tc>
        <w:tc>
          <w:tcPr>
            <w:tcW w:w="2268" w:type="dxa"/>
            <w:tcBorders>
              <w:top w:val="single" w:sz="4" w:space="0" w:color="auto"/>
              <w:left w:val="single" w:sz="4" w:space="0" w:color="auto"/>
              <w:bottom w:val="single" w:sz="4" w:space="0" w:color="auto"/>
              <w:right w:val="single" w:sz="12" w:space="0" w:color="auto"/>
            </w:tcBorders>
            <w:shd w:val="clear" w:color="auto" w:fill="D9D9D9"/>
            <w:vAlign w:val="center"/>
            <w:hideMark/>
          </w:tcPr>
          <w:p w14:paraId="6513B613" w14:textId="77777777" w:rsidR="00B05D82" w:rsidRPr="00B05D82" w:rsidRDefault="00B05D82" w:rsidP="00B05D82">
            <w:pPr>
              <w:spacing w:after="60"/>
              <w:jc w:val="center"/>
              <w:rPr>
                <w:rFonts w:ascii="Times New Roman" w:eastAsia="Times New Roman" w:hAnsi="Times New Roman"/>
                <w:b/>
                <w:sz w:val="20"/>
              </w:rPr>
            </w:pPr>
            <w:r w:rsidRPr="00B05D82">
              <w:rPr>
                <w:rFonts w:ascii="Times New Roman" w:eastAsia="Times New Roman" w:hAnsi="Times New Roman"/>
                <w:b/>
                <w:sz w:val="20"/>
              </w:rPr>
              <w:t>0</w:t>
            </w:r>
          </w:p>
        </w:tc>
      </w:tr>
      <w:tr w:rsidR="00B05D82" w:rsidRPr="00B05D82" w14:paraId="5BDDB351" w14:textId="77777777" w:rsidTr="00B05D82">
        <w:tc>
          <w:tcPr>
            <w:tcW w:w="9624" w:type="dxa"/>
            <w:gridSpan w:val="4"/>
            <w:tcBorders>
              <w:top w:val="single" w:sz="4" w:space="0" w:color="auto"/>
              <w:left w:val="single" w:sz="12" w:space="0" w:color="auto"/>
              <w:bottom w:val="single" w:sz="4" w:space="0" w:color="auto"/>
              <w:right w:val="single" w:sz="12" w:space="0" w:color="auto"/>
            </w:tcBorders>
            <w:shd w:val="clear" w:color="auto" w:fill="FFFFFF"/>
            <w:hideMark/>
          </w:tcPr>
          <w:p w14:paraId="7BE6AF3D" w14:textId="77777777" w:rsidR="00B05D82" w:rsidRPr="00B05D82" w:rsidRDefault="00B05D82" w:rsidP="00B05D82">
            <w:pPr>
              <w:spacing w:after="60"/>
              <w:rPr>
                <w:rFonts w:ascii="Times New Roman" w:eastAsia="Times New Roman" w:hAnsi="Times New Roman"/>
                <w:b/>
                <w:sz w:val="20"/>
                <w:u w:val="single"/>
              </w:rPr>
            </w:pPr>
            <w:r w:rsidRPr="00B05D82">
              <w:rPr>
                <w:rFonts w:ascii="Times New Roman" w:eastAsia="Times New Roman" w:hAnsi="Times New Roman"/>
                <w:b/>
                <w:sz w:val="20"/>
                <w:u w:val="single"/>
              </w:rPr>
              <w:t>3. Вращается бурильная колонна после возникновения прихвата?</w:t>
            </w:r>
          </w:p>
        </w:tc>
      </w:tr>
      <w:tr w:rsidR="00B05D82" w:rsidRPr="00B05D82" w14:paraId="3B8BBC86" w14:textId="77777777" w:rsidTr="00B05D82">
        <w:tc>
          <w:tcPr>
            <w:tcW w:w="2802" w:type="dxa"/>
            <w:tcBorders>
              <w:top w:val="single" w:sz="4" w:space="0" w:color="auto"/>
              <w:left w:val="single" w:sz="12" w:space="0" w:color="auto"/>
              <w:bottom w:val="single" w:sz="4" w:space="0" w:color="auto"/>
              <w:right w:val="single" w:sz="4" w:space="0" w:color="auto"/>
            </w:tcBorders>
            <w:shd w:val="clear" w:color="auto" w:fill="FFFFFF"/>
            <w:hideMark/>
          </w:tcPr>
          <w:p w14:paraId="63350384" w14:textId="77777777" w:rsidR="00B05D82" w:rsidRPr="00B05D82" w:rsidRDefault="00B05D82" w:rsidP="00B05D82">
            <w:pPr>
              <w:spacing w:after="60"/>
              <w:rPr>
                <w:rFonts w:ascii="Times New Roman" w:eastAsia="Times New Roman" w:hAnsi="Times New Roman"/>
                <w:sz w:val="20"/>
              </w:rPr>
            </w:pPr>
            <w:r w:rsidRPr="00B05D82">
              <w:rPr>
                <w:rFonts w:ascii="Times New Roman" w:eastAsia="Times New Roman" w:hAnsi="Times New Roman"/>
                <w:sz w:val="20"/>
              </w:rPr>
              <w:t>Свободное вращение</w:t>
            </w:r>
          </w:p>
        </w:tc>
        <w:tc>
          <w:tcPr>
            <w:tcW w:w="21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3D4B7AC"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0</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96F75C"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0</w:t>
            </w:r>
          </w:p>
        </w:tc>
        <w:tc>
          <w:tcPr>
            <w:tcW w:w="2268"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449C4EE7"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2</w:t>
            </w:r>
          </w:p>
        </w:tc>
      </w:tr>
      <w:tr w:rsidR="00B05D82" w:rsidRPr="00B05D82" w14:paraId="2726372B" w14:textId="77777777" w:rsidTr="00B05D82">
        <w:tc>
          <w:tcPr>
            <w:tcW w:w="2802" w:type="dxa"/>
            <w:tcBorders>
              <w:top w:val="single" w:sz="4" w:space="0" w:color="auto"/>
              <w:left w:val="single" w:sz="12" w:space="0" w:color="auto"/>
              <w:bottom w:val="single" w:sz="4" w:space="0" w:color="auto"/>
              <w:right w:val="single" w:sz="4" w:space="0" w:color="auto"/>
            </w:tcBorders>
            <w:shd w:val="clear" w:color="auto" w:fill="FFFFFF"/>
            <w:hideMark/>
          </w:tcPr>
          <w:p w14:paraId="7ACC3AE4" w14:textId="77777777" w:rsidR="00B05D82" w:rsidRPr="00B05D82" w:rsidRDefault="00B05D82" w:rsidP="00B05D82">
            <w:pPr>
              <w:spacing w:after="60"/>
              <w:rPr>
                <w:rFonts w:ascii="Times New Roman" w:eastAsia="Times New Roman" w:hAnsi="Times New Roman"/>
                <w:sz w:val="20"/>
              </w:rPr>
            </w:pPr>
            <w:r w:rsidRPr="00B05D82">
              <w:rPr>
                <w:rFonts w:ascii="Times New Roman" w:eastAsia="Times New Roman" w:hAnsi="Times New Roman"/>
                <w:sz w:val="20"/>
              </w:rPr>
              <w:t>Затрудненное вращение</w:t>
            </w:r>
          </w:p>
        </w:tc>
        <w:tc>
          <w:tcPr>
            <w:tcW w:w="21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7FC3158"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2</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0FDC1D3"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0</w:t>
            </w:r>
          </w:p>
        </w:tc>
        <w:tc>
          <w:tcPr>
            <w:tcW w:w="2268"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5201B915"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2</w:t>
            </w:r>
          </w:p>
        </w:tc>
      </w:tr>
      <w:tr w:rsidR="00B05D82" w:rsidRPr="00B05D82" w14:paraId="7C5BF7E5" w14:textId="77777777" w:rsidTr="00B05D82">
        <w:tc>
          <w:tcPr>
            <w:tcW w:w="2802" w:type="dxa"/>
            <w:tcBorders>
              <w:top w:val="single" w:sz="4" w:space="0" w:color="auto"/>
              <w:left w:val="single" w:sz="12" w:space="0" w:color="auto"/>
              <w:bottom w:val="single" w:sz="4" w:space="0" w:color="auto"/>
              <w:right w:val="single" w:sz="4" w:space="0" w:color="auto"/>
            </w:tcBorders>
            <w:shd w:val="clear" w:color="auto" w:fill="FFFFFF"/>
            <w:hideMark/>
          </w:tcPr>
          <w:p w14:paraId="001F2C9D" w14:textId="77777777" w:rsidR="00B05D82" w:rsidRPr="00B05D82" w:rsidRDefault="00B05D82" w:rsidP="00B05D82">
            <w:pPr>
              <w:spacing w:after="60"/>
              <w:rPr>
                <w:rFonts w:ascii="Times New Roman" w:eastAsia="Times New Roman" w:hAnsi="Times New Roman"/>
                <w:sz w:val="20"/>
              </w:rPr>
            </w:pPr>
            <w:r w:rsidRPr="00B05D82">
              <w:rPr>
                <w:rFonts w:ascii="Times New Roman" w:eastAsia="Times New Roman" w:hAnsi="Times New Roman"/>
                <w:sz w:val="20"/>
              </w:rPr>
              <w:t>Вращение невозможно</w:t>
            </w:r>
          </w:p>
        </w:tc>
        <w:tc>
          <w:tcPr>
            <w:tcW w:w="21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FF3B28" w14:textId="77777777" w:rsidR="00B05D82" w:rsidRPr="00B05D82" w:rsidRDefault="00B05D82" w:rsidP="00B05D82">
            <w:pPr>
              <w:spacing w:after="60"/>
              <w:jc w:val="center"/>
              <w:rPr>
                <w:rFonts w:ascii="Times New Roman" w:eastAsia="Times New Roman" w:hAnsi="Times New Roman"/>
                <w:b/>
                <w:sz w:val="20"/>
              </w:rPr>
            </w:pPr>
            <w:r w:rsidRPr="00B05D82">
              <w:rPr>
                <w:rFonts w:ascii="Times New Roman" w:eastAsia="Times New Roman" w:hAnsi="Times New Roman"/>
                <w:b/>
                <w:sz w:val="20"/>
              </w:rPr>
              <w:t>0</w:t>
            </w:r>
          </w:p>
        </w:tc>
        <w:tc>
          <w:tcPr>
            <w:tcW w:w="24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8D493F" w14:textId="77777777" w:rsidR="00B05D82" w:rsidRPr="00B05D82" w:rsidRDefault="00B05D82" w:rsidP="00B05D82">
            <w:pPr>
              <w:spacing w:after="60"/>
              <w:jc w:val="center"/>
              <w:rPr>
                <w:rFonts w:ascii="Times New Roman" w:eastAsia="Times New Roman" w:hAnsi="Times New Roman"/>
                <w:b/>
                <w:sz w:val="20"/>
                <w:lang w:val="en-US"/>
              </w:rPr>
            </w:pPr>
            <w:r w:rsidRPr="00B05D82">
              <w:rPr>
                <w:rFonts w:ascii="Times New Roman" w:eastAsia="Times New Roman" w:hAnsi="Times New Roman"/>
                <w:b/>
                <w:sz w:val="20"/>
              </w:rPr>
              <w:t>0</w:t>
            </w:r>
          </w:p>
        </w:tc>
        <w:tc>
          <w:tcPr>
            <w:tcW w:w="2268" w:type="dxa"/>
            <w:tcBorders>
              <w:top w:val="single" w:sz="4" w:space="0" w:color="auto"/>
              <w:left w:val="single" w:sz="4" w:space="0" w:color="auto"/>
              <w:bottom w:val="single" w:sz="4" w:space="0" w:color="auto"/>
              <w:right w:val="single" w:sz="12" w:space="0" w:color="auto"/>
            </w:tcBorders>
            <w:shd w:val="clear" w:color="auto" w:fill="D9D9D9"/>
            <w:vAlign w:val="center"/>
            <w:hideMark/>
          </w:tcPr>
          <w:p w14:paraId="6F3FC456" w14:textId="77777777" w:rsidR="00B05D82" w:rsidRPr="00B05D82" w:rsidRDefault="00B05D82" w:rsidP="00B05D82">
            <w:pPr>
              <w:spacing w:after="60"/>
              <w:jc w:val="center"/>
              <w:rPr>
                <w:rFonts w:ascii="Times New Roman" w:eastAsia="Times New Roman" w:hAnsi="Times New Roman"/>
                <w:b/>
                <w:sz w:val="20"/>
                <w:lang w:val="en-US"/>
              </w:rPr>
            </w:pPr>
            <w:r w:rsidRPr="00B05D82">
              <w:rPr>
                <w:rFonts w:ascii="Times New Roman" w:eastAsia="Times New Roman" w:hAnsi="Times New Roman"/>
                <w:b/>
                <w:sz w:val="20"/>
              </w:rPr>
              <w:t>0</w:t>
            </w:r>
          </w:p>
        </w:tc>
      </w:tr>
      <w:tr w:rsidR="00B05D82" w:rsidRPr="00B05D82" w14:paraId="55B9BB3A" w14:textId="77777777" w:rsidTr="00B05D82">
        <w:tc>
          <w:tcPr>
            <w:tcW w:w="9624" w:type="dxa"/>
            <w:gridSpan w:val="4"/>
            <w:tcBorders>
              <w:top w:val="single" w:sz="4" w:space="0" w:color="auto"/>
              <w:left w:val="single" w:sz="12" w:space="0" w:color="auto"/>
              <w:bottom w:val="single" w:sz="4" w:space="0" w:color="auto"/>
              <w:right w:val="single" w:sz="12" w:space="0" w:color="auto"/>
            </w:tcBorders>
            <w:shd w:val="clear" w:color="auto" w:fill="FFFFFF"/>
            <w:hideMark/>
          </w:tcPr>
          <w:p w14:paraId="6F4218AE" w14:textId="77777777" w:rsidR="00B05D82" w:rsidRPr="00B05D82" w:rsidRDefault="00B05D82" w:rsidP="00B05D82">
            <w:pPr>
              <w:spacing w:after="60"/>
              <w:rPr>
                <w:rFonts w:ascii="Times New Roman" w:eastAsia="Times New Roman" w:hAnsi="Times New Roman"/>
                <w:b/>
                <w:sz w:val="20"/>
                <w:u w:val="single"/>
              </w:rPr>
            </w:pPr>
            <w:r w:rsidRPr="00B05D82">
              <w:rPr>
                <w:rFonts w:ascii="Times New Roman" w:eastAsia="Times New Roman" w:hAnsi="Times New Roman"/>
                <w:b/>
                <w:sz w:val="20"/>
                <w:u w:val="single"/>
              </w:rPr>
              <w:t>4. Какой характер циркуляции после прихвата?</w:t>
            </w:r>
          </w:p>
        </w:tc>
      </w:tr>
      <w:tr w:rsidR="00B05D82" w:rsidRPr="00B05D82" w14:paraId="482381B7" w14:textId="77777777" w:rsidTr="00B05D82">
        <w:tc>
          <w:tcPr>
            <w:tcW w:w="2802" w:type="dxa"/>
            <w:tcBorders>
              <w:top w:val="single" w:sz="4" w:space="0" w:color="auto"/>
              <w:left w:val="single" w:sz="12" w:space="0" w:color="auto"/>
              <w:bottom w:val="single" w:sz="4" w:space="0" w:color="auto"/>
              <w:right w:val="single" w:sz="4" w:space="0" w:color="auto"/>
            </w:tcBorders>
            <w:shd w:val="clear" w:color="auto" w:fill="FFFFFF"/>
            <w:hideMark/>
          </w:tcPr>
          <w:p w14:paraId="51508F30" w14:textId="77777777" w:rsidR="00B05D82" w:rsidRPr="00B05D82" w:rsidRDefault="00B05D82" w:rsidP="00B05D82">
            <w:pPr>
              <w:spacing w:after="60"/>
              <w:rPr>
                <w:rFonts w:ascii="Times New Roman" w:eastAsia="Times New Roman" w:hAnsi="Times New Roman"/>
                <w:sz w:val="20"/>
              </w:rPr>
            </w:pPr>
            <w:r w:rsidRPr="00B05D82">
              <w:rPr>
                <w:rFonts w:ascii="Times New Roman" w:eastAsia="Times New Roman" w:hAnsi="Times New Roman"/>
                <w:sz w:val="20"/>
              </w:rPr>
              <w:t>Свободная циркуляция</w:t>
            </w:r>
          </w:p>
        </w:tc>
        <w:tc>
          <w:tcPr>
            <w:tcW w:w="21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920C97" w14:textId="77777777" w:rsidR="00B05D82" w:rsidRPr="00B05D82" w:rsidRDefault="00B05D82" w:rsidP="00B05D82">
            <w:pPr>
              <w:spacing w:after="60"/>
              <w:jc w:val="center"/>
              <w:rPr>
                <w:rFonts w:ascii="Times New Roman" w:eastAsia="Times New Roman" w:hAnsi="Times New Roman"/>
                <w:b/>
                <w:sz w:val="20"/>
              </w:rPr>
            </w:pPr>
            <w:r w:rsidRPr="00B05D82">
              <w:rPr>
                <w:rFonts w:ascii="Times New Roman" w:eastAsia="Times New Roman" w:hAnsi="Times New Roman"/>
                <w:b/>
                <w:sz w:val="20"/>
              </w:rPr>
              <w:t>0</w:t>
            </w:r>
          </w:p>
        </w:tc>
        <w:tc>
          <w:tcPr>
            <w:tcW w:w="24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F9C2C3" w14:textId="77777777" w:rsidR="00B05D82" w:rsidRPr="00B05D82" w:rsidRDefault="00B05D82" w:rsidP="00B05D82">
            <w:pPr>
              <w:spacing w:after="60"/>
              <w:jc w:val="center"/>
              <w:rPr>
                <w:rFonts w:ascii="Times New Roman" w:eastAsia="Times New Roman" w:hAnsi="Times New Roman"/>
                <w:b/>
                <w:sz w:val="20"/>
              </w:rPr>
            </w:pPr>
            <w:r w:rsidRPr="00B05D82">
              <w:rPr>
                <w:rFonts w:ascii="Times New Roman" w:eastAsia="Times New Roman" w:hAnsi="Times New Roman"/>
                <w:b/>
                <w:sz w:val="20"/>
              </w:rPr>
              <w:t>2</w:t>
            </w:r>
          </w:p>
        </w:tc>
        <w:tc>
          <w:tcPr>
            <w:tcW w:w="2268" w:type="dxa"/>
            <w:tcBorders>
              <w:top w:val="single" w:sz="4" w:space="0" w:color="auto"/>
              <w:left w:val="single" w:sz="4" w:space="0" w:color="auto"/>
              <w:bottom w:val="single" w:sz="4" w:space="0" w:color="auto"/>
              <w:right w:val="single" w:sz="12" w:space="0" w:color="auto"/>
            </w:tcBorders>
            <w:shd w:val="clear" w:color="auto" w:fill="D9D9D9"/>
            <w:vAlign w:val="center"/>
            <w:hideMark/>
          </w:tcPr>
          <w:p w14:paraId="5BB19EBC" w14:textId="77777777" w:rsidR="00B05D82" w:rsidRPr="00B05D82" w:rsidRDefault="00B05D82" w:rsidP="00B05D82">
            <w:pPr>
              <w:spacing w:after="60"/>
              <w:jc w:val="center"/>
              <w:rPr>
                <w:rFonts w:ascii="Times New Roman" w:eastAsia="Times New Roman" w:hAnsi="Times New Roman"/>
                <w:b/>
                <w:sz w:val="20"/>
              </w:rPr>
            </w:pPr>
            <w:r w:rsidRPr="00B05D82">
              <w:rPr>
                <w:rFonts w:ascii="Times New Roman" w:eastAsia="Times New Roman" w:hAnsi="Times New Roman"/>
                <w:b/>
                <w:sz w:val="20"/>
              </w:rPr>
              <w:t>2</w:t>
            </w:r>
          </w:p>
        </w:tc>
      </w:tr>
      <w:tr w:rsidR="00B05D82" w:rsidRPr="00B05D82" w14:paraId="7F660A75" w14:textId="77777777" w:rsidTr="00B05D82">
        <w:tc>
          <w:tcPr>
            <w:tcW w:w="2802" w:type="dxa"/>
            <w:tcBorders>
              <w:top w:val="single" w:sz="4" w:space="0" w:color="auto"/>
              <w:left w:val="single" w:sz="12" w:space="0" w:color="auto"/>
              <w:bottom w:val="single" w:sz="4" w:space="0" w:color="auto"/>
              <w:right w:val="single" w:sz="4" w:space="0" w:color="auto"/>
            </w:tcBorders>
            <w:shd w:val="clear" w:color="auto" w:fill="FFFFFF"/>
            <w:hideMark/>
          </w:tcPr>
          <w:p w14:paraId="15342725" w14:textId="77777777" w:rsidR="00B05D82" w:rsidRPr="00B05D82" w:rsidRDefault="00B05D82" w:rsidP="00B05D82">
            <w:pPr>
              <w:spacing w:after="60"/>
              <w:rPr>
                <w:rFonts w:ascii="Times New Roman" w:eastAsia="Times New Roman" w:hAnsi="Times New Roman"/>
                <w:sz w:val="20"/>
              </w:rPr>
            </w:pPr>
            <w:r w:rsidRPr="00B05D82">
              <w:rPr>
                <w:rFonts w:ascii="Times New Roman" w:eastAsia="Times New Roman" w:hAnsi="Times New Roman"/>
                <w:sz w:val="20"/>
              </w:rPr>
              <w:t>Не полная циркуляция</w:t>
            </w:r>
          </w:p>
        </w:tc>
        <w:tc>
          <w:tcPr>
            <w:tcW w:w="21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CE6BDE"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2</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0CEAAE"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0</w:t>
            </w:r>
          </w:p>
        </w:tc>
        <w:tc>
          <w:tcPr>
            <w:tcW w:w="2268"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1893F68C"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0</w:t>
            </w:r>
          </w:p>
        </w:tc>
      </w:tr>
      <w:tr w:rsidR="00B05D82" w:rsidRPr="00B05D82" w14:paraId="69A8503C" w14:textId="77777777" w:rsidTr="00B05D82">
        <w:tc>
          <w:tcPr>
            <w:tcW w:w="2802" w:type="dxa"/>
            <w:tcBorders>
              <w:top w:val="single" w:sz="4" w:space="0" w:color="auto"/>
              <w:left w:val="single" w:sz="12" w:space="0" w:color="auto"/>
              <w:bottom w:val="single" w:sz="12" w:space="0" w:color="auto"/>
              <w:right w:val="single" w:sz="4" w:space="0" w:color="auto"/>
            </w:tcBorders>
            <w:shd w:val="clear" w:color="auto" w:fill="FFFFFF"/>
            <w:hideMark/>
          </w:tcPr>
          <w:p w14:paraId="08AC3427" w14:textId="77777777" w:rsidR="00B05D82" w:rsidRPr="00B05D82" w:rsidRDefault="00B05D82" w:rsidP="00B05D82">
            <w:pPr>
              <w:spacing w:after="60"/>
              <w:rPr>
                <w:rFonts w:ascii="Times New Roman" w:eastAsia="Times New Roman" w:hAnsi="Times New Roman"/>
                <w:sz w:val="20"/>
              </w:rPr>
            </w:pPr>
            <w:r w:rsidRPr="00B05D82">
              <w:rPr>
                <w:rFonts w:ascii="Times New Roman" w:eastAsia="Times New Roman" w:hAnsi="Times New Roman"/>
                <w:sz w:val="20"/>
              </w:rPr>
              <w:t>Циркуляция отсутствует</w:t>
            </w:r>
          </w:p>
        </w:tc>
        <w:tc>
          <w:tcPr>
            <w:tcW w:w="2145" w:type="dxa"/>
            <w:tcBorders>
              <w:top w:val="single" w:sz="4" w:space="0" w:color="auto"/>
              <w:left w:val="single" w:sz="4" w:space="0" w:color="auto"/>
              <w:bottom w:val="single" w:sz="12" w:space="0" w:color="auto"/>
              <w:right w:val="single" w:sz="4" w:space="0" w:color="auto"/>
            </w:tcBorders>
            <w:shd w:val="clear" w:color="auto" w:fill="FFFFFF"/>
            <w:vAlign w:val="center"/>
            <w:hideMark/>
          </w:tcPr>
          <w:p w14:paraId="51596334"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2</w:t>
            </w:r>
          </w:p>
        </w:tc>
        <w:tc>
          <w:tcPr>
            <w:tcW w:w="2409" w:type="dxa"/>
            <w:tcBorders>
              <w:top w:val="single" w:sz="4" w:space="0" w:color="auto"/>
              <w:left w:val="single" w:sz="4" w:space="0" w:color="auto"/>
              <w:bottom w:val="single" w:sz="12" w:space="0" w:color="auto"/>
              <w:right w:val="single" w:sz="4" w:space="0" w:color="auto"/>
            </w:tcBorders>
            <w:shd w:val="clear" w:color="auto" w:fill="FFFFFF"/>
            <w:vAlign w:val="center"/>
            <w:hideMark/>
          </w:tcPr>
          <w:p w14:paraId="6D3FB414"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0</w:t>
            </w:r>
          </w:p>
        </w:tc>
        <w:tc>
          <w:tcPr>
            <w:tcW w:w="2268" w:type="dxa"/>
            <w:tcBorders>
              <w:top w:val="single" w:sz="4" w:space="0" w:color="auto"/>
              <w:left w:val="single" w:sz="4" w:space="0" w:color="auto"/>
              <w:bottom w:val="single" w:sz="12" w:space="0" w:color="auto"/>
              <w:right w:val="single" w:sz="12" w:space="0" w:color="auto"/>
            </w:tcBorders>
            <w:shd w:val="clear" w:color="auto" w:fill="FFFFFF"/>
            <w:vAlign w:val="center"/>
            <w:hideMark/>
          </w:tcPr>
          <w:p w14:paraId="3FEC5C93"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0</w:t>
            </w:r>
          </w:p>
        </w:tc>
      </w:tr>
      <w:tr w:rsidR="00B05D82" w:rsidRPr="00B05D82" w14:paraId="4349DD8D" w14:textId="77777777" w:rsidTr="00B05D82">
        <w:tc>
          <w:tcPr>
            <w:tcW w:w="2802" w:type="dxa"/>
            <w:tcBorders>
              <w:top w:val="single" w:sz="12" w:space="0" w:color="auto"/>
              <w:left w:val="single" w:sz="12" w:space="0" w:color="auto"/>
              <w:bottom w:val="single" w:sz="12" w:space="0" w:color="auto"/>
              <w:right w:val="single" w:sz="4" w:space="0" w:color="auto"/>
            </w:tcBorders>
            <w:shd w:val="clear" w:color="auto" w:fill="FFFFFF"/>
            <w:hideMark/>
          </w:tcPr>
          <w:p w14:paraId="791B1005" w14:textId="77777777" w:rsidR="00B05D82" w:rsidRPr="00B05D82" w:rsidRDefault="00B05D82" w:rsidP="00B05D82">
            <w:pPr>
              <w:rPr>
                <w:rFonts w:ascii="Times New Roman" w:eastAsia="Times New Roman" w:hAnsi="Times New Roman"/>
                <w:b/>
                <w:sz w:val="20"/>
                <w:u w:val="single"/>
              </w:rPr>
            </w:pPr>
            <w:r w:rsidRPr="00B05D82">
              <w:rPr>
                <w:rFonts w:ascii="Times New Roman" w:eastAsia="Times New Roman" w:hAnsi="Times New Roman"/>
                <w:b/>
                <w:sz w:val="20"/>
                <w:u w:val="single"/>
              </w:rPr>
              <w:t>Сумма баллов</w:t>
            </w:r>
          </w:p>
        </w:tc>
        <w:tc>
          <w:tcPr>
            <w:tcW w:w="2145" w:type="dxa"/>
            <w:tcBorders>
              <w:top w:val="single" w:sz="12" w:space="0" w:color="auto"/>
              <w:left w:val="single" w:sz="4" w:space="0" w:color="auto"/>
              <w:bottom w:val="single" w:sz="12" w:space="0" w:color="auto"/>
              <w:right w:val="single" w:sz="4" w:space="0" w:color="auto"/>
            </w:tcBorders>
            <w:shd w:val="clear" w:color="auto" w:fill="FFFFFF"/>
            <w:vAlign w:val="center"/>
            <w:hideMark/>
          </w:tcPr>
          <w:p w14:paraId="1E42842F" w14:textId="77777777" w:rsidR="00B05D82" w:rsidRPr="00B05D82" w:rsidRDefault="00B05D82" w:rsidP="00B05D82">
            <w:pPr>
              <w:jc w:val="center"/>
              <w:rPr>
                <w:rFonts w:ascii="Times New Roman" w:eastAsia="Times New Roman" w:hAnsi="Times New Roman"/>
                <w:sz w:val="20"/>
                <w:lang w:val="en-US"/>
              </w:rPr>
            </w:pPr>
            <w:r w:rsidRPr="00B05D82">
              <w:rPr>
                <w:rFonts w:ascii="Times New Roman" w:eastAsia="Times New Roman" w:hAnsi="Times New Roman"/>
                <w:sz w:val="20"/>
                <w:lang w:val="en-US"/>
              </w:rPr>
              <w:t>2</w:t>
            </w:r>
          </w:p>
        </w:tc>
        <w:tc>
          <w:tcPr>
            <w:tcW w:w="2409" w:type="dxa"/>
            <w:tcBorders>
              <w:top w:val="single" w:sz="12" w:space="0" w:color="auto"/>
              <w:left w:val="single" w:sz="4" w:space="0" w:color="auto"/>
              <w:bottom w:val="single" w:sz="12" w:space="0" w:color="auto"/>
              <w:right w:val="single" w:sz="4" w:space="0" w:color="auto"/>
            </w:tcBorders>
            <w:shd w:val="clear" w:color="auto" w:fill="D9D9D9"/>
            <w:vAlign w:val="center"/>
            <w:hideMark/>
          </w:tcPr>
          <w:p w14:paraId="78D5B5FE" w14:textId="77777777" w:rsidR="00B05D82" w:rsidRPr="00B05D82" w:rsidRDefault="00B05D82" w:rsidP="00B05D82">
            <w:pPr>
              <w:jc w:val="center"/>
              <w:rPr>
                <w:rFonts w:ascii="Times New Roman" w:eastAsia="Times New Roman" w:hAnsi="Times New Roman"/>
                <w:b/>
                <w:color w:val="FF0000"/>
                <w:sz w:val="20"/>
                <w:lang w:val="en-US"/>
              </w:rPr>
            </w:pPr>
            <w:r w:rsidRPr="00B05D82">
              <w:rPr>
                <w:rFonts w:ascii="Times New Roman" w:eastAsia="Times New Roman" w:hAnsi="Times New Roman"/>
                <w:b/>
                <w:sz w:val="20"/>
                <w:lang w:val="en-US"/>
              </w:rPr>
              <w:t>4</w:t>
            </w:r>
          </w:p>
        </w:tc>
        <w:tc>
          <w:tcPr>
            <w:tcW w:w="2268" w:type="dxa"/>
            <w:tcBorders>
              <w:top w:val="single" w:sz="12" w:space="0" w:color="auto"/>
              <w:left w:val="single" w:sz="4" w:space="0" w:color="auto"/>
              <w:bottom w:val="single" w:sz="12" w:space="0" w:color="auto"/>
              <w:right w:val="single" w:sz="12" w:space="0" w:color="auto"/>
            </w:tcBorders>
            <w:shd w:val="clear" w:color="auto" w:fill="FFFFFF"/>
            <w:vAlign w:val="center"/>
            <w:hideMark/>
          </w:tcPr>
          <w:p w14:paraId="39B3D6F2" w14:textId="77777777" w:rsidR="00B05D82" w:rsidRPr="00B05D82" w:rsidRDefault="00B05D82" w:rsidP="00B05D82">
            <w:pPr>
              <w:jc w:val="center"/>
              <w:rPr>
                <w:rFonts w:ascii="Times New Roman" w:eastAsia="Times New Roman" w:hAnsi="Times New Roman"/>
                <w:sz w:val="20"/>
                <w:lang w:val="en-US"/>
              </w:rPr>
            </w:pPr>
            <w:r w:rsidRPr="00B05D82">
              <w:rPr>
                <w:rFonts w:ascii="Times New Roman" w:eastAsia="Times New Roman" w:hAnsi="Times New Roman"/>
                <w:sz w:val="20"/>
                <w:lang w:val="en-US"/>
              </w:rPr>
              <w:t>2</w:t>
            </w:r>
          </w:p>
        </w:tc>
      </w:tr>
    </w:tbl>
    <w:p w14:paraId="03C549AF" w14:textId="77777777" w:rsidR="00B05D82" w:rsidRPr="00B05D82" w:rsidRDefault="00B05D82" w:rsidP="00B05D82">
      <w:pPr>
        <w:spacing w:before="240" w:after="120"/>
        <w:contextualSpacing/>
        <w:jc w:val="both"/>
      </w:pPr>
      <w:r w:rsidRPr="00B05D82">
        <w:t xml:space="preserve">Наибольшая сумма получилась для колонки </w:t>
      </w:r>
      <w:r w:rsidRPr="00B05D82">
        <w:rPr>
          <w:b/>
        </w:rPr>
        <w:t>«Дифференциальный прихват»</w:t>
      </w:r>
      <w:r w:rsidRPr="00B05D82">
        <w:t>. Таким образом, наиболее высокая вероятность того, что имеет место дифференциальный прихват.</w:t>
      </w:r>
    </w:p>
    <w:p w14:paraId="42A881C9" w14:textId="77777777" w:rsidR="00B05D82" w:rsidRPr="00B05D82" w:rsidRDefault="00B05D82" w:rsidP="00B05D82">
      <w:pPr>
        <w:spacing w:after="120"/>
        <w:jc w:val="both"/>
      </w:pPr>
      <w:r w:rsidRPr="00B05D82">
        <w:t>Признаком дифференциального прихвата является возрастание крутящего момента или сопротивление продольному перемещению колонны после нахождения её без движения какое-то время. Если такое увеличение крутящего момента или сопротивления продольному перемещению колонны пропадает после возобновления движения колонны, это прямой признак дифференциального прихвата. При возникновении дифференциального прихвата сечение кольцевого пространства не уменьшается и соответственно отсутствуют причины для возрастания давления.</w:t>
      </w:r>
    </w:p>
    <w:p w14:paraId="5587D33C" w14:textId="77777777" w:rsidR="00B05D82" w:rsidRPr="00B05D82" w:rsidRDefault="00B05D82" w:rsidP="00B05D82">
      <w:pPr>
        <w:tabs>
          <w:tab w:val="left" w:pos="2379"/>
        </w:tabs>
        <w:spacing w:before="240" w:after="120"/>
        <w:jc w:val="both"/>
        <w:rPr>
          <w:i/>
        </w:rPr>
      </w:pPr>
      <w:r w:rsidRPr="00B05D82">
        <w:rPr>
          <w:i/>
          <w:u w:val="single"/>
        </w:rPr>
        <w:t>Пример 2</w:t>
      </w:r>
      <w:r w:rsidRPr="00B05D82">
        <w:rPr>
          <w:i/>
        </w:rPr>
        <w:t>:</w:t>
      </w:r>
    </w:p>
    <w:p w14:paraId="56BF8F1E" w14:textId="77777777" w:rsidR="00B05D82" w:rsidRPr="00B05D82" w:rsidRDefault="00B05D82" w:rsidP="00B05D82">
      <w:pPr>
        <w:tabs>
          <w:tab w:val="left" w:pos="2379"/>
        </w:tabs>
        <w:spacing w:after="120"/>
        <w:contextualSpacing/>
        <w:jc w:val="both"/>
      </w:pPr>
      <w:r w:rsidRPr="00B05D82">
        <w:t>При подъеме КНБК зафиксировано сопротивление продольному перемещению бурильной колонны (затяжка). При попытке уйти ниже интервала непрохождения получена посадка, вращение отсутствует, колонна потеряла подвижность. Давление циркуляции после прихвата выросло, циркуляция затруднена. Пример заполнения указан в Таблице 26.</w:t>
      </w:r>
    </w:p>
    <w:p w14:paraId="0DE26870" w14:textId="77777777" w:rsidR="00B05D82" w:rsidRPr="00B05D82" w:rsidRDefault="00B05D82" w:rsidP="00B05D82">
      <w:pPr>
        <w:spacing w:before="120"/>
        <w:ind w:left="-567" w:right="-1" w:firstLine="709"/>
        <w:jc w:val="right"/>
        <w:rPr>
          <w:rFonts w:ascii="Arial" w:hAnsi="Arial" w:cs="Arial"/>
          <w:b/>
          <w:sz w:val="20"/>
        </w:rPr>
      </w:pPr>
      <w:r w:rsidRPr="00B05D82">
        <w:rPr>
          <w:rFonts w:ascii="Arial" w:hAnsi="Arial" w:cs="Arial"/>
          <w:b/>
          <w:sz w:val="20"/>
        </w:rPr>
        <w:t>Таблица 26</w:t>
      </w:r>
    </w:p>
    <w:p w14:paraId="41CD51CD" w14:textId="77777777" w:rsidR="00B05D82" w:rsidRPr="00B05D82" w:rsidRDefault="00B05D82" w:rsidP="00B05D82">
      <w:pPr>
        <w:spacing w:after="60"/>
        <w:ind w:left="-567" w:firstLine="709"/>
        <w:jc w:val="right"/>
      </w:pPr>
      <w:r w:rsidRPr="00B05D82">
        <w:rPr>
          <w:rFonts w:ascii="Arial" w:hAnsi="Arial" w:cs="Arial"/>
          <w:b/>
          <w:sz w:val="20"/>
        </w:rPr>
        <w:t>Пример определения механизма прихвата бурильной колонны</w:t>
      </w:r>
    </w:p>
    <w:tbl>
      <w:tblPr>
        <w:tblStyle w:val="19"/>
        <w:tblW w:w="5000" w:type="pct"/>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2812"/>
        <w:gridCol w:w="2135"/>
        <w:gridCol w:w="2395"/>
        <w:gridCol w:w="24"/>
        <w:gridCol w:w="2242"/>
      </w:tblGrid>
      <w:tr w:rsidR="00B05D82" w:rsidRPr="00B05D82" w14:paraId="6BF8E2E6" w14:textId="77777777" w:rsidTr="00B05D82">
        <w:trPr>
          <w:tblHeader/>
          <w:jc w:val="center"/>
        </w:trPr>
        <w:tc>
          <w:tcPr>
            <w:tcW w:w="2812" w:type="dxa"/>
            <w:tcBorders>
              <w:top w:val="single" w:sz="12" w:space="0" w:color="auto"/>
              <w:left w:val="single" w:sz="12" w:space="0" w:color="auto"/>
              <w:bottom w:val="single" w:sz="12" w:space="0" w:color="auto"/>
              <w:right w:val="single" w:sz="4" w:space="0" w:color="auto"/>
            </w:tcBorders>
            <w:shd w:val="clear" w:color="auto" w:fill="BDD6EE"/>
          </w:tcPr>
          <w:p w14:paraId="7CC7F964" w14:textId="77777777" w:rsidR="00B05D82" w:rsidRPr="00B05D82" w:rsidRDefault="00B05D82" w:rsidP="00B05D82">
            <w:pPr>
              <w:rPr>
                <w:rFonts w:ascii="Arial" w:eastAsia="Times New Roman" w:hAnsi="Arial" w:cs="Arial"/>
                <w:b/>
                <w:sz w:val="16"/>
                <w:szCs w:val="16"/>
              </w:rPr>
            </w:pPr>
          </w:p>
        </w:tc>
        <w:tc>
          <w:tcPr>
            <w:tcW w:w="2135" w:type="dxa"/>
            <w:tcBorders>
              <w:top w:val="single" w:sz="12" w:space="0" w:color="auto"/>
              <w:left w:val="single" w:sz="4" w:space="0" w:color="auto"/>
              <w:bottom w:val="single" w:sz="12" w:space="0" w:color="auto"/>
              <w:right w:val="single" w:sz="4" w:space="0" w:color="auto"/>
            </w:tcBorders>
            <w:shd w:val="clear" w:color="auto" w:fill="BDD6EE"/>
            <w:vAlign w:val="center"/>
            <w:hideMark/>
          </w:tcPr>
          <w:p w14:paraId="1EB75BF4" w14:textId="77777777" w:rsidR="00B05D82" w:rsidRPr="00B05D82" w:rsidRDefault="00B05D82" w:rsidP="00B05D82">
            <w:pPr>
              <w:jc w:val="center"/>
              <w:rPr>
                <w:rFonts w:ascii="Arial" w:eastAsia="Times New Roman" w:hAnsi="Arial" w:cs="Arial"/>
                <w:b/>
                <w:sz w:val="16"/>
                <w:szCs w:val="16"/>
              </w:rPr>
            </w:pPr>
            <w:r w:rsidRPr="00B05D82">
              <w:rPr>
                <w:rFonts w:ascii="Arial" w:eastAsia="Times New Roman" w:hAnsi="Arial" w:cs="Arial"/>
                <w:b/>
                <w:sz w:val="16"/>
                <w:szCs w:val="16"/>
              </w:rPr>
              <w:t>ПРИХВАТ ШЛАМОМ ИЛИ ОБВАЛИВШЕЙСЯ ПОРОДОЙ</w:t>
            </w:r>
          </w:p>
        </w:tc>
        <w:tc>
          <w:tcPr>
            <w:tcW w:w="2395" w:type="dxa"/>
            <w:tcBorders>
              <w:top w:val="single" w:sz="12" w:space="0" w:color="auto"/>
              <w:left w:val="single" w:sz="4" w:space="0" w:color="auto"/>
              <w:bottom w:val="single" w:sz="12" w:space="0" w:color="auto"/>
              <w:right w:val="single" w:sz="4" w:space="0" w:color="auto"/>
            </w:tcBorders>
            <w:shd w:val="clear" w:color="auto" w:fill="BDD6EE"/>
            <w:vAlign w:val="center"/>
            <w:hideMark/>
          </w:tcPr>
          <w:p w14:paraId="7B4F6565" w14:textId="77777777" w:rsidR="00B05D82" w:rsidRPr="00B05D82" w:rsidRDefault="00B05D82" w:rsidP="00B05D82">
            <w:pPr>
              <w:jc w:val="center"/>
              <w:rPr>
                <w:rFonts w:ascii="Arial" w:eastAsia="Times New Roman" w:hAnsi="Arial" w:cs="Arial"/>
                <w:b/>
                <w:sz w:val="16"/>
                <w:szCs w:val="16"/>
              </w:rPr>
            </w:pPr>
            <w:r w:rsidRPr="00B05D82">
              <w:rPr>
                <w:rFonts w:ascii="Arial" w:eastAsia="Times New Roman" w:hAnsi="Arial" w:cs="Arial"/>
                <w:b/>
                <w:sz w:val="16"/>
                <w:szCs w:val="16"/>
              </w:rPr>
              <w:t>ДИФФЕРЕНЦИАЛЬНЫЙ ПРИХВАТ</w:t>
            </w:r>
          </w:p>
        </w:tc>
        <w:tc>
          <w:tcPr>
            <w:tcW w:w="2266" w:type="dxa"/>
            <w:gridSpan w:val="2"/>
            <w:tcBorders>
              <w:top w:val="single" w:sz="12" w:space="0" w:color="auto"/>
              <w:left w:val="single" w:sz="4" w:space="0" w:color="auto"/>
              <w:bottom w:val="single" w:sz="12" w:space="0" w:color="auto"/>
              <w:right w:val="single" w:sz="12" w:space="0" w:color="auto"/>
            </w:tcBorders>
            <w:shd w:val="clear" w:color="auto" w:fill="BDD6EE"/>
            <w:hideMark/>
          </w:tcPr>
          <w:p w14:paraId="2FF1D804" w14:textId="77777777" w:rsidR="00B05D82" w:rsidRPr="00B05D82" w:rsidRDefault="00B05D82" w:rsidP="00B05D82">
            <w:pPr>
              <w:jc w:val="center"/>
              <w:rPr>
                <w:rFonts w:ascii="Arial" w:eastAsia="Times New Roman" w:hAnsi="Arial" w:cs="Arial"/>
                <w:b/>
                <w:sz w:val="16"/>
                <w:szCs w:val="16"/>
              </w:rPr>
            </w:pPr>
            <w:r w:rsidRPr="00B05D82">
              <w:rPr>
                <w:rFonts w:ascii="Arial" w:eastAsia="Times New Roman" w:hAnsi="Arial" w:cs="Arial"/>
                <w:b/>
                <w:sz w:val="16"/>
                <w:szCs w:val="16"/>
              </w:rPr>
              <w:t>ЗАКЛИНИВАНИЕ НА УЧАСТКЕ СО СЛОЖНОЙ ГЕОМЕТРИЕЙ</w:t>
            </w:r>
          </w:p>
        </w:tc>
      </w:tr>
      <w:tr w:rsidR="00B05D82" w:rsidRPr="00B05D82" w14:paraId="27225628" w14:textId="77777777" w:rsidTr="00B05D82">
        <w:trPr>
          <w:jc w:val="center"/>
        </w:trPr>
        <w:tc>
          <w:tcPr>
            <w:tcW w:w="9608" w:type="dxa"/>
            <w:gridSpan w:val="5"/>
            <w:tcBorders>
              <w:top w:val="single" w:sz="12" w:space="0" w:color="auto"/>
              <w:left w:val="single" w:sz="12" w:space="0" w:color="auto"/>
              <w:bottom w:val="single" w:sz="4" w:space="0" w:color="auto"/>
              <w:right w:val="single" w:sz="12" w:space="0" w:color="auto"/>
            </w:tcBorders>
            <w:shd w:val="clear" w:color="auto" w:fill="FFFFFF"/>
            <w:hideMark/>
          </w:tcPr>
          <w:p w14:paraId="46257C67"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1</w:t>
            </w:r>
            <w:r w:rsidRPr="00B05D82">
              <w:rPr>
                <w:rFonts w:ascii="Times New Roman" w:eastAsia="Times New Roman" w:hAnsi="Times New Roman"/>
                <w:b/>
                <w:sz w:val="20"/>
                <w:szCs w:val="20"/>
                <w:u w:val="single"/>
              </w:rPr>
              <w:t>.Куда перемещалась бурильная колонна непосредственно перед прихватом?</w:t>
            </w:r>
          </w:p>
        </w:tc>
      </w:tr>
      <w:tr w:rsidR="00B05D82" w:rsidRPr="00B05D82" w14:paraId="56B1C7D2"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6B501518"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Вверх</w:t>
            </w:r>
          </w:p>
        </w:tc>
        <w:tc>
          <w:tcPr>
            <w:tcW w:w="2135"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7A462E61"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2</w:t>
            </w:r>
          </w:p>
        </w:tc>
        <w:tc>
          <w:tcPr>
            <w:tcW w:w="2419" w:type="dxa"/>
            <w:gridSpan w:val="2"/>
            <w:tcBorders>
              <w:top w:val="single" w:sz="4" w:space="0" w:color="auto"/>
              <w:left w:val="single" w:sz="4" w:space="0" w:color="auto"/>
              <w:bottom w:val="single" w:sz="4" w:space="0" w:color="auto"/>
              <w:right w:val="single" w:sz="4" w:space="0" w:color="auto"/>
            </w:tcBorders>
            <w:shd w:val="clear" w:color="auto" w:fill="D0CECE"/>
            <w:vAlign w:val="center"/>
            <w:hideMark/>
          </w:tcPr>
          <w:p w14:paraId="716E3865"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D0CECE"/>
            <w:vAlign w:val="center"/>
            <w:hideMark/>
          </w:tcPr>
          <w:p w14:paraId="2C766FF5"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2</w:t>
            </w:r>
          </w:p>
        </w:tc>
      </w:tr>
      <w:tr w:rsidR="00B05D82" w:rsidRPr="00B05D82" w14:paraId="210F2EDC"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7D4B9781"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Вниз</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800365C"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1</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B324310"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724375E8"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03CC426E"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5E855ED9"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Без движения</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D949C20"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93643AE"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01CF2BB4"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r>
      <w:tr w:rsidR="00B05D82" w:rsidRPr="00B05D82" w14:paraId="4F38FCF3" w14:textId="77777777" w:rsidTr="00B05D82">
        <w:trPr>
          <w:jc w:val="center"/>
        </w:trPr>
        <w:tc>
          <w:tcPr>
            <w:tcW w:w="9608" w:type="dxa"/>
            <w:gridSpan w:val="5"/>
            <w:tcBorders>
              <w:top w:val="single" w:sz="4" w:space="0" w:color="auto"/>
              <w:left w:val="single" w:sz="12" w:space="0" w:color="auto"/>
              <w:bottom w:val="single" w:sz="4" w:space="0" w:color="auto"/>
              <w:right w:val="single" w:sz="12" w:space="0" w:color="auto"/>
            </w:tcBorders>
            <w:shd w:val="clear" w:color="auto" w:fill="FFFFFF"/>
            <w:hideMark/>
          </w:tcPr>
          <w:p w14:paraId="4E1D259E"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b/>
                <w:sz w:val="20"/>
                <w:szCs w:val="20"/>
                <w:u w:val="single"/>
              </w:rPr>
              <w:t>2. Перемещается бурильная колонна вниз после прихвата?</w:t>
            </w:r>
          </w:p>
        </w:tc>
      </w:tr>
      <w:tr w:rsidR="00B05D82" w:rsidRPr="00B05D82" w14:paraId="477DEF75"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584CC9AC"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Вниз свободно</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E1ABB2"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08487D5"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675BCABF"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11251284"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45582ED3"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Вниз с трудом</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92DE4"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1</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2326A7A"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132BC4AE"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67586630"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56441A7C"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Не идет вниз</w:t>
            </w:r>
          </w:p>
        </w:tc>
        <w:tc>
          <w:tcPr>
            <w:tcW w:w="2135"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0DB8DA4C"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0</w:t>
            </w:r>
          </w:p>
        </w:tc>
        <w:tc>
          <w:tcPr>
            <w:tcW w:w="2419" w:type="dxa"/>
            <w:gridSpan w:val="2"/>
            <w:tcBorders>
              <w:top w:val="single" w:sz="4" w:space="0" w:color="auto"/>
              <w:left w:val="single" w:sz="4" w:space="0" w:color="auto"/>
              <w:bottom w:val="single" w:sz="4" w:space="0" w:color="auto"/>
              <w:right w:val="single" w:sz="4" w:space="0" w:color="auto"/>
            </w:tcBorders>
            <w:shd w:val="clear" w:color="auto" w:fill="D0CECE"/>
            <w:vAlign w:val="center"/>
            <w:hideMark/>
          </w:tcPr>
          <w:p w14:paraId="079B4185"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D0CECE"/>
            <w:vAlign w:val="center"/>
            <w:hideMark/>
          </w:tcPr>
          <w:p w14:paraId="6A2D4FB9"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0</w:t>
            </w:r>
          </w:p>
        </w:tc>
      </w:tr>
      <w:tr w:rsidR="00B05D82" w:rsidRPr="00B05D82" w14:paraId="70CDDB63" w14:textId="77777777" w:rsidTr="00B05D82">
        <w:trPr>
          <w:jc w:val="center"/>
        </w:trPr>
        <w:tc>
          <w:tcPr>
            <w:tcW w:w="9608" w:type="dxa"/>
            <w:gridSpan w:val="5"/>
            <w:tcBorders>
              <w:top w:val="single" w:sz="4" w:space="0" w:color="auto"/>
              <w:left w:val="single" w:sz="12" w:space="0" w:color="auto"/>
              <w:bottom w:val="single" w:sz="4" w:space="0" w:color="auto"/>
              <w:right w:val="single" w:sz="12" w:space="0" w:color="auto"/>
            </w:tcBorders>
            <w:shd w:val="clear" w:color="auto" w:fill="FFFFFF"/>
            <w:hideMark/>
          </w:tcPr>
          <w:p w14:paraId="4555348D"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b/>
                <w:sz w:val="20"/>
                <w:szCs w:val="20"/>
                <w:u w:val="single"/>
              </w:rPr>
              <w:t>3. Вращается бурильная колонна после возникновения прихвата?</w:t>
            </w:r>
          </w:p>
        </w:tc>
      </w:tr>
      <w:tr w:rsidR="00B05D82" w:rsidRPr="00B05D82" w14:paraId="505CB89B"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246660D3"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Свободное вращение</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69D3BDF"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90E9CD9"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20A40B93"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04D8D4E6"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1022E09D"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Затрудненное вращение</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0F9365"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196518C"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5EC3491D"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714B3217"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0D6C3C99"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Вращение невозможно</w:t>
            </w:r>
          </w:p>
        </w:tc>
        <w:tc>
          <w:tcPr>
            <w:tcW w:w="2135"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0C5D602C"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0</w:t>
            </w:r>
          </w:p>
        </w:tc>
        <w:tc>
          <w:tcPr>
            <w:tcW w:w="2419" w:type="dxa"/>
            <w:gridSpan w:val="2"/>
            <w:tcBorders>
              <w:top w:val="single" w:sz="4" w:space="0" w:color="auto"/>
              <w:left w:val="single" w:sz="4" w:space="0" w:color="auto"/>
              <w:bottom w:val="single" w:sz="4" w:space="0" w:color="auto"/>
              <w:right w:val="single" w:sz="4" w:space="0" w:color="auto"/>
            </w:tcBorders>
            <w:shd w:val="clear" w:color="auto" w:fill="D0CECE"/>
            <w:vAlign w:val="center"/>
            <w:hideMark/>
          </w:tcPr>
          <w:p w14:paraId="753F405D" w14:textId="77777777" w:rsidR="00B05D82" w:rsidRPr="00B05D82" w:rsidRDefault="00B05D82" w:rsidP="00B05D82">
            <w:pPr>
              <w:jc w:val="center"/>
              <w:rPr>
                <w:rFonts w:ascii="Times New Roman" w:eastAsia="Times New Roman" w:hAnsi="Times New Roman"/>
                <w:b/>
                <w:sz w:val="20"/>
                <w:szCs w:val="20"/>
                <w:lang w:val="en-US"/>
              </w:rPr>
            </w:pPr>
            <w:r w:rsidRPr="00B05D82">
              <w:rPr>
                <w:rFonts w:ascii="Times New Roman" w:eastAsia="Times New Roman" w:hAnsi="Times New Roman"/>
                <w:b/>
                <w:sz w:val="20"/>
                <w:szCs w:val="20"/>
                <w:lang w:val="en-US"/>
              </w:rPr>
              <w:t>0</w:t>
            </w:r>
          </w:p>
        </w:tc>
        <w:tc>
          <w:tcPr>
            <w:tcW w:w="2242" w:type="dxa"/>
            <w:tcBorders>
              <w:top w:val="single" w:sz="4" w:space="0" w:color="auto"/>
              <w:left w:val="single" w:sz="4" w:space="0" w:color="auto"/>
              <w:bottom w:val="single" w:sz="4" w:space="0" w:color="auto"/>
              <w:right w:val="single" w:sz="12" w:space="0" w:color="auto"/>
            </w:tcBorders>
            <w:shd w:val="clear" w:color="auto" w:fill="D0CECE"/>
            <w:vAlign w:val="center"/>
            <w:hideMark/>
          </w:tcPr>
          <w:p w14:paraId="16951B76"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0</w:t>
            </w:r>
          </w:p>
        </w:tc>
      </w:tr>
      <w:tr w:rsidR="00B05D82" w:rsidRPr="00B05D82" w14:paraId="24B465E0" w14:textId="77777777" w:rsidTr="00B05D82">
        <w:trPr>
          <w:jc w:val="center"/>
        </w:trPr>
        <w:tc>
          <w:tcPr>
            <w:tcW w:w="9608" w:type="dxa"/>
            <w:gridSpan w:val="5"/>
            <w:tcBorders>
              <w:top w:val="single" w:sz="4" w:space="0" w:color="auto"/>
              <w:left w:val="single" w:sz="12" w:space="0" w:color="auto"/>
              <w:bottom w:val="single" w:sz="4" w:space="0" w:color="auto"/>
              <w:right w:val="single" w:sz="12" w:space="0" w:color="auto"/>
            </w:tcBorders>
            <w:shd w:val="clear" w:color="auto" w:fill="FFFFFF"/>
            <w:hideMark/>
          </w:tcPr>
          <w:p w14:paraId="6CCD8D58"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b/>
                <w:sz w:val="20"/>
                <w:szCs w:val="20"/>
                <w:u w:val="single"/>
              </w:rPr>
              <w:t>4. Какой характер циркуляции после прихвата?</w:t>
            </w:r>
          </w:p>
        </w:tc>
      </w:tr>
      <w:tr w:rsidR="00B05D82" w:rsidRPr="00B05D82" w14:paraId="1292FA3A"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37B5146C"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Свободная циркуляция</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8DD491A"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C4A4A6E"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69162B96"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779FB216"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2B9649A8"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Не полная циркуляция</w:t>
            </w:r>
          </w:p>
        </w:tc>
        <w:tc>
          <w:tcPr>
            <w:tcW w:w="2135"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3F94698E"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2</w:t>
            </w:r>
          </w:p>
        </w:tc>
        <w:tc>
          <w:tcPr>
            <w:tcW w:w="2419" w:type="dxa"/>
            <w:gridSpan w:val="2"/>
            <w:tcBorders>
              <w:top w:val="single" w:sz="4" w:space="0" w:color="auto"/>
              <w:left w:val="single" w:sz="4" w:space="0" w:color="auto"/>
              <w:bottom w:val="single" w:sz="4" w:space="0" w:color="auto"/>
              <w:right w:val="single" w:sz="4" w:space="0" w:color="auto"/>
            </w:tcBorders>
            <w:shd w:val="clear" w:color="auto" w:fill="D0CECE"/>
            <w:vAlign w:val="center"/>
            <w:hideMark/>
          </w:tcPr>
          <w:p w14:paraId="3BA236EA"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D0CECE"/>
            <w:vAlign w:val="center"/>
            <w:hideMark/>
          </w:tcPr>
          <w:p w14:paraId="5921900A"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0</w:t>
            </w:r>
          </w:p>
        </w:tc>
      </w:tr>
      <w:tr w:rsidR="00B05D82" w:rsidRPr="00B05D82" w14:paraId="4F1B1478" w14:textId="77777777" w:rsidTr="00B05D82">
        <w:trPr>
          <w:jc w:val="center"/>
        </w:trPr>
        <w:tc>
          <w:tcPr>
            <w:tcW w:w="2812" w:type="dxa"/>
            <w:tcBorders>
              <w:top w:val="single" w:sz="4" w:space="0" w:color="auto"/>
              <w:left w:val="single" w:sz="12" w:space="0" w:color="auto"/>
              <w:bottom w:val="single" w:sz="12" w:space="0" w:color="auto"/>
              <w:right w:val="single" w:sz="4" w:space="0" w:color="auto"/>
            </w:tcBorders>
            <w:shd w:val="clear" w:color="auto" w:fill="FFFFFF"/>
            <w:hideMark/>
          </w:tcPr>
          <w:p w14:paraId="447FE9C2"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Циркуляция отсутствует</w:t>
            </w:r>
          </w:p>
        </w:tc>
        <w:tc>
          <w:tcPr>
            <w:tcW w:w="2135" w:type="dxa"/>
            <w:tcBorders>
              <w:top w:val="single" w:sz="4" w:space="0" w:color="auto"/>
              <w:left w:val="single" w:sz="4" w:space="0" w:color="auto"/>
              <w:bottom w:val="single" w:sz="12" w:space="0" w:color="auto"/>
              <w:right w:val="single" w:sz="4" w:space="0" w:color="auto"/>
            </w:tcBorders>
            <w:shd w:val="clear" w:color="auto" w:fill="FFFFFF"/>
            <w:vAlign w:val="center"/>
            <w:hideMark/>
          </w:tcPr>
          <w:p w14:paraId="7A378360"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419" w:type="dxa"/>
            <w:gridSpan w:val="2"/>
            <w:tcBorders>
              <w:top w:val="single" w:sz="4" w:space="0" w:color="auto"/>
              <w:left w:val="single" w:sz="4" w:space="0" w:color="auto"/>
              <w:bottom w:val="single" w:sz="12" w:space="0" w:color="auto"/>
              <w:right w:val="single" w:sz="4" w:space="0" w:color="auto"/>
            </w:tcBorders>
            <w:shd w:val="clear" w:color="auto" w:fill="FFFFFF"/>
            <w:vAlign w:val="center"/>
            <w:hideMark/>
          </w:tcPr>
          <w:p w14:paraId="3EB7FA27"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42" w:type="dxa"/>
            <w:tcBorders>
              <w:top w:val="single" w:sz="4" w:space="0" w:color="auto"/>
              <w:left w:val="single" w:sz="4" w:space="0" w:color="auto"/>
              <w:bottom w:val="single" w:sz="12" w:space="0" w:color="auto"/>
              <w:right w:val="single" w:sz="12" w:space="0" w:color="auto"/>
            </w:tcBorders>
            <w:shd w:val="clear" w:color="auto" w:fill="FFFFFF"/>
            <w:vAlign w:val="center"/>
            <w:hideMark/>
          </w:tcPr>
          <w:p w14:paraId="330482CF"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r>
      <w:tr w:rsidR="00B05D82" w:rsidRPr="00B05D82" w14:paraId="4E4389F8" w14:textId="77777777" w:rsidTr="00B05D82">
        <w:trPr>
          <w:jc w:val="center"/>
        </w:trPr>
        <w:tc>
          <w:tcPr>
            <w:tcW w:w="2812" w:type="dxa"/>
            <w:tcBorders>
              <w:top w:val="single" w:sz="12" w:space="0" w:color="auto"/>
              <w:left w:val="single" w:sz="12" w:space="0" w:color="auto"/>
              <w:bottom w:val="single" w:sz="12" w:space="0" w:color="auto"/>
              <w:right w:val="single" w:sz="4" w:space="0" w:color="auto"/>
            </w:tcBorders>
            <w:shd w:val="clear" w:color="auto" w:fill="FFFFFF"/>
            <w:hideMark/>
          </w:tcPr>
          <w:p w14:paraId="5CED0E31" w14:textId="77777777" w:rsidR="00B05D82" w:rsidRPr="00B05D82" w:rsidRDefault="00B05D82" w:rsidP="00B05D82">
            <w:pPr>
              <w:rPr>
                <w:rFonts w:ascii="Times New Roman" w:eastAsia="Times New Roman" w:hAnsi="Times New Roman"/>
                <w:b/>
                <w:sz w:val="20"/>
                <w:szCs w:val="20"/>
                <w:u w:val="single"/>
              </w:rPr>
            </w:pPr>
            <w:r w:rsidRPr="00B05D82">
              <w:rPr>
                <w:rFonts w:ascii="Times New Roman" w:eastAsia="Times New Roman" w:hAnsi="Times New Roman"/>
                <w:b/>
                <w:sz w:val="20"/>
                <w:szCs w:val="20"/>
                <w:u w:val="single"/>
              </w:rPr>
              <w:t>Сумма баллов</w:t>
            </w:r>
          </w:p>
        </w:tc>
        <w:tc>
          <w:tcPr>
            <w:tcW w:w="2135" w:type="dxa"/>
            <w:tcBorders>
              <w:top w:val="single" w:sz="12" w:space="0" w:color="auto"/>
              <w:left w:val="single" w:sz="4" w:space="0" w:color="auto"/>
              <w:bottom w:val="single" w:sz="12" w:space="0" w:color="auto"/>
              <w:right w:val="single" w:sz="4" w:space="0" w:color="auto"/>
            </w:tcBorders>
            <w:shd w:val="clear" w:color="auto" w:fill="D0CECE"/>
            <w:vAlign w:val="center"/>
          </w:tcPr>
          <w:p w14:paraId="0D465C66"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4</w:t>
            </w:r>
          </w:p>
        </w:tc>
        <w:tc>
          <w:tcPr>
            <w:tcW w:w="2419" w:type="dxa"/>
            <w:gridSpan w:val="2"/>
            <w:tcBorders>
              <w:top w:val="single" w:sz="12" w:space="0" w:color="auto"/>
              <w:left w:val="single" w:sz="4" w:space="0" w:color="auto"/>
              <w:bottom w:val="single" w:sz="12" w:space="0" w:color="auto"/>
              <w:right w:val="single" w:sz="4" w:space="0" w:color="auto"/>
            </w:tcBorders>
            <w:shd w:val="clear" w:color="auto" w:fill="FFFFFF"/>
            <w:vAlign w:val="center"/>
          </w:tcPr>
          <w:p w14:paraId="5F536C6D"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42" w:type="dxa"/>
            <w:tcBorders>
              <w:top w:val="single" w:sz="12" w:space="0" w:color="auto"/>
              <w:left w:val="single" w:sz="4" w:space="0" w:color="auto"/>
              <w:bottom w:val="single" w:sz="12" w:space="0" w:color="auto"/>
              <w:right w:val="single" w:sz="12" w:space="0" w:color="auto"/>
            </w:tcBorders>
            <w:shd w:val="clear" w:color="auto" w:fill="FFFFFF"/>
            <w:vAlign w:val="center"/>
          </w:tcPr>
          <w:p w14:paraId="1E73745B"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bl>
    <w:p w14:paraId="1010D0CE" w14:textId="77777777" w:rsidR="00B05D82" w:rsidRPr="00B05D82" w:rsidRDefault="00B05D82" w:rsidP="00B05D82">
      <w:pPr>
        <w:spacing w:after="120"/>
        <w:jc w:val="both"/>
      </w:pPr>
      <w:r w:rsidRPr="00B05D82">
        <w:t xml:space="preserve">Наибольшая сумма получилась для колонки </w:t>
      </w:r>
      <w:r w:rsidRPr="00B05D82">
        <w:rPr>
          <w:b/>
        </w:rPr>
        <w:t>«Прихват шламом или обвалившейся породой»</w:t>
      </w:r>
      <w:r w:rsidRPr="00B05D82">
        <w:t>. Таким образом, наиболее высокая вероятность того, что имеет место прихват шламом или обвалившейся породой.</w:t>
      </w:r>
    </w:p>
    <w:p w14:paraId="70271CEA" w14:textId="77777777" w:rsidR="00B05D82" w:rsidRPr="00B05D82" w:rsidRDefault="00B05D82" w:rsidP="00B05D82">
      <w:pPr>
        <w:spacing w:after="120"/>
        <w:jc w:val="both"/>
      </w:pPr>
      <w:r w:rsidRPr="00B05D82">
        <w:t>Такие прихваты возникают, когда в скважине присутствуют шлам, куски обвалившейся породы и сопровождаются увеличением давления при неизменном расходе промывочной жидкости. Крупные обломки перекрывают кольцевое пространство и могут быть причиной прихвата, даже если они не мешают продолжать циркулировать с полным расходом. Мелкие обломки породы и шлам запрессовывают кольцевое пространство при этом циркуляция станет невозможной.</w:t>
      </w:r>
    </w:p>
    <w:p w14:paraId="278D320C" w14:textId="77777777" w:rsidR="00B05D82" w:rsidRPr="00B05D82" w:rsidRDefault="00B05D82" w:rsidP="00B05D82">
      <w:pPr>
        <w:spacing w:after="120"/>
        <w:jc w:val="both"/>
      </w:pPr>
      <w:r w:rsidRPr="00B05D82">
        <w:t>Большая часть таких прихватов случается при подъеме инструмента и как правило такие прихваты тяжело ликвидируются.</w:t>
      </w:r>
    </w:p>
    <w:p w14:paraId="6EC5C5B5" w14:textId="77777777" w:rsidR="00B05D82" w:rsidRPr="00B05D82" w:rsidRDefault="00B05D82" w:rsidP="00B05D82">
      <w:pPr>
        <w:spacing w:after="120"/>
        <w:jc w:val="both"/>
      </w:pPr>
      <w:r w:rsidRPr="00B05D82">
        <w:t>Причиной прихватов шламом и обвалившейся породы является некачественная очистка ствола скважины или неустойчивость стенок скважины.</w:t>
      </w:r>
    </w:p>
    <w:p w14:paraId="343E984E" w14:textId="77777777" w:rsidR="00B05D82" w:rsidRPr="00B05D82" w:rsidRDefault="00B05D82" w:rsidP="00B05D82">
      <w:pPr>
        <w:tabs>
          <w:tab w:val="left" w:pos="2379"/>
        </w:tabs>
        <w:spacing w:after="120"/>
        <w:jc w:val="both"/>
        <w:rPr>
          <w:i/>
          <w:u w:val="single"/>
        </w:rPr>
      </w:pPr>
      <w:r w:rsidRPr="00B05D82">
        <w:rPr>
          <w:i/>
          <w:u w:val="single"/>
        </w:rPr>
        <w:t>Пример 3:</w:t>
      </w:r>
    </w:p>
    <w:p w14:paraId="6065C35F" w14:textId="77777777" w:rsidR="00B05D82" w:rsidRPr="00B05D82" w:rsidRDefault="00B05D82" w:rsidP="00B05D82">
      <w:pPr>
        <w:tabs>
          <w:tab w:val="left" w:pos="2379"/>
        </w:tabs>
        <w:spacing w:after="120"/>
        <w:contextualSpacing/>
        <w:jc w:val="both"/>
      </w:pPr>
      <w:r w:rsidRPr="00B05D82">
        <w:t>Во время спуска КНБК допущена внезапная посадка бурильной колонны. При попытке подняться выше интервала непрохождения получена затяжка, вращение отсутствует, колонна потеряла подвижность. Перед возникновением прихвата бурильная колонна была в движении, и после возникновения прихвата давление не возросло. Пример заполнения указан в Таблице 27.</w:t>
      </w:r>
    </w:p>
    <w:p w14:paraId="3B0507F3" w14:textId="77777777" w:rsidR="00B05D82" w:rsidRPr="00B05D82" w:rsidRDefault="00B05D82" w:rsidP="00B05D82">
      <w:pPr>
        <w:spacing w:before="120"/>
        <w:ind w:left="-567" w:right="-1" w:firstLine="709"/>
        <w:jc w:val="right"/>
        <w:rPr>
          <w:rFonts w:ascii="Arial" w:hAnsi="Arial" w:cs="Arial"/>
          <w:b/>
          <w:sz w:val="20"/>
        </w:rPr>
      </w:pPr>
      <w:r w:rsidRPr="00B05D82">
        <w:rPr>
          <w:rFonts w:ascii="Arial" w:hAnsi="Arial" w:cs="Arial"/>
          <w:b/>
          <w:sz w:val="20"/>
        </w:rPr>
        <w:t>Таблица 27</w:t>
      </w:r>
    </w:p>
    <w:p w14:paraId="4B0ED975" w14:textId="77777777" w:rsidR="00B05D82" w:rsidRPr="00B05D82" w:rsidRDefault="00B05D82" w:rsidP="00B05D82">
      <w:pPr>
        <w:spacing w:after="60"/>
        <w:ind w:left="-567" w:firstLine="709"/>
        <w:jc w:val="right"/>
      </w:pPr>
      <w:r w:rsidRPr="00B05D82">
        <w:rPr>
          <w:rFonts w:ascii="Arial" w:hAnsi="Arial" w:cs="Arial"/>
          <w:b/>
          <w:sz w:val="20"/>
        </w:rPr>
        <w:t>Пример определения механизма прихвата бурильной колонны</w:t>
      </w:r>
    </w:p>
    <w:tbl>
      <w:tblPr>
        <w:tblStyle w:val="19"/>
        <w:tblW w:w="5000" w:type="pct"/>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2812"/>
        <w:gridCol w:w="2135"/>
        <w:gridCol w:w="2395"/>
        <w:gridCol w:w="24"/>
        <w:gridCol w:w="2242"/>
      </w:tblGrid>
      <w:tr w:rsidR="00B05D82" w:rsidRPr="00B05D82" w14:paraId="25AFCCDE" w14:textId="77777777" w:rsidTr="00B05D82">
        <w:trPr>
          <w:tblHeader/>
          <w:jc w:val="center"/>
        </w:trPr>
        <w:tc>
          <w:tcPr>
            <w:tcW w:w="2812" w:type="dxa"/>
            <w:tcBorders>
              <w:top w:val="single" w:sz="12" w:space="0" w:color="auto"/>
              <w:left w:val="single" w:sz="12" w:space="0" w:color="auto"/>
              <w:bottom w:val="single" w:sz="12" w:space="0" w:color="auto"/>
              <w:right w:val="single" w:sz="4" w:space="0" w:color="auto"/>
            </w:tcBorders>
            <w:shd w:val="clear" w:color="auto" w:fill="BDD6EE"/>
          </w:tcPr>
          <w:p w14:paraId="13B931BA" w14:textId="77777777" w:rsidR="00B05D82" w:rsidRPr="00B05D82" w:rsidRDefault="00B05D82" w:rsidP="00B05D82">
            <w:pPr>
              <w:rPr>
                <w:rFonts w:ascii="Arial" w:eastAsia="Times New Roman" w:hAnsi="Arial" w:cs="Arial"/>
                <w:b/>
                <w:sz w:val="16"/>
                <w:szCs w:val="16"/>
              </w:rPr>
            </w:pPr>
          </w:p>
        </w:tc>
        <w:tc>
          <w:tcPr>
            <w:tcW w:w="2135" w:type="dxa"/>
            <w:tcBorders>
              <w:top w:val="single" w:sz="12" w:space="0" w:color="auto"/>
              <w:left w:val="single" w:sz="4" w:space="0" w:color="auto"/>
              <w:bottom w:val="single" w:sz="12" w:space="0" w:color="auto"/>
              <w:right w:val="single" w:sz="4" w:space="0" w:color="auto"/>
            </w:tcBorders>
            <w:shd w:val="clear" w:color="auto" w:fill="BDD6EE"/>
            <w:vAlign w:val="center"/>
            <w:hideMark/>
          </w:tcPr>
          <w:p w14:paraId="42B56657" w14:textId="77777777" w:rsidR="00B05D82" w:rsidRPr="00B05D82" w:rsidRDefault="00B05D82" w:rsidP="00B05D82">
            <w:pPr>
              <w:jc w:val="center"/>
              <w:rPr>
                <w:rFonts w:ascii="Arial" w:eastAsia="Times New Roman" w:hAnsi="Arial" w:cs="Arial"/>
                <w:b/>
                <w:sz w:val="16"/>
                <w:szCs w:val="16"/>
              </w:rPr>
            </w:pPr>
            <w:r w:rsidRPr="00B05D82">
              <w:rPr>
                <w:rFonts w:ascii="Arial" w:eastAsia="Times New Roman" w:hAnsi="Arial" w:cs="Arial"/>
                <w:b/>
                <w:sz w:val="16"/>
                <w:szCs w:val="16"/>
              </w:rPr>
              <w:t>ПРИХВАТ ШЛАМОМ ИЛИ ОБВАЛИВШЕЙСЯ ПОРОДОЙ</w:t>
            </w:r>
          </w:p>
        </w:tc>
        <w:tc>
          <w:tcPr>
            <w:tcW w:w="2395" w:type="dxa"/>
            <w:tcBorders>
              <w:top w:val="single" w:sz="12" w:space="0" w:color="auto"/>
              <w:left w:val="single" w:sz="4" w:space="0" w:color="auto"/>
              <w:bottom w:val="single" w:sz="12" w:space="0" w:color="auto"/>
              <w:right w:val="single" w:sz="4" w:space="0" w:color="auto"/>
            </w:tcBorders>
            <w:shd w:val="clear" w:color="auto" w:fill="BDD6EE"/>
            <w:vAlign w:val="center"/>
            <w:hideMark/>
          </w:tcPr>
          <w:p w14:paraId="4423F32B" w14:textId="77777777" w:rsidR="00B05D82" w:rsidRPr="00B05D82" w:rsidRDefault="00B05D82" w:rsidP="00B05D82">
            <w:pPr>
              <w:jc w:val="center"/>
              <w:rPr>
                <w:rFonts w:ascii="Arial" w:eastAsia="Times New Roman" w:hAnsi="Arial" w:cs="Arial"/>
                <w:b/>
                <w:sz w:val="16"/>
                <w:szCs w:val="16"/>
              </w:rPr>
            </w:pPr>
            <w:r w:rsidRPr="00B05D82">
              <w:rPr>
                <w:rFonts w:ascii="Arial" w:eastAsia="Times New Roman" w:hAnsi="Arial" w:cs="Arial"/>
                <w:b/>
                <w:sz w:val="16"/>
                <w:szCs w:val="16"/>
              </w:rPr>
              <w:t>ДИФФЕРЕНЦИАЛЬНЫЙ ПРИХВАТ</w:t>
            </w:r>
          </w:p>
        </w:tc>
        <w:tc>
          <w:tcPr>
            <w:tcW w:w="2266" w:type="dxa"/>
            <w:gridSpan w:val="2"/>
            <w:tcBorders>
              <w:top w:val="single" w:sz="12" w:space="0" w:color="auto"/>
              <w:left w:val="single" w:sz="4" w:space="0" w:color="auto"/>
              <w:bottom w:val="single" w:sz="12" w:space="0" w:color="auto"/>
              <w:right w:val="single" w:sz="12" w:space="0" w:color="auto"/>
            </w:tcBorders>
            <w:shd w:val="clear" w:color="auto" w:fill="BDD6EE"/>
            <w:hideMark/>
          </w:tcPr>
          <w:p w14:paraId="3234911D" w14:textId="77777777" w:rsidR="00B05D82" w:rsidRPr="00B05D82" w:rsidRDefault="00B05D82" w:rsidP="00B05D82">
            <w:pPr>
              <w:jc w:val="center"/>
              <w:rPr>
                <w:rFonts w:ascii="Arial" w:eastAsia="Times New Roman" w:hAnsi="Arial" w:cs="Arial"/>
                <w:b/>
                <w:sz w:val="16"/>
                <w:szCs w:val="16"/>
              </w:rPr>
            </w:pPr>
            <w:r w:rsidRPr="00B05D82">
              <w:rPr>
                <w:rFonts w:ascii="Arial" w:eastAsia="Times New Roman" w:hAnsi="Arial" w:cs="Arial"/>
                <w:b/>
                <w:sz w:val="16"/>
                <w:szCs w:val="16"/>
              </w:rPr>
              <w:t>ЗАКЛИНИВАНИЕ НА УЧАСТКЕ СО СЛОЖНОЙ ГЕОМЕТРИЕЙ</w:t>
            </w:r>
          </w:p>
        </w:tc>
      </w:tr>
      <w:tr w:rsidR="00B05D82" w:rsidRPr="00B05D82" w14:paraId="6784A441" w14:textId="77777777" w:rsidTr="00B05D82">
        <w:trPr>
          <w:jc w:val="center"/>
        </w:trPr>
        <w:tc>
          <w:tcPr>
            <w:tcW w:w="9608" w:type="dxa"/>
            <w:gridSpan w:val="5"/>
            <w:tcBorders>
              <w:top w:val="single" w:sz="12" w:space="0" w:color="auto"/>
              <w:left w:val="single" w:sz="12" w:space="0" w:color="auto"/>
              <w:bottom w:val="single" w:sz="4" w:space="0" w:color="auto"/>
              <w:right w:val="single" w:sz="12" w:space="0" w:color="auto"/>
            </w:tcBorders>
            <w:shd w:val="clear" w:color="auto" w:fill="FFFFFF"/>
            <w:hideMark/>
          </w:tcPr>
          <w:p w14:paraId="6453377D"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1</w:t>
            </w:r>
            <w:r w:rsidRPr="00B05D82">
              <w:rPr>
                <w:rFonts w:ascii="Times New Roman" w:eastAsia="Times New Roman" w:hAnsi="Times New Roman"/>
                <w:b/>
                <w:sz w:val="20"/>
                <w:szCs w:val="20"/>
                <w:u w:val="single"/>
              </w:rPr>
              <w:t>.Куда перемещалась бурильная колонна непосредственно перед прихватом?</w:t>
            </w:r>
          </w:p>
        </w:tc>
      </w:tr>
      <w:tr w:rsidR="00B05D82" w:rsidRPr="00B05D82" w14:paraId="5B2C4846"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669E3664"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Вверх</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E997FEE"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1CDB2FD"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0B587279"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6F7D09B9"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4CDD87BC"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Вниз</w:t>
            </w:r>
          </w:p>
        </w:tc>
        <w:tc>
          <w:tcPr>
            <w:tcW w:w="21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9AD1D1F"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1</w:t>
            </w:r>
          </w:p>
        </w:tc>
        <w:tc>
          <w:tcPr>
            <w:tcW w:w="24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14328B2"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D9D9D9"/>
            <w:vAlign w:val="center"/>
            <w:hideMark/>
          </w:tcPr>
          <w:p w14:paraId="787D06DB"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2</w:t>
            </w:r>
          </w:p>
        </w:tc>
      </w:tr>
      <w:tr w:rsidR="00B05D82" w:rsidRPr="00B05D82" w14:paraId="59DF034A"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2AEAFC50"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Без движения</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DE5784"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3D01D3F"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71FEDFDD"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r>
      <w:tr w:rsidR="00B05D82" w:rsidRPr="00B05D82" w14:paraId="76296F14" w14:textId="77777777" w:rsidTr="00B05D82">
        <w:trPr>
          <w:jc w:val="center"/>
        </w:trPr>
        <w:tc>
          <w:tcPr>
            <w:tcW w:w="9608" w:type="dxa"/>
            <w:gridSpan w:val="5"/>
            <w:tcBorders>
              <w:top w:val="single" w:sz="4" w:space="0" w:color="auto"/>
              <w:left w:val="single" w:sz="12" w:space="0" w:color="auto"/>
              <w:bottom w:val="single" w:sz="4" w:space="0" w:color="auto"/>
              <w:right w:val="single" w:sz="12" w:space="0" w:color="auto"/>
            </w:tcBorders>
            <w:shd w:val="clear" w:color="auto" w:fill="FFFFFF"/>
            <w:hideMark/>
          </w:tcPr>
          <w:p w14:paraId="5B8E1E33"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b/>
                <w:sz w:val="20"/>
                <w:szCs w:val="20"/>
                <w:u w:val="single"/>
              </w:rPr>
              <w:t>2. Перемещается бурильная колонна вниз после прихвата?</w:t>
            </w:r>
          </w:p>
        </w:tc>
      </w:tr>
      <w:tr w:rsidR="00B05D82" w:rsidRPr="00B05D82" w14:paraId="31B297EE"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2E974954"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Вниз свободно</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E4E71D"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4834E4D"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6C5FC918"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34C56758"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2B7B42D4"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Вниз с трудом</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2BF8FCA"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1</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9FC0AE0"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553A330D"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26BD109F"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141A6AD8"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Не идет вниз</w:t>
            </w:r>
          </w:p>
        </w:tc>
        <w:tc>
          <w:tcPr>
            <w:tcW w:w="2135"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5481AC12"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0</w:t>
            </w:r>
          </w:p>
        </w:tc>
        <w:tc>
          <w:tcPr>
            <w:tcW w:w="2419" w:type="dxa"/>
            <w:gridSpan w:val="2"/>
            <w:tcBorders>
              <w:top w:val="single" w:sz="4" w:space="0" w:color="auto"/>
              <w:left w:val="single" w:sz="4" w:space="0" w:color="auto"/>
              <w:bottom w:val="single" w:sz="4" w:space="0" w:color="auto"/>
              <w:right w:val="single" w:sz="4" w:space="0" w:color="auto"/>
            </w:tcBorders>
            <w:shd w:val="clear" w:color="auto" w:fill="D0CECE"/>
            <w:vAlign w:val="center"/>
            <w:hideMark/>
          </w:tcPr>
          <w:p w14:paraId="0DB312F2"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D0CECE"/>
            <w:vAlign w:val="center"/>
            <w:hideMark/>
          </w:tcPr>
          <w:p w14:paraId="29EA90AD"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0</w:t>
            </w:r>
          </w:p>
        </w:tc>
      </w:tr>
      <w:tr w:rsidR="00B05D82" w:rsidRPr="00B05D82" w14:paraId="5313CBEB" w14:textId="77777777" w:rsidTr="00B05D82">
        <w:trPr>
          <w:jc w:val="center"/>
        </w:trPr>
        <w:tc>
          <w:tcPr>
            <w:tcW w:w="9608" w:type="dxa"/>
            <w:gridSpan w:val="5"/>
            <w:tcBorders>
              <w:top w:val="single" w:sz="4" w:space="0" w:color="auto"/>
              <w:left w:val="single" w:sz="12" w:space="0" w:color="auto"/>
              <w:bottom w:val="single" w:sz="4" w:space="0" w:color="auto"/>
              <w:right w:val="single" w:sz="12" w:space="0" w:color="auto"/>
            </w:tcBorders>
            <w:shd w:val="clear" w:color="auto" w:fill="FFFFFF"/>
            <w:hideMark/>
          </w:tcPr>
          <w:p w14:paraId="3E335A16"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b/>
                <w:sz w:val="20"/>
                <w:szCs w:val="20"/>
                <w:u w:val="single"/>
              </w:rPr>
              <w:t>3. Вращается бурильная колонна после возникновения прихвата?</w:t>
            </w:r>
          </w:p>
        </w:tc>
      </w:tr>
      <w:tr w:rsidR="00B05D82" w:rsidRPr="00B05D82" w14:paraId="297DA313"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3982CC9D"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Свободное вращение</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9F07F7F"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A580A85"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2E9872EC"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5639B839"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53E5D37D"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Затрудненное вращение</w:t>
            </w:r>
          </w:p>
        </w:tc>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2EF361B"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41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DFB7F87"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54583017"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35D40D41"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7F5D42B0"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Вращение невозможно</w:t>
            </w:r>
          </w:p>
        </w:tc>
        <w:tc>
          <w:tcPr>
            <w:tcW w:w="2135"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37D44DED"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0</w:t>
            </w:r>
          </w:p>
        </w:tc>
        <w:tc>
          <w:tcPr>
            <w:tcW w:w="2419" w:type="dxa"/>
            <w:gridSpan w:val="2"/>
            <w:tcBorders>
              <w:top w:val="single" w:sz="4" w:space="0" w:color="auto"/>
              <w:left w:val="single" w:sz="4" w:space="0" w:color="auto"/>
              <w:bottom w:val="single" w:sz="4" w:space="0" w:color="auto"/>
              <w:right w:val="single" w:sz="4" w:space="0" w:color="auto"/>
            </w:tcBorders>
            <w:shd w:val="clear" w:color="auto" w:fill="D0CECE"/>
            <w:vAlign w:val="center"/>
            <w:hideMark/>
          </w:tcPr>
          <w:p w14:paraId="66BE5DD4" w14:textId="77777777" w:rsidR="00B05D82" w:rsidRPr="00B05D82" w:rsidRDefault="00B05D82" w:rsidP="00B05D82">
            <w:pPr>
              <w:jc w:val="center"/>
              <w:rPr>
                <w:rFonts w:ascii="Times New Roman" w:eastAsia="Times New Roman" w:hAnsi="Times New Roman"/>
                <w:b/>
                <w:sz w:val="20"/>
                <w:szCs w:val="20"/>
                <w:lang w:val="en-US"/>
              </w:rPr>
            </w:pPr>
            <w:r w:rsidRPr="00B05D82">
              <w:rPr>
                <w:rFonts w:ascii="Times New Roman" w:eastAsia="Times New Roman" w:hAnsi="Times New Roman"/>
                <w:b/>
                <w:sz w:val="20"/>
                <w:szCs w:val="20"/>
                <w:lang w:val="en-US"/>
              </w:rPr>
              <w:t>0</w:t>
            </w:r>
          </w:p>
        </w:tc>
        <w:tc>
          <w:tcPr>
            <w:tcW w:w="2242" w:type="dxa"/>
            <w:tcBorders>
              <w:top w:val="single" w:sz="4" w:space="0" w:color="auto"/>
              <w:left w:val="single" w:sz="4" w:space="0" w:color="auto"/>
              <w:bottom w:val="single" w:sz="4" w:space="0" w:color="auto"/>
              <w:right w:val="single" w:sz="12" w:space="0" w:color="auto"/>
            </w:tcBorders>
            <w:shd w:val="clear" w:color="auto" w:fill="D0CECE"/>
            <w:vAlign w:val="center"/>
            <w:hideMark/>
          </w:tcPr>
          <w:p w14:paraId="30227AF6"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0</w:t>
            </w:r>
          </w:p>
        </w:tc>
      </w:tr>
      <w:tr w:rsidR="00B05D82" w:rsidRPr="00B05D82" w14:paraId="4E813E95" w14:textId="77777777" w:rsidTr="00B05D82">
        <w:trPr>
          <w:jc w:val="center"/>
        </w:trPr>
        <w:tc>
          <w:tcPr>
            <w:tcW w:w="9608" w:type="dxa"/>
            <w:gridSpan w:val="5"/>
            <w:tcBorders>
              <w:top w:val="single" w:sz="4" w:space="0" w:color="auto"/>
              <w:left w:val="single" w:sz="12" w:space="0" w:color="auto"/>
              <w:bottom w:val="single" w:sz="4" w:space="0" w:color="auto"/>
              <w:right w:val="single" w:sz="12" w:space="0" w:color="auto"/>
            </w:tcBorders>
            <w:shd w:val="clear" w:color="auto" w:fill="FFFFFF"/>
            <w:hideMark/>
          </w:tcPr>
          <w:p w14:paraId="230D40F2"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b/>
                <w:sz w:val="20"/>
                <w:szCs w:val="20"/>
                <w:u w:val="single"/>
              </w:rPr>
              <w:t>4. Какой характер циркуляции после прихвата?</w:t>
            </w:r>
          </w:p>
        </w:tc>
      </w:tr>
      <w:tr w:rsidR="00B05D82" w:rsidRPr="00B05D82" w14:paraId="1FFACF11"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4F4ABC96"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Свободная циркуляция</w:t>
            </w:r>
          </w:p>
        </w:tc>
        <w:tc>
          <w:tcPr>
            <w:tcW w:w="21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13193E6"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0</w:t>
            </w:r>
          </w:p>
        </w:tc>
        <w:tc>
          <w:tcPr>
            <w:tcW w:w="24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6038404"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2</w:t>
            </w:r>
          </w:p>
        </w:tc>
        <w:tc>
          <w:tcPr>
            <w:tcW w:w="2242" w:type="dxa"/>
            <w:tcBorders>
              <w:top w:val="single" w:sz="4" w:space="0" w:color="auto"/>
              <w:left w:val="single" w:sz="4" w:space="0" w:color="auto"/>
              <w:bottom w:val="single" w:sz="4" w:space="0" w:color="auto"/>
              <w:right w:val="single" w:sz="12" w:space="0" w:color="auto"/>
            </w:tcBorders>
            <w:shd w:val="clear" w:color="auto" w:fill="D9D9D9"/>
            <w:vAlign w:val="center"/>
            <w:hideMark/>
          </w:tcPr>
          <w:p w14:paraId="2FEC86C4"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2</w:t>
            </w:r>
          </w:p>
        </w:tc>
      </w:tr>
      <w:tr w:rsidR="00B05D82" w:rsidRPr="00B05D82" w14:paraId="7D3F95E3" w14:textId="77777777" w:rsidTr="00B05D82">
        <w:trPr>
          <w:jc w:val="center"/>
        </w:trPr>
        <w:tc>
          <w:tcPr>
            <w:tcW w:w="2812" w:type="dxa"/>
            <w:tcBorders>
              <w:top w:val="single" w:sz="4" w:space="0" w:color="auto"/>
              <w:left w:val="single" w:sz="12" w:space="0" w:color="auto"/>
              <w:bottom w:val="single" w:sz="4" w:space="0" w:color="auto"/>
              <w:right w:val="single" w:sz="4" w:space="0" w:color="auto"/>
            </w:tcBorders>
            <w:shd w:val="clear" w:color="auto" w:fill="FFFFFF"/>
            <w:hideMark/>
          </w:tcPr>
          <w:p w14:paraId="73E68C0D"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Не полная циркуляция</w:t>
            </w:r>
          </w:p>
        </w:tc>
        <w:tc>
          <w:tcPr>
            <w:tcW w:w="21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97B67F"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41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D411601"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42" w:type="dxa"/>
            <w:tcBorders>
              <w:top w:val="single" w:sz="4" w:space="0" w:color="auto"/>
              <w:left w:val="single" w:sz="4" w:space="0" w:color="auto"/>
              <w:bottom w:val="single" w:sz="4" w:space="0" w:color="auto"/>
              <w:right w:val="single" w:sz="12" w:space="0" w:color="auto"/>
            </w:tcBorders>
            <w:shd w:val="clear" w:color="auto" w:fill="auto"/>
            <w:vAlign w:val="center"/>
            <w:hideMark/>
          </w:tcPr>
          <w:p w14:paraId="54F6058B"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r>
      <w:tr w:rsidR="00B05D82" w:rsidRPr="00B05D82" w14:paraId="78A4FAA9" w14:textId="77777777" w:rsidTr="00B05D82">
        <w:trPr>
          <w:jc w:val="center"/>
        </w:trPr>
        <w:tc>
          <w:tcPr>
            <w:tcW w:w="2812" w:type="dxa"/>
            <w:tcBorders>
              <w:top w:val="single" w:sz="4" w:space="0" w:color="auto"/>
              <w:left w:val="single" w:sz="12" w:space="0" w:color="auto"/>
              <w:bottom w:val="single" w:sz="12" w:space="0" w:color="auto"/>
              <w:right w:val="single" w:sz="4" w:space="0" w:color="auto"/>
            </w:tcBorders>
            <w:shd w:val="clear" w:color="auto" w:fill="FFFFFF"/>
            <w:hideMark/>
          </w:tcPr>
          <w:p w14:paraId="0B6610FE"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Циркуляция отсутствует</w:t>
            </w:r>
          </w:p>
        </w:tc>
        <w:tc>
          <w:tcPr>
            <w:tcW w:w="2135" w:type="dxa"/>
            <w:tcBorders>
              <w:top w:val="single" w:sz="4" w:space="0" w:color="auto"/>
              <w:left w:val="single" w:sz="4" w:space="0" w:color="auto"/>
              <w:bottom w:val="single" w:sz="12" w:space="0" w:color="auto"/>
              <w:right w:val="single" w:sz="4" w:space="0" w:color="auto"/>
            </w:tcBorders>
            <w:shd w:val="clear" w:color="auto" w:fill="FFFFFF"/>
            <w:vAlign w:val="center"/>
            <w:hideMark/>
          </w:tcPr>
          <w:p w14:paraId="65A6868F"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419" w:type="dxa"/>
            <w:gridSpan w:val="2"/>
            <w:tcBorders>
              <w:top w:val="single" w:sz="4" w:space="0" w:color="auto"/>
              <w:left w:val="single" w:sz="4" w:space="0" w:color="auto"/>
              <w:bottom w:val="single" w:sz="12" w:space="0" w:color="auto"/>
              <w:right w:val="single" w:sz="4" w:space="0" w:color="auto"/>
            </w:tcBorders>
            <w:shd w:val="clear" w:color="auto" w:fill="FFFFFF"/>
            <w:vAlign w:val="center"/>
            <w:hideMark/>
          </w:tcPr>
          <w:p w14:paraId="4085152F"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42" w:type="dxa"/>
            <w:tcBorders>
              <w:top w:val="single" w:sz="4" w:space="0" w:color="auto"/>
              <w:left w:val="single" w:sz="4" w:space="0" w:color="auto"/>
              <w:bottom w:val="single" w:sz="12" w:space="0" w:color="auto"/>
              <w:right w:val="single" w:sz="12" w:space="0" w:color="auto"/>
            </w:tcBorders>
            <w:shd w:val="clear" w:color="auto" w:fill="FFFFFF"/>
            <w:vAlign w:val="center"/>
            <w:hideMark/>
          </w:tcPr>
          <w:p w14:paraId="4C8A81DE"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r>
      <w:tr w:rsidR="00B05D82" w:rsidRPr="00B05D82" w14:paraId="37EC6DDA" w14:textId="77777777" w:rsidTr="00B05D82">
        <w:trPr>
          <w:jc w:val="center"/>
        </w:trPr>
        <w:tc>
          <w:tcPr>
            <w:tcW w:w="2812" w:type="dxa"/>
            <w:tcBorders>
              <w:top w:val="single" w:sz="12" w:space="0" w:color="auto"/>
              <w:left w:val="single" w:sz="12" w:space="0" w:color="auto"/>
              <w:bottom w:val="single" w:sz="12" w:space="0" w:color="auto"/>
              <w:right w:val="single" w:sz="4" w:space="0" w:color="auto"/>
            </w:tcBorders>
            <w:shd w:val="clear" w:color="auto" w:fill="FFFFFF"/>
            <w:hideMark/>
          </w:tcPr>
          <w:p w14:paraId="6C311D81" w14:textId="77777777" w:rsidR="00B05D82" w:rsidRPr="00B05D82" w:rsidRDefault="00B05D82" w:rsidP="00B05D82">
            <w:pPr>
              <w:rPr>
                <w:rFonts w:ascii="Times New Roman" w:eastAsia="Times New Roman" w:hAnsi="Times New Roman"/>
                <w:b/>
                <w:sz w:val="20"/>
                <w:szCs w:val="20"/>
                <w:u w:val="single"/>
              </w:rPr>
            </w:pPr>
            <w:r w:rsidRPr="00B05D82">
              <w:rPr>
                <w:rFonts w:ascii="Times New Roman" w:eastAsia="Times New Roman" w:hAnsi="Times New Roman"/>
                <w:b/>
                <w:sz w:val="20"/>
                <w:szCs w:val="20"/>
                <w:u w:val="single"/>
              </w:rPr>
              <w:t>Сумма баллов</w:t>
            </w:r>
          </w:p>
        </w:tc>
        <w:tc>
          <w:tcPr>
            <w:tcW w:w="2135" w:type="dxa"/>
            <w:tcBorders>
              <w:top w:val="single" w:sz="12" w:space="0" w:color="auto"/>
              <w:left w:val="single" w:sz="4" w:space="0" w:color="auto"/>
              <w:bottom w:val="single" w:sz="12" w:space="0" w:color="auto"/>
              <w:right w:val="single" w:sz="4" w:space="0" w:color="auto"/>
            </w:tcBorders>
            <w:shd w:val="clear" w:color="auto" w:fill="auto"/>
            <w:vAlign w:val="center"/>
          </w:tcPr>
          <w:p w14:paraId="3345BE4C"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1</w:t>
            </w:r>
          </w:p>
        </w:tc>
        <w:tc>
          <w:tcPr>
            <w:tcW w:w="2419" w:type="dxa"/>
            <w:gridSpan w:val="2"/>
            <w:tcBorders>
              <w:top w:val="single" w:sz="12" w:space="0" w:color="auto"/>
              <w:left w:val="single" w:sz="4" w:space="0" w:color="auto"/>
              <w:bottom w:val="single" w:sz="12" w:space="0" w:color="auto"/>
              <w:right w:val="single" w:sz="4" w:space="0" w:color="auto"/>
            </w:tcBorders>
            <w:shd w:val="clear" w:color="auto" w:fill="auto"/>
            <w:vAlign w:val="center"/>
          </w:tcPr>
          <w:p w14:paraId="15A23AC2"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242" w:type="dxa"/>
            <w:tcBorders>
              <w:top w:val="single" w:sz="12" w:space="0" w:color="auto"/>
              <w:left w:val="single" w:sz="4" w:space="0" w:color="auto"/>
              <w:bottom w:val="single" w:sz="12" w:space="0" w:color="auto"/>
              <w:right w:val="single" w:sz="12" w:space="0" w:color="auto"/>
            </w:tcBorders>
            <w:shd w:val="clear" w:color="auto" w:fill="D9D9D9"/>
            <w:vAlign w:val="center"/>
          </w:tcPr>
          <w:p w14:paraId="0BB4F374" w14:textId="77777777" w:rsidR="00B05D82" w:rsidRPr="00B05D82" w:rsidRDefault="00B05D82" w:rsidP="00B05D82">
            <w:pPr>
              <w:jc w:val="center"/>
              <w:rPr>
                <w:rFonts w:ascii="Times New Roman" w:eastAsia="Times New Roman" w:hAnsi="Times New Roman"/>
                <w:b/>
                <w:sz w:val="20"/>
                <w:szCs w:val="20"/>
              </w:rPr>
            </w:pPr>
            <w:r w:rsidRPr="00B05D82">
              <w:rPr>
                <w:rFonts w:ascii="Times New Roman" w:eastAsia="Times New Roman" w:hAnsi="Times New Roman"/>
                <w:b/>
                <w:sz w:val="20"/>
                <w:szCs w:val="20"/>
              </w:rPr>
              <w:t>4</w:t>
            </w:r>
          </w:p>
        </w:tc>
      </w:tr>
    </w:tbl>
    <w:p w14:paraId="043F0D54" w14:textId="77777777" w:rsidR="00B05D82" w:rsidRPr="00B05D82" w:rsidRDefault="00B05D82" w:rsidP="00B05D82">
      <w:pPr>
        <w:jc w:val="both"/>
      </w:pPr>
      <w:r w:rsidRPr="00B05D82">
        <w:t xml:space="preserve">Наибольшая сумма получилась для колонки </w:t>
      </w:r>
      <w:r w:rsidRPr="00B05D82">
        <w:rPr>
          <w:b/>
        </w:rPr>
        <w:t>«Заклинивание на участке со сложной геометрией»</w:t>
      </w:r>
      <w:r w:rsidRPr="00B05D82">
        <w:t>. Таким образом, наиболее высокая вероятность того, что имеет место заклинивание на участке со сложной геометрией.</w:t>
      </w:r>
    </w:p>
    <w:p w14:paraId="01EF0DC9" w14:textId="77777777" w:rsidR="00B05D82" w:rsidRPr="00B05D82" w:rsidRDefault="00B05D82" w:rsidP="00B05D82">
      <w:pPr>
        <w:spacing w:before="240"/>
        <w:jc w:val="both"/>
      </w:pPr>
      <w:r w:rsidRPr="00B05D82">
        <w:t>Заклинивание на участке со сложной геометрией возникает там, где форма КНБК не совпадает с формой скважины. В таком случае КНБК не может пройти через данный участок ствола. Чтобы произошло заклинивание, КНБК должна войти в этот участок, или другими словами, для прихвата на участке со сложной геометрией бурильная колонна должна двигаться. Если перед возникновением прихвата бурильная колонна была в движении, и после возникновения прихвата давление не возросло – это наиболее вероятно заклинивание на участке со сложной геометрией ствола.</w:t>
      </w:r>
      <w:r w:rsidRPr="00B05D82">
        <w:br w:type="page"/>
      </w:r>
    </w:p>
    <w:p w14:paraId="4AF08952" w14:textId="77777777" w:rsidR="00B05D82" w:rsidRPr="00B05D82" w:rsidRDefault="00B05D82" w:rsidP="00B05D82">
      <w:pPr>
        <w:ind w:firstLine="540"/>
        <w:contextualSpacing/>
        <w:jc w:val="center"/>
        <w:rPr>
          <w:i/>
          <w:u w:val="single"/>
        </w:rPr>
      </w:pPr>
      <w:r w:rsidRPr="00B05D82">
        <w:rPr>
          <w:i/>
          <w:u w:val="single"/>
        </w:rPr>
        <w:t>ПРИЗНАКИ ПРИСУТСТВИЯ ПОСТОРОННЕГО ПРЕДМЕТА В СКВАЖИНЕ</w:t>
      </w:r>
    </w:p>
    <w:p w14:paraId="08D0FC91" w14:textId="77777777" w:rsidR="00B05D82" w:rsidRPr="00B05D82" w:rsidRDefault="00B05D82" w:rsidP="00B05D82">
      <w:pPr>
        <w:ind w:firstLine="540"/>
        <w:contextualSpacing/>
        <w:jc w:val="center"/>
      </w:pPr>
    </w:p>
    <w:p w14:paraId="5475EEC3" w14:textId="77777777" w:rsidR="00B05D82" w:rsidRPr="00B05D82" w:rsidRDefault="00B05D82" w:rsidP="00B05D82">
      <w:pPr>
        <w:spacing w:after="240"/>
        <w:jc w:val="both"/>
      </w:pPr>
      <w:r w:rsidRPr="00B05D82">
        <w:t>Признаки присутствия постороннего предмета в скважине очень схожи с признаками заклинивания на участке со сложной геометрией или вскрытия трещиноватых пород. Это внезапное и хаотичное увеличение крутящего момента и сопротивления продольному перемещению колонны. Обычно изменения по давлению нет. Заклинка посторонним предметом может произойти в т.ч. и при нахождении КНБК в обсаженном стволе скважины. Чаще всего падение постороннего предмета в скважину случается при сборке/разборке КНБК, монтаже ПВО, проведении ГИС и СПО.</w:t>
      </w:r>
    </w:p>
    <w:p w14:paraId="4B558F7F" w14:textId="77777777" w:rsidR="00B05D82" w:rsidRPr="00B05D82" w:rsidRDefault="00B05D82" w:rsidP="00B05D82">
      <w:pPr>
        <w:spacing w:after="240"/>
        <w:jc w:val="both"/>
      </w:pPr>
      <w:r w:rsidRPr="00B05D82">
        <w:t xml:space="preserve">После возникновения прихвата, для исключения варианта с падением постороннего предмета, необходимо проверить состояние ПКР, ключей УМК, АКБ и т.д. Просмотреть диаграмму станции ГТИ на наличие отклонений от нормального хода работ (неплановые остановки и т.п.). Просмотреть запись с видеокамер. </w:t>
      </w:r>
    </w:p>
    <w:p w14:paraId="2C6EE11E" w14:textId="77777777" w:rsidR="00B05D82" w:rsidRPr="00B05D82" w:rsidRDefault="00B05D82" w:rsidP="00B05D82">
      <w:pPr>
        <w:spacing w:after="240"/>
        <w:jc w:val="both"/>
      </w:pPr>
      <w:r w:rsidRPr="00B05D82">
        <w:t>Технология освобождения колонны, заклиненной посторонним предметом, предусматривает расхаживание колонны и удары ясом в направлении, противоположном тому, в котором двигалась колонна до прихвата.</w:t>
      </w:r>
    </w:p>
    <w:p w14:paraId="34BEF78B" w14:textId="77777777" w:rsidR="00B05D82" w:rsidRPr="00B05D82" w:rsidRDefault="00B05D82" w:rsidP="00B05D82">
      <w:pPr>
        <w:ind w:left="-567" w:right="-143" w:firstLine="709"/>
        <w:jc w:val="center"/>
        <w:rPr>
          <w:i/>
          <w:u w:val="single"/>
        </w:rPr>
      </w:pPr>
      <w:r w:rsidRPr="00B05D82">
        <w:rPr>
          <w:b/>
        </w:rPr>
        <w:t>ПЕРВООЧЕРЕДНЫЕ ДЕЙСТВИЯ ПРИ ПОЛУЧЕНИИ ПРИХВАТА В ЗАВИСИМОСТИ ОТ ТИПА ПРИХВАТА</w:t>
      </w:r>
    </w:p>
    <w:p w14:paraId="1D2B5974" w14:textId="77777777" w:rsidR="00B05D82" w:rsidRPr="00B05D82" w:rsidRDefault="00B05D82" w:rsidP="00B05D82">
      <w:pPr>
        <w:spacing w:before="240" w:after="240"/>
        <w:ind w:firstLine="709"/>
        <w:jc w:val="center"/>
        <w:rPr>
          <w:i/>
          <w:u w:val="single"/>
        </w:rPr>
      </w:pPr>
      <w:r w:rsidRPr="00B05D82">
        <w:rPr>
          <w:i/>
          <w:u w:val="single"/>
        </w:rPr>
        <w:t>ДИФФЕРЕНЦИАЛЬНЫЙ ПРИХВАТ</w:t>
      </w:r>
    </w:p>
    <w:p w14:paraId="23137555" w14:textId="77777777" w:rsidR="00B05D82" w:rsidRPr="00B05D82" w:rsidRDefault="00B05D82" w:rsidP="00B05D82">
      <w:pPr>
        <w:numPr>
          <w:ilvl w:val="0"/>
          <w:numId w:val="100"/>
        </w:numPr>
        <w:spacing w:after="120"/>
        <w:ind w:left="357" w:hanging="357"/>
        <w:jc w:val="both"/>
      </w:pPr>
      <w:r w:rsidRPr="00B05D82">
        <w:t xml:space="preserve">Немедленно приложить крутящий момент </w:t>
      </w:r>
      <w:r w:rsidRPr="00B05D82">
        <w:rPr>
          <w:i/>
        </w:rPr>
        <w:t>(не превышая момент свинчивания на самое слабое соединение в бурильной колонне)</w:t>
      </w:r>
      <w:r w:rsidRPr="00B05D82">
        <w:t xml:space="preserve"> и довести</w:t>
      </w:r>
      <w:r w:rsidRPr="00B05D82">
        <w:rPr>
          <w:vertAlign w:val="superscript"/>
        </w:rPr>
        <w:t>1</w:t>
      </w:r>
      <w:r w:rsidRPr="00B05D82">
        <w:t xml:space="preserve"> его до места прихвата.</w:t>
      </w:r>
    </w:p>
    <w:p w14:paraId="3C890E94" w14:textId="77777777" w:rsidR="00B05D82" w:rsidRPr="00B05D82" w:rsidRDefault="00B05D82" w:rsidP="00B05D82">
      <w:pPr>
        <w:numPr>
          <w:ilvl w:val="0"/>
          <w:numId w:val="100"/>
        </w:numPr>
        <w:spacing w:after="120"/>
        <w:ind w:left="357" w:hanging="357"/>
        <w:jc w:val="both"/>
      </w:pPr>
      <w:r w:rsidRPr="00B05D82">
        <w:rPr>
          <w:b/>
        </w:rPr>
        <w:t>ОСТАНОВИТЬ</w:t>
      </w:r>
      <w:r w:rsidRPr="00B05D82">
        <w:t xml:space="preserve"> циркуляцию с целью снижения репрессии. </w:t>
      </w:r>
    </w:p>
    <w:p w14:paraId="71010F4A" w14:textId="77777777" w:rsidR="00B05D82" w:rsidRPr="00B05D82" w:rsidRDefault="00B05D82" w:rsidP="00B05D82">
      <w:pPr>
        <w:numPr>
          <w:ilvl w:val="0"/>
          <w:numId w:val="100"/>
        </w:numPr>
        <w:spacing w:after="120"/>
        <w:ind w:left="357" w:hanging="357"/>
        <w:jc w:val="both"/>
      </w:pPr>
      <w:r w:rsidRPr="00B05D82">
        <w:t xml:space="preserve">При собственном весе инструмента, создать крутящий момент не превышая момент свинчивания на самое слабое соединение в бурильной колонне. </w:t>
      </w:r>
    </w:p>
    <w:p w14:paraId="50B48DAE" w14:textId="77777777" w:rsidR="00B05D82" w:rsidRPr="00B05D82" w:rsidRDefault="00B05D82" w:rsidP="00B05D82">
      <w:pPr>
        <w:numPr>
          <w:ilvl w:val="0"/>
          <w:numId w:val="100"/>
        </w:numPr>
        <w:spacing w:after="120"/>
        <w:ind w:left="357" w:hanging="357"/>
        <w:jc w:val="both"/>
      </w:pPr>
      <w:r w:rsidRPr="00B05D82">
        <w:t xml:space="preserve">Разгрузить бурильную колонну, создавая </w:t>
      </w:r>
      <w:r w:rsidRPr="00B05D82">
        <w:rPr>
          <w:i/>
        </w:rPr>
        <w:t>МАКСИМАЛЬНО ДОПУСТИМУЮ</w:t>
      </w:r>
      <w:r w:rsidRPr="00B05D82">
        <w:rPr>
          <w:i/>
          <w:vertAlign w:val="superscript"/>
        </w:rPr>
        <w:t>2</w:t>
      </w:r>
      <w:r w:rsidRPr="00B05D82">
        <w:t xml:space="preserve"> осевую сжимающую нагрузку с доведением крутящего момента до точки прихвата.</w:t>
      </w:r>
    </w:p>
    <w:p w14:paraId="39AC3988" w14:textId="77777777" w:rsidR="00B05D82" w:rsidRPr="00B05D82" w:rsidRDefault="00B05D82" w:rsidP="00B05D82">
      <w:pPr>
        <w:numPr>
          <w:ilvl w:val="0"/>
          <w:numId w:val="100"/>
        </w:numPr>
        <w:spacing w:after="120"/>
        <w:ind w:left="357" w:hanging="357"/>
        <w:jc w:val="both"/>
      </w:pPr>
      <w:r w:rsidRPr="00B05D82">
        <w:rPr>
          <w:b/>
        </w:rPr>
        <w:t>НЕ ПЫТАТЬСЯ НАТЯНУТЬ КОЛОННУ ВВЕРХ</w:t>
      </w:r>
      <w:r w:rsidRPr="00B05D82">
        <w:t xml:space="preserve">. </w:t>
      </w:r>
    </w:p>
    <w:p w14:paraId="1F27F0C6" w14:textId="77777777" w:rsidR="00B05D82" w:rsidRPr="00B05D82" w:rsidRDefault="00B05D82" w:rsidP="00B05D82">
      <w:pPr>
        <w:contextualSpacing/>
        <w:jc w:val="both"/>
        <w:rPr>
          <w:i/>
        </w:rPr>
      </w:pPr>
      <w:r w:rsidRPr="00B05D82">
        <w:rPr>
          <w:b/>
          <w:i/>
        </w:rPr>
        <w:t>ВНИМАНИЕ!</w:t>
      </w:r>
      <w:r w:rsidRPr="00B05D82">
        <w:rPr>
          <w:i/>
        </w:rPr>
        <w:t xml:space="preserve"> Натяжение колонны приводит к возрастанию поперечной нагрузки, вдавливающей её в стенку скважины и увеличивая площадь прихвата. Дополнительная поперечная нагрузка приведет к возрастанию силы трения, препятствующей перемещению колонны.</w:t>
      </w:r>
    </w:p>
    <w:p w14:paraId="5A4C91A7" w14:textId="77777777" w:rsidR="00B05D82" w:rsidRPr="00B05D82" w:rsidRDefault="00B05D82" w:rsidP="00B05D82">
      <w:pPr>
        <w:contextualSpacing/>
        <w:jc w:val="both"/>
        <w:rPr>
          <w:b/>
        </w:rPr>
      </w:pPr>
    </w:p>
    <w:p w14:paraId="467C9693" w14:textId="77777777" w:rsidR="00B05D82" w:rsidRPr="00B05D82" w:rsidRDefault="00B05D82" w:rsidP="00B05D82">
      <w:pPr>
        <w:contextualSpacing/>
        <w:jc w:val="both"/>
        <w:rPr>
          <w:i/>
        </w:rPr>
      </w:pPr>
      <w:r w:rsidRPr="00B05D82">
        <w:rPr>
          <w:b/>
          <w:i/>
        </w:rPr>
        <w:t>ВНИМАНИЕ!</w:t>
      </w:r>
      <w:r w:rsidRPr="00B05D82">
        <w:rPr>
          <w:i/>
        </w:rPr>
        <w:t xml:space="preserve"> Создание крутящего момента эффективнее растягивающей и сжимающей нагрузок, а максимального эффекта можно добиться, приложив к колонне максимально допустимый момент с последующей её разгрузкой не превышающей максимально допустимые значения для элементов бурильной колонны.  </w:t>
      </w:r>
    </w:p>
    <w:p w14:paraId="34A95640" w14:textId="77777777" w:rsidR="00B05D82" w:rsidRPr="00B05D82" w:rsidRDefault="00B05D82" w:rsidP="00B05D82">
      <w:pPr>
        <w:contextualSpacing/>
        <w:jc w:val="both"/>
        <w:rPr>
          <w:i/>
        </w:rPr>
      </w:pPr>
    </w:p>
    <w:p w14:paraId="5F5EAEB6" w14:textId="77777777" w:rsidR="00B05D82" w:rsidRPr="00B05D82" w:rsidRDefault="00B05D82" w:rsidP="00B05D82">
      <w:pPr>
        <w:numPr>
          <w:ilvl w:val="0"/>
          <w:numId w:val="100"/>
        </w:numPr>
        <w:tabs>
          <w:tab w:val="left" w:pos="426"/>
        </w:tabs>
        <w:spacing w:after="120"/>
        <w:ind w:left="0" w:firstLine="0"/>
        <w:jc w:val="both"/>
      </w:pPr>
      <w:r w:rsidRPr="00B05D82">
        <w:t>При отрицательном результате, через 20 – 30 минут снять крутящий момент.</w:t>
      </w:r>
    </w:p>
    <w:p w14:paraId="4E6177AC" w14:textId="77777777" w:rsidR="00B05D82" w:rsidRPr="00B05D82" w:rsidRDefault="00B05D82" w:rsidP="00B05D82">
      <w:pPr>
        <w:numPr>
          <w:ilvl w:val="0"/>
          <w:numId w:val="100"/>
        </w:numPr>
        <w:tabs>
          <w:tab w:val="left" w:pos="426"/>
        </w:tabs>
        <w:spacing w:after="120"/>
        <w:ind w:left="0" w:firstLine="0"/>
        <w:jc w:val="both"/>
      </w:pPr>
      <w:r w:rsidRPr="00B05D82">
        <w:rPr>
          <w:b/>
        </w:rPr>
        <w:t>ВОССТАНОВИТЬ</w:t>
      </w:r>
      <w:r w:rsidRPr="00B05D82">
        <w:t xml:space="preserve"> циркуляцию с поэтапным выходом на максимально допустимый расход промывочной жидкости (для разрушения/уплотнения фильтрационной корки).</w:t>
      </w:r>
    </w:p>
    <w:p w14:paraId="0C38EF7C" w14:textId="77777777" w:rsidR="00B05D82" w:rsidRPr="00B05D82" w:rsidRDefault="00B05D82" w:rsidP="00B05D82">
      <w:pPr>
        <w:numPr>
          <w:ilvl w:val="0"/>
          <w:numId w:val="100"/>
        </w:numPr>
        <w:tabs>
          <w:tab w:val="left" w:pos="426"/>
        </w:tabs>
        <w:spacing w:after="120"/>
        <w:ind w:left="0" w:firstLine="0"/>
        <w:jc w:val="both"/>
      </w:pPr>
      <w:r w:rsidRPr="00B05D82">
        <w:t xml:space="preserve">При собственном весе инструмента, создать крутящий момент не превышая момент свинчивания на самое слабое соединение в бурильной колонне. </w:t>
      </w:r>
    </w:p>
    <w:p w14:paraId="7F480E08" w14:textId="77777777" w:rsidR="00B05D82" w:rsidRPr="00B05D82" w:rsidRDefault="00B05D82" w:rsidP="00B05D82">
      <w:pPr>
        <w:numPr>
          <w:ilvl w:val="0"/>
          <w:numId w:val="100"/>
        </w:numPr>
        <w:tabs>
          <w:tab w:val="left" w:pos="426"/>
        </w:tabs>
        <w:spacing w:after="120"/>
        <w:ind w:left="0" w:firstLine="0"/>
        <w:jc w:val="both"/>
      </w:pPr>
      <w:r w:rsidRPr="00B05D82">
        <w:t xml:space="preserve">Разгрузить бурильную колонну, создавая </w:t>
      </w:r>
      <w:r w:rsidRPr="00B05D82">
        <w:rPr>
          <w:b/>
        </w:rPr>
        <w:t>МАКСИМАЛЬНО ДОПУСТИМУЮ</w:t>
      </w:r>
      <w:r w:rsidRPr="00B05D82">
        <w:rPr>
          <w:b/>
          <w:vertAlign w:val="superscript"/>
        </w:rPr>
        <w:t>2</w:t>
      </w:r>
      <w:r w:rsidRPr="00B05D82">
        <w:t xml:space="preserve"> осевую сжимающую нагрузку с доведением крутящего момента до точки прихвата.</w:t>
      </w:r>
    </w:p>
    <w:p w14:paraId="0A4F4CA2" w14:textId="77777777" w:rsidR="00B05D82" w:rsidRPr="00B05D82" w:rsidRDefault="00B05D82" w:rsidP="00B05D82">
      <w:pPr>
        <w:numPr>
          <w:ilvl w:val="0"/>
          <w:numId w:val="100"/>
        </w:numPr>
        <w:tabs>
          <w:tab w:val="left" w:pos="426"/>
        </w:tabs>
        <w:spacing w:after="120"/>
        <w:ind w:left="0" w:firstLine="0"/>
        <w:jc w:val="both"/>
        <w:rPr>
          <w:b/>
        </w:rPr>
      </w:pPr>
      <w:r w:rsidRPr="00B05D82">
        <w:rPr>
          <w:b/>
        </w:rPr>
        <w:t xml:space="preserve">НЕ ПЫТАТЬСЯ НАТЯНУТЬ КОЛОННУ ВВЕРХ. </w:t>
      </w:r>
    </w:p>
    <w:p w14:paraId="1F3BA2EB" w14:textId="77777777" w:rsidR="00B05D82" w:rsidRPr="00B05D82" w:rsidRDefault="00B05D82" w:rsidP="00B05D82">
      <w:pPr>
        <w:numPr>
          <w:ilvl w:val="0"/>
          <w:numId w:val="100"/>
        </w:numPr>
        <w:tabs>
          <w:tab w:val="left" w:pos="426"/>
        </w:tabs>
        <w:spacing w:after="120"/>
        <w:ind w:left="0" w:firstLine="0"/>
        <w:jc w:val="both"/>
      </w:pPr>
      <w:r w:rsidRPr="00B05D82">
        <w:t>Продолжить циркуляцию с максимально допустимым расходом (выполнять одновременно с приложением крутящего момента и доведением</w:t>
      </w:r>
      <w:r w:rsidRPr="00B05D82">
        <w:rPr>
          <w:vertAlign w:val="superscript"/>
        </w:rPr>
        <w:t>1</w:t>
      </w:r>
      <w:r w:rsidRPr="00B05D82">
        <w:t xml:space="preserve"> его до точки прихвата).</w:t>
      </w:r>
    </w:p>
    <w:p w14:paraId="4DE5D076" w14:textId="77777777" w:rsidR="00B05D82" w:rsidRPr="00B05D82" w:rsidRDefault="00B05D82" w:rsidP="00B05D82">
      <w:pPr>
        <w:numPr>
          <w:ilvl w:val="0"/>
          <w:numId w:val="100"/>
        </w:numPr>
        <w:tabs>
          <w:tab w:val="left" w:pos="426"/>
        </w:tabs>
        <w:spacing w:after="120"/>
        <w:ind w:left="0" w:firstLine="0"/>
        <w:jc w:val="both"/>
      </w:pPr>
      <w:r w:rsidRPr="00B05D82">
        <w:t>При наличии яса, удары производить только вниз.</w:t>
      </w:r>
    </w:p>
    <w:p w14:paraId="047B1676" w14:textId="77777777" w:rsidR="00B05D82" w:rsidRPr="00B05D82" w:rsidRDefault="00B05D82" w:rsidP="00B05D82">
      <w:pPr>
        <w:tabs>
          <w:tab w:val="left" w:pos="426"/>
        </w:tabs>
        <w:spacing w:after="120"/>
        <w:jc w:val="both"/>
        <w:rPr>
          <w:i/>
        </w:rPr>
      </w:pPr>
      <w:r w:rsidRPr="00B05D82">
        <w:rPr>
          <w:i/>
        </w:rPr>
        <w:t xml:space="preserve">Не превышать максимально допустимую сжимающую нагрузку передаваемую на детали яса, во время гидравлической задержки, см. инструкцию по использованию яса. </w:t>
      </w:r>
    </w:p>
    <w:p w14:paraId="01196D4F" w14:textId="77777777" w:rsidR="00B05D82" w:rsidRPr="00B05D82" w:rsidRDefault="00B05D82" w:rsidP="00B05D82">
      <w:pPr>
        <w:tabs>
          <w:tab w:val="left" w:pos="426"/>
        </w:tabs>
        <w:spacing w:after="120"/>
        <w:jc w:val="both"/>
        <w:rPr>
          <w:i/>
        </w:rPr>
      </w:pPr>
      <w:r w:rsidRPr="00B05D82">
        <w:rPr>
          <w:i/>
        </w:rPr>
        <w:t>Для удара яса, необходимо дать достаточно времени на ударное действие (4-6 минут на длительный цикл, см. инструкцию по использованию яса, перед ударом яса вниз расход снизить до минимума).</w:t>
      </w:r>
    </w:p>
    <w:p w14:paraId="47832B44" w14:textId="77777777" w:rsidR="00B05D82" w:rsidRPr="00B05D82" w:rsidRDefault="00B05D82" w:rsidP="00B05D82">
      <w:pPr>
        <w:numPr>
          <w:ilvl w:val="0"/>
          <w:numId w:val="100"/>
        </w:numPr>
        <w:tabs>
          <w:tab w:val="left" w:pos="426"/>
        </w:tabs>
        <w:spacing w:after="120"/>
        <w:ind w:left="0" w:firstLine="0"/>
        <w:jc w:val="both"/>
      </w:pPr>
      <w:r w:rsidRPr="00B05D82">
        <w:t>В случае если прихват при первоначальных действиях не ликвидирован, дальнейшие работы продолжить по отдельному плану работ на ликвидацию прихвата.</w:t>
      </w:r>
    </w:p>
    <w:p w14:paraId="0E1FB90F" w14:textId="77777777" w:rsidR="00B05D82" w:rsidRPr="00B05D82" w:rsidRDefault="00B05D82" w:rsidP="00B05D82">
      <w:pPr>
        <w:contextualSpacing/>
        <w:jc w:val="both"/>
        <w:rPr>
          <w:i/>
        </w:rPr>
      </w:pPr>
      <w:r w:rsidRPr="00B05D82">
        <w:rPr>
          <w:b/>
          <w:i/>
        </w:rPr>
        <w:t>ВНИМАНИЕ!</w:t>
      </w:r>
      <w:r w:rsidRPr="00B05D82">
        <w:rPr>
          <w:i/>
        </w:rPr>
        <w:t xml:space="preserve"> Для предотвращения распространения прихвата во время подготовки и применения дополнительных приемов необходимо продолжать разгрузку колонны с приложением крутящего момента.</w:t>
      </w:r>
    </w:p>
    <w:p w14:paraId="720B1BDC" w14:textId="77777777" w:rsidR="00B05D82" w:rsidRPr="00B05D82" w:rsidRDefault="00B05D82" w:rsidP="00B05D82">
      <w:pPr>
        <w:spacing w:before="240"/>
        <w:jc w:val="both"/>
      </w:pPr>
      <w:r w:rsidRPr="00B05D82">
        <w:t>После освобождения:</w:t>
      </w:r>
    </w:p>
    <w:p w14:paraId="2F38B598" w14:textId="77777777" w:rsidR="00B05D82" w:rsidRPr="00B05D82" w:rsidRDefault="00B05D82" w:rsidP="00B05D82">
      <w:pPr>
        <w:numPr>
          <w:ilvl w:val="0"/>
          <w:numId w:val="143"/>
        </w:numPr>
        <w:spacing w:before="60"/>
        <w:ind w:left="567" w:hanging="397"/>
        <w:jc w:val="both"/>
      </w:pPr>
      <w:r w:rsidRPr="00B05D82">
        <w:t>Производить расхаживание и вращение колонны.</w:t>
      </w:r>
    </w:p>
    <w:p w14:paraId="2D9B46A3" w14:textId="77777777" w:rsidR="00B05D82" w:rsidRPr="00B05D82" w:rsidRDefault="00B05D82" w:rsidP="00B05D82">
      <w:pPr>
        <w:numPr>
          <w:ilvl w:val="0"/>
          <w:numId w:val="143"/>
        </w:numPr>
        <w:spacing w:before="60"/>
        <w:ind w:left="567" w:hanging="397"/>
        <w:jc w:val="both"/>
      </w:pPr>
      <w:r w:rsidRPr="00B05D82">
        <w:t>Произвести промывку с максимально допустимым расходом для очистки скважины.</w:t>
      </w:r>
    </w:p>
    <w:p w14:paraId="38F19A75" w14:textId="77777777" w:rsidR="00B05D82" w:rsidRPr="00B05D82" w:rsidRDefault="00B05D82" w:rsidP="00B05D82">
      <w:pPr>
        <w:numPr>
          <w:ilvl w:val="0"/>
          <w:numId w:val="143"/>
        </w:numPr>
        <w:spacing w:before="60"/>
        <w:ind w:left="567" w:hanging="397"/>
        <w:jc w:val="both"/>
      </w:pPr>
      <w:r w:rsidRPr="00B05D82">
        <w:t>Проверить параметры бурового раствора.</w:t>
      </w:r>
    </w:p>
    <w:p w14:paraId="27BF39AC" w14:textId="77777777" w:rsidR="00B05D82" w:rsidRPr="00B05D82" w:rsidRDefault="00B05D82" w:rsidP="00B05D82">
      <w:pPr>
        <w:numPr>
          <w:ilvl w:val="0"/>
          <w:numId w:val="143"/>
        </w:numPr>
        <w:spacing w:before="60"/>
        <w:ind w:left="567" w:hanging="397"/>
        <w:jc w:val="both"/>
      </w:pPr>
      <w:r w:rsidRPr="00B05D82">
        <w:t>При необходимости произвести подъем КНБК для ревизии.</w:t>
      </w:r>
    </w:p>
    <w:p w14:paraId="6E1433AE" w14:textId="77777777" w:rsidR="00B05D82" w:rsidRPr="00B05D82" w:rsidRDefault="00B05D82" w:rsidP="00B05D82">
      <w:pPr>
        <w:ind w:left="-567" w:right="-143" w:firstLine="709"/>
        <w:contextualSpacing/>
        <w:jc w:val="both"/>
        <w:rPr>
          <w:b/>
          <w:i/>
        </w:rPr>
      </w:pPr>
    </w:p>
    <w:p w14:paraId="180F7CE5" w14:textId="77777777" w:rsidR="00B05D82" w:rsidRPr="00B05D82" w:rsidRDefault="00B05D82" w:rsidP="00B05D82">
      <w:pPr>
        <w:contextualSpacing/>
        <w:jc w:val="both"/>
        <w:rPr>
          <w:i/>
        </w:rPr>
      </w:pPr>
      <w:r w:rsidRPr="00B05D82">
        <w:rPr>
          <w:b/>
          <w:i/>
        </w:rPr>
        <w:t>ВНИМАНИЕ!</w:t>
      </w:r>
      <w:r w:rsidRPr="00B05D82">
        <w:rPr>
          <w:i/>
        </w:rPr>
        <w:t xml:space="preserve"> При необходимости в проведении операции по подъёму с вращением бурильной колонны, допустимые значения одновременно приложенного крутящего момента и растягивающей нагрузки должны быть определены по диаграммам комбинированных нагрузок, приведенным в Руководстве по эксплуатации бурильных труб.</w:t>
      </w:r>
    </w:p>
    <w:p w14:paraId="25371936" w14:textId="77777777" w:rsidR="00B05D82" w:rsidRPr="00B05D82" w:rsidRDefault="00B05D82" w:rsidP="00B05D82">
      <w:pPr>
        <w:spacing w:before="120"/>
        <w:jc w:val="both"/>
        <w:rPr>
          <w:b/>
        </w:rPr>
      </w:pPr>
      <w:r w:rsidRPr="00B05D82">
        <w:rPr>
          <w:b/>
        </w:rPr>
        <w:t>Ответственный за безопасное проведение первоочередных действий по ликвидации прихвата – буровой мастер.</w:t>
      </w:r>
    </w:p>
    <w:p w14:paraId="4DCEF30D" w14:textId="77777777" w:rsidR="00B05D82" w:rsidRPr="00B05D82" w:rsidRDefault="00B05D82" w:rsidP="00B05D82">
      <w:pPr>
        <w:ind w:left="142" w:right="-143"/>
        <w:jc w:val="both"/>
        <w:rPr>
          <w:b/>
          <w:color w:val="3333FF"/>
          <w:u w:val="single"/>
        </w:rPr>
      </w:pPr>
    </w:p>
    <w:p w14:paraId="174F09AD" w14:textId="77777777" w:rsidR="00B05D82" w:rsidRPr="00B05D82" w:rsidRDefault="00B05D82" w:rsidP="00B05D82">
      <w:pPr>
        <w:spacing w:after="240"/>
        <w:ind w:firstLine="709"/>
        <w:jc w:val="center"/>
        <w:rPr>
          <w:i/>
          <w:u w:val="single"/>
        </w:rPr>
      </w:pPr>
      <w:r w:rsidRPr="00B05D82">
        <w:rPr>
          <w:i/>
          <w:u w:val="single"/>
        </w:rPr>
        <w:t>ПРИХВАТ ШЛАМОМ ИЛИ ОБВАЛИВШЕЙСЯ ПОРОДОЙ</w:t>
      </w:r>
    </w:p>
    <w:p w14:paraId="4E32DE0E" w14:textId="77777777" w:rsidR="00B05D82" w:rsidRPr="00B05D82" w:rsidRDefault="00B05D82" w:rsidP="00B05D82">
      <w:pPr>
        <w:numPr>
          <w:ilvl w:val="0"/>
          <w:numId w:val="97"/>
        </w:numPr>
        <w:spacing w:after="120"/>
        <w:ind w:left="357" w:hanging="357"/>
        <w:jc w:val="both"/>
      </w:pPr>
      <w:r w:rsidRPr="00B05D82">
        <w:t>Произвести сброс набранного давления.</w:t>
      </w:r>
    </w:p>
    <w:p w14:paraId="107D9F5F" w14:textId="77777777" w:rsidR="00B05D82" w:rsidRPr="00B05D82" w:rsidRDefault="00B05D82" w:rsidP="00B05D82">
      <w:pPr>
        <w:numPr>
          <w:ilvl w:val="0"/>
          <w:numId w:val="97"/>
        </w:numPr>
        <w:spacing w:after="120"/>
        <w:ind w:left="357" w:hanging="357"/>
        <w:jc w:val="both"/>
      </w:pPr>
      <w:r w:rsidRPr="00B05D82">
        <w:t xml:space="preserve">При собственном весе инструмента, создать крутящий момент не превышая момент свинчивания на самое слабое соединение в бурильной колонне. </w:t>
      </w:r>
    </w:p>
    <w:p w14:paraId="3E57C2A6" w14:textId="77777777" w:rsidR="00B05D82" w:rsidRPr="00B05D82" w:rsidRDefault="00B05D82" w:rsidP="00B05D82">
      <w:pPr>
        <w:numPr>
          <w:ilvl w:val="0"/>
          <w:numId w:val="97"/>
        </w:numPr>
        <w:spacing w:after="120"/>
        <w:ind w:left="357" w:hanging="357"/>
        <w:jc w:val="both"/>
      </w:pPr>
      <w:r w:rsidRPr="00B05D82">
        <w:t xml:space="preserve">Разгрузить бурильную колонну, создавая </w:t>
      </w:r>
      <w:r w:rsidRPr="00B05D82">
        <w:rPr>
          <w:b/>
        </w:rPr>
        <w:t>МАКСИМАЛЬНО ДОПУСТИМУЮ</w:t>
      </w:r>
      <w:r w:rsidRPr="00B05D82">
        <w:rPr>
          <w:b/>
          <w:vertAlign w:val="superscript"/>
        </w:rPr>
        <w:t>2</w:t>
      </w:r>
      <w:r w:rsidRPr="00B05D82">
        <w:t xml:space="preserve"> осевую сжимающую нагрузку, с доведением крутящего момента до точки прихвата.</w:t>
      </w:r>
    </w:p>
    <w:p w14:paraId="47D32A8E" w14:textId="77777777" w:rsidR="00B05D82" w:rsidRPr="00B05D82" w:rsidRDefault="00B05D82" w:rsidP="00B05D82">
      <w:pPr>
        <w:numPr>
          <w:ilvl w:val="0"/>
          <w:numId w:val="97"/>
        </w:numPr>
        <w:spacing w:after="120"/>
        <w:ind w:left="357" w:hanging="357"/>
        <w:jc w:val="both"/>
      </w:pPr>
      <w:r w:rsidRPr="00B05D82">
        <w:t>Приступить к восстановлению циркуляции с минимально возможной производительностью (</w:t>
      </w:r>
      <w:r w:rsidRPr="00B05D82">
        <w:rPr>
          <w:i/>
        </w:rPr>
        <w:t>в случае отсутствия регулировки ходов насоса, циркуляцию вызывать с помощью ЦА</w:t>
      </w:r>
      <w:r w:rsidRPr="00B05D82">
        <w:t>).</w:t>
      </w:r>
    </w:p>
    <w:p w14:paraId="0B1451AC" w14:textId="77777777" w:rsidR="00B05D82" w:rsidRPr="00B05D82" w:rsidRDefault="00B05D82" w:rsidP="00B05D82">
      <w:pPr>
        <w:numPr>
          <w:ilvl w:val="0"/>
          <w:numId w:val="97"/>
        </w:numPr>
        <w:spacing w:after="120"/>
        <w:ind w:left="357" w:hanging="357"/>
        <w:jc w:val="both"/>
      </w:pPr>
      <w:r w:rsidRPr="00B05D82">
        <w:t>При наличии яса и при нахождении долота выше забоя, производить удары ясом вниз.</w:t>
      </w:r>
    </w:p>
    <w:p w14:paraId="258DDCEC" w14:textId="77777777" w:rsidR="00B05D82" w:rsidRPr="00B05D82" w:rsidRDefault="00B05D82" w:rsidP="00B05D82">
      <w:pPr>
        <w:numPr>
          <w:ilvl w:val="0"/>
          <w:numId w:val="97"/>
        </w:numPr>
        <w:spacing w:after="120"/>
        <w:ind w:left="357" w:hanging="357"/>
        <w:jc w:val="both"/>
      </w:pPr>
      <w:r w:rsidRPr="00B05D82">
        <w:t xml:space="preserve">Для удара яса, необходимо дать достаточно времени на ударное действие </w:t>
      </w:r>
      <w:r w:rsidRPr="00B05D82">
        <w:rPr>
          <w:i/>
        </w:rPr>
        <w:t>(4-6 минут на длительный цикл, см. инструкцию по использованию яса, а при наличии циркуляции перед ударом яса вниз расход снизить до минимума)</w:t>
      </w:r>
      <w:r w:rsidRPr="00B05D82">
        <w:t>.</w:t>
      </w:r>
    </w:p>
    <w:p w14:paraId="4E610E5E" w14:textId="77777777" w:rsidR="00B05D82" w:rsidRPr="00B05D82" w:rsidRDefault="00B05D82" w:rsidP="00B05D82">
      <w:pPr>
        <w:numPr>
          <w:ilvl w:val="0"/>
          <w:numId w:val="97"/>
        </w:numPr>
        <w:spacing w:after="120"/>
        <w:ind w:left="357" w:hanging="357"/>
        <w:jc w:val="both"/>
      </w:pPr>
      <w:r w:rsidRPr="00B05D82">
        <w:t xml:space="preserve">После восстановления циркуляции, увеличивать производительность до максимально возможной, при которой не будет происходить поглощение бурового раствора. </w:t>
      </w:r>
    </w:p>
    <w:p w14:paraId="7C7114AC" w14:textId="77777777" w:rsidR="00B05D82" w:rsidRPr="00B05D82" w:rsidRDefault="00B05D82" w:rsidP="00B05D82">
      <w:pPr>
        <w:numPr>
          <w:ilvl w:val="0"/>
          <w:numId w:val="97"/>
        </w:numPr>
        <w:spacing w:after="120"/>
        <w:ind w:left="357" w:hanging="357"/>
        <w:jc w:val="both"/>
      </w:pPr>
      <w:r w:rsidRPr="00B05D82">
        <w:t>Продолжать промывку до полной очистки скважины.</w:t>
      </w:r>
    </w:p>
    <w:p w14:paraId="1932F33D" w14:textId="77777777" w:rsidR="00B05D82" w:rsidRPr="00B05D82" w:rsidRDefault="00B05D82" w:rsidP="00B05D82">
      <w:pPr>
        <w:ind w:left="-567" w:right="-143" w:firstLine="709"/>
        <w:contextualSpacing/>
        <w:jc w:val="both"/>
      </w:pPr>
    </w:p>
    <w:p w14:paraId="52AA1C3D" w14:textId="77777777" w:rsidR="00B05D82" w:rsidRPr="00B05D82" w:rsidRDefault="00B05D82" w:rsidP="00B05D82">
      <w:pPr>
        <w:ind w:left="142" w:right="-143"/>
        <w:contextualSpacing/>
        <w:jc w:val="both"/>
        <w:rPr>
          <w:b/>
          <w:i/>
        </w:rPr>
      </w:pPr>
      <w:r w:rsidRPr="00B05D82">
        <w:rPr>
          <w:b/>
          <w:i/>
        </w:rPr>
        <w:t>ВНИМАНИЕ!</w:t>
      </w:r>
      <w:r w:rsidRPr="00B05D82">
        <w:rPr>
          <w:i/>
        </w:rPr>
        <w:t xml:space="preserve"> Если при возникновении прихвата колонну перемещали вниз, необходимо попытаться приподнять её, создавая растягивающую нагрузку </w:t>
      </w:r>
      <w:r w:rsidRPr="00B05D82">
        <w:rPr>
          <w:b/>
          <w:i/>
        </w:rPr>
        <w:t>НЕ БОЛЕЕ 15</w:t>
      </w:r>
      <w:r w:rsidRPr="00B05D82">
        <w:rPr>
          <w:i/>
        </w:rPr>
        <w:t xml:space="preserve">% свыше веса колонны при движении вверх, а при наличии яса произвести удар вверх без вращения. Создание растягивающей нагрузки свыше собственного веса с приложением крутящего момента </w:t>
      </w:r>
      <w:r w:rsidRPr="00B05D82">
        <w:rPr>
          <w:b/>
          <w:i/>
        </w:rPr>
        <w:t>ЗАПРЕЩЕНО.</w:t>
      </w:r>
    </w:p>
    <w:p w14:paraId="630A2906" w14:textId="77777777" w:rsidR="00B05D82" w:rsidRPr="00B05D82" w:rsidRDefault="00B05D82" w:rsidP="00B05D82">
      <w:pPr>
        <w:ind w:left="142" w:right="-143"/>
        <w:contextualSpacing/>
        <w:jc w:val="both"/>
        <w:rPr>
          <w:i/>
        </w:rPr>
      </w:pPr>
    </w:p>
    <w:p w14:paraId="17D4B55B" w14:textId="77777777" w:rsidR="00B05D82" w:rsidRPr="00B05D82" w:rsidRDefault="00B05D82" w:rsidP="00B05D82">
      <w:pPr>
        <w:numPr>
          <w:ilvl w:val="0"/>
          <w:numId w:val="97"/>
        </w:numPr>
        <w:spacing w:after="120"/>
        <w:ind w:left="0" w:firstLine="0"/>
        <w:jc w:val="both"/>
      </w:pPr>
      <w:r w:rsidRPr="00B05D82">
        <w:t>В случае если прихват при первоначальных действиях не ликвидирован, дальнейшие работы продолжить по отдельному плану работ на ликвидацию прихвата.</w:t>
      </w:r>
    </w:p>
    <w:p w14:paraId="563E264B" w14:textId="77777777" w:rsidR="00B05D82" w:rsidRPr="00B05D82" w:rsidRDefault="00B05D82" w:rsidP="00B05D82">
      <w:pPr>
        <w:ind w:right="-143"/>
        <w:jc w:val="both"/>
        <w:rPr>
          <w:b/>
        </w:rPr>
      </w:pPr>
      <w:r w:rsidRPr="00B05D82">
        <w:rPr>
          <w:b/>
        </w:rPr>
        <w:t>Ответственный за безопасное проведение первоочередных действий по ликвидации прихвата – буровой мастер.</w:t>
      </w:r>
    </w:p>
    <w:p w14:paraId="294FFAF7" w14:textId="77777777" w:rsidR="00B05D82" w:rsidRPr="00B05D82" w:rsidRDefault="00B05D82" w:rsidP="00B05D82">
      <w:pPr>
        <w:ind w:left="142" w:right="-143"/>
        <w:jc w:val="both"/>
        <w:rPr>
          <w:b/>
          <w:color w:val="3333FF"/>
          <w:u w:val="single"/>
        </w:rPr>
      </w:pPr>
    </w:p>
    <w:p w14:paraId="7C5BA8E6" w14:textId="77777777" w:rsidR="00B05D82" w:rsidRPr="00B05D82" w:rsidRDefault="00B05D82" w:rsidP="00B05D82">
      <w:pPr>
        <w:ind w:left="-567" w:right="-143" w:firstLine="709"/>
        <w:jc w:val="center"/>
        <w:rPr>
          <w:i/>
          <w:u w:val="single"/>
        </w:rPr>
      </w:pPr>
      <w:r w:rsidRPr="00B05D82">
        <w:rPr>
          <w:i/>
          <w:u w:val="single"/>
        </w:rPr>
        <w:t>ЗАКЛИНИВАНИЕ НА УЧАСТКЕ СО СЛОЖНОЙ ГЕОМЕТРИЕЙ СТВОЛА СКВАЖИНЫ</w:t>
      </w:r>
    </w:p>
    <w:p w14:paraId="636B7138" w14:textId="77777777" w:rsidR="00B05D82" w:rsidRPr="00B05D82" w:rsidRDefault="00B05D82" w:rsidP="00B05D82">
      <w:pPr>
        <w:ind w:left="-567" w:right="-143" w:firstLine="709"/>
        <w:jc w:val="center"/>
        <w:rPr>
          <w:i/>
          <w:u w:val="single"/>
        </w:rPr>
      </w:pPr>
    </w:p>
    <w:p w14:paraId="2BE36050" w14:textId="77777777" w:rsidR="00B05D82" w:rsidRPr="00B05D82" w:rsidRDefault="00B05D82" w:rsidP="00B05D82">
      <w:pPr>
        <w:ind w:left="-567" w:right="-143" w:firstLine="709"/>
        <w:jc w:val="both"/>
        <w:rPr>
          <w:b/>
        </w:rPr>
      </w:pPr>
      <w:r w:rsidRPr="00B05D82">
        <w:rPr>
          <w:b/>
        </w:rPr>
        <w:t xml:space="preserve">Во время подъема КНБК: </w:t>
      </w:r>
    </w:p>
    <w:p w14:paraId="4CF2B747" w14:textId="77777777" w:rsidR="00B05D82" w:rsidRPr="00B05D82" w:rsidRDefault="00B05D82" w:rsidP="00B05D82">
      <w:pPr>
        <w:ind w:left="-567" w:right="-143" w:firstLine="709"/>
        <w:jc w:val="both"/>
        <w:rPr>
          <w:b/>
        </w:rPr>
      </w:pPr>
    </w:p>
    <w:p w14:paraId="166DECF2" w14:textId="77777777" w:rsidR="00B05D82" w:rsidRPr="00B05D82" w:rsidRDefault="00B05D82" w:rsidP="00B05D82">
      <w:pPr>
        <w:numPr>
          <w:ilvl w:val="0"/>
          <w:numId w:val="98"/>
        </w:numPr>
        <w:spacing w:after="120"/>
        <w:ind w:left="357" w:hanging="357"/>
        <w:jc w:val="both"/>
      </w:pPr>
      <w:r w:rsidRPr="00B05D82">
        <w:t xml:space="preserve">При собственном весе инструмента, создать крутящий момент не превышая момент свинчивания на самое слабое соединение в бурильной колонне. </w:t>
      </w:r>
    </w:p>
    <w:p w14:paraId="1227C4B4" w14:textId="77777777" w:rsidR="00B05D82" w:rsidRPr="00B05D82" w:rsidRDefault="00B05D82" w:rsidP="00B05D82">
      <w:pPr>
        <w:numPr>
          <w:ilvl w:val="0"/>
          <w:numId w:val="98"/>
        </w:numPr>
        <w:spacing w:after="120"/>
        <w:ind w:left="357" w:hanging="357"/>
        <w:jc w:val="both"/>
      </w:pPr>
      <w:r w:rsidRPr="00B05D82">
        <w:t xml:space="preserve">Разгрузить бурильную колонну, создавая </w:t>
      </w:r>
      <w:r w:rsidRPr="00B05D82">
        <w:rPr>
          <w:b/>
        </w:rPr>
        <w:t>МАКСИМАЛЬНО ДОПУСТИМУЮ</w:t>
      </w:r>
      <w:r w:rsidRPr="00B05D82">
        <w:rPr>
          <w:b/>
          <w:vertAlign w:val="superscript"/>
        </w:rPr>
        <w:t>2</w:t>
      </w:r>
      <w:r w:rsidRPr="00B05D82">
        <w:t xml:space="preserve"> осевую сжимающую нагрузку, с доведением крутящего момента до точки прихвата.</w:t>
      </w:r>
    </w:p>
    <w:p w14:paraId="1AB1D721" w14:textId="77777777" w:rsidR="00B05D82" w:rsidRPr="00B05D82" w:rsidRDefault="00B05D82" w:rsidP="00B05D82">
      <w:pPr>
        <w:numPr>
          <w:ilvl w:val="0"/>
          <w:numId w:val="98"/>
        </w:numPr>
        <w:spacing w:after="120"/>
        <w:ind w:left="357" w:hanging="357"/>
        <w:jc w:val="both"/>
      </w:pPr>
      <w:r w:rsidRPr="00B05D82">
        <w:t xml:space="preserve">При наличии яса, производить удары ясом только вниз. </w:t>
      </w:r>
    </w:p>
    <w:p w14:paraId="3396C722" w14:textId="77777777" w:rsidR="00B05D82" w:rsidRPr="00B05D82" w:rsidRDefault="00B05D82" w:rsidP="00B05D82">
      <w:pPr>
        <w:numPr>
          <w:ilvl w:val="0"/>
          <w:numId w:val="98"/>
        </w:numPr>
        <w:spacing w:after="120"/>
        <w:ind w:left="357" w:hanging="357"/>
        <w:jc w:val="both"/>
      </w:pPr>
      <w:r w:rsidRPr="00B05D82">
        <w:t xml:space="preserve">Для удара яса, необходимо дать достаточно времени на ударное действие </w:t>
      </w:r>
      <w:r w:rsidRPr="00B05D82">
        <w:rPr>
          <w:i/>
        </w:rPr>
        <w:t>(4-6 минут на длительный цикл, см. инструкцию по использованию яса, а при наличии циркуляции перед ударом яса вниз расход снизить до минимума)</w:t>
      </w:r>
      <w:r w:rsidRPr="00B05D82">
        <w:t>.</w:t>
      </w:r>
    </w:p>
    <w:p w14:paraId="3A623B65" w14:textId="77777777" w:rsidR="00B05D82" w:rsidRPr="00B05D82" w:rsidRDefault="00B05D82" w:rsidP="00B05D82">
      <w:pPr>
        <w:numPr>
          <w:ilvl w:val="0"/>
          <w:numId w:val="98"/>
        </w:numPr>
        <w:spacing w:after="120"/>
        <w:ind w:left="357" w:hanging="357"/>
        <w:jc w:val="both"/>
      </w:pPr>
      <w:r w:rsidRPr="00B05D82">
        <w:t>Не пытаться натянуть колонну вверх.</w:t>
      </w:r>
    </w:p>
    <w:p w14:paraId="658D5593" w14:textId="77777777" w:rsidR="00B05D82" w:rsidRPr="00B05D82" w:rsidRDefault="00B05D82" w:rsidP="00B05D82">
      <w:pPr>
        <w:numPr>
          <w:ilvl w:val="0"/>
          <w:numId w:val="98"/>
        </w:numPr>
        <w:spacing w:after="120"/>
        <w:ind w:left="357" w:hanging="357"/>
        <w:jc w:val="both"/>
      </w:pPr>
      <w:r w:rsidRPr="00B05D82">
        <w:t xml:space="preserve"> В случае если прихват при первоначальных действиях не ликвидирован, дальнейшие работы продолжить по отдельному плану работ на ликвидацию прихвата.</w:t>
      </w:r>
    </w:p>
    <w:p w14:paraId="7A18D7F8" w14:textId="77777777" w:rsidR="00B05D82" w:rsidRPr="00B05D82" w:rsidRDefault="00B05D82" w:rsidP="00B05D82">
      <w:pPr>
        <w:ind w:left="360"/>
        <w:jc w:val="both"/>
      </w:pPr>
    </w:p>
    <w:p w14:paraId="262230B1" w14:textId="77777777" w:rsidR="00B05D82" w:rsidRPr="00B05D82" w:rsidRDefault="00B05D82" w:rsidP="00B05D82">
      <w:pPr>
        <w:jc w:val="both"/>
        <w:rPr>
          <w:b/>
        </w:rPr>
      </w:pPr>
      <w:r w:rsidRPr="00B05D82">
        <w:rPr>
          <w:b/>
        </w:rPr>
        <w:t xml:space="preserve">Во время спуска КНБК: </w:t>
      </w:r>
    </w:p>
    <w:p w14:paraId="08B2C9D9" w14:textId="77777777" w:rsidR="00B05D82" w:rsidRPr="00B05D82" w:rsidRDefault="00B05D82" w:rsidP="00B05D82">
      <w:pPr>
        <w:ind w:left="360"/>
        <w:contextualSpacing/>
        <w:jc w:val="both"/>
        <w:rPr>
          <w:b/>
        </w:rPr>
      </w:pPr>
    </w:p>
    <w:p w14:paraId="4DF6519D" w14:textId="77777777" w:rsidR="00B05D82" w:rsidRPr="00B05D82" w:rsidRDefault="00B05D82" w:rsidP="00B05D82">
      <w:pPr>
        <w:numPr>
          <w:ilvl w:val="0"/>
          <w:numId w:val="98"/>
        </w:numPr>
        <w:spacing w:after="120"/>
        <w:ind w:left="357" w:hanging="357"/>
        <w:jc w:val="both"/>
      </w:pPr>
      <w:r w:rsidRPr="00B05D82">
        <w:t xml:space="preserve">Произвести натяжку колонны, создавая растягивающую нагрузку </w:t>
      </w:r>
      <w:r w:rsidRPr="00B05D82">
        <w:rPr>
          <w:b/>
        </w:rPr>
        <w:t>НЕ БОЛЕЕ 15%</w:t>
      </w:r>
      <w:r w:rsidRPr="00B05D82">
        <w:t xml:space="preserve"> свыше веса колонны при движении вверх.</w:t>
      </w:r>
    </w:p>
    <w:p w14:paraId="7DA5CE52" w14:textId="77777777" w:rsidR="00B05D82" w:rsidRPr="00B05D82" w:rsidRDefault="00B05D82" w:rsidP="00B05D82">
      <w:pPr>
        <w:numPr>
          <w:ilvl w:val="0"/>
          <w:numId w:val="98"/>
        </w:numPr>
        <w:spacing w:after="120"/>
        <w:ind w:left="357" w:hanging="357"/>
        <w:jc w:val="both"/>
      </w:pPr>
      <w:r w:rsidRPr="00B05D82">
        <w:t xml:space="preserve">При наличии яса, производить удары ясом только вверх. </w:t>
      </w:r>
    </w:p>
    <w:p w14:paraId="5CE91B45" w14:textId="77777777" w:rsidR="00B05D82" w:rsidRPr="00B05D82" w:rsidRDefault="00B05D82" w:rsidP="00B05D82">
      <w:pPr>
        <w:numPr>
          <w:ilvl w:val="0"/>
          <w:numId w:val="98"/>
        </w:numPr>
        <w:spacing w:after="120"/>
        <w:ind w:left="357" w:hanging="357"/>
        <w:jc w:val="both"/>
      </w:pPr>
      <w:r w:rsidRPr="00B05D82">
        <w:t>Для удара яса, необходимо дать достаточно времени на ударное действие (4-6 минут на длительный цикл, см. инструкцию по использованию яса, а при наличии циркуляции перед ударом яса вверх расход увеличить до максимально возможного).</w:t>
      </w:r>
    </w:p>
    <w:p w14:paraId="75C80D17" w14:textId="77777777" w:rsidR="00B05D82" w:rsidRPr="00B05D82" w:rsidRDefault="00B05D82" w:rsidP="00B05D82">
      <w:pPr>
        <w:numPr>
          <w:ilvl w:val="0"/>
          <w:numId w:val="98"/>
        </w:numPr>
        <w:spacing w:after="120"/>
        <w:ind w:left="357" w:hanging="357"/>
        <w:jc w:val="both"/>
      </w:pPr>
      <w:r w:rsidRPr="00B05D82">
        <w:t>Не пытаться разгрузить колонну вниз.</w:t>
      </w:r>
    </w:p>
    <w:p w14:paraId="16AB2232" w14:textId="77777777" w:rsidR="00B05D82" w:rsidRPr="00B05D82" w:rsidRDefault="00B05D82" w:rsidP="00B05D82">
      <w:pPr>
        <w:numPr>
          <w:ilvl w:val="0"/>
          <w:numId w:val="98"/>
        </w:numPr>
        <w:spacing w:after="120"/>
        <w:ind w:left="357" w:hanging="357"/>
        <w:jc w:val="both"/>
      </w:pPr>
      <w:r w:rsidRPr="00B05D82">
        <w:t>В случае если прихват при первоначальных действиях не ликвидирован, дальнейшие работы продолжить по отдельному плану работ на ликвидацию прихвата.</w:t>
      </w:r>
    </w:p>
    <w:p w14:paraId="3E4B8EF0" w14:textId="77777777" w:rsidR="00B05D82" w:rsidRPr="00B05D82" w:rsidRDefault="00B05D82" w:rsidP="00B05D82">
      <w:pPr>
        <w:ind w:right="-143"/>
        <w:jc w:val="both"/>
        <w:rPr>
          <w:b/>
        </w:rPr>
      </w:pPr>
      <w:r w:rsidRPr="00B05D82">
        <w:rPr>
          <w:b/>
        </w:rPr>
        <w:t>Ответственный за безопасное проведение первоочередных действий по ликвидации прихвата – буровой мастер.</w:t>
      </w:r>
    </w:p>
    <w:p w14:paraId="73B75E8F" w14:textId="77777777" w:rsidR="00B05D82" w:rsidRPr="00B05D82" w:rsidRDefault="00B05D82" w:rsidP="00B05D82">
      <w:pPr>
        <w:ind w:right="-143"/>
        <w:jc w:val="both"/>
      </w:pPr>
    </w:p>
    <w:p w14:paraId="5CB377D4" w14:textId="77777777" w:rsidR="00B05D82" w:rsidRPr="00B05D82" w:rsidRDefault="00B05D82" w:rsidP="00B05D82">
      <w:pPr>
        <w:ind w:right="-143"/>
        <w:contextualSpacing/>
        <w:jc w:val="both"/>
        <w:rPr>
          <w:i/>
        </w:rPr>
      </w:pPr>
      <w:proofErr w:type="gramStart"/>
      <w:r w:rsidRPr="00B05D82">
        <w:rPr>
          <w:i/>
          <w:vertAlign w:val="superscript"/>
        </w:rPr>
        <w:t xml:space="preserve">1 </w:t>
      </w:r>
      <w:r w:rsidRPr="00B05D82">
        <w:rPr>
          <w:i/>
        </w:rPr>
        <w:t xml:space="preserve"> Для</w:t>
      </w:r>
      <w:proofErr w:type="gramEnd"/>
      <w:r w:rsidRPr="00B05D82">
        <w:rPr>
          <w:i/>
        </w:rPr>
        <w:t xml:space="preserve"> доведения крутящего момента до точки прихвата необходимо,  при собственном весе колонны приложить крутящий момент не превышая момента свинчивания на самое слабое соединение в бурильной колонне и разгрузить её создавая максимально допустимую осевую сжимающую нагрузку с последующей натяжкой колонны до собственного веса не снимая крутящего момента. При снижении значения крутящего момента на устье производиться повторение операции. Прекращение снижения значения момента на устье означает, что крутящий момент доведен до места прихвата.</w:t>
      </w:r>
    </w:p>
    <w:p w14:paraId="6C08DECC" w14:textId="77777777" w:rsidR="00B05D82" w:rsidRPr="00B05D82" w:rsidRDefault="00B05D82" w:rsidP="00B05D82">
      <w:pPr>
        <w:ind w:right="-143"/>
        <w:contextualSpacing/>
        <w:jc w:val="both"/>
        <w:rPr>
          <w:i/>
        </w:rPr>
      </w:pPr>
      <w:r w:rsidRPr="00B05D82">
        <w:rPr>
          <w:i/>
        </w:rPr>
        <w:t xml:space="preserve">   </w:t>
      </w:r>
    </w:p>
    <w:p w14:paraId="2B582FB2" w14:textId="77777777" w:rsidR="00B05D82" w:rsidRPr="00B05D82" w:rsidRDefault="00B05D82" w:rsidP="00B05D82">
      <w:pPr>
        <w:ind w:right="-143"/>
        <w:contextualSpacing/>
        <w:jc w:val="both"/>
        <w:rPr>
          <w:i/>
        </w:rPr>
      </w:pPr>
      <w:r w:rsidRPr="00B05D82">
        <w:rPr>
          <w:i/>
          <w:vertAlign w:val="superscript"/>
        </w:rPr>
        <w:t>2</w:t>
      </w:r>
      <w:r w:rsidRPr="00B05D82">
        <w:rPr>
          <w:i/>
        </w:rPr>
        <w:t xml:space="preserve"> При выполнении первоочередных действий по ликвидации прихвата бурильной колонны, </w:t>
      </w:r>
      <w:r w:rsidRPr="00B05D82">
        <w:rPr>
          <w:b/>
          <w:i/>
        </w:rPr>
        <w:t>МАКСИМАЛЬНО ДОПУСТИМАЯ</w:t>
      </w:r>
      <w:r w:rsidRPr="00B05D82">
        <w:rPr>
          <w:i/>
        </w:rPr>
        <w:t xml:space="preserve"> осевая сжимающая нагрузка не должны превышать 70% максимально допустимого значения, при котором напряжение достигает предела текучести материала для элементов наименьшей группы прочности в составе бурильной колонны с учетом их класса и прочностных характеристик, а также устойчивости прямолинейной формы равновесия бурильной колонны.</w:t>
      </w:r>
    </w:p>
    <w:p w14:paraId="35BE8283" w14:textId="54782E03" w:rsidR="007F3806" w:rsidRPr="00175E1E" w:rsidRDefault="00755309" w:rsidP="007F3806">
      <w:pPr>
        <w:spacing w:after="240"/>
        <w:jc w:val="both"/>
        <w:rPr>
          <w:bCs/>
          <w:iCs/>
          <w:caps/>
        </w:rPr>
      </w:pPr>
      <w:r>
        <w:rPr>
          <w:i/>
        </w:rPr>
        <w:br w:type="page"/>
      </w:r>
      <w:bookmarkStart w:id="108" w:name="Приложение3"/>
      <w:r w:rsidR="007F3806">
        <w:rPr>
          <w:rFonts w:ascii="Arial" w:hAnsi="Arial"/>
          <w:b/>
          <w:bCs/>
          <w:iCs/>
          <w:caps/>
        </w:rPr>
        <w:t>ПРИЛОЖЕНИЕ 3</w:t>
      </w:r>
      <w:r w:rsidR="007F3806" w:rsidRPr="00F84985">
        <w:rPr>
          <w:rFonts w:ascii="Arial" w:hAnsi="Arial"/>
          <w:b/>
          <w:bCs/>
          <w:iCs/>
          <w:caps/>
        </w:rPr>
        <w:t>.</w:t>
      </w:r>
      <w:bookmarkEnd w:id="108"/>
      <w:r w:rsidR="007F3806" w:rsidRPr="00F84985">
        <w:rPr>
          <w:rFonts w:ascii="Arial" w:hAnsi="Arial"/>
          <w:b/>
          <w:bCs/>
          <w:iCs/>
          <w:caps/>
        </w:rPr>
        <w:t xml:space="preserve"> </w:t>
      </w:r>
      <w:r w:rsidR="007F3806" w:rsidRPr="00175E1E">
        <w:rPr>
          <w:rFonts w:ascii="Arial" w:hAnsi="Arial"/>
          <w:b/>
          <w:bCs/>
          <w:iCs/>
          <w:caps/>
        </w:rPr>
        <w:t xml:space="preserve">Первичные действия при получении прихвата </w:t>
      </w:r>
      <w:r w:rsidR="007F3806">
        <w:rPr>
          <w:rFonts w:ascii="Arial" w:hAnsi="Arial"/>
          <w:b/>
          <w:bCs/>
          <w:iCs/>
          <w:caps/>
        </w:rPr>
        <w:t xml:space="preserve">обсадной </w:t>
      </w:r>
      <w:r w:rsidR="007F3806" w:rsidRPr="00175E1E">
        <w:rPr>
          <w:rFonts w:ascii="Arial" w:hAnsi="Arial"/>
          <w:b/>
          <w:bCs/>
          <w:iCs/>
          <w:caps/>
        </w:rPr>
        <w:t>колонны</w:t>
      </w:r>
    </w:p>
    <w:p w14:paraId="002ABFE9" w14:textId="77777777" w:rsidR="00B05D82" w:rsidRPr="00B05D82" w:rsidRDefault="00B05D82" w:rsidP="00B05D82">
      <w:pPr>
        <w:spacing w:after="120"/>
        <w:ind w:firstLine="540"/>
        <w:jc w:val="center"/>
        <w:rPr>
          <w:b/>
        </w:rPr>
      </w:pPr>
      <w:r w:rsidRPr="00B05D82">
        <w:rPr>
          <w:b/>
        </w:rPr>
        <w:t>РЕКОМЕНДУЕМОЕ ПРИЛОЖЕНИЕ К ПРОГРАММЕ РАБОТ НА СПУСК ОБСАДНОЙ КОЛОННЫ/ХВОСТОВИКА.</w:t>
      </w:r>
    </w:p>
    <w:p w14:paraId="0311059F" w14:textId="77777777" w:rsidR="00B05D82" w:rsidRPr="00B05D82" w:rsidRDefault="00B05D82" w:rsidP="00B05D82">
      <w:pPr>
        <w:spacing w:after="120"/>
        <w:ind w:firstLine="540"/>
        <w:jc w:val="center"/>
      </w:pPr>
      <w:r w:rsidRPr="00B05D82">
        <w:t>ДЕЙСТВИЯ ПРИ ПОЛУЧЕНИИ ПРИХВАТА ПРИ СПУСКЕ ОБСАДНОЙ КОЛОННЫ/ХВОСТОВИКА В ЗАВИСИМОСТИ ОТ ТИПА ПРИХВАТА.</w:t>
      </w:r>
    </w:p>
    <w:p w14:paraId="3F114C2D" w14:textId="77777777" w:rsidR="00B05D82" w:rsidRPr="00B05D82" w:rsidRDefault="00B05D82" w:rsidP="00B05D82">
      <w:pPr>
        <w:numPr>
          <w:ilvl w:val="0"/>
          <w:numId w:val="101"/>
        </w:numPr>
        <w:spacing w:after="120"/>
        <w:ind w:left="567" w:hanging="397"/>
        <w:jc w:val="both"/>
      </w:pPr>
      <w:r w:rsidRPr="00B05D82">
        <w:t xml:space="preserve">Перед выполнением работ по ликвидации прихвата провести персоналу буровых вахт инструктаж на основании действующих в подрядной организации инструкций по охране труда и промышленной безопасности для персонала буровой бригады при выполнении работ по ликвидации прихвата колонны труб с записью в журнале инструктажей по ПБ и ОТ – </w:t>
      </w:r>
      <w:r w:rsidRPr="00B05D82">
        <w:rPr>
          <w:b/>
          <w:u w:val="single"/>
        </w:rPr>
        <w:t>ответственный – буровой мастер.</w:t>
      </w:r>
    </w:p>
    <w:p w14:paraId="15A43108" w14:textId="77777777" w:rsidR="00B05D82" w:rsidRPr="00B05D82" w:rsidRDefault="00B05D82" w:rsidP="00B05D82">
      <w:pPr>
        <w:numPr>
          <w:ilvl w:val="0"/>
          <w:numId w:val="101"/>
        </w:numPr>
        <w:spacing w:after="120"/>
        <w:ind w:left="567" w:hanging="397"/>
        <w:jc w:val="both"/>
        <w:rPr>
          <w:u w:val="single"/>
        </w:rPr>
      </w:pPr>
      <w:r w:rsidRPr="00B05D82">
        <w:t xml:space="preserve">Перед проведением работ по ликвидации аварий (далее по тексту – РпЛА), связанных с продолжительным прикладыванием циклических повышенных нагрузок на талевую систему (от 70% до 100% от максимально допускаемых нагрузок для данного типа БУ), необходимо проверить готовность буровой установки согласно чек-листу (Приложение 4 к настоящей Технологической инструкции) - </w:t>
      </w:r>
      <w:r w:rsidRPr="00B05D82">
        <w:rPr>
          <w:b/>
          <w:u w:val="single"/>
        </w:rPr>
        <w:t>ответственный – буровой мастер, контроль - буровой супервайзер.</w:t>
      </w:r>
    </w:p>
    <w:p w14:paraId="56F9B986" w14:textId="77777777" w:rsidR="00B05D82" w:rsidRPr="00B05D82" w:rsidRDefault="00B05D82" w:rsidP="00B05D82">
      <w:pPr>
        <w:numPr>
          <w:ilvl w:val="0"/>
          <w:numId w:val="101"/>
        </w:numPr>
        <w:spacing w:after="120"/>
        <w:ind w:left="567" w:hanging="397"/>
        <w:jc w:val="both"/>
        <w:rPr>
          <w:b/>
        </w:rPr>
      </w:pPr>
      <w:r w:rsidRPr="00B05D82">
        <w:t xml:space="preserve">Во время проведения РпЛА, связанных с продолжительным прикладыванием циклических повышенных нагрузок на талевую систему (от 70% до 100% от максимально допускаемых нагрузок для данного типа БУ), необходимо удалить </w:t>
      </w:r>
      <w:proofErr w:type="gramStart"/>
      <w:r w:rsidRPr="00B05D82">
        <w:t>персонал</w:t>
      </w:r>
      <w:proofErr w:type="gramEnd"/>
      <w:r w:rsidRPr="00B05D82">
        <w:t xml:space="preserve"> не занятый на этих работах из опасной зоны (высота вышки плюс 10 метров) и обеспечить визуальный контроль за состоянием якорей/оттяжек, гидравлических и механических опор, подвышечного основания буровой установки с помощью персонала, находящегося вне опасной зоны. В случае невозможности организации контроля без нахождения людей в опасной зоне, обеспечить периодический осмотр в течение смены указанных точек при снятых нагрузках на талевую систему БУ. Порядок и периодичность осмотра устанавливается </w:t>
      </w:r>
      <w:r w:rsidRPr="00B05D82">
        <w:rPr>
          <w:b/>
        </w:rPr>
        <w:t>ответственным за безопасное производство работ – буровым мастером.</w:t>
      </w:r>
    </w:p>
    <w:p w14:paraId="454F3DAB" w14:textId="77777777" w:rsidR="00B05D82" w:rsidRPr="00B05D82" w:rsidRDefault="00B05D82" w:rsidP="00B05D82">
      <w:pPr>
        <w:numPr>
          <w:ilvl w:val="0"/>
          <w:numId w:val="101"/>
        </w:numPr>
        <w:spacing w:after="120"/>
        <w:ind w:left="567" w:hanging="397"/>
        <w:jc w:val="both"/>
      </w:pPr>
      <w:r w:rsidRPr="00B05D82">
        <w:t xml:space="preserve">Основным условием для исключения разрушения буровой вышки (мачты подъемника) является недопущение приложения сверхдопустимых нагрузок, а также поддержание в исправном состоянии ограничителя подъема талевого блока, индикатора веса, ограничителя допустимой нагрузки на крюке, а также опорных стоек, домкратов и фундаментов. </w:t>
      </w:r>
    </w:p>
    <w:p w14:paraId="0BFDA9DB" w14:textId="77777777" w:rsidR="00B05D82" w:rsidRPr="00B05D82" w:rsidRDefault="00B05D82" w:rsidP="00B05D82">
      <w:pPr>
        <w:numPr>
          <w:ilvl w:val="0"/>
          <w:numId w:val="101"/>
        </w:numPr>
        <w:spacing w:after="120"/>
        <w:ind w:left="567" w:hanging="397"/>
        <w:jc w:val="both"/>
      </w:pPr>
      <w:r w:rsidRPr="00B05D82">
        <w:t>Бурильщику запрещается самостоятельно прилагать растягивающую нагрузку на бурильную (обсадную) колонну свыше 10 тонн от собственного веса без согласования с буровым мастером или мастером по сложным работам (аварийным мастером).</w:t>
      </w:r>
    </w:p>
    <w:p w14:paraId="1D69FD25" w14:textId="77777777" w:rsidR="00B05D82" w:rsidRPr="00B05D82" w:rsidRDefault="00B05D82" w:rsidP="00B05D82">
      <w:pPr>
        <w:numPr>
          <w:ilvl w:val="0"/>
          <w:numId w:val="101"/>
        </w:numPr>
        <w:spacing w:after="120"/>
        <w:ind w:left="567" w:hanging="397"/>
        <w:jc w:val="both"/>
      </w:pPr>
      <w:r w:rsidRPr="00B05D82">
        <w:t>Запрещается создавать растягивающие нагрузки, которые превышают 80% от предела текучести материала обсадных труб и бурильных труб с учетом класса износа или превышают допускаемую грузоподъемность буровой установки (в качестве предела выбирается наименьшее значение из указанных ограничений).</w:t>
      </w:r>
    </w:p>
    <w:p w14:paraId="06212BF8" w14:textId="77777777" w:rsidR="00B05D82" w:rsidRPr="00B05D82" w:rsidRDefault="00B05D82" w:rsidP="00B05D82">
      <w:pPr>
        <w:spacing w:before="240" w:after="120"/>
        <w:ind w:left="170"/>
        <w:jc w:val="both"/>
      </w:pPr>
      <w:r w:rsidRPr="00B05D82">
        <w:t>Для проведения первоочередных РпЛА, произвести определение типа прихвата согласно Таблицы 28. Дальнейшие работы производить исходя из прописанного порядка действий для определенного типа прихвата.</w:t>
      </w:r>
    </w:p>
    <w:p w14:paraId="57A55951" w14:textId="77777777" w:rsidR="00BD3A81" w:rsidRDefault="00BD3A81">
      <w:pPr>
        <w:rPr>
          <w:rFonts w:ascii="Arial" w:hAnsi="Arial" w:cs="Arial"/>
          <w:b/>
          <w:sz w:val="20"/>
        </w:rPr>
      </w:pPr>
      <w:r>
        <w:rPr>
          <w:rFonts w:ascii="Arial" w:hAnsi="Arial" w:cs="Arial"/>
          <w:b/>
          <w:sz w:val="20"/>
        </w:rPr>
        <w:br w:type="page"/>
      </w:r>
    </w:p>
    <w:p w14:paraId="41A06D0F" w14:textId="3A688AE5" w:rsidR="00B05D82" w:rsidRPr="00B05D82" w:rsidRDefault="00B05D82" w:rsidP="00B05D82">
      <w:pPr>
        <w:ind w:left="-567" w:right="-1" w:firstLine="709"/>
        <w:jc w:val="right"/>
        <w:rPr>
          <w:rFonts w:ascii="Arial" w:hAnsi="Arial" w:cs="Arial"/>
          <w:b/>
          <w:sz w:val="20"/>
        </w:rPr>
      </w:pPr>
      <w:r w:rsidRPr="00B05D82">
        <w:rPr>
          <w:rFonts w:ascii="Arial" w:hAnsi="Arial" w:cs="Arial"/>
          <w:b/>
          <w:sz w:val="20"/>
        </w:rPr>
        <w:t>Таблица 28</w:t>
      </w:r>
    </w:p>
    <w:p w14:paraId="4284B97B" w14:textId="77777777" w:rsidR="00B05D82" w:rsidRPr="00B05D82" w:rsidRDefault="00B05D82" w:rsidP="00B05D82">
      <w:pPr>
        <w:spacing w:after="60"/>
        <w:ind w:left="-567" w:firstLine="709"/>
        <w:jc w:val="right"/>
        <w:rPr>
          <w:rFonts w:ascii="Arial" w:hAnsi="Arial" w:cs="Arial"/>
          <w:b/>
          <w:sz w:val="20"/>
        </w:rPr>
      </w:pPr>
      <w:r w:rsidRPr="00B05D82">
        <w:rPr>
          <w:rFonts w:ascii="Arial" w:hAnsi="Arial" w:cs="Arial"/>
          <w:b/>
          <w:sz w:val="20"/>
        </w:rPr>
        <w:t>Определение механизма прихвата обсадной колонны / хвостовика</w:t>
      </w:r>
    </w:p>
    <w:tbl>
      <w:tblPr>
        <w:tblStyle w:val="25"/>
        <w:tblW w:w="5000" w:type="pct"/>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2811"/>
        <w:gridCol w:w="2136"/>
        <w:gridCol w:w="2395"/>
        <w:gridCol w:w="24"/>
        <w:gridCol w:w="2242"/>
      </w:tblGrid>
      <w:tr w:rsidR="00B05D82" w:rsidRPr="00B05D82" w14:paraId="720EDC6B" w14:textId="77777777" w:rsidTr="00B05D82">
        <w:trPr>
          <w:tblHeader/>
          <w:jc w:val="center"/>
        </w:trPr>
        <w:tc>
          <w:tcPr>
            <w:tcW w:w="2769" w:type="dxa"/>
            <w:tcBorders>
              <w:top w:val="single" w:sz="12" w:space="0" w:color="auto"/>
              <w:left w:val="single" w:sz="12" w:space="0" w:color="auto"/>
              <w:bottom w:val="single" w:sz="4" w:space="0" w:color="auto"/>
              <w:right w:val="single" w:sz="4" w:space="0" w:color="auto"/>
            </w:tcBorders>
            <w:shd w:val="clear" w:color="auto" w:fill="BDD6EE"/>
          </w:tcPr>
          <w:p w14:paraId="78CC8623" w14:textId="77777777" w:rsidR="00B05D82" w:rsidRPr="00B05D82" w:rsidRDefault="00B05D82" w:rsidP="00B05D82">
            <w:pPr>
              <w:rPr>
                <w:rFonts w:ascii="Arial" w:eastAsia="Times New Roman" w:hAnsi="Arial"/>
                <w:b/>
                <w:sz w:val="16"/>
              </w:rPr>
            </w:pPr>
          </w:p>
        </w:tc>
        <w:tc>
          <w:tcPr>
            <w:tcW w:w="2104" w:type="dxa"/>
            <w:tcBorders>
              <w:top w:val="single" w:sz="12" w:space="0" w:color="auto"/>
              <w:left w:val="single" w:sz="4" w:space="0" w:color="auto"/>
              <w:bottom w:val="single" w:sz="4" w:space="0" w:color="auto"/>
              <w:right w:val="single" w:sz="4" w:space="0" w:color="auto"/>
            </w:tcBorders>
            <w:shd w:val="clear" w:color="auto" w:fill="BDD6EE"/>
            <w:vAlign w:val="center"/>
            <w:hideMark/>
          </w:tcPr>
          <w:p w14:paraId="5942E07A" w14:textId="77777777" w:rsidR="00B05D82" w:rsidRPr="00B05D82" w:rsidRDefault="00B05D82" w:rsidP="00B05D82">
            <w:pPr>
              <w:jc w:val="center"/>
              <w:rPr>
                <w:rFonts w:ascii="Arial" w:eastAsia="Times New Roman" w:hAnsi="Arial" w:cs="Arial"/>
                <w:b/>
                <w:sz w:val="16"/>
                <w:szCs w:val="16"/>
              </w:rPr>
            </w:pPr>
            <w:r w:rsidRPr="00B05D82">
              <w:rPr>
                <w:rFonts w:ascii="Arial" w:eastAsia="Times New Roman" w:hAnsi="Arial" w:cs="Arial"/>
                <w:b/>
                <w:sz w:val="16"/>
                <w:szCs w:val="16"/>
              </w:rPr>
              <w:t>ПРИХВАТ ШЛАМОМ ИЛИ ОБВАЛИВШЕЙСЯ ПОРОДОЙ</w:t>
            </w:r>
          </w:p>
        </w:tc>
        <w:tc>
          <w:tcPr>
            <w:tcW w:w="2360" w:type="dxa"/>
            <w:tcBorders>
              <w:top w:val="single" w:sz="12" w:space="0" w:color="auto"/>
              <w:left w:val="single" w:sz="4" w:space="0" w:color="auto"/>
              <w:bottom w:val="single" w:sz="4" w:space="0" w:color="auto"/>
              <w:right w:val="single" w:sz="4" w:space="0" w:color="auto"/>
            </w:tcBorders>
            <w:shd w:val="clear" w:color="auto" w:fill="BDD6EE"/>
            <w:vAlign w:val="center"/>
            <w:hideMark/>
          </w:tcPr>
          <w:p w14:paraId="75AA9A95" w14:textId="77777777" w:rsidR="00B05D82" w:rsidRPr="00B05D82" w:rsidRDefault="00B05D82" w:rsidP="00B05D82">
            <w:pPr>
              <w:jc w:val="center"/>
              <w:rPr>
                <w:rFonts w:ascii="Arial" w:eastAsia="Times New Roman" w:hAnsi="Arial" w:cs="Arial"/>
                <w:b/>
                <w:sz w:val="16"/>
                <w:szCs w:val="16"/>
              </w:rPr>
            </w:pPr>
            <w:r w:rsidRPr="00B05D82">
              <w:rPr>
                <w:rFonts w:ascii="Arial" w:eastAsia="Times New Roman" w:hAnsi="Arial" w:cs="Arial"/>
                <w:b/>
                <w:sz w:val="16"/>
                <w:szCs w:val="16"/>
              </w:rPr>
              <w:t>ДИФФЕРЕНЦИАЛЬНЫЙ ПРИХВАТ</w:t>
            </w:r>
          </w:p>
        </w:tc>
        <w:tc>
          <w:tcPr>
            <w:tcW w:w="2233" w:type="dxa"/>
            <w:gridSpan w:val="2"/>
            <w:tcBorders>
              <w:top w:val="single" w:sz="12" w:space="0" w:color="auto"/>
              <w:left w:val="single" w:sz="4" w:space="0" w:color="auto"/>
              <w:bottom w:val="single" w:sz="4" w:space="0" w:color="auto"/>
              <w:right w:val="single" w:sz="12" w:space="0" w:color="auto"/>
            </w:tcBorders>
            <w:shd w:val="clear" w:color="auto" w:fill="BDD6EE"/>
            <w:hideMark/>
          </w:tcPr>
          <w:p w14:paraId="2CF94668" w14:textId="77777777" w:rsidR="00B05D82" w:rsidRPr="00B05D82" w:rsidRDefault="00B05D82" w:rsidP="00B05D82">
            <w:pPr>
              <w:jc w:val="center"/>
              <w:rPr>
                <w:rFonts w:ascii="Arial" w:eastAsia="Times New Roman" w:hAnsi="Arial" w:cs="Arial"/>
                <w:b/>
                <w:sz w:val="16"/>
                <w:szCs w:val="16"/>
              </w:rPr>
            </w:pPr>
            <w:r w:rsidRPr="00B05D82">
              <w:rPr>
                <w:rFonts w:ascii="Arial" w:eastAsia="Times New Roman" w:hAnsi="Arial" w:cs="Arial"/>
                <w:b/>
                <w:sz w:val="16"/>
                <w:szCs w:val="16"/>
              </w:rPr>
              <w:t>ЗАКЛИНИВАНИЕ НА УЧАСТКЕ СО СЛОЖНОЙ ГЕОМЕТРИЕЙ/ ПОСТОРОННИЙ ПРЕДМЕТ</w:t>
            </w:r>
          </w:p>
        </w:tc>
      </w:tr>
      <w:tr w:rsidR="00B05D82" w:rsidRPr="00B05D82" w14:paraId="6D59539C" w14:textId="77777777" w:rsidTr="00B05D82">
        <w:trPr>
          <w:jc w:val="center"/>
        </w:trPr>
        <w:tc>
          <w:tcPr>
            <w:tcW w:w="9466" w:type="dxa"/>
            <w:gridSpan w:val="5"/>
            <w:tcBorders>
              <w:top w:val="single" w:sz="4" w:space="0" w:color="auto"/>
              <w:left w:val="single" w:sz="12" w:space="0" w:color="auto"/>
              <w:bottom w:val="single" w:sz="4" w:space="0" w:color="auto"/>
              <w:right w:val="single" w:sz="12" w:space="0" w:color="auto"/>
            </w:tcBorders>
            <w:shd w:val="clear" w:color="auto" w:fill="FFFFFF"/>
            <w:hideMark/>
          </w:tcPr>
          <w:p w14:paraId="3F2AF081"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1</w:t>
            </w:r>
            <w:r w:rsidRPr="00B05D82">
              <w:rPr>
                <w:rFonts w:ascii="Times New Roman" w:eastAsia="Times New Roman" w:hAnsi="Times New Roman"/>
                <w:b/>
                <w:sz w:val="20"/>
                <w:szCs w:val="20"/>
                <w:u w:val="single"/>
              </w:rPr>
              <w:t>.Куда перемещалась бурильная колонна непосредственно перед прихватом?</w:t>
            </w:r>
          </w:p>
        </w:tc>
      </w:tr>
      <w:tr w:rsidR="00B05D82" w:rsidRPr="00B05D82" w14:paraId="7876C3E5" w14:textId="77777777" w:rsidTr="00B05D82">
        <w:trPr>
          <w:jc w:val="center"/>
        </w:trPr>
        <w:tc>
          <w:tcPr>
            <w:tcW w:w="2769" w:type="dxa"/>
            <w:tcBorders>
              <w:top w:val="single" w:sz="4" w:space="0" w:color="auto"/>
              <w:left w:val="single" w:sz="12" w:space="0" w:color="auto"/>
              <w:bottom w:val="single" w:sz="4" w:space="0" w:color="auto"/>
              <w:right w:val="single" w:sz="4" w:space="0" w:color="auto"/>
            </w:tcBorders>
            <w:shd w:val="clear" w:color="auto" w:fill="FFFFFF"/>
            <w:hideMark/>
          </w:tcPr>
          <w:p w14:paraId="16E98435"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Вверх</w:t>
            </w:r>
          </w:p>
        </w:tc>
        <w:tc>
          <w:tcPr>
            <w:tcW w:w="21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7819489"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384"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12C16D9"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09"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73755CD1"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6AAD0F71" w14:textId="77777777" w:rsidTr="00B05D82">
        <w:trPr>
          <w:jc w:val="center"/>
        </w:trPr>
        <w:tc>
          <w:tcPr>
            <w:tcW w:w="2769" w:type="dxa"/>
            <w:tcBorders>
              <w:top w:val="single" w:sz="4" w:space="0" w:color="auto"/>
              <w:left w:val="single" w:sz="12" w:space="0" w:color="auto"/>
              <w:bottom w:val="single" w:sz="4" w:space="0" w:color="auto"/>
              <w:right w:val="single" w:sz="4" w:space="0" w:color="auto"/>
            </w:tcBorders>
            <w:shd w:val="clear" w:color="auto" w:fill="FFFFFF"/>
            <w:hideMark/>
          </w:tcPr>
          <w:p w14:paraId="7F461FB3"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Вниз</w:t>
            </w:r>
          </w:p>
        </w:tc>
        <w:tc>
          <w:tcPr>
            <w:tcW w:w="21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3B0B71"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1</w:t>
            </w:r>
          </w:p>
        </w:tc>
        <w:tc>
          <w:tcPr>
            <w:tcW w:w="2384"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432B9CE"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09"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190EDFD1"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2446F191" w14:textId="77777777" w:rsidTr="00B05D82">
        <w:trPr>
          <w:jc w:val="center"/>
        </w:trPr>
        <w:tc>
          <w:tcPr>
            <w:tcW w:w="2769" w:type="dxa"/>
            <w:tcBorders>
              <w:top w:val="single" w:sz="4" w:space="0" w:color="auto"/>
              <w:left w:val="single" w:sz="12" w:space="0" w:color="auto"/>
              <w:bottom w:val="single" w:sz="4" w:space="0" w:color="auto"/>
              <w:right w:val="single" w:sz="4" w:space="0" w:color="auto"/>
            </w:tcBorders>
            <w:shd w:val="clear" w:color="auto" w:fill="FFFFFF"/>
            <w:hideMark/>
          </w:tcPr>
          <w:p w14:paraId="0C365CF0"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Без движения</w:t>
            </w:r>
          </w:p>
        </w:tc>
        <w:tc>
          <w:tcPr>
            <w:tcW w:w="21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C981278"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384"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10950AD"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209"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2D68B07A"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r>
      <w:tr w:rsidR="00B05D82" w:rsidRPr="00B05D82" w14:paraId="41FB25A1" w14:textId="77777777" w:rsidTr="00B05D82">
        <w:trPr>
          <w:jc w:val="center"/>
        </w:trPr>
        <w:tc>
          <w:tcPr>
            <w:tcW w:w="9466" w:type="dxa"/>
            <w:gridSpan w:val="5"/>
            <w:tcBorders>
              <w:top w:val="single" w:sz="4" w:space="0" w:color="auto"/>
              <w:left w:val="single" w:sz="12" w:space="0" w:color="auto"/>
              <w:bottom w:val="single" w:sz="4" w:space="0" w:color="auto"/>
              <w:right w:val="single" w:sz="12" w:space="0" w:color="auto"/>
            </w:tcBorders>
            <w:shd w:val="clear" w:color="auto" w:fill="FFFFFF"/>
            <w:hideMark/>
          </w:tcPr>
          <w:p w14:paraId="50AE18D3"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b/>
                <w:sz w:val="20"/>
                <w:szCs w:val="20"/>
                <w:u w:val="single"/>
              </w:rPr>
              <w:t>2. Перемещается бурильная колонна вниз после прихвата?</w:t>
            </w:r>
          </w:p>
        </w:tc>
      </w:tr>
      <w:tr w:rsidR="00B05D82" w:rsidRPr="00B05D82" w14:paraId="5C3C7C38" w14:textId="77777777" w:rsidTr="00B05D82">
        <w:trPr>
          <w:jc w:val="center"/>
        </w:trPr>
        <w:tc>
          <w:tcPr>
            <w:tcW w:w="2769" w:type="dxa"/>
            <w:tcBorders>
              <w:top w:val="single" w:sz="4" w:space="0" w:color="auto"/>
              <w:left w:val="single" w:sz="12" w:space="0" w:color="auto"/>
              <w:bottom w:val="single" w:sz="4" w:space="0" w:color="auto"/>
              <w:right w:val="single" w:sz="4" w:space="0" w:color="auto"/>
            </w:tcBorders>
            <w:shd w:val="clear" w:color="auto" w:fill="FFFFFF"/>
            <w:hideMark/>
          </w:tcPr>
          <w:p w14:paraId="5ADF5632"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Вниз свободно</w:t>
            </w:r>
          </w:p>
        </w:tc>
        <w:tc>
          <w:tcPr>
            <w:tcW w:w="21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FAABA8"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384"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F9830A9"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09"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6C8F9B0F"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0B0D3600" w14:textId="77777777" w:rsidTr="00B05D82">
        <w:trPr>
          <w:jc w:val="center"/>
        </w:trPr>
        <w:tc>
          <w:tcPr>
            <w:tcW w:w="2769" w:type="dxa"/>
            <w:tcBorders>
              <w:top w:val="single" w:sz="4" w:space="0" w:color="auto"/>
              <w:left w:val="single" w:sz="12" w:space="0" w:color="auto"/>
              <w:bottom w:val="single" w:sz="4" w:space="0" w:color="auto"/>
              <w:right w:val="single" w:sz="4" w:space="0" w:color="auto"/>
            </w:tcBorders>
            <w:shd w:val="clear" w:color="auto" w:fill="FFFFFF"/>
            <w:hideMark/>
          </w:tcPr>
          <w:p w14:paraId="17764E3B"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Вниз с трудом</w:t>
            </w:r>
          </w:p>
        </w:tc>
        <w:tc>
          <w:tcPr>
            <w:tcW w:w="21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A3F7C4"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1</w:t>
            </w:r>
          </w:p>
        </w:tc>
        <w:tc>
          <w:tcPr>
            <w:tcW w:w="2384"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D64D4E0"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09"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40475178"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398E974C" w14:textId="77777777" w:rsidTr="00B05D82">
        <w:trPr>
          <w:jc w:val="center"/>
        </w:trPr>
        <w:tc>
          <w:tcPr>
            <w:tcW w:w="2769" w:type="dxa"/>
            <w:tcBorders>
              <w:top w:val="single" w:sz="4" w:space="0" w:color="auto"/>
              <w:left w:val="single" w:sz="12" w:space="0" w:color="auto"/>
              <w:bottom w:val="single" w:sz="4" w:space="0" w:color="auto"/>
              <w:right w:val="single" w:sz="4" w:space="0" w:color="auto"/>
            </w:tcBorders>
            <w:shd w:val="clear" w:color="auto" w:fill="FFFFFF"/>
            <w:hideMark/>
          </w:tcPr>
          <w:p w14:paraId="14DD4378"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Не идет вниз</w:t>
            </w:r>
          </w:p>
        </w:tc>
        <w:tc>
          <w:tcPr>
            <w:tcW w:w="21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771FF2E"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384"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B573E1C"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lang w:val="en-US"/>
              </w:rPr>
              <w:t>0</w:t>
            </w:r>
          </w:p>
        </w:tc>
        <w:tc>
          <w:tcPr>
            <w:tcW w:w="2209"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1CF68D11"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r>
      <w:tr w:rsidR="00B05D82" w:rsidRPr="00B05D82" w14:paraId="2BDCC047" w14:textId="77777777" w:rsidTr="00B05D82">
        <w:trPr>
          <w:jc w:val="center"/>
        </w:trPr>
        <w:tc>
          <w:tcPr>
            <w:tcW w:w="9466" w:type="dxa"/>
            <w:gridSpan w:val="5"/>
            <w:tcBorders>
              <w:top w:val="single" w:sz="4" w:space="0" w:color="auto"/>
              <w:left w:val="single" w:sz="12" w:space="0" w:color="auto"/>
              <w:bottom w:val="single" w:sz="4" w:space="0" w:color="auto"/>
              <w:right w:val="single" w:sz="12" w:space="0" w:color="auto"/>
            </w:tcBorders>
            <w:shd w:val="clear" w:color="auto" w:fill="FFFFFF"/>
            <w:hideMark/>
          </w:tcPr>
          <w:p w14:paraId="2E4F1B72"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b/>
                <w:sz w:val="20"/>
                <w:szCs w:val="20"/>
                <w:u w:val="single"/>
              </w:rPr>
              <w:t>3. Вращается бурильная колонна после возникновения прихвата?</w:t>
            </w:r>
            <w:r w:rsidRPr="00B05D82">
              <w:rPr>
                <w:rFonts w:ascii="Times New Roman" w:eastAsia="Times New Roman" w:hAnsi="Times New Roman"/>
                <w:i/>
                <w:sz w:val="20"/>
                <w:szCs w:val="20"/>
              </w:rPr>
              <w:t xml:space="preserve"> (Если это применимо)</w:t>
            </w:r>
          </w:p>
        </w:tc>
      </w:tr>
      <w:tr w:rsidR="00B05D82" w:rsidRPr="00B05D82" w14:paraId="0866E1A8" w14:textId="77777777" w:rsidTr="00B05D82">
        <w:trPr>
          <w:jc w:val="center"/>
        </w:trPr>
        <w:tc>
          <w:tcPr>
            <w:tcW w:w="2769" w:type="dxa"/>
            <w:tcBorders>
              <w:top w:val="single" w:sz="4" w:space="0" w:color="auto"/>
              <w:left w:val="single" w:sz="12" w:space="0" w:color="auto"/>
              <w:bottom w:val="single" w:sz="4" w:space="0" w:color="auto"/>
              <w:right w:val="single" w:sz="4" w:space="0" w:color="auto"/>
            </w:tcBorders>
            <w:shd w:val="clear" w:color="auto" w:fill="FFFFFF"/>
          </w:tcPr>
          <w:p w14:paraId="4EC931CB"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Вращение запрещено</w:t>
            </w:r>
          </w:p>
        </w:tc>
        <w:tc>
          <w:tcPr>
            <w:tcW w:w="2104" w:type="dxa"/>
            <w:tcBorders>
              <w:top w:val="single" w:sz="4" w:space="0" w:color="auto"/>
              <w:left w:val="single" w:sz="4" w:space="0" w:color="auto"/>
              <w:bottom w:val="single" w:sz="4" w:space="0" w:color="auto"/>
              <w:right w:val="single" w:sz="4" w:space="0" w:color="auto"/>
            </w:tcBorders>
            <w:shd w:val="clear" w:color="auto" w:fill="FFFFFF"/>
            <w:vAlign w:val="center"/>
          </w:tcPr>
          <w:p w14:paraId="178815F6"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38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ABF3058"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09" w:type="dxa"/>
            <w:tcBorders>
              <w:top w:val="single" w:sz="4" w:space="0" w:color="auto"/>
              <w:left w:val="single" w:sz="4" w:space="0" w:color="auto"/>
              <w:bottom w:val="single" w:sz="4" w:space="0" w:color="auto"/>
              <w:right w:val="single" w:sz="12" w:space="0" w:color="auto"/>
            </w:tcBorders>
            <w:shd w:val="clear" w:color="auto" w:fill="FFFFFF"/>
            <w:vAlign w:val="center"/>
          </w:tcPr>
          <w:p w14:paraId="73AE7FB9"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r>
      <w:tr w:rsidR="00B05D82" w:rsidRPr="00B05D82" w14:paraId="79684107" w14:textId="77777777" w:rsidTr="00B05D82">
        <w:trPr>
          <w:jc w:val="center"/>
        </w:trPr>
        <w:tc>
          <w:tcPr>
            <w:tcW w:w="2769" w:type="dxa"/>
            <w:tcBorders>
              <w:top w:val="single" w:sz="4" w:space="0" w:color="auto"/>
              <w:left w:val="single" w:sz="12" w:space="0" w:color="auto"/>
              <w:bottom w:val="single" w:sz="4" w:space="0" w:color="auto"/>
              <w:right w:val="single" w:sz="4" w:space="0" w:color="auto"/>
            </w:tcBorders>
            <w:shd w:val="clear" w:color="auto" w:fill="FFFFFF"/>
          </w:tcPr>
          <w:p w14:paraId="6DEBB0D6"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Свободное вращение</w:t>
            </w:r>
          </w:p>
        </w:tc>
        <w:tc>
          <w:tcPr>
            <w:tcW w:w="2104" w:type="dxa"/>
            <w:tcBorders>
              <w:top w:val="single" w:sz="4" w:space="0" w:color="auto"/>
              <w:left w:val="single" w:sz="4" w:space="0" w:color="auto"/>
              <w:bottom w:val="single" w:sz="4" w:space="0" w:color="auto"/>
              <w:right w:val="single" w:sz="4" w:space="0" w:color="auto"/>
            </w:tcBorders>
            <w:shd w:val="clear" w:color="auto" w:fill="FFFFFF"/>
            <w:vAlign w:val="center"/>
          </w:tcPr>
          <w:p w14:paraId="05EBF489"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38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810E9BC"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09" w:type="dxa"/>
            <w:tcBorders>
              <w:top w:val="single" w:sz="4" w:space="0" w:color="auto"/>
              <w:left w:val="single" w:sz="4" w:space="0" w:color="auto"/>
              <w:bottom w:val="single" w:sz="4" w:space="0" w:color="auto"/>
              <w:right w:val="single" w:sz="12" w:space="0" w:color="auto"/>
            </w:tcBorders>
            <w:shd w:val="clear" w:color="auto" w:fill="FFFFFF"/>
            <w:vAlign w:val="center"/>
          </w:tcPr>
          <w:p w14:paraId="4BE3B374"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3B497FCF" w14:textId="77777777" w:rsidTr="00B05D82">
        <w:trPr>
          <w:jc w:val="center"/>
        </w:trPr>
        <w:tc>
          <w:tcPr>
            <w:tcW w:w="2769" w:type="dxa"/>
            <w:tcBorders>
              <w:top w:val="single" w:sz="4" w:space="0" w:color="auto"/>
              <w:left w:val="single" w:sz="12" w:space="0" w:color="auto"/>
              <w:bottom w:val="single" w:sz="4" w:space="0" w:color="auto"/>
              <w:right w:val="single" w:sz="4" w:space="0" w:color="auto"/>
            </w:tcBorders>
            <w:shd w:val="clear" w:color="auto" w:fill="FFFFFF"/>
            <w:hideMark/>
          </w:tcPr>
          <w:p w14:paraId="2F93AC38"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Затрудненное вращение</w:t>
            </w:r>
          </w:p>
        </w:tc>
        <w:tc>
          <w:tcPr>
            <w:tcW w:w="21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F42B1CA"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384"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CAB7D3B"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09"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69F01B05"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56CBFAA0" w14:textId="77777777" w:rsidTr="00B05D82">
        <w:trPr>
          <w:jc w:val="center"/>
        </w:trPr>
        <w:tc>
          <w:tcPr>
            <w:tcW w:w="2769" w:type="dxa"/>
            <w:tcBorders>
              <w:top w:val="single" w:sz="4" w:space="0" w:color="auto"/>
              <w:left w:val="single" w:sz="12" w:space="0" w:color="auto"/>
              <w:bottom w:val="single" w:sz="4" w:space="0" w:color="auto"/>
              <w:right w:val="single" w:sz="4" w:space="0" w:color="auto"/>
            </w:tcBorders>
            <w:shd w:val="clear" w:color="auto" w:fill="FFFFFF"/>
            <w:hideMark/>
          </w:tcPr>
          <w:p w14:paraId="0DB8FEBF"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Вращение невозможно</w:t>
            </w:r>
          </w:p>
        </w:tc>
        <w:tc>
          <w:tcPr>
            <w:tcW w:w="21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D119100"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384"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5F45589" w14:textId="77777777" w:rsidR="00B05D82" w:rsidRPr="00B05D82" w:rsidRDefault="00B05D82" w:rsidP="00B05D82">
            <w:pPr>
              <w:jc w:val="center"/>
              <w:rPr>
                <w:rFonts w:ascii="Times New Roman" w:eastAsia="Times New Roman" w:hAnsi="Times New Roman"/>
                <w:sz w:val="20"/>
                <w:szCs w:val="20"/>
                <w:lang w:val="en-US"/>
              </w:rPr>
            </w:pPr>
            <w:r w:rsidRPr="00B05D82">
              <w:rPr>
                <w:rFonts w:ascii="Times New Roman" w:eastAsia="Times New Roman" w:hAnsi="Times New Roman"/>
                <w:sz w:val="20"/>
                <w:szCs w:val="20"/>
                <w:lang w:val="en-US"/>
              </w:rPr>
              <w:t>0</w:t>
            </w:r>
          </w:p>
        </w:tc>
        <w:tc>
          <w:tcPr>
            <w:tcW w:w="2209"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39824CE0"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r>
      <w:tr w:rsidR="00B05D82" w:rsidRPr="00B05D82" w14:paraId="342D546D" w14:textId="77777777" w:rsidTr="00B05D82">
        <w:trPr>
          <w:jc w:val="center"/>
        </w:trPr>
        <w:tc>
          <w:tcPr>
            <w:tcW w:w="9466" w:type="dxa"/>
            <w:gridSpan w:val="5"/>
            <w:tcBorders>
              <w:top w:val="single" w:sz="4" w:space="0" w:color="auto"/>
              <w:left w:val="single" w:sz="12" w:space="0" w:color="auto"/>
              <w:bottom w:val="single" w:sz="4" w:space="0" w:color="auto"/>
              <w:right w:val="single" w:sz="12" w:space="0" w:color="auto"/>
            </w:tcBorders>
            <w:shd w:val="clear" w:color="auto" w:fill="FFFFFF"/>
            <w:hideMark/>
          </w:tcPr>
          <w:p w14:paraId="6A5AB060"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b/>
                <w:sz w:val="20"/>
                <w:szCs w:val="20"/>
                <w:u w:val="single"/>
              </w:rPr>
              <w:t>4. Какой характер циркуляции после прихвата?</w:t>
            </w:r>
          </w:p>
        </w:tc>
      </w:tr>
      <w:tr w:rsidR="00B05D82" w:rsidRPr="00B05D82" w14:paraId="171D42D7" w14:textId="77777777" w:rsidTr="00B05D82">
        <w:trPr>
          <w:jc w:val="center"/>
        </w:trPr>
        <w:tc>
          <w:tcPr>
            <w:tcW w:w="2769" w:type="dxa"/>
            <w:tcBorders>
              <w:top w:val="single" w:sz="4" w:space="0" w:color="auto"/>
              <w:left w:val="single" w:sz="12" w:space="0" w:color="auto"/>
              <w:bottom w:val="single" w:sz="4" w:space="0" w:color="auto"/>
              <w:right w:val="single" w:sz="4" w:space="0" w:color="auto"/>
            </w:tcBorders>
            <w:shd w:val="clear" w:color="auto" w:fill="FFFFFF"/>
            <w:hideMark/>
          </w:tcPr>
          <w:p w14:paraId="4A0CB59C"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Свободная циркуляция</w:t>
            </w:r>
          </w:p>
        </w:tc>
        <w:tc>
          <w:tcPr>
            <w:tcW w:w="21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9FFD9B"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384"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8D11EA3"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209"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399152AB"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2A929C27" w14:textId="77777777" w:rsidTr="00B05D82">
        <w:trPr>
          <w:jc w:val="center"/>
        </w:trPr>
        <w:tc>
          <w:tcPr>
            <w:tcW w:w="2769" w:type="dxa"/>
            <w:tcBorders>
              <w:top w:val="single" w:sz="4" w:space="0" w:color="auto"/>
              <w:left w:val="single" w:sz="12" w:space="0" w:color="auto"/>
              <w:bottom w:val="single" w:sz="4" w:space="0" w:color="auto"/>
              <w:right w:val="single" w:sz="4" w:space="0" w:color="auto"/>
            </w:tcBorders>
            <w:shd w:val="clear" w:color="auto" w:fill="FFFFFF"/>
            <w:hideMark/>
          </w:tcPr>
          <w:p w14:paraId="5899E7FA"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Не полная циркуляция</w:t>
            </w:r>
          </w:p>
        </w:tc>
        <w:tc>
          <w:tcPr>
            <w:tcW w:w="21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36552AA"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384"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1210C5E"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09"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6BE425FF"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r>
      <w:tr w:rsidR="00B05D82" w:rsidRPr="00B05D82" w14:paraId="0A96DBD7" w14:textId="77777777" w:rsidTr="00B05D82">
        <w:trPr>
          <w:jc w:val="center"/>
        </w:trPr>
        <w:tc>
          <w:tcPr>
            <w:tcW w:w="2769" w:type="dxa"/>
            <w:tcBorders>
              <w:top w:val="single" w:sz="4" w:space="0" w:color="auto"/>
              <w:left w:val="single" w:sz="12" w:space="0" w:color="auto"/>
              <w:bottom w:val="single" w:sz="12" w:space="0" w:color="auto"/>
              <w:right w:val="single" w:sz="4" w:space="0" w:color="auto"/>
            </w:tcBorders>
            <w:shd w:val="clear" w:color="auto" w:fill="FFFFFF"/>
            <w:hideMark/>
          </w:tcPr>
          <w:p w14:paraId="557D5491" w14:textId="77777777" w:rsidR="00B05D82" w:rsidRPr="00B05D82" w:rsidRDefault="00B05D82" w:rsidP="00B05D82">
            <w:pPr>
              <w:rPr>
                <w:rFonts w:ascii="Times New Roman" w:eastAsia="Times New Roman" w:hAnsi="Times New Roman"/>
                <w:sz w:val="20"/>
                <w:szCs w:val="20"/>
              </w:rPr>
            </w:pPr>
            <w:r w:rsidRPr="00B05D82">
              <w:rPr>
                <w:rFonts w:ascii="Times New Roman" w:eastAsia="Times New Roman" w:hAnsi="Times New Roman"/>
                <w:sz w:val="20"/>
                <w:szCs w:val="20"/>
              </w:rPr>
              <w:t>Циркуляция отсутствует</w:t>
            </w:r>
          </w:p>
        </w:tc>
        <w:tc>
          <w:tcPr>
            <w:tcW w:w="2104" w:type="dxa"/>
            <w:tcBorders>
              <w:top w:val="single" w:sz="4" w:space="0" w:color="auto"/>
              <w:left w:val="single" w:sz="4" w:space="0" w:color="auto"/>
              <w:bottom w:val="single" w:sz="12" w:space="0" w:color="auto"/>
              <w:right w:val="single" w:sz="4" w:space="0" w:color="auto"/>
            </w:tcBorders>
            <w:shd w:val="clear" w:color="auto" w:fill="FFFFFF"/>
            <w:vAlign w:val="center"/>
            <w:hideMark/>
          </w:tcPr>
          <w:p w14:paraId="442214B2"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384" w:type="dxa"/>
            <w:gridSpan w:val="2"/>
            <w:tcBorders>
              <w:top w:val="single" w:sz="4" w:space="0" w:color="auto"/>
              <w:left w:val="single" w:sz="4" w:space="0" w:color="auto"/>
              <w:bottom w:val="single" w:sz="12" w:space="0" w:color="auto"/>
              <w:right w:val="single" w:sz="4" w:space="0" w:color="auto"/>
            </w:tcBorders>
            <w:shd w:val="clear" w:color="auto" w:fill="FFFFFF"/>
            <w:vAlign w:val="center"/>
            <w:hideMark/>
          </w:tcPr>
          <w:p w14:paraId="6A80B838"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09" w:type="dxa"/>
            <w:tcBorders>
              <w:top w:val="single" w:sz="4" w:space="0" w:color="auto"/>
              <w:left w:val="single" w:sz="4" w:space="0" w:color="auto"/>
              <w:bottom w:val="single" w:sz="12" w:space="0" w:color="auto"/>
              <w:right w:val="single" w:sz="12" w:space="0" w:color="auto"/>
            </w:tcBorders>
            <w:shd w:val="clear" w:color="auto" w:fill="FFFFFF"/>
            <w:vAlign w:val="center"/>
            <w:hideMark/>
          </w:tcPr>
          <w:p w14:paraId="67282817" w14:textId="77777777" w:rsidR="00B05D82" w:rsidRPr="00B05D82" w:rsidRDefault="00B05D82" w:rsidP="00B05D82">
            <w:pPr>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r>
      <w:tr w:rsidR="00B05D82" w:rsidRPr="00B05D82" w14:paraId="338DC7D4" w14:textId="77777777" w:rsidTr="00B05D82">
        <w:trPr>
          <w:jc w:val="center"/>
        </w:trPr>
        <w:tc>
          <w:tcPr>
            <w:tcW w:w="2769" w:type="dxa"/>
            <w:tcBorders>
              <w:top w:val="single" w:sz="12" w:space="0" w:color="auto"/>
              <w:left w:val="single" w:sz="12" w:space="0" w:color="auto"/>
              <w:bottom w:val="single" w:sz="12" w:space="0" w:color="auto"/>
              <w:right w:val="single" w:sz="4" w:space="0" w:color="auto"/>
            </w:tcBorders>
            <w:shd w:val="clear" w:color="auto" w:fill="FFFFFF"/>
            <w:hideMark/>
          </w:tcPr>
          <w:p w14:paraId="587C86A5" w14:textId="77777777" w:rsidR="00B05D82" w:rsidRPr="00B05D82" w:rsidRDefault="00B05D82" w:rsidP="00B05D82">
            <w:pPr>
              <w:rPr>
                <w:rFonts w:ascii="Times New Roman" w:eastAsia="Times New Roman" w:hAnsi="Times New Roman"/>
                <w:b/>
                <w:sz w:val="20"/>
                <w:szCs w:val="20"/>
                <w:u w:val="single"/>
              </w:rPr>
            </w:pPr>
            <w:r w:rsidRPr="00B05D82">
              <w:rPr>
                <w:rFonts w:ascii="Times New Roman" w:eastAsia="Times New Roman" w:hAnsi="Times New Roman"/>
                <w:b/>
                <w:sz w:val="20"/>
                <w:szCs w:val="20"/>
                <w:u w:val="single"/>
              </w:rPr>
              <w:t>Сумма баллов</w:t>
            </w:r>
          </w:p>
        </w:tc>
        <w:tc>
          <w:tcPr>
            <w:tcW w:w="2104" w:type="dxa"/>
            <w:tcBorders>
              <w:top w:val="single" w:sz="12" w:space="0" w:color="auto"/>
              <w:left w:val="single" w:sz="4" w:space="0" w:color="auto"/>
              <w:bottom w:val="single" w:sz="12" w:space="0" w:color="auto"/>
              <w:right w:val="single" w:sz="4" w:space="0" w:color="auto"/>
            </w:tcBorders>
            <w:shd w:val="clear" w:color="auto" w:fill="FFFFFF"/>
            <w:vAlign w:val="center"/>
          </w:tcPr>
          <w:p w14:paraId="3C4642FB" w14:textId="77777777" w:rsidR="00B05D82" w:rsidRPr="00B05D82" w:rsidRDefault="00B05D82" w:rsidP="00B05D82">
            <w:pPr>
              <w:jc w:val="center"/>
              <w:rPr>
                <w:rFonts w:ascii="Times New Roman" w:eastAsia="Times New Roman" w:hAnsi="Times New Roman"/>
                <w:sz w:val="20"/>
                <w:szCs w:val="20"/>
              </w:rPr>
            </w:pPr>
          </w:p>
        </w:tc>
        <w:tc>
          <w:tcPr>
            <w:tcW w:w="2384" w:type="dxa"/>
            <w:gridSpan w:val="2"/>
            <w:tcBorders>
              <w:top w:val="single" w:sz="12" w:space="0" w:color="auto"/>
              <w:left w:val="single" w:sz="4" w:space="0" w:color="auto"/>
              <w:bottom w:val="single" w:sz="12" w:space="0" w:color="auto"/>
              <w:right w:val="single" w:sz="4" w:space="0" w:color="auto"/>
            </w:tcBorders>
            <w:shd w:val="clear" w:color="auto" w:fill="FFFFFF"/>
            <w:vAlign w:val="center"/>
          </w:tcPr>
          <w:p w14:paraId="6E846542" w14:textId="77777777" w:rsidR="00B05D82" w:rsidRPr="00B05D82" w:rsidRDefault="00B05D82" w:rsidP="00B05D82">
            <w:pPr>
              <w:jc w:val="center"/>
              <w:rPr>
                <w:rFonts w:ascii="Times New Roman" w:eastAsia="Times New Roman" w:hAnsi="Times New Roman"/>
                <w:sz w:val="20"/>
                <w:szCs w:val="20"/>
              </w:rPr>
            </w:pPr>
          </w:p>
        </w:tc>
        <w:tc>
          <w:tcPr>
            <w:tcW w:w="2209" w:type="dxa"/>
            <w:tcBorders>
              <w:top w:val="single" w:sz="12" w:space="0" w:color="auto"/>
              <w:left w:val="single" w:sz="4" w:space="0" w:color="auto"/>
              <w:bottom w:val="single" w:sz="12" w:space="0" w:color="auto"/>
              <w:right w:val="single" w:sz="12" w:space="0" w:color="auto"/>
            </w:tcBorders>
            <w:shd w:val="clear" w:color="auto" w:fill="FFFFFF"/>
            <w:vAlign w:val="center"/>
          </w:tcPr>
          <w:p w14:paraId="682D7927" w14:textId="77777777" w:rsidR="00B05D82" w:rsidRPr="00B05D82" w:rsidRDefault="00B05D82" w:rsidP="00B05D82">
            <w:pPr>
              <w:jc w:val="center"/>
              <w:rPr>
                <w:rFonts w:ascii="Times New Roman" w:eastAsia="Times New Roman" w:hAnsi="Times New Roman"/>
                <w:sz w:val="20"/>
                <w:szCs w:val="20"/>
              </w:rPr>
            </w:pPr>
          </w:p>
        </w:tc>
      </w:tr>
    </w:tbl>
    <w:p w14:paraId="6137D0C1" w14:textId="77777777" w:rsidR="00B05D82" w:rsidRPr="00B05D82" w:rsidRDefault="00B05D82" w:rsidP="00B05D82">
      <w:pPr>
        <w:jc w:val="center"/>
        <w:rPr>
          <w:lang w:val="en-US"/>
        </w:rPr>
      </w:pPr>
    </w:p>
    <w:p w14:paraId="3550538E" w14:textId="77777777" w:rsidR="00B05D82" w:rsidRPr="00B05D82" w:rsidRDefault="00B05D82" w:rsidP="00B05D82">
      <w:pPr>
        <w:spacing w:after="240"/>
        <w:ind w:firstLine="540"/>
        <w:jc w:val="center"/>
        <w:rPr>
          <w:b/>
        </w:rPr>
      </w:pPr>
      <w:r w:rsidRPr="00B05D82">
        <w:rPr>
          <w:b/>
        </w:rPr>
        <w:t>Как пользоваться таблицей по определению механизма прихвата?</w:t>
      </w:r>
    </w:p>
    <w:p w14:paraId="65A24773" w14:textId="77777777" w:rsidR="00B05D82" w:rsidRPr="00B05D82" w:rsidRDefault="00B05D82" w:rsidP="00B05D82">
      <w:pPr>
        <w:numPr>
          <w:ilvl w:val="0"/>
          <w:numId w:val="102"/>
        </w:numPr>
        <w:spacing w:after="120"/>
        <w:ind w:left="357" w:hanging="357"/>
        <w:jc w:val="both"/>
      </w:pPr>
      <w:r w:rsidRPr="00B05D82">
        <w:t>Дайте ответы на четыре вопроса.</w:t>
      </w:r>
    </w:p>
    <w:p w14:paraId="1D9BF0F4" w14:textId="77777777" w:rsidR="00B05D82" w:rsidRPr="00B05D82" w:rsidRDefault="00B05D82" w:rsidP="00B05D82">
      <w:pPr>
        <w:numPr>
          <w:ilvl w:val="0"/>
          <w:numId w:val="102"/>
        </w:numPr>
        <w:spacing w:after="120"/>
        <w:ind w:left="357" w:hanging="357"/>
        <w:jc w:val="both"/>
      </w:pPr>
      <w:r w:rsidRPr="00B05D82">
        <w:t>Обведите все числа в той строке, где находится выбранный Вами вариант ответа на каждый вопрос.</w:t>
      </w:r>
    </w:p>
    <w:p w14:paraId="027782E2" w14:textId="77777777" w:rsidR="00B05D82" w:rsidRPr="00B05D82" w:rsidRDefault="00B05D82" w:rsidP="00B05D82">
      <w:pPr>
        <w:numPr>
          <w:ilvl w:val="0"/>
          <w:numId w:val="102"/>
        </w:numPr>
        <w:spacing w:after="120"/>
        <w:ind w:left="357" w:hanging="357"/>
        <w:jc w:val="both"/>
      </w:pPr>
      <w:r w:rsidRPr="00B05D82">
        <w:t>Сложите обведенные цифры по колонкам и напишите внизу полученные суммы.</w:t>
      </w:r>
    </w:p>
    <w:p w14:paraId="3DE4BB18" w14:textId="77777777" w:rsidR="00B05D82" w:rsidRPr="00B05D82" w:rsidRDefault="00B05D82" w:rsidP="00B05D82">
      <w:pPr>
        <w:numPr>
          <w:ilvl w:val="0"/>
          <w:numId w:val="102"/>
        </w:numPr>
        <w:spacing w:after="120"/>
        <w:ind w:left="357" w:hanging="357"/>
        <w:jc w:val="both"/>
      </w:pPr>
      <w:r w:rsidRPr="00B05D82">
        <w:t>Колонка с наибольшей суммой указывает тип (механизм) прихвата, полученного в Вашем конкретном случае.</w:t>
      </w:r>
    </w:p>
    <w:p w14:paraId="0AEA5AE5" w14:textId="77777777" w:rsidR="00B05D82" w:rsidRPr="00B05D82" w:rsidRDefault="00B05D82" w:rsidP="00B05D82">
      <w:pPr>
        <w:spacing w:before="240" w:after="240"/>
        <w:contextualSpacing/>
        <w:jc w:val="both"/>
        <w:rPr>
          <w:i/>
        </w:rPr>
      </w:pPr>
      <w:r w:rsidRPr="00B05D82">
        <w:rPr>
          <w:b/>
          <w:i/>
        </w:rPr>
        <w:t>ВНИМАНИЕ!</w:t>
      </w:r>
      <w:r w:rsidRPr="00B05D82">
        <w:rPr>
          <w:i/>
        </w:rPr>
        <w:t xml:space="preserve"> Если Вы обнаружили прихват колонны сразу после наращивания, не важно, шел ли до этого его подъем или спуск - в этом случае колонна непосредственно перед прихватом находилась </w:t>
      </w:r>
      <w:r w:rsidRPr="00B05D82">
        <w:rPr>
          <w:i/>
          <w:u w:val="single"/>
        </w:rPr>
        <w:t>без движения.</w:t>
      </w:r>
    </w:p>
    <w:p w14:paraId="5BADBF22" w14:textId="77777777" w:rsidR="00B05D82" w:rsidRPr="00B05D82" w:rsidRDefault="00B05D82" w:rsidP="00B05D82">
      <w:pPr>
        <w:spacing w:after="240"/>
        <w:jc w:val="both"/>
        <w:rPr>
          <w:i/>
          <w:u w:val="single"/>
        </w:rPr>
      </w:pPr>
      <w:r w:rsidRPr="00B05D82">
        <w:rPr>
          <w:i/>
          <w:u w:val="single"/>
        </w:rPr>
        <w:t>Пример:</w:t>
      </w:r>
    </w:p>
    <w:p w14:paraId="338A612E" w14:textId="77777777" w:rsidR="00B05D82" w:rsidRPr="00B05D82" w:rsidRDefault="00B05D82" w:rsidP="00B05D82">
      <w:pPr>
        <w:ind w:right="-1"/>
        <w:jc w:val="both"/>
      </w:pPr>
      <w:r w:rsidRPr="00B05D82">
        <w:t>После оставления колонны без движения (наращивание очередной трубой) и снятия с клиньев, зафиксирована потеря подвижности колонны вверх и вниз, циркуляция полная. Пример заполнения указан в Таблице 28.</w:t>
      </w:r>
    </w:p>
    <w:p w14:paraId="5EBEF5C7" w14:textId="77777777" w:rsidR="00B05D82" w:rsidRPr="00B05D82" w:rsidRDefault="00B05D82" w:rsidP="00B05D82">
      <w:pPr>
        <w:spacing w:before="120"/>
        <w:ind w:left="-567" w:right="-1" w:firstLine="709"/>
        <w:jc w:val="right"/>
        <w:rPr>
          <w:rFonts w:ascii="Arial" w:hAnsi="Arial" w:cs="Arial"/>
          <w:b/>
          <w:sz w:val="20"/>
        </w:rPr>
      </w:pPr>
      <w:r w:rsidRPr="00B05D82">
        <w:rPr>
          <w:rFonts w:ascii="Arial" w:hAnsi="Arial" w:cs="Arial"/>
          <w:b/>
          <w:sz w:val="20"/>
        </w:rPr>
        <w:t>Таблица 28</w:t>
      </w:r>
    </w:p>
    <w:p w14:paraId="5EE7CBDA" w14:textId="77777777" w:rsidR="00B05D82" w:rsidRPr="00B05D82" w:rsidRDefault="00B05D82" w:rsidP="00B05D82">
      <w:pPr>
        <w:spacing w:after="60"/>
        <w:ind w:left="-567" w:firstLine="709"/>
        <w:jc w:val="right"/>
      </w:pPr>
      <w:r w:rsidRPr="00B05D82">
        <w:rPr>
          <w:rFonts w:ascii="Arial" w:hAnsi="Arial" w:cs="Arial"/>
          <w:b/>
          <w:sz w:val="20"/>
        </w:rPr>
        <w:t>Пример определения механизма прихвата</w:t>
      </w:r>
    </w:p>
    <w:tbl>
      <w:tblPr>
        <w:tblStyle w:val="25"/>
        <w:tblW w:w="0"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2802"/>
        <w:gridCol w:w="2145"/>
        <w:gridCol w:w="2409"/>
        <w:gridCol w:w="2215"/>
      </w:tblGrid>
      <w:tr w:rsidR="00B05D82" w:rsidRPr="00B05D82" w14:paraId="0E25C704" w14:textId="77777777" w:rsidTr="00BD3A81">
        <w:trPr>
          <w:tblHeader/>
        </w:trPr>
        <w:tc>
          <w:tcPr>
            <w:tcW w:w="2802" w:type="dxa"/>
            <w:tcBorders>
              <w:top w:val="single" w:sz="12" w:space="0" w:color="auto"/>
              <w:left w:val="single" w:sz="12" w:space="0" w:color="auto"/>
              <w:bottom w:val="single" w:sz="12" w:space="0" w:color="auto"/>
              <w:right w:val="single" w:sz="4" w:space="0" w:color="auto"/>
            </w:tcBorders>
            <w:shd w:val="clear" w:color="auto" w:fill="BDD6EE"/>
          </w:tcPr>
          <w:p w14:paraId="7D844DFF" w14:textId="77777777" w:rsidR="00B05D82" w:rsidRPr="00B05D82" w:rsidRDefault="00B05D82" w:rsidP="00B05D82">
            <w:pPr>
              <w:rPr>
                <w:rFonts w:ascii="Times New Roman" w:eastAsia="Times New Roman" w:hAnsi="Times New Roman"/>
                <w:sz w:val="20"/>
                <w:szCs w:val="20"/>
              </w:rPr>
            </w:pPr>
          </w:p>
        </w:tc>
        <w:tc>
          <w:tcPr>
            <w:tcW w:w="2145" w:type="dxa"/>
            <w:tcBorders>
              <w:top w:val="single" w:sz="12" w:space="0" w:color="auto"/>
              <w:left w:val="single" w:sz="4" w:space="0" w:color="auto"/>
              <w:bottom w:val="single" w:sz="12" w:space="0" w:color="auto"/>
              <w:right w:val="single" w:sz="4" w:space="0" w:color="auto"/>
            </w:tcBorders>
            <w:shd w:val="clear" w:color="auto" w:fill="BDD6EE"/>
            <w:vAlign w:val="center"/>
            <w:hideMark/>
          </w:tcPr>
          <w:p w14:paraId="57B12DBD" w14:textId="77777777" w:rsidR="00B05D82" w:rsidRPr="00B05D82" w:rsidRDefault="00B05D82" w:rsidP="00B05D82">
            <w:pPr>
              <w:jc w:val="center"/>
              <w:rPr>
                <w:rFonts w:ascii="Arial" w:eastAsia="Times New Roman" w:hAnsi="Arial" w:cs="Arial"/>
                <w:b/>
                <w:sz w:val="16"/>
                <w:szCs w:val="16"/>
              </w:rPr>
            </w:pPr>
            <w:r w:rsidRPr="00B05D82">
              <w:rPr>
                <w:rFonts w:ascii="Arial" w:eastAsia="Times New Roman" w:hAnsi="Arial" w:cs="Arial"/>
                <w:b/>
                <w:sz w:val="16"/>
                <w:szCs w:val="16"/>
              </w:rPr>
              <w:t>ПРИХВАТ ШЛАМОМ ИЛИ ОБВАЛИВШЕЙСЯ ПОРОДОЙ</w:t>
            </w:r>
          </w:p>
        </w:tc>
        <w:tc>
          <w:tcPr>
            <w:tcW w:w="2409" w:type="dxa"/>
            <w:tcBorders>
              <w:top w:val="single" w:sz="12" w:space="0" w:color="auto"/>
              <w:left w:val="single" w:sz="4" w:space="0" w:color="auto"/>
              <w:bottom w:val="single" w:sz="12" w:space="0" w:color="auto"/>
              <w:right w:val="single" w:sz="4" w:space="0" w:color="auto"/>
            </w:tcBorders>
            <w:shd w:val="clear" w:color="auto" w:fill="BDD6EE"/>
            <w:vAlign w:val="center"/>
            <w:hideMark/>
          </w:tcPr>
          <w:p w14:paraId="4334A079" w14:textId="77777777" w:rsidR="00B05D82" w:rsidRPr="00B05D82" w:rsidRDefault="00B05D82" w:rsidP="00B05D82">
            <w:pPr>
              <w:jc w:val="center"/>
              <w:rPr>
                <w:rFonts w:ascii="Arial" w:eastAsia="Times New Roman" w:hAnsi="Arial" w:cs="Arial"/>
                <w:b/>
                <w:sz w:val="16"/>
                <w:szCs w:val="16"/>
              </w:rPr>
            </w:pPr>
            <w:r w:rsidRPr="00B05D82">
              <w:rPr>
                <w:rFonts w:ascii="Arial" w:eastAsia="Times New Roman" w:hAnsi="Arial" w:cs="Arial"/>
                <w:b/>
                <w:sz w:val="16"/>
                <w:szCs w:val="16"/>
              </w:rPr>
              <w:t>ДИФФЕРЕНЦИАЛЬНЫЙ ПРИХВАТ</w:t>
            </w:r>
          </w:p>
        </w:tc>
        <w:tc>
          <w:tcPr>
            <w:tcW w:w="2215" w:type="dxa"/>
            <w:tcBorders>
              <w:top w:val="single" w:sz="12" w:space="0" w:color="auto"/>
              <w:left w:val="single" w:sz="4" w:space="0" w:color="auto"/>
              <w:bottom w:val="single" w:sz="12" w:space="0" w:color="auto"/>
              <w:right w:val="single" w:sz="12" w:space="0" w:color="auto"/>
            </w:tcBorders>
            <w:shd w:val="clear" w:color="auto" w:fill="BDD6EE"/>
            <w:hideMark/>
          </w:tcPr>
          <w:p w14:paraId="54FD229D" w14:textId="77777777" w:rsidR="00B05D82" w:rsidRPr="00B05D82" w:rsidRDefault="00B05D82" w:rsidP="00B05D82">
            <w:pPr>
              <w:jc w:val="center"/>
              <w:rPr>
                <w:rFonts w:ascii="Arial" w:eastAsia="Times New Roman" w:hAnsi="Arial" w:cs="Arial"/>
                <w:b/>
                <w:sz w:val="16"/>
                <w:szCs w:val="16"/>
              </w:rPr>
            </w:pPr>
            <w:r w:rsidRPr="00B05D82">
              <w:rPr>
                <w:rFonts w:ascii="Arial" w:eastAsia="Times New Roman" w:hAnsi="Arial" w:cs="Arial"/>
                <w:b/>
                <w:sz w:val="16"/>
                <w:szCs w:val="16"/>
              </w:rPr>
              <w:t>ЗАКЛИНИВАНИЕ НА УЧАСТКЕ СО СЛОЖНОЙ ГЕОМЕТРИЕЙ/ ПОСТОРОННИЙ ПРЕДМЕТ</w:t>
            </w:r>
          </w:p>
        </w:tc>
      </w:tr>
      <w:tr w:rsidR="00B05D82" w:rsidRPr="00B05D82" w14:paraId="621AA909" w14:textId="77777777" w:rsidTr="00B05D82">
        <w:tc>
          <w:tcPr>
            <w:tcW w:w="9571" w:type="dxa"/>
            <w:gridSpan w:val="4"/>
            <w:tcBorders>
              <w:top w:val="single" w:sz="12" w:space="0" w:color="auto"/>
              <w:left w:val="single" w:sz="12" w:space="0" w:color="auto"/>
              <w:bottom w:val="single" w:sz="4" w:space="0" w:color="auto"/>
              <w:right w:val="single" w:sz="12" w:space="0" w:color="auto"/>
            </w:tcBorders>
            <w:shd w:val="clear" w:color="auto" w:fill="FFFFFF"/>
            <w:hideMark/>
          </w:tcPr>
          <w:p w14:paraId="5A50A018" w14:textId="77777777" w:rsidR="00B05D82" w:rsidRPr="00B05D82" w:rsidRDefault="00B05D82" w:rsidP="00B05D82">
            <w:pPr>
              <w:spacing w:after="60"/>
              <w:rPr>
                <w:rFonts w:ascii="Times New Roman" w:eastAsia="Times New Roman" w:hAnsi="Times New Roman"/>
                <w:b/>
                <w:sz w:val="20"/>
                <w:szCs w:val="20"/>
                <w:u w:val="single"/>
              </w:rPr>
            </w:pPr>
            <w:r w:rsidRPr="00B05D82">
              <w:rPr>
                <w:rFonts w:ascii="Times New Roman" w:eastAsia="Times New Roman" w:hAnsi="Times New Roman"/>
                <w:b/>
                <w:sz w:val="20"/>
                <w:szCs w:val="20"/>
                <w:u w:val="single"/>
              </w:rPr>
              <w:t>1.Куда перемещалась бурильная колонна непосредственно перед прихватом?</w:t>
            </w:r>
          </w:p>
        </w:tc>
      </w:tr>
      <w:tr w:rsidR="00B05D82" w:rsidRPr="00B05D82" w14:paraId="779F0F52" w14:textId="77777777" w:rsidTr="00B05D82">
        <w:tc>
          <w:tcPr>
            <w:tcW w:w="2802" w:type="dxa"/>
            <w:tcBorders>
              <w:top w:val="single" w:sz="4" w:space="0" w:color="auto"/>
              <w:left w:val="single" w:sz="12" w:space="0" w:color="auto"/>
              <w:bottom w:val="single" w:sz="4" w:space="0" w:color="auto"/>
              <w:right w:val="single" w:sz="4" w:space="0" w:color="auto"/>
            </w:tcBorders>
            <w:shd w:val="clear" w:color="auto" w:fill="FFFFFF"/>
            <w:hideMark/>
          </w:tcPr>
          <w:p w14:paraId="33D3A2D3" w14:textId="77777777" w:rsidR="00B05D82" w:rsidRPr="00B05D82" w:rsidRDefault="00B05D82" w:rsidP="00B05D82">
            <w:pPr>
              <w:spacing w:after="60"/>
              <w:rPr>
                <w:rFonts w:ascii="Times New Roman" w:eastAsia="Times New Roman" w:hAnsi="Times New Roman"/>
                <w:sz w:val="20"/>
                <w:szCs w:val="20"/>
              </w:rPr>
            </w:pPr>
            <w:r w:rsidRPr="00B05D82">
              <w:rPr>
                <w:rFonts w:ascii="Times New Roman" w:eastAsia="Times New Roman" w:hAnsi="Times New Roman"/>
                <w:sz w:val="20"/>
                <w:szCs w:val="20"/>
              </w:rPr>
              <w:t>Вверх</w:t>
            </w:r>
          </w:p>
        </w:tc>
        <w:tc>
          <w:tcPr>
            <w:tcW w:w="21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91A4959"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7CCD39"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15"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2ED9E125"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0407C28A" w14:textId="77777777" w:rsidTr="00B05D82">
        <w:tc>
          <w:tcPr>
            <w:tcW w:w="2802" w:type="dxa"/>
            <w:tcBorders>
              <w:top w:val="single" w:sz="4" w:space="0" w:color="auto"/>
              <w:left w:val="single" w:sz="12" w:space="0" w:color="auto"/>
              <w:bottom w:val="single" w:sz="4" w:space="0" w:color="auto"/>
              <w:right w:val="single" w:sz="4" w:space="0" w:color="auto"/>
            </w:tcBorders>
            <w:shd w:val="clear" w:color="auto" w:fill="FFFFFF"/>
            <w:hideMark/>
          </w:tcPr>
          <w:p w14:paraId="2C1BB68D" w14:textId="77777777" w:rsidR="00B05D82" w:rsidRPr="00B05D82" w:rsidRDefault="00B05D82" w:rsidP="00B05D82">
            <w:pPr>
              <w:spacing w:after="60"/>
              <w:rPr>
                <w:rFonts w:ascii="Times New Roman" w:eastAsia="Times New Roman" w:hAnsi="Times New Roman"/>
                <w:sz w:val="20"/>
                <w:szCs w:val="20"/>
              </w:rPr>
            </w:pPr>
            <w:r w:rsidRPr="00B05D82">
              <w:rPr>
                <w:rFonts w:ascii="Times New Roman" w:eastAsia="Times New Roman" w:hAnsi="Times New Roman"/>
                <w:sz w:val="20"/>
                <w:szCs w:val="20"/>
              </w:rPr>
              <w:t>Вниз</w:t>
            </w:r>
          </w:p>
        </w:tc>
        <w:tc>
          <w:tcPr>
            <w:tcW w:w="21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E36F925"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1</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E00C393"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15"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5E5BD503"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27D0A1C3" w14:textId="77777777" w:rsidTr="00B05D82">
        <w:tc>
          <w:tcPr>
            <w:tcW w:w="2802" w:type="dxa"/>
            <w:tcBorders>
              <w:top w:val="single" w:sz="4" w:space="0" w:color="auto"/>
              <w:left w:val="single" w:sz="12" w:space="0" w:color="auto"/>
              <w:bottom w:val="single" w:sz="4" w:space="0" w:color="auto"/>
              <w:right w:val="single" w:sz="4" w:space="0" w:color="auto"/>
            </w:tcBorders>
            <w:shd w:val="clear" w:color="auto" w:fill="FFFFFF"/>
            <w:hideMark/>
          </w:tcPr>
          <w:p w14:paraId="38BED192" w14:textId="77777777" w:rsidR="00B05D82" w:rsidRPr="00B05D82" w:rsidRDefault="00B05D82" w:rsidP="00B05D82">
            <w:pPr>
              <w:spacing w:after="60"/>
              <w:rPr>
                <w:rFonts w:ascii="Times New Roman" w:eastAsia="Times New Roman" w:hAnsi="Times New Roman"/>
                <w:sz w:val="20"/>
                <w:szCs w:val="20"/>
              </w:rPr>
            </w:pPr>
            <w:r w:rsidRPr="00B05D82">
              <w:rPr>
                <w:rFonts w:ascii="Times New Roman" w:eastAsia="Times New Roman" w:hAnsi="Times New Roman"/>
                <w:sz w:val="20"/>
                <w:szCs w:val="20"/>
              </w:rPr>
              <w:t>Без движения</w:t>
            </w:r>
          </w:p>
        </w:tc>
        <w:tc>
          <w:tcPr>
            <w:tcW w:w="21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B7A92AD" w14:textId="77777777" w:rsidR="00B05D82" w:rsidRPr="00B05D82" w:rsidRDefault="00B05D82" w:rsidP="00B05D82">
            <w:pPr>
              <w:spacing w:after="60"/>
              <w:jc w:val="center"/>
              <w:rPr>
                <w:rFonts w:ascii="Times New Roman" w:eastAsia="Times New Roman" w:hAnsi="Times New Roman"/>
                <w:b/>
                <w:sz w:val="20"/>
              </w:rPr>
            </w:pPr>
            <w:r w:rsidRPr="00B05D82">
              <w:rPr>
                <w:rFonts w:ascii="Times New Roman" w:eastAsia="Times New Roman" w:hAnsi="Times New Roman"/>
                <w:b/>
                <w:sz w:val="20"/>
              </w:rPr>
              <w:t>2</w:t>
            </w:r>
          </w:p>
        </w:tc>
        <w:tc>
          <w:tcPr>
            <w:tcW w:w="24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859B902" w14:textId="77777777" w:rsidR="00B05D82" w:rsidRPr="00B05D82" w:rsidRDefault="00B05D82" w:rsidP="00B05D82">
            <w:pPr>
              <w:spacing w:after="60"/>
              <w:jc w:val="center"/>
              <w:rPr>
                <w:rFonts w:ascii="Times New Roman" w:eastAsia="Times New Roman" w:hAnsi="Times New Roman"/>
                <w:b/>
                <w:sz w:val="20"/>
              </w:rPr>
            </w:pPr>
            <w:r w:rsidRPr="00B05D82">
              <w:rPr>
                <w:rFonts w:ascii="Times New Roman" w:eastAsia="Times New Roman" w:hAnsi="Times New Roman"/>
                <w:b/>
                <w:sz w:val="20"/>
              </w:rPr>
              <w:t>2</w:t>
            </w:r>
          </w:p>
        </w:tc>
        <w:tc>
          <w:tcPr>
            <w:tcW w:w="2215" w:type="dxa"/>
            <w:tcBorders>
              <w:top w:val="single" w:sz="4" w:space="0" w:color="auto"/>
              <w:left w:val="single" w:sz="4" w:space="0" w:color="auto"/>
              <w:bottom w:val="single" w:sz="4" w:space="0" w:color="auto"/>
              <w:right w:val="single" w:sz="12" w:space="0" w:color="auto"/>
            </w:tcBorders>
            <w:shd w:val="clear" w:color="auto" w:fill="D9D9D9"/>
            <w:vAlign w:val="center"/>
            <w:hideMark/>
          </w:tcPr>
          <w:p w14:paraId="251B6A7A" w14:textId="77777777" w:rsidR="00B05D82" w:rsidRPr="00B05D82" w:rsidRDefault="00B05D82" w:rsidP="00B05D82">
            <w:pPr>
              <w:spacing w:after="60"/>
              <w:jc w:val="center"/>
              <w:rPr>
                <w:rFonts w:ascii="Times New Roman" w:eastAsia="Times New Roman" w:hAnsi="Times New Roman"/>
                <w:b/>
                <w:sz w:val="20"/>
              </w:rPr>
            </w:pPr>
            <w:r w:rsidRPr="00B05D82">
              <w:rPr>
                <w:rFonts w:ascii="Times New Roman" w:eastAsia="Times New Roman" w:hAnsi="Times New Roman"/>
                <w:b/>
                <w:sz w:val="20"/>
              </w:rPr>
              <w:t>0</w:t>
            </w:r>
          </w:p>
        </w:tc>
      </w:tr>
      <w:tr w:rsidR="00B05D82" w:rsidRPr="00B05D82" w14:paraId="20A17991" w14:textId="77777777" w:rsidTr="00B05D82">
        <w:tc>
          <w:tcPr>
            <w:tcW w:w="9571" w:type="dxa"/>
            <w:gridSpan w:val="4"/>
            <w:tcBorders>
              <w:top w:val="single" w:sz="4" w:space="0" w:color="auto"/>
              <w:left w:val="single" w:sz="12" w:space="0" w:color="auto"/>
              <w:bottom w:val="single" w:sz="4" w:space="0" w:color="auto"/>
              <w:right w:val="single" w:sz="12" w:space="0" w:color="auto"/>
            </w:tcBorders>
            <w:shd w:val="clear" w:color="auto" w:fill="FFFFFF"/>
            <w:hideMark/>
          </w:tcPr>
          <w:p w14:paraId="09DA8EB5" w14:textId="77777777" w:rsidR="00B05D82" w:rsidRPr="00B05D82" w:rsidRDefault="00B05D82" w:rsidP="00B05D82">
            <w:pPr>
              <w:spacing w:after="60"/>
              <w:rPr>
                <w:rFonts w:ascii="Times New Roman" w:eastAsia="Times New Roman" w:hAnsi="Times New Roman"/>
                <w:b/>
                <w:sz w:val="20"/>
                <w:szCs w:val="20"/>
                <w:u w:val="single"/>
              </w:rPr>
            </w:pPr>
            <w:r w:rsidRPr="00B05D82">
              <w:rPr>
                <w:rFonts w:ascii="Times New Roman" w:eastAsia="Times New Roman" w:hAnsi="Times New Roman"/>
                <w:b/>
                <w:sz w:val="20"/>
                <w:szCs w:val="20"/>
                <w:u w:val="single"/>
              </w:rPr>
              <w:t>2. Перемещается бурильная колонна вниз после прихвата?</w:t>
            </w:r>
          </w:p>
        </w:tc>
      </w:tr>
      <w:tr w:rsidR="00B05D82" w:rsidRPr="00B05D82" w14:paraId="3287181F" w14:textId="77777777" w:rsidTr="00B05D82">
        <w:tc>
          <w:tcPr>
            <w:tcW w:w="2802" w:type="dxa"/>
            <w:tcBorders>
              <w:top w:val="single" w:sz="4" w:space="0" w:color="auto"/>
              <w:left w:val="single" w:sz="12" w:space="0" w:color="auto"/>
              <w:bottom w:val="single" w:sz="4" w:space="0" w:color="auto"/>
              <w:right w:val="single" w:sz="4" w:space="0" w:color="auto"/>
            </w:tcBorders>
            <w:shd w:val="clear" w:color="auto" w:fill="FFFFFF"/>
            <w:hideMark/>
          </w:tcPr>
          <w:p w14:paraId="6DC171E9" w14:textId="77777777" w:rsidR="00B05D82" w:rsidRPr="00B05D82" w:rsidRDefault="00B05D82" w:rsidP="00B05D82">
            <w:pPr>
              <w:spacing w:after="60"/>
              <w:rPr>
                <w:rFonts w:ascii="Times New Roman" w:eastAsia="Times New Roman" w:hAnsi="Times New Roman"/>
                <w:sz w:val="20"/>
                <w:szCs w:val="20"/>
              </w:rPr>
            </w:pPr>
            <w:r w:rsidRPr="00B05D82">
              <w:rPr>
                <w:rFonts w:ascii="Times New Roman" w:eastAsia="Times New Roman" w:hAnsi="Times New Roman"/>
                <w:sz w:val="20"/>
                <w:szCs w:val="20"/>
              </w:rPr>
              <w:t>Вниз свободно</w:t>
            </w:r>
          </w:p>
        </w:tc>
        <w:tc>
          <w:tcPr>
            <w:tcW w:w="21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3BE75D"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227AE07"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15"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274C3B2E"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4A8BED4C" w14:textId="77777777" w:rsidTr="00B05D82">
        <w:tc>
          <w:tcPr>
            <w:tcW w:w="2802" w:type="dxa"/>
            <w:tcBorders>
              <w:top w:val="single" w:sz="4" w:space="0" w:color="auto"/>
              <w:left w:val="single" w:sz="12" w:space="0" w:color="auto"/>
              <w:bottom w:val="single" w:sz="4" w:space="0" w:color="auto"/>
              <w:right w:val="single" w:sz="4" w:space="0" w:color="auto"/>
            </w:tcBorders>
            <w:shd w:val="clear" w:color="auto" w:fill="FFFFFF"/>
            <w:hideMark/>
          </w:tcPr>
          <w:p w14:paraId="03B530E3" w14:textId="77777777" w:rsidR="00B05D82" w:rsidRPr="00B05D82" w:rsidRDefault="00B05D82" w:rsidP="00B05D82">
            <w:pPr>
              <w:spacing w:after="60"/>
              <w:rPr>
                <w:rFonts w:ascii="Times New Roman" w:eastAsia="Times New Roman" w:hAnsi="Times New Roman"/>
                <w:sz w:val="20"/>
                <w:szCs w:val="20"/>
              </w:rPr>
            </w:pPr>
            <w:r w:rsidRPr="00B05D82">
              <w:rPr>
                <w:rFonts w:ascii="Times New Roman" w:eastAsia="Times New Roman" w:hAnsi="Times New Roman"/>
                <w:sz w:val="20"/>
                <w:szCs w:val="20"/>
              </w:rPr>
              <w:t>Вниз с трудом</w:t>
            </w:r>
          </w:p>
        </w:tc>
        <w:tc>
          <w:tcPr>
            <w:tcW w:w="21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9211CDA"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1</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CAD5C"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15"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0C739E48"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4E3934D8" w14:textId="77777777" w:rsidTr="00B05D82">
        <w:tc>
          <w:tcPr>
            <w:tcW w:w="2802" w:type="dxa"/>
            <w:tcBorders>
              <w:top w:val="single" w:sz="4" w:space="0" w:color="auto"/>
              <w:left w:val="single" w:sz="12" w:space="0" w:color="auto"/>
              <w:bottom w:val="single" w:sz="4" w:space="0" w:color="auto"/>
              <w:right w:val="single" w:sz="4" w:space="0" w:color="auto"/>
            </w:tcBorders>
            <w:shd w:val="clear" w:color="auto" w:fill="FFFFFF"/>
            <w:hideMark/>
          </w:tcPr>
          <w:p w14:paraId="751B5ED6" w14:textId="77777777" w:rsidR="00B05D82" w:rsidRPr="00B05D82" w:rsidRDefault="00B05D82" w:rsidP="00B05D82">
            <w:pPr>
              <w:spacing w:after="60"/>
              <w:rPr>
                <w:rFonts w:ascii="Times New Roman" w:eastAsia="Times New Roman" w:hAnsi="Times New Roman"/>
                <w:sz w:val="20"/>
                <w:szCs w:val="20"/>
              </w:rPr>
            </w:pPr>
            <w:r w:rsidRPr="00B05D82">
              <w:rPr>
                <w:rFonts w:ascii="Times New Roman" w:eastAsia="Times New Roman" w:hAnsi="Times New Roman"/>
                <w:sz w:val="20"/>
                <w:szCs w:val="20"/>
              </w:rPr>
              <w:t>Не идет вниз</w:t>
            </w:r>
          </w:p>
        </w:tc>
        <w:tc>
          <w:tcPr>
            <w:tcW w:w="21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123CF7" w14:textId="77777777" w:rsidR="00B05D82" w:rsidRPr="00B05D82" w:rsidRDefault="00B05D82" w:rsidP="00B05D82">
            <w:pPr>
              <w:spacing w:after="60"/>
              <w:jc w:val="center"/>
              <w:rPr>
                <w:rFonts w:ascii="Times New Roman" w:eastAsia="Times New Roman" w:hAnsi="Times New Roman"/>
                <w:b/>
                <w:sz w:val="20"/>
              </w:rPr>
            </w:pPr>
            <w:r w:rsidRPr="00B05D82">
              <w:rPr>
                <w:rFonts w:ascii="Times New Roman" w:eastAsia="Times New Roman" w:hAnsi="Times New Roman"/>
                <w:b/>
                <w:sz w:val="20"/>
              </w:rPr>
              <w:t>0</w:t>
            </w:r>
          </w:p>
        </w:tc>
        <w:tc>
          <w:tcPr>
            <w:tcW w:w="24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4B9A811" w14:textId="77777777" w:rsidR="00B05D82" w:rsidRPr="00B05D82" w:rsidRDefault="00B05D82" w:rsidP="00B05D82">
            <w:pPr>
              <w:spacing w:after="60"/>
              <w:jc w:val="center"/>
              <w:rPr>
                <w:rFonts w:ascii="Times New Roman" w:eastAsia="Times New Roman" w:hAnsi="Times New Roman"/>
                <w:b/>
                <w:sz w:val="20"/>
              </w:rPr>
            </w:pPr>
            <w:r w:rsidRPr="00B05D82">
              <w:rPr>
                <w:rFonts w:ascii="Times New Roman" w:eastAsia="Times New Roman" w:hAnsi="Times New Roman"/>
                <w:b/>
                <w:sz w:val="20"/>
              </w:rPr>
              <w:t>0</w:t>
            </w:r>
          </w:p>
        </w:tc>
        <w:tc>
          <w:tcPr>
            <w:tcW w:w="2215" w:type="dxa"/>
            <w:tcBorders>
              <w:top w:val="single" w:sz="4" w:space="0" w:color="auto"/>
              <w:left w:val="single" w:sz="4" w:space="0" w:color="auto"/>
              <w:bottom w:val="single" w:sz="4" w:space="0" w:color="auto"/>
              <w:right w:val="single" w:sz="12" w:space="0" w:color="auto"/>
            </w:tcBorders>
            <w:shd w:val="clear" w:color="auto" w:fill="D9D9D9"/>
            <w:vAlign w:val="center"/>
            <w:hideMark/>
          </w:tcPr>
          <w:p w14:paraId="11719A4D" w14:textId="77777777" w:rsidR="00B05D82" w:rsidRPr="00B05D82" w:rsidRDefault="00B05D82" w:rsidP="00B05D82">
            <w:pPr>
              <w:spacing w:after="60"/>
              <w:jc w:val="center"/>
              <w:rPr>
                <w:rFonts w:ascii="Times New Roman" w:eastAsia="Times New Roman" w:hAnsi="Times New Roman"/>
                <w:b/>
                <w:sz w:val="20"/>
              </w:rPr>
            </w:pPr>
            <w:r w:rsidRPr="00B05D82">
              <w:rPr>
                <w:rFonts w:ascii="Times New Roman" w:eastAsia="Times New Roman" w:hAnsi="Times New Roman"/>
                <w:b/>
                <w:sz w:val="20"/>
              </w:rPr>
              <w:t>0</w:t>
            </w:r>
          </w:p>
        </w:tc>
      </w:tr>
      <w:tr w:rsidR="00B05D82" w:rsidRPr="00B05D82" w14:paraId="225D7D4C" w14:textId="77777777" w:rsidTr="00B05D82">
        <w:tc>
          <w:tcPr>
            <w:tcW w:w="9571" w:type="dxa"/>
            <w:gridSpan w:val="4"/>
            <w:tcBorders>
              <w:top w:val="single" w:sz="4" w:space="0" w:color="auto"/>
              <w:left w:val="single" w:sz="12" w:space="0" w:color="auto"/>
              <w:bottom w:val="single" w:sz="4" w:space="0" w:color="auto"/>
              <w:right w:val="single" w:sz="12" w:space="0" w:color="auto"/>
            </w:tcBorders>
            <w:shd w:val="clear" w:color="auto" w:fill="FFFFFF"/>
            <w:hideMark/>
          </w:tcPr>
          <w:p w14:paraId="03AD1724" w14:textId="77777777" w:rsidR="00B05D82" w:rsidRPr="00B05D82" w:rsidRDefault="00B05D82" w:rsidP="00B05D82">
            <w:pPr>
              <w:spacing w:after="60"/>
              <w:rPr>
                <w:rFonts w:ascii="Times New Roman" w:eastAsia="Times New Roman" w:hAnsi="Times New Roman"/>
                <w:b/>
                <w:sz w:val="20"/>
                <w:szCs w:val="20"/>
                <w:u w:val="single"/>
              </w:rPr>
            </w:pPr>
            <w:r w:rsidRPr="00B05D82">
              <w:rPr>
                <w:rFonts w:ascii="Times New Roman" w:eastAsia="Times New Roman" w:hAnsi="Times New Roman"/>
                <w:b/>
                <w:sz w:val="20"/>
                <w:szCs w:val="20"/>
                <w:u w:val="single"/>
              </w:rPr>
              <w:t xml:space="preserve">3. Вращается бурильная колонна после возникновения прихвата? </w:t>
            </w:r>
            <w:r w:rsidRPr="00B05D82">
              <w:rPr>
                <w:rFonts w:ascii="Times New Roman" w:eastAsia="Times New Roman" w:hAnsi="Times New Roman"/>
                <w:i/>
                <w:sz w:val="20"/>
                <w:szCs w:val="20"/>
              </w:rPr>
              <w:t>(Если это применимо)</w:t>
            </w:r>
          </w:p>
        </w:tc>
      </w:tr>
      <w:tr w:rsidR="00B05D82" w:rsidRPr="00B05D82" w14:paraId="19749B32" w14:textId="77777777" w:rsidTr="00B05D82">
        <w:tc>
          <w:tcPr>
            <w:tcW w:w="2802" w:type="dxa"/>
            <w:tcBorders>
              <w:top w:val="single" w:sz="4" w:space="0" w:color="auto"/>
              <w:left w:val="single" w:sz="12" w:space="0" w:color="auto"/>
              <w:bottom w:val="single" w:sz="4" w:space="0" w:color="auto"/>
              <w:right w:val="single" w:sz="4" w:space="0" w:color="auto"/>
            </w:tcBorders>
            <w:shd w:val="clear" w:color="auto" w:fill="FFFFFF"/>
            <w:hideMark/>
          </w:tcPr>
          <w:p w14:paraId="779C8F71" w14:textId="77777777" w:rsidR="00B05D82" w:rsidRPr="00B05D82" w:rsidRDefault="00B05D82" w:rsidP="00B05D82">
            <w:pPr>
              <w:spacing w:after="60"/>
              <w:rPr>
                <w:rFonts w:ascii="Times New Roman" w:eastAsia="Times New Roman" w:hAnsi="Times New Roman"/>
                <w:sz w:val="20"/>
                <w:szCs w:val="20"/>
              </w:rPr>
            </w:pPr>
            <w:r w:rsidRPr="00B05D82">
              <w:rPr>
                <w:rFonts w:ascii="Times New Roman" w:eastAsia="Times New Roman" w:hAnsi="Times New Roman"/>
                <w:sz w:val="20"/>
                <w:szCs w:val="20"/>
              </w:rPr>
              <w:t>Свободное вращение</w:t>
            </w:r>
          </w:p>
        </w:tc>
        <w:tc>
          <w:tcPr>
            <w:tcW w:w="21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C37E327"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71227D0"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15"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2E8E0578"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7B1A59CC" w14:textId="77777777" w:rsidTr="00B05D82">
        <w:tc>
          <w:tcPr>
            <w:tcW w:w="2802" w:type="dxa"/>
            <w:tcBorders>
              <w:top w:val="single" w:sz="4" w:space="0" w:color="auto"/>
              <w:left w:val="single" w:sz="12" w:space="0" w:color="auto"/>
              <w:bottom w:val="single" w:sz="4" w:space="0" w:color="auto"/>
              <w:right w:val="single" w:sz="4" w:space="0" w:color="auto"/>
            </w:tcBorders>
            <w:shd w:val="clear" w:color="auto" w:fill="FFFFFF"/>
            <w:hideMark/>
          </w:tcPr>
          <w:p w14:paraId="29729566" w14:textId="77777777" w:rsidR="00B05D82" w:rsidRPr="00B05D82" w:rsidRDefault="00B05D82" w:rsidP="00B05D82">
            <w:pPr>
              <w:spacing w:after="60"/>
              <w:rPr>
                <w:rFonts w:ascii="Times New Roman" w:eastAsia="Times New Roman" w:hAnsi="Times New Roman"/>
                <w:sz w:val="20"/>
                <w:szCs w:val="20"/>
              </w:rPr>
            </w:pPr>
            <w:r w:rsidRPr="00B05D82">
              <w:rPr>
                <w:rFonts w:ascii="Times New Roman" w:eastAsia="Times New Roman" w:hAnsi="Times New Roman"/>
                <w:sz w:val="20"/>
                <w:szCs w:val="20"/>
              </w:rPr>
              <w:t>Затрудненное вращение</w:t>
            </w:r>
          </w:p>
        </w:tc>
        <w:tc>
          <w:tcPr>
            <w:tcW w:w="21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DA216E"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A41355A"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15"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62A8A6F8"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r>
      <w:tr w:rsidR="00B05D82" w:rsidRPr="00B05D82" w14:paraId="3D9AD463" w14:textId="77777777" w:rsidTr="00B05D82">
        <w:tc>
          <w:tcPr>
            <w:tcW w:w="2802" w:type="dxa"/>
            <w:tcBorders>
              <w:top w:val="single" w:sz="4" w:space="0" w:color="auto"/>
              <w:left w:val="single" w:sz="12" w:space="0" w:color="auto"/>
              <w:bottom w:val="single" w:sz="4" w:space="0" w:color="auto"/>
              <w:right w:val="single" w:sz="4" w:space="0" w:color="auto"/>
            </w:tcBorders>
            <w:shd w:val="clear" w:color="auto" w:fill="FFFFFF"/>
            <w:hideMark/>
          </w:tcPr>
          <w:p w14:paraId="3CF3E1EB" w14:textId="77777777" w:rsidR="00B05D82" w:rsidRPr="00B05D82" w:rsidRDefault="00B05D82" w:rsidP="00B05D82">
            <w:pPr>
              <w:spacing w:after="60"/>
              <w:rPr>
                <w:rFonts w:ascii="Times New Roman" w:eastAsia="Times New Roman" w:hAnsi="Times New Roman"/>
                <w:sz w:val="20"/>
                <w:szCs w:val="20"/>
              </w:rPr>
            </w:pPr>
            <w:r w:rsidRPr="00B05D82">
              <w:rPr>
                <w:rFonts w:ascii="Times New Roman" w:eastAsia="Times New Roman" w:hAnsi="Times New Roman"/>
                <w:sz w:val="20"/>
                <w:szCs w:val="20"/>
              </w:rPr>
              <w:t>Вращение невозможно</w:t>
            </w:r>
          </w:p>
        </w:tc>
        <w:tc>
          <w:tcPr>
            <w:tcW w:w="21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2EC31E"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0</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00526D"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0</w:t>
            </w:r>
          </w:p>
        </w:tc>
        <w:tc>
          <w:tcPr>
            <w:tcW w:w="2215" w:type="dxa"/>
            <w:tcBorders>
              <w:top w:val="single" w:sz="4" w:space="0" w:color="auto"/>
              <w:left w:val="single" w:sz="4" w:space="0" w:color="auto"/>
              <w:bottom w:val="single" w:sz="4" w:space="0" w:color="auto"/>
              <w:right w:val="single" w:sz="12" w:space="0" w:color="auto"/>
            </w:tcBorders>
            <w:shd w:val="clear" w:color="auto" w:fill="auto"/>
            <w:vAlign w:val="center"/>
            <w:hideMark/>
          </w:tcPr>
          <w:p w14:paraId="7B671B9A" w14:textId="77777777" w:rsidR="00B05D82" w:rsidRPr="00B05D82" w:rsidRDefault="00B05D82" w:rsidP="00B05D82">
            <w:pPr>
              <w:spacing w:after="60"/>
              <w:jc w:val="center"/>
              <w:rPr>
                <w:rFonts w:ascii="Times New Roman" w:eastAsia="Times New Roman" w:hAnsi="Times New Roman"/>
                <w:sz w:val="20"/>
              </w:rPr>
            </w:pPr>
            <w:r w:rsidRPr="00B05D82">
              <w:rPr>
                <w:rFonts w:ascii="Times New Roman" w:eastAsia="Times New Roman" w:hAnsi="Times New Roman"/>
                <w:sz w:val="20"/>
              </w:rPr>
              <w:t>0</w:t>
            </w:r>
          </w:p>
        </w:tc>
      </w:tr>
      <w:tr w:rsidR="00B05D82" w:rsidRPr="00B05D82" w14:paraId="695436FD" w14:textId="77777777" w:rsidTr="00B05D82">
        <w:tc>
          <w:tcPr>
            <w:tcW w:w="9571" w:type="dxa"/>
            <w:gridSpan w:val="4"/>
            <w:tcBorders>
              <w:top w:val="single" w:sz="4" w:space="0" w:color="auto"/>
              <w:left w:val="single" w:sz="12" w:space="0" w:color="auto"/>
              <w:bottom w:val="single" w:sz="4" w:space="0" w:color="auto"/>
              <w:right w:val="single" w:sz="12" w:space="0" w:color="auto"/>
            </w:tcBorders>
            <w:shd w:val="clear" w:color="auto" w:fill="FFFFFF"/>
            <w:hideMark/>
          </w:tcPr>
          <w:p w14:paraId="77D2B41A" w14:textId="77777777" w:rsidR="00B05D82" w:rsidRPr="00B05D82" w:rsidRDefault="00B05D82" w:rsidP="00B05D82">
            <w:pPr>
              <w:spacing w:after="60"/>
              <w:rPr>
                <w:rFonts w:ascii="Times New Roman" w:eastAsia="Times New Roman" w:hAnsi="Times New Roman"/>
                <w:b/>
                <w:sz w:val="20"/>
                <w:szCs w:val="20"/>
                <w:u w:val="single"/>
              </w:rPr>
            </w:pPr>
            <w:r w:rsidRPr="00B05D82">
              <w:rPr>
                <w:rFonts w:ascii="Times New Roman" w:eastAsia="Times New Roman" w:hAnsi="Times New Roman"/>
                <w:b/>
                <w:sz w:val="20"/>
                <w:szCs w:val="20"/>
                <w:u w:val="single"/>
              </w:rPr>
              <w:t>4. Какой характер циркуляции после прихвата?</w:t>
            </w:r>
          </w:p>
        </w:tc>
      </w:tr>
      <w:tr w:rsidR="00B05D82" w:rsidRPr="00B05D82" w14:paraId="1D18A6B9" w14:textId="77777777" w:rsidTr="00B05D82">
        <w:tc>
          <w:tcPr>
            <w:tcW w:w="2802" w:type="dxa"/>
            <w:tcBorders>
              <w:top w:val="single" w:sz="4" w:space="0" w:color="auto"/>
              <w:left w:val="single" w:sz="12" w:space="0" w:color="auto"/>
              <w:bottom w:val="single" w:sz="4" w:space="0" w:color="auto"/>
              <w:right w:val="single" w:sz="4" w:space="0" w:color="auto"/>
            </w:tcBorders>
            <w:shd w:val="clear" w:color="auto" w:fill="FFFFFF"/>
            <w:hideMark/>
          </w:tcPr>
          <w:p w14:paraId="5ECE7754" w14:textId="77777777" w:rsidR="00B05D82" w:rsidRPr="00B05D82" w:rsidRDefault="00B05D82" w:rsidP="00B05D82">
            <w:pPr>
              <w:spacing w:after="60"/>
              <w:rPr>
                <w:rFonts w:ascii="Times New Roman" w:eastAsia="Times New Roman" w:hAnsi="Times New Roman"/>
                <w:sz w:val="20"/>
                <w:szCs w:val="20"/>
              </w:rPr>
            </w:pPr>
            <w:r w:rsidRPr="00B05D82">
              <w:rPr>
                <w:rFonts w:ascii="Times New Roman" w:eastAsia="Times New Roman" w:hAnsi="Times New Roman"/>
                <w:sz w:val="20"/>
                <w:szCs w:val="20"/>
              </w:rPr>
              <w:t>Свободная циркуляция</w:t>
            </w:r>
          </w:p>
        </w:tc>
        <w:tc>
          <w:tcPr>
            <w:tcW w:w="21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1C4AF2D" w14:textId="77777777" w:rsidR="00B05D82" w:rsidRPr="00B05D82" w:rsidRDefault="00B05D82" w:rsidP="00B05D82">
            <w:pPr>
              <w:spacing w:after="60"/>
              <w:jc w:val="center"/>
              <w:rPr>
                <w:rFonts w:ascii="Times New Roman" w:eastAsia="Times New Roman" w:hAnsi="Times New Roman"/>
                <w:b/>
                <w:sz w:val="20"/>
              </w:rPr>
            </w:pPr>
            <w:r w:rsidRPr="00B05D82">
              <w:rPr>
                <w:rFonts w:ascii="Times New Roman" w:eastAsia="Times New Roman" w:hAnsi="Times New Roman"/>
                <w:b/>
                <w:sz w:val="20"/>
              </w:rPr>
              <w:t>0</w:t>
            </w:r>
          </w:p>
        </w:tc>
        <w:tc>
          <w:tcPr>
            <w:tcW w:w="24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812D22" w14:textId="77777777" w:rsidR="00B05D82" w:rsidRPr="00B05D82" w:rsidRDefault="00B05D82" w:rsidP="00B05D82">
            <w:pPr>
              <w:spacing w:after="60"/>
              <w:jc w:val="center"/>
              <w:rPr>
                <w:rFonts w:ascii="Times New Roman" w:eastAsia="Times New Roman" w:hAnsi="Times New Roman"/>
                <w:b/>
                <w:sz w:val="20"/>
              </w:rPr>
            </w:pPr>
            <w:r w:rsidRPr="00B05D82">
              <w:rPr>
                <w:rFonts w:ascii="Times New Roman" w:eastAsia="Times New Roman" w:hAnsi="Times New Roman"/>
                <w:b/>
                <w:sz w:val="20"/>
              </w:rPr>
              <w:t>2</w:t>
            </w:r>
          </w:p>
        </w:tc>
        <w:tc>
          <w:tcPr>
            <w:tcW w:w="2215" w:type="dxa"/>
            <w:tcBorders>
              <w:top w:val="single" w:sz="4" w:space="0" w:color="auto"/>
              <w:left w:val="single" w:sz="4" w:space="0" w:color="auto"/>
              <w:bottom w:val="single" w:sz="4" w:space="0" w:color="auto"/>
              <w:right w:val="single" w:sz="12" w:space="0" w:color="auto"/>
            </w:tcBorders>
            <w:shd w:val="clear" w:color="auto" w:fill="D9D9D9"/>
            <w:vAlign w:val="center"/>
            <w:hideMark/>
          </w:tcPr>
          <w:p w14:paraId="33AD5EBF" w14:textId="77777777" w:rsidR="00B05D82" w:rsidRPr="00B05D82" w:rsidRDefault="00B05D82" w:rsidP="00B05D82">
            <w:pPr>
              <w:spacing w:after="60"/>
              <w:jc w:val="center"/>
              <w:rPr>
                <w:rFonts w:ascii="Times New Roman" w:eastAsia="Times New Roman" w:hAnsi="Times New Roman"/>
                <w:b/>
                <w:sz w:val="20"/>
              </w:rPr>
            </w:pPr>
            <w:r w:rsidRPr="00B05D82">
              <w:rPr>
                <w:rFonts w:ascii="Times New Roman" w:eastAsia="Times New Roman" w:hAnsi="Times New Roman"/>
                <w:b/>
                <w:sz w:val="20"/>
              </w:rPr>
              <w:t>2</w:t>
            </w:r>
          </w:p>
        </w:tc>
      </w:tr>
      <w:tr w:rsidR="00B05D82" w:rsidRPr="00B05D82" w14:paraId="1D741859" w14:textId="77777777" w:rsidTr="00B05D82">
        <w:tc>
          <w:tcPr>
            <w:tcW w:w="2802" w:type="dxa"/>
            <w:tcBorders>
              <w:top w:val="single" w:sz="4" w:space="0" w:color="auto"/>
              <w:left w:val="single" w:sz="12" w:space="0" w:color="auto"/>
              <w:bottom w:val="single" w:sz="4" w:space="0" w:color="auto"/>
              <w:right w:val="single" w:sz="4" w:space="0" w:color="auto"/>
            </w:tcBorders>
            <w:shd w:val="clear" w:color="auto" w:fill="FFFFFF"/>
            <w:hideMark/>
          </w:tcPr>
          <w:p w14:paraId="55C0B8CF" w14:textId="77777777" w:rsidR="00B05D82" w:rsidRPr="00B05D82" w:rsidRDefault="00B05D82" w:rsidP="00B05D82">
            <w:pPr>
              <w:spacing w:after="60"/>
              <w:rPr>
                <w:rFonts w:ascii="Times New Roman" w:eastAsia="Times New Roman" w:hAnsi="Times New Roman"/>
                <w:sz w:val="20"/>
                <w:szCs w:val="20"/>
              </w:rPr>
            </w:pPr>
            <w:r w:rsidRPr="00B05D82">
              <w:rPr>
                <w:rFonts w:ascii="Times New Roman" w:eastAsia="Times New Roman" w:hAnsi="Times New Roman"/>
                <w:sz w:val="20"/>
                <w:szCs w:val="20"/>
              </w:rPr>
              <w:t>Не полная циркуляция</w:t>
            </w:r>
          </w:p>
        </w:tc>
        <w:tc>
          <w:tcPr>
            <w:tcW w:w="21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7EC07A"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2AAFC02"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15"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5492C3F3"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r>
      <w:tr w:rsidR="00B05D82" w:rsidRPr="00B05D82" w14:paraId="7B5F6C3D" w14:textId="77777777" w:rsidTr="00B05D82">
        <w:tc>
          <w:tcPr>
            <w:tcW w:w="2802" w:type="dxa"/>
            <w:tcBorders>
              <w:top w:val="single" w:sz="4" w:space="0" w:color="auto"/>
              <w:left w:val="single" w:sz="12" w:space="0" w:color="auto"/>
              <w:bottom w:val="single" w:sz="12" w:space="0" w:color="auto"/>
              <w:right w:val="single" w:sz="4" w:space="0" w:color="auto"/>
            </w:tcBorders>
            <w:shd w:val="clear" w:color="auto" w:fill="FFFFFF"/>
            <w:hideMark/>
          </w:tcPr>
          <w:p w14:paraId="09D6C45C" w14:textId="77777777" w:rsidR="00B05D82" w:rsidRPr="00B05D82" w:rsidRDefault="00B05D82" w:rsidP="00B05D82">
            <w:pPr>
              <w:spacing w:after="60"/>
              <w:rPr>
                <w:rFonts w:ascii="Times New Roman" w:eastAsia="Times New Roman" w:hAnsi="Times New Roman"/>
                <w:sz w:val="20"/>
                <w:szCs w:val="20"/>
              </w:rPr>
            </w:pPr>
            <w:r w:rsidRPr="00B05D82">
              <w:rPr>
                <w:rFonts w:ascii="Times New Roman" w:eastAsia="Times New Roman" w:hAnsi="Times New Roman"/>
                <w:sz w:val="20"/>
                <w:szCs w:val="20"/>
              </w:rPr>
              <w:t>Циркуляция отсутствует</w:t>
            </w:r>
          </w:p>
        </w:tc>
        <w:tc>
          <w:tcPr>
            <w:tcW w:w="2145" w:type="dxa"/>
            <w:tcBorders>
              <w:top w:val="single" w:sz="4" w:space="0" w:color="auto"/>
              <w:left w:val="single" w:sz="4" w:space="0" w:color="auto"/>
              <w:bottom w:val="single" w:sz="12" w:space="0" w:color="auto"/>
              <w:right w:val="single" w:sz="4" w:space="0" w:color="auto"/>
            </w:tcBorders>
            <w:shd w:val="clear" w:color="auto" w:fill="FFFFFF"/>
            <w:vAlign w:val="center"/>
            <w:hideMark/>
          </w:tcPr>
          <w:p w14:paraId="0F37AF7A"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2</w:t>
            </w:r>
          </w:p>
        </w:tc>
        <w:tc>
          <w:tcPr>
            <w:tcW w:w="2409" w:type="dxa"/>
            <w:tcBorders>
              <w:top w:val="single" w:sz="4" w:space="0" w:color="auto"/>
              <w:left w:val="single" w:sz="4" w:space="0" w:color="auto"/>
              <w:bottom w:val="single" w:sz="12" w:space="0" w:color="auto"/>
              <w:right w:val="single" w:sz="4" w:space="0" w:color="auto"/>
            </w:tcBorders>
            <w:shd w:val="clear" w:color="auto" w:fill="FFFFFF"/>
            <w:vAlign w:val="center"/>
            <w:hideMark/>
          </w:tcPr>
          <w:p w14:paraId="66539BAF"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c>
          <w:tcPr>
            <w:tcW w:w="2215" w:type="dxa"/>
            <w:tcBorders>
              <w:top w:val="single" w:sz="4" w:space="0" w:color="auto"/>
              <w:left w:val="single" w:sz="4" w:space="0" w:color="auto"/>
              <w:bottom w:val="single" w:sz="12" w:space="0" w:color="auto"/>
              <w:right w:val="single" w:sz="12" w:space="0" w:color="auto"/>
            </w:tcBorders>
            <w:shd w:val="clear" w:color="auto" w:fill="FFFFFF"/>
            <w:vAlign w:val="center"/>
            <w:hideMark/>
          </w:tcPr>
          <w:p w14:paraId="3088638A" w14:textId="77777777" w:rsidR="00B05D82" w:rsidRPr="00B05D82" w:rsidRDefault="00B05D82" w:rsidP="00B05D82">
            <w:pPr>
              <w:spacing w:after="60"/>
              <w:jc w:val="center"/>
              <w:rPr>
                <w:rFonts w:ascii="Times New Roman" w:eastAsia="Times New Roman" w:hAnsi="Times New Roman"/>
                <w:sz w:val="20"/>
                <w:szCs w:val="20"/>
              </w:rPr>
            </w:pPr>
            <w:r w:rsidRPr="00B05D82">
              <w:rPr>
                <w:rFonts w:ascii="Times New Roman" w:eastAsia="Times New Roman" w:hAnsi="Times New Roman"/>
                <w:sz w:val="20"/>
                <w:szCs w:val="20"/>
              </w:rPr>
              <w:t>0</w:t>
            </w:r>
          </w:p>
        </w:tc>
      </w:tr>
      <w:tr w:rsidR="00B05D82" w:rsidRPr="00B05D82" w14:paraId="086406FE" w14:textId="77777777" w:rsidTr="00B05D82">
        <w:tc>
          <w:tcPr>
            <w:tcW w:w="2802" w:type="dxa"/>
            <w:tcBorders>
              <w:top w:val="single" w:sz="12" w:space="0" w:color="auto"/>
              <w:left w:val="single" w:sz="12" w:space="0" w:color="auto"/>
              <w:bottom w:val="single" w:sz="12" w:space="0" w:color="auto"/>
              <w:right w:val="single" w:sz="4" w:space="0" w:color="auto"/>
            </w:tcBorders>
            <w:shd w:val="clear" w:color="auto" w:fill="FFFFFF"/>
            <w:hideMark/>
          </w:tcPr>
          <w:p w14:paraId="16C84877" w14:textId="77777777" w:rsidR="00B05D82" w:rsidRPr="00B05D82" w:rsidRDefault="00B05D82" w:rsidP="00B05D82">
            <w:pPr>
              <w:rPr>
                <w:rFonts w:ascii="Times New Roman" w:eastAsia="Times New Roman" w:hAnsi="Times New Roman"/>
                <w:b/>
                <w:sz w:val="20"/>
                <w:szCs w:val="20"/>
                <w:u w:val="single"/>
              </w:rPr>
            </w:pPr>
            <w:r w:rsidRPr="00B05D82">
              <w:rPr>
                <w:rFonts w:ascii="Times New Roman" w:eastAsia="Times New Roman" w:hAnsi="Times New Roman"/>
                <w:b/>
                <w:sz w:val="20"/>
                <w:szCs w:val="20"/>
                <w:u w:val="single"/>
              </w:rPr>
              <w:t>Сумма баллов</w:t>
            </w:r>
          </w:p>
        </w:tc>
        <w:tc>
          <w:tcPr>
            <w:tcW w:w="2145" w:type="dxa"/>
            <w:tcBorders>
              <w:top w:val="single" w:sz="12" w:space="0" w:color="auto"/>
              <w:left w:val="single" w:sz="4" w:space="0" w:color="auto"/>
              <w:bottom w:val="single" w:sz="12" w:space="0" w:color="auto"/>
              <w:right w:val="single" w:sz="4" w:space="0" w:color="auto"/>
            </w:tcBorders>
            <w:shd w:val="clear" w:color="auto" w:fill="FFFFFF"/>
            <w:vAlign w:val="center"/>
            <w:hideMark/>
          </w:tcPr>
          <w:p w14:paraId="1C90AAB7" w14:textId="77777777" w:rsidR="00B05D82" w:rsidRPr="00B05D82" w:rsidRDefault="00B05D82" w:rsidP="00B05D82">
            <w:pPr>
              <w:jc w:val="center"/>
              <w:rPr>
                <w:rFonts w:ascii="Times New Roman" w:eastAsia="Times New Roman" w:hAnsi="Times New Roman"/>
                <w:sz w:val="20"/>
                <w:szCs w:val="20"/>
                <w:lang w:val="en-US"/>
              </w:rPr>
            </w:pPr>
            <w:r w:rsidRPr="00B05D82">
              <w:rPr>
                <w:rFonts w:ascii="Times New Roman" w:eastAsia="Times New Roman" w:hAnsi="Times New Roman"/>
                <w:sz w:val="20"/>
                <w:szCs w:val="20"/>
                <w:lang w:val="en-US"/>
              </w:rPr>
              <w:t>2</w:t>
            </w:r>
          </w:p>
        </w:tc>
        <w:tc>
          <w:tcPr>
            <w:tcW w:w="2409" w:type="dxa"/>
            <w:tcBorders>
              <w:top w:val="single" w:sz="12" w:space="0" w:color="auto"/>
              <w:left w:val="single" w:sz="4" w:space="0" w:color="auto"/>
              <w:bottom w:val="single" w:sz="12" w:space="0" w:color="auto"/>
              <w:right w:val="single" w:sz="4" w:space="0" w:color="auto"/>
            </w:tcBorders>
            <w:shd w:val="clear" w:color="auto" w:fill="D9D9D9"/>
            <w:vAlign w:val="center"/>
            <w:hideMark/>
          </w:tcPr>
          <w:p w14:paraId="74F1EBC5" w14:textId="77777777" w:rsidR="00B05D82" w:rsidRPr="00B05D82" w:rsidRDefault="00B05D82" w:rsidP="00B05D82">
            <w:pPr>
              <w:jc w:val="center"/>
              <w:rPr>
                <w:rFonts w:ascii="Times New Roman" w:eastAsia="Times New Roman" w:hAnsi="Times New Roman"/>
                <w:b/>
                <w:color w:val="FF0000"/>
                <w:sz w:val="20"/>
                <w:lang w:val="en-US"/>
              </w:rPr>
            </w:pPr>
            <w:r w:rsidRPr="00B05D82">
              <w:rPr>
                <w:rFonts w:ascii="Times New Roman" w:eastAsia="Times New Roman" w:hAnsi="Times New Roman"/>
                <w:b/>
                <w:sz w:val="20"/>
                <w:lang w:val="en-US"/>
              </w:rPr>
              <w:t>4</w:t>
            </w:r>
          </w:p>
        </w:tc>
        <w:tc>
          <w:tcPr>
            <w:tcW w:w="2215" w:type="dxa"/>
            <w:tcBorders>
              <w:top w:val="single" w:sz="12" w:space="0" w:color="auto"/>
              <w:left w:val="single" w:sz="4" w:space="0" w:color="auto"/>
              <w:bottom w:val="single" w:sz="12" w:space="0" w:color="auto"/>
              <w:right w:val="single" w:sz="12" w:space="0" w:color="auto"/>
            </w:tcBorders>
            <w:shd w:val="clear" w:color="auto" w:fill="FFFFFF"/>
            <w:vAlign w:val="center"/>
            <w:hideMark/>
          </w:tcPr>
          <w:p w14:paraId="7FEED4BB" w14:textId="77777777" w:rsidR="00B05D82" w:rsidRPr="00B05D82" w:rsidRDefault="00B05D82" w:rsidP="00B05D82">
            <w:pPr>
              <w:jc w:val="center"/>
              <w:rPr>
                <w:rFonts w:ascii="Times New Roman" w:eastAsia="Times New Roman" w:hAnsi="Times New Roman"/>
                <w:sz w:val="20"/>
                <w:szCs w:val="20"/>
                <w:lang w:val="en-US"/>
              </w:rPr>
            </w:pPr>
            <w:r w:rsidRPr="00B05D82">
              <w:rPr>
                <w:rFonts w:ascii="Times New Roman" w:eastAsia="Times New Roman" w:hAnsi="Times New Roman"/>
                <w:sz w:val="20"/>
                <w:szCs w:val="20"/>
                <w:lang w:val="en-US"/>
              </w:rPr>
              <w:t>2</w:t>
            </w:r>
          </w:p>
        </w:tc>
      </w:tr>
    </w:tbl>
    <w:p w14:paraId="006CF7E6" w14:textId="77777777" w:rsidR="00B05D82" w:rsidRPr="00B05D82" w:rsidRDefault="00B05D82" w:rsidP="00B05D82">
      <w:pPr>
        <w:spacing w:before="240"/>
        <w:jc w:val="both"/>
      </w:pPr>
      <w:r w:rsidRPr="00B05D82">
        <w:t xml:space="preserve">Наибольшая сумма получилась для колонки </w:t>
      </w:r>
      <w:r w:rsidRPr="00B05D82">
        <w:rPr>
          <w:b/>
        </w:rPr>
        <w:t xml:space="preserve">«Дифференциальный прихват». </w:t>
      </w:r>
      <w:r w:rsidRPr="00B05D82">
        <w:t>Таким образом, наиболее высокая вероятность того, что имеет место дифференциальный прихват.</w:t>
      </w:r>
    </w:p>
    <w:p w14:paraId="6F6ED9D1" w14:textId="77777777" w:rsidR="00B05D82" w:rsidRPr="00B05D82" w:rsidRDefault="00B05D82" w:rsidP="00B05D82">
      <w:pPr>
        <w:ind w:right="-142"/>
        <w:jc w:val="both"/>
      </w:pPr>
    </w:p>
    <w:p w14:paraId="0AA707AA" w14:textId="77777777" w:rsidR="00B05D82" w:rsidRPr="00B05D82" w:rsidRDefault="00B05D82" w:rsidP="00B05D82">
      <w:pPr>
        <w:ind w:right="-143" w:firstLine="540"/>
        <w:jc w:val="center"/>
        <w:rPr>
          <w:b/>
        </w:rPr>
      </w:pPr>
      <w:r w:rsidRPr="00B05D82">
        <w:rPr>
          <w:b/>
        </w:rPr>
        <w:t>ПЕРВООЧЕРЕДНЫЕ ДЕЙСТВИЯ ПРИ ПОЛУЧЕНИИ ПРИХВАТА В ЗАВИСИМОСТИ ОТ ТИПА ПРИХВАТА</w:t>
      </w:r>
    </w:p>
    <w:p w14:paraId="44DDB097" w14:textId="77777777" w:rsidR="00B05D82" w:rsidRPr="00B05D82" w:rsidRDefault="00B05D82" w:rsidP="00B05D82">
      <w:pPr>
        <w:ind w:right="-143" w:firstLine="540"/>
        <w:jc w:val="both"/>
        <w:rPr>
          <w:b/>
        </w:rPr>
      </w:pPr>
    </w:p>
    <w:p w14:paraId="07CC74AA" w14:textId="77777777" w:rsidR="00B05D82" w:rsidRPr="00B05D82" w:rsidRDefault="00B05D82" w:rsidP="00B05D82">
      <w:pPr>
        <w:spacing w:after="240"/>
        <w:jc w:val="center"/>
        <w:rPr>
          <w:i/>
          <w:caps/>
          <w:u w:val="single"/>
        </w:rPr>
      </w:pPr>
      <w:r w:rsidRPr="00B05D82">
        <w:rPr>
          <w:i/>
          <w:caps/>
          <w:u w:val="single"/>
        </w:rPr>
        <w:t>Дифференциальный прихват при спуске ОК</w:t>
      </w:r>
    </w:p>
    <w:p w14:paraId="49A44F23" w14:textId="77777777" w:rsidR="00B05D82" w:rsidRPr="00B05D82" w:rsidRDefault="00B05D82" w:rsidP="00B05D82">
      <w:pPr>
        <w:numPr>
          <w:ilvl w:val="0"/>
          <w:numId w:val="103"/>
        </w:numPr>
        <w:spacing w:after="200"/>
        <w:ind w:left="360"/>
        <w:contextualSpacing/>
        <w:jc w:val="both"/>
      </w:pPr>
      <w:r w:rsidRPr="00B05D82">
        <w:t xml:space="preserve">Производить расхаживание ОК по принципу: </w:t>
      </w:r>
    </w:p>
    <w:p w14:paraId="3F7CC017" w14:textId="77777777" w:rsidR="00B05D82" w:rsidRPr="00B05D82" w:rsidRDefault="00B05D82" w:rsidP="00B05D82">
      <w:pPr>
        <w:spacing w:after="120"/>
        <w:jc w:val="both"/>
      </w:pPr>
      <w:r w:rsidRPr="00B05D82">
        <w:rPr>
          <w:b/>
        </w:rPr>
        <w:t>Вниз:</w:t>
      </w:r>
      <w:r w:rsidRPr="00B05D82">
        <w:t xml:space="preserve"> ступенчато с увеличением по 5-10тн, производить разгрузку начиная с веса при движении вниз на предыдущей трубе, не превышая допустимую разгрузку на самый слабый элемент/башмак</w:t>
      </w:r>
      <w:r w:rsidRPr="00B05D82">
        <w:rPr>
          <w:vertAlign w:val="superscript"/>
        </w:rPr>
        <w:t>1</w:t>
      </w:r>
      <w:r w:rsidRPr="00B05D82">
        <w:t xml:space="preserve"> ОК; </w:t>
      </w:r>
    </w:p>
    <w:p w14:paraId="2FE20C0C" w14:textId="77777777" w:rsidR="00B05D82" w:rsidRPr="00B05D82" w:rsidRDefault="00B05D82" w:rsidP="00B05D82">
      <w:pPr>
        <w:spacing w:after="120"/>
        <w:jc w:val="both"/>
      </w:pPr>
      <w:r w:rsidRPr="00B05D82">
        <w:rPr>
          <w:b/>
        </w:rPr>
        <w:t>Вверх:</w:t>
      </w:r>
      <w:r w:rsidRPr="00B05D82">
        <w:t xml:space="preserve"> до собственного веса ОК + 10%.</w:t>
      </w:r>
    </w:p>
    <w:p w14:paraId="0DF4EC19" w14:textId="77777777" w:rsidR="00B05D82" w:rsidRPr="00B05D82" w:rsidRDefault="00B05D82" w:rsidP="00B05D82">
      <w:pPr>
        <w:numPr>
          <w:ilvl w:val="0"/>
          <w:numId w:val="103"/>
        </w:numPr>
        <w:spacing w:after="120"/>
        <w:ind w:left="360"/>
        <w:jc w:val="both"/>
      </w:pPr>
      <w:r w:rsidRPr="00B05D82">
        <w:t>При отрицательном результате по освобождению ОК от прихвата при расхаживании в течении 20-30 минут, произвести долив в трубы ОК до устья.</w:t>
      </w:r>
    </w:p>
    <w:p w14:paraId="0812365B" w14:textId="77777777" w:rsidR="00B05D82" w:rsidRPr="00B05D82" w:rsidRDefault="00B05D82" w:rsidP="00B05D82">
      <w:pPr>
        <w:numPr>
          <w:ilvl w:val="0"/>
          <w:numId w:val="103"/>
        </w:numPr>
        <w:spacing w:after="120"/>
        <w:ind w:left="360"/>
        <w:jc w:val="both"/>
      </w:pPr>
      <w:r w:rsidRPr="00B05D82">
        <w:t xml:space="preserve">Восстановить циркуляцию начиная с минимальной подачи насоса (2-3л/с). В случае отсутствия регулировки ходов насоса, циркуляцию вызывать с помощью ЦА. </w:t>
      </w:r>
    </w:p>
    <w:p w14:paraId="3DBBE82C" w14:textId="77777777" w:rsidR="00B05D82" w:rsidRPr="00B05D82" w:rsidRDefault="00B05D82" w:rsidP="00B05D82">
      <w:pPr>
        <w:numPr>
          <w:ilvl w:val="0"/>
          <w:numId w:val="103"/>
        </w:numPr>
        <w:spacing w:after="120"/>
        <w:ind w:left="360"/>
        <w:jc w:val="both"/>
      </w:pPr>
      <w:r w:rsidRPr="00B05D82">
        <w:t xml:space="preserve">Постепенно (с шагом в 2-5л/с), по мере стабилизации давления, увеличить производительность подачи насоса до значений, максимально допустимого </w:t>
      </w:r>
      <w:proofErr w:type="gramStart"/>
      <w:r w:rsidRPr="00B05D82">
        <w:t>расхода</w:t>
      </w:r>
      <w:proofErr w:type="gramEnd"/>
      <w:r w:rsidRPr="00B05D82">
        <w:t xml:space="preserve"> не превышая допустимое давление, согласно плана работ на спуск.</w:t>
      </w:r>
    </w:p>
    <w:p w14:paraId="6CC6B2C7" w14:textId="77777777" w:rsidR="00B05D82" w:rsidRPr="00B05D82" w:rsidRDefault="00B05D82" w:rsidP="00B05D82">
      <w:pPr>
        <w:numPr>
          <w:ilvl w:val="0"/>
          <w:numId w:val="103"/>
        </w:numPr>
        <w:spacing w:after="120"/>
        <w:ind w:left="360"/>
        <w:jc w:val="both"/>
      </w:pPr>
      <w:r w:rsidRPr="00B05D82">
        <w:t>Во время восстановления циркуляции и промывки расхаживать ОК согласно п.1.</w:t>
      </w:r>
    </w:p>
    <w:p w14:paraId="1DC5717C" w14:textId="77777777" w:rsidR="00B05D82" w:rsidRPr="00B05D82" w:rsidRDefault="00B05D82" w:rsidP="00B05D82">
      <w:pPr>
        <w:numPr>
          <w:ilvl w:val="0"/>
          <w:numId w:val="103"/>
        </w:numPr>
        <w:spacing w:after="120"/>
        <w:ind w:left="360"/>
        <w:jc w:val="both"/>
      </w:pPr>
      <w:r w:rsidRPr="00B05D82">
        <w:t>Контролировать давление и выход циркуляции.</w:t>
      </w:r>
    </w:p>
    <w:p w14:paraId="3A9F58D2" w14:textId="77777777" w:rsidR="00B05D82" w:rsidRPr="00B05D82" w:rsidRDefault="00B05D82" w:rsidP="00B05D82">
      <w:pPr>
        <w:numPr>
          <w:ilvl w:val="0"/>
          <w:numId w:val="103"/>
        </w:numPr>
        <w:spacing w:after="120"/>
        <w:ind w:left="360"/>
        <w:jc w:val="both"/>
      </w:pPr>
      <w:r w:rsidRPr="00B05D82">
        <w:rPr>
          <w:b/>
        </w:rPr>
        <w:t>ВРАЩЕНИЕ ОК ЗАПРЕЩЕНО</w:t>
      </w:r>
      <w:r w:rsidRPr="00B05D82">
        <w:t>, если иное не предусмотрено планом работ на спуск ОК.</w:t>
      </w:r>
    </w:p>
    <w:p w14:paraId="0E1F41AA" w14:textId="77777777" w:rsidR="00B05D82" w:rsidRPr="00B05D82" w:rsidRDefault="00B05D82" w:rsidP="00B05D82">
      <w:pPr>
        <w:numPr>
          <w:ilvl w:val="0"/>
          <w:numId w:val="103"/>
        </w:numPr>
        <w:spacing w:after="120"/>
        <w:ind w:left="360"/>
        <w:jc w:val="both"/>
      </w:pPr>
      <w:r w:rsidRPr="00B05D82">
        <w:t>В случае если прихват при первоначальных действиях не ликвидирован, дальнейшие работы продолжить по отдельному плану работ на ликвидацию прихвата.</w:t>
      </w:r>
    </w:p>
    <w:p w14:paraId="6026D446" w14:textId="77777777" w:rsidR="00B05D82" w:rsidRPr="00B05D82" w:rsidRDefault="00B05D82" w:rsidP="00B05D82">
      <w:pPr>
        <w:tabs>
          <w:tab w:val="left" w:pos="426"/>
        </w:tabs>
        <w:jc w:val="both"/>
        <w:rPr>
          <w:b/>
          <w:u w:val="single"/>
        </w:rPr>
      </w:pPr>
      <w:r w:rsidRPr="00B05D82">
        <w:rPr>
          <w:b/>
          <w:u w:val="single"/>
        </w:rPr>
        <w:t>Ответственный за безопасное проведение первоочередных действий по ликвидации прихвата – буровой мастер.</w:t>
      </w:r>
    </w:p>
    <w:p w14:paraId="4CAA6023" w14:textId="77777777" w:rsidR="00B05D82" w:rsidRPr="00B05D82" w:rsidRDefault="00B05D82" w:rsidP="00B05D82">
      <w:pPr>
        <w:spacing w:before="240" w:after="240"/>
        <w:ind w:firstLine="540"/>
        <w:jc w:val="center"/>
        <w:rPr>
          <w:i/>
          <w:caps/>
          <w:u w:val="single"/>
        </w:rPr>
      </w:pPr>
      <w:r w:rsidRPr="00B05D82">
        <w:rPr>
          <w:i/>
          <w:caps/>
          <w:u w:val="single"/>
        </w:rPr>
        <w:t>Дифференциальный прихват при спуске Хвостовика</w:t>
      </w:r>
    </w:p>
    <w:p w14:paraId="3F370F55" w14:textId="77777777" w:rsidR="00B05D82" w:rsidRPr="00B05D82" w:rsidRDefault="00B05D82" w:rsidP="00B05D82">
      <w:pPr>
        <w:numPr>
          <w:ilvl w:val="0"/>
          <w:numId w:val="104"/>
        </w:numPr>
        <w:tabs>
          <w:tab w:val="left" w:pos="426"/>
        </w:tabs>
        <w:spacing w:after="120"/>
        <w:ind w:left="0" w:firstLine="0"/>
        <w:jc w:val="both"/>
      </w:pPr>
      <w:r w:rsidRPr="00B05D82">
        <w:t xml:space="preserve">Производить расхаживание Хвостовика по принципу: </w:t>
      </w:r>
    </w:p>
    <w:p w14:paraId="3E5409F1" w14:textId="77777777" w:rsidR="00B05D82" w:rsidRPr="00B05D82" w:rsidRDefault="00B05D82" w:rsidP="00B05D82">
      <w:pPr>
        <w:tabs>
          <w:tab w:val="left" w:pos="426"/>
        </w:tabs>
        <w:spacing w:after="120"/>
        <w:jc w:val="both"/>
      </w:pPr>
      <w:r w:rsidRPr="00B05D82">
        <w:rPr>
          <w:b/>
        </w:rPr>
        <w:t>Вниз:</w:t>
      </w:r>
      <w:r w:rsidRPr="00B05D82">
        <w:t xml:space="preserve"> ступенчато с увеличением по 5-10тн, производить разгрузку начиная с веса при движении вниз на предыдущей трубе, не допуская превышения максимально допустимой нагрузки на самый слабый элемент в конструкции хвостовика; </w:t>
      </w:r>
    </w:p>
    <w:p w14:paraId="390E4921" w14:textId="77777777" w:rsidR="00B05D82" w:rsidRPr="00B05D82" w:rsidRDefault="00B05D82" w:rsidP="00B05D82">
      <w:pPr>
        <w:tabs>
          <w:tab w:val="left" w:pos="426"/>
        </w:tabs>
        <w:spacing w:after="120"/>
        <w:jc w:val="both"/>
      </w:pPr>
      <w:r w:rsidRPr="00B05D82">
        <w:rPr>
          <w:b/>
        </w:rPr>
        <w:t>Вверх:</w:t>
      </w:r>
      <w:r w:rsidRPr="00B05D82">
        <w:t xml:space="preserve"> до веса при движении вверх на предыдущей свече +10%, не превышая допустимую растягивающую нагрузку на самый слабый элемент в конструкции хвостовика.</w:t>
      </w:r>
    </w:p>
    <w:p w14:paraId="74184403" w14:textId="77777777" w:rsidR="00B05D82" w:rsidRPr="00B05D82" w:rsidRDefault="00B05D82" w:rsidP="00B05D82">
      <w:pPr>
        <w:numPr>
          <w:ilvl w:val="0"/>
          <w:numId w:val="104"/>
        </w:numPr>
        <w:tabs>
          <w:tab w:val="left" w:pos="426"/>
        </w:tabs>
        <w:spacing w:after="120"/>
        <w:ind w:left="426" w:hanging="426"/>
        <w:jc w:val="both"/>
      </w:pPr>
      <w:r w:rsidRPr="00B05D82">
        <w:t>При отрицательном результате по освобождению Хвостовика от прихвата при расхаживании, произвести долив трубы до устья.</w:t>
      </w:r>
    </w:p>
    <w:p w14:paraId="61F61CCD" w14:textId="77777777" w:rsidR="00B05D82" w:rsidRPr="00B05D82" w:rsidRDefault="00B05D82" w:rsidP="00B05D82">
      <w:pPr>
        <w:numPr>
          <w:ilvl w:val="0"/>
          <w:numId w:val="104"/>
        </w:numPr>
        <w:tabs>
          <w:tab w:val="left" w:pos="426"/>
        </w:tabs>
        <w:spacing w:after="120"/>
        <w:ind w:left="426" w:hanging="426"/>
        <w:jc w:val="both"/>
      </w:pPr>
      <w:r w:rsidRPr="00B05D82">
        <w:t xml:space="preserve">Восстановить циркуляцию начиная с минимальной подачи насоса (2-3л/с). В случае отсутствия регулировки ходов насоса, циркуляцию вызывать с помощью ЦА. </w:t>
      </w:r>
    </w:p>
    <w:p w14:paraId="39BBCC19" w14:textId="77777777" w:rsidR="00B05D82" w:rsidRPr="00B05D82" w:rsidRDefault="00B05D82" w:rsidP="00B05D82">
      <w:pPr>
        <w:numPr>
          <w:ilvl w:val="0"/>
          <w:numId w:val="104"/>
        </w:numPr>
        <w:tabs>
          <w:tab w:val="left" w:pos="426"/>
        </w:tabs>
        <w:spacing w:after="120"/>
        <w:ind w:left="426" w:hanging="426"/>
        <w:jc w:val="both"/>
      </w:pPr>
      <w:r w:rsidRPr="00B05D82">
        <w:t xml:space="preserve">Постепенно (с шагом в 2-5л/с), по мере стабилизации давления, увеличить производительность подачи насоса до значений, максимально допустимого </w:t>
      </w:r>
      <w:proofErr w:type="gramStart"/>
      <w:r w:rsidRPr="00B05D82">
        <w:t>расхода</w:t>
      </w:r>
      <w:proofErr w:type="gramEnd"/>
      <w:r w:rsidRPr="00B05D82">
        <w:t xml:space="preserve"> не превышая допустимое давление, согласно плана работ на спуск.</w:t>
      </w:r>
    </w:p>
    <w:p w14:paraId="7491BCEF" w14:textId="77777777" w:rsidR="00B05D82" w:rsidRPr="00B05D82" w:rsidRDefault="00B05D82" w:rsidP="00B05D82">
      <w:pPr>
        <w:numPr>
          <w:ilvl w:val="0"/>
          <w:numId w:val="104"/>
        </w:numPr>
        <w:tabs>
          <w:tab w:val="left" w:pos="426"/>
        </w:tabs>
        <w:spacing w:after="120"/>
        <w:ind w:left="426" w:hanging="426"/>
        <w:jc w:val="both"/>
      </w:pPr>
      <w:r w:rsidRPr="00B05D82">
        <w:t>Во время восстановления циркуляции и промывки, расхаживать хвостовик согласно п1.</w:t>
      </w:r>
    </w:p>
    <w:p w14:paraId="160A2592" w14:textId="77777777" w:rsidR="00B05D82" w:rsidRPr="00B05D82" w:rsidRDefault="00B05D82" w:rsidP="00B05D82">
      <w:pPr>
        <w:numPr>
          <w:ilvl w:val="0"/>
          <w:numId w:val="104"/>
        </w:numPr>
        <w:tabs>
          <w:tab w:val="left" w:pos="426"/>
        </w:tabs>
        <w:spacing w:after="120"/>
        <w:ind w:left="426" w:hanging="426"/>
        <w:jc w:val="both"/>
      </w:pPr>
      <w:r w:rsidRPr="00B05D82">
        <w:rPr>
          <w:b/>
        </w:rPr>
        <w:t>ВРАЩЕНИЕ ХВОСТОВИКА ЗАПРЕЩЕНО</w:t>
      </w:r>
      <w:r w:rsidRPr="00B05D82">
        <w:t>, если иное не предусмотрено планом работ на спуск хвостовика.</w:t>
      </w:r>
    </w:p>
    <w:p w14:paraId="1E50188D" w14:textId="77777777" w:rsidR="00B05D82" w:rsidRPr="00B05D82" w:rsidRDefault="00B05D82" w:rsidP="00B05D82">
      <w:pPr>
        <w:numPr>
          <w:ilvl w:val="0"/>
          <w:numId w:val="104"/>
        </w:numPr>
        <w:tabs>
          <w:tab w:val="left" w:pos="426"/>
        </w:tabs>
        <w:spacing w:after="120"/>
        <w:ind w:left="426" w:hanging="426"/>
        <w:jc w:val="both"/>
      </w:pPr>
      <w:r w:rsidRPr="00B05D82">
        <w:t>В случае если прихват при первоначальных действиях не ликвидирован, дальнейшие работы продолжить по отдельному плану работ на ликвидацию прихвата.</w:t>
      </w:r>
    </w:p>
    <w:p w14:paraId="01CA89C8" w14:textId="77777777" w:rsidR="00B05D82" w:rsidRPr="00B05D82" w:rsidRDefault="00B05D82" w:rsidP="00B05D82">
      <w:pPr>
        <w:tabs>
          <w:tab w:val="left" w:pos="426"/>
        </w:tabs>
        <w:spacing w:after="120"/>
        <w:jc w:val="both"/>
        <w:rPr>
          <w:b/>
          <w:u w:val="single"/>
        </w:rPr>
      </w:pPr>
      <w:r w:rsidRPr="00B05D82">
        <w:rPr>
          <w:b/>
          <w:u w:val="single"/>
        </w:rPr>
        <w:t>Ответственный за безопасное проведение первоочередных действий по ликвидации прихвата – буровой мастер.</w:t>
      </w:r>
    </w:p>
    <w:p w14:paraId="521465BE" w14:textId="77777777" w:rsidR="00B05D82" w:rsidRPr="00B05D82" w:rsidRDefault="00B05D82" w:rsidP="00B05D82">
      <w:pPr>
        <w:ind w:firstLine="540"/>
        <w:jc w:val="both"/>
        <w:rPr>
          <w:b/>
          <w:caps/>
        </w:rPr>
      </w:pPr>
    </w:p>
    <w:p w14:paraId="73900AAE" w14:textId="77777777" w:rsidR="00B05D82" w:rsidRPr="00B05D82" w:rsidRDefault="00B05D82" w:rsidP="00B05D82">
      <w:pPr>
        <w:spacing w:after="240"/>
        <w:ind w:firstLine="540"/>
        <w:jc w:val="center"/>
        <w:rPr>
          <w:i/>
          <w:caps/>
          <w:u w:val="single"/>
        </w:rPr>
      </w:pPr>
      <w:r w:rsidRPr="00B05D82">
        <w:rPr>
          <w:i/>
          <w:caps/>
          <w:u w:val="single"/>
        </w:rPr>
        <w:t>Заклинивание на участке со сложной геометрией ствола скважины/ПОСТОРОННИЙ ПРЕДМЕТ</w:t>
      </w:r>
      <w:r w:rsidRPr="00B05D82">
        <w:rPr>
          <w:i/>
          <w:caps/>
          <w:u w:val="single"/>
          <w:vertAlign w:val="superscript"/>
        </w:rPr>
        <w:t>4</w:t>
      </w:r>
      <w:r w:rsidRPr="00B05D82">
        <w:rPr>
          <w:i/>
          <w:caps/>
          <w:u w:val="single"/>
        </w:rPr>
        <w:t xml:space="preserve"> при спуске ОК/Хвостовика</w:t>
      </w:r>
    </w:p>
    <w:p w14:paraId="77F6B230" w14:textId="77777777" w:rsidR="00B05D82" w:rsidRPr="00B05D82" w:rsidRDefault="00B05D82" w:rsidP="00B05D82">
      <w:pPr>
        <w:numPr>
          <w:ilvl w:val="0"/>
          <w:numId w:val="105"/>
        </w:numPr>
        <w:spacing w:after="120"/>
        <w:ind w:left="360"/>
        <w:jc w:val="both"/>
      </w:pPr>
      <w:r w:rsidRPr="00B05D82">
        <w:t>Произвести натяжку колонны вверх, ступенчато увеличивая нагрузку по 5-10тн, не превышая допустимую растягивающую нагрузку на самый слабый элемент ОК</w:t>
      </w:r>
      <w:r w:rsidRPr="00B05D82">
        <w:rPr>
          <w:vertAlign w:val="superscript"/>
        </w:rPr>
        <w:t>2</w:t>
      </w:r>
      <w:r w:rsidRPr="00B05D82">
        <w:t>/Хвостовика</w:t>
      </w:r>
      <w:r w:rsidRPr="00B05D82">
        <w:rPr>
          <w:vertAlign w:val="superscript"/>
        </w:rPr>
        <w:t>3</w:t>
      </w:r>
      <w:r w:rsidRPr="00B05D82">
        <w:t>.</w:t>
      </w:r>
    </w:p>
    <w:p w14:paraId="4E1EDABD" w14:textId="77777777" w:rsidR="00B05D82" w:rsidRPr="00B05D82" w:rsidRDefault="00B05D82" w:rsidP="00B05D82">
      <w:pPr>
        <w:numPr>
          <w:ilvl w:val="0"/>
          <w:numId w:val="105"/>
        </w:numPr>
        <w:spacing w:after="120"/>
        <w:ind w:left="360"/>
        <w:jc w:val="both"/>
      </w:pPr>
      <w:r w:rsidRPr="00B05D82">
        <w:t>Не производить расхаживание с разгрузкой ниже собственного веса.</w:t>
      </w:r>
    </w:p>
    <w:p w14:paraId="10BA75E1" w14:textId="77777777" w:rsidR="00B05D82" w:rsidRPr="00B05D82" w:rsidRDefault="00B05D82" w:rsidP="00B05D82">
      <w:pPr>
        <w:numPr>
          <w:ilvl w:val="0"/>
          <w:numId w:val="105"/>
        </w:numPr>
        <w:spacing w:after="120"/>
        <w:ind w:left="360"/>
        <w:jc w:val="both"/>
      </w:pPr>
      <w:r w:rsidRPr="00B05D82">
        <w:t>Произвести долив ОК/Хвостовика до устья.</w:t>
      </w:r>
    </w:p>
    <w:p w14:paraId="5C48FDD2" w14:textId="77777777" w:rsidR="00B05D82" w:rsidRPr="00B05D82" w:rsidRDefault="00B05D82" w:rsidP="00B05D82">
      <w:pPr>
        <w:numPr>
          <w:ilvl w:val="0"/>
          <w:numId w:val="105"/>
        </w:numPr>
        <w:spacing w:after="120"/>
        <w:ind w:left="360"/>
        <w:jc w:val="both"/>
      </w:pPr>
      <w:r w:rsidRPr="00B05D82">
        <w:t xml:space="preserve">Восстановить циркуляцию с минимальной подачи насоса (2-3л/с). В случае отсутствия регулировки ходов насоса, циркуляцию вызывать с помощью ЦА. </w:t>
      </w:r>
    </w:p>
    <w:p w14:paraId="773E4D42" w14:textId="77777777" w:rsidR="00B05D82" w:rsidRPr="00B05D82" w:rsidRDefault="00B05D82" w:rsidP="00B05D82">
      <w:pPr>
        <w:numPr>
          <w:ilvl w:val="0"/>
          <w:numId w:val="105"/>
        </w:numPr>
        <w:spacing w:after="120"/>
        <w:ind w:left="360"/>
        <w:jc w:val="both"/>
      </w:pPr>
      <w:r w:rsidRPr="00B05D82">
        <w:t xml:space="preserve">Постепенно (с шагом в 2-5л/с), по мере стабилизации давления увеличить производительность подачи насоса до значений, максимально допустимого </w:t>
      </w:r>
      <w:proofErr w:type="gramStart"/>
      <w:r w:rsidRPr="00B05D82">
        <w:t>расхода</w:t>
      </w:r>
      <w:proofErr w:type="gramEnd"/>
      <w:r w:rsidRPr="00B05D82">
        <w:t xml:space="preserve"> не превышая допустимое давление, согласно плана работ на спуск.</w:t>
      </w:r>
    </w:p>
    <w:p w14:paraId="2C26D35D" w14:textId="77777777" w:rsidR="00B05D82" w:rsidRPr="00B05D82" w:rsidRDefault="00B05D82" w:rsidP="00B05D82">
      <w:pPr>
        <w:numPr>
          <w:ilvl w:val="0"/>
          <w:numId w:val="105"/>
        </w:numPr>
        <w:spacing w:after="120"/>
        <w:ind w:left="360"/>
        <w:jc w:val="both"/>
      </w:pPr>
      <w:r w:rsidRPr="00B05D82">
        <w:t>Контролировать давление и выход циркуляции.</w:t>
      </w:r>
    </w:p>
    <w:p w14:paraId="68877053" w14:textId="77777777" w:rsidR="00B05D82" w:rsidRPr="00B05D82" w:rsidRDefault="00B05D82" w:rsidP="00B05D82">
      <w:pPr>
        <w:numPr>
          <w:ilvl w:val="0"/>
          <w:numId w:val="105"/>
        </w:numPr>
        <w:spacing w:after="120"/>
        <w:ind w:left="360"/>
        <w:jc w:val="both"/>
      </w:pPr>
      <w:r w:rsidRPr="00B05D82">
        <w:t>Во время восстановления циркуляции и промывки, производить расхаживание ОК</w:t>
      </w:r>
      <w:r w:rsidRPr="00B05D82">
        <w:rPr>
          <w:vertAlign w:val="superscript"/>
        </w:rPr>
        <w:t>2</w:t>
      </w:r>
      <w:r w:rsidRPr="00B05D82">
        <w:t>/Хвостовика</w:t>
      </w:r>
      <w:r w:rsidRPr="00B05D82">
        <w:rPr>
          <w:vertAlign w:val="superscript"/>
        </w:rPr>
        <w:t xml:space="preserve">3 </w:t>
      </w:r>
      <w:r w:rsidRPr="00B05D82">
        <w:t>выполняя действия по п.1 и п.2.</w:t>
      </w:r>
    </w:p>
    <w:p w14:paraId="2EECFC51" w14:textId="77777777" w:rsidR="00B05D82" w:rsidRPr="00B05D82" w:rsidRDefault="00B05D82" w:rsidP="00B05D82">
      <w:pPr>
        <w:numPr>
          <w:ilvl w:val="0"/>
          <w:numId w:val="105"/>
        </w:numPr>
        <w:spacing w:after="120"/>
        <w:ind w:left="360"/>
        <w:jc w:val="both"/>
      </w:pPr>
      <w:r w:rsidRPr="00B05D82">
        <w:t>ВРАЩЕНИЕ ОК/ХВОСТОВИКА ЗАПРЕЩЕНО, если иное не предусмотрено планом работ на спуск ОК/Хвостовика.</w:t>
      </w:r>
    </w:p>
    <w:p w14:paraId="549872EF" w14:textId="77777777" w:rsidR="00B05D82" w:rsidRPr="00B05D82" w:rsidRDefault="00B05D82" w:rsidP="00B05D82">
      <w:pPr>
        <w:numPr>
          <w:ilvl w:val="0"/>
          <w:numId w:val="105"/>
        </w:numPr>
        <w:spacing w:after="120"/>
        <w:ind w:left="360"/>
        <w:jc w:val="both"/>
      </w:pPr>
      <w:r w:rsidRPr="00B05D82">
        <w:t>В случае если прихват при первоначальных действиях не ликвидирован, дальнейшие работы продолжить по отдельному плану работ на ликвидацию прихвата.</w:t>
      </w:r>
    </w:p>
    <w:p w14:paraId="777E2DE9" w14:textId="77777777" w:rsidR="00B05D82" w:rsidRPr="00B05D82" w:rsidRDefault="00B05D82" w:rsidP="00B05D82">
      <w:pPr>
        <w:tabs>
          <w:tab w:val="left" w:pos="426"/>
        </w:tabs>
        <w:spacing w:after="120"/>
        <w:jc w:val="both"/>
        <w:rPr>
          <w:b/>
          <w:u w:val="single"/>
        </w:rPr>
      </w:pPr>
      <w:r w:rsidRPr="00B05D82">
        <w:rPr>
          <w:b/>
          <w:u w:val="single"/>
        </w:rPr>
        <w:t>Ответственный за безопасное проведение первоочередных действий по ликвидации прихвата – буровой мастер.</w:t>
      </w:r>
    </w:p>
    <w:p w14:paraId="3EB443D9" w14:textId="77777777" w:rsidR="00B05D82" w:rsidRPr="00B05D82" w:rsidRDefault="00B05D82" w:rsidP="00B05D82">
      <w:pPr>
        <w:spacing w:after="120"/>
        <w:ind w:firstLine="540"/>
        <w:jc w:val="center"/>
        <w:rPr>
          <w:i/>
          <w:caps/>
          <w:u w:val="single"/>
        </w:rPr>
      </w:pPr>
    </w:p>
    <w:p w14:paraId="249BAD95" w14:textId="77777777" w:rsidR="00B05D82" w:rsidRPr="00B05D82" w:rsidRDefault="00B05D82" w:rsidP="00B05D82">
      <w:pPr>
        <w:spacing w:after="120"/>
        <w:ind w:firstLine="540"/>
        <w:jc w:val="center"/>
        <w:rPr>
          <w:i/>
          <w:caps/>
          <w:u w:val="single"/>
        </w:rPr>
      </w:pPr>
      <w:r w:rsidRPr="00B05D82">
        <w:rPr>
          <w:i/>
          <w:caps/>
          <w:u w:val="single"/>
        </w:rPr>
        <w:t>Заклинивание на участке со сложной геометрией ствола скважины/ПОСТОРОННИЙ ПРЕДМЕТ</w:t>
      </w:r>
      <w:r w:rsidRPr="00B05D82">
        <w:rPr>
          <w:i/>
          <w:caps/>
          <w:u w:val="single"/>
          <w:vertAlign w:val="superscript"/>
        </w:rPr>
        <w:t>4</w:t>
      </w:r>
      <w:r w:rsidRPr="00B05D82">
        <w:rPr>
          <w:i/>
          <w:caps/>
          <w:u w:val="single"/>
        </w:rPr>
        <w:t xml:space="preserve"> при подъеме ОК/Хвостовика</w:t>
      </w:r>
    </w:p>
    <w:p w14:paraId="035EE721" w14:textId="77777777" w:rsidR="00B05D82" w:rsidRPr="00B05D82" w:rsidRDefault="00B05D82" w:rsidP="00B05D82">
      <w:pPr>
        <w:numPr>
          <w:ilvl w:val="0"/>
          <w:numId w:val="106"/>
        </w:numPr>
        <w:tabs>
          <w:tab w:val="left" w:pos="426"/>
        </w:tabs>
        <w:spacing w:after="120"/>
        <w:ind w:left="0" w:firstLine="0"/>
        <w:jc w:val="both"/>
      </w:pPr>
      <w:r w:rsidRPr="00B05D82">
        <w:t xml:space="preserve">Производить расхаживание ОК по принципу: </w:t>
      </w:r>
    </w:p>
    <w:p w14:paraId="6AD580BA" w14:textId="77777777" w:rsidR="00B05D82" w:rsidRPr="00B05D82" w:rsidRDefault="00B05D82" w:rsidP="00B05D82">
      <w:pPr>
        <w:tabs>
          <w:tab w:val="left" w:pos="426"/>
        </w:tabs>
        <w:spacing w:after="120"/>
        <w:jc w:val="both"/>
      </w:pPr>
      <w:r w:rsidRPr="00B05D82">
        <w:rPr>
          <w:b/>
        </w:rPr>
        <w:t>Вниз</w:t>
      </w:r>
      <w:r w:rsidRPr="00B05D82">
        <w:t>: ступенчато увеличивая нагрузку по 5-10тн, не превышая допустимую разгрузку на самый слабый элемент ОК</w:t>
      </w:r>
      <w:r w:rsidRPr="00B05D82">
        <w:rPr>
          <w:vertAlign w:val="superscript"/>
        </w:rPr>
        <w:t>1</w:t>
      </w:r>
      <w:r w:rsidRPr="00B05D82">
        <w:t>/Хвостовика</w:t>
      </w:r>
      <w:r w:rsidRPr="00B05D82">
        <w:rPr>
          <w:vertAlign w:val="superscript"/>
        </w:rPr>
        <w:t>3</w:t>
      </w:r>
      <w:r w:rsidRPr="00B05D82">
        <w:t>.</w:t>
      </w:r>
    </w:p>
    <w:p w14:paraId="1BB85210" w14:textId="77777777" w:rsidR="00B05D82" w:rsidRPr="00B05D82" w:rsidRDefault="00B05D82" w:rsidP="00B05D82">
      <w:pPr>
        <w:tabs>
          <w:tab w:val="left" w:pos="426"/>
        </w:tabs>
        <w:spacing w:after="120"/>
        <w:jc w:val="both"/>
      </w:pPr>
      <w:r w:rsidRPr="00B05D82">
        <w:rPr>
          <w:b/>
        </w:rPr>
        <w:t>Вверх:</w:t>
      </w:r>
      <w:r w:rsidRPr="00B05D82">
        <w:t xml:space="preserve"> не превышая собственного веса ОК/</w:t>
      </w:r>
      <w:proofErr w:type="gramStart"/>
      <w:r w:rsidRPr="00B05D82">
        <w:t>Хвостовика</w:t>
      </w:r>
      <w:proofErr w:type="gramEnd"/>
      <w:r w:rsidRPr="00B05D82">
        <w:t xml:space="preserve"> зафиксированного на предыдущей трубе/свече.</w:t>
      </w:r>
    </w:p>
    <w:p w14:paraId="0930F846" w14:textId="77777777" w:rsidR="00B05D82" w:rsidRPr="00B05D82" w:rsidRDefault="00B05D82" w:rsidP="00B05D82">
      <w:pPr>
        <w:numPr>
          <w:ilvl w:val="0"/>
          <w:numId w:val="106"/>
        </w:numPr>
        <w:tabs>
          <w:tab w:val="left" w:pos="426"/>
        </w:tabs>
        <w:spacing w:after="120"/>
        <w:ind w:left="426" w:hanging="426"/>
        <w:jc w:val="both"/>
      </w:pPr>
      <w:r w:rsidRPr="00B05D82">
        <w:t>Произвести долив скважины до устья.</w:t>
      </w:r>
    </w:p>
    <w:p w14:paraId="36B13B58" w14:textId="77777777" w:rsidR="00B05D82" w:rsidRPr="00B05D82" w:rsidRDefault="00B05D82" w:rsidP="00B05D82">
      <w:pPr>
        <w:numPr>
          <w:ilvl w:val="0"/>
          <w:numId w:val="106"/>
        </w:numPr>
        <w:tabs>
          <w:tab w:val="left" w:pos="426"/>
        </w:tabs>
        <w:spacing w:after="120"/>
        <w:ind w:left="426" w:hanging="426"/>
        <w:jc w:val="both"/>
      </w:pPr>
      <w:r w:rsidRPr="00B05D82">
        <w:t xml:space="preserve">Восстановить циркуляцию с минимальной подачи насоса (2-3л/с). В случае отсутствия регулировки ходов насоса, циркуляцию вызывать с помощью ЦА. </w:t>
      </w:r>
    </w:p>
    <w:p w14:paraId="483E755C" w14:textId="77777777" w:rsidR="00B05D82" w:rsidRPr="00B05D82" w:rsidRDefault="00B05D82" w:rsidP="00B05D82">
      <w:pPr>
        <w:numPr>
          <w:ilvl w:val="0"/>
          <w:numId w:val="106"/>
        </w:numPr>
        <w:tabs>
          <w:tab w:val="left" w:pos="426"/>
        </w:tabs>
        <w:spacing w:after="120"/>
        <w:ind w:left="426" w:hanging="426"/>
        <w:jc w:val="both"/>
      </w:pPr>
      <w:r w:rsidRPr="00B05D82">
        <w:t xml:space="preserve">Постепенно (с шагом в 2-5л/с), по мере стабилизации давления увеличить производительность подачи насоса до значений, максимально допустимого </w:t>
      </w:r>
      <w:proofErr w:type="gramStart"/>
      <w:r w:rsidRPr="00B05D82">
        <w:t>расхода</w:t>
      </w:r>
      <w:proofErr w:type="gramEnd"/>
      <w:r w:rsidRPr="00B05D82">
        <w:t xml:space="preserve"> не превышая допустимое давление, согласно плана работ на спуск.</w:t>
      </w:r>
    </w:p>
    <w:p w14:paraId="1F2934D3" w14:textId="77777777" w:rsidR="00B05D82" w:rsidRPr="00B05D82" w:rsidRDefault="00B05D82" w:rsidP="00B05D82">
      <w:pPr>
        <w:numPr>
          <w:ilvl w:val="0"/>
          <w:numId w:val="106"/>
        </w:numPr>
        <w:tabs>
          <w:tab w:val="left" w:pos="426"/>
        </w:tabs>
        <w:spacing w:after="120"/>
        <w:ind w:left="426" w:hanging="426"/>
        <w:jc w:val="both"/>
      </w:pPr>
      <w:r w:rsidRPr="00B05D82">
        <w:t>Контролировать давление и выход циркуляции.</w:t>
      </w:r>
    </w:p>
    <w:p w14:paraId="0ADC336F" w14:textId="77777777" w:rsidR="00B05D82" w:rsidRPr="00B05D82" w:rsidRDefault="00B05D82" w:rsidP="00B05D82">
      <w:pPr>
        <w:numPr>
          <w:ilvl w:val="0"/>
          <w:numId w:val="106"/>
        </w:numPr>
        <w:tabs>
          <w:tab w:val="left" w:pos="426"/>
        </w:tabs>
        <w:spacing w:after="120"/>
        <w:ind w:left="426" w:hanging="426"/>
        <w:jc w:val="both"/>
      </w:pPr>
      <w:r w:rsidRPr="00B05D82">
        <w:t>Во время восстановления циркуляции и промывки, производить расхаживание ОК</w:t>
      </w:r>
      <w:r w:rsidRPr="00B05D82">
        <w:rPr>
          <w:vertAlign w:val="superscript"/>
        </w:rPr>
        <w:t>1</w:t>
      </w:r>
      <w:r w:rsidRPr="00B05D82">
        <w:t>/Хвостовика</w:t>
      </w:r>
      <w:r w:rsidRPr="00B05D82">
        <w:rPr>
          <w:vertAlign w:val="superscript"/>
        </w:rPr>
        <w:t>3</w:t>
      </w:r>
      <w:r w:rsidRPr="00B05D82">
        <w:t xml:space="preserve"> по п.1.</w:t>
      </w:r>
    </w:p>
    <w:p w14:paraId="3CADE651" w14:textId="77777777" w:rsidR="00B05D82" w:rsidRPr="00B05D82" w:rsidRDefault="00B05D82" w:rsidP="00B05D82">
      <w:pPr>
        <w:numPr>
          <w:ilvl w:val="0"/>
          <w:numId w:val="106"/>
        </w:numPr>
        <w:tabs>
          <w:tab w:val="left" w:pos="426"/>
        </w:tabs>
        <w:spacing w:after="120"/>
        <w:ind w:left="426" w:hanging="426"/>
        <w:jc w:val="both"/>
      </w:pPr>
      <w:r w:rsidRPr="00B05D82">
        <w:rPr>
          <w:b/>
        </w:rPr>
        <w:t>ВРАЩЕНИЕ ОК/ХВОСТОВИКА ЗАПРЕЩЕНО</w:t>
      </w:r>
      <w:r w:rsidRPr="00B05D82">
        <w:t>, если иное не предусмотрено планом работ на спуск ОК/Хвостовика.</w:t>
      </w:r>
    </w:p>
    <w:p w14:paraId="766985B8" w14:textId="77777777" w:rsidR="00B05D82" w:rsidRPr="00B05D82" w:rsidRDefault="00B05D82" w:rsidP="00B05D82">
      <w:pPr>
        <w:numPr>
          <w:ilvl w:val="0"/>
          <w:numId w:val="106"/>
        </w:numPr>
        <w:tabs>
          <w:tab w:val="left" w:pos="426"/>
        </w:tabs>
        <w:spacing w:after="120"/>
        <w:ind w:left="426" w:hanging="426"/>
        <w:jc w:val="both"/>
      </w:pPr>
      <w:r w:rsidRPr="00B05D82">
        <w:t>В случае если прихват при первоначальных действиях не ликвидирован, дальнейшие работы продолжить по отдельному плану работ на ликвидацию прихвата.</w:t>
      </w:r>
    </w:p>
    <w:p w14:paraId="493BCAF2" w14:textId="77777777" w:rsidR="00B05D82" w:rsidRPr="00B05D82" w:rsidRDefault="00B05D82" w:rsidP="00B05D82">
      <w:pPr>
        <w:tabs>
          <w:tab w:val="left" w:pos="426"/>
        </w:tabs>
        <w:spacing w:after="120"/>
        <w:jc w:val="both"/>
        <w:rPr>
          <w:b/>
          <w:u w:val="single"/>
        </w:rPr>
      </w:pPr>
      <w:r w:rsidRPr="00B05D82">
        <w:rPr>
          <w:b/>
          <w:u w:val="single"/>
        </w:rPr>
        <w:t>Ответственный за безопасное проведение первоочередных действий по ликвидации прихвата – буровой мастер.</w:t>
      </w:r>
    </w:p>
    <w:p w14:paraId="15E57D5C" w14:textId="77777777" w:rsidR="00B05D82" w:rsidRPr="00B05D82" w:rsidRDefault="00B05D82" w:rsidP="00B05D82">
      <w:pPr>
        <w:jc w:val="both"/>
        <w:rPr>
          <w:b/>
          <w:caps/>
        </w:rPr>
      </w:pPr>
    </w:p>
    <w:p w14:paraId="2006E4ED" w14:textId="77777777" w:rsidR="00B05D82" w:rsidRPr="00B05D82" w:rsidRDefault="00B05D82" w:rsidP="00B05D82">
      <w:pPr>
        <w:spacing w:after="240"/>
        <w:ind w:firstLine="540"/>
        <w:jc w:val="center"/>
        <w:rPr>
          <w:i/>
          <w:caps/>
          <w:u w:val="single"/>
        </w:rPr>
      </w:pPr>
      <w:r w:rsidRPr="00B05D82">
        <w:rPr>
          <w:i/>
          <w:caps/>
          <w:u w:val="single"/>
        </w:rPr>
        <w:t>Прихват шламом или обвалившейся породой (ЗАПАКОВКА) ОК/Хвостовика в процессе спуска/промывки</w:t>
      </w:r>
    </w:p>
    <w:p w14:paraId="43891BE8" w14:textId="77777777" w:rsidR="00B05D82" w:rsidRPr="00B05D82" w:rsidRDefault="00B05D82" w:rsidP="00B05D82">
      <w:pPr>
        <w:numPr>
          <w:ilvl w:val="0"/>
          <w:numId w:val="107"/>
        </w:numPr>
        <w:tabs>
          <w:tab w:val="left" w:pos="426"/>
        </w:tabs>
        <w:spacing w:after="120"/>
        <w:ind w:left="426" w:hanging="426"/>
        <w:jc w:val="both"/>
      </w:pPr>
      <w:r w:rsidRPr="00B05D82">
        <w:t>Сбросить возросшее давление из-за образования пробки.</w:t>
      </w:r>
    </w:p>
    <w:p w14:paraId="7E007BE1" w14:textId="77777777" w:rsidR="00B05D82" w:rsidRPr="00B05D82" w:rsidRDefault="00B05D82" w:rsidP="00B05D82">
      <w:pPr>
        <w:numPr>
          <w:ilvl w:val="0"/>
          <w:numId w:val="107"/>
        </w:numPr>
        <w:tabs>
          <w:tab w:val="left" w:pos="426"/>
        </w:tabs>
        <w:spacing w:after="120"/>
        <w:ind w:left="426" w:hanging="426"/>
        <w:jc w:val="both"/>
      </w:pPr>
      <w:r w:rsidRPr="00B05D82">
        <w:t>Попытаться расходить ОК/</w:t>
      </w:r>
      <w:proofErr w:type="gramStart"/>
      <w:r w:rsidRPr="00B05D82">
        <w:t>Хвостовик</w:t>
      </w:r>
      <w:proofErr w:type="gramEnd"/>
      <w:r w:rsidRPr="00B05D82">
        <w:t xml:space="preserve"> вниз не превышая разгрузки более 10% от веса при движении вниз на предыдущей трубе/свече.</w:t>
      </w:r>
    </w:p>
    <w:p w14:paraId="739D5674" w14:textId="77777777" w:rsidR="00B05D82" w:rsidRPr="00B05D82" w:rsidRDefault="00B05D82" w:rsidP="00B05D82">
      <w:pPr>
        <w:numPr>
          <w:ilvl w:val="0"/>
          <w:numId w:val="107"/>
        </w:numPr>
        <w:tabs>
          <w:tab w:val="left" w:pos="426"/>
        </w:tabs>
        <w:spacing w:after="120"/>
        <w:ind w:left="426" w:hanging="426"/>
        <w:jc w:val="both"/>
      </w:pPr>
      <w:r w:rsidRPr="00B05D82">
        <w:t>Попытаться восстановить циркуляцию, с минимальной производительностью насоса (2-3л/с), не превышая 70% максимально допустимого давления согласно плана работ на спуск ОК/Хвостовика. В случае отсутствия регулировки ходов насоса, циркуляцию вызывать с помощью ЦА. При достижении 70% максимально допустимого давления согласно плана работ, остановить насос.</w:t>
      </w:r>
    </w:p>
    <w:p w14:paraId="760A99BF" w14:textId="77777777" w:rsidR="00B05D82" w:rsidRPr="00B05D82" w:rsidRDefault="00B05D82" w:rsidP="00B05D82">
      <w:pPr>
        <w:numPr>
          <w:ilvl w:val="0"/>
          <w:numId w:val="107"/>
        </w:numPr>
        <w:tabs>
          <w:tab w:val="left" w:pos="426"/>
        </w:tabs>
        <w:spacing w:after="120"/>
        <w:ind w:left="426" w:hanging="426"/>
        <w:jc w:val="both"/>
      </w:pPr>
      <w:r w:rsidRPr="00B05D82">
        <w:t>Контролировать давление и выход циркуляции.</w:t>
      </w:r>
    </w:p>
    <w:p w14:paraId="0FB92D19" w14:textId="77777777" w:rsidR="00B05D82" w:rsidRPr="00B05D82" w:rsidRDefault="00B05D82" w:rsidP="00B05D82">
      <w:pPr>
        <w:numPr>
          <w:ilvl w:val="0"/>
          <w:numId w:val="107"/>
        </w:numPr>
        <w:tabs>
          <w:tab w:val="left" w:pos="426"/>
        </w:tabs>
        <w:spacing w:after="120"/>
        <w:ind w:left="426" w:hanging="426"/>
        <w:jc w:val="both"/>
      </w:pPr>
      <w:r w:rsidRPr="00B05D82">
        <w:t>При отрицательном результате по вызову циркуляции, повторить операции по п.1 и п.3 до получения выхода циркуляции.</w:t>
      </w:r>
    </w:p>
    <w:p w14:paraId="4E03E389" w14:textId="77777777" w:rsidR="00B05D82" w:rsidRPr="00B05D82" w:rsidRDefault="00B05D82" w:rsidP="00B05D82">
      <w:pPr>
        <w:numPr>
          <w:ilvl w:val="0"/>
          <w:numId w:val="107"/>
        </w:numPr>
        <w:tabs>
          <w:tab w:val="left" w:pos="426"/>
        </w:tabs>
        <w:spacing w:after="120"/>
        <w:ind w:left="426" w:hanging="426"/>
        <w:jc w:val="both"/>
      </w:pPr>
      <w:r w:rsidRPr="00B05D82">
        <w:t>В процессе восстановления циркуляции расхаживать ОК/Хвостовик по принципу:</w:t>
      </w:r>
    </w:p>
    <w:p w14:paraId="063CD53E" w14:textId="77777777" w:rsidR="00B05D82" w:rsidRPr="00B05D82" w:rsidRDefault="00B05D82" w:rsidP="00B05D82">
      <w:pPr>
        <w:tabs>
          <w:tab w:val="left" w:pos="426"/>
        </w:tabs>
        <w:spacing w:after="120"/>
        <w:jc w:val="both"/>
      </w:pPr>
      <w:r w:rsidRPr="00B05D82">
        <w:rPr>
          <w:b/>
        </w:rPr>
        <w:t>Вниз:</w:t>
      </w:r>
      <w:r w:rsidRPr="00B05D82">
        <w:t xml:space="preserve"> не превышая разгрузки более 10% от веса при движении вниз на предыдущей трубе/свече.</w:t>
      </w:r>
    </w:p>
    <w:p w14:paraId="66CD5029" w14:textId="77777777" w:rsidR="00B05D82" w:rsidRPr="00B05D82" w:rsidRDefault="00B05D82" w:rsidP="00B05D82">
      <w:pPr>
        <w:tabs>
          <w:tab w:val="left" w:pos="426"/>
        </w:tabs>
        <w:spacing w:after="120"/>
        <w:jc w:val="both"/>
      </w:pPr>
      <w:r w:rsidRPr="00B05D82">
        <w:rPr>
          <w:b/>
        </w:rPr>
        <w:t>Вверх:</w:t>
      </w:r>
      <w:r w:rsidRPr="00B05D82">
        <w:t xml:space="preserve"> до веса при движении вверх на предыдущей свече/</w:t>
      </w:r>
      <w:proofErr w:type="gramStart"/>
      <w:r w:rsidRPr="00B05D82">
        <w:t>трубе  +</w:t>
      </w:r>
      <w:proofErr w:type="gramEnd"/>
      <w:r w:rsidRPr="00B05D82">
        <w:t xml:space="preserve"> 10%, не превышая допустимую растягивающую нагрузку на самый слабый элемент ОК</w:t>
      </w:r>
      <w:r w:rsidRPr="00B05D82">
        <w:rPr>
          <w:vertAlign w:val="superscript"/>
        </w:rPr>
        <w:t>2</w:t>
      </w:r>
      <w:r w:rsidRPr="00B05D82">
        <w:t>/Хвостовика</w:t>
      </w:r>
      <w:r w:rsidRPr="00B05D82">
        <w:rPr>
          <w:vertAlign w:val="superscript"/>
        </w:rPr>
        <w:t>3</w:t>
      </w:r>
      <w:r w:rsidRPr="00B05D82">
        <w:t>. В случае отсутствия весов по взвешиванию при движении вверх, расхаживание производить до собственного веса + 10%.</w:t>
      </w:r>
    </w:p>
    <w:p w14:paraId="6D892E47" w14:textId="77777777" w:rsidR="00B05D82" w:rsidRPr="00B05D82" w:rsidRDefault="00B05D82" w:rsidP="00B05D82">
      <w:pPr>
        <w:spacing w:after="120"/>
        <w:contextualSpacing/>
        <w:jc w:val="both"/>
        <w:rPr>
          <w:i/>
        </w:rPr>
      </w:pPr>
      <w:r w:rsidRPr="00B05D82">
        <w:rPr>
          <w:b/>
          <w:i/>
        </w:rPr>
        <w:t>ВНИМАНИЕ!</w:t>
      </w:r>
      <w:r w:rsidRPr="00B05D82">
        <w:rPr>
          <w:i/>
        </w:rPr>
        <w:t xml:space="preserve"> Превышение нагрузок, указанных в п.6 в процессе расхаживания ОК/Хвостовика, может привести к запрессовке сальника/пробки в затрубном пространстве с потерей возможности восстановления циркуляции.</w:t>
      </w:r>
    </w:p>
    <w:p w14:paraId="42C13D86" w14:textId="77777777" w:rsidR="00B05D82" w:rsidRPr="00B05D82" w:rsidRDefault="00B05D82" w:rsidP="00B05D82">
      <w:pPr>
        <w:spacing w:after="120"/>
        <w:contextualSpacing/>
        <w:jc w:val="both"/>
      </w:pPr>
    </w:p>
    <w:p w14:paraId="0A620E88" w14:textId="77777777" w:rsidR="00B05D82" w:rsidRPr="00B05D82" w:rsidRDefault="00B05D82" w:rsidP="00B05D82">
      <w:pPr>
        <w:numPr>
          <w:ilvl w:val="0"/>
          <w:numId w:val="107"/>
        </w:numPr>
        <w:spacing w:after="120"/>
        <w:ind w:left="426" w:hanging="426"/>
        <w:jc w:val="both"/>
      </w:pPr>
      <w:r w:rsidRPr="00B05D82">
        <w:t xml:space="preserve">При появлении циркуляции, по мере стабилизации давлении постепенно увеличивать расход. Довести расход до 50% от планового, не превышая максимально допустимое давление согласно </w:t>
      </w:r>
      <w:proofErr w:type="gramStart"/>
      <w:r w:rsidRPr="00B05D82">
        <w:t>плану работ</w:t>
      </w:r>
      <w:proofErr w:type="gramEnd"/>
      <w:r w:rsidRPr="00B05D82">
        <w:t xml:space="preserve"> на спуск ОК/Хвостовика. </w:t>
      </w:r>
    </w:p>
    <w:p w14:paraId="6ED42A81" w14:textId="77777777" w:rsidR="00B05D82" w:rsidRPr="00B05D82" w:rsidRDefault="00B05D82" w:rsidP="00B05D82">
      <w:pPr>
        <w:numPr>
          <w:ilvl w:val="0"/>
          <w:numId w:val="107"/>
        </w:numPr>
        <w:spacing w:after="120"/>
        <w:ind w:left="426" w:hanging="426"/>
        <w:jc w:val="both"/>
      </w:pPr>
      <w:r w:rsidRPr="00B05D82">
        <w:t xml:space="preserve">При восстановлении подвижности, расхаживание производить на минимально возможной скорости. Довести расход до </w:t>
      </w:r>
      <w:proofErr w:type="gramStart"/>
      <w:r w:rsidRPr="00B05D82">
        <w:t>планового</w:t>
      </w:r>
      <w:proofErr w:type="gramEnd"/>
      <w:r w:rsidRPr="00B05D82">
        <w:t xml:space="preserve"> не превышая максимально допустимое давление согласно плану работ на спуск.</w:t>
      </w:r>
    </w:p>
    <w:p w14:paraId="5C6F926B" w14:textId="77777777" w:rsidR="00B05D82" w:rsidRPr="00B05D82" w:rsidRDefault="00B05D82" w:rsidP="00B05D82">
      <w:pPr>
        <w:numPr>
          <w:ilvl w:val="0"/>
          <w:numId w:val="107"/>
        </w:numPr>
        <w:spacing w:after="120"/>
        <w:ind w:left="426" w:hanging="426"/>
        <w:jc w:val="both"/>
      </w:pPr>
      <w:r w:rsidRPr="00B05D82">
        <w:t xml:space="preserve">В случае отсутствия хождения ОК/Хвостовика после восстановления циркуляции, дальнейшие работы продолжить по действиям при получении Дифференциального прихвата ОК/Хвостовика.  </w:t>
      </w:r>
    </w:p>
    <w:p w14:paraId="3F5100F1" w14:textId="77777777" w:rsidR="00B05D82" w:rsidRPr="00B05D82" w:rsidRDefault="00B05D82" w:rsidP="00B05D82">
      <w:pPr>
        <w:numPr>
          <w:ilvl w:val="0"/>
          <w:numId w:val="107"/>
        </w:numPr>
        <w:spacing w:after="120"/>
        <w:ind w:left="426" w:hanging="426"/>
        <w:jc w:val="both"/>
      </w:pPr>
      <w:r w:rsidRPr="00B05D82">
        <w:rPr>
          <w:b/>
          <w:caps/>
        </w:rPr>
        <w:t>Вращение ОК/Хвостовика ЗАПРЕЩЕНО</w:t>
      </w:r>
      <w:r w:rsidRPr="00B05D82">
        <w:rPr>
          <w:caps/>
        </w:rPr>
        <w:t>,</w:t>
      </w:r>
      <w:r w:rsidRPr="00B05D82">
        <w:t xml:space="preserve"> если иное не предусмотрено планом работ на спуск ОК/Хвостовика.</w:t>
      </w:r>
    </w:p>
    <w:p w14:paraId="219DF0E0" w14:textId="77777777" w:rsidR="00B05D82" w:rsidRPr="00B05D82" w:rsidRDefault="00B05D82" w:rsidP="00B05D82">
      <w:pPr>
        <w:numPr>
          <w:ilvl w:val="0"/>
          <w:numId w:val="107"/>
        </w:numPr>
        <w:spacing w:after="120"/>
        <w:ind w:left="426" w:hanging="426"/>
        <w:jc w:val="both"/>
      </w:pPr>
      <w:r w:rsidRPr="00B05D82">
        <w:t>В случае если прихват при первоначальных действиях не ликвидирован, дальнейшие работы продолжить по отдельному плану работ на ликвидацию прихвата.</w:t>
      </w:r>
    </w:p>
    <w:p w14:paraId="432E7440" w14:textId="77777777" w:rsidR="00B05D82" w:rsidRPr="00B05D82" w:rsidRDefault="00B05D82" w:rsidP="00B05D82">
      <w:pPr>
        <w:tabs>
          <w:tab w:val="left" w:pos="426"/>
        </w:tabs>
        <w:spacing w:after="120"/>
        <w:jc w:val="both"/>
        <w:rPr>
          <w:b/>
          <w:u w:val="single"/>
        </w:rPr>
      </w:pPr>
      <w:r w:rsidRPr="00B05D82">
        <w:rPr>
          <w:b/>
          <w:u w:val="single"/>
        </w:rPr>
        <w:t>Ответственный за безопасное проведение первоочередных действий по ликвидации прихвата – буровой мастер.</w:t>
      </w:r>
    </w:p>
    <w:p w14:paraId="682EA1E6" w14:textId="77777777" w:rsidR="00B05D82" w:rsidRPr="00B05D82" w:rsidRDefault="00B05D82" w:rsidP="00B05D82">
      <w:pPr>
        <w:spacing w:after="120"/>
        <w:jc w:val="both"/>
        <w:rPr>
          <w:i/>
        </w:rPr>
      </w:pPr>
      <w:r w:rsidRPr="00B05D82">
        <w:rPr>
          <w:i/>
          <w:vertAlign w:val="superscript"/>
        </w:rPr>
        <w:t>1</w:t>
      </w:r>
      <w:r w:rsidRPr="00B05D82">
        <w:rPr>
          <w:i/>
        </w:rPr>
        <w:t xml:space="preserve"> Допустимую разгрузку вниз, указывать в плане работ на спуск ОК на самый слабый элемент, согласно паспорту/сертификату на оборудование. При расчетной величине допустимой разгрузки, превышающей вес колонны при движении вниз согласно расчетов, допустимо производить расхаживание с ступенчатым доведением разгрузки до 0тн. </w:t>
      </w:r>
    </w:p>
    <w:p w14:paraId="6005EEE9" w14:textId="77777777" w:rsidR="00B05D82" w:rsidRPr="00B05D82" w:rsidRDefault="00B05D82" w:rsidP="00B05D82">
      <w:pPr>
        <w:spacing w:after="120"/>
        <w:jc w:val="both"/>
        <w:rPr>
          <w:i/>
        </w:rPr>
      </w:pPr>
      <w:r w:rsidRPr="00B05D82">
        <w:rPr>
          <w:i/>
          <w:vertAlign w:val="superscript"/>
        </w:rPr>
        <w:t>2</w:t>
      </w:r>
      <w:r w:rsidRPr="00B05D82">
        <w:rPr>
          <w:i/>
        </w:rPr>
        <w:t xml:space="preserve"> Допустимую растягивающая нагрузка на самый слабый элемент прописывать в плане работ на спуск ОК, согласно расчета комбинированных нагрузок для применяемого типа трубы с учетом принятых коэффициентов запаса согласно диаметра и глубины спуска колонны. </w:t>
      </w:r>
      <w:r w:rsidRPr="00B05D82">
        <w:rPr>
          <w:b/>
        </w:rPr>
        <w:t>НЕ ПРЕВЫШАТЬ ДОПУСТИМУЮ РАСТЯГИВАЮЩУЮ НАГРУЗКУ НА САМЫЙ СЛАБЫЙ ЭЛЕМЕНТ ОСНАСТКИ/ОБСАДНУЮ ТРУБУ ПО ГРУППЕ ПРОЧНОСТИ</w:t>
      </w:r>
      <w:r w:rsidRPr="00B05D82">
        <w:rPr>
          <w:i/>
        </w:rPr>
        <w:t xml:space="preserve">, даже если выше данного элемента находятся элементы с более высокой группой прочности. Максимальное растягивающее усилие на крюке </w:t>
      </w:r>
      <w:r w:rsidRPr="00B05D82">
        <w:rPr>
          <w:i/>
          <w:u w:val="single"/>
        </w:rPr>
        <w:t>не должно превышать максимально-допустимую растягивающую нагрузку на оборудование буровой установки</w:t>
      </w:r>
      <w:r w:rsidRPr="00B05D82">
        <w:rPr>
          <w:i/>
        </w:rPr>
        <w:t>.</w:t>
      </w:r>
    </w:p>
    <w:p w14:paraId="5EAB523C" w14:textId="77777777" w:rsidR="00B05D82" w:rsidRPr="00B05D82" w:rsidRDefault="00B05D82" w:rsidP="00B05D82">
      <w:pPr>
        <w:spacing w:after="120"/>
        <w:jc w:val="both"/>
        <w:rPr>
          <w:i/>
        </w:rPr>
      </w:pPr>
      <w:r w:rsidRPr="00B05D82">
        <w:rPr>
          <w:i/>
          <w:vertAlign w:val="superscript"/>
        </w:rPr>
        <w:t>3</w:t>
      </w:r>
      <w:r w:rsidRPr="00B05D82">
        <w:rPr>
          <w:i/>
        </w:rPr>
        <w:t xml:space="preserve"> При спуске хвостовика, как правило, самый слабый элемент - подвеска хвостовика. Расчет допустимой растягивающей нагрузки на подвеску хвостовика: от последнего зафиксированного веса на подъем при взвешивании хвостовика перед прихватом, вычесть вес на подъем при взвешивании после сборки хвостовика, прибавить максимальное растягивающее усилие на подвеску (из паспорта). Максимальное растягивающее усилие на крюке не должно превышать максимально-допустимую растягивающую нагрузку на бурильный инструмент и оборудование буровой установки. Допустимую растягивающую и сжимающую нагрузку прописывать в плане работ на спуск хвостовика, согласно паспортных данных на оборудование, </w:t>
      </w:r>
      <w:r w:rsidRPr="00B05D82">
        <w:rPr>
          <w:b/>
          <w:i/>
        </w:rPr>
        <w:t>ЗАПРЕЩЕНО</w:t>
      </w:r>
      <w:r w:rsidRPr="00B05D82">
        <w:rPr>
          <w:i/>
        </w:rPr>
        <w:t xml:space="preserve"> превышать допустимую растягивающую и сжимающую нагрузку на оборудование хвостовика.</w:t>
      </w:r>
    </w:p>
    <w:p w14:paraId="6D7EAFB8" w14:textId="77777777" w:rsidR="00B05D82" w:rsidRPr="00B05D82" w:rsidRDefault="00B05D82" w:rsidP="00B05D82">
      <w:pPr>
        <w:spacing w:after="120"/>
        <w:jc w:val="both"/>
        <w:rPr>
          <w:i/>
        </w:rPr>
      </w:pPr>
      <w:r w:rsidRPr="00B05D82">
        <w:rPr>
          <w:i/>
          <w:vertAlign w:val="superscript"/>
        </w:rPr>
        <w:t xml:space="preserve">4 </w:t>
      </w:r>
      <w:r w:rsidRPr="00B05D82">
        <w:rPr>
          <w:i/>
        </w:rPr>
        <w:t>Признаки присутствия постороннего предмета в скважине очень схожи с признаками заклинивания на участке со сложной геометрией. Это внезапное увеличение сопротивления продольному перемещению колонны. Обычно изменения по давлению нет. Заклинка посторонним предметом может произойти в т.ч. и при нахождении ОК/Хвостовика в обсаженном стволе скважины. Чаще всего падение постороннего предмета в скважину случается при сборке/разборке КНБК и оснастки обсадной колонны, монтаже ПВО, проведении ГИС и СПО.</w:t>
      </w:r>
    </w:p>
    <w:p w14:paraId="30282393" w14:textId="77777777" w:rsidR="00B05D82" w:rsidRPr="00B05D82" w:rsidRDefault="00B05D82" w:rsidP="00B05D82">
      <w:pPr>
        <w:spacing w:after="120"/>
        <w:jc w:val="both"/>
        <w:rPr>
          <w:i/>
        </w:rPr>
      </w:pPr>
      <w:r w:rsidRPr="00B05D82">
        <w:rPr>
          <w:i/>
        </w:rPr>
        <w:t xml:space="preserve">После возникновения прихвата, для исключения варианта с падением постороннего предмета, необходимо проверить состояние ПКР, ключей УМК, АКБ и т.д. Просмотреть диаграмму станции ГТИ на наличие отклонений от нормального хода работ (неплановые остановки и т.п.). Просмотреть запись с видеокамер. </w:t>
      </w:r>
    </w:p>
    <w:p w14:paraId="0EE99074" w14:textId="77777777" w:rsidR="00B05D82" w:rsidRPr="00B05D82" w:rsidRDefault="00B05D82" w:rsidP="00B05D82">
      <w:pPr>
        <w:spacing w:after="120"/>
        <w:jc w:val="both"/>
        <w:rPr>
          <w:i/>
        </w:rPr>
      </w:pPr>
      <w:r w:rsidRPr="00B05D82">
        <w:rPr>
          <w:i/>
        </w:rPr>
        <w:t>Технология освобождения колонны, заклиненной посторонним предметом, предусматривает расхаживание колонны в направлении, противоположном тому, в котором двигалась колонна до прихвата.</w:t>
      </w:r>
    </w:p>
    <w:p w14:paraId="14F8A97C" w14:textId="03DAE909" w:rsidR="00755309" w:rsidRDefault="00755309" w:rsidP="00BD18C3">
      <w:pPr>
        <w:spacing w:after="240"/>
        <w:ind w:right="-1"/>
        <w:jc w:val="both"/>
        <w:rPr>
          <w:i/>
        </w:rPr>
      </w:pPr>
    </w:p>
    <w:p w14:paraId="015B38DB" w14:textId="4524DE6A" w:rsidR="00D640D6" w:rsidRDefault="00D640D6">
      <w:pPr>
        <w:rPr>
          <w:i/>
        </w:rPr>
      </w:pPr>
      <w:r>
        <w:rPr>
          <w:i/>
        </w:rPr>
        <w:br w:type="page"/>
      </w:r>
    </w:p>
    <w:p w14:paraId="72C8479A" w14:textId="6349049D" w:rsidR="00D640D6" w:rsidRPr="00543FA0" w:rsidRDefault="00D640D6" w:rsidP="00D640D6">
      <w:pPr>
        <w:spacing w:after="240"/>
        <w:jc w:val="both"/>
        <w:rPr>
          <w:caps/>
        </w:rPr>
      </w:pPr>
      <w:bookmarkStart w:id="109" w:name="Приложение4"/>
      <w:r>
        <w:rPr>
          <w:rFonts w:ascii="Arial" w:hAnsi="Arial"/>
          <w:b/>
          <w:bCs/>
          <w:iCs/>
          <w:caps/>
        </w:rPr>
        <w:t xml:space="preserve">ПРИЛОЖЕНИЕ </w:t>
      </w:r>
      <w:r w:rsidR="00C56E60">
        <w:rPr>
          <w:rFonts w:ascii="Arial" w:hAnsi="Arial"/>
          <w:b/>
          <w:bCs/>
          <w:iCs/>
          <w:caps/>
        </w:rPr>
        <w:t>4</w:t>
      </w:r>
      <w:bookmarkEnd w:id="109"/>
      <w:r w:rsidRPr="00F84985">
        <w:rPr>
          <w:rFonts w:ascii="Arial" w:hAnsi="Arial"/>
          <w:b/>
          <w:bCs/>
          <w:iCs/>
          <w:caps/>
        </w:rPr>
        <w:t xml:space="preserve">. </w:t>
      </w:r>
      <w:r>
        <w:rPr>
          <w:rFonts w:ascii="Arial" w:hAnsi="Arial"/>
          <w:b/>
          <w:bCs/>
          <w:iCs/>
          <w:caps/>
        </w:rPr>
        <w:t xml:space="preserve">ФОРМА </w:t>
      </w:r>
      <w:r w:rsidRPr="00D640D6">
        <w:rPr>
          <w:rFonts w:ascii="Arial" w:hAnsi="Arial"/>
          <w:b/>
          <w:bCs/>
          <w:iCs/>
          <w:caps/>
        </w:rPr>
        <w:t>Чек-лист</w:t>
      </w:r>
      <w:r>
        <w:rPr>
          <w:rFonts w:ascii="Arial" w:hAnsi="Arial"/>
          <w:b/>
          <w:bCs/>
          <w:iCs/>
          <w:caps/>
        </w:rPr>
        <w:t>а</w:t>
      </w:r>
      <w:r w:rsidRPr="00D640D6">
        <w:rPr>
          <w:rFonts w:ascii="Arial" w:hAnsi="Arial"/>
          <w:b/>
          <w:bCs/>
          <w:iCs/>
          <w:caps/>
        </w:rPr>
        <w:t xml:space="preserve"> проведения работ по ликвидации прихвата</w:t>
      </w:r>
    </w:p>
    <w:p w14:paraId="2EBC0CE3" w14:textId="27230003" w:rsidR="00D640D6" w:rsidRPr="00D640D6" w:rsidRDefault="00D640D6" w:rsidP="00D640D6">
      <w:pPr>
        <w:jc w:val="center"/>
        <w:rPr>
          <w:b/>
          <w:szCs w:val="28"/>
        </w:rPr>
      </w:pPr>
      <w:r w:rsidRPr="00D640D6">
        <w:rPr>
          <w:b/>
          <w:szCs w:val="28"/>
        </w:rPr>
        <w:t xml:space="preserve">Чек-лист проверки готовности персонала, </w:t>
      </w:r>
      <w:r w:rsidR="00B072E2">
        <w:rPr>
          <w:b/>
          <w:szCs w:val="28"/>
        </w:rPr>
        <w:t>БУ</w:t>
      </w:r>
      <w:r w:rsidRPr="00D640D6">
        <w:rPr>
          <w:b/>
          <w:szCs w:val="28"/>
        </w:rPr>
        <w:t xml:space="preserve"> и оборудования к </w:t>
      </w:r>
    </w:p>
    <w:p w14:paraId="6ECE3C20" w14:textId="0C9E44A4" w:rsidR="00D640D6" w:rsidRPr="003C554E" w:rsidRDefault="00D640D6" w:rsidP="00D640D6">
      <w:pPr>
        <w:jc w:val="center"/>
      </w:pPr>
      <w:r w:rsidRPr="003C554E">
        <w:t>ПРОВЕДЕНИЮ РАБОТ ПО ЛИКВИДАЦИИ ПРИХВАТА</w:t>
      </w:r>
    </w:p>
    <w:p w14:paraId="697C94F0" w14:textId="7FDCA0DD" w:rsidR="002F1AB1" w:rsidRPr="002F1AB1" w:rsidRDefault="002F1AB1" w:rsidP="002F1AB1">
      <w:pPr>
        <w:jc w:val="center"/>
      </w:pPr>
      <w:r w:rsidRPr="002F1AB1">
        <w:t xml:space="preserve">скв. _____ куста ____ м/р ___________________ </w:t>
      </w:r>
      <w:r w:rsidR="006F47E1">
        <w:t>ООО «Славнефть-Красноярскнефтегаз»</w:t>
      </w:r>
    </w:p>
    <w:p w14:paraId="17F094F1" w14:textId="77777777" w:rsidR="00D640D6" w:rsidRPr="00D640D6" w:rsidRDefault="00D640D6" w:rsidP="00D640D6">
      <w:pPr>
        <w:rPr>
          <w:b/>
        </w:rPr>
      </w:pPr>
    </w:p>
    <w:p w14:paraId="038EA404" w14:textId="1F41DB7F" w:rsidR="00D640D6" w:rsidRPr="00D640D6" w:rsidRDefault="00D640D6" w:rsidP="00D640D6">
      <w:pPr>
        <w:rPr>
          <w:b/>
        </w:rPr>
      </w:pPr>
      <w:r>
        <w:rPr>
          <w:b/>
        </w:rPr>
        <w:t>Дата: _</w:t>
      </w:r>
      <w:r w:rsidRPr="00D640D6">
        <w:rPr>
          <w:b/>
        </w:rPr>
        <w:t>_______________________________________________</w:t>
      </w:r>
    </w:p>
    <w:p w14:paraId="1236E55A" w14:textId="77777777" w:rsidR="00D640D6" w:rsidRPr="00D640D6" w:rsidRDefault="00D640D6" w:rsidP="00D640D6">
      <w:pPr>
        <w:rPr>
          <w:b/>
        </w:rPr>
      </w:pPr>
      <w:r w:rsidRPr="00D640D6">
        <w:rPr>
          <w:b/>
        </w:rPr>
        <w:t>Буровой подрядчик: __________________________________</w:t>
      </w:r>
    </w:p>
    <w:p w14:paraId="5F097480" w14:textId="77777777" w:rsidR="00D640D6" w:rsidRPr="00D640D6" w:rsidRDefault="00D640D6" w:rsidP="00D640D6">
      <w:pPr>
        <w:rPr>
          <w:b/>
        </w:rPr>
      </w:pPr>
      <w:r w:rsidRPr="00D640D6">
        <w:rPr>
          <w:b/>
        </w:rPr>
        <w:t>Подрядчик по ГТИ: ___________________________________</w:t>
      </w:r>
    </w:p>
    <w:p w14:paraId="08C7454B" w14:textId="77777777" w:rsidR="00D640D6" w:rsidRPr="00D640D6" w:rsidRDefault="00D640D6" w:rsidP="00D640D6">
      <w:pPr>
        <w:rPr>
          <w:b/>
        </w:rPr>
      </w:pPr>
      <w:r w:rsidRPr="00D640D6">
        <w:rPr>
          <w:b/>
        </w:rPr>
        <w:t>Подрядчик по супервайзингу: __________________________</w:t>
      </w:r>
    </w:p>
    <w:p w14:paraId="5FBA0C36" w14:textId="77777777" w:rsidR="00D640D6" w:rsidRPr="00D640D6" w:rsidRDefault="00D640D6" w:rsidP="00D640D6">
      <w:pP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3"/>
        <w:gridCol w:w="5093"/>
        <w:gridCol w:w="1498"/>
        <w:gridCol w:w="2384"/>
      </w:tblGrid>
      <w:tr w:rsidR="00D640D6" w:rsidRPr="00C10D98" w14:paraId="1CCDF493" w14:textId="77777777" w:rsidTr="003517D4">
        <w:trPr>
          <w:cantSplit/>
          <w:trHeight w:val="20"/>
          <w:tblHeader/>
        </w:trPr>
        <w:tc>
          <w:tcPr>
            <w:tcW w:w="339" w:type="pct"/>
            <w:shd w:val="clear" w:color="auto" w:fill="C6D9F1" w:themeFill="text2" w:themeFillTint="33"/>
            <w:vAlign w:val="center"/>
          </w:tcPr>
          <w:p w14:paraId="31447F06" w14:textId="77777777" w:rsidR="00D640D6" w:rsidRPr="00D640D6" w:rsidRDefault="00D640D6" w:rsidP="00D640D6">
            <w:pPr>
              <w:jc w:val="center"/>
              <w:rPr>
                <w:b/>
                <w:bCs/>
                <w:sz w:val="20"/>
                <w:szCs w:val="20"/>
              </w:rPr>
            </w:pPr>
            <w:r w:rsidRPr="00D640D6">
              <w:rPr>
                <w:b/>
                <w:bCs/>
                <w:sz w:val="20"/>
                <w:szCs w:val="20"/>
              </w:rPr>
              <w:t>№ п/п</w:t>
            </w:r>
          </w:p>
        </w:tc>
        <w:tc>
          <w:tcPr>
            <w:tcW w:w="2645" w:type="pct"/>
            <w:shd w:val="clear" w:color="auto" w:fill="C6D9F1" w:themeFill="text2" w:themeFillTint="33"/>
            <w:vAlign w:val="center"/>
          </w:tcPr>
          <w:p w14:paraId="2BC9C7F9" w14:textId="77777777" w:rsidR="00D640D6" w:rsidRPr="00D640D6" w:rsidRDefault="00D640D6" w:rsidP="00D640D6">
            <w:pPr>
              <w:jc w:val="center"/>
              <w:rPr>
                <w:b/>
                <w:bCs/>
                <w:sz w:val="20"/>
                <w:szCs w:val="20"/>
              </w:rPr>
            </w:pPr>
            <w:r w:rsidRPr="00D640D6">
              <w:rPr>
                <w:b/>
                <w:bCs/>
                <w:color w:val="000000" w:themeColor="text1"/>
                <w:sz w:val="20"/>
                <w:szCs w:val="20"/>
              </w:rPr>
              <w:t>Наименование требований</w:t>
            </w:r>
          </w:p>
        </w:tc>
        <w:tc>
          <w:tcPr>
            <w:tcW w:w="778" w:type="pct"/>
            <w:shd w:val="clear" w:color="auto" w:fill="C6D9F1" w:themeFill="text2" w:themeFillTint="33"/>
            <w:vAlign w:val="center"/>
          </w:tcPr>
          <w:p w14:paraId="3C622A45" w14:textId="204BD823" w:rsidR="00D640D6" w:rsidRPr="00D640D6" w:rsidRDefault="00D640D6" w:rsidP="00D640D6">
            <w:pPr>
              <w:jc w:val="center"/>
              <w:rPr>
                <w:b/>
                <w:bCs/>
                <w:sz w:val="20"/>
                <w:szCs w:val="20"/>
              </w:rPr>
            </w:pPr>
            <w:r>
              <w:rPr>
                <w:b/>
                <w:bCs/>
                <w:sz w:val="20"/>
                <w:szCs w:val="20"/>
              </w:rPr>
              <w:t>Результат проверки</w:t>
            </w:r>
          </w:p>
        </w:tc>
        <w:tc>
          <w:tcPr>
            <w:tcW w:w="1238" w:type="pct"/>
            <w:shd w:val="clear" w:color="auto" w:fill="C6D9F1" w:themeFill="text2" w:themeFillTint="33"/>
            <w:vAlign w:val="center"/>
          </w:tcPr>
          <w:p w14:paraId="1CFC7980" w14:textId="77777777" w:rsidR="00D640D6" w:rsidRPr="00D640D6" w:rsidRDefault="00D640D6" w:rsidP="00D640D6">
            <w:pPr>
              <w:jc w:val="center"/>
              <w:rPr>
                <w:b/>
                <w:bCs/>
                <w:sz w:val="20"/>
                <w:szCs w:val="20"/>
              </w:rPr>
            </w:pPr>
            <w:r w:rsidRPr="00D640D6">
              <w:rPr>
                <w:b/>
                <w:bCs/>
                <w:sz w:val="20"/>
                <w:szCs w:val="20"/>
              </w:rPr>
              <w:t>Примечание</w:t>
            </w:r>
          </w:p>
        </w:tc>
      </w:tr>
      <w:tr w:rsidR="00D640D6" w:rsidRPr="0075517F" w14:paraId="58544BF9" w14:textId="77777777" w:rsidTr="00D640D6">
        <w:trPr>
          <w:trHeight w:val="20"/>
        </w:trPr>
        <w:tc>
          <w:tcPr>
            <w:tcW w:w="2984" w:type="pct"/>
            <w:gridSpan w:val="2"/>
            <w:vAlign w:val="center"/>
          </w:tcPr>
          <w:p w14:paraId="77D67D33" w14:textId="77777777" w:rsidR="00D640D6" w:rsidRPr="00D640D6" w:rsidRDefault="00D640D6" w:rsidP="00902229">
            <w:pPr>
              <w:rPr>
                <w:b/>
                <w:bCs/>
                <w:sz w:val="20"/>
                <w:szCs w:val="20"/>
              </w:rPr>
            </w:pPr>
            <w:r w:rsidRPr="00D640D6">
              <w:rPr>
                <w:b/>
                <w:bCs/>
                <w:sz w:val="20"/>
                <w:szCs w:val="20"/>
              </w:rPr>
              <w:t>Документация</w:t>
            </w:r>
          </w:p>
        </w:tc>
        <w:tc>
          <w:tcPr>
            <w:tcW w:w="2016" w:type="pct"/>
            <w:gridSpan w:val="2"/>
            <w:vAlign w:val="center"/>
          </w:tcPr>
          <w:p w14:paraId="242C7369" w14:textId="340D2879" w:rsidR="00D640D6" w:rsidRPr="00D640D6" w:rsidRDefault="00D640D6" w:rsidP="00902229">
            <w:pPr>
              <w:rPr>
                <w:b/>
                <w:bCs/>
                <w:sz w:val="20"/>
                <w:szCs w:val="20"/>
              </w:rPr>
            </w:pPr>
          </w:p>
        </w:tc>
      </w:tr>
      <w:tr w:rsidR="00D640D6" w:rsidRPr="0075517F" w14:paraId="416BC38E" w14:textId="77777777" w:rsidTr="00513B69">
        <w:trPr>
          <w:trHeight w:val="20"/>
        </w:trPr>
        <w:tc>
          <w:tcPr>
            <w:tcW w:w="339" w:type="pct"/>
            <w:vAlign w:val="center"/>
          </w:tcPr>
          <w:p w14:paraId="34F37E94" w14:textId="77777777" w:rsidR="00D640D6" w:rsidRPr="00D640D6" w:rsidRDefault="00D640D6" w:rsidP="00902229">
            <w:pPr>
              <w:pStyle w:val="aff0"/>
              <w:numPr>
                <w:ilvl w:val="0"/>
                <w:numId w:val="113"/>
              </w:numPr>
              <w:rPr>
                <w:bCs/>
                <w:sz w:val="20"/>
                <w:szCs w:val="20"/>
              </w:rPr>
            </w:pPr>
          </w:p>
        </w:tc>
        <w:tc>
          <w:tcPr>
            <w:tcW w:w="2645" w:type="pct"/>
            <w:vAlign w:val="center"/>
          </w:tcPr>
          <w:p w14:paraId="7C4BB58D" w14:textId="77777777" w:rsidR="00D640D6" w:rsidRPr="00D640D6" w:rsidRDefault="00D640D6" w:rsidP="00902229">
            <w:pPr>
              <w:rPr>
                <w:position w:val="-10"/>
                <w:sz w:val="20"/>
                <w:szCs w:val="20"/>
              </w:rPr>
            </w:pPr>
            <w:r w:rsidRPr="00D640D6">
              <w:rPr>
                <w:position w:val="-10"/>
                <w:sz w:val="20"/>
                <w:szCs w:val="20"/>
              </w:rPr>
              <w:t>Таблица по определению типа прихвата в наличии.</w:t>
            </w:r>
          </w:p>
        </w:tc>
        <w:tc>
          <w:tcPr>
            <w:tcW w:w="778" w:type="pct"/>
            <w:vAlign w:val="center"/>
          </w:tcPr>
          <w:p w14:paraId="0B7EA3C0" w14:textId="77777777" w:rsidR="00D640D6" w:rsidRPr="00D640D6" w:rsidRDefault="00D640D6" w:rsidP="00902229">
            <w:pPr>
              <w:rPr>
                <w:b/>
                <w:bCs/>
                <w:sz w:val="20"/>
                <w:szCs w:val="20"/>
              </w:rPr>
            </w:pPr>
          </w:p>
        </w:tc>
        <w:tc>
          <w:tcPr>
            <w:tcW w:w="1238" w:type="pct"/>
            <w:vAlign w:val="center"/>
          </w:tcPr>
          <w:p w14:paraId="145CA67D" w14:textId="77777777" w:rsidR="00D640D6" w:rsidRPr="00D640D6" w:rsidRDefault="00D640D6" w:rsidP="00902229">
            <w:pPr>
              <w:rPr>
                <w:bCs/>
                <w:sz w:val="20"/>
                <w:szCs w:val="20"/>
              </w:rPr>
            </w:pPr>
          </w:p>
        </w:tc>
      </w:tr>
      <w:tr w:rsidR="00D640D6" w:rsidRPr="0075517F" w14:paraId="573D220D" w14:textId="77777777" w:rsidTr="00513B69">
        <w:trPr>
          <w:trHeight w:val="20"/>
        </w:trPr>
        <w:tc>
          <w:tcPr>
            <w:tcW w:w="339" w:type="pct"/>
            <w:vAlign w:val="center"/>
          </w:tcPr>
          <w:p w14:paraId="5E39F6A0" w14:textId="77777777" w:rsidR="00D640D6" w:rsidRPr="00D640D6" w:rsidRDefault="00D640D6" w:rsidP="00902229">
            <w:pPr>
              <w:pStyle w:val="aff0"/>
              <w:numPr>
                <w:ilvl w:val="0"/>
                <w:numId w:val="113"/>
              </w:numPr>
              <w:rPr>
                <w:bCs/>
                <w:sz w:val="20"/>
                <w:szCs w:val="20"/>
              </w:rPr>
            </w:pPr>
          </w:p>
        </w:tc>
        <w:tc>
          <w:tcPr>
            <w:tcW w:w="2645" w:type="pct"/>
            <w:vAlign w:val="center"/>
          </w:tcPr>
          <w:p w14:paraId="70B7425F" w14:textId="77777777" w:rsidR="00D640D6" w:rsidRPr="00D640D6" w:rsidRDefault="00D640D6" w:rsidP="00902229">
            <w:pPr>
              <w:rPr>
                <w:position w:val="-10"/>
                <w:sz w:val="20"/>
                <w:szCs w:val="20"/>
              </w:rPr>
            </w:pPr>
            <w:r w:rsidRPr="00D640D6">
              <w:rPr>
                <w:position w:val="-10"/>
                <w:sz w:val="20"/>
                <w:szCs w:val="20"/>
              </w:rPr>
              <w:t>Наличие инструкции по охране труда и промышленной безопасности для персонала буровой бригады при выполнении работ по ликвидации прихвата.</w:t>
            </w:r>
          </w:p>
        </w:tc>
        <w:tc>
          <w:tcPr>
            <w:tcW w:w="778" w:type="pct"/>
            <w:vAlign w:val="center"/>
          </w:tcPr>
          <w:p w14:paraId="0613B8F1" w14:textId="77777777" w:rsidR="00D640D6" w:rsidRPr="00D640D6" w:rsidRDefault="00D640D6" w:rsidP="00902229">
            <w:pPr>
              <w:rPr>
                <w:b/>
                <w:bCs/>
                <w:sz w:val="20"/>
                <w:szCs w:val="20"/>
              </w:rPr>
            </w:pPr>
          </w:p>
        </w:tc>
        <w:tc>
          <w:tcPr>
            <w:tcW w:w="1238" w:type="pct"/>
            <w:vAlign w:val="center"/>
          </w:tcPr>
          <w:p w14:paraId="3DAAA9B4" w14:textId="77777777" w:rsidR="00D640D6" w:rsidRPr="00D640D6" w:rsidRDefault="00D640D6" w:rsidP="00902229">
            <w:pPr>
              <w:rPr>
                <w:bCs/>
                <w:sz w:val="20"/>
                <w:szCs w:val="20"/>
              </w:rPr>
            </w:pPr>
          </w:p>
        </w:tc>
      </w:tr>
      <w:tr w:rsidR="00D640D6" w:rsidRPr="0075517F" w14:paraId="59264870" w14:textId="77777777" w:rsidTr="00513B69">
        <w:trPr>
          <w:trHeight w:val="20"/>
        </w:trPr>
        <w:tc>
          <w:tcPr>
            <w:tcW w:w="339" w:type="pct"/>
            <w:vAlign w:val="center"/>
          </w:tcPr>
          <w:p w14:paraId="5F502762" w14:textId="77777777" w:rsidR="00D640D6" w:rsidRPr="00D640D6" w:rsidRDefault="00D640D6" w:rsidP="00902229">
            <w:pPr>
              <w:pStyle w:val="aff0"/>
              <w:numPr>
                <w:ilvl w:val="0"/>
                <w:numId w:val="113"/>
              </w:numPr>
              <w:rPr>
                <w:bCs/>
                <w:sz w:val="20"/>
                <w:szCs w:val="20"/>
              </w:rPr>
            </w:pPr>
          </w:p>
        </w:tc>
        <w:tc>
          <w:tcPr>
            <w:tcW w:w="2645" w:type="pct"/>
            <w:vAlign w:val="center"/>
          </w:tcPr>
          <w:p w14:paraId="2103D290" w14:textId="3F99C4AE" w:rsidR="00D640D6" w:rsidRPr="00D640D6" w:rsidRDefault="00D640D6" w:rsidP="00513B69">
            <w:pPr>
              <w:rPr>
                <w:color w:val="000000" w:themeColor="text1"/>
                <w:position w:val="-10"/>
                <w:sz w:val="20"/>
                <w:szCs w:val="20"/>
              </w:rPr>
            </w:pPr>
            <w:r w:rsidRPr="00D640D6">
              <w:rPr>
                <w:color w:val="000000" w:themeColor="text1"/>
                <w:position w:val="-10"/>
                <w:sz w:val="20"/>
                <w:szCs w:val="20"/>
              </w:rPr>
              <w:t xml:space="preserve">Паспорт и руководство по эксплуатации на БУ </w:t>
            </w:r>
            <w:r w:rsidR="00513B69">
              <w:rPr>
                <w:color w:val="000000" w:themeColor="text1"/>
                <w:position w:val="-10"/>
                <w:sz w:val="20"/>
                <w:szCs w:val="20"/>
              </w:rPr>
              <w:t xml:space="preserve">/ </w:t>
            </w:r>
            <w:r w:rsidRPr="00D640D6">
              <w:rPr>
                <w:color w:val="000000" w:themeColor="text1"/>
                <w:position w:val="-10"/>
                <w:sz w:val="20"/>
                <w:szCs w:val="20"/>
              </w:rPr>
              <w:t>МБУ в наличии.</w:t>
            </w:r>
          </w:p>
        </w:tc>
        <w:tc>
          <w:tcPr>
            <w:tcW w:w="778" w:type="pct"/>
            <w:vAlign w:val="center"/>
          </w:tcPr>
          <w:p w14:paraId="7DD5EEA4" w14:textId="77777777" w:rsidR="00D640D6" w:rsidRPr="00D640D6" w:rsidRDefault="00D640D6" w:rsidP="00902229">
            <w:pPr>
              <w:rPr>
                <w:b/>
                <w:bCs/>
                <w:sz w:val="20"/>
                <w:szCs w:val="20"/>
                <w:highlight w:val="yellow"/>
              </w:rPr>
            </w:pPr>
          </w:p>
        </w:tc>
        <w:tc>
          <w:tcPr>
            <w:tcW w:w="1238" w:type="pct"/>
            <w:vAlign w:val="center"/>
          </w:tcPr>
          <w:p w14:paraId="1330FB53" w14:textId="77777777" w:rsidR="00D640D6" w:rsidRPr="00D640D6" w:rsidRDefault="00D640D6" w:rsidP="00902229">
            <w:pPr>
              <w:rPr>
                <w:bCs/>
                <w:sz w:val="20"/>
                <w:szCs w:val="20"/>
              </w:rPr>
            </w:pPr>
          </w:p>
        </w:tc>
      </w:tr>
      <w:tr w:rsidR="00D640D6" w:rsidRPr="005A4E65" w14:paraId="36C0C612" w14:textId="77777777" w:rsidTr="00513B69">
        <w:trPr>
          <w:trHeight w:val="20"/>
        </w:trPr>
        <w:tc>
          <w:tcPr>
            <w:tcW w:w="339" w:type="pct"/>
            <w:vAlign w:val="center"/>
          </w:tcPr>
          <w:p w14:paraId="2CB5CDC0" w14:textId="77777777" w:rsidR="00D640D6" w:rsidRPr="00D640D6" w:rsidRDefault="00D640D6" w:rsidP="00902229">
            <w:pPr>
              <w:pStyle w:val="aff0"/>
              <w:numPr>
                <w:ilvl w:val="0"/>
                <w:numId w:val="113"/>
              </w:numPr>
              <w:rPr>
                <w:bCs/>
                <w:sz w:val="20"/>
                <w:szCs w:val="20"/>
              </w:rPr>
            </w:pPr>
          </w:p>
        </w:tc>
        <w:tc>
          <w:tcPr>
            <w:tcW w:w="2645" w:type="pct"/>
            <w:vAlign w:val="center"/>
          </w:tcPr>
          <w:p w14:paraId="55A30927" w14:textId="77777777" w:rsidR="00D640D6" w:rsidRPr="00D640D6" w:rsidRDefault="00D640D6" w:rsidP="00902229">
            <w:pPr>
              <w:rPr>
                <w:color w:val="000000" w:themeColor="text1"/>
                <w:position w:val="-10"/>
                <w:sz w:val="20"/>
                <w:szCs w:val="20"/>
              </w:rPr>
            </w:pPr>
            <w:r w:rsidRPr="00D640D6">
              <w:rPr>
                <w:color w:val="000000" w:themeColor="text1"/>
                <w:position w:val="-10"/>
                <w:sz w:val="20"/>
                <w:szCs w:val="20"/>
              </w:rPr>
              <w:t>Фактическое расположение МБУ соответствует плановой схеме</w:t>
            </w:r>
          </w:p>
          <w:p w14:paraId="6AA3052B" w14:textId="77777777" w:rsidR="00D640D6" w:rsidRPr="00D640D6" w:rsidRDefault="00D640D6" w:rsidP="00902229">
            <w:pPr>
              <w:rPr>
                <w:color w:val="000000" w:themeColor="text1"/>
                <w:position w:val="-10"/>
                <w:sz w:val="20"/>
                <w:szCs w:val="20"/>
              </w:rPr>
            </w:pPr>
            <w:r w:rsidRPr="00D640D6">
              <w:rPr>
                <w:color w:val="000000" w:themeColor="text1"/>
                <w:position w:val="-10"/>
                <w:sz w:val="20"/>
                <w:szCs w:val="20"/>
              </w:rPr>
              <w:t>расстановки.</w:t>
            </w:r>
          </w:p>
        </w:tc>
        <w:tc>
          <w:tcPr>
            <w:tcW w:w="778" w:type="pct"/>
            <w:vAlign w:val="center"/>
          </w:tcPr>
          <w:p w14:paraId="1E9F24C8" w14:textId="77777777" w:rsidR="00D640D6" w:rsidRPr="00D640D6" w:rsidRDefault="00D640D6" w:rsidP="00902229">
            <w:pPr>
              <w:rPr>
                <w:b/>
                <w:bCs/>
                <w:sz w:val="20"/>
                <w:szCs w:val="20"/>
                <w:highlight w:val="yellow"/>
              </w:rPr>
            </w:pPr>
          </w:p>
        </w:tc>
        <w:tc>
          <w:tcPr>
            <w:tcW w:w="1238" w:type="pct"/>
            <w:vAlign w:val="center"/>
          </w:tcPr>
          <w:p w14:paraId="5A52D4F6" w14:textId="77777777" w:rsidR="00D640D6" w:rsidRPr="00D640D6" w:rsidRDefault="00D640D6" w:rsidP="00902229">
            <w:pPr>
              <w:rPr>
                <w:bCs/>
                <w:i/>
                <w:sz w:val="20"/>
                <w:szCs w:val="20"/>
              </w:rPr>
            </w:pPr>
            <w:r w:rsidRPr="00D640D6">
              <w:rPr>
                <w:bCs/>
                <w:i/>
                <w:sz w:val="20"/>
                <w:szCs w:val="20"/>
              </w:rPr>
              <w:t>В случае проведения работ с МБУ</w:t>
            </w:r>
          </w:p>
        </w:tc>
      </w:tr>
      <w:tr w:rsidR="00D640D6" w:rsidRPr="005A4E65" w14:paraId="7BD5ABCA" w14:textId="77777777" w:rsidTr="00513B69">
        <w:trPr>
          <w:trHeight w:val="20"/>
        </w:trPr>
        <w:tc>
          <w:tcPr>
            <w:tcW w:w="339" w:type="pct"/>
            <w:vAlign w:val="center"/>
          </w:tcPr>
          <w:p w14:paraId="1C7B7F2D" w14:textId="77777777" w:rsidR="00D640D6" w:rsidRPr="00D640D6" w:rsidRDefault="00D640D6" w:rsidP="00902229">
            <w:pPr>
              <w:pStyle w:val="aff0"/>
              <w:numPr>
                <w:ilvl w:val="0"/>
                <w:numId w:val="113"/>
              </w:numPr>
              <w:rPr>
                <w:bCs/>
                <w:sz w:val="20"/>
                <w:szCs w:val="20"/>
              </w:rPr>
            </w:pPr>
          </w:p>
        </w:tc>
        <w:tc>
          <w:tcPr>
            <w:tcW w:w="2645" w:type="pct"/>
            <w:vAlign w:val="center"/>
          </w:tcPr>
          <w:p w14:paraId="48CAA4A2" w14:textId="04C43614" w:rsidR="00D640D6" w:rsidRPr="00D640D6" w:rsidRDefault="00D640D6" w:rsidP="00B072E2">
            <w:pPr>
              <w:rPr>
                <w:color w:val="000000" w:themeColor="text1"/>
                <w:position w:val="-10"/>
                <w:sz w:val="20"/>
                <w:szCs w:val="20"/>
              </w:rPr>
            </w:pPr>
            <w:r w:rsidRPr="00D640D6">
              <w:rPr>
                <w:color w:val="000000" w:themeColor="text1"/>
                <w:position w:val="-10"/>
                <w:sz w:val="20"/>
                <w:szCs w:val="20"/>
              </w:rPr>
              <w:t xml:space="preserve">Срок эксплуатации основания </w:t>
            </w:r>
            <w:r w:rsidR="00B072E2">
              <w:rPr>
                <w:color w:val="000000" w:themeColor="text1"/>
                <w:position w:val="-10"/>
                <w:sz w:val="20"/>
                <w:szCs w:val="20"/>
              </w:rPr>
              <w:t>БУ</w:t>
            </w:r>
            <w:r w:rsidRPr="00D640D6">
              <w:rPr>
                <w:color w:val="000000" w:themeColor="text1"/>
                <w:position w:val="-10"/>
                <w:sz w:val="20"/>
                <w:szCs w:val="20"/>
              </w:rPr>
              <w:t xml:space="preserve"> не истек.</w:t>
            </w:r>
          </w:p>
        </w:tc>
        <w:tc>
          <w:tcPr>
            <w:tcW w:w="778" w:type="pct"/>
            <w:vAlign w:val="center"/>
          </w:tcPr>
          <w:p w14:paraId="19397479" w14:textId="77777777" w:rsidR="00D640D6" w:rsidRPr="00D640D6" w:rsidRDefault="00D640D6" w:rsidP="00902229">
            <w:pPr>
              <w:rPr>
                <w:b/>
                <w:bCs/>
                <w:sz w:val="20"/>
                <w:szCs w:val="20"/>
                <w:highlight w:val="yellow"/>
              </w:rPr>
            </w:pPr>
          </w:p>
        </w:tc>
        <w:tc>
          <w:tcPr>
            <w:tcW w:w="1238" w:type="pct"/>
            <w:vAlign w:val="center"/>
          </w:tcPr>
          <w:p w14:paraId="4C361681" w14:textId="77777777" w:rsidR="00D640D6" w:rsidRPr="00D640D6" w:rsidRDefault="00D640D6" w:rsidP="00902229">
            <w:pPr>
              <w:rPr>
                <w:bCs/>
                <w:i/>
                <w:sz w:val="20"/>
                <w:szCs w:val="20"/>
              </w:rPr>
            </w:pPr>
            <w:r w:rsidRPr="00D640D6">
              <w:rPr>
                <w:bCs/>
                <w:i/>
                <w:sz w:val="20"/>
                <w:szCs w:val="20"/>
              </w:rPr>
              <w:t>В случае окончания срока</w:t>
            </w:r>
          </w:p>
          <w:p w14:paraId="520A36D1" w14:textId="77777777" w:rsidR="00D640D6" w:rsidRPr="00D640D6" w:rsidRDefault="00D640D6" w:rsidP="00902229">
            <w:pPr>
              <w:rPr>
                <w:bCs/>
                <w:i/>
                <w:sz w:val="20"/>
                <w:szCs w:val="20"/>
              </w:rPr>
            </w:pPr>
            <w:r w:rsidRPr="00D640D6">
              <w:rPr>
                <w:bCs/>
                <w:i/>
                <w:sz w:val="20"/>
                <w:szCs w:val="20"/>
              </w:rPr>
              <w:t>эксплуатации – наличие</w:t>
            </w:r>
          </w:p>
          <w:p w14:paraId="6CE5D59A" w14:textId="77777777" w:rsidR="00D640D6" w:rsidRPr="00D640D6" w:rsidRDefault="00D640D6" w:rsidP="00902229">
            <w:pPr>
              <w:rPr>
                <w:bCs/>
                <w:i/>
                <w:sz w:val="20"/>
                <w:szCs w:val="20"/>
              </w:rPr>
            </w:pPr>
            <w:r w:rsidRPr="00D640D6">
              <w:rPr>
                <w:bCs/>
                <w:i/>
                <w:sz w:val="20"/>
                <w:szCs w:val="20"/>
              </w:rPr>
              <w:t>заключения</w:t>
            </w:r>
          </w:p>
          <w:p w14:paraId="48406171" w14:textId="77777777" w:rsidR="00D640D6" w:rsidRPr="00D640D6" w:rsidRDefault="00D640D6" w:rsidP="00902229">
            <w:pPr>
              <w:rPr>
                <w:bCs/>
                <w:i/>
                <w:sz w:val="20"/>
                <w:szCs w:val="20"/>
              </w:rPr>
            </w:pPr>
            <w:r w:rsidRPr="00D640D6">
              <w:rPr>
                <w:bCs/>
                <w:i/>
                <w:sz w:val="20"/>
                <w:szCs w:val="20"/>
              </w:rPr>
              <w:t>соответствующей</w:t>
            </w:r>
          </w:p>
          <w:p w14:paraId="68E7067D" w14:textId="77777777" w:rsidR="00D640D6" w:rsidRPr="00D640D6" w:rsidRDefault="00D640D6" w:rsidP="00902229">
            <w:pPr>
              <w:rPr>
                <w:bCs/>
                <w:i/>
                <w:sz w:val="20"/>
                <w:szCs w:val="20"/>
              </w:rPr>
            </w:pPr>
            <w:r w:rsidRPr="00D640D6">
              <w:rPr>
                <w:bCs/>
                <w:i/>
                <w:sz w:val="20"/>
                <w:szCs w:val="20"/>
              </w:rPr>
              <w:t>экспертизы для</w:t>
            </w:r>
          </w:p>
          <w:p w14:paraId="01F0CC78" w14:textId="77777777" w:rsidR="00D640D6" w:rsidRPr="00D640D6" w:rsidRDefault="00D640D6" w:rsidP="00902229">
            <w:pPr>
              <w:rPr>
                <w:bCs/>
                <w:i/>
                <w:sz w:val="20"/>
                <w:szCs w:val="20"/>
              </w:rPr>
            </w:pPr>
            <w:r w:rsidRPr="00D640D6">
              <w:rPr>
                <w:bCs/>
                <w:i/>
                <w:sz w:val="20"/>
                <w:szCs w:val="20"/>
              </w:rPr>
              <w:t>продления срока,</w:t>
            </w:r>
          </w:p>
          <w:p w14:paraId="0DE0D005" w14:textId="77777777" w:rsidR="00D640D6" w:rsidRPr="00D640D6" w:rsidRDefault="00D640D6" w:rsidP="00902229">
            <w:pPr>
              <w:rPr>
                <w:bCs/>
                <w:i/>
                <w:sz w:val="20"/>
                <w:szCs w:val="20"/>
              </w:rPr>
            </w:pPr>
            <w:r w:rsidRPr="00D640D6">
              <w:rPr>
                <w:bCs/>
                <w:i/>
                <w:sz w:val="20"/>
                <w:szCs w:val="20"/>
              </w:rPr>
              <w:t>зарегистрированного в</w:t>
            </w:r>
          </w:p>
          <w:p w14:paraId="0498FAAF" w14:textId="77777777" w:rsidR="00D640D6" w:rsidRPr="00D640D6" w:rsidRDefault="00D640D6" w:rsidP="00902229">
            <w:pPr>
              <w:rPr>
                <w:bCs/>
                <w:i/>
                <w:sz w:val="20"/>
                <w:szCs w:val="20"/>
              </w:rPr>
            </w:pPr>
            <w:r w:rsidRPr="00D640D6">
              <w:rPr>
                <w:bCs/>
                <w:i/>
                <w:sz w:val="20"/>
                <w:szCs w:val="20"/>
              </w:rPr>
              <w:t>реестре Ростехнадзора</w:t>
            </w:r>
          </w:p>
        </w:tc>
      </w:tr>
      <w:tr w:rsidR="00D640D6" w:rsidRPr="005A4E65" w14:paraId="0509FE71" w14:textId="77777777" w:rsidTr="00513B69">
        <w:trPr>
          <w:trHeight w:val="20"/>
        </w:trPr>
        <w:tc>
          <w:tcPr>
            <w:tcW w:w="339" w:type="pct"/>
            <w:vAlign w:val="center"/>
          </w:tcPr>
          <w:p w14:paraId="4F2C68A1" w14:textId="77777777" w:rsidR="00D640D6" w:rsidRPr="00D640D6" w:rsidRDefault="00D640D6" w:rsidP="00902229">
            <w:pPr>
              <w:pStyle w:val="aff0"/>
              <w:numPr>
                <w:ilvl w:val="0"/>
                <w:numId w:val="113"/>
              </w:numPr>
              <w:rPr>
                <w:bCs/>
                <w:sz w:val="20"/>
                <w:szCs w:val="20"/>
              </w:rPr>
            </w:pPr>
          </w:p>
        </w:tc>
        <w:tc>
          <w:tcPr>
            <w:tcW w:w="2645" w:type="pct"/>
            <w:vAlign w:val="center"/>
          </w:tcPr>
          <w:p w14:paraId="75B6D941" w14:textId="765B5F93" w:rsidR="00D640D6" w:rsidRPr="00D640D6" w:rsidRDefault="005427D3" w:rsidP="00902229">
            <w:pPr>
              <w:rPr>
                <w:color w:val="000000" w:themeColor="text1"/>
                <w:position w:val="-10"/>
                <w:sz w:val="20"/>
                <w:szCs w:val="20"/>
              </w:rPr>
            </w:pPr>
            <w:r>
              <w:rPr>
                <w:color w:val="000000" w:themeColor="text1"/>
                <w:position w:val="-10"/>
                <w:sz w:val="20"/>
                <w:szCs w:val="20"/>
              </w:rPr>
              <w:t>УЗД</w:t>
            </w:r>
            <w:r w:rsidR="00D640D6" w:rsidRPr="00D640D6">
              <w:rPr>
                <w:color w:val="000000" w:themeColor="text1"/>
                <w:position w:val="-10"/>
                <w:sz w:val="20"/>
                <w:szCs w:val="20"/>
              </w:rPr>
              <w:t xml:space="preserve"> на аутригеры в наличии.</w:t>
            </w:r>
          </w:p>
          <w:p w14:paraId="02B97A9E" w14:textId="6C1A7CE8" w:rsidR="00D640D6" w:rsidRPr="00D640D6" w:rsidRDefault="00D640D6" w:rsidP="00D640D6">
            <w:pPr>
              <w:rPr>
                <w:color w:val="000000" w:themeColor="text1"/>
                <w:position w:val="-10"/>
                <w:sz w:val="20"/>
                <w:szCs w:val="20"/>
              </w:rPr>
            </w:pPr>
            <w:r>
              <w:rPr>
                <w:color w:val="000000" w:themeColor="text1"/>
                <w:position w:val="-10"/>
                <w:sz w:val="20"/>
                <w:szCs w:val="20"/>
              </w:rPr>
              <w:t xml:space="preserve">Срок проведения повторной дефектоскопии </w:t>
            </w:r>
            <w:r w:rsidRPr="00D640D6">
              <w:rPr>
                <w:color w:val="000000" w:themeColor="text1"/>
                <w:position w:val="-10"/>
                <w:sz w:val="20"/>
                <w:szCs w:val="20"/>
              </w:rPr>
              <w:t>не истек.</w:t>
            </w:r>
          </w:p>
        </w:tc>
        <w:tc>
          <w:tcPr>
            <w:tcW w:w="778" w:type="pct"/>
            <w:vAlign w:val="center"/>
          </w:tcPr>
          <w:p w14:paraId="77048549" w14:textId="77777777" w:rsidR="00D640D6" w:rsidRPr="00D640D6" w:rsidRDefault="00D640D6" w:rsidP="00902229">
            <w:pPr>
              <w:rPr>
                <w:b/>
                <w:bCs/>
                <w:sz w:val="20"/>
                <w:szCs w:val="20"/>
                <w:highlight w:val="yellow"/>
              </w:rPr>
            </w:pPr>
          </w:p>
        </w:tc>
        <w:tc>
          <w:tcPr>
            <w:tcW w:w="1238" w:type="pct"/>
            <w:vAlign w:val="center"/>
          </w:tcPr>
          <w:p w14:paraId="037A4732" w14:textId="77777777" w:rsidR="00D640D6" w:rsidRPr="00D640D6" w:rsidRDefault="00D640D6" w:rsidP="00902229">
            <w:pPr>
              <w:rPr>
                <w:bCs/>
                <w:i/>
                <w:sz w:val="20"/>
                <w:szCs w:val="20"/>
              </w:rPr>
            </w:pPr>
            <w:r w:rsidRPr="00D640D6">
              <w:rPr>
                <w:bCs/>
                <w:i/>
                <w:sz w:val="20"/>
                <w:szCs w:val="20"/>
              </w:rPr>
              <w:t>В случае проведения работ с МБУ</w:t>
            </w:r>
          </w:p>
        </w:tc>
      </w:tr>
      <w:tr w:rsidR="00D640D6" w:rsidRPr="009448B5" w14:paraId="7ED19087" w14:textId="77777777" w:rsidTr="00513B69">
        <w:trPr>
          <w:trHeight w:val="20"/>
        </w:trPr>
        <w:tc>
          <w:tcPr>
            <w:tcW w:w="339" w:type="pct"/>
            <w:vAlign w:val="center"/>
          </w:tcPr>
          <w:p w14:paraId="6B72EE25" w14:textId="77777777" w:rsidR="00D640D6" w:rsidRPr="00D640D6" w:rsidRDefault="00D640D6" w:rsidP="00902229">
            <w:pPr>
              <w:pStyle w:val="aff0"/>
              <w:numPr>
                <w:ilvl w:val="0"/>
                <w:numId w:val="113"/>
              </w:numPr>
              <w:rPr>
                <w:bCs/>
                <w:sz w:val="20"/>
                <w:szCs w:val="20"/>
              </w:rPr>
            </w:pPr>
          </w:p>
        </w:tc>
        <w:tc>
          <w:tcPr>
            <w:tcW w:w="2645" w:type="pct"/>
            <w:vAlign w:val="center"/>
          </w:tcPr>
          <w:p w14:paraId="3326EB04" w14:textId="20D8A491" w:rsidR="00D640D6" w:rsidRPr="00D640D6" w:rsidRDefault="00D640D6" w:rsidP="00902229">
            <w:pPr>
              <w:rPr>
                <w:color w:val="000000" w:themeColor="text1"/>
                <w:position w:val="-10"/>
                <w:sz w:val="20"/>
                <w:szCs w:val="20"/>
              </w:rPr>
            </w:pPr>
            <w:r w:rsidRPr="00D640D6">
              <w:rPr>
                <w:color w:val="000000" w:themeColor="text1"/>
                <w:position w:val="-10"/>
                <w:sz w:val="20"/>
                <w:szCs w:val="20"/>
              </w:rPr>
              <w:t>В наличии тарировочная таблица</w:t>
            </w:r>
            <w:r w:rsidR="00513B69">
              <w:rPr>
                <w:color w:val="000000" w:themeColor="text1"/>
                <w:position w:val="-10"/>
                <w:sz w:val="20"/>
                <w:szCs w:val="20"/>
              </w:rPr>
              <w:t xml:space="preserve"> и паспорт ГИВ</w:t>
            </w:r>
            <w:r w:rsidRPr="00D640D6">
              <w:rPr>
                <w:color w:val="000000" w:themeColor="text1"/>
                <w:position w:val="-10"/>
                <w:sz w:val="20"/>
                <w:szCs w:val="20"/>
              </w:rPr>
              <w:t>.</w:t>
            </w:r>
          </w:p>
          <w:p w14:paraId="7712CFBE" w14:textId="77777777" w:rsidR="00D640D6" w:rsidRPr="00D640D6" w:rsidRDefault="00D640D6" w:rsidP="00902229">
            <w:pPr>
              <w:rPr>
                <w:color w:val="000000" w:themeColor="text1"/>
                <w:position w:val="-10"/>
                <w:sz w:val="20"/>
                <w:szCs w:val="20"/>
              </w:rPr>
            </w:pPr>
            <w:r w:rsidRPr="00D640D6">
              <w:rPr>
                <w:color w:val="000000" w:themeColor="text1"/>
                <w:position w:val="-10"/>
                <w:sz w:val="20"/>
                <w:szCs w:val="20"/>
              </w:rPr>
              <w:t>Срок проведения повторной тарировки не истек.</w:t>
            </w:r>
          </w:p>
        </w:tc>
        <w:tc>
          <w:tcPr>
            <w:tcW w:w="778" w:type="pct"/>
            <w:vAlign w:val="center"/>
          </w:tcPr>
          <w:p w14:paraId="7077F87A" w14:textId="77777777" w:rsidR="00D640D6" w:rsidRPr="00D640D6" w:rsidRDefault="00D640D6" w:rsidP="00902229">
            <w:pPr>
              <w:rPr>
                <w:b/>
                <w:bCs/>
                <w:sz w:val="20"/>
                <w:szCs w:val="20"/>
                <w:highlight w:val="yellow"/>
              </w:rPr>
            </w:pPr>
          </w:p>
        </w:tc>
        <w:tc>
          <w:tcPr>
            <w:tcW w:w="1238" w:type="pct"/>
            <w:vAlign w:val="center"/>
          </w:tcPr>
          <w:p w14:paraId="4584482C" w14:textId="77777777" w:rsidR="00D640D6" w:rsidRPr="00D640D6" w:rsidRDefault="00D640D6" w:rsidP="00902229">
            <w:pPr>
              <w:rPr>
                <w:bCs/>
                <w:sz w:val="20"/>
                <w:szCs w:val="20"/>
              </w:rPr>
            </w:pPr>
          </w:p>
        </w:tc>
      </w:tr>
      <w:tr w:rsidR="00D640D6" w:rsidRPr="009448B5" w14:paraId="591A196F" w14:textId="77777777" w:rsidTr="00513B69">
        <w:trPr>
          <w:trHeight w:val="20"/>
        </w:trPr>
        <w:tc>
          <w:tcPr>
            <w:tcW w:w="339" w:type="pct"/>
            <w:vAlign w:val="center"/>
          </w:tcPr>
          <w:p w14:paraId="48A2955C" w14:textId="77777777" w:rsidR="00D640D6" w:rsidRPr="00D640D6" w:rsidRDefault="00D640D6" w:rsidP="00902229">
            <w:pPr>
              <w:pStyle w:val="aff0"/>
              <w:numPr>
                <w:ilvl w:val="0"/>
                <w:numId w:val="113"/>
              </w:numPr>
              <w:rPr>
                <w:bCs/>
                <w:sz w:val="20"/>
                <w:szCs w:val="20"/>
              </w:rPr>
            </w:pPr>
          </w:p>
        </w:tc>
        <w:tc>
          <w:tcPr>
            <w:tcW w:w="2645" w:type="pct"/>
            <w:vAlign w:val="center"/>
          </w:tcPr>
          <w:p w14:paraId="2048D040" w14:textId="77777777" w:rsidR="00D640D6" w:rsidRPr="00D640D6" w:rsidRDefault="00D640D6" w:rsidP="00902229">
            <w:pPr>
              <w:rPr>
                <w:color w:val="000000" w:themeColor="text1"/>
                <w:position w:val="-10"/>
                <w:sz w:val="20"/>
                <w:szCs w:val="20"/>
              </w:rPr>
            </w:pPr>
            <w:r w:rsidRPr="00D640D6">
              <w:rPr>
                <w:color w:val="000000" w:themeColor="text1"/>
                <w:position w:val="-10"/>
                <w:sz w:val="20"/>
                <w:szCs w:val="20"/>
              </w:rPr>
              <w:t>Сертификат на канаты оттяжек в наличии.</w:t>
            </w:r>
          </w:p>
        </w:tc>
        <w:tc>
          <w:tcPr>
            <w:tcW w:w="778" w:type="pct"/>
            <w:vAlign w:val="center"/>
          </w:tcPr>
          <w:p w14:paraId="10DB4AFD" w14:textId="77777777" w:rsidR="00D640D6" w:rsidRPr="00D640D6" w:rsidRDefault="00D640D6" w:rsidP="00902229">
            <w:pPr>
              <w:rPr>
                <w:b/>
                <w:bCs/>
                <w:sz w:val="20"/>
                <w:szCs w:val="20"/>
                <w:highlight w:val="yellow"/>
              </w:rPr>
            </w:pPr>
          </w:p>
        </w:tc>
        <w:tc>
          <w:tcPr>
            <w:tcW w:w="1238" w:type="pct"/>
            <w:vAlign w:val="center"/>
          </w:tcPr>
          <w:p w14:paraId="47D8895A" w14:textId="77777777" w:rsidR="00D640D6" w:rsidRPr="00D640D6" w:rsidRDefault="00D640D6" w:rsidP="00902229">
            <w:pPr>
              <w:rPr>
                <w:bCs/>
                <w:sz w:val="20"/>
                <w:szCs w:val="20"/>
              </w:rPr>
            </w:pPr>
          </w:p>
        </w:tc>
      </w:tr>
      <w:tr w:rsidR="00513B69" w:rsidRPr="009448B5" w14:paraId="19A7044D" w14:textId="77777777" w:rsidTr="00513B69">
        <w:trPr>
          <w:trHeight w:val="20"/>
        </w:trPr>
        <w:tc>
          <w:tcPr>
            <w:tcW w:w="339" w:type="pct"/>
            <w:vAlign w:val="center"/>
          </w:tcPr>
          <w:p w14:paraId="594EAC10" w14:textId="77777777" w:rsidR="00513B69" w:rsidRPr="00D640D6" w:rsidRDefault="00513B69" w:rsidP="00513B69">
            <w:pPr>
              <w:pStyle w:val="aff0"/>
              <w:numPr>
                <w:ilvl w:val="0"/>
                <w:numId w:val="113"/>
              </w:numPr>
              <w:rPr>
                <w:bCs/>
                <w:sz w:val="20"/>
                <w:szCs w:val="20"/>
              </w:rPr>
            </w:pPr>
          </w:p>
        </w:tc>
        <w:tc>
          <w:tcPr>
            <w:tcW w:w="2645" w:type="pct"/>
            <w:vAlign w:val="center"/>
          </w:tcPr>
          <w:p w14:paraId="3A2BBB81" w14:textId="77777777" w:rsidR="00513B69" w:rsidRPr="00D640D6" w:rsidRDefault="00513B69" w:rsidP="00513B69">
            <w:pPr>
              <w:rPr>
                <w:color w:val="000000" w:themeColor="text1"/>
                <w:position w:val="-10"/>
                <w:sz w:val="20"/>
                <w:szCs w:val="20"/>
              </w:rPr>
            </w:pPr>
            <w:r w:rsidRPr="00D640D6">
              <w:rPr>
                <w:color w:val="000000" w:themeColor="text1"/>
                <w:position w:val="-10"/>
                <w:sz w:val="20"/>
                <w:szCs w:val="20"/>
              </w:rPr>
              <w:t>Паспорт на якоря или пригрузы оттяжек МБУ в наличии.</w:t>
            </w:r>
          </w:p>
        </w:tc>
        <w:tc>
          <w:tcPr>
            <w:tcW w:w="778" w:type="pct"/>
            <w:vAlign w:val="center"/>
          </w:tcPr>
          <w:p w14:paraId="33C15A37" w14:textId="77777777" w:rsidR="00513B69" w:rsidRPr="00D640D6" w:rsidRDefault="00513B69" w:rsidP="00513B69">
            <w:pPr>
              <w:rPr>
                <w:b/>
                <w:bCs/>
                <w:sz w:val="20"/>
                <w:szCs w:val="20"/>
                <w:highlight w:val="yellow"/>
              </w:rPr>
            </w:pPr>
          </w:p>
        </w:tc>
        <w:tc>
          <w:tcPr>
            <w:tcW w:w="1238" w:type="pct"/>
            <w:vAlign w:val="center"/>
          </w:tcPr>
          <w:p w14:paraId="1BAEBD75" w14:textId="23495716" w:rsidR="00513B69" w:rsidRPr="00D640D6" w:rsidRDefault="00513B69" w:rsidP="00513B69">
            <w:pPr>
              <w:rPr>
                <w:bCs/>
                <w:sz w:val="20"/>
                <w:szCs w:val="20"/>
              </w:rPr>
            </w:pPr>
            <w:r w:rsidRPr="00D640D6">
              <w:rPr>
                <w:bCs/>
                <w:i/>
                <w:sz w:val="20"/>
                <w:szCs w:val="20"/>
              </w:rPr>
              <w:t>В случае проведения работ с МБУ</w:t>
            </w:r>
          </w:p>
        </w:tc>
      </w:tr>
      <w:tr w:rsidR="00513B69" w:rsidRPr="009448B5" w14:paraId="1600E91B" w14:textId="77777777" w:rsidTr="00513B69">
        <w:trPr>
          <w:trHeight w:val="20"/>
        </w:trPr>
        <w:tc>
          <w:tcPr>
            <w:tcW w:w="339" w:type="pct"/>
            <w:vAlign w:val="center"/>
          </w:tcPr>
          <w:p w14:paraId="375CCCCC" w14:textId="77777777" w:rsidR="00513B69" w:rsidRPr="00D640D6" w:rsidRDefault="00513B69" w:rsidP="00513B69">
            <w:pPr>
              <w:pStyle w:val="aff0"/>
              <w:numPr>
                <w:ilvl w:val="0"/>
                <w:numId w:val="113"/>
              </w:numPr>
              <w:rPr>
                <w:bCs/>
                <w:sz w:val="20"/>
                <w:szCs w:val="20"/>
              </w:rPr>
            </w:pPr>
          </w:p>
        </w:tc>
        <w:tc>
          <w:tcPr>
            <w:tcW w:w="2645" w:type="pct"/>
            <w:vAlign w:val="center"/>
          </w:tcPr>
          <w:p w14:paraId="7E298B3E" w14:textId="77777777" w:rsidR="00513B69" w:rsidRPr="00D640D6" w:rsidRDefault="00513B69" w:rsidP="00513B69">
            <w:pPr>
              <w:rPr>
                <w:color w:val="000000" w:themeColor="text1"/>
                <w:position w:val="-10"/>
                <w:sz w:val="20"/>
                <w:szCs w:val="20"/>
              </w:rPr>
            </w:pPr>
            <w:r w:rsidRPr="00D640D6">
              <w:rPr>
                <w:color w:val="000000" w:themeColor="text1"/>
                <w:position w:val="-10"/>
                <w:sz w:val="20"/>
                <w:szCs w:val="20"/>
              </w:rPr>
              <w:t>Акт испытания якорей или пригрузов оттяжек МБУ в наличии.</w:t>
            </w:r>
          </w:p>
        </w:tc>
        <w:tc>
          <w:tcPr>
            <w:tcW w:w="778" w:type="pct"/>
            <w:vAlign w:val="center"/>
          </w:tcPr>
          <w:p w14:paraId="2F35E502" w14:textId="77777777" w:rsidR="00513B69" w:rsidRPr="00D640D6" w:rsidRDefault="00513B69" w:rsidP="00513B69">
            <w:pPr>
              <w:rPr>
                <w:b/>
                <w:bCs/>
                <w:sz w:val="20"/>
                <w:szCs w:val="20"/>
                <w:highlight w:val="yellow"/>
              </w:rPr>
            </w:pPr>
          </w:p>
        </w:tc>
        <w:tc>
          <w:tcPr>
            <w:tcW w:w="1238" w:type="pct"/>
            <w:vAlign w:val="center"/>
          </w:tcPr>
          <w:p w14:paraId="419F4402" w14:textId="665C7053" w:rsidR="00513B69" w:rsidRPr="00D640D6" w:rsidRDefault="00513B69" w:rsidP="00513B69">
            <w:pPr>
              <w:rPr>
                <w:bCs/>
                <w:sz w:val="20"/>
                <w:szCs w:val="20"/>
              </w:rPr>
            </w:pPr>
            <w:r w:rsidRPr="00D640D6">
              <w:rPr>
                <w:bCs/>
                <w:i/>
                <w:sz w:val="20"/>
                <w:szCs w:val="20"/>
              </w:rPr>
              <w:t>В случае проведения работ с МБУ</w:t>
            </w:r>
          </w:p>
        </w:tc>
      </w:tr>
      <w:tr w:rsidR="00513B69" w:rsidRPr="0075517F" w14:paraId="7ECDB664" w14:textId="77777777" w:rsidTr="00513B69">
        <w:trPr>
          <w:trHeight w:val="20"/>
        </w:trPr>
        <w:tc>
          <w:tcPr>
            <w:tcW w:w="339" w:type="pct"/>
            <w:vAlign w:val="center"/>
          </w:tcPr>
          <w:p w14:paraId="604A8FC4" w14:textId="77777777" w:rsidR="00513B69" w:rsidRPr="00D640D6" w:rsidRDefault="00513B69" w:rsidP="00513B69">
            <w:pPr>
              <w:pStyle w:val="aff0"/>
              <w:numPr>
                <w:ilvl w:val="0"/>
                <w:numId w:val="113"/>
              </w:numPr>
              <w:rPr>
                <w:bCs/>
                <w:sz w:val="20"/>
                <w:szCs w:val="20"/>
              </w:rPr>
            </w:pPr>
          </w:p>
        </w:tc>
        <w:tc>
          <w:tcPr>
            <w:tcW w:w="2645" w:type="pct"/>
            <w:vAlign w:val="center"/>
          </w:tcPr>
          <w:p w14:paraId="277A4BAA" w14:textId="31FE777A" w:rsidR="00513B69" w:rsidRPr="00D640D6" w:rsidRDefault="00513B69" w:rsidP="00513B69">
            <w:pPr>
              <w:rPr>
                <w:position w:val="-10"/>
                <w:sz w:val="20"/>
                <w:szCs w:val="20"/>
              </w:rPr>
            </w:pPr>
            <w:r w:rsidRPr="00D640D6">
              <w:rPr>
                <w:position w:val="-10"/>
                <w:sz w:val="20"/>
                <w:szCs w:val="20"/>
              </w:rPr>
              <w:t>Буровой мастер провёл инструктаж  персоналу, буровой вахты о мерах безопасности при выполнении работ по ликвидации прихвата, с запи</w:t>
            </w:r>
            <w:r>
              <w:rPr>
                <w:position w:val="-10"/>
                <w:sz w:val="20"/>
                <w:szCs w:val="20"/>
              </w:rPr>
              <w:t>сью в журнале инструктажей</w:t>
            </w:r>
            <w:r w:rsidRPr="00D640D6">
              <w:rPr>
                <w:position w:val="-10"/>
                <w:sz w:val="20"/>
                <w:szCs w:val="20"/>
              </w:rPr>
              <w:t>.</w:t>
            </w:r>
          </w:p>
        </w:tc>
        <w:tc>
          <w:tcPr>
            <w:tcW w:w="778" w:type="pct"/>
            <w:vAlign w:val="center"/>
          </w:tcPr>
          <w:p w14:paraId="628CCE5E" w14:textId="77777777" w:rsidR="00513B69" w:rsidRPr="00D640D6" w:rsidRDefault="00513B69" w:rsidP="00513B69">
            <w:pPr>
              <w:rPr>
                <w:b/>
                <w:bCs/>
                <w:sz w:val="20"/>
                <w:szCs w:val="20"/>
              </w:rPr>
            </w:pPr>
          </w:p>
        </w:tc>
        <w:tc>
          <w:tcPr>
            <w:tcW w:w="1238" w:type="pct"/>
            <w:vAlign w:val="center"/>
          </w:tcPr>
          <w:p w14:paraId="4ED5E562" w14:textId="77777777" w:rsidR="00513B69" w:rsidRPr="00D640D6" w:rsidRDefault="00513B69" w:rsidP="00513B69">
            <w:pPr>
              <w:rPr>
                <w:bCs/>
                <w:sz w:val="20"/>
                <w:szCs w:val="20"/>
              </w:rPr>
            </w:pPr>
          </w:p>
        </w:tc>
      </w:tr>
      <w:tr w:rsidR="00513B69" w:rsidRPr="0075517F" w14:paraId="27BA84F1" w14:textId="77777777" w:rsidTr="00513B69">
        <w:trPr>
          <w:trHeight w:val="20"/>
        </w:trPr>
        <w:tc>
          <w:tcPr>
            <w:tcW w:w="339" w:type="pct"/>
            <w:vAlign w:val="center"/>
          </w:tcPr>
          <w:p w14:paraId="34DB19B5" w14:textId="77777777" w:rsidR="00513B69" w:rsidRPr="00D640D6" w:rsidRDefault="00513B69" w:rsidP="00513B69">
            <w:pPr>
              <w:pStyle w:val="aff0"/>
              <w:numPr>
                <w:ilvl w:val="0"/>
                <w:numId w:val="113"/>
              </w:numPr>
              <w:rPr>
                <w:bCs/>
                <w:sz w:val="20"/>
                <w:szCs w:val="20"/>
              </w:rPr>
            </w:pPr>
          </w:p>
        </w:tc>
        <w:tc>
          <w:tcPr>
            <w:tcW w:w="2645" w:type="pct"/>
            <w:vAlign w:val="center"/>
          </w:tcPr>
          <w:p w14:paraId="54760680" w14:textId="0E45E40B" w:rsidR="00513B69" w:rsidRPr="00D640D6" w:rsidRDefault="00513B69" w:rsidP="00FA063B">
            <w:pPr>
              <w:rPr>
                <w:position w:val="-10"/>
                <w:sz w:val="20"/>
                <w:szCs w:val="20"/>
              </w:rPr>
            </w:pPr>
            <w:r w:rsidRPr="00D640D6">
              <w:rPr>
                <w:color w:val="000000" w:themeColor="text1"/>
                <w:position w:val="-10"/>
                <w:sz w:val="20"/>
                <w:szCs w:val="20"/>
              </w:rPr>
              <w:t xml:space="preserve">Наличие удостоверений об аттестации по </w:t>
            </w:r>
            <w:r w:rsidR="00FA063B">
              <w:rPr>
                <w:color w:val="000000" w:themeColor="text1"/>
                <w:position w:val="-10"/>
                <w:sz w:val="20"/>
                <w:szCs w:val="20"/>
              </w:rPr>
              <w:t>промышленной безопасности и охране труда</w:t>
            </w:r>
            <w:r w:rsidRPr="00D640D6">
              <w:rPr>
                <w:color w:val="000000" w:themeColor="text1"/>
                <w:position w:val="-10"/>
                <w:sz w:val="20"/>
                <w:szCs w:val="20"/>
              </w:rPr>
              <w:t xml:space="preserve"> у мастера по сложным работам.</w:t>
            </w:r>
          </w:p>
        </w:tc>
        <w:tc>
          <w:tcPr>
            <w:tcW w:w="778" w:type="pct"/>
            <w:vAlign w:val="center"/>
          </w:tcPr>
          <w:p w14:paraId="24FF8E07" w14:textId="77777777" w:rsidR="00513B69" w:rsidRPr="00D640D6" w:rsidRDefault="00513B69" w:rsidP="00513B69">
            <w:pPr>
              <w:rPr>
                <w:b/>
                <w:bCs/>
                <w:sz w:val="20"/>
                <w:szCs w:val="20"/>
              </w:rPr>
            </w:pPr>
          </w:p>
        </w:tc>
        <w:tc>
          <w:tcPr>
            <w:tcW w:w="1238" w:type="pct"/>
            <w:vAlign w:val="center"/>
          </w:tcPr>
          <w:p w14:paraId="7AF86EAB" w14:textId="77777777" w:rsidR="00513B69" w:rsidRPr="00D640D6" w:rsidRDefault="00513B69" w:rsidP="00513B69">
            <w:pPr>
              <w:rPr>
                <w:bCs/>
                <w:sz w:val="20"/>
                <w:szCs w:val="20"/>
              </w:rPr>
            </w:pPr>
          </w:p>
        </w:tc>
      </w:tr>
      <w:tr w:rsidR="00513B69" w:rsidRPr="0075517F" w14:paraId="21E6456D" w14:textId="77777777" w:rsidTr="00513B69">
        <w:trPr>
          <w:trHeight w:val="20"/>
        </w:trPr>
        <w:tc>
          <w:tcPr>
            <w:tcW w:w="339" w:type="pct"/>
            <w:vAlign w:val="center"/>
          </w:tcPr>
          <w:p w14:paraId="398ADDE7" w14:textId="77777777" w:rsidR="00513B69" w:rsidRPr="00D640D6" w:rsidRDefault="00513B69" w:rsidP="00513B69">
            <w:pPr>
              <w:pStyle w:val="aff0"/>
              <w:numPr>
                <w:ilvl w:val="0"/>
                <w:numId w:val="113"/>
              </w:numPr>
              <w:rPr>
                <w:bCs/>
                <w:sz w:val="20"/>
                <w:szCs w:val="20"/>
              </w:rPr>
            </w:pPr>
          </w:p>
        </w:tc>
        <w:tc>
          <w:tcPr>
            <w:tcW w:w="2645" w:type="pct"/>
            <w:vAlign w:val="center"/>
          </w:tcPr>
          <w:p w14:paraId="1F6FC448" w14:textId="77777777" w:rsidR="00513B69" w:rsidRPr="00D640D6" w:rsidRDefault="00513B69" w:rsidP="00513B69">
            <w:pPr>
              <w:rPr>
                <w:position w:val="-10"/>
                <w:sz w:val="20"/>
                <w:szCs w:val="20"/>
              </w:rPr>
            </w:pPr>
            <w:r w:rsidRPr="00D640D6">
              <w:rPr>
                <w:position w:val="-10"/>
                <w:sz w:val="20"/>
                <w:szCs w:val="20"/>
              </w:rPr>
              <w:t>Ознакомление персонала, задействованного в выполнении операции по ликвидации прихвата с планом работ.</w:t>
            </w:r>
          </w:p>
        </w:tc>
        <w:tc>
          <w:tcPr>
            <w:tcW w:w="778" w:type="pct"/>
            <w:vAlign w:val="center"/>
          </w:tcPr>
          <w:p w14:paraId="5F8D900E" w14:textId="77777777" w:rsidR="00513B69" w:rsidRPr="00D640D6" w:rsidRDefault="00513B69" w:rsidP="00513B69">
            <w:pPr>
              <w:rPr>
                <w:b/>
                <w:bCs/>
                <w:sz w:val="20"/>
                <w:szCs w:val="20"/>
              </w:rPr>
            </w:pPr>
          </w:p>
        </w:tc>
        <w:tc>
          <w:tcPr>
            <w:tcW w:w="1238" w:type="pct"/>
            <w:vAlign w:val="center"/>
          </w:tcPr>
          <w:p w14:paraId="54DC48EB" w14:textId="77777777" w:rsidR="00513B69" w:rsidRPr="00D640D6" w:rsidRDefault="00513B69" w:rsidP="00513B69">
            <w:pPr>
              <w:rPr>
                <w:bCs/>
                <w:sz w:val="20"/>
                <w:szCs w:val="20"/>
              </w:rPr>
            </w:pPr>
          </w:p>
        </w:tc>
      </w:tr>
      <w:tr w:rsidR="00513B69" w:rsidRPr="0075517F" w14:paraId="290ED7C6" w14:textId="77777777" w:rsidTr="00513B69">
        <w:trPr>
          <w:trHeight w:val="20"/>
        </w:trPr>
        <w:tc>
          <w:tcPr>
            <w:tcW w:w="339" w:type="pct"/>
            <w:vAlign w:val="center"/>
          </w:tcPr>
          <w:p w14:paraId="1A022936" w14:textId="77777777" w:rsidR="00513B69" w:rsidRPr="00D640D6" w:rsidRDefault="00513B69" w:rsidP="00513B69">
            <w:pPr>
              <w:pStyle w:val="aff0"/>
              <w:numPr>
                <w:ilvl w:val="0"/>
                <w:numId w:val="113"/>
              </w:numPr>
              <w:rPr>
                <w:bCs/>
                <w:sz w:val="20"/>
                <w:szCs w:val="20"/>
              </w:rPr>
            </w:pPr>
          </w:p>
        </w:tc>
        <w:tc>
          <w:tcPr>
            <w:tcW w:w="2645" w:type="pct"/>
            <w:vAlign w:val="center"/>
          </w:tcPr>
          <w:p w14:paraId="5FF3C273" w14:textId="77777777" w:rsidR="00513B69" w:rsidRPr="00D640D6" w:rsidRDefault="00513B69" w:rsidP="00513B69">
            <w:pPr>
              <w:rPr>
                <w:position w:val="-10"/>
                <w:sz w:val="20"/>
                <w:szCs w:val="20"/>
              </w:rPr>
            </w:pPr>
            <w:r w:rsidRPr="00D640D6">
              <w:rPr>
                <w:position w:val="-10"/>
                <w:sz w:val="20"/>
                <w:szCs w:val="20"/>
              </w:rPr>
              <w:t>Назначен ответственный руководитель работ по ликвидации прихвата.</w:t>
            </w:r>
          </w:p>
        </w:tc>
        <w:tc>
          <w:tcPr>
            <w:tcW w:w="778" w:type="pct"/>
            <w:vAlign w:val="center"/>
          </w:tcPr>
          <w:p w14:paraId="7876DEED" w14:textId="77777777" w:rsidR="00513B69" w:rsidRPr="00D640D6" w:rsidRDefault="00513B69" w:rsidP="00513B69">
            <w:pPr>
              <w:rPr>
                <w:b/>
                <w:bCs/>
                <w:sz w:val="20"/>
                <w:szCs w:val="20"/>
              </w:rPr>
            </w:pPr>
          </w:p>
        </w:tc>
        <w:tc>
          <w:tcPr>
            <w:tcW w:w="1238" w:type="pct"/>
            <w:vAlign w:val="center"/>
          </w:tcPr>
          <w:p w14:paraId="03532DC0" w14:textId="77777777" w:rsidR="00513B69" w:rsidRPr="00D640D6" w:rsidRDefault="00513B69" w:rsidP="00513B69">
            <w:pPr>
              <w:rPr>
                <w:bCs/>
                <w:sz w:val="20"/>
                <w:szCs w:val="20"/>
              </w:rPr>
            </w:pPr>
          </w:p>
        </w:tc>
      </w:tr>
      <w:tr w:rsidR="00513B69" w:rsidRPr="0075517F" w14:paraId="3018819F" w14:textId="77777777" w:rsidTr="00513B69">
        <w:trPr>
          <w:trHeight w:val="20"/>
        </w:trPr>
        <w:tc>
          <w:tcPr>
            <w:tcW w:w="339" w:type="pct"/>
            <w:vAlign w:val="center"/>
          </w:tcPr>
          <w:p w14:paraId="3978832D" w14:textId="77777777" w:rsidR="00513B69" w:rsidRPr="00D640D6" w:rsidRDefault="00513B69" w:rsidP="00513B69">
            <w:pPr>
              <w:pStyle w:val="aff0"/>
              <w:numPr>
                <w:ilvl w:val="0"/>
                <w:numId w:val="113"/>
              </w:numPr>
              <w:rPr>
                <w:bCs/>
                <w:sz w:val="20"/>
                <w:szCs w:val="20"/>
              </w:rPr>
            </w:pPr>
          </w:p>
        </w:tc>
        <w:tc>
          <w:tcPr>
            <w:tcW w:w="2645" w:type="pct"/>
            <w:vAlign w:val="center"/>
          </w:tcPr>
          <w:p w14:paraId="5F4D2153" w14:textId="77777777" w:rsidR="00513B69" w:rsidRPr="00D640D6" w:rsidRDefault="00513B69" w:rsidP="00513B69">
            <w:pPr>
              <w:rPr>
                <w:position w:val="-10"/>
                <w:sz w:val="20"/>
                <w:szCs w:val="20"/>
              </w:rPr>
            </w:pPr>
            <w:r w:rsidRPr="00D640D6">
              <w:rPr>
                <w:color w:val="000000" w:themeColor="text1"/>
                <w:position w:val="-10"/>
                <w:sz w:val="20"/>
                <w:szCs w:val="20"/>
              </w:rPr>
              <w:t xml:space="preserve">Буровой вахте проведено УТЗ «Выброс» при проведении работ </w:t>
            </w:r>
            <w:r w:rsidRPr="00D640D6">
              <w:rPr>
                <w:position w:val="-10"/>
                <w:sz w:val="20"/>
                <w:szCs w:val="20"/>
              </w:rPr>
              <w:t>по ликвидации прихвата</w:t>
            </w:r>
            <w:r w:rsidRPr="00D640D6">
              <w:rPr>
                <w:color w:val="000000" w:themeColor="text1"/>
                <w:position w:val="-10"/>
                <w:sz w:val="20"/>
                <w:szCs w:val="20"/>
              </w:rPr>
              <w:t>.</w:t>
            </w:r>
          </w:p>
        </w:tc>
        <w:tc>
          <w:tcPr>
            <w:tcW w:w="778" w:type="pct"/>
            <w:vAlign w:val="center"/>
          </w:tcPr>
          <w:p w14:paraId="193283CB" w14:textId="77777777" w:rsidR="00513B69" w:rsidRPr="00D640D6" w:rsidRDefault="00513B69" w:rsidP="00513B69">
            <w:pPr>
              <w:rPr>
                <w:b/>
                <w:bCs/>
                <w:sz w:val="20"/>
                <w:szCs w:val="20"/>
              </w:rPr>
            </w:pPr>
          </w:p>
        </w:tc>
        <w:tc>
          <w:tcPr>
            <w:tcW w:w="1238" w:type="pct"/>
            <w:vAlign w:val="center"/>
          </w:tcPr>
          <w:p w14:paraId="41F6B207" w14:textId="77777777" w:rsidR="00513B69" w:rsidRPr="00D640D6" w:rsidRDefault="00513B69" w:rsidP="00513B69">
            <w:pPr>
              <w:rPr>
                <w:bCs/>
                <w:sz w:val="20"/>
                <w:szCs w:val="20"/>
              </w:rPr>
            </w:pPr>
          </w:p>
        </w:tc>
      </w:tr>
      <w:tr w:rsidR="00513B69" w:rsidRPr="0075517F" w14:paraId="3AECFFB6" w14:textId="77777777" w:rsidTr="00513B69">
        <w:trPr>
          <w:trHeight w:val="20"/>
        </w:trPr>
        <w:tc>
          <w:tcPr>
            <w:tcW w:w="339" w:type="pct"/>
            <w:vAlign w:val="center"/>
          </w:tcPr>
          <w:p w14:paraId="37318AC0" w14:textId="77777777" w:rsidR="00513B69" w:rsidRPr="00D640D6" w:rsidRDefault="00513B69" w:rsidP="00513B69">
            <w:pPr>
              <w:pStyle w:val="aff0"/>
              <w:numPr>
                <w:ilvl w:val="0"/>
                <w:numId w:val="113"/>
              </w:numPr>
              <w:rPr>
                <w:bCs/>
                <w:sz w:val="20"/>
                <w:szCs w:val="20"/>
              </w:rPr>
            </w:pPr>
          </w:p>
        </w:tc>
        <w:tc>
          <w:tcPr>
            <w:tcW w:w="2645" w:type="pct"/>
            <w:vAlign w:val="center"/>
          </w:tcPr>
          <w:p w14:paraId="02A4C75D" w14:textId="7C3985AE" w:rsidR="00513B69" w:rsidRPr="00D640D6" w:rsidRDefault="00513B69" w:rsidP="00513B69">
            <w:pPr>
              <w:rPr>
                <w:position w:val="-10"/>
                <w:sz w:val="20"/>
                <w:szCs w:val="20"/>
              </w:rPr>
            </w:pPr>
            <w:r w:rsidRPr="00D640D6">
              <w:rPr>
                <w:color w:val="000000" w:themeColor="text1"/>
                <w:position w:val="-10"/>
                <w:sz w:val="20"/>
                <w:szCs w:val="20"/>
              </w:rPr>
              <w:t xml:space="preserve">Руководителем работ проведен целевой инструктаж по распределению обязанностей между работниками вахты при выполнении работ по ликвидации прихвата с записью в журнале инструктажей по </w:t>
            </w:r>
            <w:r w:rsidR="00FA063B">
              <w:rPr>
                <w:color w:val="000000" w:themeColor="text1"/>
                <w:position w:val="-10"/>
                <w:sz w:val="20"/>
                <w:szCs w:val="20"/>
              </w:rPr>
              <w:t>промышленной безопасности и охране труда</w:t>
            </w:r>
            <w:r w:rsidRPr="00D640D6">
              <w:rPr>
                <w:color w:val="000000" w:themeColor="text1"/>
                <w:position w:val="-10"/>
                <w:sz w:val="20"/>
                <w:szCs w:val="20"/>
              </w:rPr>
              <w:t>.</w:t>
            </w:r>
          </w:p>
        </w:tc>
        <w:tc>
          <w:tcPr>
            <w:tcW w:w="778" w:type="pct"/>
            <w:vAlign w:val="center"/>
          </w:tcPr>
          <w:p w14:paraId="19F3E105" w14:textId="77777777" w:rsidR="00513B69" w:rsidRPr="00D640D6" w:rsidRDefault="00513B69" w:rsidP="00513B69">
            <w:pPr>
              <w:rPr>
                <w:b/>
                <w:bCs/>
                <w:sz w:val="20"/>
                <w:szCs w:val="20"/>
              </w:rPr>
            </w:pPr>
          </w:p>
        </w:tc>
        <w:tc>
          <w:tcPr>
            <w:tcW w:w="1238" w:type="pct"/>
            <w:vAlign w:val="center"/>
          </w:tcPr>
          <w:p w14:paraId="3C0C3228" w14:textId="77777777" w:rsidR="00513B69" w:rsidRPr="00D640D6" w:rsidRDefault="00513B69" w:rsidP="00513B69">
            <w:pPr>
              <w:rPr>
                <w:bCs/>
                <w:sz w:val="20"/>
                <w:szCs w:val="20"/>
              </w:rPr>
            </w:pPr>
          </w:p>
        </w:tc>
      </w:tr>
      <w:tr w:rsidR="00513B69" w:rsidRPr="0075517F" w14:paraId="69C76D68" w14:textId="77777777" w:rsidTr="00D640D6">
        <w:trPr>
          <w:trHeight w:val="20"/>
        </w:trPr>
        <w:tc>
          <w:tcPr>
            <w:tcW w:w="2984" w:type="pct"/>
            <w:gridSpan w:val="2"/>
            <w:vAlign w:val="center"/>
          </w:tcPr>
          <w:p w14:paraId="06131DF9" w14:textId="77777777" w:rsidR="00513B69" w:rsidRPr="00D640D6" w:rsidRDefault="00513B69" w:rsidP="00513B69">
            <w:pPr>
              <w:rPr>
                <w:b/>
                <w:bCs/>
                <w:sz w:val="20"/>
                <w:szCs w:val="20"/>
              </w:rPr>
            </w:pPr>
            <w:r w:rsidRPr="00D640D6">
              <w:rPr>
                <w:b/>
                <w:bCs/>
                <w:sz w:val="20"/>
                <w:szCs w:val="20"/>
              </w:rPr>
              <w:t>Оборудование</w:t>
            </w:r>
          </w:p>
        </w:tc>
        <w:tc>
          <w:tcPr>
            <w:tcW w:w="2016" w:type="pct"/>
            <w:gridSpan w:val="2"/>
            <w:vAlign w:val="center"/>
          </w:tcPr>
          <w:p w14:paraId="311ABCBD" w14:textId="19B9C04E" w:rsidR="00513B69" w:rsidRPr="00D640D6" w:rsidRDefault="00513B69" w:rsidP="00513B69">
            <w:pPr>
              <w:rPr>
                <w:b/>
                <w:bCs/>
                <w:sz w:val="20"/>
                <w:szCs w:val="20"/>
              </w:rPr>
            </w:pPr>
          </w:p>
        </w:tc>
      </w:tr>
      <w:tr w:rsidR="00513B69" w:rsidRPr="0075517F" w14:paraId="706C9749" w14:textId="77777777" w:rsidTr="00513B69">
        <w:trPr>
          <w:trHeight w:val="20"/>
        </w:trPr>
        <w:tc>
          <w:tcPr>
            <w:tcW w:w="339" w:type="pct"/>
            <w:vAlign w:val="center"/>
          </w:tcPr>
          <w:p w14:paraId="22BD2B50" w14:textId="77777777" w:rsidR="00513B69" w:rsidRPr="00D640D6" w:rsidRDefault="00513B69" w:rsidP="00513B69">
            <w:pPr>
              <w:pStyle w:val="aff0"/>
              <w:numPr>
                <w:ilvl w:val="0"/>
                <w:numId w:val="113"/>
              </w:numPr>
              <w:rPr>
                <w:bCs/>
                <w:sz w:val="20"/>
                <w:szCs w:val="20"/>
              </w:rPr>
            </w:pPr>
          </w:p>
        </w:tc>
        <w:tc>
          <w:tcPr>
            <w:tcW w:w="2645" w:type="pct"/>
            <w:vAlign w:val="center"/>
          </w:tcPr>
          <w:p w14:paraId="26983818" w14:textId="2A6E8117" w:rsidR="00513B69" w:rsidRPr="00D640D6" w:rsidRDefault="00513B69" w:rsidP="00B072E2">
            <w:pPr>
              <w:rPr>
                <w:position w:val="-10"/>
                <w:sz w:val="20"/>
                <w:szCs w:val="20"/>
              </w:rPr>
            </w:pPr>
            <w:r w:rsidRPr="00D640D6">
              <w:rPr>
                <w:position w:val="-10"/>
                <w:sz w:val="20"/>
                <w:szCs w:val="20"/>
              </w:rPr>
              <w:t>Отсутствует просадка грунта под фундаментами и аппарелью</w:t>
            </w:r>
            <w:r w:rsidR="00FA063B">
              <w:rPr>
                <w:position w:val="-10"/>
                <w:sz w:val="20"/>
                <w:szCs w:val="20"/>
              </w:rPr>
              <w:t xml:space="preserve"> </w:t>
            </w:r>
            <w:r w:rsidR="00B072E2">
              <w:rPr>
                <w:position w:val="-10"/>
                <w:sz w:val="20"/>
                <w:szCs w:val="20"/>
              </w:rPr>
              <w:t>БУ</w:t>
            </w:r>
            <w:r w:rsidRPr="00D640D6">
              <w:rPr>
                <w:position w:val="-10"/>
                <w:sz w:val="20"/>
                <w:szCs w:val="20"/>
              </w:rPr>
              <w:t>.</w:t>
            </w:r>
          </w:p>
        </w:tc>
        <w:tc>
          <w:tcPr>
            <w:tcW w:w="778" w:type="pct"/>
            <w:vAlign w:val="center"/>
          </w:tcPr>
          <w:p w14:paraId="5365D55A" w14:textId="77777777" w:rsidR="00513B69" w:rsidRPr="00D640D6" w:rsidRDefault="00513B69" w:rsidP="00513B69">
            <w:pPr>
              <w:rPr>
                <w:b/>
                <w:bCs/>
                <w:sz w:val="20"/>
                <w:szCs w:val="20"/>
              </w:rPr>
            </w:pPr>
          </w:p>
        </w:tc>
        <w:tc>
          <w:tcPr>
            <w:tcW w:w="1238" w:type="pct"/>
            <w:vAlign w:val="center"/>
          </w:tcPr>
          <w:p w14:paraId="04B6B5E4" w14:textId="77777777" w:rsidR="00513B69" w:rsidRPr="00D640D6" w:rsidRDefault="00513B69" w:rsidP="00513B69">
            <w:pPr>
              <w:rPr>
                <w:bCs/>
                <w:sz w:val="20"/>
                <w:szCs w:val="20"/>
              </w:rPr>
            </w:pPr>
            <w:r w:rsidRPr="00D640D6">
              <w:rPr>
                <w:bCs/>
                <w:i/>
                <w:sz w:val="20"/>
                <w:szCs w:val="20"/>
              </w:rPr>
              <w:t>В случае проведения работ с МБУ</w:t>
            </w:r>
          </w:p>
        </w:tc>
      </w:tr>
      <w:tr w:rsidR="00513B69" w:rsidRPr="0075517F" w14:paraId="2B9F732E" w14:textId="77777777" w:rsidTr="00513B69">
        <w:trPr>
          <w:trHeight w:val="20"/>
        </w:trPr>
        <w:tc>
          <w:tcPr>
            <w:tcW w:w="339" w:type="pct"/>
            <w:vAlign w:val="center"/>
          </w:tcPr>
          <w:p w14:paraId="10F4B2D9" w14:textId="77777777" w:rsidR="00513B69" w:rsidRPr="00D640D6" w:rsidRDefault="00513B69" w:rsidP="00513B69">
            <w:pPr>
              <w:pStyle w:val="aff0"/>
              <w:numPr>
                <w:ilvl w:val="0"/>
                <w:numId w:val="113"/>
              </w:numPr>
              <w:rPr>
                <w:bCs/>
                <w:sz w:val="20"/>
                <w:szCs w:val="20"/>
              </w:rPr>
            </w:pPr>
          </w:p>
        </w:tc>
        <w:tc>
          <w:tcPr>
            <w:tcW w:w="2645" w:type="pct"/>
            <w:vAlign w:val="center"/>
          </w:tcPr>
          <w:p w14:paraId="7928A24C" w14:textId="5104E11A" w:rsidR="00513B69" w:rsidRPr="00D640D6" w:rsidRDefault="00513B69" w:rsidP="00513B69">
            <w:pPr>
              <w:rPr>
                <w:position w:val="-10"/>
                <w:sz w:val="20"/>
                <w:szCs w:val="20"/>
              </w:rPr>
            </w:pPr>
            <w:r w:rsidRPr="00D640D6">
              <w:rPr>
                <w:position w:val="-10"/>
                <w:sz w:val="20"/>
                <w:szCs w:val="20"/>
              </w:rPr>
              <w:t>Якоря испытаны (на блоки пригрузы имеются расчеты на</w:t>
            </w:r>
            <w:r w:rsidR="00FA063B">
              <w:rPr>
                <w:position w:val="-10"/>
                <w:sz w:val="20"/>
                <w:szCs w:val="20"/>
              </w:rPr>
              <w:t xml:space="preserve"> </w:t>
            </w:r>
            <w:r w:rsidRPr="00D640D6">
              <w:rPr>
                <w:position w:val="-10"/>
                <w:sz w:val="20"/>
                <w:szCs w:val="20"/>
              </w:rPr>
              <w:t xml:space="preserve">сдвиг). </w:t>
            </w:r>
          </w:p>
          <w:p w14:paraId="1421B6D5" w14:textId="4F2E02BC" w:rsidR="00513B69" w:rsidRPr="00D640D6" w:rsidRDefault="00513B69" w:rsidP="00FA063B">
            <w:pPr>
              <w:rPr>
                <w:position w:val="-10"/>
                <w:sz w:val="20"/>
                <w:szCs w:val="20"/>
              </w:rPr>
            </w:pPr>
            <w:r w:rsidRPr="00D640D6">
              <w:rPr>
                <w:position w:val="-10"/>
                <w:sz w:val="20"/>
                <w:szCs w:val="20"/>
              </w:rPr>
              <w:t>Ограждение от наезда техникой, обозначения</w:t>
            </w:r>
            <w:r w:rsidR="00FA063B">
              <w:rPr>
                <w:position w:val="-10"/>
                <w:sz w:val="20"/>
                <w:szCs w:val="20"/>
              </w:rPr>
              <w:t xml:space="preserve"> </w:t>
            </w:r>
            <w:r w:rsidRPr="00D640D6">
              <w:rPr>
                <w:position w:val="-10"/>
                <w:sz w:val="20"/>
                <w:szCs w:val="20"/>
              </w:rPr>
              <w:t>предупредительными флажками имеются. Проезды под низко</w:t>
            </w:r>
            <w:r w:rsidR="00FA063B">
              <w:rPr>
                <w:position w:val="-10"/>
                <w:sz w:val="20"/>
                <w:szCs w:val="20"/>
              </w:rPr>
              <w:t xml:space="preserve"> </w:t>
            </w:r>
            <w:r w:rsidRPr="00D640D6">
              <w:rPr>
                <w:position w:val="-10"/>
                <w:sz w:val="20"/>
                <w:szCs w:val="20"/>
              </w:rPr>
              <w:t>расположенной частью оттяжек запрещены (установлены</w:t>
            </w:r>
            <w:r w:rsidR="00FA063B">
              <w:rPr>
                <w:position w:val="-10"/>
                <w:sz w:val="20"/>
                <w:szCs w:val="20"/>
              </w:rPr>
              <w:t xml:space="preserve"> </w:t>
            </w:r>
            <w:r w:rsidRPr="00D640D6">
              <w:rPr>
                <w:position w:val="-10"/>
                <w:sz w:val="20"/>
                <w:szCs w:val="20"/>
              </w:rPr>
              <w:t>соответствующие знаки).</w:t>
            </w:r>
          </w:p>
        </w:tc>
        <w:tc>
          <w:tcPr>
            <w:tcW w:w="778" w:type="pct"/>
            <w:vAlign w:val="center"/>
          </w:tcPr>
          <w:p w14:paraId="176A7B30" w14:textId="77777777" w:rsidR="00513B69" w:rsidRPr="00D640D6" w:rsidRDefault="00513B69" w:rsidP="00513B69">
            <w:pPr>
              <w:rPr>
                <w:b/>
                <w:bCs/>
                <w:sz w:val="20"/>
                <w:szCs w:val="20"/>
              </w:rPr>
            </w:pPr>
          </w:p>
        </w:tc>
        <w:tc>
          <w:tcPr>
            <w:tcW w:w="1238" w:type="pct"/>
            <w:vAlign w:val="center"/>
          </w:tcPr>
          <w:p w14:paraId="6B04A0F3" w14:textId="77777777" w:rsidR="00513B69" w:rsidRPr="00D640D6" w:rsidRDefault="00513B69" w:rsidP="00513B69">
            <w:pPr>
              <w:rPr>
                <w:bCs/>
                <w:sz w:val="20"/>
                <w:szCs w:val="20"/>
              </w:rPr>
            </w:pPr>
            <w:r w:rsidRPr="00D640D6">
              <w:rPr>
                <w:bCs/>
                <w:i/>
                <w:sz w:val="20"/>
                <w:szCs w:val="20"/>
              </w:rPr>
              <w:t>В случае проведения работ с МБУ</w:t>
            </w:r>
          </w:p>
        </w:tc>
      </w:tr>
      <w:tr w:rsidR="00513B69" w:rsidRPr="0075517F" w14:paraId="2F84DC68" w14:textId="77777777" w:rsidTr="00513B69">
        <w:trPr>
          <w:trHeight w:val="20"/>
        </w:trPr>
        <w:tc>
          <w:tcPr>
            <w:tcW w:w="339" w:type="pct"/>
            <w:vAlign w:val="center"/>
          </w:tcPr>
          <w:p w14:paraId="1F126A94" w14:textId="77777777" w:rsidR="00513B69" w:rsidRPr="00D640D6" w:rsidRDefault="00513B69" w:rsidP="00513B69">
            <w:pPr>
              <w:pStyle w:val="aff0"/>
              <w:numPr>
                <w:ilvl w:val="0"/>
                <w:numId w:val="113"/>
              </w:numPr>
              <w:rPr>
                <w:bCs/>
                <w:sz w:val="20"/>
                <w:szCs w:val="20"/>
              </w:rPr>
            </w:pPr>
          </w:p>
        </w:tc>
        <w:tc>
          <w:tcPr>
            <w:tcW w:w="2645" w:type="pct"/>
            <w:vAlign w:val="center"/>
          </w:tcPr>
          <w:p w14:paraId="3A2698F1" w14:textId="462432D0" w:rsidR="00513B69" w:rsidRPr="00D640D6" w:rsidRDefault="00513B69" w:rsidP="00513B69">
            <w:pPr>
              <w:rPr>
                <w:position w:val="-10"/>
                <w:sz w:val="20"/>
                <w:szCs w:val="20"/>
              </w:rPr>
            </w:pPr>
            <w:r w:rsidRPr="00D640D6">
              <w:rPr>
                <w:position w:val="-10"/>
                <w:sz w:val="20"/>
                <w:szCs w:val="20"/>
              </w:rPr>
              <w:t>Канаты оттяжек не имеют оборванных проволок, скруток,</w:t>
            </w:r>
            <w:r w:rsidR="00FA063B">
              <w:rPr>
                <w:position w:val="-10"/>
                <w:sz w:val="20"/>
                <w:szCs w:val="20"/>
              </w:rPr>
              <w:t xml:space="preserve"> </w:t>
            </w:r>
            <w:r w:rsidRPr="00D640D6">
              <w:rPr>
                <w:position w:val="-10"/>
                <w:sz w:val="20"/>
                <w:szCs w:val="20"/>
              </w:rPr>
              <w:t xml:space="preserve">изломов, петель. </w:t>
            </w:r>
          </w:p>
          <w:p w14:paraId="502034F9" w14:textId="7E1F60E2" w:rsidR="00513B69" w:rsidRPr="00D640D6" w:rsidRDefault="00513B69" w:rsidP="00513B69">
            <w:pPr>
              <w:rPr>
                <w:position w:val="-10"/>
                <w:sz w:val="20"/>
                <w:szCs w:val="20"/>
              </w:rPr>
            </w:pPr>
            <w:r w:rsidRPr="00D640D6">
              <w:rPr>
                <w:position w:val="-10"/>
                <w:sz w:val="20"/>
                <w:szCs w:val="20"/>
              </w:rPr>
              <w:t>Концы оттяжек закреплены не менее 4-мя</w:t>
            </w:r>
            <w:r w:rsidR="00FA063B">
              <w:rPr>
                <w:position w:val="-10"/>
                <w:sz w:val="20"/>
                <w:szCs w:val="20"/>
              </w:rPr>
              <w:t xml:space="preserve"> </w:t>
            </w:r>
            <w:r w:rsidRPr="00D640D6">
              <w:rPr>
                <w:position w:val="-10"/>
                <w:sz w:val="20"/>
                <w:szCs w:val="20"/>
              </w:rPr>
              <w:t>зажимами с расстоянием не менее 6 диаметров каната.</w:t>
            </w:r>
          </w:p>
          <w:p w14:paraId="7E9D0E4B" w14:textId="77777777" w:rsidR="00513B69" w:rsidRPr="00D640D6" w:rsidRDefault="00513B69" w:rsidP="00513B69">
            <w:pPr>
              <w:rPr>
                <w:position w:val="-10"/>
                <w:sz w:val="20"/>
                <w:szCs w:val="20"/>
              </w:rPr>
            </w:pPr>
            <w:r w:rsidRPr="00D640D6">
              <w:rPr>
                <w:position w:val="-10"/>
                <w:sz w:val="20"/>
                <w:szCs w:val="20"/>
              </w:rPr>
              <w:t>Натяжение согласно инструкции по эксплуатации БУ.</w:t>
            </w:r>
          </w:p>
        </w:tc>
        <w:tc>
          <w:tcPr>
            <w:tcW w:w="778" w:type="pct"/>
            <w:vAlign w:val="center"/>
          </w:tcPr>
          <w:p w14:paraId="5966E2B2" w14:textId="77777777" w:rsidR="00513B69" w:rsidRPr="00D640D6" w:rsidRDefault="00513B69" w:rsidP="00513B69">
            <w:pPr>
              <w:rPr>
                <w:b/>
                <w:bCs/>
                <w:sz w:val="20"/>
                <w:szCs w:val="20"/>
              </w:rPr>
            </w:pPr>
          </w:p>
        </w:tc>
        <w:tc>
          <w:tcPr>
            <w:tcW w:w="1238" w:type="pct"/>
            <w:vAlign w:val="center"/>
          </w:tcPr>
          <w:p w14:paraId="7582A1C4" w14:textId="16415FE9" w:rsidR="00513B69" w:rsidRPr="00FA063B" w:rsidRDefault="00513B69" w:rsidP="00513B69">
            <w:pPr>
              <w:rPr>
                <w:bCs/>
                <w:i/>
                <w:sz w:val="20"/>
                <w:szCs w:val="20"/>
              </w:rPr>
            </w:pPr>
          </w:p>
        </w:tc>
      </w:tr>
      <w:tr w:rsidR="00513B69" w:rsidRPr="00285EB2" w14:paraId="6D4F514E" w14:textId="77777777" w:rsidTr="00513B69">
        <w:trPr>
          <w:trHeight w:val="20"/>
        </w:trPr>
        <w:tc>
          <w:tcPr>
            <w:tcW w:w="339" w:type="pct"/>
            <w:vAlign w:val="center"/>
          </w:tcPr>
          <w:p w14:paraId="17085388" w14:textId="77777777" w:rsidR="00513B69" w:rsidRPr="00D640D6" w:rsidRDefault="00513B69" w:rsidP="00513B69">
            <w:pPr>
              <w:pStyle w:val="aff0"/>
              <w:numPr>
                <w:ilvl w:val="0"/>
                <w:numId w:val="113"/>
              </w:numPr>
              <w:rPr>
                <w:bCs/>
                <w:sz w:val="20"/>
                <w:szCs w:val="20"/>
              </w:rPr>
            </w:pPr>
          </w:p>
        </w:tc>
        <w:tc>
          <w:tcPr>
            <w:tcW w:w="2645" w:type="pct"/>
            <w:vAlign w:val="center"/>
          </w:tcPr>
          <w:p w14:paraId="35794267" w14:textId="77777777" w:rsidR="00513B69" w:rsidRPr="00D640D6" w:rsidRDefault="00513B69" w:rsidP="00513B69">
            <w:pPr>
              <w:rPr>
                <w:position w:val="-10"/>
                <w:sz w:val="20"/>
                <w:szCs w:val="20"/>
              </w:rPr>
            </w:pPr>
            <w:r w:rsidRPr="00D640D6">
              <w:rPr>
                <w:position w:val="-10"/>
                <w:sz w:val="20"/>
                <w:szCs w:val="20"/>
              </w:rPr>
              <w:t>Талрепы оттяжек без деформаций, с контргайками.</w:t>
            </w:r>
          </w:p>
        </w:tc>
        <w:tc>
          <w:tcPr>
            <w:tcW w:w="778" w:type="pct"/>
            <w:vAlign w:val="center"/>
          </w:tcPr>
          <w:p w14:paraId="64C667CE" w14:textId="77777777" w:rsidR="00513B69" w:rsidRPr="00D640D6" w:rsidRDefault="00513B69" w:rsidP="00513B69">
            <w:pPr>
              <w:rPr>
                <w:b/>
                <w:bCs/>
                <w:sz w:val="20"/>
                <w:szCs w:val="20"/>
              </w:rPr>
            </w:pPr>
          </w:p>
        </w:tc>
        <w:tc>
          <w:tcPr>
            <w:tcW w:w="1238" w:type="pct"/>
            <w:vAlign w:val="center"/>
          </w:tcPr>
          <w:p w14:paraId="2A8938A8" w14:textId="77777777" w:rsidR="00513B69" w:rsidRPr="00D640D6" w:rsidRDefault="00513B69" w:rsidP="00513B69">
            <w:pPr>
              <w:rPr>
                <w:bCs/>
                <w:sz w:val="20"/>
                <w:szCs w:val="20"/>
              </w:rPr>
            </w:pPr>
            <w:r w:rsidRPr="00D640D6">
              <w:rPr>
                <w:bCs/>
                <w:i/>
                <w:sz w:val="20"/>
                <w:szCs w:val="20"/>
              </w:rPr>
              <w:t>В случае проведения работ с МБУ</w:t>
            </w:r>
          </w:p>
        </w:tc>
      </w:tr>
      <w:tr w:rsidR="00513B69" w:rsidRPr="00285EB2" w14:paraId="5478776F" w14:textId="77777777" w:rsidTr="00513B69">
        <w:trPr>
          <w:trHeight w:val="20"/>
        </w:trPr>
        <w:tc>
          <w:tcPr>
            <w:tcW w:w="339" w:type="pct"/>
            <w:vAlign w:val="center"/>
          </w:tcPr>
          <w:p w14:paraId="16EF1A18" w14:textId="77777777" w:rsidR="00513B69" w:rsidRPr="00D640D6" w:rsidRDefault="00513B69" w:rsidP="00513B69">
            <w:pPr>
              <w:pStyle w:val="aff0"/>
              <w:numPr>
                <w:ilvl w:val="0"/>
                <w:numId w:val="113"/>
              </w:numPr>
              <w:rPr>
                <w:bCs/>
                <w:sz w:val="20"/>
                <w:szCs w:val="20"/>
              </w:rPr>
            </w:pPr>
          </w:p>
        </w:tc>
        <w:tc>
          <w:tcPr>
            <w:tcW w:w="2645" w:type="pct"/>
            <w:vAlign w:val="center"/>
          </w:tcPr>
          <w:p w14:paraId="6DC8CED3" w14:textId="77777777" w:rsidR="00513B69" w:rsidRPr="00D640D6" w:rsidRDefault="00513B69" w:rsidP="00513B69">
            <w:pPr>
              <w:rPr>
                <w:position w:val="-10"/>
                <w:sz w:val="20"/>
                <w:szCs w:val="20"/>
              </w:rPr>
            </w:pPr>
            <w:r w:rsidRPr="00D640D6">
              <w:rPr>
                <w:position w:val="-10"/>
                <w:sz w:val="20"/>
                <w:szCs w:val="20"/>
              </w:rPr>
              <w:t>Под колесами установлены противооткаты.</w:t>
            </w:r>
          </w:p>
        </w:tc>
        <w:tc>
          <w:tcPr>
            <w:tcW w:w="778" w:type="pct"/>
            <w:vAlign w:val="center"/>
          </w:tcPr>
          <w:p w14:paraId="3F3A9FDC" w14:textId="77777777" w:rsidR="00513B69" w:rsidRPr="00D640D6" w:rsidRDefault="00513B69" w:rsidP="00513B69">
            <w:pPr>
              <w:rPr>
                <w:b/>
                <w:bCs/>
                <w:sz w:val="20"/>
                <w:szCs w:val="20"/>
              </w:rPr>
            </w:pPr>
          </w:p>
        </w:tc>
        <w:tc>
          <w:tcPr>
            <w:tcW w:w="1238" w:type="pct"/>
            <w:vAlign w:val="center"/>
          </w:tcPr>
          <w:p w14:paraId="47138F97" w14:textId="77777777" w:rsidR="00513B69" w:rsidRPr="00D640D6" w:rsidRDefault="00513B69" w:rsidP="00513B69">
            <w:pPr>
              <w:rPr>
                <w:bCs/>
                <w:sz w:val="20"/>
                <w:szCs w:val="20"/>
              </w:rPr>
            </w:pPr>
            <w:r w:rsidRPr="00D640D6">
              <w:rPr>
                <w:bCs/>
                <w:i/>
                <w:sz w:val="20"/>
                <w:szCs w:val="20"/>
              </w:rPr>
              <w:t>В случае проведения работ с МБУ</w:t>
            </w:r>
          </w:p>
        </w:tc>
      </w:tr>
      <w:tr w:rsidR="00513B69" w:rsidRPr="00285EB2" w14:paraId="1AB9FE36" w14:textId="77777777" w:rsidTr="00513B69">
        <w:trPr>
          <w:trHeight w:val="20"/>
        </w:trPr>
        <w:tc>
          <w:tcPr>
            <w:tcW w:w="339" w:type="pct"/>
            <w:vAlign w:val="center"/>
          </w:tcPr>
          <w:p w14:paraId="2C8AC686" w14:textId="77777777" w:rsidR="00513B69" w:rsidRPr="00D640D6" w:rsidRDefault="00513B69" w:rsidP="00513B69">
            <w:pPr>
              <w:pStyle w:val="aff0"/>
              <w:numPr>
                <w:ilvl w:val="0"/>
                <w:numId w:val="113"/>
              </w:numPr>
              <w:rPr>
                <w:bCs/>
                <w:sz w:val="20"/>
                <w:szCs w:val="20"/>
              </w:rPr>
            </w:pPr>
          </w:p>
        </w:tc>
        <w:tc>
          <w:tcPr>
            <w:tcW w:w="2645" w:type="pct"/>
            <w:vAlign w:val="center"/>
          </w:tcPr>
          <w:p w14:paraId="62EEDD6B" w14:textId="77777777" w:rsidR="00513B69" w:rsidRPr="00D640D6" w:rsidRDefault="00513B69" w:rsidP="00513B69">
            <w:pPr>
              <w:rPr>
                <w:position w:val="-10"/>
                <w:sz w:val="20"/>
                <w:szCs w:val="20"/>
              </w:rPr>
            </w:pPr>
            <w:r w:rsidRPr="00D640D6">
              <w:rPr>
                <w:position w:val="-10"/>
                <w:sz w:val="20"/>
                <w:szCs w:val="20"/>
              </w:rPr>
              <w:t>Опорные блоки под домкраты не имеют визуальных повреждений и дефектов. Заводского исполнения.</w:t>
            </w:r>
          </w:p>
        </w:tc>
        <w:tc>
          <w:tcPr>
            <w:tcW w:w="778" w:type="pct"/>
            <w:vAlign w:val="center"/>
          </w:tcPr>
          <w:p w14:paraId="27B5D8FD" w14:textId="77777777" w:rsidR="00513B69" w:rsidRPr="00D640D6" w:rsidRDefault="00513B69" w:rsidP="00513B69">
            <w:pPr>
              <w:rPr>
                <w:b/>
                <w:bCs/>
                <w:sz w:val="20"/>
                <w:szCs w:val="20"/>
              </w:rPr>
            </w:pPr>
          </w:p>
        </w:tc>
        <w:tc>
          <w:tcPr>
            <w:tcW w:w="1238" w:type="pct"/>
            <w:vAlign w:val="center"/>
          </w:tcPr>
          <w:p w14:paraId="065234A3" w14:textId="77777777" w:rsidR="00513B69" w:rsidRPr="00D640D6" w:rsidRDefault="00513B69" w:rsidP="00513B69">
            <w:pPr>
              <w:rPr>
                <w:bCs/>
                <w:sz w:val="20"/>
                <w:szCs w:val="20"/>
              </w:rPr>
            </w:pPr>
            <w:r w:rsidRPr="00D640D6">
              <w:rPr>
                <w:bCs/>
                <w:i/>
                <w:sz w:val="20"/>
                <w:szCs w:val="20"/>
              </w:rPr>
              <w:t>В случае проведения работ с МБУ</w:t>
            </w:r>
          </w:p>
        </w:tc>
      </w:tr>
      <w:tr w:rsidR="00513B69" w:rsidRPr="00285EB2" w14:paraId="1631D87A" w14:textId="77777777" w:rsidTr="00513B69">
        <w:trPr>
          <w:trHeight w:val="20"/>
        </w:trPr>
        <w:tc>
          <w:tcPr>
            <w:tcW w:w="339" w:type="pct"/>
            <w:vAlign w:val="center"/>
          </w:tcPr>
          <w:p w14:paraId="6C5A2728" w14:textId="77777777" w:rsidR="00513B69" w:rsidRPr="00D640D6" w:rsidRDefault="00513B69" w:rsidP="00513B69">
            <w:pPr>
              <w:pStyle w:val="aff0"/>
              <w:numPr>
                <w:ilvl w:val="0"/>
                <w:numId w:val="113"/>
              </w:numPr>
              <w:rPr>
                <w:bCs/>
                <w:sz w:val="20"/>
                <w:szCs w:val="20"/>
              </w:rPr>
            </w:pPr>
          </w:p>
        </w:tc>
        <w:tc>
          <w:tcPr>
            <w:tcW w:w="2645" w:type="pct"/>
            <w:vAlign w:val="center"/>
          </w:tcPr>
          <w:p w14:paraId="599D214E" w14:textId="77777777" w:rsidR="00513B69" w:rsidRPr="00D640D6" w:rsidRDefault="00513B69" w:rsidP="00513B69">
            <w:pPr>
              <w:rPr>
                <w:position w:val="-10"/>
                <w:sz w:val="20"/>
                <w:szCs w:val="20"/>
              </w:rPr>
            </w:pPr>
            <w:r w:rsidRPr="00D640D6">
              <w:rPr>
                <w:position w:val="-10"/>
                <w:sz w:val="20"/>
                <w:szCs w:val="20"/>
              </w:rPr>
              <w:t>Отсутствуют утечки (подтеки) масла в гидравлических домкратах.</w:t>
            </w:r>
          </w:p>
        </w:tc>
        <w:tc>
          <w:tcPr>
            <w:tcW w:w="778" w:type="pct"/>
            <w:vAlign w:val="center"/>
          </w:tcPr>
          <w:p w14:paraId="1360E498" w14:textId="77777777" w:rsidR="00513B69" w:rsidRPr="00D640D6" w:rsidRDefault="00513B69" w:rsidP="00513B69">
            <w:pPr>
              <w:rPr>
                <w:b/>
                <w:bCs/>
                <w:sz w:val="20"/>
                <w:szCs w:val="20"/>
              </w:rPr>
            </w:pPr>
          </w:p>
        </w:tc>
        <w:tc>
          <w:tcPr>
            <w:tcW w:w="1238" w:type="pct"/>
            <w:vAlign w:val="center"/>
          </w:tcPr>
          <w:p w14:paraId="072E4C4D" w14:textId="77777777" w:rsidR="00513B69" w:rsidRPr="00D640D6" w:rsidRDefault="00513B69" w:rsidP="00513B69">
            <w:pPr>
              <w:rPr>
                <w:bCs/>
                <w:sz w:val="20"/>
                <w:szCs w:val="20"/>
              </w:rPr>
            </w:pPr>
            <w:r w:rsidRPr="00D640D6">
              <w:rPr>
                <w:bCs/>
                <w:i/>
                <w:sz w:val="20"/>
                <w:szCs w:val="20"/>
              </w:rPr>
              <w:t>В случае проведения работ с МБУ</w:t>
            </w:r>
          </w:p>
        </w:tc>
      </w:tr>
      <w:tr w:rsidR="00513B69" w:rsidRPr="00285EB2" w14:paraId="22565C5C" w14:textId="77777777" w:rsidTr="00513B69">
        <w:trPr>
          <w:trHeight w:val="20"/>
        </w:trPr>
        <w:tc>
          <w:tcPr>
            <w:tcW w:w="339" w:type="pct"/>
            <w:vAlign w:val="center"/>
          </w:tcPr>
          <w:p w14:paraId="114A8422" w14:textId="77777777" w:rsidR="00513B69" w:rsidRPr="00D640D6" w:rsidRDefault="00513B69" w:rsidP="00513B69">
            <w:pPr>
              <w:pStyle w:val="aff0"/>
              <w:numPr>
                <w:ilvl w:val="0"/>
                <w:numId w:val="113"/>
              </w:numPr>
              <w:rPr>
                <w:bCs/>
                <w:sz w:val="20"/>
                <w:szCs w:val="20"/>
              </w:rPr>
            </w:pPr>
          </w:p>
        </w:tc>
        <w:tc>
          <w:tcPr>
            <w:tcW w:w="2645" w:type="pct"/>
            <w:vAlign w:val="center"/>
          </w:tcPr>
          <w:p w14:paraId="72BBCE96" w14:textId="77777777" w:rsidR="00513B69" w:rsidRPr="00D640D6" w:rsidRDefault="00513B69" w:rsidP="00513B69">
            <w:pPr>
              <w:rPr>
                <w:position w:val="-10"/>
                <w:sz w:val="20"/>
                <w:szCs w:val="20"/>
              </w:rPr>
            </w:pPr>
            <w:r w:rsidRPr="00D640D6">
              <w:rPr>
                <w:position w:val="-10"/>
                <w:sz w:val="20"/>
                <w:szCs w:val="20"/>
              </w:rPr>
              <w:t>Шланги гидравлических домкратов не имеют визуальных повреждений.</w:t>
            </w:r>
          </w:p>
        </w:tc>
        <w:tc>
          <w:tcPr>
            <w:tcW w:w="778" w:type="pct"/>
            <w:vAlign w:val="center"/>
          </w:tcPr>
          <w:p w14:paraId="27392ADD" w14:textId="77777777" w:rsidR="00513B69" w:rsidRPr="00D640D6" w:rsidRDefault="00513B69" w:rsidP="00513B69">
            <w:pPr>
              <w:rPr>
                <w:b/>
                <w:bCs/>
                <w:sz w:val="20"/>
                <w:szCs w:val="20"/>
              </w:rPr>
            </w:pPr>
          </w:p>
        </w:tc>
        <w:tc>
          <w:tcPr>
            <w:tcW w:w="1238" w:type="pct"/>
            <w:vAlign w:val="center"/>
          </w:tcPr>
          <w:p w14:paraId="572E328E" w14:textId="77777777" w:rsidR="00513B69" w:rsidRPr="00D640D6" w:rsidRDefault="00513B69" w:rsidP="00513B69">
            <w:pPr>
              <w:rPr>
                <w:bCs/>
                <w:sz w:val="20"/>
                <w:szCs w:val="20"/>
              </w:rPr>
            </w:pPr>
            <w:r w:rsidRPr="00D640D6">
              <w:rPr>
                <w:bCs/>
                <w:i/>
                <w:sz w:val="20"/>
                <w:szCs w:val="20"/>
              </w:rPr>
              <w:t>В случае проведения работ с МБУ</w:t>
            </w:r>
          </w:p>
        </w:tc>
      </w:tr>
      <w:tr w:rsidR="00513B69" w:rsidRPr="00285EB2" w14:paraId="577B98CC" w14:textId="77777777" w:rsidTr="00513B69">
        <w:trPr>
          <w:trHeight w:val="20"/>
        </w:trPr>
        <w:tc>
          <w:tcPr>
            <w:tcW w:w="339" w:type="pct"/>
            <w:vAlign w:val="center"/>
          </w:tcPr>
          <w:p w14:paraId="6622090A" w14:textId="77777777" w:rsidR="00513B69" w:rsidRPr="00D640D6" w:rsidRDefault="00513B69" w:rsidP="00513B69">
            <w:pPr>
              <w:pStyle w:val="aff0"/>
              <w:numPr>
                <w:ilvl w:val="0"/>
                <w:numId w:val="113"/>
              </w:numPr>
              <w:rPr>
                <w:bCs/>
                <w:sz w:val="20"/>
                <w:szCs w:val="20"/>
              </w:rPr>
            </w:pPr>
          </w:p>
        </w:tc>
        <w:tc>
          <w:tcPr>
            <w:tcW w:w="2645" w:type="pct"/>
            <w:vAlign w:val="center"/>
          </w:tcPr>
          <w:p w14:paraId="42C1B9BF" w14:textId="77777777" w:rsidR="00513B69" w:rsidRPr="00D640D6" w:rsidRDefault="00513B69" w:rsidP="00513B69">
            <w:pPr>
              <w:rPr>
                <w:position w:val="-10"/>
                <w:sz w:val="20"/>
                <w:szCs w:val="20"/>
              </w:rPr>
            </w:pPr>
            <w:r w:rsidRPr="00D640D6">
              <w:rPr>
                <w:position w:val="-10"/>
                <w:sz w:val="20"/>
                <w:szCs w:val="20"/>
              </w:rPr>
              <w:t>Светильники основания МБУ в наличии и надежно закреплены.</w:t>
            </w:r>
          </w:p>
        </w:tc>
        <w:tc>
          <w:tcPr>
            <w:tcW w:w="778" w:type="pct"/>
            <w:vAlign w:val="center"/>
          </w:tcPr>
          <w:p w14:paraId="173EDF15" w14:textId="77777777" w:rsidR="00513B69" w:rsidRPr="00D640D6" w:rsidRDefault="00513B69" w:rsidP="00513B69">
            <w:pPr>
              <w:rPr>
                <w:b/>
                <w:bCs/>
                <w:sz w:val="20"/>
                <w:szCs w:val="20"/>
              </w:rPr>
            </w:pPr>
          </w:p>
        </w:tc>
        <w:tc>
          <w:tcPr>
            <w:tcW w:w="1238" w:type="pct"/>
            <w:vAlign w:val="center"/>
          </w:tcPr>
          <w:p w14:paraId="6200E5C5" w14:textId="77777777" w:rsidR="00513B69" w:rsidRPr="00D640D6" w:rsidRDefault="00513B69" w:rsidP="00513B69">
            <w:pPr>
              <w:rPr>
                <w:bCs/>
                <w:sz w:val="20"/>
                <w:szCs w:val="20"/>
              </w:rPr>
            </w:pPr>
            <w:r w:rsidRPr="00D640D6">
              <w:rPr>
                <w:bCs/>
                <w:i/>
                <w:sz w:val="20"/>
                <w:szCs w:val="20"/>
              </w:rPr>
              <w:t>В случае проведения работ с МБУ</w:t>
            </w:r>
          </w:p>
        </w:tc>
      </w:tr>
      <w:tr w:rsidR="00513B69" w:rsidRPr="00285EB2" w14:paraId="5B579392" w14:textId="77777777" w:rsidTr="00513B69">
        <w:trPr>
          <w:trHeight w:val="20"/>
        </w:trPr>
        <w:tc>
          <w:tcPr>
            <w:tcW w:w="339" w:type="pct"/>
            <w:vAlign w:val="center"/>
          </w:tcPr>
          <w:p w14:paraId="3BA1A8F8" w14:textId="77777777" w:rsidR="00513B69" w:rsidRPr="00D640D6" w:rsidRDefault="00513B69" w:rsidP="00513B69">
            <w:pPr>
              <w:pStyle w:val="aff0"/>
              <w:numPr>
                <w:ilvl w:val="0"/>
                <w:numId w:val="113"/>
              </w:numPr>
              <w:rPr>
                <w:bCs/>
                <w:sz w:val="20"/>
                <w:szCs w:val="20"/>
              </w:rPr>
            </w:pPr>
          </w:p>
        </w:tc>
        <w:tc>
          <w:tcPr>
            <w:tcW w:w="2645" w:type="pct"/>
            <w:vAlign w:val="center"/>
          </w:tcPr>
          <w:p w14:paraId="43DC0A49" w14:textId="77777777" w:rsidR="00513B69" w:rsidRPr="00D640D6" w:rsidRDefault="00513B69" w:rsidP="00513B69">
            <w:pPr>
              <w:rPr>
                <w:position w:val="-10"/>
                <w:sz w:val="20"/>
                <w:szCs w:val="20"/>
              </w:rPr>
            </w:pPr>
            <w:r w:rsidRPr="00D640D6">
              <w:rPr>
                <w:position w:val="-10"/>
                <w:sz w:val="20"/>
                <w:szCs w:val="20"/>
              </w:rPr>
              <w:t>При визуальном осмотре корпуса штока аутригера и мест крепления его к раме отсутствуют дефекты: механические повреждения, трещины, следы коррозии, следы воздействия высокой температуры.</w:t>
            </w:r>
          </w:p>
        </w:tc>
        <w:tc>
          <w:tcPr>
            <w:tcW w:w="778" w:type="pct"/>
            <w:vAlign w:val="center"/>
          </w:tcPr>
          <w:p w14:paraId="2AAD44EF" w14:textId="77777777" w:rsidR="00513B69" w:rsidRPr="00D640D6" w:rsidRDefault="00513B69" w:rsidP="00513B69">
            <w:pPr>
              <w:rPr>
                <w:b/>
                <w:bCs/>
                <w:sz w:val="20"/>
                <w:szCs w:val="20"/>
              </w:rPr>
            </w:pPr>
          </w:p>
        </w:tc>
        <w:tc>
          <w:tcPr>
            <w:tcW w:w="1238" w:type="pct"/>
            <w:vAlign w:val="center"/>
          </w:tcPr>
          <w:p w14:paraId="543A4AE2" w14:textId="77777777" w:rsidR="00513B69" w:rsidRPr="00D640D6" w:rsidRDefault="00513B69" w:rsidP="00513B69">
            <w:pPr>
              <w:rPr>
                <w:bCs/>
                <w:sz w:val="20"/>
                <w:szCs w:val="20"/>
              </w:rPr>
            </w:pPr>
            <w:r w:rsidRPr="00D640D6">
              <w:rPr>
                <w:bCs/>
                <w:i/>
                <w:sz w:val="20"/>
                <w:szCs w:val="20"/>
              </w:rPr>
              <w:t>В случае проведения работ с МБУ</w:t>
            </w:r>
          </w:p>
        </w:tc>
      </w:tr>
      <w:tr w:rsidR="00513B69" w:rsidRPr="00285EB2" w14:paraId="6CC613A6" w14:textId="77777777" w:rsidTr="00513B69">
        <w:trPr>
          <w:trHeight w:val="20"/>
        </w:trPr>
        <w:tc>
          <w:tcPr>
            <w:tcW w:w="339" w:type="pct"/>
            <w:vAlign w:val="center"/>
          </w:tcPr>
          <w:p w14:paraId="49C52F37" w14:textId="77777777" w:rsidR="00513B69" w:rsidRPr="00D640D6" w:rsidRDefault="00513B69" w:rsidP="00513B69">
            <w:pPr>
              <w:pStyle w:val="aff0"/>
              <w:numPr>
                <w:ilvl w:val="0"/>
                <w:numId w:val="113"/>
              </w:numPr>
              <w:rPr>
                <w:bCs/>
                <w:sz w:val="20"/>
                <w:szCs w:val="20"/>
              </w:rPr>
            </w:pPr>
          </w:p>
        </w:tc>
        <w:tc>
          <w:tcPr>
            <w:tcW w:w="2645" w:type="pct"/>
            <w:vAlign w:val="center"/>
          </w:tcPr>
          <w:p w14:paraId="2CB12F64" w14:textId="77777777" w:rsidR="00513B69" w:rsidRPr="00D640D6" w:rsidRDefault="00513B69" w:rsidP="00513B69">
            <w:pPr>
              <w:rPr>
                <w:position w:val="-10"/>
                <w:sz w:val="20"/>
                <w:szCs w:val="20"/>
              </w:rPr>
            </w:pPr>
            <w:r w:rsidRPr="00D640D6">
              <w:rPr>
                <w:position w:val="-10"/>
                <w:sz w:val="20"/>
                <w:szCs w:val="20"/>
              </w:rPr>
              <w:t>Проведено центрирование вышки МБУ.</w:t>
            </w:r>
          </w:p>
        </w:tc>
        <w:tc>
          <w:tcPr>
            <w:tcW w:w="778" w:type="pct"/>
            <w:vAlign w:val="center"/>
          </w:tcPr>
          <w:p w14:paraId="0D017117" w14:textId="77777777" w:rsidR="00513B69" w:rsidRPr="00D640D6" w:rsidRDefault="00513B69" w:rsidP="00513B69">
            <w:pPr>
              <w:rPr>
                <w:b/>
                <w:bCs/>
                <w:sz w:val="20"/>
                <w:szCs w:val="20"/>
              </w:rPr>
            </w:pPr>
          </w:p>
        </w:tc>
        <w:tc>
          <w:tcPr>
            <w:tcW w:w="1238" w:type="pct"/>
            <w:vAlign w:val="center"/>
          </w:tcPr>
          <w:p w14:paraId="0B5C3E13" w14:textId="77777777" w:rsidR="00513B69" w:rsidRPr="00D640D6" w:rsidRDefault="00513B69" w:rsidP="00513B69">
            <w:pPr>
              <w:rPr>
                <w:bCs/>
                <w:sz w:val="20"/>
                <w:szCs w:val="20"/>
              </w:rPr>
            </w:pPr>
            <w:r w:rsidRPr="00D640D6">
              <w:rPr>
                <w:bCs/>
                <w:i/>
                <w:sz w:val="20"/>
                <w:szCs w:val="20"/>
              </w:rPr>
              <w:t>В случае проведения работ с МБУ</w:t>
            </w:r>
          </w:p>
        </w:tc>
      </w:tr>
      <w:tr w:rsidR="00513B69" w:rsidRPr="0075517F" w14:paraId="45803DB7" w14:textId="77777777" w:rsidTr="00513B69">
        <w:trPr>
          <w:trHeight w:val="20"/>
        </w:trPr>
        <w:tc>
          <w:tcPr>
            <w:tcW w:w="339" w:type="pct"/>
            <w:vAlign w:val="center"/>
          </w:tcPr>
          <w:p w14:paraId="05ECC2B7" w14:textId="77777777" w:rsidR="00513B69" w:rsidRPr="00D640D6" w:rsidRDefault="00513B69" w:rsidP="00513B69">
            <w:pPr>
              <w:pStyle w:val="aff0"/>
              <w:numPr>
                <w:ilvl w:val="0"/>
                <w:numId w:val="113"/>
              </w:numPr>
              <w:rPr>
                <w:bCs/>
                <w:sz w:val="20"/>
                <w:szCs w:val="20"/>
              </w:rPr>
            </w:pPr>
          </w:p>
        </w:tc>
        <w:tc>
          <w:tcPr>
            <w:tcW w:w="2645" w:type="pct"/>
            <w:vAlign w:val="center"/>
          </w:tcPr>
          <w:p w14:paraId="66F6A040" w14:textId="77777777" w:rsidR="00513B69" w:rsidRPr="00D640D6" w:rsidRDefault="00513B69" w:rsidP="00513B69">
            <w:pPr>
              <w:rPr>
                <w:color w:val="000000" w:themeColor="text1"/>
                <w:position w:val="-10"/>
                <w:sz w:val="20"/>
                <w:szCs w:val="20"/>
              </w:rPr>
            </w:pPr>
            <w:r w:rsidRPr="00D640D6">
              <w:rPr>
                <w:color w:val="000000" w:themeColor="text1"/>
                <w:position w:val="-10"/>
                <w:sz w:val="20"/>
                <w:szCs w:val="20"/>
              </w:rPr>
              <w:t xml:space="preserve">Наличие на верхней трубе обратного клапана, шарового крана и специального устройства для соединения с линией подачи агентов противоприхватной жидкости. </w:t>
            </w:r>
          </w:p>
        </w:tc>
        <w:tc>
          <w:tcPr>
            <w:tcW w:w="778" w:type="pct"/>
            <w:vAlign w:val="center"/>
          </w:tcPr>
          <w:p w14:paraId="13030E0E" w14:textId="77777777" w:rsidR="00513B69" w:rsidRPr="00D640D6" w:rsidRDefault="00513B69" w:rsidP="00513B69">
            <w:pPr>
              <w:rPr>
                <w:b/>
                <w:bCs/>
                <w:sz w:val="20"/>
                <w:szCs w:val="20"/>
              </w:rPr>
            </w:pPr>
          </w:p>
        </w:tc>
        <w:tc>
          <w:tcPr>
            <w:tcW w:w="1238" w:type="pct"/>
            <w:vAlign w:val="center"/>
          </w:tcPr>
          <w:p w14:paraId="773EF66A" w14:textId="77777777" w:rsidR="00513B69" w:rsidRPr="00D640D6" w:rsidRDefault="00513B69" w:rsidP="00513B69">
            <w:pPr>
              <w:rPr>
                <w:bCs/>
                <w:sz w:val="20"/>
                <w:szCs w:val="20"/>
              </w:rPr>
            </w:pPr>
          </w:p>
        </w:tc>
      </w:tr>
      <w:tr w:rsidR="00513B69" w:rsidRPr="0075517F" w14:paraId="5DA376D2" w14:textId="77777777" w:rsidTr="00513B69">
        <w:trPr>
          <w:trHeight w:val="20"/>
        </w:trPr>
        <w:tc>
          <w:tcPr>
            <w:tcW w:w="339" w:type="pct"/>
            <w:vAlign w:val="center"/>
          </w:tcPr>
          <w:p w14:paraId="63CC5D09" w14:textId="77777777" w:rsidR="00513B69" w:rsidRPr="00D640D6" w:rsidRDefault="00513B69" w:rsidP="00513B69">
            <w:pPr>
              <w:pStyle w:val="aff0"/>
              <w:numPr>
                <w:ilvl w:val="0"/>
                <w:numId w:val="113"/>
              </w:numPr>
              <w:rPr>
                <w:bCs/>
                <w:sz w:val="20"/>
                <w:szCs w:val="20"/>
              </w:rPr>
            </w:pPr>
          </w:p>
        </w:tc>
        <w:tc>
          <w:tcPr>
            <w:tcW w:w="2645" w:type="pct"/>
            <w:vAlign w:val="center"/>
          </w:tcPr>
          <w:p w14:paraId="321A0E05" w14:textId="77777777" w:rsidR="00513B69" w:rsidRPr="00D640D6" w:rsidRDefault="00513B69" w:rsidP="00513B69">
            <w:pPr>
              <w:rPr>
                <w:color w:val="000000" w:themeColor="text1"/>
                <w:position w:val="-10"/>
                <w:sz w:val="20"/>
                <w:szCs w:val="20"/>
              </w:rPr>
            </w:pPr>
            <w:r w:rsidRPr="00D640D6">
              <w:rPr>
                <w:color w:val="000000" w:themeColor="text1"/>
                <w:position w:val="-10"/>
                <w:sz w:val="20"/>
                <w:szCs w:val="20"/>
              </w:rPr>
              <w:t>Приточно-вытяжная вентиляция производственных помещений в исправном состоянии.</w:t>
            </w:r>
          </w:p>
        </w:tc>
        <w:tc>
          <w:tcPr>
            <w:tcW w:w="778" w:type="pct"/>
            <w:vAlign w:val="center"/>
          </w:tcPr>
          <w:p w14:paraId="73FD06B9" w14:textId="77777777" w:rsidR="00513B69" w:rsidRPr="00D640D6" w:rsidRDefault="00513B69" w:rsidP="00513B69">
            <w:pPr>
              <w:rPr>
                <w:b/>
                <w:bCs/>
                <w:sz w:val="20"/>
                <w:szCs w:val="20"/>
              </w:rPr>
            </w:pPr>
          </w:p>
        </w:tc>
        <w:tc>
          <w:tcPr>
            <w:tcW w:w="1238" w:type="pct"/>
            <w:vAlign w:val="center"/>
          </w:tcPr>
          <w:p w14:paraId="4CF7E89C" w14:textId="77777777" w:rsidR="00513B69" w:rsidRPr="00D640D6" w:rsidRDefault="00513B69" w:rsidP="00513B69">
            <w:pPr>
              <w:rPr>
                <w:bCs/>
                <w:sz w:val="20"/>
                <w:szCs w:val="20"/>
              </w:rPr>
            </w:pPr>
          </w:p>
        </w:tc>
      </w:tr>
      <w:tr w:rsidR="00513B69" w:rsidRPr="0075517F" w14:paraId="5C3F1EF1" w14:textId="77777777" w:rsidTr="00513B69">
        <w:trPr>
          <w:trHeight w:val="20"/>
        </w:trPr>
        <w:tc>
          <w:tcPr>
            <w:tcW w:w="339" w:type="pct"/>
            <w:vAlign w:val="center"/>
          </w:tcPr>
          <w:p w14:paraId="6312416F" w14:textId="77777777" w:rsidR="00513B69" w:rsidRPr="00D640D6" w:rsidRDefault="00513B69" w:rsidP="00513B69">
            <w:pPr>
              <w:pStyle w:val="aff0"/>
              <w:numPr>
                <w:ilvl w:val="0"/>
                <w:numId w:val="113"/>
              </w:numPr>
              <w:rPr>
                <w:bCs/>
                <w:sz w:val="20"/>
                <w:szCs w:val="20"/>
              </w:rPr>
            </w:pPr>
          </w:p>
        </w:tc>
        <w:tc>
          <w:tcPr>
            <w:tcW w:w="2645" w:type="pct"/>
            <w:vAlign w:val="center"/>
          </w:tcPr>
          <w:p w14:paraId="4E6535C9" w14:textId="77777777" w:rsidR="00513B69" w:rsidRPr="00D640D6" w:rsidRDefault="00513B69" w:rsidP="00513B69">
            <w:pPr>
              <w:rPr>
                <w:color w:val="00B050"/>
                <w:position w:val="-10"/>
                <w:sz w:val="20"/>
                <w:szCs w:val="20"/>
              </w:rPr>
            </w:pPr>
            <w:r w:rsidRPr="00D640D6">
              <w:rPr>
                <w:color w:val="000000" w:themeColor="text1"/>
                <w:position w:val="-10"/>
                <w:sz w:val="20"/>
                <w:szCs w:val="20"/>
              </w:rPr>
              <w:t>В наличии и работоспособном состоянии стационарные газоанализаторы  со свето-звуковой сигнализацией на столе ротора и в ЦСГО (количество датчиков определяется соответствующей проектной  организацией).</w:t>
            </w:r>
          </w:p>
        </w:tc>
        <w:tc>
          <w:tcPr>
            <w:tcW w:w="778" w:type="pct"/>
            <w:vAlign w:val="center"/>
          </w:tcPr>
          <w:p w14:paraId="2C315316" w14:textId="77777777" w:rsidR="00513B69" w:rsidRPr="00D640D6" w:rsidRDefault="00513B69" w:rsidP="00513B69">
            <w:pPr>
              <w:rPr>
                <w:b/>
                <w:bCs/>
                <w:sz w:val="20"/>
                <w:szCs w:val="20"/>
              </w:rPr>
            </w:pPr>
          </w:p>
        </w:tc>
        <w:tc>
          <w:tcPr>
            <w:tcW w:w="1238" w:type="pct"/>
            <w:vAlign w:val="center"/>
          </w:tcPr>
          <w:p w14:paraId="7B4D36E0" w14:textId="77777777" w:rsidR="00513B69" w:rsidRPr="00D640D6" w:rsidRDefault="00513B69" w:rsidP="00513B69">
            <w:pPr>
              <w:rPr>
                <w:bCs/>
                <w:sz w:val="20"/>
                <w:szCs w:val="20"/>
              </w:rPr>
            </w:pPr>
          </w:p>
        </w:tc>
      </w:tr>
      <w:tr w:rsidR="00513B69" w:rsidRPr="0075517F" w14:paraId="38F28E51" w14:textId="77777777" w:rsidTr="00513B69">
        <w:trPr>
          <w:trHeight w:val="20"/>
        </w:trPr>
        <w:tc>
          <w:tcPr>
            <w:tcW w:w="339" w:type="pct"/>
            <w:vAlign w:val="center"/>
          </w:tcPr>
          <w:p w14:paraId="7C92EF38" w14:textId="77777777" w:rsidR="00513B69" w:rsidRPr="00D640D6" w:rsidRDefault="00513B69" w:rsidP="00513B69">
            <w:pPr>
              <w:pStyle w:val="aff0"/>
              <w:numPr>
                <w:ilvl w:val="0"/>
                <w:numId w:val="113"/>
              </w:numPr>
              <w:rPr>
                <w:bCs/>
                <w:sz w:val="20"/>
                <w:szCs w:val="20"/>
              </w:rPr>
            </w:pPr>
          </w:p>
        </w:tc>
        <w:tc>
          <w:tcPr>
            <w:tcW w:w="2645" w:type="pct"/>
            <w:vAlign w:val="center"/>
          </w:tcPr>
          <w:p w14:paraId="2BF03839" w14:textId="77777777" w:rsidR="00513B69" w:rsidRPr="00D640D6" w:rsidRDefault="00513B69" w:rsidP="00513B69">
            <w:pPr>
              <w:rPr>
                <w:color w:val="000000" w:themeColor="text1"/>
                <w:position w:val="-10"/>
                <w:sz w:val="20"/>
                <w:szCs w:val="20"/>
              </w:rPr>
            </w:pPr>
            <w:r w:rsidRPr="00D640D6">
              <w:rPr>
                <w:color w:val="000000" w:themeColor="text1"/>
                <w:position w:val="-10"/>
                <w:sz w:val="20"/>
                <w:szCs w:val="20"/>
              </w:rPr>
              <w:t>Все электрооборудование (машины, аппараты, устройства), контрольно-измерительные приборы, электрические светильники, средства блокировки, телефонные аппараты, установленные во взрывоопасных зонах классов 0, 1 и 2 находятся визуально в исправном состоянии. Корпуса эл.устройств и кабельные линии не повреждены.</w:t>
            </w:r>
          </w:p>
        </w:tc>
        <w:tc>
          <w:tcPr>
            <w:tcW w:w="778" w:type="pct"/>
            <w:vAlign w:val="center"/>
          </w:tcPr>
          <w:p w14:paraId="3C603ED0" w14:textId="77777777" w:rsidR="00513B69" w:rsidRPr="00D640D6" w:rsidRDefault="00513B69" w:rsidP="00513B69">
            <w:pPr>
              <w:rPr>
                <w:b/>
                <w:bCs/>
                <w:sz w:val="20"/>
                <w:szCs w:val="20"/>
              </w:rPr>
            </w:pPr>
          </w:p>
        </w:tc>
        <w:tc>
          <w:tcPr>
            <w:tcW w:w="1238" w:type="pct"/>
            <w:vAlign w:val="center"/>
          </w:tcPr>
          <w:p w14:paraId="53568329" w14:textId="77777777" w:rsidR="00513B69" w:rsidRPr="00D640D6" w:rsidRDefault="00513B69" w:rsidP="00513B69">
            <w:pPr>
              <w:rPr>
                <w:bCs/>
                <w:sz w:val="20"/>
                <w:szCs w:val="20"/>
              </w:rPr>
            </w:pPr>
          </w:p>
        </w:tc>
      </w:tr>
    </w:tbl>
    <w:p w14:paraId="4D165E4F" w14:textId="77777777" w:rsidR="00D640D6" w:rsidRPr="0075517F" w:rsidRDefault="00D640D6" w:rsidP="00D640D6"/>
    <w:p w14:paraId="6E2CEC7D" w14:textId="77777777" w:rsidR="00D640D6" w:rsidRPr="0075517F" w:rsidRDefault="00D640D6" w:rsidP="00D640D6"/>
    <w:p w14:paraId="7B059211" w14:textId="755376CC" w:rsidR="00FA063B" w:rsidRPr="00543FA0" w:rsidRDefault="00D640D6" w:rsidP="00543FA0">
      <w:pPr>
        <w:jc w:val="both"/>
        <w:rPr>
          <w:b/>
          <w:i/>
          <w:u w:val="single"/>
        </w:rPr>
      </w:pPr>
      <w:r w:rsidRPr="00543FA0">
        <w:rPr>
          <w:b/>
          <w:i/>
          <w:u w:val="single"/>
        </w:rPr>
        <w:t>Все выявленные нарушения в обязательном порядке вносятся в Журнал проверки состояния условий труда, проверяемой бригады и доводятся до р</w:t>
      </w:r>
      <w:r w:rsidR="00902229" w:rsidRPr="00543FA0">
        <w:rPr>
          <w:b/>
          <w:i/>
          <w:u w:val="single"/>
        </w:rPr>
        <w:t>уководства службы супервайзинга</w:t>
      </w:r>
      <w:r w:rsidRPr="00543FA0">
        <w:rPr>
          <w:b/>
          <w:i/>
          <w:u w:val="single"/>
        </w:rPr>
        <w:t>.</w:t>
      </w:r>
    </w:p>
    <w:p w14:paraId="10E712D1" w14:textId="77777777" w:rsidR="00FA063B" w:rsidRPr="00FA063B" w:rsidRDefault="00FA063B" w:rsidP="00FA063B">
      <w:pPr>
        <w:rPr>
          <w:i/>
        </w:rPr>
      </w:pPr>
    </w:p>
    <w:p w14:paraId="5159960C" w14:textId="471A1668" w:rsidR="00FA063B" w:rsidRPr="00FA063B" w:rsidRDefault="00FA063B" w:rsidP="00FA063B">
      <w:pPr>
        <w:rPr>
          <w:sz w:val="28"/>
          <w:szCs w:val="28"/>
        </w:rPr>
      </w:pPr>
      <w:r w:rsidRPr="00FA063B">
        <w:rPr>
          <w:i/>
        </w:rPr>
        <w:t>____________________</w:t>
      </w:r>
      <w:r w:rsidRPr="00FA063B">
        <w:rPr>
          <w:i/>
        </w:rPr>
        <w:tab/>
      </w:r>
      <w:r w:rsidRPr="00FA063B">
        <w:rPr>
          <w:i/>
        </w:rPr>
        <w:tab/>
      </w:r>
      <w:r w:rsidRPr="00FA063B">
        <w:rPr>
          <w:i/>
        </w:rPr>
        <w:tab/>
        <w:t>________________</w:t>
      </w:r>
      <w:r w:rsidRPr="00FA063B">
        <w:rPr>
          <w:i/>
        </w:rPr>
        <w:tab/>
      </w:r>
      <w:r w:rsidRPr="00FA063B">
        <w:rPr>
          <w:i/>
        </w:rPr>
        <w:tab/>
      </w:r>
      <w:r w:rsidRPr="00FA063B">
        <w:rPr>
          <w:i/>
        </w:rPr>
        <w:tab/>
        <w:t>__________________</w:t>
      </w:r>
    </w:p>
    <w:p w14:paraId="0C23B422" w14:textId="645FFC29" w:rsidR="00D640D6" w:rsidRPr="00FA063B" w:rsidRDefault="00D640D6" w:rsidP="00FA063B">
      <w:pPr>
        <w:ind w:left="567"/>
        <w:rPr>
          <w:sz w:val="28"/>
          <w:szCs w:val="28"/>
          <w:vertAlign w:val="superscript"/>
        </w:rPr>
      </w:pPr>
      <w:r w:rsidRPr="00FA063B">
        <w:rPr>
          <w:sz w:val="28"/>
          <w:szCs w:val="28"/>
          <w:vertAlign w:val="superscript"/>
        </w:rPr>
        <w:t xml:space="preserve">Должность </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подпись</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Ф.И.О.</w:t>
      </w:r>
    </w:p>
    <w:p w14:paraId="69EB16DA" w14:textId="77777777" w:rsidR="00FA063B" w:rsidRPr="00FA063B" w:rsidRDefault="00FA063B" w:rsidP="00FA063B">
      <w:pPr>
        <w:rPr>
          <w:i/>
        </w:rPr>
      </w:pPr>
    </w:p>
    <w:p w14:paraId="7AD88D85" w14:textId="77777777" w:rsidR="00FA063B" w:rsidRPr="00FA063B" w:rsidRDefault="00FA063B" w:rsidP="00FA063B">
      <w:pPr>
        <w:rPr>
          <w:sz w:val="28"/>
          <w:szCs w:val="28"/>
        </w:rPr>
      </w:pPr>
      <w:r w:rsidRPr="00FA063B">
        <w:rPr>
          <w:i/>
        </w:rPr>
        <w:t>____________________</w:t>
      </w:r>
      <w:r w:rsidRPr="00FA063B">
        <w:rPr>
          <w:i/>
        </w:rPr>
        <w:tab/>
      </w:r>
      <w:r w:rsidRPr="00FA063B">
        <w:rPr>
          <w:i/>
        </w:rPr>
        <w:tab/>
      </w:r>
      <w:r w:rsidRPr="00FA063B">
        <w:rPr>
          <w:i/>
        </w:rPr>
        <w:tab/>
        <w:t>________________</w:t>
      </w:r>
      <w:r w:rsidRPr="00FA063B">
        <w:rPr>
          <w:i/>
        </w:rPr>
        <w:tab/>
      </w:r>
      <w:r w:rsidRPr="00FA063B">
        <w:rPr>
          <w:i/>
        </w:rPr>
        <w:tab/>
      </w:r>
      <w:r w:rsidRPr="00FA063B">
        <w:rPr>
          <w:i/>
        </w:rPr>
        <w:tab/>
        <w:t>__________________</w:t>
      </w:r>
    </w:p>
    <w:p w14:paraId="60BA2FD6" w14:textId="77777777" w:rsidR="00FA063B" w:rsidRPr="00FA063B" w:rsidRDefault="00FA063B" w:rsidP="00FA063B">
      <w:pPr>
        <w:ind w:left="567"/>
        <w:rPr>
          <w:sz w:val="28"/>
          <w:szCs w:val="28"/>
          <w:vertAlign w:val="superscript"/>
        </w:rPr>
      </w:pPr>
      <w:r w:rsidRPr="00FA063B">
        <w:rPr>
          <w:sz w:val="28"/>
          <w:szCs w:val="28"/>
          <w:vertAlign w:val="superscript"/>
        </w:rPr>
        <w:t xml:space="preserve">Должность </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подпись</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Ф.И.О.</w:t>
      </w:r>
    </w:p>
    <w:p w14:paraId="53E3535B" w14:textId="77777777" w:rsidR="00FA063B" w:rsidRPr="00FA063B" w:rsidRDefault="00FA063B" w:rsidP="00FA063B">
      <w:pPr>
        <w:rPr>
          <w:i/>
        </w:rPr>
      </w:pPr>
    </w:p>
    <w:p w14:paraId="5301A505" w14:textId="77777777" w:rsidR="00FA063B" w:rsidRPr="00FA063B" w:rsidRDefault="00FA063B" w:rsidP="00FA063B">
      <w:pPr>
        <w:rPr>
          <w:sz w:val="28"/>
          <w:szCs w:val="28"/>
        </w:rPr>
      </w:pPr>
      <w:r w:rsidRPr="00FA063B">
        <w:rPr>
          <w:i/>
        </w:rPr>
        <w:t>____________________</w:t>
      </w:r>
      <w:r w:rsidRPr="00FA063B">
        <w:rPr>
          <w:i/>
        </w:rPr>
        <w:tab/>
      </w:r>
      <w:r w:rsidRPr="00FA063B">
        <w:rPr>
          <w:i/>
        </w:rPr>
        <w:tab/>
      </w:r>
      <w:r w:rsidRPr="00FA063B">
        <w:rPr>
          <w:i/>
        </w:rPr>
        <w:tab/>
        <w:t>________________</w:t>
      </w:r>
      <w:r w:rsidRPr="00FA063B">
        <w:rPr>
          <w:i/>
        </w:rPr>
        <w:tab/>
      </w:r>
      <w:r w:rsidRPr="00FA063B">
        <w:rPr>
          <w:i/>
        </w:rPr>
        <w:tab/>
      </w:r>
      <w:r w:rsidRPr="00FA063B">
        <w:rPr>
          <w:i/>
        </w:rPr>
        <w:tab/>
        <w:t>__________________</w:t>
      </w:r>
    </w:p>
    <w:p w14:paraId="01249E4A" w14:textId="77777777" w:rsidR="00FA063B" w:rsidRPr="00FA063B" w:rsidRDefault="00FA063B" w:rsidP="00FA063B">
      <w:pPr>
        <w:ind w:left="567"/>
        <w:rPr>
          <w:sz w:val="28"/>
          <w:szCs w:val="28"/>
          <w:vertAlign w:val="superscript"/>
        </w:rPr>
      </w:pPr>
      <w:r w:rsidRPr="00FA063B">
        <w:rPr>
          <w:sz w:val="28"/>
          <w:szCs w:val="28"/>
          <w:vertAlign w:val="superscript"/>
        </w:rPr>
        <w:t xml:space="preserve">Должность </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подпись</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Ф.И.О.</w:t>
      </w:r>
    </w:p>
    <w:p w14:paraId="43E592DF" w14:textId="23C4440F" w:rsidR="00D640D6" w:rsidRDefault="00D640D6" w:rsidP="00D640D6">
      <w:pPr>
        <w:jc w:val="both"/>
        <w:rPr>
          <w:sz w:val="28"/>
          <w:szCs w:val="28"/>
        </w:rPr>
      </w:pPr>
    </w:p>
    <w:p w14:paraId="2BC5DC7A" w14:textId="7CB7D762" w:rsidR="00D640D6" w:rsidRDefault="00D640D6" w:rsidP="00D640D6">
      <w:pPr>
        <w:jc w:val="both"/>
        <w:rPr>
          <w:sz w:val="28"/>
          <w:szCs w:val="28"/>
        </w:rPr>
      </w:pPr>
    </w:p>
    <w:p w14:paraId="33CED346" w14:textId="39A3B12C" w:rsidR="00902229" w:rsidRDefault="00902229">
      <w:pPr>
        <w:rPr>
          <w:sz w:val="28"/>
          <w:szCs w:val="28"/>
        </w:rPr>
      </w:pPr>
      <w:r>
        <w:rPr>
          <w:sz w:val="28"/>
          <w:szCs w:val="28"/>
        </w:rPr>
        <w:br w:type="page"/>
      </w:r>
    </w:p>
    <w:p w14:paraId="21AECBDC" w14:textId="7EAA4775" w:rsidR="00902229" w:rsidRPr="00175E1E" w:rsidRDefault="00902229" w:rsidP="00902229">
      <w:pPr>
        <w:spacing w:after="240"/>
        <w:jc w:val="both"/>
        <w:rPr>
          <w:bCs/>
          <w:iCs/>
          <w:caps/>
        </w:rPr>
      </w:pPr>
      <w:bookmarkStart w:id="110" w:name="Приложение5"/>
      <w:r>
        <w:rPr>
          <w:rFonts w:ascii="Arial" w:hAnsi="Arial"/>
          <w:b/>
          <w:bCs/>
          <w:iCs/>
          <w:caps/>
        </w:rPr>
        <w:t xml:space="preserve">ПРИЛОЖЕНИЕ </w:t>
      </w:r>
      <w:r w:rsidR="00C56E60">
        <w:rPr>
          <w:rFonts w:ascii="Arial" w:hAnsi="Arial"/>
          <w:b/>
          <w:bCs/>
          <w:iCs/>
          <w:caps/>
        </w:rPr>
        <w:t>5</w:t>
      </w:r>
      <w:bookmarkEnd w:id="110"/>
      <w:r w:rsidRPr="00F84985">
        <w:rPr>
          <w:rFonts w:ascii="Arial" w:hAnsi="Arial"/>
          <w:b/>
          <w:bCs/>
          <w:iCs/>
          <w:caps/>
        </w:rPr>
        <w:t xml:space="preserve">. </w:t>
      </w:r>
      <w:r>
        <w:rPr>
          <w:rFonts w:ascii="Arial" w:hAnsi="Arial"/>
          <w:b/>
          <w:bCs/>
          <w:iCs/>
          <w:caps/>
        </w:rPr>
        <w:t xml:space="preserve">ФОРМА </w:t>
      </w:r>
      <w:r w:rsidRPr="00D640D6">
        <w:rPr>
          <w:rFonts w:ascii="Arial" w:hAnsi="Arial"/>
          <w:b/>
          <w:bCs/>
          <w:iCs/>
          <w:caps/>
        </w:rPr>
        <w:t>Чек-лист</w:t>
      </w:r>
      <w:r>
        <w:rPr>
          <w:rFonts w:ascii="Arial" w:hAnsi="Arial"/>
          <w:b/>
          <w:bCs/>
          <w:iCs/>
          <w:caps/>
        </w:rPr>
        <w:t>а</w:t>
      </w:r>
      <w:r w:rsidRPr="00D640D6">
        <w:rPr>
          <w:rFonts w:ascii="Arial" w:hAnsi="Arial"/>
          <w:b/>
          <w:bCs/>
          <w:iCs/>
          <w:caps/>
        </w:rPr>
        <w:t xml:space="preserve"> </w:t>
      </w:r>
      <w:r w:rsidRPr="00902229">
        <w:rPr>
          <w:rFonts w:ascii="Arial" w:hAnsi="Arial"/>
          <w:b/>
          <w:bCs/>
          <w:iCs/>
          <w:caps/>
        </w:rPr>
        <w:t>готовности к проведению ловильных работ</w:t>
      </w:r>
    </w:p>
    <w:p w14:paraId="7D9D6DF9" w14:textId="68D25D32" w:rsidR="00B072E2" w:rsidRDefault="00902229" w:rsidP="00902229">
      <w:pPr>
        <w:jc w:val="center"/>
        <w:rPr>
          <w:b/>
        </w:rPr>
      </w:pPr>
      <w:r w:rsidRPr="00902229">
        <w:rPr>
          <w:b/>
        </w:rPr>
        <w:t xml:space="preserve">Чек-лист проверки готовности персонала, </w:t>
      </w:r>
      <w:r w:rsidR="00B072E2">
        <w:rPr>
          <w:b/>
        </w:rPr>
        <w:t>БУ</w:t>
      </w:r>
      <w:r w:rsidRPr="00902229">
        <w:rPr>
          <w:b/>
        </w:rPr>
        <w:t xml:space="preserve"> и оборудования к </w:t>
      </w:r>
    </w:p>
    <w:p w14:paraId="4E0878FB" w14:textId="1B90D1FC" w:rsidR="00902229" w:rsidRPr="003C554E" w:rsidRDefault="00902229" w:rsidP="00902229">
      <w:pPr>
        <w:jc w:val="center"/>
      </w:pPr>
      <w:r w:rsidRPr="003C554E">
        <w:t>ПРОВЕДЕНИЮ ЛОВИЛЬНЫХ РАБОТ</w:t>
      </w:r>
    </w:p>
    <w:p w14:paraId="1868A3E9" w14:textId="78FEBB1E" w:rsidR="00902229" w:rsidRPr="002F1AB1" w:rsidRDefault="00902229" w:rsidP="00902229">
      <w:pPr>
        <w:jc w:val="center"/>
      </w:pPr>
      <w:r w:rsidRPr="002F1AB1">
        <w:t xml:space="preserve">скв. _____ куста ____ м/р ___________________ </w:t>
      </w:r>
      <w:r w:rsidR="006F47E1">
        <w:t>ООО «Славнефть-Красноярскнефтегаз»</w:t>
      </w:r>
    </w:p>
    <w:p w14:paraId="0164F38C" w14:textId="77777777" w:rsidR="00902229" w:rsidRPr="00D640D6" w:rsidRDefault="00902229" w:rsidP="00902229">
      <w:pPr>
        <w:rPr>
          <w:b/>
        </w:rPr>
      </w:pPr>
    </w:p>
    <w:p w14:paraId="18DFE36E" w14:textId="77777777" w:rsidR="00902229" w:rsidRPr="00D640D6" w:rsidRDefault="00902229" w:rsidP="00902229">
      <w:pPr>
        <w:rPr>
          <w:b/>
        </w:rPr>
      </w:pPr>
      <w:r>
        <w:rPr>
          <w:b/>
        </w:rPr>
        <w:t>Дата: _</w:t>
      </w:r>
      <w:r w:rsidRPr="00D640D6">
        <w:rPr>
          <w:b/>
        </w:rPr>
        <w:t>_______________________________________________</w:t>
      </w:r>
    </w:p>
    <w:p w14:paraId="6024B4D3" w14:textId="77777777" w:rsidR="00902229" w:rsidRPr="00D640D6" w:rsidRDefault="00902229" w:rsidP="00902229">
      <w:pPr>
        <w:rPr>
          <w:b/>
        </w:rPr>
      </w:pPr>
      <w:r w:rsidRPr="00D640D6">
        <w:rPr>
          <w:b/>
        </w:rPr>
        <w:t>Буровой подрядчик: __________________________________</w:t>
      </w:r>
    </w:p>
    <w:p w14:paraId="7B39DB07" w14:textId="77777777" w:rsidR="00902229" w:rsidRPr="00D640D6" w:rsidRDefault="00902229" w:rsidP="00902229">
      <w:pPr>
        <w:rPr>
          <w:b/>
        </w:rPr>
      </w:pPr>
      <w:r w:rsidRPr="00D640D6">
        <w:rPr>
          <w:b/>
        </w:rPr>
        <w:t>Подрядчик по ГТИ: ___________________________________</w:t>
      </w:r>
    </w:p>
    <w:p w14:paraId="759491ED" w14:textId="77777777" w:rsidR="00902229" w:rsidRPr="00D640D6" w:rsidRDefault="00902229" w:rsidP="00902229">
      <w:pPr>
        <w:rPr>
          <w:b/>
        </w:rPr>
      </w:pPr>
      <w:r w:rsidRPr="00D640D6">
        <w:rPr>
          <w:b/>
        </w:rPr>
        <w:t>Подрядчик по супервайзингу: __________________________</w:t>
      </w:r>
    </w:p>
    <w:p w14:paraId="7026AAA7" w14:textId="1BE09EB0" w:rsidR="00902229" w:rsidRDefault="00902229" w:rsidP="00902229">
      <w:pPr>
        <w:rPr>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3"/>
        <w:gridCol w:w="5317"/>
        <w:gridCol w:w="1560"/>
        <w:gridCol w:w="2118"/>
      </w:tblGrid>
      <w:tr w:rsidR="00902229" w:rsidRPr="00902229" w14:paraId="3B01504A" w14:textId="77777777" w:rsidTr="003517D4">
        <w:trPr>
          <w:cantSplit/>
          <w:trHeight w:val="20"/>
          <w:tblHeader/>
          <w:jc w:val="center"/>
        </w:trPr>
        <w:tc>
          <w:tcPr>
            <w:tcW w:w="329" w:type="pct"/>
            <w:shd w:val="clear" w:color="auto" w:fill="C6D9F1" w:themeFill="text2" w:themeFillTint="33"/>
            <w:vAlign w:val="center"/>
          </w:tcPr>
          <w:p w14:paraId="14E1BED5" w14:textId="77777777" w:rsidR="00902229" w:rsidRPr="00902229" w:rsidRDefault="00902229" w:rsidP="00902229">
            <w:pPr>
              <w:jc w:val="center"/>
              <w:rPr>
                <w:b/>
                <w:bCs/>
                <w:sz w:val="20"/>
                <w:szCs w:val="20"/>
              </w:rPr>
            </w:pPr>
            <w:r w:rsidRPr="00902229">
              <w:rPr>
                <w:b/>
                <w:bCs/>
                <w:sz w:val="20"/>
                <w:szCs w:val="20"/>
              </w:rPr>
              <w:t>№ п/п</w:t>
            </w:r>
          </w:p>
        </w:tc>
        <w:tc>
          <w:tcPr>
            <w:tcW w:w="2761" w:type="pct"/>
            <w:shd w:val="clear" w:color="auto" w:fill="C6D9F1" w:themeFill="text2" w:themeFillTint="33"/>
            <w:vAlign w:val="center"/>
          </w:tcPr>
          <w:p w14:paraId="3362A8E7" w14:textId="77777777" w:rsidR="00902229" w:rsidRPr="00902229" w:rsidRDefault="00902229" w:rsidP="00902229">
            <w:pPr>
              <w:jc w:val="center"/>
              <w:rPr>
                <w:b/>
                <w:bCs/>
                <w:sz w:val="20"/>
                <w:szCs w:val="20"/>
              </w:rPr>
            </w:pPr>
            <w:r w:rsidRPr="00902229">
              <w:rPr>
                <w:b/>
                <w:bCs/>
                <w:color w:val="000000" w:themeColor="text1"/>
                <w:sz w:val="20"/>
                <w:szCs w:val="20"/>
              </w:rPr>
              <w:t>Наименование требований</w:t>
            </w:r>
          </w:p>
        </w:tc>
        <w:tc>
          <w:tcPr>
            <w:tcW w:w="810" w:type="pct"/>
            <w:shd w:val="clear" w:color="auto" w:fill="C6D9F1" w:themeFill="text2" w:themeFillTint="33"/>
            <w:vAlign w:val="center"/>
          </w:tcPr>
          <w:p w14:paraId="0B3D01EC" w14:textId="1EC8D599" w:rsidR="00902229" w:rsidRPr="00902229" w:rsidRDefault="00902229" w:rsidP="00902229">
            <w:pPr>
              <w:jc w:val="center"/>
              <w:rPr>
                <w:b/>
                <w:bCs/>
                <w:sz w:val="20"/>
                <w:szCs w:val="20"/>
              </w:rPr>
            </w:pPr>
            <w:r>
              <w:rPr>
                <w:b/>
                <w:bCs/>
                <w:sz w:val="20"/>
                <w:szCs w:val="20"/>
              </w:rPr>
              <w:t>Результат проверки</w:t>
            </w:r>
          </w:p>
        </w:tc>
        <w:tc>
          <w:tcPr>
            <w:tcW w:w="1101" w:type="pct"/>
            <w:shd w:val="clear" w:color="auto" w:fill="C6D9F1" w:themeFill="text2" w:themeFillTint="33"/>
            <w:vAlign w:val="center"/>
          </w:tcPr>
          <w:p w14:paraId="3E7F76E7" w14:textId="77777777" w:rsidR="00902229" w:rsidRPr="00902229" w:rsidRDefault="00902229" w:rsidP="00902229">
            <w:pPr>
              <w:jc w:val="center"/>
              <w:rPr>
                <w:b/>
                <w:bCs/>
                <w:sz w:val="20"/>
                <w:szCs w:val="20"/>
              </w:rPr>
            </w:pPr>
            <w:r w:rsidRPr="00902229">
              <w:rPr>
                <w:b/>
                <w:bCs/>
                <w:sz w:val="20"/>
                <w:szCs w:val="20"/>
              </w:rPr>
              <w:t>Примечание</w:t>
            </w:r>
          </w:p>
        </w:tc>
      </w:tr>
      <w:tr w:rsidR="00902229" w:rsidRPr="00902229" w14:paraId="79DAEA2C" w14:textId="77777777" w:rsidTr="00902229">
        <w:trPr>
          <w:cantSplit/>
          <w:trHeight w:val="20"/>
          <w:jc w:val="center"/>
        </w:trPr>
        <w:tc>
          <w:tcPr>
            <w:tcW w:w="3089" w:type="pct"/>
            <w:gridSpan w:val="2"/>
            <w:vAlign w:val="center"/>
          </w:tcPr>
          <w:p w14:paraId="34192928" w14:textId="77777777" w:rsidR="00902229" w:rsidRPr="00902229" w:rsidRDefault="00902229" w:rsidP="00902229">
            <w:pPr>
              <w:rPr>
                <w:bCs/>
                <w:sz w:val="20"/>
                <w:szCs w:val="20"/>
              </w:rPr>
            </w:pPr>
            <w:r w:rsidRPr="00902229">
              <w:rPr>
                <w:b/>
                <w:bCs/>
                <w:sz w:val="20"/>
                <w:szCs w:val="20"/>
              </w:rPr>
              <w:t>Документация</w:t>
            </w:r>
          </w:p>
        </w:tc>
        <w:tc>
          <w:tcPr>
            <w:tcW w:w="1911" w:type="pct"/>
            <w:gridSpan w:val="2"/>
            <w:vAlign w:val="center"/>
          </w:tcPr>
          <w:p w14:paraId="3C71EE97" w14:textId="005E135B" w:rsidR="00902229" w:rsidRPr="00902229" w:rsidRDefault="00902229" w:rsidP="00902229">
            <w:pPr>
              <w:rPr>
                <w:bCs/>
                <w:sz w:val="20"/>
                <w:szCs w:val="20"/>
              </w:rPr>
            </w:pPr>
          </w:p>
        </w:tc>
      </w:tr>
      <w:tr w:rsidR="00902229" w:rsidRPr="00902229" w14:paraId="0CD2B390" w14:textId="77777777" w:rsidTr="00902229">
        <w:trPr>
          <w:cantSplit/>
          <w:trHeight w:val="20"/>
          <w:jc w:val="center"/>
        </w:trPr>
        <w:tc>
          <w:tcPr>
            <w:tcW w:w="329" w:type="pct"/>
            <w:vAlign w:val="center"/>
          </w:tcPr>
          <w:p w14:paraId="5E569996" w14:textId="77777777" w:rsidR="00902229" w:rsidRPr="00902229" w:rsidRDefault="00902229" w:rsidP="00902229">
            <w:pPr>
              <w:pStyle w:val="aff0"/>
              <w:numPr>
                <w:ilvl w:val="0"/>
                <w:numId w:val="114"/>
              </w:numPr>
              <w:rPr>
                <w:bCs/>
                <w:sz w:val="20"/>
                <w:szCs w:val="20"/>
              </w:rPr>
            </w:pPr>
          </w:p>
        </w:tc>
        <w:tc>
          <w:tcPr>
            <w:tcW w:w="2761" w:type="pct"/>
            <w:vAlign w:val="center"/>
          </w:tcPr>
          <w:p w14:paraId="3B4EF638" w14:textId="77777777" w:rsidR="00902229" w:rsidRPr="00902229" w:rsidRDefault="00902229" w:rsidP="00902229">
            <w:pPr>
              <w:rPr>
                <w:position w:val="-10"/>
                <w:sz w:val="20"/>
                <w:szCs w:val="20"/>
              </w:rPr>
            </w:pPr>
            <w:r w:rsidRPr="00902229">
              <w:rPr>
                <w:position w:val="-10"/>
                <w:sz w:val="20"/>
                <w:szCs w:val="20"/>
              </w:rPr>
              <w:t>Наличие утверждённого и согласованного плана работ по проведению ловильных работ.</w:t>
            </w:r>
          </w:p>
        </w:tc>
        <w:tc>
          <w:tcPr>
            <w:tcW w:w="810" w:type="pct"/>
            <w:vAlign w:val="center"/>
          </w:tcPr>
          <w:p w14:paraId="7FC7A6CD" w14:textId="77777777" w:rsidR="00902229" w:rsidRPr="00902229" w:rsidRDefault="00902229" w:rsidP="00902229">
            <w:pPr>
              <w:rPr>
                <w:b/>
                <w:bCs/>
                <w:sz w:val="20"/>
                <w:szCs w:val="20"/>
              </w:rPr>
            </w:pPr>
          </w:p>
        </w:tc>
        <w:tc>
          <w:tcPr>
            <w:tcW w:w="1101" w:type="pct"/>
            <w:vAlign w:val="center"/>
          </w:tcPr>
          <w:p w14:paraId="29571523" w14:textId="77777777" w:rsidR="00902229" w:rsidRPr="00902229" w:rsidRDefault="00902229" w:rsidP="00902229">
            <w:pPr>
              <w:rPr>
                <w:bCs/>
                <w:sz w:val="20"/>
                <w:szCs w:val="20"/>
              </w:rPr>
            </w:pPr>
          </w:p>
        </w:tc>
      </w:tr>
      <w:tr w:rsidR="00902229" w:rsidRPr="00902229" w14:paraId="3B747AC2" w14:textId="77777777" w:rsidTr="00902229">
        <w:trPr>
          <w:cantSplit/>
          <w:trHeight w:val="20"/>
          <w:jc w:val="center"/>
        </w:trPr>
        <w:tc>
          <w:tcPr>
            <w:tcW w:w="329" w:type="pct"/>
            <w:vAlign w:val="center"/>
          </w:tcPr>
          <w:p w14:paraId="0A3F589C" w14:textId="77777777" w:rsidR="00902229" w:rsidRPr="00902229" w:rsidRDefault="00902229" w:rsidP="00902229">
            <w:pPr>
              <w:pStyle w:val="aff0"/>
              <w:numPr>
                <w:ilvl w:val="0"/>
                <w:numId w:val="114"/>
              </w:numPr>
              <w:rPr>
                <w:bCs/>
                <w:sz w:val="20"/>
                <w:szCs w:val="20"/>
              </w:rPr>
            </w:pPr>
          </w:p>
        </w:tc>
        <w:tc>
          <w:tcPr>
            <w:tcW w:w="2761" w:type="pct"/>
            <w:vAlign w:val="center"/>
          </w:tcPr>
          <w:p w14:paraId="3B36FC1D" w14:textId="77777777" w:rsidR="00902229" w:rsidRPr="00902229" w:rsidRDefault="00902229" w:rsidP="00902229">
            <w:pPr>
              <w:rPr>
                <w:position w:val="-10"/>
                <w:sz w:val="20"/>
                <w:szCs w:val="20"/>
              </w:rPr>
            </w:pPr>
            <w:r w:rsidRPr="00902229">
              <w:rPr>
                <w:position w:val="-10"/>
                <w:sz w:val="20"/>
                <w:szCs w:val="20"/>
              </w:rPr>
              <w:t>Наличие у бурового подрядчика инструкции по охране труда и промышленной безопасности для персонала буровой бригады при выполнении работ по ликвидации аварии в бурении.</w:t>
            </w:r>
          </w:p>
        </w:tc>
        <w:tc>
          <w:tcPr>
            <w:tcW w:w="810" w:type="pct"/>
            <w:vAlign w:val="center"/>
          </w:tcPr>
          <w:p w14:paraId="1782A01C" w14:textId="77777777" w:rsidR="00902229" w:rsidRPr="00902229" w:rsidRDefault="00902229" w:rsidP="00902229">
            <w:pPr>
              <w:rPr>
                <w:b/>
                <w:bCs/>
                <w:sz w:val="20"/>
                <w:szCs w:val="20"/>
              </w:rPr>
            </w:pPr>
          </w:p>
        </w:tc>
        <w:tc>
          <w:tcPr>
            <w:tcW w:w="1101" w:type="pct"/>
            <w:vAlign w:val="center"/>
          </w:tcPr>
          <w:p w14:paraId="09451CF4" w14:textId="77777777" w:rsidR="00902229" w:rsidRPr="00902229" w:rsidRDefault="00902229" w:rsidP="00902229">
            <w:pPr>
              <w:rPr>
                <w:bCs/>
                <w:sz w:val="20"/>
                <w:szCs w:val="20"/>
              </w:rPr>
            </w:pPr>
          </w:p>
        </w:tc>
      </w:tr>
      <w:tr w:rsidR="00902229" w:rsidRPr="00902229" w14:paraId="236F5F74" w14:textId="77777777" w:rsidTr="00902229">
        <w:trPr>
          <w:cantSplit/>
          <w:trHeight w:val="20"/>
          <w:jc w:val="center"/>
        </w:trPr>
        <w:tc>
          <w:tcPr>
            <w:tcW w:w="329" w:type="pct"/>
            <w:vAlign w:val="center"/>
          </w:tcPr>
          <w:p w14:paraId="7E962E34" w14:textId="77777777" w:rsidR="00902229" w:rsidRPr="00902229" w:rsidRDefault="00902229" w:rsidP="00902229">
            <w:pPr>
              <w:pStyle w:val="aff0"/>
              <w:numPr>
                <w:ilvl w:val="0"/>
                <w:numId w:val="114"/>
              </w:numPr>
              <w:rPr>
                <w:bCs/>
                <w:sz w:val="20"/>
                <w:szCs w:val="20"/>
              </w:rPr>
            </w:pPr>
          </w:p>
        </w:tc>
        <w:tc>
          <w:tcPr>
            <w:tcW w:w="2761" w:type="pct"/>
            <w:vAlign w:val="center"/>
          </w:tcPr>
          <w:p w14:paraId="627776E7" w14:textId="77777777" w:rsidR="00902229" w:rsidRPr="00902229" w:rsidRDefault="00902229" w:rsidP="00902229">
            <w:pPr>
              <w:rPr>
                <w:position w:val="-10"/>
                <w:sz w:val="20"/>
                <w:szCs w:val="20"/>
              </w:rPr>
            </w:pPr>
            <w:r w:rsidRPr="00902229">
              <w:rPr>
                <w:position w:val="-10"/>
                <w:sz w:val="20"/>
                <w:szCs w:val="20"/>
              </w:rPr>
              <w:t xml:space="preserve">Наличие паспортов и своевременность прохождения технического обслуживания и освидетельствования (УЗД, магнитопорошковая дефектоскопия, магнитно-люминесцентная дефектоскопия) в соответствии с требованиями паспорта по эксплуатации применяемого ловильного оборудования: </w:t>
            </w:r>
          </w:p>
          <w:p w14:paraId="1C19590E" w14:textId="77777777" w:rsidR="00902229" w:rsidRPr="00902229" w:rsidRDefault="00902229" w:rsidP="00902229">
            <w:pPr>
              <w:rPr>
                <w:position w:val="-10"/>
                <w:sz w:val="20"/>
                <w:szCs w:val="20"/>
              </w:rPr>
            </w:pPr>
            <w:r w:rsidRPr="00902229">
              <w:rPr>
                <w:position w:val="-10"/>
                <w:sz w:val="20"/>
                <w:szCs w:val="20"/>
              </w:rPr>
              <w:t>- переводник с боковым отверстием______;</w:t>
            </w:r>
          </w:p>
          <w:p w14:paraId="137A3F76" w14:textId="77777777" w:rsidR="00902229" w:rsidRPr="00902229" w:rsidRDefault="00902229" w:rsidP="00902229">
            <w:pPr>
              <w:rPr>
                <w:position w:val="-10"/>
                <w:sz w:val="20"/>
                <w:szCs w:val="20"/>
              </w:rPr>
            </w:pPr>
            <w:r w:rsidRPr="00902229">
              <w:rPr>
                <w:position w:val="-10"/>
                <w:sz w:val="20"/>
                <w:szCs w:val="20"/>
              </w:rPr>
              <w:t>- овершоты______;</w:t>
            </w:r>
            <w:r w:rsidRPr="00902229">
              <w:rPr>
                <w:sz w:val="20"/>
                <w:szCs w:val="20"/>
              </w:rPr>
              <w:t xml:space="preserve"> </w:t>
            </w:r>
          </w:p>
          <w:p w14:paraId="53E14F62" w14:textId="77777777" w:rsidR="00902229" w:rsidRPr="00902229" w:rsidRDefault="00902229" w:rsidP="00902229">
            <w:pPr>
              <w:rPr>
                <w:position w:val="-10"/>
                <w:sz w:val="20"/>
                <w:szCs w:val="20"/>
              </w:rPr>
            </w:pPr>
            <w:r w:rsidRPr="00902229">
              <w:rPr>
                <w:position w:val="-10"/>
                <w:sz w:val="20"/>
                <w:szCs w:val="20"/>
              </w:rPr>
              <w:t>- колокола_______;</w:t>
            </w:r>
          </w:p>
          <w:p w14:paraId="05AF4151" w14:textId="77777777" w:rsidR="00902229" w:rsidRPr="00902229" w:rsidRDefault="00902229" w:rsidP="00902229">
            <w:pPr>
              <w:rPr>
                <w:position w:val="-10"/>
                <w:sz w:val="20"/>
                <w:szCs w:val="20"/>
              </w:rPr>
            </w:pPr>
            <w:r w:rsidRPr="00902229">
              <w:rPr>
                <w:position w:val="-10"/>
                <w:sz w:val="20"/>
                <w:szCs w:val="20"/>
              </w:rPr>
              <w:t>- метчики______;</w:t>
            </w:r>
          </w:p>
          <w:p w14:paraId="2F696451" w14:textId="77777777" w:rsidR="00902229" w:rsidRPr="00902229" w:rsidRDefault="00902229" w:rsidP="00902229">
            <w:pPr>
              <w:rPr>
                <w:position w:val="-10"/>
                <w:sz w:val="20"/>
                <w:szCs w:val="20"/>
              </w:rPr>
            </w:pPr>
            <w:r w:rsidRPr="00902229">
              <w:rPr>
                <w:position w:val="-10"/>
                <w:sz w:val="20"/>
                <w:szCs w:val="20"/>
              </w:rPr>
              <w:t>- труболовка______;</w:t>
            </w:r>
          </w:p>
          <w:p w14:paraId="793A517D" w14:textId="78E261DB" w:rsidR="00902229" w:rsidRPr="00902229" w:rsidRDefault="00902229" w:rsidP="00902229">
            <w:pPr>
              <w:rPr>
                <w:position w:val="-10"/>
                <w:sz w:val="20"/>
                <w:szCs w:val="20"/>
              </w:rPr>
            </w:pPr>
            <w:r w:rsidRPr="00902229">
              <w:rPr>
                <w:position w:val="-10"/>
                <w:sz w:val="20"/>
                <w:szCs w:val="20"/>
              </w:rPr>
              <w:t xml:space="preserve">- </w:t>
            </w:r>
            <w:r w:rsidR="00221649">
              <w:rPr>
                <w:position w:val="-10"/>
                <w:sz w:val="20"/>
                <w:szCs w:val="20"/>
              </w:rPr>
              <w:t>шламоуловитель</w:t>
            </w:r>
            <w:r w:rsidRPr="00902229">
              <w:rPr>
                <w:position w:val="-10"/>
                <w:sz w:val="20"/>
                <w:szCs w:val="20"/>
              </w:rPr>
              <w:t>______;</w:t>
            </w:r>
          </w:p>
          <w:p w14:paraId="4D550EFD" w14:textId="77777777" w:rsidR="00902229" w:rsidRPr="00902229" w:rsidRDefault="00902229" w:rsidP="00902229">
            <w:pPr>
              <w:rPr>
                <w:position w:val="-10"/>
                <w:sz w:val="20"/>
                <w:szCs w:val="20"/>
              </w:rPr>
            </w:pPr>
            <w:r w:rsidRPr="00902229">
              <w:rPr>
                <w:position w:val="-10"/>
                <w:sz w:val="20"/>
                <w:szCs w:val="20"/>
              </w:rPr>
              <w:t xml:space="preserve">- фрезеры______; </w:t>
            </w:r>
          </w:p>
          <w:p w14:paraId="532CCD03" w14:textId="77777777" w:rsidR="00902229" w:rsidRPr="00902229" w:rsidRDefault="00902229" w:rsidP="00902229">
            <w:pPr>
              <w:rPr>
                <w:position w:val="-10"/>
                <w:sz w:val="20"/>
                <w:szCs w:val="20"/>
              </w:rPr>
            </w:pPr>
            <w:r w:rsidRPr="00902229">
              <w:rPr>
                <w:position w:val="-10"/>
                <w:sz w:val="20"/>
                <w:szCs w:val="20"/>
              </w:rPr>
              <w:t>- магниты ловильные______;</w:t>
            </w:r>
          </w:p>
          <w:p w14:paraId="78C1C267" w14:textId="77777777" w:rsidR="00902229" w:rsidRPr="00902229" w:rsidRDefault="00902229" w:rsidP="00902229">
            <w:pPr>
              <w:rPr>
                <w:position w:val="-10"/>
                <w:sz w:val="20"/>
                <w:szCs w:val="20"/>
              </w:rPr>
            </w:pPr>
            <w:r w:rsidRPr="00902229">
              <w:rPr>
                <w:position w:val="-10"/>
                <w:sz w:val="20"/>
                <w:szCs w:val="20"/>
              </w:rPr>
              <w:t>- печати______;</w:t>
            </w:r>
          </w:p>
          <w:p w14:paraId="3C4BF336" w14:textId="77777777" w:rsidR="00902229" w:rsidRPr="00902229" w:rsidRDefault="00902229" w:rsidP="00902229">
            <w:pPr>
              <w:rPr>
                <w:position w:val="-10"/>
                <w:sz w:val="20"/>
                <w:szCs w:val="20"/>
              </w:rPr>
            </w:pPr>
            <w:r w:rsidRPr="00902229">
              <w:rPr>
                <w:position w:val="-10"/>
                <w:sz w:val="20"/>
                <w:szCs w:val="20"/>
              </w:rPr>
              <w:t>- удочки______;</w:t>
            </w:r>
          </w:p>
          <w:p w14:paraId="48BE39F4" w14:textId="77777777" w:rsidR="00902229" w:rsidRPr="00902229" w:rsidRDefault="00902229" w:rsidP="00902229">
            <w:pPr>
              <w:rPr>
                <w:position w:val="-10"/>
                <w:sz w:val="20"/>
                <w:szCs w:val="20"/>
              </w:rPr>
            </w:pPr>
            <w:r w:rsidRPr="00902229">
              <w:rPr>
                <w:position w:val="-10"/>
                <w:sz w:val="20"/>
                <w:szCs w:val="20"/>
              </w:rPr>
              <w:t>Другое:__________________________________________________________________________________________________________________________________________________</w:t>
            </w:r>
          </w:p>
          <w:p w14:paraId="44C22F97" w14:textId="77777777" w:rsidR="00902229" w:rsidRPr="00902229" w:rsidRDefault="00902229" w:rsidP="00902229">
            <w:pPr>
              <w:rPr>
                <w:position w:val="-10"/>
                <w:sz w:val="20"/>
                <w:szCs w:val="20"/>
              </w:rPr>
            </w:pPr>
          </w:p>
        </w:tc>
        <w:tc>
          <w:tcPr>
            <w:tcW w:w="810" w:type="pct"/>
            <w:vAlign w:val="center"/>
          </w:tcPr>
          <w:p w14:paraId="246501F1" w14:textId="77777777" w:rsidR="00902229" w:rsidRPr="00902229" w:rsidRDefault="00902229" w:rsidP="00902229">
            <w:pPr>
              <w:rPr>
                <w:b/>
                <w:bCs/>
                <w:sz w:val="20"/>
                <w:szCs w:val="20"/>
              </w:rPr>
            </w:pPr>
          </w:p>
        </w:tc>
        <w:tc>
          <w:tcPr>
            <w:tcW w:w="1101" w:type="pct"/>
            <w:vAlign w:val="center"/>
          </w:tcPr>
          <w:p w14:paraId="52084C99" w14:textId="77777777" w:rsidR="00902229" w:rsidRPr="00902229" w:rsidRDefault="00902229" w:rsidP="00902229">
            <w:pPr>
              <w:rPr>
                <w:bCs/>
                <w:sz w:val="20"/>
                <w:szCs w:val="20"/>
              </w:rPr>
            </w:pPr>
          </w:p>
        </w:tc>
      </w:tr>
      <w:tr w:rsidR="00902229" w:rsidRPr="00902229" w14:paraId="0E070AAB" w14:textId="77777777" w:rsidTr="00902229">
        <w:trPr>
          <w:cantSplit/>
          <w:trHeight w:val="20"/>
          <w:jc w:val="center"/>
        </w:trPr>
        <w:tc>
          <w:tcPr>
            <w:tcW w:w="329" w:type="pct"/>
            <w:vAlign w:val="center"/>
          </w:tcPr>
          <w:p w14:paraId="02AD9EC4" w14:textId="77777777" w:rsidR="00902229" w:rsidRPr="00902229" w:rsidRDefault="00902229" w:rsidP="00902229">
            <w:pPr>
              <w:pStyle w:val="aff0"/>
              <w:numPr>
                <w:ilvl w:val="0"/>
                <w:numId w:val="114"/>
              </w:numPr>
              <w:rPr>
                <w:bCs/>
                <w:sz w:val="20"/>
                <w:szCs w:val="20"/>
              </w:rPr>
            </w:pPr>
          </w:p>
        </w:tc>
        <w:tc>
          <w:tcPr>
            <w:tcW w:w="2761" w:type="pct"/>
            <w:vAlign w:val="center"/>
          </w:tcPr>
          <w:p w14:paraId="59B06C77" w14:textId="77777777" w:rsidR="00902229" w:rsidRPr="00902229" w:rsidRDefault="00902229" w:rsidP="00902229">
            <w:pPr>
              <w:rPr>
                <w:color w:val="000000" w:themeColor="text1"/>
                <w:position w:val="-10"/>
                <w:sz w:val="20"/>
                <w:szCs w:val="20"/>
              </w:rPr>
            </w:pPr>
            <w:r w:rsidRPr="00902229">
              <w:rPr>
                <w:color w:val="000000" w:themeColor="text1"/>
                <w:position w:val="-10"/>
                <w:sz w:val="20"/>
                <w:szCs w:val="20"/>
              </w:rPr>
              <w:t xml:space="preserve">Руководителем ловильных работ  подготовлен эскиз элементов ловильной компоновки, с указанием геометрических размеров всех элементов. </w:t>
            </w:r>
          </w:p>
          <w:p w14:paraId="603DF1F7" w14:textId="77777777" w:rsidR="00902229" w:rsidRPr="00902229" w:rsidRDefault="00902229" w:rsidP="00902229">
            <w:pPr>
              <w:rPr>
                <w:position w:val="-10"/>
                <w:sz w:val="20"/>
                <w:szCs w:val="20"/>
              </w:rPr>
            </w:pPr>
            <w:r w:rsidRPr="00902229">
              <w:rPr>
                <w:color w:val="000000" w:themeColor="text1"/>
                <w:position w:val="-10"/>
                <w:sz w:val="20"/>
                <w:szCs w:val="20"/>
              </w:rPr>
              <w:t>Подготовлен эскиз и размеры аварийной «головы».</w:t>
            </w:r>
          </w:p>
        </w:tc>
        <w:tc>
          <w:tcPr>
            <w:tcW w:w="810" w:type="pct"/>
            <w:vAlign w:val="center"/>
          </w:tcPr>
          <w:p w14:paraId="7E2CEE3E" w14:textId="77777777" w:rsidR="00902229" w:rsidRPr="00902229" w:rsidRDefault="00902229" w:rsidP="00902229">
            <w:pPr>
              <w:rPr>
                <w:b/>
                <w:bCs/>
                <w:sz w:val="20"/>
                <w:szCs w:val="20"/>
              </w:rPr>
            </w:pPr>
          </w:p>
        </w:tc>
        <w:tc>
          <w:tcPr>
            <w:tcW w:w="1101" w:type="pct"/>
            <w:vAlign w:val="center"/>
          </w:tcPr>
          <w:p w14:paraId="1CBCB20B" w14:textId="77777777" w:rsidR="00902229" w:rsidRPr="00902229" w:rsidRDefault="00902229" w:rsidP="00902229">
            <w:pPr>
              <w:rPr>
                <w:bCs/>
                <w:sz w:val="20"/>
                <w:szCs w:val="20"/>
              </w:rPr>
            </w:pPr>
          </w:p>
        </w:tc>
      </w:tr>
      <w:tr w:rsidR="00902229" w:rsidRPr="00902229" w14:paraId="55955161" w14:textId="77777777" w:rsidTr="00902229">
        <w:trPr>
          <w:cantSplit/>
          <w:trHeight w:val="20"/>
          <w:jc w:val="center"/>
        </w:trPr>
        <w:tc>
          <w:tcPr>
            <w:tcW w:w="3089" w:type="pct"/>
            <w:gridSpan w:val="2"/>
            <w:vAlign w:val="center"/>
          </w:tcPr>
          <w:p w14:paraId="22B94112" w14:textId="77777777" w:rsidR="00902229" w:rsidRPr="00902229" w:rsidRDefault="00902229" w:rsidP="00902229">
            <w:pPr>
              <w:rPr>
                <w:b/>
                <w:bCs/>
                <w:sz w:val="20"/>
                <w:szCs w:val="20"/>
              </w:rPr>
            </w:pPr>
            <w:r w:rsidRPr="00902229">
              <w:rPr>
                <w:b/>
                <w:bCs/>
                <w:sz w:val="20"/>
                <w:szCs w:val="20"/>
              </w:rPr>
              <w:t>Персонал</w:t>
            </w:r>
          </w:p>
        </w:tc>
        <w:tc>
          <w:tcPr>
            <w:tcW w:w="1911" w:type="pct"/>
            <w:gridSpan w:val="2"/>
            <w:vAlign w:val="center"/>
          </w:tcPr>
          <w:p w14:paraId="3F30FE37" w14:textId="5C50CC44" w:rsidR="00902229" w:rsidRPr="00902229" w:rsidRDefault="00902229" w:rsidP="00902229">
            <w:pPr>
              <w:rPr>
                <w:b/>
                <w:bCs/>
                <w:sz w:val="20"/>
                <w:szCs w:val="20"/>
              </w:rPr>
            </w:pPr>
          </w:p>
        </w:tc>
      </w:tr>
      <w:tr w:rsidR="00902229" w:rsidRPr="00902229" w14:paraId="2A49381D" w14:textId="77777777" w:rsidTr="00902229">
        <w:trPr>
          <w:cantSplit/>
          <w:trHeight w:val="20"/>
          <w:jc w:val="center"/>
        </w:trPr>
        <w:tc>
          <w:tcPr>
            <w:tcW w:w="329" w:type="pct"/>
            <w:vAlign w:val="center"/>
          </w:tcPr>
          <w:p w14:paraId="5C5FE86D" w14:textId="77777777" w:rsidR="00902229" w:rsidRPr="00902229" w:rsidRDefault="00902229" w:rsidP="00902229">
            <w:pPr>
              <w:pStyle w:val="aff0"/>
              <w:numPr>
                <w:ilvl w:val="0"/>
                <w:numId w:val="114"/>
              </w:numPr>
              <w:rPr>
                <w:bCs/>
                <w:sz w:val="20"/>
                <w:szCs w:val="20"/>
              </w:rPr>
            </w:pPr>
          </w:p>
        </w:tc>
        <w:tc>
          <w:tcPr>
            <w:tcW w:w="2761" w:type="pct"/>
            <w:vAlign w:val="center"/>
          </w:tcPr>
          <w:p w14:paraId="666496E8" w14:textId="3E0FDA10" w:rsidR="00902229" w:rsidRPr="00902229" w:rsidRDefault="00902229" w:rsidP="00902229">
            <w:pPr>
              <w:rPr>
                <w:position w:val="-10"/>
                <w:sz w:val="20"/>
                <w:szCs w:val="20"/>
              </w:rPr>
            </w:pPr>
            <w:r w:rsidRPr="00902229">
              <w:rPr>
                <w:color w:val="000000" w:themeColor="text1"/>
                <w:position w:val="-10"/>
                <w:sz w:val="20"/>
                <w:szCs w:val="20"/>
              </w:rPr>
              <w:t xml:space="preserve">Буровой мастер провёл инструктаж  персоналу буровой </w:t>
            </w:r>
            <w:r w:rsidRPr="00902229">
              <w:rPr>
                <w:position w:val="-10"/>
                <w:sz w:val="20"/>
                <w:szCs w:val="20"/>
              </w:rPr>
              <w:t xml:space="preserve">вахты по мерам безопасности при выполнении ловильных работ согласно инструкции по </w:t>
            </w:r>
            <w:r w:rsidR="00221649">
              <w:rPr>
                <w:color w:val="000000" w:themeColor="text1"/>
                <w:position w:val="-10"/>
                <w:sz w:val="20"/>
                <w:szCs w:val="20"/>
              </w:rPr>
              <w:t>промышленной безопасности и охране труда</w:t>
            </w:r>
            <w:r w:rsidRPr="00902229">
              <w:rPr>
                <w:position w:val="-10"/>
                <w:sz w:val="20"/>
                <w:szCs w:val="20"/>
              </w:rPr>
              <w:t xml:space="preserve">, с записью в журнале инструктажей. </w:t>
            </w:r>
          </w:p>
        </w:tc>
        <w:tc>
          <w:tcPr>
            <w:tcW w:w="810" w:type="pct"/>
            <w:vAlign w:val="center"/>
          </w:tcPr>
          <w:p w14:paraId="1EF9BDE4" w14:textId="77777777" w:rsidR="00902229" w:rsidRPr="00902229" w:rsidRDefault="00902229" w:rsidP="00902229">
            <w:pPr>
              <w:rPr>
                <w:b/>
                <w:bCs/>
                <w:sz w:val="20"/>
                <w:szCs w:val="20"/>
              </w:rPr>
            </w:pPr>
          </w:p>
        </w:tc>
        <w:tc>
          <w:tcPr>
            <w:tcW w:w="1101" w:type="pct"/>
            <w:vAlign w:val="center"/>
          </w:tcPr>
          <w:p w14:paraId="6DF6A5F2" w14:textId="77777777" w:rsidR="00902229" w:rsidRPr="00902229" w:rsidRDefault="00902229" w:rsidP="00902229">
            <w:pPr>
              <w:rPr>
                <w:bCs/>
                <w:sz w:val="20"/>
                <w:szCs w:val="20"/>
              </w:rPr>
            </w:pPr>
          </w:p>
        </w:tc>
      </w:tr>
      <w:tr w:rsidR="00902229" w:rsidRPr="00902229" w14:paraId="4C5BE142" w14:textId="77777777" w:rsidTr="00902229">
        <w:trPr>
          <w:cantSplit/>
          <w:trHeight w:val="20"/>
          <w:jc w:val="center"/>
        </w:trPr>
        <w:tc>
          <w:tcPr>
            <w:tcW w:w="329" w:type="pct"/>
            <w:vAlign w:val="center"/>
          </w:tcPr>
          <w:p w14:paraId="55FA8C79" w14:textId="77777777" w:rsidR="00902229" w:rsidRPr="00902229" w:rsidRDefault="00902229" w:rsidP="00902229">
            <w:pPr>
              <w:pStyle w:val="aff0"/>
              <w:numPr>
                <w:ilvl w:val="0"/>
                <w:numId w:val="114"/>
              </w:numPr>
              <w:rPr>
                <w:bCs/>
                <w:sz w:val="20"/>
                <w:szCs w:val="20"/>
              </w:rPr>
            </w:pPr>
          </w:p>
        </w:tc>
        <w:tc>
          <w:tcPr>
            <w:tcW w:w="2761" w:type="pct"/>
            <w:vAlign w:val="center"/>
          </w:tcPr>
          <w:p w14:paraId="07EBD2EE" w14:textId="694E37A1" w:rsidR="00902229" w:rsidRPr="00902229" w:rsidRDefault="00902229" w:rsidP="00902229">
            <w:pPr>
              <w:rPr>
                <w:color w:val="000000" w:themeColor="text1"/>
                <w:position w:val="-10"/>
                <w:sz w:val="20"/>
                <w:szCs w:val="20"/>
              </w:rPr>
            </w:pPr>
            <w:r w:rsidRPr="00902229">
              <w:rPr>
                <w:color w:val="000000" w:themeColor="text1"/>
                <w:position w:val="-10"/>
                <w:sz w:val="20"/>
                <w:szCs w:val="20"/>
              </w:rPr>
              <w:t xml:space="preserve">Наличие удостоверения у мастера по сложным работам (выписки из протокола) о проверке знаний по </w:t>
            </w:r>
            <w:r w:rsidR="005427D3" w:rsidRPr="00E3491A">
              <w:rPr>
                <w:color w:val="000000" w:themeColor="text1"/>
                <w:position w:val="-10"/>
                <w:sz w:val="20"/>
                <w:szCs w:val="20"/>
              </w:rPr>
              <w:t xml:space="preserve">по </w:t>
            </w:r>
            <w:r w:rsidR="005427D3">
              <w:rPr>
                <w:color w:val="000000" w:themeColor="text1"/>
                <w:position w:val="-10"/>
                <w:sz w:val="20"/>
                <w:szCs w:val="20"/>
              </w:rPr>
              <w:t>промышленной безопасности и охране труда</w:t>
            </w:r>
            <w:r w:rsidRPr="00902229">
              <w:rPr>
                <w:color w:val="000000" w:themeColor="text1"/>
                <w:position w:val="-10"/>
                <w:sz w:val="20"/>
                <w:szCs w:val="20"/>
              </w:rPr>
              <w:t>, дающего право допуска к указанным видам работам.</w:t>
            </w:r>
          </w:p>
        </w:tc>
        <w:tc>
          <w:tcPr>
            <w:tcW w:w="810" w:type="pct"/>
            <w:vAlign w:val="center"/>
          </w:tcPr>
          <w:p w14:paraId="29A5B527" w14:textId="77777777" w:rsidR="00902229" w:rsidRPr="00902229" w:rsidRDefault="00902229" w:rsidP="00902229">
            <w:pPr>
              <w:rPr>
                <w:b/>
                <w:bCs/>
                <w:sz w:val="20"/>
                <w:szCs w:val="20"/>
              </w:rPr>
            </w:pPr>
          </w:p>
        </w:tc>
        <w:tc>
          <w:tcPr>
            <w:tcW w:w="1101" w:type="pct"/>
            <w:vAlign w:val="center"/>
          </w:tcPr>
          <w:p w14:paraId="55237567" w14:textId="77777777" w:rsidR="00902229" w:rsidRPr="00902229" w:rsidRDefault="00902229" w:rsidP="00902229">
            <w:pPr>
              <w:rPr>
                <w:bCs/>
                <w:sz w:val="20"/>
                <w:szCs w:val="20"/>
              </w:rPr>
            </w:pPr>
          </w:p>
        </w:tc>
      </w:tr>
      <w:tr w:rsidR="00902229" w:rsidRPr="00902229" w14:paraId="69924226" w14:textId="77777777" w:rsidTr="00902229">
        <w:trPr>
          <w:cantSplit/>
          <w:trHeight w:val="20"/>
          <w:jc w:val="center"/>
        </w:trPr>
        <w:tc>
          <w:tcPr>
            <w:tcW w:w="329" w:type="pct"/>
            <w:vAlign w:val="center"/>
          </w:tcPr>
          <w:p w14:paraId="7BDD8FF1" w14:textId="77777777" w:rsidR="00902229" w:rsidRPr="00902229" w:rsidRDefault="00902229" w:rsidP="00902229">
            <w:pPr>
              <w:pStyle w:val="aff0"/>
              <w:numPr>
                <w:ilvl w:val="0"/>
                <w:numId w:val="114"/>
              </w:numPr>
              <w:rPr>
                <w:bCs/>
                <w:sz w:val="20"/>
                <w:szCs w:val="20"/>
              </w:rPr>
            </w:pPr>
          </w:p>
        </w:tc>
        <w:tc>
          <w:tcPr>
            <w:tcW w:w="2761" w:type="pct"/>
            <w:vAlign w:val="center"/>
          </w:tcPr>
          <w:p w14:paraId="7DE81120" w14:textId="77777777" w:rsidR="00902229" w:rsidRPr="00902229" w:rsidRDefault="00902229" w:rsidP="00902229">
            <w:pPr>
              <w:rPr>
                <w:position w:val="-10"/>
                <w:sz w:val="20"/>
                <w:szCs w:val="20"/>
              </w:rPr>
            </w:pPr>
            <w:r w:rsidRPr="00902229">
              <w:rPr>
                <w:position w:val="-10"/>
                <w:sz w:val="20"/>
                <w:szCs w:val="20"/>
              </w:rPr>
              <w:t>Наличие устойчивой радиосвязи бурильщик, мастер по сложным работам, ГТИ, ННБ.</w:t>
            </w:r>
            <w:r w:rsidRPr="00902229">
              <w:rPr>
                <w:color w:val="FF0000"/>
                <w:position w:val="-10"/>
                <w:sz w:val="20"/>
                <w:szCs w:val="20"/>
              </w:rPr>
              <w:tab/>
            </w:r>
          </w:p>
        </w:tc>
        <w:tc>
          <w:tcPr>
            <w:tcW w:w="810" w:type="pct"/>
            <w:vAlign w:val="center"/>
          </w:tcPr>
          <w:p w14:paraId="71C742EF" w14:textId="77777777" w:rsidR="00902229" w:rsidRPr="00902229" w:rsidRDefault="00902229" w:rsidP="00902229">
            <w:pPr>
              <w:rPr>
                <w:b/>
                <w:bCs/>
                <w:sz w:val="20"/>
                <w:szCs w:val="20"/>
              </w:rPr>
            </w:pPr>
          </w:p>
        </w:tc>
        <w:tc>
          <w:tcPr>
            <w:tcW w:w="1101" w:type="pct"/>
            <w:vAlign w:val="center"/>
          </w:tcPr>
          <w:p w14:paraId="045FC842" w14:textId="77777777" w:rsidR="00902229" w:rsidRPr="00902229" w:rsidRDefault="00902229" w:rsidP="00902229">
            <w:pPr>
              <w:rPr>
                <w:bCs/>
                <w:sz w:val="20"/>
                <w:szCs w:val="20"/>
              </w:rPr>
            </w:pPr>
          </w:p>
        </w:tc>
      </w:tr>
      <w:tr w:rsidR="00902229" w:rsidRPr="00902229" w14:paraId="04D88023" w14:textId="77777777" w:rsidTr="00902229">
        <w:trPr>
          <w:cantSplit/>
          <w:trHeight w:val="20"/>
          <w:jc w:val="center"/>
        </w:trPr>
        <w:tc>
          <w:tcPr>
            <w:tcW w:w="329" w:type="pct"/>
            <w:vAlign w:val="center"/>
          </w:tcPr>
          <w:p w14:paraId="2B009229" w14:textId="77777777" w:rsidR="00902229" w:rsidRPr="00902229" w:rsidRDefault="00902229" w:rsidP="00902229">
            <w:pPr>
              <w:pStyle w:val="aff0"/>
              <w:numPr>
                <w:ilvl w:val="0"/>
                <w:numId w:val="114"/>
              </w:numPr>
              <w:rPr>
                <w:bCs/>
                <w:sz w:val="20"/>
                <w:szCs w:val="20"/>
              </w:rPr>
            </w:pPr>
          </w:p>
        </w:tc>
        <w:tc>
          <w:tcPr>
            <w:tcW w:w="2761" w:type="pct"/>
            <w:vAlign w:val="center"/>
          </w:tcPr>
          <w:p w14:paraId="4FF3E704" w14:textId="77777777" w:rsidR="00902229" w:rsidRPr="00902229" w:rsidRDefault="00902229" w:rsidP="00902229">
            <w:pPr>
              <w:rPr>
                <w:position w:val="-10"/>
                <w:sz w:val="20"/>
                <w:szCs w:val="20"/>
              </w:rPr>
            </w:pPr>
            <w:r w:rsidRPr="00902229">
              <w:rPr>
                <w:position w:val="-10"/>
                <w:sz w:val="20"/>
                <w:szCs w:val="20"/>
              </w:rPr>
              <w:t>Ознакомление персонала, задействованного в выполнении ловильных работ с планом работ.</w:t>
            </w:r>
          </w:p>
        </w:tc>
        <w:tc>
          <w:tcPr>
            <w:tcW w:w="810" w:type="pct"/>
            <w:vAlign w:val="center"/>
          </w:tcPr>
          <w:p w14:paraId="1F6011B0" w14:textId="77777777" w:rsidR="00902229" w:rsidRPr="00902229" w:rsidRDefault="00902229" w:rsidP="00902229">
            <w:pPr>
              <w:rPr>
                <w:b/>
                <w:bCs/>
                <w:sz w:val="20"/>
                <w:szCs w:val="20"/>
              </w:rPr>
            </w:pPr>
          </w:p>
        </w:tc>
        <w:tc>
          <w:tcPr>
            <w:tcW w:w="1101" w:type="pct"/>
            <w:vAlign w:val="center"/>
          </w:tcPr>
          <w:p w14:paraId="43934C07" w14:textId="77777777" w:rsidR="00902229" w:rsidRPr="00902229" w:rsidRDefault="00902229" w:rsidP="00902229">
            <w:pPr>
              <w:rPr>
                <w:bCs/>
                <w:sz w:val="20"/>
                <w:szCs w:val="20"/>
              </w:rPr>
            </w:pPr>
          </w:p>
        </w:tc>
      </w:tr>
      <w:tr w:rsidR="00902229" w:rsidRPr="00902229" w14:paraId="75873D93" w14:textId="77777777" w:rsidTr="00902229">
        <w:trPr>
          <w:cantSplit/>
          <w:trHeight w:val="20"/>
          <w:jc w:val="center"/>
        </w:trPr>
        <w:tc>
          <w:tcPr>
            <w:tcW w:w="329" w:type="pct"/>
            <w:vAlign w:val="center"/>
          </w:tcPr>
          <w:p w14:paraId="4018F16F" w14:textId="77777777" w:rsidR="00902229" w:rsidRPr="00902229" w:rsidRDefault="00902229" w:rsidP="00902229">
            <w:pPr>
              <w:pStyle w:val="aff0"/>
              <w:numPr>
                <w:ilvl w:val="0"/>
                <w:numId w:val="114"/>
              </w:numPr>
              <w:rPr>
                <w:bCs/>
                <w:sz w:val="20"/>
                <w:szCs w:val="20"/>
              </w:rPr>
            </w:pPr>
          </w:p>
        </w:tc>
        <w:tc>
          <w:tcPr>
            <w:tcW w:w="2761" w:type="pct"/>
            <w:vAlign w:val="center"/>
          </w:tcPr>
          <w:p w14:paraId="17F2FD1A" w14:textId="77777777" w:rsidR="00902229" w:rsidRPr="00902229" w:rsidRDefault="00902229" w:rsidP="00902229">
            <w:pPr>
              <w:rPr>
                <w:position w:val="-10"/>
                <w:sz w:val="20"/>
                <w:szCs w:val="20"/>
              </w:rPr>
            </w:pPr>
            <w:r w:rsidRPr="00902229">
              <w:rPr>
                <w:position w:val="-10"/>
                <w:sz w:val="20"/>
                <w:szCs w:val="20"/>
              </w:rPr>
              <w:t>Проверена центровка талевой системы относительно оси скважины. Проведена центровка при необходимости.</w:t>
            </w:r>
          </w:p>
        </w:tc>
        <w:tc>
          <w:tcPr>
            <w:tcW w:w="810" w:type="pct"/>
            <w:vAlign w:val="center"/>
          </w:tcPr>
          <w:p w14:paraId="5F782874" w14:textId="77777777" w:rsidR="00902229" w:rsidRPr="00902229" w:rsidRDefault="00902229" w:rsidP="00902229">
            <w:pPr>
              <w:rPr>
                <w:b/>
                <w:bCs/>
                <w:sz w:val="20"/>
                <w:szCs w:val="20"/>
              </w:rPr>
            </w:pPr>
          </w:p>
        </w:tc>
        <w:tc>
          <w:tcPr>
            <w:tcW w:w="1101" w:type="pct"/>
            <w:vAlign w:val="center"/>
          </w:tcPr>
          <w:p w14:paraId="1FB4C8C7" w14:textId="77777777" w:rsidR="00902229" w:rsidRPr="00902229" w:rsidRDefault="00902229" w:rsidP="00902229">
            <w:pPr>
              <w:rPr>
                <w:bCs/>
                <w:sz w:val="20"/>
                <w:szCs w:val="20"/>
              </w:rPr>
            </w:pPr>
          </w:p>
        </w:tc>
      </w:tr>
      <w:tr w:rsidR="00902229" w:rsidRPr="00902229" w14:paraId="3941CD02" w14:textId="77777777" w:rsidTr="00902229">
        <w:trPr>
          <w:cantSplit/>
          <w:trHeight w:val="20"/>
          <w:jc w:val="center"/>
        </w:trPr>
        <w:tc>
          <w:tcPr>
            <w:tcW w:w="329" w:type="pct"/>
            <w:vAlign w:val="center"/>
          </w:tcPr>
          <w:p w14:paraId="605234F3" w14:textId="77777777" w:rsidR="00902229" w:rsidRPr="00902229" w:rsidRDefault="00902229" w:rsidP="00902229">
            <w:pPr>
              <w:pStyle w:val="aff0"/>
              <w:numPr>
                <w:ilvl w:val="0"/>
                <w:numId w:val="114"/>
              </w:numPr>
              <w:rPr>
                <w:bCs/>
                <w:sz w:val="20"/>
                <w:szCs w:val="20"/>
              </w:rPr>
            </w:pPr>
          </w:p>
        </w:tc>
        <w:tc>
          <w:tcPr>
            <w:tcW w:w="2761" w:type="pct"/>
            <w:vAlign w:val="center"/>
          </w:tcPr>
          <w:p w14:paraId="6ADB031A" w14:textId="1F79F7C8" w:rsidR="00902229" w:rsidRPr="00902229" w:rsidRDefault="00902229" w:rsidP="00902229">
            <w:pPr>
              <w:rPr>
                <w:position w:val="-10"/>
                <w:sz w:val="20"/>
                <w:szCs w:val="20"/>
              </w:rPr>
            </w:pPr>
            <w:r w:rsidRPr="00902229">
              <w:rPr>
                <w:position w:val="-10"/>
                <w:sz w:val="20"/>
                <w:szCs w:val="20"/>
              </w:rPr>
              <w:t>Обеспечен постоянный контроль за положением уровня раствора в скв</w:t>
            </w:r>
            <w:r w:rsidR="00221649">
              <w:rPr>
                <w:position w:val="-10"/>
                <w:sz w:val="20"/>
                <w:szCs w:val="20"/>
              </w:rPr>
              <w:t>ажине и долив скважины при СПО.</w:t>
            </w:r>
          </w:p>
        </w:tc>
        <w:tc>
          <w:tcPr>
            <w:tcW w:w="810" w:type="pct"/>
            <w:vAlign w:val="center"/>
          </w:tcPr>
          <w:p w14:paraId="419975EC" w14:textId="77777777" w:rsidR="00902229" w:rsidRPr="00902229" w:rsidRDefault="00902229" w:rsidP="00902229">
            <w:pPr>
              <w:rPr>
                <w:b/>
                <w:bCs/>
                <w:sz w:val="20"/>
                <w:szCs w:val="20"/>
              </w:rPr>
            </w:pPr>
          </w:p>
        </w:tc>
        <w:tc>
          <w:tcPr>
            <w:tcW w:w="1101" w:type="pct"/>
            <w:vAlign w:val="center"/>
          </w:tcPr>
          <w:p w14:paraId="374DA864" w14:textId="77777777" w:rsidR="00902229" w:rsidRPr="00902229" w:rsidRDefault="00902229" w:rsidP="00902229">
            <w:pPr>
              <w:rPr>
                <w:bCs/>
                <w:sz w:val="20"/>
                <w:szCs w:val="20"/>
              </w:rPr>
            </w:pPr>
          </w:p>
        </w:tc>
      </w:tr>
      <w:tr w:rsidR="00902229" w:rsidRPr="00902229" w14:paraId="5E8BC713" w14:textId="77777777" w:rsidTr="00902229">
        <w:trPr>
          <w:cantSplit/>
          <w:trHeight w:val="20"/>
          <w:jc w:val="center"/>
        </w:trPr>
        <w:tc>
          <w:tcPr>
            <w:tcW w:w="329" w:type="pct"/>
            <w:vAlign w:val="center"/>
          </w:tcPr>
          <w:p w14:paraId="2C62A6E9" w14:textId="77777777" w:rsidR="00902229" w:rsidRPr="00902229" w:rsidRDefault="00902229" w:rsidP="00902229">
            <w:pPr>
              <w:pStyle w:val="aff0"/>
              <w:numPr>
                <w:ilvl w:val="0"/>
                <w:numId w:val="114"/>
              </w:numPr>
              <w:rPr>
                <w:bCs/>
                <w:sz w:val="20"/>
                <w:szCs w:val="20"/>
              </w:rPr>
            </w:pPr>
          </w:p>
        </w:tc>
        <w:tc>
          <w:tcPr>
            <w:tcW w:w="2761" w:type="pct"/>
            <w:vAlign w:val="center"/>
          </w:tcPr>
          <w:p w14:paraId="5FAA02AC" w14:textId="77777777" w:rsidR="00902229" w:rsidRPr="00902229" w:rsidRDefault="00902229" w:rsidP="00902229">
            <w:pPr>
              <w:rPr>
                <w:position w:val="-10"/>
                <w:sz w:val="20"/>
                <w:szCs w:val="20"/>
              </w:rPr>
            </w:pPr>
            <w:r w:rsidRPr="00902229">
              <w:rPr>
                <w:position w:val="-10"/>
                <w:sz w:val="20"/>
                <w:szCs w:val="20"/>
              </w:rPr>
              <w:t>Проведено испытание ограничителя высоты подъема талевого блока  и ограничителя допускаемой нагрузки на крюке БУ.</w:t>
            </w:r>
          </w:p>
        </w:tc>
        <w:tc>
          <w:tcPr>
            <w:tcW w:w="810" w:type="pct"/>
            <w:vAlign w:val="center"/>
          </w:tcPr>
          <w:p w14:paraId="547D554D" w14:textId="77777777" w:rsidR="00902229" w:rsidRPr="00902229" w:rsidRDefault="00902229" w:rsidP="00902229">
            <w:pPr>
              <w:rPr>
                <w:b/>
                <w:bCs/>
                <w:sz w:val="20"/>
                <w:szCs w:val="20"/>
              </w:rPr>
            </w:pPr>
          </w:p>
        </w:tc>
        <w:tc>
          <w:tcPr>
            <w:tcW w:w="1101" w:type="pct"/>
            <w:vAlign w:val="center"/>
          </w:tcPr>
          <w:p w14:paraId="673E5D3C" w14:textId="77777777" w:rsidR="00902229" w:rsidRPr="00902229" w:rsidRDefault="00902229" w:rsidP="00902229">
            <w:pPr>
              <w:rPr>
                <w:bCs/>
                <w:sz w:val="20"/>
                <w:szCs w:val="20"/>
              </w:rPr>
            </w:pPr>
          </w:p>
        </w:tc>
      </w:tr>
      <w:tr w:rsidR="00902229" w:rsidRPr="00902229" w14:paraId="573E3779" w14:textId="77777777" w:rsidTr="00902229">
        <w:trPr>
          <w:cantSplit/>
          <w:trHeight w:val="20"/>
          <w:jc w:val="center"/>
        </w:trPr>
        <w:tc>
          <w:tcPr>
            <w:tcW w:w="329" w:type="pct"/>
            <w:vAlign w:val="center"/>
          </w:tcPr>
          <w:p w14:paraId="3360FC8B" w14:textId="77777777" w:rsidR="00902229" w:rsidRPr="00902229" w:rsidRDefault="00902229" w:rsidP="00902229">
            <w:pPr>
              <w:pStyle w:val="aff0"/>
              <w:numPr>
                <w:ilvl w:val="0"/>
                <w:numId w:val="114"/>
              </w:numPr>
              <w:rPr>
                <w:bCs/>
                <w:sz w:val="20"/>
                <w:szCs w:val="20"/>
              </w:rPr>
            </w:pPr>
          </w:p>
        </w:tc>
        <w:tc>
          <w:tcPr>
            <w:tcW w:w="2761" w:type="pct"/>
            <w:vAlign w:val="center"/>
          </w:tcPr>
          <w:p w14:paraId="2AC535C4" w14:textId="77777777" w:rsidR="00902229" w:rsidRPr="00902229" w:rsidRDefault="00902229" w:rsidP="00902229">
            <w:pPr>
              <w:rPr>
                <w:position w:val="-10"/>
                <w:sz w:val="20"/>
                <w:szCs w:val="20"/>
              </w:rPr>
            </w:pPr>
            <w:r w:rsidRPr="00902229">
              <w:rPr>
                <w:position w:val="-10"/>
                <w:sz w:val="20"/>
                <w:szCs w:val="20"/>
              </w:rPr>
              <w:t>Установлено устройство для предупреждения попадания посторонних предметов в скважину.</w:t>
            </w:r>
          </w:p>
        </w:tc>
        <w:tc>
          <w:tcPr>
            <w:tcW w:w="810" w:type="pct"/>
            <w:vAlign w:val="center"/>
          </w:tcPr>
          <w:p w14:paraId="74239D10" w14:textId="77777777" w:rsidR="00902229" w:rsidRPr="00902229" w:rsidRDefault="00902229" w:rsidP="00902229">
            <w:pPr>
              <w:rPr>
                <w:b/>
                <w:bCs/>
                <w:sz w:val="20"/>
                <w:szCs w:val="20"/>
              </w:rPr>
            </w:pPr>
          </w:p>
        </w:tc>
        <w:tc>
          <w:tcPr>
            <w:tcW w:w="1101" w:type="pct"/>
            <w:vAlign w:val="center"/>
          </w:tcPr>
          <w:p w14:paraId="154D72EA" w14:textId="77777777" w:rsidR="00902229" w:rsidRPr="00902229" w:rsidRDefault="00902229" w:rsidP="00902229">
            <w:pPr>
              <w:rPr>
                <w:bCs/>
                <w:sz w:val="20"/>
                <w:szCs w:val="20"/>
              </w:rPr>
            </w:pPr>
          </w:p>
        </w:tc>
      </w:tr>
      <w:tr w:rsidR="00902229" w:rsidRPr="00902229" w14:paraId="5ED064E3" w14:textId="77777777" w:rsidTr="00902229">
        <w:trPr>
          <w:cantSplit/>
          <w:trHeight w:val="20"/>
          <w:jc w:val="center"/>
        </w:trPr>
        <w:tc>
          <w:tcPr>
            <w:tcW w:w="329" w:type="pct"/>
            <w:vAlign w:val="center"/>
          </w:tcPr>
          <w:p w14:paraId="08E30D34" w14:textId="77777777" w:rsidR="00902229" w:rsidRPr="00902229" w:rsidRDefault="00902229" w:rsidP="00902229">
            <w:pPr>
              <w:pStyle w:val="aff0"/>
              <w:numPr>
                <w:ilvl w:val="0"/>
                <w:numId w:val="114"/>
              </w:numPr>
              <w:rPr>
                <w:bCs/>
                <w:sz w:val="20"/>
                <w:szCs w:val="20"/>
              </w:rPr>
            </w:pPr>
          </w:p>
        </w:tc>
        <w:tc>
          <w:tcPr>
            <w:tcW w:w="2761" w:type="pct"/>
            <w:vAlign w:val="center"/>
          </w:tcPr>
          <w:p w14:paraId="097E3B1E" w14:textId="77777777" w:rsidR="00902229" w:rsidRPr="00902229" w:rsidRDefault="00902229" w:rsidP="00902229">
            <w:pPr>
              <w:rPr>
                <w:position w:val="-10"/>
                <w:sz w:val="20"/>
                <w:szCs w:val="20"/>
              </w:rPr>
            </w:pPr>
            <w:r w:rsidRPr="00902229">
              <w:rPr>
                <w:position w:val="-10"/>
                <w:sz w:val="20"/>
                <w:szCs w:val="20"/>
              </w:rPr>
              <w:t>Талевый канат в исправном состоянии, сертификат в наличии.</w:t>
            </w:r>
          </w:p>
        </w:tc>
        <w:tc>
          <w:tcPr>
            <w:tcW w:w="810" w:type="pct"/>
            <w:vAlign w:val="center"/>
          </w:tcPr>
          <w:p w14:paraId="27B11A37" w14:textId="77777777" w:rsidR="00902229" w:rsidRPr="00902229" w:rsidRDefault="00902229" w:rsidP="00902229">
            <w:pPr>
              <w:rPr>
                <w:b/>
                <w:bCs/>
                <w:sz w:val="20"/>
                <w:szCs w:val="20"/>
              </w:rPr>
            </w:pPr>
          </w:p>
        </w:tc>
        <w:tc>
          <w:tcPr>
            <w:tcW w:w="1101" w:type="pct"/>
            <w:vAlign w:val="center"/>
          </w:tcPr>
          <w:p w14:paraId="50476A93" w14:textId="77777777" w:rsidR="00902229" w:rsidRPr="00902229" w:rsidRDefault="00902229" w:rsidP="00902229">
            <w:pPr>
              <w:rPr>
                <w:bCs/>
                <w:sz w:val="20"/>
                <w:szCs w:val="20"/>
              </w:rPr>
            </w:pPr>
          </w:p>
        </w:tc>
      </w:tr>
      <w:tr w:rsidR="00902229" w:rsidRPr="00902229" w14:paraId="4D1FACA4" w14:textId="77777777" w:rsidTr="00902229">
        <w:trPr>
          <w:cantSplit/>
          <w:trHeight w:val="20"/>
          <w:jc w:val="center"/>
        </w:trPr>
        <w:tc>
          <w:tcPr>
            <w:tcW w:w="329" w:type="pct"/>
            <w:vAlign w:val="center"/>
          </w:tcPr>
          <w:p w14:paraId="7BBB5059" w14:textId="77777777" w:rsidR="00902229" w:rsidRPr="00902229" w:rsidRDefault="00902229" w:rsidP="00902229">
            <w:pPr>
              <w:pStyle w:val="aff0"/>
              <w:numPr>
                <w:ilvl w:val="0"/>
                <w:numId w:val="114"/>
              </w:numPr>
              <w:rPr>
                <w:bCs/>
                <w:sz w:val="20"/>
                <w:szCs w:val="20"/>
              </w:rPr>
            </w:pPr>
          </w:p>
        </w:tc>
        <w:tc>
          <w:tcPr>
            <w:tcW w:w="2761" w:type="pct"/>
            <w:vAlign w:val="center"/>
          </w:tcPr>
          <w:p w14:paraId="5C065826" w14:textId="77777777" w:rsidR="00902229" w:rsidRPr="00902229" w:rsidRDefault="00902229" w:rsidP="00902229">
            <w:pPr>
              <w:rPr>
                <w:position w:val="-10"/>
                <w:sz w:val="20"/>
                <w:szCs w:val="20"/>
              </w:rPr>
            </w:pPr>
            <w:r w:rsidRPr="00902229">
              <w:rPr>
                <w:color w:val="000000" w:themeColor="text1"/>
                <w:position w:val="-10"/>
                <w:sz w:val="20"/>
                <w:szCs w:val="20"/>
              </w:rPr>
              <w:t>Ведется учет наработки талевого каната с занесением данных в журнал.</w:t>
            </w:r>
          </w:p>
        </w:tc>
        <w:tc>
          <w:tcPr>
            <w:tcW w:w="810" w:type="pct"/>
            <w:vAlign w:val="center"/>
          </w:tcPr>
          <w:p w14:paraId="48F8A84E" w14:textId="77777777" w:rsidR="00902229" w:rsidRPr="00902229" w:rsidRDefault="00902229" w:rsidP="00902229">
            <w:pPr>
              <w:rPr>
                <w:b/>
                <w:bCs/>
                <w:sz w:val="20"/>
                <w:szCs w:val="20"/>
              </w:rPr>
            </w:pPr>
          </w:p>
        </w:tc>
        <w:tc>
          <w:tcPr>
            <w:tcW w:w="1101" w:type="pct"/>
            <w:vAlign w:val="center"/>
          </w:tcPr>
          <w:p w14:paraId="065D8764" w14:textId="77777777" w:rsidR="00902229" w:rsidRPr="00902229" w:rsidRDefault="00902229" w:rsidP="00902229">
            <w:pPr>
              <w:rPr>
                <w:bCs/>
                <w:sz w:val="20"/>
                <w:szCs w:val="20"/>
              </w:rPr>
            </w:pPr>
          </w:p>
        </w:tc>
      </w:tr>
      <w:tr w:rsidR="00902229" w:rsidRPr="00902229" w14:paraId="5267C92B" w14:textId="77777777" w:rsidTr="00902229">
        <w:trPr>
          <w:cantSplit/>
          <w:trHeight w:val="20"/>
          <w:jc w:val="center"/>
        </w:trPr>
        <w:tc>
          <w:tcPr>
            <w:tcW w:w="329" w:type="pct"/>
            <w:vAlign w:val="center"/>
          </w:tcPr>
          <w:p w14:paraId="532EFAF3" w14:textId="77777777" w:rsidR="00902229" w:rsidRPr="00902229" w:rsidRDefault="00902229" w:rsidP="00902229">
            <w:pPr>
              <w:pStyle w:val="aff0"/>
              <w:numPr>
                <w:ilvl w:val="0"/>
                <w:numId w:val="114"/>
              </w:numPr>
              <w:rPr>
                <w:bCs/>
                <w:sz w:val="20"/>
                <w:szCs w:val="20"/>
              </w:rPr>
            </w:pPr>
          </w:p>
        </w:tc>
        <w:tc>
          <w:tcPr>
            <w:tcW w:w="2761" w:type="pct"/>
            <w:vAlign w:val="center"/>
          </w:tcPr>
          <w:p w14:paraId="4C5E2148" w14:textId="77777777" w:rsidR="00902229" w:rsidRPr="00902229" w:rsidRDefault="00902229" w:rsidP="00902229">
            <w:pPr>
              <w:rPr>
                <w:color w:val="00B050"/>
                <w:position w:val="-10"/>
                <w:sz w:val="20"/>
                <w:szCs w:val="20"/>
              </w:rPr>
            </w:pPr>
            <w:r w:rsidRPr="00902229">
              <w:rPr>
                <w:color w:val="000000" w:themeColor="text1"/>
                <w:position w:val="-10"/>
                <w:sz w:val="20"/>
                <w:szCs w:val="20"/>
              </w:rPr>
              <w:t>В наличие УЗД на элементы бурового оборудования, работающие под нагрузкой (тормозные ленты, кронблок, крюкоблок, ВБТ, рабочий переводник). Сроки проведения очередной дефектоскопии не нарушены.</w:t>
            </w:r>
          </w:p>
        </w:tc>
        <w:tc>
          <w:tcPr>
            <w:tcW w:w="810" w:type="pct"/>
            <w:vAlign w:val="center"/>
          </w:tcPr>
          <w:p w14:paraId="0765B224" w14:textId="77777777" w:rsidR="00902229" w:rsidRPr="00902229" w:rsidRDefault="00902229" w:rsidP="00902229">
            <w:pPr>
              <w:rPr>
                <w:b/>
                <w:bCs/>
                <w:sz w:val="20"/>
                <w:szCs w:val="20"/>
              </w:rPr>
            </w:pPr>
          </w:p>
        </w:tc>
        <w:tc>
          <w:tcPr>
            <w:tcW w:w="1101" w:type="pct"/>
            <w:vAlign w:val="center"/>
          </w:tcPr>
          <w:p w14:paraId="636FC865" w14:textId="77777777" w:rsidR="00902229" w:rsidRPr="00902229" w:rsidRDefault="00902229" w:rsidP="00902229">
            <w:pPr>
              <w:rPr>
                <w:bCs/>
                <w:sz w:val="20"/>
                <w:szCs w:val="20"/>
              </w:rPr>
            </w:pPr>
          </w:p>
        </w:tc>
      </w:tr>
      <w:tr w:rsidR="00902229" w:rsidRPr="00902229" w14:paraId="69844576" w14:textId="77777777" w:rsidTr="00902229">
        <w:trPr>
          <w:cantSplit/>
          <w:trHeight w:val="20"/>
          <w:jc w:val="center"/>
        </w:trPr>
        <w:tc>
          <w:tcPr>
            <w:tcW w:w="329" w:type="pct"/>
            <w:vAlign w:val="center"/>
          </w:tcPr>
          <w:p w14:paraId="729D67D6" w14:textId="77777777" w:rsidR="00902229" w:rsidRPr="00902229" w:rsidRDefault="00902229" w:rsidP="00902229">
            <w:pPr>
              <w:pStyle w:val="aff0"/>
              <w:numPr>
                <w:ilvl w:val="0"/>
                <w:numId w:val="114"/>
              </w:numPr>
              <w:rPr>
                <w:bCs/>
                <w:sz w:val="20"/>
                <w:szCs w:val="20"/>
              </w:rPr>
            </w:pPr>
          </w:p>
        </w:tc>
        <w:tc>
          <w:tcPr>
            <w:tcW w:w="2761" w:type="pct"/>
            <w:vAlign w:val="center"/>
          </w:tcPr>
          <w:p w14:paraId="1BA56831" w14:textId="77777777" w:rsidR="00902229" w:rsidRPr="00902229" w:rsidRDefault="00902229" w:rsidP="00902229">
            <w:pPr>
              <w:rPr>
                <w:color w:val="000000" w:themeColor="text1"/>
                <w:position w:val="-10"/>
                <w:sz w:val="20"/>
                <w:szCs w:val="20"/>
              </w:rPr>
            </w:pPr>
            <w:r w:rsidRPr="00902229">
              <w:rPr>
                <w:color w:val="000000" w:themeColor="text1"/>
                <w:position w:val="-10"/>
                <w:sz w:val="20"/>
                <w:szCs w:val="20"/>
              </w:rPr>
              <w:t xml:space="preserve">Отсутствуют дефекты клиньев и сухарей ПКР/спайдера (если применимо). </w:t>
            </w:r>
          </w:p>
        </w:tc>
        <w:tc>
          <w:tcPr>
            <w:tcW w:w="810" w:type="pct"/>
            <w:vAlign w:val="center"/>
          </w:tcPr>
          <w:p w14:paraId="58657CE8" w14:textId="77777777" w:rsidR="00902229" w:rsidRPr="00902229" w:rsidRDefault="00902229" w:rsidP="00902229">
            <w:pPr>
              <w:rPr>
                <w:b/>
                <w:bCs/>
                <w:sz w:val="20"/>
                <w:szCs w:val="20"/>
              </w:rPr>
            </w:pPr>
          </w:p>
        </w:tc>
        <w:tc>
          <w:tcPr>
            <w:tcW w:w="1101" w:type="pct"/>
            <w:vAlign w:val="center"/>
          </w:tcPr>
          <w:p w14:paraId="4875C7F1" w14:textId="77777777" w:rsidR="00902229" w:rsidRPr="00902229" w:rsidRDefault="00902229" w:rsidP="00902229">
            <w:pPr>
              <w:rPr>
                <w:bCs/>
                <w:sz w:val="20"/>
                <w:szCs w:val="20"/>
              </w:rPr>
            </w:pPr>
          </w:p>
        </w:tc>
      </w:tr>
      <w:tr w:rsidR="00902229" w:rsidRPr="00902229" w14:paraId="423BF43C" w14:textId="77777777" w:rsidTr="00902229">
        <w:trPr>
          <w:cantSplit/>
          <w:trHeight w:val="20"/>
          <w:jc w:val="center"/>
        </w:trPr>
        <w:tc>
          <w:tcPr>
            <w:tcW w:w="329" w:type="pct"/>
            <w:vAlign w:val="center"/>
          </w:tcPr>
          <w:p w14:paraId="1269A2B3" w14:textId="77777777" w:rsidR="00902229" w:rsidRPr="00902229" w:rsidRDefault="00902229" w:rsidP="00902229">
            <w:pPr>
              <w:pStyle w:val="aff0"/>
              <w:numPr>
                <w:ilvl w:val="0"/>
                <w:numId w:val="114"/>
              </w:numPr>
              <w:rPr>
                <w:bCs/>
                <w:sz w:val="20"/>
                <w:szCs w:val="20"/>
              </w:rPr>
            </w:pPr>
          </w:p>
        </w:tc>
        <w:tc>
          <w:tcPr>
            <w:tcW w:w="2761" w:type="pct"/>
            <w:vAlign w:val="center"/>
          </w:tcPr>
          <w:p w14:paraId="799376E7" w14:textId="77777777" w:rsidR="00902229" w:rsidRPr="00902229" w:rsidRDefault="00902229" w:rsidP="00902229">
            <w:pPr>
              <w:rPr>
                <w:color w:val="000000" w:themeColor="text1"/>
                <w:position w:val="-10"/>
                <w:sz w:val="20"/>
                <w:szCs w:val="20"/>
              </w:rPr>
            </w:pPr>
            <w:r w:rsidRPr="00902229">
              <w:rPr>
                <w:color w:val="000000" w:themeColor="text1"/>
                <w:position w:val="-10"/>
                <w:sz w:val="20"/>
                <w:szCs w:val="20"/>
              </w:rPr>
              <w:t>В наличие подгоночные патрубки группы прочности не ниже бурильного инструмента (паспорта, наработка, УЗД) (если применимо).</w:t>
            </w:r>
          </w:p>
        </w:tc>
        <w:tc>
          <w:tcPr>
            <w:tcW w:w="810" w:type="pct"/>
            <w:vAlign w:val="center"/>
          </w:tcPr>
          <w:p w14:paraId="6A473C8A" w14:textId="77777777" w:rsidR="00902229" w:rsidRPr="00902229" w:rsidRDefault="00902229" w:rsidP="00902229">
            <w:pPr>
              <w:rPr>
                <w:b/>
                <w:bCs/>
                <w:sz w:val="20"/>
                <w:szCs w:val="20"/>
              </w:rPr>
            </w:pPr>
          </w:p>
        </w:tc>
        <w:tc>
          <w:tcPr>
            <w:tcW w:w="1101" w:type="pct"/>
            <w:vAlign w:val="center"/>
          </w:tcPr>
          <w:p w14:paraId="49EA729E" w14:textId="77777777" w:rsidR="00902229" w:rsidRPr="00902229" w:rsidRDefault="00902229" w:rsidP="00902229">
            <w:pPr>
              <w:rPr>
                <w:bCs/>
                <w:sz w:val="20"/>
                <w:szCs w:val="20"/>
              </w:rPr>
            </w:pPr>
          </w:p>
        </w:tc>
      </w:tr>
      <w:tr w:rsidR="00902229" w:rsidRPr="00902229" w14:paraId="3C20BDE1" w14:textId="77777777" w:rsidTr="00902229">
        <w:trPr>
          <w:cantSplit/>
          <w:trHeight w:val="20"/>
          <w:jc w:val="center"/>
        </w:trPr>
        <w:tc>
          <w:tcPr>
            <w:tcW w:w="329" w:type="pct"/>
            <w:vAlign w:val="center"/>
          </w:tcPr>
          <w:p w14:paraId="11157DAA" w14:textId="77777777" w:rsidR="00902229" w:rsidRPr="00902229" w:rsidRDefault="00902229" w:rsidP="00902229">
            <w:pPr>
              <w:pStyle w:val="aff0"/>
              <w:numPr>
                <w:ilvl w:val="0"/>
                <w:numId w:val="114"/>
              </w:numPr>
              <w:rPr>
                <w:bCs/>
                <w:sz w:val="20"/>
                <w:szCs w:val="20"/>
              </w:rPr>
            </w:pPr>
          </w:p>
        </w:tc>
        <w:tc>
          <w:tcPr>
            <w:tcW w:w="2761" w:type="pct"/>
            <w:vAlign w:val="center"/>
          </w:tcPr>
          <w:p w14:paraId="00828A66" w14:textId="78B90DFA" w:rsidR="00902229" w:rsidRPr="00902229" w:rsidRDefault="00902229" w:rsidP="00902229">
            <w:pPr>
              <w:rPr>
                <w:color w:val="000000" w:themeColor="text1"/>
                <w:position w:val="-10"/>
                <w:sz w:val="20"/>
                <w:szCs w:val="20"/>
              </w:rPr>
            </w:pPr>
            <w:r w:rsidRPr="00902229">
              <w:rPr>
                <w:color w:val="000000" w:themeColor="text1"/>
                <w:position w:val="-10"/>
                <w:sz w:val="20"/>
                <w:szCs w:val="20"/>
              </w:rPr>
              <w:t>Проведена калибровка датчиков контроля ГТИ и буровой установки</w:t>
            </w:r>
            <w:r w:rsidR="00B072E2">
              <w:rPr>
                <w:color w:val="000000" w:themeColor="text1"/>
                <w:position w:val="-10"/>
                <w:sz w:val="20"/>
                <w:szCs w:val="20"/>
              </w:rPr>
              <w:t>БУ</w:t>
            </w:r>
            <w:r w:rsidRPr="00902229">
              <w:rPr>
                <w:color w:val="000000" w:themeColor="text1"/>
                <w:position w:val="-10"/>
                <w:sz w:val="20"/>
                <w:szCs w:val="20"/>
              </w:rPr>
              <w:t>:</w:t>
            </w:r>
          </w:p>
          <w:p w14:paraId="2B0421E7" w14:textId="77777777" w:rsidR="00902229" w:rsidRPr="00902229" w:rsidRDefault="00902229" w:rsidP="00902229">
            <w:pPr>
              <w:rPr>
                <w:color w:val="000000" w:themeColor="text1"/>
                <w:position w:val="-10"/>
                <w:sz w:val="20"/>
                <w:szCs w:val="20"/>
              </w:rPr>
            </w:pPr>
            <w:r w:rsidRPr="00902229">
              <w:rPr>
                <w:color w:val="000000" w:themeColor="text1"/>
                <w:position w:val="-10"/>
                <w:sz w:val="20"/>
                <w:szCs w:val="20"/>
              </w:rPr>
              <w:t>- датчик веса на крюке</w:t>
            </w:r>
            <w:r w:rsidRPr="00902229">
              <w:rPr>
                <w:position w:val="-10"/>
                <w:sz w:val="20"/>
                <w:szCs w:val="20"/>
              </w:rPr>
              <w:t>______;</w:t>
            </w:r>
          </w:p>
          <w:p w14:paraId="58957342" w14:textId="0DFCA601" w:rsidR="00902229" w:rsidRPr="00902229" w:rsidRDefault="00902229" w:rsidP="00221649">
            <w:pPr>
              <w:rPr>
                <w:position w:val="-10"/>
                <w:sz w:val="20"/>
                <w:szCs w:val="20"/>
              </w:rPr>
            </w:pPr>
            <w:r w:rsidRPr="00902229">
              <w:rPr>
                <w:color w:val="000000" w:themeColor="text1"/>
                <w:position w:val="-10"/>
                <w:sz w:val="20"/>
                <w:szCs w:val="20"/>
              </w:rPr>
              <w:t>- датчик момента ротора/</w:t>
            </w:r>
            <w:r w:rsidR="00221649">
              <w:rPr>
                <w:color w:val="000000" w:themeColor="text1"/>
                <w:position w:val="-10"/>
                <w:sz w:val="20"/>
                <w:szCs w:val="20"/>
              </w:rPr>
              <w:t>верхнего привода</w:t>
            </w:r>
            <w:r w:rsidRPr="00902229">
              <w:rPr>
                <w:position w:val="-10"/>
                <w:sz w:val="20"/>
                <w:szCs w:val="20"/>
              </w:rPr>
              <w:t>______.</w:t>
            </w:r>
          </w:p>
        </w:tc>
        <w:tc>
          <w:tcPr>
            <w:tcW w:w="810" w:type="pct"/>
            <w:vAlign w:val="center"/>
          </w:tcPr>
          <w:p w14:paraId="0557697F" w14:textId="77777777" w:rsidR="00902229" w:rsidRPr="00902229" w:rsidRDefault="00902229" w:rsidP="00902229">
            <w:pPr>
              <w:rPr>
                <w:b/>
                <w:bCs/>
                <w:sz w:val="20"/>
                <w:szCs w:val="20"/>
              </w:rPr>
            </w:pPr>
          </w:p>
        </w:tc>
        <w:tc>
          <w:tcPr>
            <w:tcW w:w="1101" w:type="pct"/>
            <w:vAlign w:val="center"/>
          </w:tcPr>
          <w:p w14:paraId="0576DD9F" w14:textId="77777777" w:rsidR="00902229" w:rsidRPr="00902229" w:rsidRDefault="00902229" w:rsidP="00902229">
            <w:pPr>
              <w:rPr>
                <w:bCs/>
                <w:sz w:val="20"/>
                <w:szCs w:val="20"/>
              </w:rPr>
            </w:pPr>
          </w:p>
        </w:tc>
      </w:tr>
      <w:tr w:rsidR="00902229" w:rsidRPr="00902229" w14:paraId="3513C82E" w14:textId="77777777" w:rsidTr="00902229">
        <w:trPr>
          <w:cantSplit/>
          <w:trHeight w:val="20"/>
          <w:jc w:val="center"/>
        </w:trPr>
        <w:tc>
          <w:tcPr>
            <w:tcW w:w="329" w:type="pct"/>
            <w:vAlign w:val="center"/>
          </w:tcPr>
          <w:p w14:paraId="4F214584" w14:textId="77777777" w:rsidR="00902229" w:rsidRPr="00902229" w:rsidRDefault="00902229" w:rsidP="00902229">
            <w:pPr>
              <w:pStyle w:val="aff0"/>
              <w:numPr>
                <w:ilvl w:val="0"/>
                <w:numId w:val="114"/>
              </w:numPr>
              <w:rPr>
                <w:bCs/>
                <w:sz w:val="20"/>
                <w:szCs w:val="20"/>
              </w:rPr>
            </w:pPr>
          </w:p>
        </w:tc>
        <w:tc>
          <w:tcPr>
            <w:tcW w:w="2761" w:type="pct"/>
            <w:vAlign w:val="center"/>
          </w:tcPr>
          <w:p w14:paraId="4A74BE8E" w14:textId="77777777" w:rsidR="00902229" w:rsidRPr="00902229" w:rsidRDefault="00902229" w:rsidP="00902229">
            <w:pPr>
              <w:rPr>
                <w:position w:val="-10"/>
                <w:sz w:val="20"/>
                <w:szCs w:val="20"/>
              </w:rPr>
            </w:pPr>
            <w:r w:rsidRPr="00902229">
              <w:rPr>
                <w:position w:val="-10"/>
                <w:sz w:val="20"/>
                <w:szCs w:val="20"/>
              </w:rPr>
              <w:t xml:space="preserve">Буровой супервайзер провел фотосъемку элементов КНБК до их спуска в скважину. </w:t>
            </w:r>
          </w:p>
        </w:tc>
        <w:tc>
          <w:tcPr>
            <w:tcW w:w="810" w:type="pct"/>
            <w:vAlign w:val="center"/>
          </w:tcPr>
          <w:p w14:paraId="7118BE18" w14:textId="77777777" w:rsidR="00902229" w:rsidRPr="00902229" w:rsidRDefault="00902229" w:rsidP="00902229">
            <w:pPr>
              <w:rPr>
                <w:b/>
                <w:bCs/>
                <w:sz w:val="20"/>
                <w:szCs w:val="20"/>
              </w:rPr>
            </w:pPr>
          </w:p>
        </w:tc>
        <w:tc>
          <w:tcPr>
            <w:tcW w:w="1101" w:type="pct"/>
            <w:vAlign w:val="center"/>
          </w:tcPr>
          <w:p w14:paraId="5D41818C" w14:textId="77777777" w:rsidR="00902229" w:rsidRPr="00902229" w:rsidRDefault="00902229" w:rsidP="00902229">
            <w:pPr>
              <w:rPr>
                <w:bCs/>
                <w:sz w:val="20"/>
                <w:szCs w:val="20"/>
              </w:rPr>
            </w:pPr>
          </w:p>
        </w:tc>
      </w:tr>
    </w:tbl>
    <w:p w14:paraId="2CD215D9" w14:textId="77777777" w:rsidR="00902229" w:rsidRPr="00195C9F" w:rsidRDefault="00902229" w:rsidP="00902229"/>
    <w:p w14:paraId="129CE36D" w14:textId="77777777" w:rsidR="00902229" w:rsidRPr="00195C9F" w:rsidRDefault="00902229" w:rsidP="00902229"/>
    <w:p w14:paraId="4B921DE3" w14:textId="77777777" w:rsidR="00221649" w:rsidRPr="00543FA0" w:rsidRDefault="00221649" w:rsidP="00543FA0">
      <w:pPr>
        <w:jc w:val="both"/>
        <w:rPr>
          <w:b/>
          <w:i/>
          <w:u w:val="single"/>
        </w:rPr>
      </w:pPr>
      <w:r w:rsidRPr="00543FA0">
        <w:rPr>
          <w:b/>
          <w:i/>
          <w:u w:val="single"/>
        </w:rPr>
        <w:t>Все выявленные нарушения в обязательном порядке вносятся в Журнал проверки состояния условий труда, проверяемой бригады и доводятся до руководства службы супервайзинга.</w:t>
      </w:r>
    </w:p>
    <w:p w14:paraId="3F91716B" w14:textId="77777777" w:rsidR="00221649" w:rsidRPr="00FA063B" w:rsidRDefault="00221649" w:rsidP="00221649">
      <w:pPr>
        <w:rPr>
          <w:i/>
        </w:rPr>
      </w:pPr>
    </w:p>
    <w:p w14:paraId="49B8FB8C" w14:textId="77777777" w:rsidR="00221649" w:rsidRPr="00FA063B" w:rsidRDefault="00221649" w:rsidP="00221649">
      <w:pPr>
        <w:rPr>
          <w:sz w:val="28"/>
          <w:szCs w:val="28"/>
        </w:rPr>
      </w:pPr>
      <w:r w:rsidRPr="00FA063B">
        <w:rPr>
          <w:i/>
        </w:rPr>
        <w:t>____________________</w:t>
      </w:r>
      <w:r w:rsidRPr="00FA063B">
        <w:rPr>
          <w:i/>
        </w:rPr>
        <w:tab/>
      </w:r>
      <w:r w:rsidRPr="00FA063B">
        <w:rPr>
          <w:i/>
        </w:rPr>
        <w:tab/>
      </w:r>
      <w:r w:rsidRPr="00FA063B">
        <w:rPr>
          <w:i/>
        </w:rPr>
        <w:tab/>
        <w:t>________________</w:t>
      </w:r>
      <w:r w:rsidRPr="00FA063B">
        <w:rPr>
          <w:i/>
        </w:rPr>
        <w:tab/>
      </w:r>
      <w:r w:rsidRPr="00FA063B">
        <w:rPr>
          <w:i/>
        </w:rPr>
        <w:tab/>
      </w:r>
      <w:r w:rsidRPr="00FA063B">
        <w:rPr>
          <w:i/>
        </w:rPr>
        <w:tab/>
        <w:t>__________________</w:t>
      </w:r>
    </w:p>
    <w:p w14:paraId="5897165B" w14:textId="77777777" w:rsidR="00221649" w:rsidRPr="00FA063B" w:rsidRDefault="00221649" w:rsidP="00221649">
      <w:pPr>
        <w:ind w:left="567"/>
        <w:rPr>
          <w:sz w:val="28"/>
          <w:szCs w:val="28"/>
          <w:vertAlign w:val="superscript"/>
        </w:rPr>
      </w:pPr>
      <w:r w:rsidRPr="00FA063B">
        <w:rPr>
          <w:sz w:val="28"/>
          <w:szCs w:val="28"/>
          <w:vertAlign w:val="superscript"/>
        </w:rPr>
        <w:t xml:space="preserve">Должность </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подпись</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Ф.И.О.</w:t>
      </w:r>
    </w:p>
    <w:p w14:paraId="37417B7F" w14:textId="77777777" w:rsidR="00221649" w:rsidRPr="00FA063B" w:rsidRDefault="00221649" w:rsidP="00221649">
      <w:pPr>
        <w:rPr>
          <w:i/>
        </w:rPr>
      </w:pPr>
    </w:p>
    <w:p w14:paraId="662B9A31" w14:textId="77777777" w:rsidR="00221649" w:rsidRPr="00FA063B" w:rsidRDefault="00221649" w:rsidP="00221649">
      <w:pPr>
        <w:rPr>
          <w:sz w:val="28"/>
          <w:szCs w:val="28"/>
        </w:rPr>
      </w:pPr>
      <w:r w:rsidRPr="00FA063B">
        <w:rPr>
          <w:i/>
        </w:rPr>
        <w:t>____________________</w:t>
      </w:r>
      <w:r w:rsidRPr="00FA063B">
        <w:rPr>
          <w:i/>
        </w:rPr>
        <w:tab/>
      </w:r>
      <w:r w:rsidRPr="00FA063B">
        <w:rPr>
          <w:i/>
        </w:rPr>
        <w:tab/>
      </w:r>
      <w:r w:rsidRPr="00FA063B">
        <w:rPr>
          <w:i/>
        </w:rPr>
        <w:tab/>
        <w:t>________________</w:t>
      </w:r>
      <w:r w:rsidRPr="00FA063B">
        <w:rPr>
          <w:i/>
        </w:rPr>
        <w:tab/>
      </w:r>
      <w:r w:rsidRPr="00FA063B">
        <w:rPr>
          <w:i/>
        </w:rPr>
        <w:tab/>
      </w:r>
      <w:r w:rsidRPr="00FA063B">
        <w:rPr>
          <w:i/>
        </w:rPr>
        <w:tab/>
        <w:t>__________________</w:t>
      </w:r>
    </w:p>
    <w:p w14:paraId="31C72896" w14:textId="77777777" w:rsidR="00221649" w:rsidRPr="00FA063B" w:rsidRDefault="00221649" w:rsidP="00221649">
      <w:pPr>
        <w:ind w:left="567"/>
        <w:rPr>
          <w:sz w:val="28"/>
          <w:szCs w:val="28"/>
          <w:vertAlign w:val="superscript"/>
        </w:rPr>
      </w:pPr>
      <w:r w:rsidRPr="00FA063B">
        <w:rPr>
          <w:sz w:val="28"/>
          <w:szCs w:val="28"/>
          <w:vertAlign w:val="superscript"/>
        </w:rPr>
        <w:t xml:space="preserve">Должность </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подпись</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Ф.И.О.</w:t>
      </w:r>
    </w:p>
    <w:p w14:paraId="406CD3B7" w14:textId="77777777" w:rsidR="00221649" w:rsidRPr="00FA063B" w:rsidRDefault="00221649" w:rsidP="00221649">
      <w:pPr>
        <w:rPr>
          <w:i/>
        </w:rPr>
      </w:pPr>
    </w:p>
    <w:p w14:paraId="2A02E96D" w14:textId="77777777" w:rsidR="00221649" w:rsidRPr="00FA063B" w:rsidRDefault="00221649" w:rsidP="00221649">
      <w:pPr>
        <w:rPr>
          <w:sz w:val="28"/>
          <w:szCs w:val="28"/>
        </w:rPr>
      </w:pPr>
      <w:r w:rsidRPr="00FA063B">
        <w:rPr>
          <w:i/>
        </w:rPr>
        <w:t>____________________</w:t>
      </w:r>
      <w:r w:rsidRPr="00FA063B">
        <w:rPr>
          <w:i/>
        </w:rPr>
        <w:tab/>
      </w:r>
      <w:r w:rsidRPr="00FA063B">
        <w:rPr>
          <w:i/>
        </w:rPr>
        <w:tab/>
      </w:r>
      <w:r w:rsidRPr="00FA063B">
        <w:rPr>
          <w:i/>
        </w:rPr>
        <w:tab/>
        <w:t>________________</w:t>
      </w:r>
      <w:r w:rsidRPr="00FA063B">
        <w:rPr>
          <w:i/>
        </w:rPr>
        <w:tab/>
      </w:r>
      <w:r w:rsidRPr="00FA063B">
        <w:rPr>
          <w:i/>
        </w:rPr>
        <w:tab/>
      </w:r>
      <w:r w:rsidRPr="00FA063B">
        <w:rPr>
          <w:i/>
        </w:rPr>
        <w:tab/>
        <w:t>__________________</w:t>
      </w:r>
    </w:p>
    <w:p w14:paraId="4CC1BB2F" w14:textId="77777777" w:rsidR="00221649" w:rsidRPr="00FA063B" w:rsidRDefault="00221649" w:rsidP="00221649">
      <w:pPr>
        <w:ind w:left="567"/>
        <w:rPr>
          <w:sz w:val="28"/>
          <w:szCs w:val="28"/>
          <w:vertAlign w:val="superscript"/>
        </w:rPr>
      </w:pPr>
      <w:r w:rsidRPr="00FA063B">
        <w:rPr>
          <w:sz w:val="28"/>
          <w:szCs w:val="28"/>
          <w:vertAlign w:val="superscript"/>
        </w:rPr>
        <w:t xml:space="preserve">Должность </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подпись</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Ф.И.О.</w:t>
      </w:r>
    </w:p>
    <w:p w14:paraId="27CD8BEA" w14:textId="35E7E72A" w:rsidR="00902229" w:rsidRPr="00435789" w:rsidRDefault="00902229" w:rsidP="00902229">
      <w:pPr>
        <w:rPr>
          <w:i/>
          <w:color w:val="FF0000"/>
        </w:rPr>
      </w:pPr>
    </w:p>
    <w:p w14:paraId="137D5625" w14:textId="032C9839" w:rsidR="00221649" w:rsidRDefault="00221649">
      <w:r>
        <w:br w:type="page"/>
      </w:r>
    </w:p>
    <w:p w14:paraId="2335F8D0" w14:textId="125645EF" w:rsidR="00221649" w:rsidRPr="00175E1E" w:rsidRDefault="00221649" w:rsidP="00221649">
      <w:pPr>
        <w:spacing w:after="240"/>
        <w:jc w:val="both"/>
        <w:rPr>
          <w:bCs/>
          <w:iCs/>
          <w:caps/>
        </w:rPr>
      </w:pPr>
      <w:bookmarkStart w:id="111" w:name="Приложение6"/>
      <w:r>
        <w:rPr>
          <w:rFonts w:ascii="Arial" w:hAnsi="Arial"/>
          <w:b/>
          <w:bCs/>
          <w:iCs/>
          <w:caps/>
        </w:rPr>
        <w:t xml:space="preserve">ПРИЛОЖЕНИЕ </w:t>
      </w:r>
      <w:r w:rsidR="00C56E60">
        <w:rPr>
          <w:rFonts w:ascii="Arial" w:hAnsi="Arial"/>
          <w:b/>
          <w:bCs/>
          <w:iCs/>
          <w:caps/>
        </w:rPr>
        <w:t>6</w:t>
      </w:r>
      <w:bookmarkEnd w:id="111"/>
      <w:r w:rsidRPr="00F84985">
        <w:rPr>
          <w:rFonts w:ascii="Arial" w:hAnsi="Arial"/>
          <w:b/>
          <w:bCs/>
          <w:iCs/>
          <w:caps/>
        </w:rPr>
        <w:t xml:space="preserve">. </w:t>
      </w:r>
      <w:r w:rsidR="002F1AB1" w:rsidRPr="002F1AB1">
        <w:rPr>
          <w:rFonts w:ascii="Arial" w:hAnsi="Arial"/>
          <w:b/>
          <w:bCs/>
          <w:iCs/>
          <w:caps/>
        </w:rPr>
        <w:t>Форма чек-листа готовности к проведению работ по установке противоприхватной ванны</w:t>
      </w:r>
    </w:p>
    <w:p w14:paraId="60D86865" w14:textId="6897160E" w:rsidR="00902229" w:rsidRPr="00195C9F" w:rsidRDefault="00221649" w:rsidP="00221649">
      <w:pPr>
        <w:jc w:val="center"/>
      </w:pPr>
      <w:r w:rsidRPr="00902229">
        <w:rPr>
          <w:b/>
        </w:rPr>
        <w:t>Чек-лист проверки готовности персонала, буровой установки и оборудования к</w:t>
      </w:r>
    </w:p>
    <w:p w14:paraId="043E50EB" w14:textId="48E10F62" w:rsidR="00902229" w:rsidRPr="003C554E" w:rsidRDefault="00221649" w:rsidP="00221649">
      <w:pPr>
        <w:jc w:val="center"/>
      </w:pPr>
      <w:r w:rsidRPr="003C554E">
        <w:t>ПРОВЕДЕНИЮ РАБОТ ПО УСТАНОВКЕ ПРОТИВОПРИХВАТНОЙ ВАННЫ</w:t>
      </w:r>
    </w:p>
    <w:p w14:paraId="6723409C" w14:textId="5F5D6A6D" w:rsidR="00221649" w:rsidRPr="002F1AB1" w:rsidRDefault="00221649" w:rsidP="00221649">
      <w:pPr>
        <w:jc w:val="center"/>
      </w:pPr>
      <w:r w:rsidRPr="002F1AB1">
        <w:t xml:space="preserve">скв. _____ куста ____ м/р ___________________ </w:t>
      </w:r>
      <w:r w:rsidR="006F47E1">
        <w:t>ООО «Славнефть-Красноярскнефтегаз»</w:t>
      </w:r>
    </w:p>
    <w:p w14:paraId="4E7299FB" w14:textId="77777777" w:rsidR="00221649" w:rsidRPr="00D640D6" w:rsidRDefault="00221649" w:rsidP="00221649">
      <w:pPr>
        <w:rPr>
          <w:b/>
        </w:rPr>
      </w:pPr>
    </w:p>
    <w:p w14:paraId="1D8A0EF2" w14:textId="77777777" w:rsidR="00221649" w:rsidRPr="00D640D6" w:rsidRDefault="00221649" w:rsidP="00221649">
      <w:pPr>
        <w:rPr>
          <w:b/>
        </w:rPr>
      </w:pPr>
      <w:r>
        <w:rPr>
          <w:b/>
        </w:rPr>
        <w:t>Дата: _</w:t>
      </w:r>
      <w:r w:rsidRPr="00D640D6">
        <w:rPr>
          <w:b/>
        </w:rPr>
        <w:t>_______________________________________________</w:t>
      </w:r>
    </w:p>
    <w:p w14:paraId="546C2ECF" w14:textId="3CCA7242" w:rsidR="00221649" w:rsidRPr="00D640D6" w:rsidRDefault="00221649" w:rsidP="00221649">
      <w:pPr>
        <w:rPr>
          <w:b/>
        </w:rPr>
      </w:pPr>
      <w:r>
        <w:rPr>
          <w:b/>
        </w:rPr>
        <w:t>Подрядчик по бурению</w:t>
      </w:r>
      <w:r w:rsidRPr="00D640D6">
        <w:rPr>
          <w:b/>
        </w:rPr>
        <w:t>: __________________________________</w:t>
      </w:r>
    </w:p>
    <w:p w14:paraId="554C8D52" w14:textId="77777777" w:rsidR="00221649" w:rsidRPr="00D640D6" w:rsidRDefault="00221649" w:rsidP="00221649">
      <w:pPr>
        <w:rPr>
          <w:b/>
        </w:rPr>
      </w:pPr>
      <w:r w:rsidRPr="00D640D6">
        <w:rPr>
          <w:b/>
        </w:rPr>
        <w:t>Подрядчик по ГТИ: ___________________________________</w:t>
      </w:r>
    </w:p>
    <w:p w14:paraId="74D65F9F" w14:textId="3610039B" w:rsidR="00221649" w:rsidRDefault="00221649" w:rsidP="00221649">
      <w:pPr>
        <w:rPr>
          <w:b/>
        </w:rPr>
      </w:pPr>
      <w:r w:rsidRPr="00D640D6">
        <w:rPr>
          <w:b/>
        </w:rPr>
        <w:t>Подрядчик по супервайзингу: __________________________</w:t>
      </w:r>
    </w:p>
    <w:p w14:paraId="1F67345E" w14:textId="77777777" w:rsidR="00221649" w:rsidRPr="00221649" w:rsidRDefault="00221649" w:rsidP="00221649">
      <w:pPr>
        <w:rPr>
          <w:b/>
          <w:sz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2"/>
        <w:gridCol w:w="5263"/>
        <w:gridCol w:w="1331"/>
        <w:gridCol w:w="2382"/>
      </w:tblGrid>
      <w:tr w:rsidR="00221649" w:rsidRPr="00221649" w14:paraId="7F8D44DB" w14:textId="77777777" w:rsidTr="003517D4">
        <w:trPr>
          <w:cantSplit/>
          <w:trHeight w:val="20"/>
          <w:tblHeader/>
          <w:jc w:val="center"/>
        </w:trPr>
        <w:tc>
          <w:tcPr>
            <w:tcW w:w="339" w:type="pct"/>
            <w:shd w:val="clear" w:color="auto" w:fill="C6D9F1" w:themeFill="text2" w:themeFillTint="33"/>
            <w:vAlign w:val="center"/>
          </w:tcPr>
          <w:p w14:paraId="11271500" w14:textId="77777777" w:rsidR="00221649" w:rsidRPr="00221649" w:rsidRDefault="00221649" w:rsidP="00221649">
            <w:pPr>
              <w:jc w:val="center"/>
              <w:rPr>
                <w:b/>
                <w:bCs/>
                <w:sz w:val="20"/>
                <w:szCs w:val="20"/>
              </w:rPr>
            </w:pPr>
            <w:r w:rsidRPr="00221649">
              <w:rPr>
                <w:b/>
                <w:bCs/>
                <w:sz w:val="20"/>
                <w:szCs w:val="20"/>
              </w:rPr>
              <w:t>№ п/п</w:t>
            </w:r>
          </w:p>
        </w:tc>
        <w:tc>
          <w:tcPr>
            <w:tcW w:w="2733" w:type="pct"/>
            <w:shd w:val="clear" w:color="auto" w:fill="C6D9F1" w:themeFill="text2" w:themeFillTint="33"/>
            <w:vAlign w:val="center"/>
          </w:tcPr>
          <w:p w14:paraId="235D6676" w14:textId="77777777" w:rsidR="00221649" w:rsidRPr="00221649" w:rsidRDefault="00221649" w:rsidP="00221649">
            <w:pPr>
              <w:jc w:val="center"/>
              <w:rPr>
                <w:b/>
                <w:bCs/>
                <w:sz w:val="20"/>
                <w:szCs w:val="20"/>
              </w:rPr>
            </w:pPr>
            <w:r w:rsidRPr="00221649">
              <w:rPr>
                <w:b/>
                <w:bCs/>
                <w:color w:val="000000" w:themeColor="text1"/>
                <w:sz w:val="20"/>
                <w:szCs w:val="20"/>
              </w:rPr>
              <w:t>Наименование требований</w:t>
            </w:r>
          </w:p>
        </w:tc>
        <w:tc>
          <w:tcPr>
            <w:tcW w:w="691" w:type="pct"/>
            <w:shd w:val="clear" w:color="auto" w:fill="C6D9F1" w:themeFill="text2" w:themeFillTint="33"/>
            <w:vAlign w:val="center"/>
          </w:tcPr>
          <w:p w14:paraId="4C83386C" w14:textId="1DC1D453" w:rsidR="00221649" w:rsidRPr="00221649" w:rsidRDefault="00221649" w:rsidP="00221649">
            <w:pPr>
              <w:jc w:val="center"/>
              <w:rPr>
                <w:b/>
                <w:bCs/>
                <w:sz w:val="20"/>
                <w:szCs w:val="20"/>
              </w:rPr>
            </w:pPr>
            <w:r>
              <w:rPr>
                <w:b/>
                <w:bCs/>
                <w:sz w:val="20"/>
                <w:szCs w:val="20"/>
              </w:rPr>
              <w:t>Результат проверки</w:t>
            </w:r>
          </w:p>
        </w:tc>
        <w:tc>
          <w:tcPr>
            <w:tcW w:w="1237" w:type="pct"/>
            <w:shd w:val="clear" w:color="auto" w:fill="C6D9F1" w:themeFill="text2" w:themeFillTint="33"/>
            <w:vAlign w:val="center"/>
          </w:tcPr>
          <w:p w14:paraId="611862A5" w14:textId="77777777" w:rsidR="00221649" w:rsidRPr="00221649" w:rsidRDefault="00221649" w:rsidP="00221649">
            <w:pPr>
              <w:jc w:val="center"/>
              <w:rPr>
                <w:b/>
                <w:bCs/>
                <w:sz w:val="20"/>
                <w:szCs w:val="20"/>
              </w:rPr>
            </w:pPr>
            <w:r w:rsidRPr="00221649">
              <w:rPr>
                <w:b/>
                <w:bCs/>
                <w:sz w:val="20"/>
                <w:szCs w:val="20"/>
              </w:rPr>
              <w:t>Примечание</w:t>
            </w:r>
          </w:p>
        </w:tc>
      </w:tr>
      <w:tr w:rsidR="00221649" w:rsidRPr="00221649" w14:paraId="73698D60" w14:textId="77777777" w:rsidTr="002F1AB1">
        <w:trPr>
          <w:trHeight w:val="20"/>
          <w:jc w:val="center"/>
        </w:trPr>
        <w:tc>
          <w:tcPr>
            <w:tcW w:w="3072" w:type="pct"/>
            <w:gridSpan w:val="2"/>
            <w:vAlign w:val="center"/>
          </w:tcPr>
          <w:p w14:paraId="1825F8D4" w14:textId="77777777" w:rsidR="00221649" w:rsidRPr="00221649" w:rsidRDefault="00221649" w:rsidP="0069371A">
            <w:pPr>
              <w:rPr>
                <w:b/>
                <w:bCs/>
                <w:sz w:val="20"/>
                <w:szCs w:val="20"/>
              </w:rPr>
            </w:pPr>
            <w:r w:rsidRPr="00221649">
              <w:rPr>
                <w:b/>
                <w:bCs/>
                <w:sz w:val="20"/>
                <w:szCs w:val="20"/>
              </w:rPr>
              <w:t>Документация</w:t>
            </w:r>
          </w:p>
        </w:tc>
        <w:tc>
          <w:tcPr>
            <w:tcW w:w="1928" w:type="pct"/>
            <w:gridSpan w:val="2"/>
            <w:vAlign w:val="center"/>
          </w:tcPr>
          <w:p w14:paraId="69977B7E" w14:textId="79A05D3D" w:rsidR="00221649" w:rsidRPr="00221649" w:rsidRDefault="00221649" w:rsidP="0069371A">
            <w:pPr>
              <w:rPr>
                <w:b/>
                <w:bCs/>
                <w:sz w:val="20"/>
                <w:szCs w:val="20"/>
              </w:rPr>
            </w:pPr>
          </w:p>
        </w:tc>
      </w:tr>
      <w:tr w:rsidR="00221649" w:rsidRPr="00221649" w14:paraId="3A2CF7FC" w14:textId="77777777" w:rsidTr="002F1AB1">
        <w:trPr>
          <w:trHeight w:val="20"/>
          <w:jc w:val="center"/>
        </w:trPr>
        <w:tc>
          <w:tcPr>
            <w:tcW w:w="339" w:type="pct"/>
            <w:vAlign w:val="center"/>
          </w:tcPr>
          <w:p w14:paraId="33619EB3" w14:textId="77777777" w:rsidR="00221649" w:rsidRPr="00221649" w:rsidRDefault="00221649" w:rsidP="00221649">
            <w:pPr>
              <w:pStyle w:val="aff0"/>
              <w:numPr>
                <w:ilvl w:val="0"/>
                <w:numId w:val="115"/>
              </w:numPr>
              <w:rPr>
                <w:bCs/>
                <w:sz w:val="20"/>
                <w:szCs w:val="20"/>
              </w:rPr>
            </w:pPr>
          </w:p>
        </w:tc>
        <w:tc>
          <w:tcPr>
            <w:tcW w:w="2733" w:type="pct"/>
            <w:vAlign w:val="center"/>
          </w:tcPr>
          <w:p w14:paraId="43121890" w14:textId="77777777" w:rsidR="00221649" w:rsidRPr="00221649" w:rsidRDefault="00221649" w:rsidP="0069371A">
            <w:pPr>
              <w:rPr>
                <w:position w:val="-10"/>
                <w:sz w:val="20"/>
                <w:szCs w:val="20"/>
              </w:rPr>
            </w:pPr>
            <w:r w:rsidRPr="00221649">
              <w:rPr>
                <w:position w:val="-10"/>
                <w:sz w:val="20"/>
                <w:szCs w:val="20"/>
              </w:rPr>
              <w:t>Наличие утверждённого и согласованного плана работ на установку противоприхватной ванны.</w:t>
            </w:r>
          </w:p>
        </w:tc>
        <w:tc>
          <w:tcPr>
            <w:tcW w:w="691" w:type="pct"/>
            <w:vAlign w:val="center"/>
          </w:tcPr>
          <w:p w14:paraId="7D7CB2DE" w14:textId="77777777" w:rsidR="00221649" w:rsidRPr="00221649" w:rsidRDefault="00221649" w:rsidP="0069371A">
            <w:pPr>
              <w:rPr>
                <w:b/>
                <w:bCs/>
                <w:sz w:val="20"/>
                <w:szCs w:val="20"/>
              </w:rPr>
            </w:pPr>
          </w:p>
        </w:tc>
        <w:tc>
          <w:tcPr>
            <w:tcW w:w="1237" w:type="pct"/>
            <w:vAlign w:val="center"/>
          </w:tcPr>
          <w:p w14:paraId="33E6D959" w14:textId="77777777" w:rsidR="00221649" w:rsidRPr="00221649" w:rsidRDefault="00221649" w:rsidP="0069371A">
            <w:pPr>
              <w:rPr>
                <w:bCs/>
                <w:sz w:val="20"/>
                <w:szCs w:val="20"/>
              </w:rPr>
            </w:pPr>
          </w:p>
        </w:tc>
      </w:tr>
      <w:tr w:rsidR="00221649" w:rsidRPr="00221649" w14:paraId="10042E5C" w14:textId="77777777" w:rsidTr="002F1AB1">
        <w:trPr>
          <w:trHeight w:val="20"/>
          <w:jc w:val="center"/>
        </w:trPr>
        <w:tc>
          <w:tcPr>
            <w:tcW w:w="339" w:type="pct"/>
            <w:vAlign w:val="center"/>
          </w:tcPr>
          <w:p w14:paraId="6A32516A" w14:textId="77777777" w:rsidR="00221649" w:rsidRPr="00221649" w:rsidRDefault="00221649" w:rsidP="00221649">
            <w:pPr>
              <w:pStyle w:val="aff0"/>
              <w:numPr>
                <w:ilvl w:val="0"/>
                <w:numId w:val="115"/>
              </w:numPr>
              <w:rPr>
                <w:bCs/>
                <w:sz w:val="20"/>
                <w:szCs w:val="20"/>
              </w:rPr>
            </w:pPr>
          </w:p>
        </w:tc>
        <w:tc>
          <w:tcPr>
            <w:tcW w:w="2733" w:type="pct"/>
            <w:vAlign w:val="center"/>
          </w:tcPr>
          <w:p w14:paraId="276A4BAA" w14:textId="77777777" w:rsidR="00221649" w:rsidRPr="00221649" w:rsidRDefault="00221649" w:rsidP="0069371A">
            <w:pPr>
              <w:rPr>
                <w:position w:val="-10"/>
                <w:sz w:val="20"/>
                <w:szCs w:val="20"/>
              </w:rPr>
            </w:pPr>
            <w:r w:rsidRPr="00221649">
              <w:rPr>
                <w:position w:val="-10"/>
                <w:sz w:val="20"/>
                <w:szCs w:val="20"/>
              </w:rPr>
              <w:t>Наличие инструкции по охране труда и промышленной безопасности для персонала буровой бригады при выполнении работ по установке противоприхватной ванны.</w:t>
            </w:r>
          </w:p>
        </w:tc>
        <w:tc>
          <w:tcPr>
            <w:tcW w:w="691" w:type="pct"/>
            <w:vAlign w:val="center"/>
          </w:tcPr>
          <w:p w14:paraId="09162AAE" w14:textId="77777777" w:rsidR="00221649" w:rsidRPr="00221649" w:rsidRDefault="00221649" w:rsidP="0069371A">
            <w:pPr>
              <w:rPr>
                <w:b/>
                <w:bCs/>
                <w:sz w:val="20"/>
                <w:szCs w:val="20"/>
              </w:rPr>
            </w:pPr>
          </w:p>
        </w:tc>
        <w:tc>
          <w:tcPr>
            <w:tcW w:w="1237" w:type="pct"/>
            <w:vAlign w:val="center"/>
          </w:tcPr>
          <w:p w14:paraId="32700F35" w14:textId="77777777" w:rsidR="00221649" w:rsidRPr="00221649" w:rsidRDefault="00221649" w:rsidP="0069371A">
            <w:pPr>
              <w:rPr>
                <w:bCs/>
                <w:sz w:val="20"/>
                <w:szCs w:val="20"/>
              </w:rPr>
            </w:pPr>
          </w:p>
        </w:tc>
      </w:tr>
      <w:tr w:rsidR="00221649" w:rsidRPr="00221649" w14:paraId="1A22F828" w14:textId="77777777" w:rsidTr="002F1AB1">
        <w:trPr>
          <w:trHeight w:val="20"/>
          <w:jc w:val="center"/>
        </w:trPr>
        <w:tc>
          <w:tcPr>
            <w:tcW w:w="339" w:type="pct"/>
            <w:vAlign w:val="center"/>
          </w:tcPr>
          <w:p w14:paraId="0B734B8D" w14:textId="77777777" w:rsidR="00221649" w:rsidRPr="00221649" w:rsidRDefault="00221649" w:rsidP="00221649">
            <w:pPr>
              <w:pStyle w:val="aff0"/>
              <w:numPr>
                <w:ilvl w:val="0"/>
                <w:numId w:val="115"/>
              </w:numPr>
              <w:rPr>
                <w:bCs/>
                <w:sz w:val="20"/>
                <w:szCs w:val="20"/>
              </w:rPr>
            </w:pPr>
          </w:p>
        </w:tc>
        <w:tc>
          <w:tcPr>
            <w:tcW w:w="2733" w:type="pct"/>
            <w:vAlign w:val="center"/>
          </w:tcPr>
          <w:p w14:paraId="612628AD" w14:textId="77777777" w:rsidR="00221649" w:rsidRPr="00221649" w:rsidRDefault="00221649" w:rsidP="0069371A">
            <w:pPr>
              <w:rPr>
                <w:position w:val="-10"/>
                <w:sz w:val="20"/>
                <w:szCs w:val="20"/>
              </w:rPr>
            </w:pPr>
            <w:r w:rsidRPr="00221649">
              <w:rPr>
                <w:position w:val="-10"/>
                <w:sz w:val="20"/>
                <w:szCs w:val="20"/>
              </w:rPr>
              <w:t xml:space="preserve">Наличие у бурового или сервисного подрядчика инструкции (регламента) по работе с агрессивными химическими реагентами.  </w:t>
            </w:r>
          </w:p>
        </w:tc>
        <w:tc>
          <w:tcPr>
            <w:tcW w:w="691" w:type="pct"/>
            <w:vAlign w:val="center"/>
          </w:tcPr>
          <w:p w14:paraId="07D5FCCE" w14:textId="77777777" w:rsidR="00221649" w:rsidRPr="00221649" w:rsidRDefault="00221649" w:rsidP="0069371A">
            <w:pPr>
              <w:rPr>
                <w:b/>
                <w:bCs/>
                <w:sz w:val="20"/>
                <w:szCs w:val="20"/>
              </w:rPr>
            </w:pPr>
          </w:p>
        </w:tc>
        <w:tc>
          <w:tcPr>
            <w:tcW w:w="1237" w:type="pct"/>
            <w:vAlign w:val="center"/>
          </w:tcPr>
          <w:p w14:paraId="37502EDF" w14:textId="77777777" w:rsidR="00221649" w:rsidRPr="00221649" w:rsidRDefault="00221649" w:rsidP="0069371A">
            <w:pPr>
              <w:rPr>
                <w:bCs/>
                <w:sz w:val="20"/>
                <w:szCs w:val="20"/>
              </w:rPr>
            </w:pPr>
          </w:p>
        </w:tc>
      </w:tr>
      <w:tr w:rsidR="00221649" w:rsidRPr="00221649" w14:paraId="106F06AE" w14:textId="77777777" w:rsidTr="002F1AB1">
        <w:trPr>
          <w:trHeight w:val="20"/>
          <w:jc w:val="center"/>
        </w:trPr>
        <w:tc>
          <w:tcPr>
            <w:tcW w:w="339" w:type="pct"/>
            <w:vAlign w:val="center"/>
          </w:tcPr>
          <w:p w14:paraId="4A96D386" w14:textId="77777777" w:rsidR="00221649" w:rsidRPr="00221649" w:rsidRDefault="00221649" w:rsidP="00221649">
            <w:pPr>
              <w:pStyle w:val="aff0"/>
              <w:numPr>
                <w:ilvl w:val="0"/>
                <w:numId w:val="115"/>
              </w:numPr>
              <w:rPr>
                <w:bCs/>
                <w:sz w:val="20"/>
                <w:szCs w:val="20"/>
              </w:rPr>
            </w:pPr>
          </w:p>
        </w:tc>
        <w:tc>
          <w:tcPr>
            <w:tcW w:w="2733" w:type="pct"/>
            <w:vAlign w:val="center"/>
          </w:tcPr>
          <w:p w14:paraId="173D8FFA" w14:textId="77777777" w:rsidR="00221649" w:rsidRPr="00221649" w:rsidRDefault="00221649" w:rsidP="0069371A">
            <w:pPr>
              <w:rPr>
                <w:color w:val="000000" w:themeColor="text1"/>
                <w:position w:val="-10"/>
                <w:sz w:val="20"/>
                <w:szCs w:val="20"/>
              </w:rPr>
            </w:pPr>
            <w:r w:rsidRPr="00221649">
              <w:rPr>
                <w:color w:val="000000" w:themeColor="text1"/>
                <w:position w:val="-10"/>
                <w:sz w:val="20"/>
                <w:szCs w:val="20"/>
              </w:rPr>
              <w:t>Наличие сертификата качества (соответствия) на используемые виды:</w:t>
            </w:r>
          </w:p>
          <w:p w14:paraId="2FC92A8F" w14:textId="77777777" w:rsidR="00221649" w:rsidRPr="00221649" w:rsidRDefault="00221649" w:rsidP="0069371A">
            <w:pPr>
              <w:rPr>
                <w:color w:val="000000" w:themeColor="text1"/>
                <w:position w:val="-10"/>
                <w:sz w:val="20"/>
                <w:szCs w:val="20"/>
              </w:rPr>
            </w:pPr>
            <w:r w:rsidRPr="00221649">
              <w:rPr>
                <w:color w:val="000000" w:themeColor="text1"/>
                <w:position w:val="-10"/>
                <w:sz w:val="20"/>
                <w:szCs w:val="20"/>
              </w:rPr>
              <w:t>- кислот____;</w:t>
            </w:r>
          </w:p>
          <w:p w14:paraId="53728764" w14:textId="77777777" w:rsidR="00221649" w:rsidRPr="00221649" w:rsidRDefault="00221649" w:rsidP="0069371A">
            <w:pPr>
              <w:rPr>
                <w:position w:val="-10"/>
                <w:sz w:val="20"/>
                <w:szCs w:val="20"/>
              </w:rPr>
            </w:pPr>
            <w:r w:rsidRPr="00221649">
              <w:rPr>
                <w:color w:val="000000" w:themeColor="text1"/>
                <w:position w:val="-10"/>
                <w:sz w:val="20"/>
                <w:szCs w:val="20"/>
              </w:rPr>
              <w:t>- химических реагентов____.</w:t>
            </w:r>
          </w:p>
        </w:tc>
        <w:tc>
          <w:tcPr>
            <w:tcW w:w="691" w:type="pct"/>
            <w:vAlign w:val="center"/>
          </w:tcPr>
          <w:p w14:paraId="6165A1F9" w14:textId="77777777" w:rsidR="00221649" w:rsidRPr="00221649" w:rsidRDefault="00221649" w:rsidP="0069371A">
            <w:pPr>
              <w:rPr>
                <w:b/>
                <w:bCs/>
                <w:sz w:val="20"/>
                <w:szCs w:val="20"/>
              </w:rPr>
            </w:pPr>
          </w:p>
        </w:tc>
        <w:tc>
          <w:tcPr>
            <w:tcW w:w="1237" w:type="pct"/>
            <w:vAlign w:val="center"/>
          </w:tcPr>
          <w:p w14:paraId="1303B623" w14:textId="77777777" w:rsidR="00221649" w:rsidRPr="00221649" w:rsidRDefault="00221649" w:rsidP="0069371A">
            <w:pPr>
              <w:rPr>
                <w:bCs/>
                <w:sz w:val="20"/>
                <w:szCs w:val="20"/>
              </w:rPr>
            </w:pPr>
          </w:p>
        </w:tc>
      </w:tr>
      <w:tr w:rsidR="00221649" w:rsidRPr="00221649" w14:paraId="69FD196A" w14:textId="77777777" w:rsidTr="002F1AB1">
        <w:trPr>
          <w:trHeight w:val="20"/>
          <w:jc w:val="center"/>
        </w:trPr>
        <w:tc>
          <w:tcPr>
            <w:tcW w:w="339" w:type="pct"/>
            <w:vAlign w:val="center"/>
          </w:tcPr>
          <w:p w14:paraId="0E5FE9E6" w14:textId="77777777" w:rsidR="00221649" w:rsidRPr="00221649" w:rsidRDefault="00221649" w:rsidP="00221649">
            <w:pPr>
              <w:pStyle w:val="aff0"/>
              <w:numPr>
                <w:ilvl w:val="0"/>
                <w:numId w:val="115"/>
              </w:numPr>
              <w:rPr>
                <w:bCs/>
                <w:sz w:val="20"/>
                <w:szCs w:val="20"/>
              </w:rPr>
            </w:pPr>
          </w:p>
        </w:tc>
        <w:tc>
          <w:tcPr>
            <w:tcW w:w="2733" w:type="pct"/>
            <w:vAlign w:val="center"/>
          </w:tcPr>
          <w:p w14:paraId="109CE83C" w14:textId="77777777" w:rsidR="00221649" w:rsidRPr="00221649" w:rsidRDefault="00221649" w:rsidP="0069371A">
            <w:pPr>
              <w:rPr>
                <w:position w:val="-10"/>
                <w:sz w:val="20"/>
                <w:szCs w:val="20"/>
              </w:rPr>
            </w:pPr>
            <w:r w:rsidRPr="00221649">
              <w:rPr>
                <w:position w:val="-10"/>
                <w:sz w:val="20"/>
                <w:szCs w:val="20"/>
              </w:rPr>
              <w:t xml:space="preserve">Руководителем работ по установке противоприхватной ванны, произведён </w:t>
            </w:r>
            <w:r w:rsidRPr="00221649">
              <w:rPr>
                <w:color w:val="000000" w:themeColor="text1"/>
                <w:position w:val="-10"/>
                <w:sz w:val="20"/>
                <w:szCs w:val="20"/>
              </w:rPr>
              <w:t>независимый расчёт объёма противоприхватной ванны и объема продавки.</w:t>
            </w:r>
          </w:p>
        </w:tc>
        <w:tc>
          <w:tcPr>
            <w:tcW w:w="691" w:type="pct"/>
            <w:vAlign w:val="center"/>
          </w:tcPr>
          <w:p w14:paraId="275965D7" w14:textId="77777777" w:rsidR="00221649" w:rsidRPr="00221649" w:rsidRDefault="00221649" w:rsidP="0069371A">
            <w:pPr>
              <w:rPr>
                <w:b/>
                <w:bCs/>
                <w:sz w:val="20"/>
                <w:szCs w:val="20"/>
              </w:rPr>
            </w:pPr>
          </w:p>
        </w:tc>
        <w:tc>
          <w:tcPr>
            <w:tcW w:w="1237" w:type="pct"/>
            <w:vAlign w:val="center"/>
          </w:tcPr>
          <w:p w14:paraId="2BA4BD40" w14:textId="77777777" w:rsidR="00221649" w:rsidRPr="00221649" w:rsidRDefault="00221649" w:rsidP="0069371A">
            <w:pPr>
              <w:rPr>
                <w:bCs/>
                <w:sz w:val="20"/>
                <w:szCs w:val="20"/>
              </w:rPr>
            </w:pPr>
          </w:p>
        </w:tc>
      </w:tr>
      <w:tr w:rsidR="00221649" w:rsidRPr="00221649" w14:paraId="273BECFE" w14:textId="77777777" w:rsidTr="002F1AB1">
        <w:trPr>
          <w:trHeight w:val="20"/>
          <w:jc w:val="center"/>
        </w:trPr>
        <w:tc>
          <w:tcPr>
            <w:tcW w:w="339" w:type="pct"/>
            <w:vAlign w:val="center"/>
          </w:tcPr>
          <w:p w14:paraId="2DC4D731" w14:textId="77777777" w:rsidR="00221649" w:rsidRPr="00221649" w:rsidRDefault="00221649" w:rsidP="00221649">
            <w:pPr>
              <w:pStyle w:val="aff0"/>
              <w:numPr>
                <w:ilvl w:val="0"/>
                <w:numId w:val="115"/>
              </w:numPr>
              <w:rPr>
                <w:bCs/>
                <w:sz w:val="20"/>
                <w:szCs w:val="20"/>
              </w:rPr>
            </w:pPr>
          </w:p>
        </w:tc>
        <w:tc>
          <w:tcPr>
            <w:tcW w:w="2733" w:type="pct"/>
            <w:vAlign w:val="center"/>
          </w:tcPr>
          <w:p w14:paraId="73804AEA" w14:textId="77777777" w:rsidR="00221649" w:rsidRPr="00221649" w:rsidRDefault="00221649" w:rsidP="0069371A">
            <w:pPr>
              <w:rPr>
                <w:position w:val="-10"/>
                <w:sz w:val="20"/>
                <w:szCs w:val="20"/>
              </w:rPr>
            </w:pPr>
            <w:r w:rsidRPr="00221649">
              <w:rPr>
                <w:position w:val="-10"/>
                <w:sz w:val="20"/>
                <w:szCs w:val="20"/>
              </w:rPr>
              <w:t xml:space="preserve">Буровым мастером подготовлена схема расположения </w:t>
            </w:r>
            <w:r w:rsidRPr="00221649">
              <w:rPr>
                <w:color w:val="000000" w:themeColor="text1"/>
                <w:position w:val="-10"/>
                <w:sz w:val="20"/>
                <w:szCs w:val="20"/>
              </w:rPr>
              <w:t xml:space="preserve">оборудования и спец. </w:t>
            </w:r>
            <w:r w:rsidRPr="00221649">
              <w:rPr>
                <w:position w:val="-10"/>
                <w:sz w:val="20"/>
                <w:szCs w:val="20"/>
              </w:rPr>
              <w:t xml:space="preserve">техники (ЦА, ёмкостей для углеводородов и кислоты, дополнительного оборудования). Схема согласована с руководителем работ по установке противоприхватной ванны. </w:t>
            </w:r>
          </w:p>
        </w:tc>
        <w:tc>
          <w:tcPr>
            <w:tcW w:w="691" w:type="pct"/>
            <w:vAlign w:val="center"/>
          </w:tcPr>
          <w:p w14:paraId="382E4A3B" w14:textId="77777777" w:rsidR="00221649" w:rsidRPr="00221649" w:rsidRDefault="00221649" w:rsidP="0069371A">
            <w:pPr>
              <w:rPr>
                <w:b/>
                <w:bCs/>
                <w:sz w:val="20"/>
                <w:szCs w:val="20"/>
              </w:rPr>
            </w:pPr>
          </w:p>
        </w:tc>
        <w:tc>
          <w:tcPr>
            <w:tcW w:w="1237" w:type="pct"/>
            <w:vAlign w:val="center"/>
          </w:tcPr>
          <w:p w14:paraId="62E28602" w14:textId="77777777" w:rsidR="00221649" w:rsidRPr="00221649" w:rsidRDefault="00221649" w:rsidP="0069371A">
            <w:pPr>
              <w:rPr>
                <w:bCs/>
                <w:sz w:val="20"/>
                <w:szCs w:val="20"/>
              </w:rPr>
            </w:pPr>
          </w:p>
        </w:tc>
      </w:tr>
      <w:tr w:rsidR="00221649" w:rsidRPr="00221649" w14:paraId="55224CC2" w14:textId="77777777" w:rsidTr="002F1AB1">
        <w:trPr>
          <w:trHeight w:val="20"/>
          <w:jc w:val="center"/>
        </w:trPr>
        <w:tc>
          <w:tcPr>
            <w:tcW w:w="339" w:type="pct"/>
            <w:vAlign w:val="center"/>
          </w:tcPr>
          <w:p w14:paraId="40FFA630" w14:textId="77777777" w:rsidR="00221649" w:rsidRPr="00221649" w:rsidRDefault="00221649" w:rsidP="00221649">
            <w:pPr>
              <w:pStyle w:val="aff0"/>
              <w:numPr>
                <w:ilvl w:val="0"/>
                <w:numId w:val="115"/>
              </w:numPr>
              <w:rPr>
                <w:bCs/>
                <w:sz w:val="20"/>
                <w:szCs w:val="20"/>
              </w:rPr>
            </w:pPr>
          </w:p>
        </w:tc>
        <w:tc>
          <w:tcPr>
            <w:tcW w:w="2733" w:type="pct"/>
            <w:vAlign w:val="center"/>
          </w:tcPr>
          <w:p w14:paraId="2A975814" w14:textId="77777777" w:rsidR="00221649" w:rsidRPr="00221649" w:rsidRDefault="00221649" w:rsidP="0069371A">
            <w:pPr>
              <w:rPr>
                <w:position w:val="-10"/>
                <w:sz w:val="20"/>
                <w:szCs w:val="20"/>
              </w:rPr>
            </w:pPr>
            <w:r w:rsidRPr="00221649">
              <w:rPr>
                <w:color w:val="000000" w:themeColor="text1"/>
                <w:position w:val="-10"/>
                <w:sz w:val="20"/>
                <w:szCs w:val="20"/>
              </w:rPr>
              <w:t xml:space="preserve">Паспортные значения производительности насоса используемой спец. техники соответствуют требуемым значениям (расчёт времени и объема прокачки противоприхватной пачки).  </w:t>
            </w:r>
          </w:p>
        </w:tc>
        <w:tc>
          <w:tcPr>
            <w:tcW w:w="691" w:type="pct"/>
            <w:vAlign w:val="center"/>
          </w:tcPr>
          <w:p w14:paraId="1E25725F" w14:textId="77777777" w:rsidR="00221649" w:rsidRPr="00221649" w:rsidRDefault="00221649" w:rsidP="0069371A">
            <w:pPr>
              <w:rPr>
                <w:b/>
                <w:bCs/>
                <w:sz w:val="20"/>
                <w:szCs w:val="20"/>
                <w:highlight w:val="yellow"/>
              </w:rPr>
            </w:pPr>
          </w:p>
        </w:tc>
        <w:tc>
          <w:tcPr>
            <w:tcW w:w="1237" w:type="pct"/>
            <w:vAlign w:val="center"/>
          </w:tcPr>
          <w:p w14:paraId="1DA16EBF" w14:textId="77777777" w:rsidR="00221649" w:rsidRPr="00221649" w:rsidRDefault="00221649" w:rsidP="0069371A">
            <w:pPr>
              <w:rPr>
                <w:bCs/>
                <w:sz w:val="20"/>
                <w:szCs w:val="20"/>
              </w:rPr>
            </w:pPr>
          </w:p>
        </w:tc>
      </w:tr>
      <w:tr w:rsidR="00221649" w:rsidRPr="00221649" w14:paraId="4E67BDDC" w14:textId="77777777" w:rsidTr="002F1AB1">
        <w:trPr>
          <w:trHeight w:val="20"/>
          <w:jc w:val="center"/>
        </w:trPr>
        <w:tc>
          <w:tcPr>
            <w:tcW w:w="339" w:type="pct"/>
            <w:vAlign w:val="center"/>
          </w:tcPr>
          <w:p w14:paraId="1FE7913C" w14:textId="77777777" w:rsidR="00221649" w:rsidRPr="00221649" w:rsidRDefault="00221649" w:rsidP="00221649">
            <w:pPr>
              <w:pStyle w:val="aff0"/>
              <w:numPr>
                <w:ilvl w:val="0"/>
                <w:numId w:val="115"/>
              </w:numPr>
              <w:rPr>
                <w:bCs/>
                <w:sz w:val="20"/>
                <w:szCs w:val="20"/>
              </w:rPr>
            </w:pPr>
          </w:p>
        </w:tc>
        <w:tc>
          <w:tcPr>
            <w:tcW w:w="2733" w:type="pct"/>
            <w:vAlign w:val="center"/>
          </w:tcPr>
          <w:p w14:paraId="11BB6DB6" w14:textId="77777777" w:rsidR="00221649" w:rsidRPr="00221649" w:rsidRDefault="00221649" w:rsidP="0069371A">
            <w:pPr>
              <w:rPr>
                <w:position w:val="-10"/>
                <w:sz w:val="20"/>
                <w:szCs w:val="20"/>
              </w:rPr>
            </w:pPr>
            <w:r w:rsidRPr="00221649">
              <w:rPr>
                <w:color w:val="000000" w:themeColor="text1"/>
                <w:position w:val="-10"/>
                <w:sz w:val="20"/>
                <w:szCs w:val="20"/>
              </w:rPr>
              <w:t>Отсутствие в составе бурильной колонны или КНБК элементов (например ЛБТ), контакт которых с агрессивными химическими реагентами (соляная, плавиковая кислота и т.д.) в рецептуре противоприхватной ванны, запрещен.</w:t>
            </w:r>
          </w:p>
        </w:tc>
        <w:tc>
          <w:tcPr>
            <w:tcW w:w="691" w:type="pct"/>
            <w:vAlign w:val="center"/>
          </w:tcPr>
          <w:p w14:paraId="076E7551" w14:textId="77777777" w:rsidR="00221649" w:rsidRPr="00221649" w:rsidRDefault="00221649" w:rsidP="0069371A">
            <w:pPr>
              <w:rPr>
                <w:b/>
                <w:bCs/>
                <w:sz w:val="20"/>
                <w:szCs w:val="20"/>
                <w:highlight w:val="yellow"/>
              </w:rPr>
            </w:pPr>
          </w:p>
        </w:tc>
        <w:tc>
          <w:tcPr>
            <w:tcW w:w="1237" w:type="pct"/>
            <w:vAlign w:val="center"/>
          </w:tcPr>
          <w:p w14:paraId="33974CBD" w14:textId="77777777" w:rsidR="00221649" w:rsidRPr="00221649" w:rsidRDefault="00221649" w:rsidP="0069371A">
            <w:pPr>
              <w:rPr>
                <w:bCs/>
                <w:sz w:val="20"/>
                <w:szCs w:val="20"/>
              </w:rPr>
            </w:pPr>
          </w:p>
        </w:tc>
      </w:tr>
      <w:tr w:rsidR="00221649" w:rsidRPr="00221649" w14:paraId="4E7B7FE8" w14:textId="77777777" w:rsidTr="002F1AB1">
        <w:trPr>
          <w:trHeight w:val="20"/>
          <w:jc w:val="center"/>
        </w:trPr>
        <w:tc>
          <w:tcPr>
            <w:tcW w:w="339" w:type="pct"/>
            <w:vAlign w:val="center"/>
          </w:tcPr>
          <w:p w14:paraId="6003A961" w14:textId="77777777" w:rsidR="00221649" w:rsidRPr="00221649" w:rsidRDefault="00221649" w:rsidP="00221649">
            <w:pPr>
              <w:pStyle w:val="aff0"/>
              <w:numPr>
                <w:ilvl w:val="0"/>
                <w:numId w:val="115"/>
              </w:numPr>
              <w:rPr>
                <w:bCs/>
                <w:sz w:val="20"/>
                <w:szCs w:val="20"/>
              </w:rPr>
            </w:pPr>
          </w:p>
        </w:tc>
        <w:tc>
          <w:tcPr>
            <w:tcW w:w="2733" w:type="pct"/>
            <w:vAlign w:val="center"/>
          </w:tcPr>
          <w:p w14:paraId="0785E8C0" w14:textId="6A1C23A1" w:rsidR="00221649" w:rsidRPr="00221649" w:rsidRDefault="00221649" w:rsidP="0069371A">
            <w:pPr>
              <w:rPr>
                <w:position w:val="-10"/>
                <w:sz w:val="20"/>
                <w:szCs w:val="20"/>
              </w:rPr>
            </w:pPr>
            <w:r w:rsidRPr="00221649">
              <w:rPr>
                <w:position w:val="-10"/>
                <w:sz w:val="20"/>
                <w:szCs w:val="20"/>
              </w:rPr>
              <w:t xml:space="preserve">Буровой мастер провёл инструктаж  персоналу, буровой вахты о мерах безопасности при выполнении работ по установке противоприхватной ванны, с записью в журнале инструктажей по </w:t>
            </w:r>
            <w:r w:rsidR="002F1AB1" w:rsidRPr="00902229">
              <w:rPr>
                <w:position w:val="-10"/>
                <w:sz w:val="20"/>
                <w:szCs w:val="20"/>
              </w:rPr>
              <w:t>охране труда и промышленной безопасности</w:t>
            </w:r>
            <w:r w:rsidRPr="00221649">
              <w:rPr>
                <w:position w:val="-10"/>
                <w:sz w:val="20"/>
                <w:szCs w:val="20"/>
              </w:rPr>
              <w:t>.</w:t>
            </w:r>
          </w:p>
        </w:tc>
        <w:tc>
          <w:tcPr>
            <w:tcW w:w="691" w:type="pct"/>
            <w:vAlign w:val="center"/>
          </w:tcPr>
          <w:p w14:paraId="7D6DC0E7" w14:textId="77777777" w:rsidR="00221649" w:rsidRPr="00221649" w:rsidRDefault="00221649" w:rsidP="0069371A">
            <w:pPr>
              <w:rPr>
                <w:b/>
                <w:bCs/>
                <w:sz w:val="20"/>
                <w:szCs w:val="20"/>
              </w:rPr>
            </w:pPr>
          </w:p>
        </w:tc>
        <w:tc>
          <w:tcPr>
            <w:tcW w:w="1237" w:type="pct"/>
            <w:vAlign w:val="center"/>
          </w:tcPr>
          <w:p w14:paraId="768E5C65" w14:textId="77777777" w:rsidR="00221649" w:rsidRPr="00221649" w:rsidRDefault="00221649" w:rsidP="0069371A">
            <w:pPr>
              <w:rPr>
                <w:bCs/>
                <w:sz w:val="20"/>
                <w:szCs w:val="20"/>
              </w:rPr>
            </w:pPr>
          </w:p>
        </w:tc>
      </w:tr>
      <w:tr w:rsidR="00221649" w:rsidRPr="00221649" w14:paraId="19BFD108" w14:textId="77777777" w:rsidTr="002F1AB1">
        <w:trPr>
          <w:trHeight w:val="20"/>
          <w:jc w:val="center"/>
        </w:trPr>
        <w:tc>
          <w:tcPr>
            <w:tcW w:w="339" w:type="pct"/>
            <w:vAlign w:val="center"/>
          </w:tcPr>
          <w:p w14:paraId="72E6D2CD" w14:textId="77777777" w:rsidR="00221649" w:rsidRPr="00221649" w:rsidRDefault="00221649" w:rsidP="00221649">
            <w:pPr>
              <w:pStyle w:val="aff0"/>
              <w:numPr>
                <w:ilvl w:val="0"/>
                <w:numId w:val="115"/>
              </w:numPr>
              <w:rPr>
                <w:bCs/>
                <w:sz w:val="20"/>
                <w:szCs w:val="20"/>
              </w:rPr>
            </w:pPr>
          </w:p>
        </w:tc>
        <w:tc>
          <w:tcPr>
            <w:tcW w:w="2733" w:type="pct"/>
            <w:vAlign w:val="center"/>
          </w:tcPr>
          <w:p w14:paraId="1C31F56A" w14:textId="77777777" w:rsidR="00221649" w:rsidRPr="00221649" w:rsidRDefault="00221649" w:rsidP="0069371A">
            <w:pPr>
              <w:rPr>
                <w:position w:val="-10"/>
                <w:sz w:val="20"/>
                <w:szCs w:val="20"/>
              </w:rPr>
            </w:pPr>
            <w:r w:rsidRPr="00221649">
              <w:rPr>
                <w:position w:val="-10"/>
                <w:sz w:val="20"/>
                <w:szCs w:val="20"/>
              </w:rPr>
              <w:t>Ознакомление персонала, задействованного в выполнении операции по установке противоприхватной ванны с планом работ.</w:t>
            </w:r>
          </w:p>
        </w:tc>
        <w:tc>
          <w:tcPr>
            <w:tcW w:w="691" w:type="pct"/>
            <w:vAlign w:val="center"/>
          </w:tcPr>
          <w:p w14:paraId="067BE8CE" w14:textId="77777777" w:rsidR="00221649" w:rsidRPr="00221649" w:rsidRDefault="00221649" w:rsidP="0069371A">
            <w:pPr>
              <w:rPr>
                <w:b/>
                <w:bCs/>
                <w:sz w:val="20"/>
                <w:szCs w:val="20"/>
              </w:rPr>
            </w:pPr>
          </w:p>
        </w:tc>
        <w:tc>
          <w:tcPr>
            <w:tcW w:w="1237" w:type="pct"/>
            <w:vAlign w:val="center"/>
          </w:tcPr>
          <w:p w14:paraId="5A9ED0DF" w14:textId="77777777" w:rsidR="00221649" w:rsidRPr="00221649" w:rsidRDefault="00221649" w:rsidP="0069371A">
            <w:pPr>
              <w:rPr>
                <w:bCs/>
                <w:sz w:val="20"/>
                <w:szCs w:val="20"/>
              </w:rPr>
            </w:pPr>
          </w:p>
        </w:tc>
      </w:tr>
      <w:tr w:rsidR="00221649" w:rsidRPr="00221649" w14:paraId="5B384A23" w14:textId="77777777" w:rsidTr="002F1AB1">
        <w:trPr>
          <w:trHeight w:val="20"/>
          <w:jc w:val="center"/>
        </w:trPr>
        <w:tc>
          <w:tcPr>
            <w:tcW w:w="339" w:type="pct"/>
            <w:vAlign w:val="center"/>
          </w:tcPr>
          <w:p w14:paraId="6EC2E776" w14:textId="77777777" w:rsidR="00221649" w:rsidRPr="00221649" w:rsidRDefault="00221649" w:rsidP="00221649">
            <w:pPr>
              <w:pStyle w:val="aff0"/>
              <w:numPr>
                <w:ilvl w:val="0"/>
                <w:numId w:val="115"/>
              </w:numPr>
              <w:rPr>
                <w:bCs/>
                <w:sz w:val="20"/>
                <w:szCs w:val="20"/>
              </w:rPr>
            </w:pPr>
          </w:p>
        </w:tc>
        <w:tc>
          <w:tcPr>
            <w:tcW w:w="2733" w:type="pct"/>
            <w:vAlign w:val="center"/>
          </w:tcPr>
          <w:p w14:paraId="4636859D" w14:textId="77777777" w:rsidR="00221649" w:rsidRPr="00221649" w:rsidRDefault="00221649" w:rsidP="0069371A">
            <w:pPr>
              <w:rPr>
                <w:position w:val="-10"/>
                <w:sz w:val="20"/>
                <w:szCs w:val="20"/>
              </w:rPr>
            </w:pPr>
            <w:r w:rsidRPr="00221649">
              <w:rPr>
                <w:position w:val="-10"/>
                <w:sz w:val="20"/>
                <w:szCs w:val="20"/>
              </w:rPr>
              <w:t>Назначен ответственный руководитель работ по установке противоприхватной ванны.</w:t>
            </w:r>
          </w:p>
        </w:tc>
        <w:tc>
          <w:tcPr>
            <w:tcW w:w="691" w:type="pct"/>
            <w:vAlign w:val="center"/>
          </w:tcPr>
          <w:p w14:paraId="7ACFA298" w14:textId="77777777" w:rsidR="00221649" w:rsidRPr="00221649" w:rsidRDefault="00221649" w:rsidP="0069371A">
            <w:pPr>
              <w:rPr>
                <w:b/>
                <w:bCs/>
                <w:sz w:val="20"/>
                <w:szCs w:val="20"/>
              </w:rPr>
            </w:pPr>
          </w:p>
        </w:tc>
        <w:tc>
          <w:tcPr>
            <w:tcW w:w="1237" w:type="pct"/>
            <w:vAlign w:val="center"/>
          </w:tcPr>
          <w:p w14:paraId="0A9D9A62" w14:textId="77777777" w:rsidR="00221649" w:rsidRPr="00221649" w:rsidRDefault="00221649" w:rsidP="0069371A">
            <w:pPr>
              <w:rPr>
                <w:bCs/>
                <w:sz w:val="20"/>
                <w:szCs w:val="20"/>
              </w:rPr>
            </w:pPr>
          </w:p>
        </w:tc>
      </w:tr>
      <w:tr w:rsidR="00221649" w:rsidRPr="00221649" w14:paraId="4B0200A6" w14:textId="77777777" w:rsidTr="002F1AB1">
        <w:trPr>
          <w:trHeight w:val="20"/>
          <w:jc w:val="center"/>
        </w:trPr>
        <w:tc>
          <w:tcPr>
            <w:tcW w:w="339" w:type="pct"/>
            <w:vAlign w:val="center"/>
          </w:tcPr>
          <w:p w14:paraId="198104D2" w14:textId="77777777" w:rsidR="00221649" w:rsidRPr="00221649" w:rsidRDefault="00221649" w:rsidP="00221649">
            <w:pPr>
              <w:pStyle w:val="aff0"/>
              <w:numPr>
                <w:ilvl w:val="0"/>
                <w:numId w:val="115"/>
              </w:numPr>
              <w:rPr>
                <w:bCs/>
                <w:sz w:val="20"/>
                <w:szCs w:val="20"/>
              </w:rPr>
            </w:pPr>
          </w:p>
        </w:tc>
        <w:tc>
          <w:tcPr>
            <w:tcW w:w="2733" w:type="pct"/>
            <w:vAlign w:val="center"/>
          </w:tcPr>
          <w:p w14:paraId="05A2B98B" w14:textId="77777777" w:rsidR="00221649" w:rsidRPr="00221649" w:rsidRDefault="00221649" w:rsidP="0069371A">
            <w:pPr>
              <w:rPr>
                <w:position w:val="-10"/>
                <w:sz w:val="20"/>
                <w:szCs w:val="20"/>
              </w:rPr>
            </w:pPr>
            <w:r w:rsidRPr="00221649">
              <w:rPr>
                <w:color w:val="000000" w:themeColor="text1"/>
                <w:position w:val="-10"/>
                <w:sz w:val="20"/>
                <w:szCs w:val="20"/>
              </w:rPr>
              <w:t xml:space="preserve">Буровой вахте проведено УТЗ «Выброс» при проведении работ </w:t>
            </w:r>
            <w:r w:rsidRPr="00221649">
              <w:rPr>
                <w:position w:val="-10"/>
                <w:sz w:val="20"/>
                <w:szCs w:val="20"/>
              </w:rPr>
              <w:t xml:space="preserve">по </w:t>
            </w:r>
            <w:r w:rsidRPr="00221649">
              <w:rPr>
                <w:color w:val="000000" w:themeColor="text1"/>
                <w:position w:val="-10"/>
                <w:sz w:val="20"/>
                <w:szCs w:val="20"/>
              </w:rPr>
              <w:t>установке противоприхватной ванны.</w:t>
            </w:r>
          </w:p>
        </w:tc>
        <w:tc>
          <w:tcPr>
            <w:tcW w:w="691" w:type="pct"/>
            <w:vAlign w:val="center"/>
          </w:tcPr>
          <w:p w14:paraId="0851FC28" w14:textId="77777777" w:rsidR="00221649" w:rsidRPr="00221649" w:rsidRDefault="00221649" w:rsidP="0069371A">
            <w:pPr>
              <w:rPr>
                <w:b/>
                <w:bCs/>
                <w:sz w:val="20"/>
                <w:szCs w:val="20"/>
              </w:rPr>
            </w:pPr>
          </w:p>
        </w:tc>
        <w:tc>
          <w:tcPr>
            <w:tcW w:w="1237" w:type="pct"/>
            <w:vAlign w:val="center"/>
          </w:tcPr>
          <w:p w14:paraId="4C43402E" w14:textId="77777777" w:rsidR="00221649" w:rsidRPr="00221649" w:rsidRDefault="00221649" w:rsidP="0069371A">
            <w:pPr>
              <w:rPr>
                <w:bCs/>
                <w:sz w:val="20"/>
                <w:szCs w:val="20"/>
              </w:rPr>
            </w:pPr>
          </w:p>
        </w:tc>
      </w:tr>
      <w:tr w:rsidR="00221649" w:rsidRPr="00221649" w14:paraId="6B4840BC" w14:textId="77777777" w:rsidTr="002F1AB1">
        <w:trPr>
          <w:trHeight w:val="20"/>
          <w:jc w:val="center"/>
        </w:trPr>
        <w:tc>
          <w:tcPr>
            <w:tcW w:w="339" w:type="pct"/>
            <w:vAlign w:val="center"/>
          </w:tcPr>
          <w:p w14:paraId="26DFB546" w14:textId="77777777" w:rsidR="00221649" w:rsidRPr="00221649" w:rsidRDefault="00221649" w:rsidP="00221649">
            <w:pPr>
              <w:pStyle w:val="aff0"/>
              <w:numPr>
                <w:ilvl w:val="0"/>
                <w:numId w:val="115"/>
              </w:numPr>
              <w:rPr>
                <w:bCs/>
                <w:sz w:val="20"/>
                <w:szCs w:val="20"/>
              </w:rPr>
            </w:pPr>
          </w:p>
        </w:tc>
        <w:tc>
          <w:tcPr>
            <w:tcW w:w="2733" w:type="pct"/>
            <w:vAlign w:val="center"/>
          </w:tcPr>
          <w:p w14:paraId="6F3A1784" w14:textId="44B32752" w:rsidR="00221649" w:rsidRPr="00221649" w:rsidRDefault="00221649" w:rsidP="0069371A">
            <w:pPr>
              <w:rPr>
                <w:color w:val="000000" w:themeColor="text1"/>
                <w:position w:val="-10"/>
                <w:sz w:val="20"/>
                <w:szCs w:val="20"/>
              </w:rPr>
            </w:pPr>
            <w:r w:rsidRPr="00221649">
              <w:rPr>
                <w:color w:val="000000" w:themeColor="text1"/>
                <w:position w:val="-10"/>
                <w:sz w:val="20"/>
                <w:szCs w:val="20"/>
              </w:rPr>
              <w:t xml:space="preserve">В наличии </w:t>
            </w:r>
            <w:r w:rsidR="002F1AB1">
              <w:rPr>
                <w:color w:val="000000" w:themeColor="text1"/>
                <w:position w:val="-10"/>
                <w:sz w:val="20"/>
                <w:szCs w:val="20"/>
              </w:rPr>
              <w:t>средств индивидуальной защиты</w:t>
            </w:r>
            <w:r w:rsidRPr="00221649">
              <w:rPr>
                <w:color w:val="000000" w:themeColor="text1"/>
                <w:position w:val="-10"/>
                <w:sz w:val="20"/>
                <w:szCs w:val="20"/>
              </w:rPr>
              <w:t xml:space="preserve"> для работы с агрессивными химическими реагентами: </w:t>
            </w:r>
          </w:p>
          <w:p w14:paraId="22A52209" w14:textId="77777777" w:rsidR="00221649" w:rsidRPr="00221649" w:rsidRDefault="00221649" w:rsidP="0069371A">
            <w:pPr>
              <w:rPr>
                <w:color w:val="000000" w:themeColor="text1"/>
                <w:position w:val="-10"/>
                <w:sz w:val="20"/>
                <w:szCs w:val="20"/>
              </w:rPr>
            </w:pPr>
            <w:r w:rsidRPr="00221649">
              <w:rPr>
                <w:color w:val="000000" w:themeColor="text1"/>
                <w:position w:val="-10"/>
                <w:sz w:val="20"/>
                <w:szCs w:val="20"/>
              </w:rPr>
              <w:t xml:space="preserve">- респиратор; </w:t>
            </w:r>
          </w:p>
          <w:p w14:paraId="34176925" w14:textId="77777777" w:rsidR="00221649" w:rsidRPr="00221649" w:rsidRDefault="00221649" w:rsidP="0069371A">
            <w:pPr>
              <w:rPr>
                <w:color w:val="000000" w:themeColor="text1"/>
                <w:position w:val="-10"/>
                <w:sz w:val="20"/>
                <w:szCs w:val="20"/>
              </w:rPr>
            </w:pPr>
            <w:r w:rsidRPr="00221649">
              <w:rPr>
                <w:color w:val="000000" w:themeColor="text1"/>
                <w:position w:val="-10"/>
                <w:sz w:val="20"/>
                <w:szCs w:val="20"/>
              </w:rPr>
              <w:t>- очки с боковой защитой;</w:t>
            </w:r>
          </w:p>
          <w:p w14:paraId="01297AED" w14:textId="77777777" w:rsidR="00221649" w:rsidRPr="00221649" w:rsidRDefault="00221649" w:rsidP="0069371A">
            <w:pPr>
              <w:rPr>
                <w:color w:val="000000" w:themeColor="text1"/>
                <w:position w:val="-10"/>
                <w:sz w:val="20"/>
                <w:szCs w:val="20"/>
              </w:rPr>
            </w:pPr>
            <w:r w:rsidRPr="00221649">
              <w:rPr>
                <w:color w:val="000000" w:themeColor="text1"/>
                <w:position w:val="-10"/>
                <w:sz w:val="20"/>
                <w:szCs w:val="20"/>
              </w:rPr>
              <w:t>- специальные перчатки для работы с агрессивными хим. реагентами;</w:t>
            </w:r>
          </w:p>
          <w:p w14:paraId="2F5D7857" w14:textId="77777777" w:rsidR="00221649" w:rsidRPr="00221649" w:rsidRDefault="00221649" w:rsidP="0069371A">
            <w:pPr>
              <w:rPr>
                <w:color w:val="000000" w:themeColor="text1"/>
                <w:position w:val="-10"/>
                <w:sz w:val="20"/>
                <w:szCs w:val="20"/>
              </w:rPr>
            </w:pPr>
            <w:r w:rsidRPr="00221649">
              <w:rPr>
                <w:color w:val="000000" w:themeColor="text1"/>
                <w:position w:val="-10"/>
                <w:sz w:val="20"/>
                <w:szCs w:val="20"/>
              </w:rPr>
              <w:t>- резиновые сапоги;</w:t>
            </w:r>
          </w:p>
          <w:p w14:paraId="2FDE7BD2" w14:textId="77777777" w:rsidR="00221649" w:rsidRPr="00221649" w:rsidRDefault="00221649" w:rsidP="0069371A">
            <w:pPr>
              <w:rPr>
                <w:position w:val="-10"/>
                <w:sz w:val="20"/>
                <w:szCs w:val="20"/>
              </w:rPr>
            </w:pPr>
            <w:r w:rsidRPr="00221649">
              <w:rPr>
                <w:color w:val="000000" w:themeColor="text1"/>
                <w:position w:val="-10"/>
                <w:sz w:val="20"/>
                <w:szCs w:val="20"/>
              </w:rPr>
              <w:t>- резиновый фартук.</w:t>
            </w:r>
          </w:p>
        </w:tc>
        <w:tc>
          <w:tcPr>
            <w:tcW w:w="691" w:type="pct"/>
            <w:vAlign w:val="center"/>
          </w:tcPr>
          <w:p w14:paraId="29CDF0FC" w14:textId="77777777" w:rsidR="00221649" w:rsidRPr="00221649" w:rsidRDefault="00221649" w:rsidP="0069371A">
            <w:pPr>
              <w:rPr>
                <w:b/>
                <w:bCs/>
                <w:sz w:val="20"/>
                <w:szCs w:val="20"/>
              </w:rPr>
            </w:pPr>
          </w:p>
        </w:tc>
        <w:tc>
          <w:tcPr>
            <w:tcW w:w="1237" w:type="pct"/>
            <w:vAlign w:val="center"/>
          </w:tcPr>
          <w:p w14:paraId="5CA2C40E" w14:textId="77777777" w:rsidR="00221649" w:rsidRPr="00221649" w:rsidRDefault="00221649" w:rsidP="0069371A">
            <w:pPr>
              <w:rPr>
                <w:bCs/>
                <w:sz w:val="20"/>
                <w:szCs w:val="20"/>
              </w:rPr>
            </w:pPr>
          </w:p>
        </w:tc>
      </w:tr>
      <w:tr w:rsidR="00221649" w:rsidRPr="00221649" w14:paraId="49B59F8A" w14:textId="77777777" w:rsidTr="002F1AB1">
        <w:trPr>
          <w:trHeight w:val="20"/>
          <w:jc w:val="center"/>
        </w:trPr>
        <w:tc>
          <w:tcPr>
            <w:tcW w:w="339" w:type="pct"/>
            <w:vAlign w:val="center"/>
          </w:tcPr>
          <w:p w14:paraId="4DE8672E" w14:textId="77777777" w:rsidR="00221649" w:rsidRPr="00221649" w:rsidRDefault="00221649" w:rsidP="00221649">
            <w:pPr>
              <w:pStyle w:val="aff0"/>
              <w:numPr>
                <w:ilvl w:val="0"/>
                <w:numId w:val="115"/>
              </w:numPr>
              <w:rPr>
                <w:bCs/>
                <w:sz w:val="20"/>
                <w:szCs w:val="20"/>
              </w:rPr>
            </w:pPr>
          </w:p>
        </w:tc>
        <w:tc>
          <w:tcPr>
            <w:tcW w:w="2733" w:type="pct"/>
            <w:vAlign w:val="center"/>
          </w:tcPr>
          <w:p w14:paraId="67CB255A" w14:textId="77777777" w:rsidR="00221649" w:rsidRPr="00221649" w:rsidRDefault="00221649" w:rsidP="0069371A">
            <w:pPr>
              <w:rPr>
                <w:position w:val="-10"/>
                <w:sz w:val="20"/>
                <w:szCs w:val="20"/>
              </w:rPr>
            </w:pPr>
            <w:r w:rsidRPr="00221649">
              <w:rPr>
                <w:position w:val="-10"/>
                <w:sz w:val="20"/>
                <w:szCs w:val="20"/>
              </w:rPr>
              <w:t>Наличие спец. средств для промывки глаз, в случаи попадания серной и плавиковой кислоты на кожу (пресная вода, разбавленный щелочной раствор и раствор борной кислоты).</w:t>
            </w:r>
          </w:p>
          <w:p w14:paraId="7764DF22" w14:textId="77777777" w:rsidR="00221649" w:rsidRPr="00221649" w:rsidRDefault="00221649" w:rsidP="0069371A">
            <w:pPr>
              <w:rPr>
                <w:position w:val="-10"/>
                <w:sz w:val="20"/>
                <w:szCs w:val="20"/>
              </w:rPr>
            </w:pPr>
            <w:r w:rsidRPr="00221649">
              <w:rPr>
                <w:position w:val="-10"/>
                <w:sz w:val="20"/>
                <w:szCs w:val="20"/>
              </w:rPr>
              <w:t xml:space="preserve">Наличие нейтрализующих компонентов (мел, известь, хлорамин). </w:t>
            </w:r>
          </w:p>
        </w:tc>
        <w:tc>
          <w:tcPr>
            <w:tcW w:w="691" w:type="pct"/>
            <w:vAlign w:val="center"/>
          </w:tcPr>
          <w:p w14:paraId="3820A813" w14:textId="77777777" w:rsidR="00221649" w:rsidRPr="00221649" w:rsidRDefault="00221649" w:rsidP="0069371A">
            <w:pPr>
              <w:rPr>
                <w:b/>
                <w:bCs/>
                <w:sz w:val="20"/>
                <w:szCs w:val="20"/>
              </w:rPr>
            </w:pPr>
          </w:p>
        </w:tc>
        <w:tc>
          <w:tcPr>
            <w:tcW w:w="1237" w:type="pct"/>
            <w:vAlign w:val="center"/>
          </w:tcPr>
          <w:p w14:paraId="57DCB918" w14:textId="77777777" w:rsidR="00221649" w:rsidRPr="00221649" w:rsidRDefault="00221649" w:rsidP="0069371A">
            <w:pPr>
              <w:rPr>
                <w:bCs/>
                <w:sz w:val="20"/>
                <w:szCs w:val="20"/>
              </w:rPr>
            </w:pPr>
          </w:p>
        </w:tc>
      </w:tr>
      <w:tr w:rsidR="00221649" w:rsidRPr="00221649" w14:paraId="065344B0" w14:textId="77777777" w:rsidTr="002F1AB1">
        <w:trPr>
          <w:trHeight w:val="20"/>
          <w:jc w:val="center"/>
        </w:trPr>
        <w:tc>
          <w:tcPr>
            <w:tcW w:w="339" w:type="pct"/>
            <w:vAlign w:val="center"/>
          </w:tcPr>
          <w:p w14:paraId="57B65875" w14:textId="77777777" w:rsidR="00221649" w:rsidRPr="00221649" w:rsidRDefault="00221649" w:rsidP="00221649">
            <w:pPr>
              <w:pStyle w:val="aff0"/>
              <w:numPr>
                <w:ilvl w:val="0"/>
                <w:numId w:val="115"/>
              </w:numPr>
              <w:rPr>
                <w:bCs/>
                <w:sz w:val="20"/>
                <w:szCs w:val="20"/>
              </w:rPr>
            </w:pPr>
          </w:p>
        </w:tc>
        <w:tc>
          <w:tcPr>
            <w:tcW w:w="2733" w:type="pct"/>
            <w:vAlign w:val="center"/>
          </w:tcPr>
          <w:p w14:paraId="096C6CDB" w14:textId="77777777" w:rsidR="00221649" w:rsidRPr="00221649" w:rsidRDefault="00221649" w:rsidP="0069371A">
            <w:pPr>
              <w:rPr>
                <w:position w:val="-10"/>
                <w:sz w:val="20"/>
                <w:szCs w:val="20"/>
              </w:rPr>
            </w:pPr>
            <w:r w:rsidRPr="00221649">
              <w:rPr>
                <w:position w:val="-10"/>
                <w:sz w:val="20"/>
                <w:szCs w:val="20"/>
              </w:rPr>
              <w:t>Наличие устойчивой радиосвязи бурильщик, помощник бурильщика, контролирующий закачку противоприхватной ванны и про давку, машинист ЦА.</w:t>
            </w:r>
          </w:p>
        </w:tc>
        <w:tc>
          <w:tcPr>
            <w:tcW w:w="691" w:type="pct"/>
            <w:vAlign w:val="center"/>
          </w:tcPr>
          <w:p w14:paraId="40329EF6" w14:textId="77777777" w:rsidR="00221649" w:rsidRPr="00221649" w:rsidRDefault="00221649" w:rsidP="0069371A">
            <w:pPr>
              <w:rPr>
                <w:b/>
                <w:bCs/>
                <w:sz w:val="20"/>
                <w:szCs w:val="20"/>
              </w:rPr>
            </w:pPr>
          </w:p>
        </w:tc>
        <w:tc>
          <w:tcPr>
            <w:tcW w:w="1237" w:type="pct"/>
            <w:vAlign w:val="center"/>
          </w:tcPr>
          <w:p w14:paraId="71092166" w14:textId="77777777" w:rsidR="00221649" w:rsidRPr="00221649" w:rsidRDefault="00221649" w:rsidP="0069371A">
            <w:pPr>
              <w:rPr>
                <w:bCs/>
                <w:sz w:val="20"/>
                <w:szCs w:val="20"/>
              </w:rPr>
            </w:pPr>
          </w:p>
        </w:tc>
      </w:tr>
      <w:tr w:rsidR="00221649" w:rsidRPr="00221649" w14:paraId="71B3B126" w14:textId="77777777" w:rsidTr="002F1AB1">
        <w:trPr>
          <w:trHeight w:val="20"/>
          <w:jc w:val="center"/>
        </w:trPr>
        <w:tc>
          <w:tcPr>
            <w:tcW w:w="339" w:type="pct"/>
            <w:vAlign w:val="center"/>
          </w:tcPr>
          <w:p w14:paraId="437EC684" w14:textId="77777777" w:rsidR="00221649" w:rsidRPr="00221649" w:rsidRDefault="00221649" w:rsidP="00221649">
            <w:pPr>
              <w:pStyle w:val="aff0"/>
              <w:numPr>
                <w:ilvl w:val="0"/>
                <w:numId w:val="115"/>
              </w:numPr>
              <w:rPr>
                <w:bCs/>
                <w:sz w:val="20"/>
                <w:szCs w:val="20"/>
              </w:rPr>
            </w:pPr>
          </w:p>
        </w:tc>
        <w:tc>
          <w:tcPr>
            <w:tcW w:w="2733" w:type="pct"/>
            <w:vAlign w:val="center"/>
          </w:tcPr>
          <w:p w14:paraId="719280BB" w14:textId="40364636" w:rsidR="00221649" w:rsidRPr="00221649" w:rsidRDefault="00221649" w:rsidP="0069371A">
            <w:pPr>
              <w:rPr>
                <w:position w:val="-10"/>
                <w:sz w:val="20"/>
                <w:szCs w:val="20"/>
              </w:rPr>
            </w:pPr>
            <w:r w:rsidRPr="00221649">
              <w:rPr>
                <w:color w:val="000000" w:themeColor="text1"/>
                <w:position w:val="-10"/>
                <w:sz w:val="20"/>
                <w:szCs w:val="20"/>
              </w:rPr>
              <w:t xml:space="preserve">Руководителем работ проведен целевой инструктаж по распределению обязанностей между работниками вахты при выполнении работ установке противоприхватной ванны с записью в журнале инструктажей по </w:t>
            </w:r>
            <w:r w:rsidR="002F1AB1" w:rsidRPr="00902229">
              <w:rPr>
                <w:position w:val="-10"/>
                <w:sz w:val="20"/>
                <w:szCs w:val="20"/>
              </w:rPr>
              <w:t>по охране труда и промышленной безопасности</w:t>
            </w:r>
            <w:r w:rsidRPr="00221649">
              <w:rPr>
                <w:color w:val="000000" w:themeColor="text1"/>
                <w:position w:val="-10"/>
                <w:sz w:val="20"/>
                <w:szCs w:val="20"/>
              </w:rPr>
              <w:t>.</w:t>
            </w:r>
          </w:p>
        </w:tc>
        <w:tc>
          <w:tcPr>
            <w:tcW w:w="691" w:type="pct"/>
            <w:vAlign w:val="center"/>
          </w:tcPr>
          <w:p w14:paraId="603C2E4F" w14:textId="77777777" w:rsidR="00221649" w:rsidRPr="00221649" w:rsidRDefault="00221649" w:rsidP="0069371A">
            <w:pPr>
              <w:rPr>
                <w:b/>
                <w:bCs/>
                <w:sz w:val="20"/>
                <w:szCs w:val="20"/>
              </w:rPr>
            </w:pPr>
          </w:p>
        </w:tc>
        <w:tc>
          <w:tcPr>
            <w:tcW w:w="1237" w:type="pct"/>
            <w:vAlign w:val="center"/>
          </w:tcPr>
          <w:p w14:paraId="7FC989AD" w14:textId="77777777" w:rsidR="00221649" w:rsidRPr="00221649" w:rsidRDefault="00221649" w:rsidP="0069371A">
            <w:pPr>
              <w:rPr>
                <w:bCs/>
                <w:sz w:val="20"/>
                <w:szCs w:val="20"/>
              </w:rPr>
            </w:pPr>
          </w:p>
        </w:tc>
      </w:tr>
      <w:tr w:rsidR="00221649" w:rsidRPr="00221649" w14:paraId="33C7DB57" w14:textId="77777777" w:rsidTr="002F1AB1">
        <w:trPr>
          <w:trHeight w:val="20"/>
          <w:jc w:val="center"/>
        </w:trPr>
        <w:tc>
          <w:tcPr>
            <w:tcW w:w="3072" w:type="pct"/>
            <w:gridSpan w:val="2"/>
            <w:vAlign w:val="center"/>
          </w:tcPr>
          <w:p w14:paraId="5286D6FB" w14:textId="77777777" w:rsidR="00221649" w:rsidRPr="00221649" w:rsidRDefault="00221649" w:rsidP="0069371A">
            <w:pPr>
              <w:rPr>
                <w:b/>
                <w:bCs/>
                <w:sz w:val="20"/>
                <w:szCs w:val="20"/>
              </w:rPr>
            </w:pPr>
            <w:r w:rsidRPr="00221649">
              <w:rPr>
                <w:b/>
                <w:bCs/>
                <w:sz w:val="20"/>
                <w:szCs w:val="20"/>
              </w:rPr>
              <w:t>Оборудование</w:t>
            </w:r>
          </w:p>
        </w:tc>
        <w:tc>
          <w:tcPr>
            <w:tcW w:w="1928" w:type="pct"/>
            <w:gridSpan w:val="2"/>
            <w:vAlign w:val="center"/>
          </w:tcPr>
          <w:p w14:paraId="159FF006" w14:textId="3458ECF2" w:rsidR="00221649" w:rsidRPr="00221649" w:rsidRDefault="00221649" w:rsidP="0069371A">
            <w:pPr>
              <w:rPr>
                <w:b/>
                <w:bCs/>
                <w:sz w:val="20"/>
                <w:szCs w:val="20"/>
              </w:rPr>
            </w:pPr>
          </w:p>
        </w:tc>
      </w:tr>
      <w:tr w:rsidR="00221649" w:rsidRPr="00221649" w14:paraId="3861D678" w14:textId="77777777" w:rsidTr="002F1AB1">
        <w:trPr>
          <w:trHeight w:val="20"/>
          <w:jc w:val="center"/>
        </w:trPr>
        <w:tc>
          <w:tcPr>
            <w:tcW w:w="339" w:type="pct"/>
            <w:vAlign w:val="center"/>
          </w:tcPr>
          <w:p w14:paraId="1536652F" w14:textId="77777777" w:rsidR="00221649" w:rsidRPr="00221649" w:rsidRDefault="00221649" w:rsidP="00221649">
            <w:pPr>
              <w:pStyle w:val="aff0"/>
              <w:numPr>
                <w:ilvl w:val="0"/>
                <w:numId w:val="115"/>
              </w:numPr>
              <w:rPr>
                <w:bCs/>
                <w:sz w:val="20"/>
                <w:szCs w:val="20"/>
              </w:rPr>
            </w:pPr>
          </w:p>
        </w:tc>
        <w:tc>
          <w:tcPr>
            <w:tcW w:w="2733" w:type="pct"/>
            <w:vAlign w:val="center"/>
          </w:tcPr>
          <w:p w14:paraId="62D487FA" w14:textId="77777777" w:rsidR="00221649" w:rsidRPr="00221649" w:rsidRDefault="00221649" w:rsidP="0069371A">
            <w:pPr>
              <w:rPr>
                <w:position w:val="-10"/>
                <w:sz w:val="20"/>
                <w:szCs w:val="20"/>
              </w:rPr>
            </w:pPr>
            <w:r w:rsidRPr="00221649">
              <w:rPr>
                <w:position w:val="-10"/>
                <w:sz w:val="20"/>
                <w:szCs w:val="20"/>
              </w:rPr>
              <w:t xml:space="preserve">Руководителем работ по </w:t>
            </w:r>
            <w:r w:rsidRPr="00221649">
              <w:rPr>
                <w:color w:val="000000" w:themeColor="text1"/>
                <w:position w:val="-10"/>
                <w:sz w:val="20"/>
                <w:szCs w:val="20"/>
              </w:rPr>
              <w:t>установке противоприхватной ванны</w:t>
            </w:r>
            <w:r w:rsidRPr="00221649">
              <w:rPr>
                <w:position w:val="-10"/>
                <w:sz w:val="20"/>
                <w:szCs w:val="20"/>
              </w:rPr>
              <w:t>, совместно с сервисными подрядчиками, проведена проверка:</w:t>
            </w:r>
          </w:p>
          <w:p w14:paraId="0E715BBD" w14:textId="77777777" w:rsidR="00221649" w:rsidRPr="00221649" w:rsidRDefault="00221649" w:rsidP="0069371A">
            <w:pPr>
              <w:rPr>
                <w:position w:val="-10"/>
                <w:sz w:val="20"/>
                <w:szCs w:val="20"/>
              </w:rPr>
            </w:pPr>
            <w:r w:rsidRPr="00221649">
              <w:rPr>
                <w:position w:val="-10"/>
                <w:sz w:val="20"/>
                <w:szCs w:val="20"/>
              </w:rPr>
              <w:t>- герметичность канистр и ёмкостей с кислотой______;</w:t>
            </w:r>
          </w:p>
          <w:p w14:paraId="2DD913F0" w14:textId="77777777" w:rsidR="00221649" w:rsidRPr="00221649" w:rsidRDefault="00221649" w:rsidP="0069371A">
            <w:pPr>
              <w:rPr>
                <w:position w:val="-10"/>
                <w:sz w:val="20"/>
                <w:szCs w:val="20"/>
              </w:rPr>
            </w:pPr>
            <w:r w:rsidRPr="00221649">
              <w:rPr>
                <w:position w:val="-10"/>
                <w:sz w:val="20"/>
                <w:szCs w:val="20"/>
              </w:rPr>
              <w:t>- работоспособность вентиляции (при затворении в ёмкостном блоке) ______;</w:t>
            </w:r>
          </w:p>
          <w:p w14:paraId="7BDEB374" w14:textId="77777777" w:rsidR="00221649" w:rsidRPr="00221649" w:rsidRDefault="00221649" w:rsidP="0069371A">
            <w:pPr>
              <w:rPr>
                <w:position w:val="-10"/>
                <w:sz w:val="20"/>
                <w:szCs w:val="20"/>
              </w:rPr>
            </w:pPr>
            <w:r w:rsidRPr="00221649">
              <w:rPr>
                <w:position w:val="-10"/>
                <w:sz w:val="20"/>
                <w:szCs w:val="20"/>
              </w:rPr>
              <w:t>- герметичность шлангов перед закачкой кислоты и углеводородов______;</w:t>
            </w:r>
          </w:p>
          <w:p w14:paraId="29975E1B" w14:textId="77777777" w:rsidR="00221649" w:rsidRPr="00221649" w:rsidRDefault="00221649" w:rsidP="0069371A">
            <w:pPr>
              <w:rPr>
                <w:position w:val="-10"/>
                <w:sz w:val="20"/>
                <w:szCs w:val="20"/>
              </w:rPr>
            </w:pPr>
            <w:r w:rsidRPr="00221649">
              <w:rPr>
                <w:position w:val="-10"/>
                <w:sz w:val="20"/>
                <w:szCs w:val="20"/>
              </w:rPr>
              <w:t>- безопасного налива кислоты в ёмкость (самоизливом)____.</w:t>
            </w:r>
          </w:p>
        </w:tc>
        <w:tc>
          <w:tcPr>
            <w:tcW w:w="691" w:type="pct"/>
            <w:vAlign w:val="center"/>
          </w:tcPr>
          <w:p w14:paraId="79E50F3C" w14:textId="77777777" w:rsidR="00221649" w:rsidRPr="00221649" w:rsidRDefault="00221649" w:rsidP="0069371A">
            <w:pPr>
              <w:rPr>
                <w:b/>
                <w:bCs/>
                <w:sz w:val="20"/>
                <w:szCs w:val="20"/>
              </w:rPr>
            </w:pPr>
          </w:p>
        </w:tc>
        <w:tc>
          <w:tcPr>
            <w:tcW w:w="1237" w:type="pct"/>
            <w:vAlign w:val="center"/>
          </w:tcPr>
          <w:p w14:paraId="638675CB" w14:textId="77777777" w:rsidR="00221649" w:rsidRPr="00221649" w:rsidRDefault="00221649" w:rsidP="0069371A">
            <w:pPr>
              <w:rPr>
                <w:bCs/>
                <w:sz w:val="20"/>
                <w:szCs w:val="20"/>
              </w:rPr>
            </w:pPr>
          </w:p>
        </w:tc>
      </w:tr>
      <w:tr w:rsidR="00221649" w:rsidRPr="00221649" w14:paraId="3FD66DA4" w14:textId="77777777" w:rsidTr="002F1AB1">
        <w:trPr>
          <w:trHeight w:val="20"/>
          <w:jc w:val="center"/>
        </w:trPr>
        <w:tc>
          <w:tcPr>
            <w:tcW w:w="339" w:type="pct"/>
            <w:vAlign w:val="center"/>
          </w:tcPr>
          <w:p w14:paraId="1C6D9EC0" w14:textId="77777777" w:rsidR="00221649" w:rsidRPr="00221649" w:rsidRDefault="00221649" w:rsidP="00221649">
            <w:pPr>
              <w:pStyle w:val="aff0"/>
              <w:numPr>
                <w:ilvl w:val="0"/>
                <w:numId w:val="115"/>
              </w:numPr>
              <w:rPr>
                <w:bCs/>
                <w:sz w:val="20"/>
                <w:szCs w:val="20"/>
              </w:rPr>
            </w:pPr>
          </w:p>
        </w:tc>
        <w:tc>
          <w:tcPr>
            <w:tcW w:w="2733" w:type="pct"/>
            <w:vAlign w:val="center"/>
          </w:tcPr>
          <w:p w14:paraId="346FE778" w14:textId="77777777" w:rsidR="00221649" w:rsidRPr="00221649" w:rsidRDefault="00221649" w:rsidP="0069371A">
            <w:pPr>
              <w:rPr>
                <w:color w:val="000000" w:themeColor="text1"/>
                <w:position w:val="-10"/>
                <w:sz w:val="20"/>
                <w:szCs w:val="20"/>
              </w:rPr>
            </w:pPr>
            <w:r w:rsidRPr="00221649">
              <w:rPr>
                <w:color w:val="000000" w:themeColor="text1"/>
                <w:position w:val="-10"/>
                <w:sz w:val="20"/>
                <w:szCs w:val="20"/>
              </w:rPr>
              <w:t xml:space="preserve">Наличие на верхней трубе обратного клапана, шарового крана и специального устройства для соединения с линией подачи агентов противоприхватной жидкости. </w:t>
            </w:r>
          </w:p>
        </w:tc>
        <w:tc>
          <w:tcPr>
            <w:tcW w:w="691" w:type="pct"/>
            <w:vAlign w:val="center"/>
          </w:tcPr>
          <w:p w14:paraId="2A002363" w14:textId="77777777" w:rsidR="00221649" w:rsidRPr="00221649" w:rsidRDefault="00221649" w:rsidP="0069371A">
            <w:pPr>
              <w:rPr>
                <w:b/>
                <w:bCs/>
                <w:sz w:val="20"/>
                <w:szCs w:val="20"/>
              </w:rPr>
            </w:pPr>
          </w:p>
        </w:tc>
        <w:tc>
          <w:tcPr>
            <w:tcW w:w="1237" w:type="pct"/>
            <w:vAlign w:val="center"/>
          </w:tcPr>
          <w:p w14:paraId="625A5E09" w14:textId="77777777" w:rsidR="00221649" w:rsidRPr="00221649" w:rsidRDefault="00221649" w:rsidP="0069371A">
            <w:pPr>
              <w:rPr>
                <w:bCs/>
                <w:sz w:val="20"/>
                <w:szCs w:val="20"/>
              </w:rPr>
            </w:pPr>
          </w:p>
        </w:tc>
      </w:tr>
      <w:tr w:rsidR="00221649" w:rsidRPr="00221649" w14:paraId="67EA264D" w14:textId="77777777" w:rsidTr="002F1AB1">
        <w:trPr>
          <w:trHeight w:val="20"/>
          <w:jc w:val="center"/>
        </w:trPr>
        <w:tc>
          <w:tcPr>
            <w:tcW w:w="339" w:type="pct"/>
            <w:vAlign w:val="center"/>
          </w:tcPr>
          <w:p w14:paraId="2038F569" w14:textId="77777777" w:rsidR="00221649" w:rsidRPr="00221649" w:rsidRDefault="00221649" w:rsidP="00221649">
            <w:pPr>
              <w:pStyle w:val="aff0"/>
              <w:numPr>
                <w:ilvl w:val="0"/>
                <w:numId w:val="115"/>
              </w:numPr>
              <w:rPr>
                <w:bCs/>
                <w:sz w:val="20"/>
                <w:szCs w:val="20"/>
              </w:rPr>
            </w:pPr>
          </w:p>
        </w:tc>
        <w:tc>
          <w:tcPr>
            <w:tcW w:w="2733" w:type="pct"/>
            <w:vAlign w:val="center"/>
          </w:tcPr>
          <w:p w14:paraId="442B85E6" w14:textId="77777777" w:rsidR="00221649" w:rsidRPr="00221649" w:rsidRDefault="00221649" w:rsidP="0069371A">
            <w:pPr>
              <w:rPr>
                <w:color w:val="000000" w:themeColor="text1"/>
                <w:position w:val="-10"/>
                <w:sz w:val="20"/>
                <w:szCs w:val="20"/>
              </w:rPr>
            </w:pPr>
            <w:r w:rsidRPr="00221649">
              <w:rPr>
                <w:color w:val="000000" w:themeColor="text1"/>
                <w:position w:val="-10"/>
                <w:sz w:val="20"/>
                <w:szCs w:val="20"/>
              </w:rPr>
              <w:t xml:space="preserve">Наличие на линии подачи агентов противоприхватной жидкости, трехходового крана (если применимо). </w:t>
            </w:r>
          </w:p>
        </w:tc>
        <w:tc>
          <w:tcPr>
            <w:tcW w:w="691" w:type="pct"/>
            <w:vAlign w:val="center"/>
          </w:tcPr>
          <w:p w14:paraId="65D3D5A9" w14:textId="77777777" w:rsidR="00221649" w:rsidRPr="00221649" w:rsidRDefault="00221649" w:rsidP="0069371A">
            <w:pPr>
              <w:rPr>
                <w:b/>
                <w:bCs/>
                <w:sz w:val="20"/>
                <w:szCs w:val="20"/>
              </w:rPr>
            </w:pPr>
          </w:p>
        </w:tc>
        <w:tc>
          <w:tcPr>
            <w:tcW w:w="1237" w:type="pct"/>
            <w:vAlign w:val="center"/>
          </w:tcPr>
          <w:p w14:paraId="0AB8A04B" w14:textId="77777777" w:rsidR="00221649" w:rsidRPr="00221649" w:rsidRDefault="00221649" w:rsidP="0069371A">
            <w:pPr>
              <w:rPr>
                <w:bCs/>
                <w:sz w:val="20"/>
                <w:szCs w:val="20"/>
              </w:rPr>
            </w:pPr>
          </w:p>
        </w:tc>
      </w:tr>
      <w:tr w:rsidR="00221649" w:rsidRPr="00221649" w14:paraId="1266E477" w14:textId="77777777" w:rsidTr="002F1AB1">
        <w:trPr>
          <w:trHeight w:val="20"/>
          <w:jc w:val="center"/>
        </w:trPr>
        <w:tc>
          <w:tcPr>
            <w:tcW w:w="339" w:type="pct"/>
            <w:vAlign w:val="center"/>
          </w:tcPr>
          <w:p w14:paraId="1CCC35A3" w14:textId="77777777" w:rsidR="00221649" w:rsidRPr="00221649" w:rsidRDefault="00221649" w:rsidP="00221649">
            <w:pPr>
              <w:pStyle w:val="aff0"/>
              <w:numPr>
                <w:ilvl w:val="0"/>
                <w:numId w:val="115"/>
              </w:numPr>
              <w:rPr>
                <w:bCs/>
                <w:sz w:val="20"/>
                <w:szCs w:val="20"/>
              </w:rPr>
            </w:pPr>
          </w:p>
        </w:tc>
        <w:tc>
          <w:tcPr>
            <w:tcW w:w="2733" w:type="pct"/>
            <w:vAlign w:val="center"/>
          </w:tcPr>
          <w:p w14:paraId="613263A3" w14:textId="77777777" w:rsidR="00221649" w:rsidRPr="00221649" w:rsidRDefault="00221649" w:rsidP="0069371A">
            <w:pPr>
              <w:rPr>
                <w:position w:val="-10"/>
                <w:sz w:val="20"/>
                <w:szCs w:val="20"/>
              </w:rPr>
            </w:pPr>
            <w:r w:rsidRPr="00221649">
              <w:rPr>
                <w:position w:val="-10"/>
                <w:sz w:val="20"/>
                <w:szCs w:val="20"/>
              </w:rPr>
              <w:t xml:space="preserve">Руководителем работ по </w:t>
            </w:r>
            <w:r w:rsidRPr="00221649">
              <w:rPr>
                <w:color w:val="000000" w:themeColor="text1"/>
                <w:position w:val="-10"/>
                <w:sz w:val="20"/>
                <w:szCs w:val="20"/>
              </w:rPr>
              <w:t>установке противоприхватной ванны</w:t>
            </w:r>
            <w:r w:rsidRPr="00221649">
              <w:rPr>
                <w:position w:val="-10"/>
                <w:sz w:val="20"/>
                <w:szCs w:val="20"/>
              </w:rPr>
              <w:t>, совместно с сервисными подрядчиками,  проведена проверка необходимого количества агрессивных химических реагентов для подготовки противоприхватной ванны:</w:t>
            </w:r>
          </w:p>
          <w:p w14:paraId="6525519C" w14:textId="77777777" w:rsidR="00221649" w:rsidRPr="00221649" w:rsidRDefault="00221649" w:rsidP="0069371A">
            <w:pPr>
              <w:rPr>
                <w:position w:val="-10"/>
                <w:sz w:val="20"/>
                <w:szCs w:val="20"/>
              </w:rPr>
            </w:pPr>
            <w:r w:rsidRPr="00221649">
              <w:rPr>
                <w:position w:val="-10"/>
                <w:sz w:val="20"/>
                <w:szCs w:val="20"/>
              </w:rPr>
              <w:t>Нефть______м</w:t>
            </w:r>
            <w:r w:rsidRPr="002F1AB1">
              <w:rPr>
                <w:position w:val="-10"/>
                <w:sz w:val="20"/>
                <w:szCs w:val="20"/>
                <w:vertAlign w:val="superscript"/>
              </w:rPr>
              <w:t>3</w:t>
            </w:r>
            <w:r w:rsidRPr="00221649">
              <w:rPr>
                <w:position w:val="-10"/>
                <w:sz w:val="20"/>
                <w:szCs w:val="20"/>
              </w:rPr>
              <w:t>;</w:t>
            </w:r>
          </w:p>
          <w:p w14:paraId="63B8AF00" w14:textId="77777777" w:rsidR="00221649" w:rsidRPr="00221649" w:rsidRDefault="00221649" w:rsidP="0069371A">
            <w:pPr>
              <w:rPr>
                <w:position w:val="-10"/>
                <w:sz w:val="20"/>
                <w:szCs w:val="20"/>
              </w:rPr>
            </w:pPr>
            <w:r w:rsidRPr="00221649">
              <w:rPr>
                <w:position w:val="-10"/>
                <w:sz w:val="20"/>
                <w:szCs w:val="20"/>
              </w:rPr>
              <w:t>Кислота серная______м</w:t>
            </w:r>
            <w:r w:rsidRPr="002F1AB1">
              <w:rPr>
                <w:position w:val="-10"/>
                <w:sz w:val="20"/>
                <w:szCs w:val="20"/>
                <w:vertAlign w:val="superscript"/>
              </w:rPr>
              <w:t>3</w:t>
            </w:r>
            <w:r w:rsidRPr="00221649">
              <w:rPr>
                <w:position w:val="-10"/>
                <w:sz w:val="20"/>
                <w:szCs w:val="20"/>
              </w:rPr>
              <w:t>;</w:t>
            </w:r>
          </w:p>
          <w:p w14:paraId="3F1E9154" w14:textId="77777777" w:rsidR="00221649" w:rsidRPr="00221649" w:rsidRDefault="00221649" w:rsidP="0069371A">
            <w:pPr>
              <w:rPr>
                <w:position w:val="-10"/>
                <w:sz w:val="20"/>
                <w:szCs w:val="20"/>
              </w:rPr>
            </w:pPr>
            <w:r w:rsidRPr="00221649">
              <w:rPr>
                <w:position w:val="-10"/>
                <w:sz w:val="20"/>
                <w:szCs w:val="20"/>
              </w:rPr>
              <w:t>Кислота плавиковая______м</w:t>
            </w:r>
            <w:r w:rsidRPr="002F1AB1">
              <w:rPr>
                <w:position w:val="-10"/>
                <w:sz w:val="20"/>
                <w:szCs w:val="20"/>
                <w:vertAlign w:val="superscript"/>
              </w:rPr>
              <w:t>3</w:t>
            </w:r>
            <w:r w:rsidRPr="00221649">
              <w:rPr>
                <w:position w:val="-10"/>
                <w:sz w:val="20"/>
                <w:szCs w:val="20"/>
              </w:rPr>
              <w:t>;</w:t>
            </w:r>
          </w:p>
          <w:p w14:paraId="12BA26CC" w14:textId="77777777" w:rsidR="00221649" w:rsidRPr="00221649" w:rsidRDefault="00221649" w:rsidP="0069371A">
            <w:pPr>
              <w:pBdr>
                <w:bottom w:val="single" w:sz="12" w:space="1" w:color="auto"/>
              </w:pBdr>
              <w:rPr>
                <w:position w:val="-10"/>
                <w:sz w:val="20"/>
                <w:szCs w:val="20"/>
              </w:rPr>
            </w:pPr>
            <w:r w:rsidRPr="00221649">
              <w:rPr>
                <w:position w:val="-10"/>
                <w:sz w:val="20"/>
                <w:szCs w:val="20"/>
              </w:rPr>
              <w:t>Кислота лимонная______м</w:t>
            </w:r>
            <w:r w:rsidRPr="002F1AB1">
              <w:rPr>
                <w:position w:val="-10"/>
                <w:sz w:val="20"/>
                <w:szCs w:val="20"/>
                <w:vertAlign w:val="superscript"/>
              </w:rPr>
              <w:t>3</w:t>
            </w:r>
            <w:r w:rsidRPr="00221649">
              <w:rPr>
                <w:position w:val="-10"/>
                <w:sz w:val="20"/>
                <w:szCs w:val="20"/>
              </w:rPr>
              <w:t>.</w:t>
            </w:r>
          </w:p>
          <w:p w14:paraId="0A6F2D70" w14:textId="77777777" w:rsidR="00221649" w:rsidRPr="00221649" w:rsidRDefault="00221649" w:rsidP="0069371A">
            <w:pPr>
              <w:rPr>
                <w:position w:val="-10"/>
                <w:sz w:val="20"/>
                <w:szCs w:val="20"/>
              </w:rPr>
            </w:pPr>
            <w:r w:rsidRPr="00221649">
              <w:rPr>
                <w:position w:val="-10"/>
                <w:sz w:val="20"/>
                <w:szCs w:val="20"/>
              </w:rPr>
              <w:t>__________________________________________________________________________________________________________________</w:t>
            </w:r>
          </w:p>
        </w:tc>
        <w:tc>
          <w:tcPr>
            <w:tcW w:w="691" w:type="pct"/>
            <w:vAlign w:val="center"/>
          </w:tcPr>
          <w:p w14:paraId="304F5FED" w14:textId="77777777" w:rsidR="00221649" w:rsidRPr="00221649" w:rsidRDefault="00221649" w:rsidP="0069371A">
            <w:pPr>
              <w:rPr>
                <w:b/>
                <w:bCs/>
                <w:sz w:val="20"/>
                <w:szCs w:val="20"/>
              </w:rPr>
            </w:pPr>
          </w:p>
        </w:tc>
        <w:tc>
          <w:tcPr>
            <w:tcW w:w="1237" w:type="pct"/>
            <w:vAlign w:val="center"/>
          </w:tcPr>
          <w:p w14:paraId="701FE37B" w14:textId="77777777" w:rsidR="00221649" w:rsidRPr="00221649" w:rsidRDefault="00221649" w:rsidP="0069371A">
            <w:pPr>
              <w:rPr>
                <w:bCs/>
                <w:sz w:val="20"/>
                <w:szCs w:val="20"/>
              </w:rPr>
            </w:pPr>
          </w:p>
        </w:tc>
      </w:tr>
      <w:tr w:rsidR="00221649" w:rsidRPr="00221649" w14:paraId="57A840A3" w14:textId="77777777" w:rsidTr="002F1AB1">
        <w:trPr>
          <w:trHeight w:val="20"/>
          <w:jc w:val="center"/>
        </w:trPr>
        <w:tc>
          <w:tcPr>
            <w:tcW w:w="339" w:type="pct"/>
            <w:vAlign w:val="center"/>
          </w:tcPr>
          <w:p w14:paraId="10576999" w14:textId="77777777" w:rsidR="00221649" w:rsidRPr="00221649" w:rsidRDefault="00221649" w:rsidP="00221649">
            <w:pPr>
              <w:pStyle w:val="aff0"/>
              <w:numPr>
                <w:ilvl w:val="0"/>
                <w:numId w:val="115"/>
              </w:numPr>
              <w:rPr>
                <w:bCs/>
                <w:sz w:val="20"/>
                <w:szCs w:val="20"/>
              </w:rPr>
            </w:pPr>
          </w:p>
        </w:tc>
        <w:tc>
          <w:tcPr>
            <w:tcW w:w="2733" w:type="pct"/>
            <w:vAlign w:val="center"/>
          </w:tcPr>
          <w:p w14:paraId="047AC730" w14:textId="77777777" w:rsidR="00221649" w:rsidRPr="00221649" w:rsidRDefault="00221649" w:rsidP="0069371A">
            <w:pPr>
              <w:rPr>
                <w:position w:val="-10"/>
                <w:sz w:val="20"/>
                <w:szCs w:val="20"/>
              </w:rPr>
            </w:pPr>
            <w:r w:rsidRPr="00221649">
              <w:rPr>
                <w:position w:val="-10"/>
                <w:sz w:val="20"/>
                <w:szCs w:val="20"/>
              </w:rPr>
              <w:t xml:space="preserve">На площадке возле буровой установлена ёмкость для сбора противоприхватного реагента и кислоты, объёмом не менее  объема  закачиваемой  ванны на расстоянии не менее 30 м от устья скважины. </w:t>
            </w:r>
          </w:p>
          <w:p w14:paraId="75381D2E" w14:textId="77777777" w:rsidR="00221649" w:rsidRPr="00221649" w:rsidRDefault="00221649" w:rsidP="0069371A">
            <w:pPr>
              <w:rPr>
                <w:position w:val="-10"/>
                <w:sz w:val="20"/>
                <w:szCs w:val="20"/>
              </w:rPr>
            </w:pPr>
            <w:r w:rsidRPr="00221649">
              <w:rPr>
                <w:position w:val="-10"/>
                <w:sz w:val="20"/>
                <w:szCs w:val="20"/>
              </w:rPr>
              <w:t>В наличие приспособления для ликвидации розливов (лопаты, ведра, мотопомпа (малолитражный насос) во взрывозащитном приспособлении, боны (при наличии).</w:t>
            </w:r>
          </w:p>
        </w:tc>
        <w:tc>
          <w:tcPr>
            <w:tcW w:w="691" w:type="pct"/>
            <w:vAlign w:val="center"/>
          </w:tcPr>
          <w:p w14:paraId="7B2484EE" w14:textId="77777777" w:rsidR="00221649" w:rsidRPr="00221649" w:rsidRDefault="00221649" w:rsidP="0069371A">
            <w:pPr>
              <w:rPr>
                <w:b/>
                <w:bCs/>
                <w:sz w:val="20"/>
                <w:szCs w:val="20"/>
              </w:rPr>
            </w:pPr>
          </w:p>
        </w:tc>
        <w:tc>
          <w:tcPr>
            <w:tcW w:w="1237" w:type="pct"/>
            <w:vAlign w:val="center"/>
          </w:tcPr>
          <w:p w14:paraId="430CA87B" w14:textId="77777777" w:rsidR="00221649" w:rsidRPr="00221649" w:rsidRDefault="00221649" w:rsidP="0069371A">
            <w:pPr>
              <w:rPr>
                <w:bCs/>
                <w:sz w:val="20"/>
                <w:szCs w:val="20"/>
              </w:rPr>
            </w:pPr>
          </w:p>
        </w:tc>
      </w:tr>
      <w:tr w:rsidR="00221649" w:rsidRPr="00221649" w14:paraId="306AF4CA" w14:textId="77777777" w:rsidTr="002F1AB1">
        <w:trPr>
          <w:trHeight w:val="20"/>
          <w:jc w:val="center"/>
        </w:trPr>
        <w:tc>
          <w:tcPr>
            <w:tcW w:w="339" w:type="pct"/>
            <w:vAlign w:val="center"/>
          </w:tcPr>
          <w:p w14:paraId="6CC491C4" w14:textId="77777777" w:rsidR="00221649" w:rsidRPr="00221649" w:rsidRDefault="00221649" w:rsidP="00221649">
            <w:pPr>
              <w:pStyle w:val="aff0"/>
              <w:numPr>
                <w:ilvl w:val="0"/>
                <w:numId w:val="115"/>
              </w:numPr>
              <w:rPr>
                <w:bCs/>
                <w:sz w:val="20"/>
                <w:szCs w:val="20"/>
              </w:rPr>
            </w:pPr>
          </w:p>
        </w:tc>
        <w:tc>
          <w:tcPr>
            <w:tcW w:w="2733" w:type="pct"/>
            <w:vAlign w:val="center"/>
          </w:tcPr>
          <w:p w14:paraId="4C190344" w14:textId="77777777" w:rsidR="00221649" w:rsidRPr="00221649" w:rsidRDefault="00221649" w:rsidP="0069371A">
            <w:pPr>
              <w:rPr>
                <w:position w:val="-10"/>
                <w:sz w:val="20"/>
                <w:szCs w:val="20"/>
              </w:rPr>
            </w:pPr>
            <w:r w:rsidRPr="00221649">
              <w:rPr>
                <w:position w:val="-10"/>
                <w:sz w:val="20"/>
                <w:szCs w:val="20"/>
              </w:rPr>
              <w:t xml:space="preserve">Наличие укомплектованных противопожарных постов в зоне опасных работ с углеводородами и кислотами (соляная, плавиковая). </w:t>
            </w:r>
          </w:p>
        </w:tc>
        <w:tc>
          <w:tcPr>
            <w:tcW w:w="691" w:type="pct"/>
            <w:vAlign w:val="center"/>
          </w:tcPr>
          <w:p w14:paraId="4FB47BBD" w14:textId="77777777" w:rsidR="00221649" w:rsidRPr="00221649" w:rsidRDefault="00221649" w:rsidP="0069371A">
            <w:pPr>
              <w:rPr>
                <w:b/>
                <w:bCs/>
                <w:sz w:val="20"/>
                <w:szCs w:val="20"/>
              </w:rPr>
            </w:pPr>
          </w:p>
        </w:tc>
        <w:tc>
          <w:tcPr>
            <w:tcW w:w="1237" w:type="pct"/>
            <w:vAlign w:val="center"/>
          </w:tcPr>
          <w:p w14:paraId="59FBEAC9" w14:textId="77777777" w:rsidR="00221649" w:rsidRPr="00221649" w:rsidRDefault="00221649" w:rsidP="0069371A">
            <w:pPr>
              <w:rPr>
                <w:bCs/>
                <w:sz w:val="20"/>
                <w:szCs w:val="20"/>
              </w:rPr>
            </w:pPr>
          </w:p>
        </w:tc>
      </w:tr>
      <w:tr w:rsidR="00221649" w:rsidRPr="00221649" w14:paraId="04D37B3A" w14:textId="77777777" w:rsidTr="002F1AB1">
        <w:trPr>
          <w:trHeight w:val="20"/>
          <w:jc w:val="center"/>
        </w:trPr>
        <w:tc>
          <w:tcPr>
            <w:tcW w:w="339" w:type="pct"/>
            <w:vAlign w:val="center"/>
          </w:tcPr>
          <w:p w14:paraId="123DC612" w14:textId="77777777" w:rsidR="00221649" w:rsidRPr="00221649" w:rsidRDefault="00221649" w:rsidP="00221649">
            <w:pPr>
              <w:pStyle w:val="aff0"/>
              <w:numPr>
                <w:ilvl w:val="0"/>
                <w:numId w:val="115"/>
              </w:numPr>
              <w:rPr>
                <w:bCs/>
                <w:sz w:val="20"/>
                <w:szCs w:val="20"/>
              </w:rPr>
            </w:pPr>
          </w:p>
        </w:tc>
        <w:tc>
          <w:tcPr>
            <w:tcW w:w="2733" w:type="pct"/>
            <w:vAlign w:val="center"/>
          </w:tcPr>
          <w:p w14:paraId="66E46E76" w14:textId="6BA89C1B" w:rsidR="00221649" w:rsidRPr="00221649" w:rsidRDefault="00221649" w:rsidP="00021DBF">
            <w:pPr>
              <w:rPr>
                <w:position w:val="-10"/>
                <w:sz w:val="20"/>
                <w:szCs w:val="20"/>
              </w:rPr>
            </w:pPr>
            <w:r w:rsidRPr="00221649">
              <w:rPr>
                <w:color w:val="000000" w:themeColor="text1"/>
                <w:position w:val="-10"/>
                <w:sz w:val="20"/>
                <w:szCs w:val="20"/>
              </w:rPr>
              <w:t xml:space="preserve">Акт настройки и испытания предохранительного клапана на </w:t>
            </w:r>
            <w:r w:rsidR="00021DBF">
              <w:rPr>
                <w:color w:val="000000" w:themeColor="text1"/>
                <w:position w:val="-10"/>
                <w:sz w:val="20"/>
                <w:szCs w:val="20"/>
              </w:rPr>
              <w:t>ЦА в наличии.</w:t>
            </w:r>
          </w:p>
        </w:tc>
        <w:tc>
          <w:tcPr>
            <w:tcW w:w="691" w:type="pct"/>
            <w:vAlign w:val="center"/>
          </w:tcPr>
          <w:p w14:paraId="03357B6C" w14:textId="77777777" w:rsidR="00221649" w:rsidRPr="00221649" w:rsidRDefault="00221649" w:rsidP="0069371A">
            <w:pPr>
              <w:rPr>
                <w:b/>
                <w:bCs/>
                <w:sz w:val="20"/>
                <w:szCs w:val="20"/>
              </w:rPr>
            </w:pPr>
          </w:p>
        </w:tc>
        <w:tc>
          <w:tcPr>
            <w:tcW w:w="1237" w:type="pct"/>
            <w:vAlign w:val="center"/>
          </w:tcPr>
          <w:p w14:paraId="35CC9741" w14:textId="77777777" w:rsidR="00221649" w:rsidRPr="00221649" w:rsidRDefault="00221649" w:rsidP="0069371A">
            <w:pPr>
              <w:rPr>
                <w:bCs/>
                <w:sz w:val="20"/>
                <w:szCs w:val="20"/>
              </w:rPr>
            </w:pPr>
          </w:p>
        </w:tc>
      </w:tr>
      <w:tr w:rsidR="00221649" w:rsidRPr="00221649" w14:paraId="6AD983EC" w14:textId="77777777" w:rsidTr="002F1AB1">
        <w:trPr>
          <w:trHeight w:val="20"/>
          <w:jc w:val="center"/>
        </w:trPr>
        <w:tc>
          <w:tcPr>
            <w:tcW w:w="339" w:type="pct"/>
            <w:vAlign w:val="center"/>
          </w:tcPr>
          <w:p w14:paraId="402B05AF" w14:textId="77777777" w:rsidR="00221649" w:rsidRPr="00221649" w:rsidRDefault="00221649" w:rsidP="00221649">
            <w:pPr>
              <w:pStyle w:val="aff0"/>
              <w:numPr>
                <w:ilvl w:val="0"/>
                <w:numId w:val="115"/>
              </w:numPr>
              <w:rPr>
                <w:bCs/>
                <w:sz w:val="20"/>
                <w:szCs w:val="20"/>
              </w:rPr>
            </w:pPr>
          </w:p>
        </w:tc>
        <w:tc>
          <w:tcPr>
            <w:tcW w:w="2733" w:type="pct"/>
            <w:vAlign w:val="center"/>
          </w:tcPr>
          <w:p w14:paraId="4D85EB75" w14:textId="3E799804" w:rsidR="00221649" w:rsidRPr="00221649" w:rsidRDefault="00221649" w:rsidP="00021DBF">
            <w:pPr>
              <w:rPr>
                <w:color w:val="000000" w:themeColor="text1"/>
                <w:position w:val="-10"/>
                <w:sz w:val="20"/>
                <w:szCs w:val="20"/>
              </w:rPr>
            </w:pPr>
            <w:r w:rsidRPr="00221649">
              <w:rPr>
                <w:color w:val="000000" w:themeColor="text1"/>
                <w:position w:val="-10"/>
                <w:sz w:val="20"/>
                <w:szCs w:val="20"/>
              </w:rPr>
              <w:t xml:space="preserve">Манометры на </w:t>
            </w:r>
            <w:r w:rsidR="00021DBF">
              <w:rPr>
                <w:color w:val="000000" w:themeColor="text1"/>
                <w:position w:val="-10"/>
                <w:sz w:val="20"/>
                <w:szCs w:val="20"/>
              </w:rPr>
              <w:t>ЦА</w:t>
            </w:r>
            <w:r w:rsidRPr="00221649">
              <w:rPr>
                <w:color w:val="000000" w:themeColor="text1"/>
                <w:position w:val="-10"/>
                <w:sz w:val="20"/>
                <w:szCs w:val="20"/>
              </w:rPr>
              <w:t>, буровом насосе и на устье скважины в исправном состоянии (не имеют визуальных деффектов, имеются отметки о поверке).</w:t>
            </w:r>
          </w:p>
        </w:tc>
        <w:tc>
          <w:tcPr>
            <w:tcW w:w="691" w:type="pct"/>
            <w:vAlign w:val="center"/>
          </w:tcPr>
          <w:p w14:paraId="088807D4" w14:textId="77777777" w:rsidR="00221649" w:rsidRPr="00221649" w:rsidRDefault="00221649" w:rsidP="0069371A">
            <w:pPr>
              <w:rPr>
                <w:b/>
                <w:bCs/>
                <w:sz w:val="20"/>
                <w:szCs w:val="20"/>
              </w:rPr>
            </w:pPr>
          </w:p>
        </w:tc>
        <w:tc>
          <w:tcPr>
            <w:tcW w:w="1237" w:type="pct"/>
            <w:vAlign w:val="center"/>
          </w:tcPr>
          <w:p w14:paraId="65A0F4BB" w14:textId="77777777" w:rsidR="00221649" w:rsidRPr="00221649" w:rsidRDefault="00221649" w:rsidP="0069371A">
            <w:pPr>
              <w:rPr>
                <w:bCs/>
                <w:sz w:val="20"/>
                <w:szCs w:val="20"/>
              </w:rPr>
            </w:pPr>
          </w:p>
        </w:tc>
      </w:tr>
      <w:tr w:rsidR="00221649" w:rsidRPr="00221649" w14:paraId="0A2946E5" w14:textId="77777777" w:rsidTr="002F1AB1">
        <w:trPr>
          <w:trHeight w:val="20"/>
          <w:jc w:val="center"/>
        </w:trPr>
        <w:tc>
          <w:tcPr>
            <w:tcW w:w="339" w:type="pct"/>
            <w:vAlign w:val="center"/>
          </w:tcPr>
          <w:p w14:paraId="35A6D458" w14:textId="77777777" w:rsidR="00221649" w:rsidRPr="00221649" w:rsidRDefault="00221649" w:rsidP="00221649">
            <w:pPr>
              <w:pStyle w:val="aff0"/>
              <w:numPr>
                <w:ilvl w:val="0"/>
                <w:numId w:val="115"/>
              </w:numPr>
              <w:rPr>
                <w:bCs/>
                <w:sz w:val="20"/>
                <w:szCs w:val="20"/>
              </w:rPr>
            </w:pPr>
          </w:p>
        </w:tc>
        <w:tc>
          <w:tcPr>
            <w:tcW w:w="2733" w:type="pct"/>
            <w:vAlign w:val="center"/>
          </w:tcPr>
          <w:p w14:paraId="5C2D051D" w14:textId="77777777" w:rsidR="00221649" w:rsidRPr="00221649" w:rsidRDefault="00221649" w:rsidP="0069371A">
            <w:pPr>
              <w:rPr>
                <w:position w:val="-10"/>
                <w:sz w:val="20"/>
                <w:szCs w:val="20"/>
              </w:rPr>
            </w:pPr>
            <w:r w:rsidRPr="00221649">
              <w:rPr>
                <w:position w:val="-10"/>
                <w:sz w:val="20"/>
                <w:szCs w:val="20"/>
              </w:rPr>
              <w:t>Проведена опрессовка линий ЦА, на давление____атм. Герметично___.</w:t>
            </w:r>
          </w:p>
        </w:tc>
        <w:tc>
          <w:tcPr>
            <w:tcW w:w="691" w:type="pct"/>
            <w:vAlign w:val="center"/>
          </w:tcPr>
          <w:p w14:paraId="58EF3C15" w14:textId="77777777" w:rsidR="00221649" w:rsidRPr="00221649" w:rsidRDefault="00221649" w:rsidP="0069371A">
            <w:pPr>
              <w:rPr>
                <w:b/>
                <w:bCs/>
                <w:sz w:val="20"/>
                <w:szCs w:val="20"/>
              </w:rPr>
            </w:pPr>
          </w:p>
        </w:tc>
        <w:tc>
          <w:tcPr>
            <w:tcW w:w="1237" w:type="pct"/>
            <w:vAlign w:val="center"/>
          </w:tcPr>
          <w:p w14:paraId="6CE0E11F" w14:textId="77777777" w:rsidR="00221649" w:rsidRPr="00221649" w:rsidRDefault="00221649" w:rsidP="0069371A">
            <w:pPr>
              <w:rPr>
                <w:bCs/>
                <w:sz w:val="20"/>
                <w:szCs w:val="20"/>
              </w:rPr>
            </w:pPr>
          </w:p>
        </w:tc>
      </w:tr>
      <w:tr w:rsidR="00221649" w:rsidRPr="00221649" w14:paraId="26DC0057" w14:textId="77777777" w:rsidTr="002F1AB1">
        <w:trPr>
          <w:trHeight w:val="202"/>
          <w:jc w:val="center"/>
        </w:trPr>
        <w:tc>
          <w:tcPr>
            <w:tcW w:w="339" w:type="pct"/>
            <w:vAlign w:val="center"/>
          </w:tcPr>
          <w:p w14:paraId="6C917091" w14:textId="77777777" w:rsidR="00221649" w:rsidRPr="00221649" w:rsidRDefault="00221649" w:rsidP="002F1AB1">
            <w:pPr>
              <w:pStyle w:val="aff0"/>
              <w:numPr>
                <w:ilvl w:val="0"/>
                <w:numId w:val="115"/>
              </w:numPr>
              <w:rPr>
                <w:bCs/>
                <w:sz w:val="20"/>
                <w:szCs w:val="20"/>
              </w:rPr>
            </w:pPr>
          </w:p>
        </w:tc>
        <w:tc>
          <w:tcPr>
            <w:tcW w:w="2733" w:type="pct"/>
            <w:vAlign w:val="center"/>
          </w:tcPr>
          <w:p w14:paraId="22985F6B" w14:textId="77777777" w:rsidR="00221649" w:rsidRPr="002F1AB1" w:rsidRDefault="00221649" w:rsidP="002F1AB1">
            <w:pPr>
              <w:rPr>
                <w:bCs/>
                <w:sz w:val="20"/>
                <w:szCs w:val="20"/>
              </w:rPr>
            </w:pPr>
            <w:r w:rsidRPr="002F1AB1">
              <w:rPr>
                <w:bCs/>
                <w:sz w:val="20"/>
                <w:szCs w:val="20"/>
              </w:rPr>
              <w:t xml:space="preserve">Используемое металлическое оборудование, резервуары, нефтепроводы, сливоналивные устройства, предназначенные для перекачки ЛВЖ и горючих жидкостей, заземлены. </w:t>
            </w:r>
          </w:p>
        </w:tc>
        <w:tc>
          <w:tcPr>
            <w:tcW w:w="691" w:type="pct"/>
            <w:vAlign w:val="center"/>
          </w:tcPr>
          <w:p w14:paraId="41380B01" w14:textId="77777777" w:rsidR="00221649" w:rsidRPr="002F1AB1" w:rsidRDefault="00221649" w:rsidP="002F1AB1">
            <w:pPr>
              <w:rPr>
                <w:bCs/>
                <w:sz w:val="20"/>
                <w:szCs w:val="20"/>
              </w:rPr>
            </w:pPr>
          </w:p>
        </w:tc>
        <w:tc>
          <w:tcPr>
            <w:tcW w:w="1237" w:type="pct"/>
            <w:vAlign w:val="center"/>
          </w:tcPr>
          <w:p w14:paraId="1E0AFEC1" w14:textId="77777777" w:rsidR="00221649" w:rsidRPr="002F1AB1" w:rsidRDefault="00221649" w:rsidP="002F1AB1">
            <w:pPr>
              <w:rPr>
                <w:bCs/>
                <w:sz w:val="20"/>
                <w:szCs w:val="20"/>
              </w:rPr>
            </w:pPr>
          </w:p>
        </w:tc>
      </w:tr>
      <w:tr w:rsidR="00221649" w:rsidRPr="00221649" w14:paraId="613A1B22" w14:textId="77777777" w:rsidTr="002F1AB1">
        <w:trPr>
          <w:trHeight w:val="20"/>
          <w:jc w:val="center"/>
        </w:trPr>
        <w:tc>
          <w:tcPr>
            <w:tcW w:w="339" w:type="pct"/>
            <w:vAlign w:val="center"/>
          </w:tcPr>
          <w:p w14:paraId="6105D55B" w14:textId="77777777" w:rsidR="00221649" w:rsidRPr="00221649" w:rsidRDefault="00221649" w:rsidP="00221649">
            <w:pPr>
              <w:pStyle w:val="aff0"/>
              <w:numPr>
                <w:ilvl w:val="0"/>
                <w:numId w:val="115"/>
              </w:numPr>
              <w:rPr>
                <w:bCs/>
                <w:sz w:val="20"/>
                <w:szCs w:val="20"/>
              </w:rPr>
            </w:pPr>
          </w:p>
        </w:tc>
        <w:tc>
          <w:tcPr>
            <w:tcW w:w="2733" w:type="pct"/>
            <w:vAlign w:val="center"/>
          </w:tcPr>
          <w:p w14:paraId="37D6F666" w14:textId="77777777" w:rsidR="00221649" w:rsidRPr="00221649" w:rsidRDefault="00221649" w:rsidP="0069371A">
            <w:pPr>
              <w:autoSpaceDE w:val="0"/>
              <w:autoSpaceDN w:val="0"/>
              <w:adjustRightInd w:val="0"/>
              <w:jc w:val="both"/>
              <w:rPr>
                <w:color w:val="000000" w:themeColor="text1"/>
                <w:position w:val="-10"/>
                <w:sz w:val="20"/>
                <w:szCs w:val="20"/>
              </w:rPr>
            </w:pPr>
            <w:r w:rsidRPr="00221649">
              <w:rPr>
                <w:color w:val="000000" w:themeColor="text1"/>
                <w:position w:val="-10"/>
                <w:sz w:val="20"/>
                <w:szCs w:val="20"/>
              </w:rPr>
              <w:t>Для предотвращения возникновения статического разряда в результате трения падающей струи о воздух, при перекачке и сливе нефти не применяется метод свободно падающей струи.</w:t>
            </w:r>
          </w:p>
        </w:tc>
        <w:tc>
          <w:tcPr>
            <w:tcW w:w="691" w:type="pct"/>
            <w:vAlign w:val="center"/>
          </w:tcPr>
          <w:p w14:paraId="37E6D6B5" w14:textId="77777777" w:rsidR="00221649" w:rsidRPr="00221649" w:rsidRDefault="00221649" w:rsidP="0069371A">
            <w:pPr>
              <w:rPr>
                <w:b/>
                <w:bCs/>
                <w:sz w:val="20"/>
                <w:szCs w:val="20"/>
              </w:rPr>
            </w:pPr>
          </w:p>
        </w:tc>
        <w:tc>
          <w:tcPr>
            <w:tcW w:w="1237" w:type="pct"/>
            <w:vAlign w:val="center"/>
          </w:tcPr>
          <w:p w14:paraId="2DC7B366" w14:textId="77777777" w:rsidR="00221649" w:rsidRPr="00221649" w:rsidRDefault="00221649" w:rsidP="0069371A">
            <w:pPr>
              <w:rPr>
                <w:bCs/>
                <w:sz w:val="20"/>
                <w:szCs w:val="20"/>
              </w:rPr>
            </w:pPr>
          </w:p>
        </w:tc>
      </w:tr>
      <w:tr w:rsidR="00221649" w:rsidRPr="00221649" w14:paraId="63D2BB38" w14:textId="77777777" w:rsidTr="002F1AB1">
        <w:trPr>
          <w:trHeight w:val="20"/>
          <w:jc w:val="center"/>
        </w:trPr>
        <w:tc>
          <w:tcPr>
            <w:tcW w:w="339" w:type="pct"/>
            <w:vAlign w:val="center"/>
          </w:tcPr>
          <w:p w14:paraId="0D2FC158" w14:textId="77777777" w:rsidR="00221649" w:rsidRPr="00221649" w:rsidRDefault="00221649" w:rsidP="00221649">
            <w:pPr>
              <w:pStyle w:val="aff0"/>
              <w:numPr>
                <w:ilvl w:val="0"/>
                <w:numId w:val="115"/>
              </w:numPr>
              <w:rPr>
                <w:bCs/>
                <w:sz w:val="20"/>
                <w:szCs w:val="20"/>
              </w:rPr>
            </w:pPr>
          </w:p>
        </w:tc>
        <w:tc>
          <w:tcPr>
            <w:tcW w:w="2733" w:type="pct"/>
            <w:vAlign w:val="center"/>
          </w:tcPr>
          <w:p w14:paraId="7C190636" w14:textId="77777777" w:rsidR="00221649" w:rsidRPr="00221649" w:rsidRDefault="00221649" w:rsidP="0069371A">
            <w:pPr>
              <w:rPr>
                <w:color w:val="000000" w:themeColor="text1"/>
                <w:position w:val="-10"/>
                <w:sz w:val="20"/>
                <w:szCs w:val="20"/>
              </w:rPr>
            </w:pPr>
            <w:r w:rsidRPr="00221649">
              <w:rPr>
                <w:color w:val="000000" w:themeColor="text1"/>
                <w:position w:val="-10"/>
                <w:sz w:val="20"/>
                <w:szCs w:val="20"/>
              </w:rPr>
              <w:t xml:space="preserve">Приточно-вытяжная вентиляция производственных помещений в исправном состоянии. </w:t>
            </w:r>
          </w:p>
        </w:tc>
        <w:tc>
          <w:tcPr>
            <w:tcW w:w="691" w:type="pct"/>
            <w:vAlign w:val="center"/>
          </w:tcPr>
          <w:p w14:paraId="7505EA09" w14:textId="77777777" w:rsidR="00221649" w:rsidRPr="00221649" w:rsidRDefault="00221649" w:rsidP="0069371A">
            <w:pPr>
              <w:rPr>
                <w:b/>
                <w:bCs/>
                <w:sz w:val="20"/>
                <w:szCs w:val="20"/>
              </w:rPr>
            </w:pPr>
          </w:p>
        </w:tc>
        <w:tc>
          <w:tcPr>
            <w:tcW w:w="1237" w:type="pct"/>
            <w:vAlign w:val="center"/>
          </w:tcPr>
          <w:p w14:paraId="7EF04D4F" w14:textId="77777777" w:rsidR="00221649" w:rsidRPr="00221649" w:rsidRDefault="00221649" w:rsidP="0069371A">
            <w:pPr>
              <w:rPr>
                <w:bCs/>
                <w:sz w:val="20"/>
                <w:szCs w:val="20"/>
              </w:rPr>
            </w:pPr>
          </w:p>
        </w:tc>
      </w:tr>
      <w:tr w:rsidR="00221649" w:rsidRPr="00221649" w14:paraId="615F1E14" w14:textId="77777777" w:rsidTr="002F1AB1">
        <w:trPr>
          <w:trHeight w:val="20"/>
          <w:jc w:val="center"/>
        </w:trPr>
        <w:tc>
          <w:tcPr>
            <w:tcW w:w="339" w:type="pct"/>
            <w:vAlign w:val="center"/>
          </w:tcPr>
          <w:p w14:paraId="2665465C" w14:textId="77777777" w:rsidR="00221649" w:rsidRPr="00221649" w:rsidRDefault="00221649" w:rsidP="00221649">
            <w:pPr>
              <w:pStyle w:val="aff0"/>
              <w:numPr>
                <w:ilvl w:val="0"/>
                <w:numId w:val="115"/>
              </w:numPr>
              <w:rPr>
                <w:bCs/>
                <w:sz w:val="20"/>
                <w:szCs w:val="20"/>
              </w:rPr>
            </w:pPr>
          </w:p>
        </w:tc>
        <w:tc>
          <w:tcPr>
            <w:tcW w:w="2733" w:type="pct"/>
            <w:vAlign w:val="center"/>
          </w:tcPr>
          <w:p w14:paraId="16490A4C" w14:textId="77777777" w:rsidR="00221649" w:rsidRPr="00221649" w:rsidRDefault="00221649" w:rsidP="0069371A">
            <w:pPr>
              <w:rPr>
                <w:color w:val="00B050"/>
                <w:position w:val="-10"/>
                <w:sz w:val="20"/>
                <w:szCs w:val="20"/>
              </w:rPr>
            </w:pPr>
            <w:r w:rsidRPr="00221649">
              <w:rPr>
                <w:color w:val="000000" w:themeColor="text1"/>
                <w:position w:val="-10"/>
                <w:sz w:val="20"/>
                <w:szCs w:val="20"/>
              </w:rPr>
              <w:t>В наличии и работоспособном состоянии стационарные газоанализаторы  со свето-звуковой сигнализацией на столе ротора и в ЦСГО (количество датчиков определяется соответствующей проектной  организацией).</w:t>
            </w:r>
          </w:p>
        </w:tc>
        <w:tc>
          <w:tcPr>
            <w:tcW w:w="691" w:type="pct"/>
            <w:vAlign w:val="center"/>
          </w:tcPr>
          <w:p w14:paraId="675A19A5" w14:textId="77777777" w:rsidR="00221649" w:rsidRPr="00221649" w:rsidRDefault="00221649" w:rsidP="0069371A">
            <w:pPr>
              <w:rPr>
                <w:b/>
                <w:bCs/>
                <w:sz w:val="20"/>
                <w:szCs w:val="20"/>
              </w:rPr>
            </w:pPr>
          </w:p>
        </w:tc>
        <w:tc>
          <w:tcPr>
            <w:tcW w:w="1237" w:type="pct"/>
            <w:vAlign w:val="center"/>
          </w:tcPr>
          <w:p w14:paraId="0696C70E" w14:textId="77777777" w:rsidR="00221649" w:rsidRPr="00221649" w:rsidRDefault="00221649" w:rsidP="0069371A">
            <w:pPr>
              <w:rPr>
                <w:bCs/>
                <w:sz w:val="20"/>
                <w:szCs w:val="20"/>
              </w:rPr>
            </w:pPr>
          </w:p>
        </w:tc>
      </w:tr>
      <w:tr w:rsidR="00221649" w:rsidRPr="00221649" w14:paraId="431EA2BF" w14:textId="77777777" w:rsidTr="002F1AB1">
        <w:trPr>
          <w:trHeight w:val="20"/>
          <w:jc w:val="center"/>
        </w:trPr>
        <w:tc>
          <w:tcPr>
            <w:tcW w:w="339" w:type="pct"/>
            <w:vAlign w:val="center"/>
          </w:tcPr>
          <w:p w14:paraId="1911D5BC" w14:textId="77777777" w:rsidR="00221649" w:rsidRPr="00221649" w:rsidRDefault="00221649" w:rsidP="00221649">
            <w:pPr>
              <w:pStyle w:val="aff0"/>
              <w:numPr>
                <w:ilvl w:val="0"/>
                <w:numId w:val="115"/>
              </w:numPr>
              <w:rPr>
                <w:bCs/>
                <w:sz w:val="20"/>
                <w:szCs w:val="20"/>
              </w:rPr>
            </w:pPr>
          </w:p>
        </w:tc>
        <w:tc>
          <w:tcPr>
            <w:tcW w:w="2733" w:type="pct"/>
            <w:vAlign w:val="center"/>
          </w:tcPr>
          <w:p w14:paraId="5C41596C" w14:textId="77777777" w:rsidR="00221649" w:rsidRPr="00221649" w:rsidRDefault="00221649" w:rsidP="0069371A">
            <w:pPr>
              <w:rPr>
                <w:color w:val="000000" w:themeColor="text1"/>
                <w:position w:val="-10"/>
                <w:sz w:val="20"/>
                <w:szCs w:val="20"/>
              </w:rPr>
            </w:pPr>
            <w:r w:rsidRPr="00221649">
              <w:rPr>
                <w:color w:val="000000" w:themeColor="text1"/>
                <w:position w:val="-10"/>
                <w:sz w:val="20"/>
                <w:szCs w:val="20"/>
              </w:rPr>
              <w:t>Все электрооборудование (машины, аппараты, устройства), контрольно-измерительные приборы, электрические светильники, средства блокировки, телефонные аппараты, установленные во взрывоопасных зонах классов 0, 1 и 2 находятся визуально в исправном состоянии. Корпуса эл.устройств и кабельные линии не повреждены.</w:t>
            </w:r>
          </w:p>
        </w:tc>
        <w:tc>
          <w:tcPr>
            <w:tcW w:w="691" w:type="pct"/>
            <w:vAlign w:val="center"/>
          </w:tcPr>
          <w:p w14:paraId="5C1AAC5D" w14:textId="77777777" w:rsidR="00221649" w:rsidRPr="00221649" w:rsidRDefault="00221649" w:rsidP="0069371A">
            <w:pPr>
              <w:rPr>
                <w:b/>
                <w:bCs/>
                <w:sz w:val="20"/>
                <w:szCs w:val="20"/>
              </w:rPr>
            </w:pPr>
          </w:p>
        </w:tc>
        <w:tc>
          <w:tcPr>
            <w:tcW w:w="1237" w:type="pct"/>
            <w:vAlign w:val="center"/>
          </w:tcPr>
          <w:p w14:paraId="0653422E" w14:textId="77777777" w:rsidR="00221649" w:rsidRPr="00221649" w:rsidRDefault="00221649" w:rsidP="0069371A">
            <w:pPr>
              <w:rPr>
                <w:bCs/>
                <w:sz w:val="20"/>
                <w:szCs w:val="20"/>
              </w:rPr>
            </w:pPr>
          </w:p>
        </w:tc>
      </w:tr>
      <w:tr w:rsidR="00221649" w:rsidRPr="00221649" w14:paraId="04703112" w14:textId="77777777" w:rsidTr="002F1AB1">
        <w:trPr>
          <w:trHeight w:val="20"/>
          <w:jc w:val="center"/>
        </w:trPr>
        <w:tc>
          <w:tcPr>
            <w:tcW w:w="339" w:type="pct"/>
            <w:vAlign w:val="center"/>
          </w:tcPr>
          <w:p w14:paraId="09565088" w14:textId="77777777" w:rsidR="00221649" w:rsidRPr="00221649" w:rsidRDefault="00221649" w:rsidP="00221649">
            <w:pPr>
              <w:pStyle w:val="aff0"/>
              <w:numPr>
                <w:ilvl w:val="0"/>
                <w:numId w:val="115"/>
              </w:numPr>
              <w:rPr>
                <w:bCs/>
                <w:sz w:val="20"/>
                <w:szCs w:val="20"/>
              </w:rPr>
            </w:pPr>
          </w:p>
        </w:tc>
        <w:tc>
          <w:tcPr>
            <w:tcW w:w="2733" w:type="pct"/>
            <w:vAlign w:val="center"/>
          </w:tcPr>
          <w:p w14:paraId="4F5C2E66" w14:textId="77777777" w:rsidR="00221649" w:rsidRPr="00221649" w:rsidRDefault="00221649" w:rsidP="0069371A">
            <w:pPr>
              <w:rPr>
                <w:color w:val="000000" w:themeColor="text1"/>
                <w:position w:val="-10"/>
                <w:sz w:val="20"/>
                <w:szCs w:val="20"/>
              </w:rPr>
            </w:pPr>
            <w:r w:rsidRPr="00221649">
              <w:rPr>
                <w:color w:val="000000" w:themeColor="text1"/>
                <w:position w:val="-10"/>
                <w:sz w:val="20"/>
                <w:szCs w:val="20"/>
              </w:rPr>
              <w:t xml:space="preserve">Наличие на буровой необходимого количества хим. реагентов для обработки бурового раствора после установки противоприхватных ванн.  </w:t>
            </w:r>
          </w:p>
        </w:tc>
        <w:tc>
          <w:tcPr>
            <w:tcW w:w="691" w:type="pct"/>
            <w:vAlign w:val="center"/>
          </w:tcPr>
          <w:p w14:paraId="4FF4E46F" w14:textId="77777777" w:rsidR="00221649" w:rsidRPr="00221649" w:rsidRDefault="00221649" w:rsidP="0069371A">
            <w:pPr>
              <w:rPr>
                <w:b/>
                <w:bCs/>
                <w:sz w:val="20"/>
                <w:szCs w:val="20"/>
              </w:rPr>
            </w:pPr>
          </w:p>
        </w:tc>
        <w:tc>
          <w:tcPr>
            <w:tcW w:w="1237" w:type="pct"/>
            <w:vAlign w:val="center"/>
          </w:tcPr>
          <w:p w14:paraId="00EC4DC5" w14:textId="77777777" w:rsidR="00221649" w:rsidRPr="00221649" w:rsidRDefault="00221649" w:rsidP="0069371A">
            <w:pPr>
              <w:rPr>
                <w:bCs/>
                <w:sz w:val="20"/>
                <w:szCs w:val="20"/>
              </w:rPr>
            </w:pPr>
          </w:p>
        </w:tc>
      </w:tr>
    </w:tbl>
    <w:p w14:paraId="7D17F086" w14:textId="450B6D81" w:rsidR="00221649" w:rsidRDefault="00221649" w:rsidP="002F1AB1">
      <w:pPr>
        <w:jc w:val="both"/>
        <w:rPr>
          <w:b/>
        </w:rPr>
      </w:pPr>
    </w:p>
    <w:p w14:paraId="08F859EE" w14:textId="77777777" w:rsidR="002F1AB1" w:rsidRPr="00543FA0" w:rsidRDefault="002F1AB1" w:rsidP="00543FA0">
      <w:pPr>
        <w:jc w:val="both"/>
        <w:rPr>
          <w:b/>
          <w:i/>
          <w:u w:val="single"/>
        </w:rPr>
      </w:pPr>
      <w:r w:rsidRPr="00543FA0">
        <w:rPr>
          <w:b/>
          <w:i/>
          <w:u w:val="single"/>
        </w:rPr>
        <w:t>Все выявленные нарушения в обязательном порядке вносятся в Журнал проверки состояния условий труда, проверяемой бригады и доводятся до руководства службы супервайзинга.</w:t>
      </w:r>
    </w:p>
    <w:p w14:paraId="3A9EADB1" w14:textId="77777777" w:rsidR="002F1AB1" w:rsidRPr="00FA063B" w:rsidRDefault="002F1AB1" w:rsidP="002F1AB1">
      <w:pPr>
        <w:rPr>
          <w:i/>
        </w:rPr>
      </w:pPr>
    </w:p>
    <w:p w14:paraId="747A3BE9" w14:textId="77777777" w:rsidR="002F1AB1" w:rsidRPr="00FA063B" w:rsidRDefault="002F1AB1" w:rsidP="002F1AB1">
      <w:pPr>
        <w:rPr>
          <w:sz w:val="28"/>
          <w:szCs w:val="28"/>
        </w:rPr>
      </w:pPr>
      <w:r w:rsidRPr="00FA063B">
        <w:rPr>
          <w:i/>
        </w:rPr>
        <w:t>____________________</w:t>
      </w:r>
      <w:r w:rsidRPr="00FA063B">
        <w:rPr>
          <w:i/>
        </w:rPr>
        <w:tab/>
      </w:r>
      <w:r w:rsidRPr="00FA063B">
        <w:rPr>
          <w:i/>
        </w:rPr>
        <w:tab/>
      </w:r>
      <w:r w:rsidRPr="00FA063B">
        <w:rPr>
          <w:i/>
        </w:rPr>
        <w:tab/>
        <w:t>________________</w:t>
      </w:r>
      <w:r w:rsidRPr="00FA063B">
        <w:rPr>
          <w:i/>
        </w:rPr>
        <w:tab/>
      </w:r>
      <w:r w:rsidRPr="00FA063B">
        <w:rPr>
          <w:i/>
        </w:rPr>
        <w:tab/>
      </w:r>
      <w:r w:rsidRPr="00FA063B">
        <w:rPr>
          <w:i/>
        </w:rPr>
        <w:tab/>
        <w:t>__________________</w:t>
      </w:r>
    </w:p>
    <w:p w14:paraId="105946F8" w14:textId="77777777" w:rsidR="002F1AB1" w:rsidRPr="00FA063B" w:rsidRDefault="002F1AB1" w:rsidP="002F1AB1">
      <w:pPr>
        <w:ind w:left="567"/>
        <w:rPr>
          <w:sz w:val="28"/>
          <w:szCs w:val="28"/>
          <w:vertAlign w:val="superscript"/>
        </w:rPr>
      </w:pPr>
      <w:r w:rsidRPr="00FA063B">
        <w:rPr>
          <w:sz w:val="28"/>
          <w:szCs w:val="28"/>
          <w:vertAlign w:val="superscript"/>
        </w:rPr>
        <w:t xml:space="preserve">Должность </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подпись</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Ф.И.О.</w:t>
      </w:r>
    </w:p>
    <w:p w14:paraId="4C044C2B" w14:textId="77777777" w:rsidR="002F1AB1" w:rsidRPr="00FA063B" w:rsidRDefault="002F1AB1" w:rsidP="002F1AB1">
      <w:pPr>
        <w:rPr>
          <w:i/>
        </w:rPr>
      </w:pPr>
    </w:p>
    <w:p w14:paraId="5BEAF0AD" w14:textId="77777777" w:rsidR="002F1AB1" w:rsidRPr="00FA063B" w:rsidRDefault="002F1AB1" w:rsidP="002F1AB1">
      <w:pPr>
        <w:rPr>
          <w:sz w:val="28"/>
          <w:szCs w:val="28"/>
        </w:rPr>
      </w:pPr>
      <w:r w:rsidRPr="00FA063B">
        <w:rPr>
          <w:i/>
        </w:rPr>
        <w:t>____________________</w:t>
      </w:r>
      <w:r w:rsidRPr="00FA063B">
        <w:rPr>
          <w:i/>
        </w:rPr>
        <w:tab/>
      </w:r>
      <w:r w:rsidRPr="00FA063B">
        <w:rPr>
          <w:i/>
        </w:rPr>
        <w:tab/>
      </w:r>
      <w:r w:rsidRPr="00FA063B">
        <w:rPr>
          <w:i/>
        </w:rPr>
        <w:tab/>
        <w:t>________________</w:t>
      </w:r>
      <w:r w:rsidRPr="00FA063B">
        <w:rPr>
          <w:i/>
        </w:rPr>
        <w:tab/>
      </w:r>
      <w:r w:rsidRPr="00FA063B">
        <w:rPr>
          <w:i/>
        </w:rPr>
        <w:tab/>
      </w:r>
      <w:r w:rsidRPr="00FA063B">
        <w:rPr>
          <w:i/>
        </w:rPr>
        <w:tab/>
        <w:t>__________________</w:t>
      </w:r>
    </w:p>
    <w:p w14:paraId="5F1FFBA1" w14:textId="77777777" w:rsidR="002F1AB1" w:rsidRPr="00FA063B" w:rsidRDefault="002F1AB1" w:rsidP="002F1AB1">
      <w:pPr>
        <w:ind w:left="567"/>
        <w:rPr>
          <w:sz w:val="28"/>
          <w:szCs w:val="28"/>
          <w:vertAlign w:val="superscript"/>
        </w:rPr>
      </w:pPr>
      <w:r w:rsidRPr="00FA063B">
        <w:rPr>
          <w:sz w:val="28"/>
          <w:szCs w:val="28"/>
          <w:vertAlign w:val="superscript"/>
        </w:rPr>
        <w:t xml:space="preserve">Должность </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подпись</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Ф.И.О.</w:t>
      </w:r>
    </w:p>
    <w:p w14:paraId="69054712" w14:textId="77777777" w:rsidR="002F1AB1" w:rsidRPr="00FA063B" w:rsidRDefault="002F1AB1" w:rsidP="002F1AB1">
      <w:pPr>
        <w:rPr>
          <w:i/>
        </w:rPr>
      </w:pPr>
    </w:p>
    <w:p w14:paraId="0A8479D9" w14:textId="77777777" w:rsidR="002F1AB1" w:rsidRPr="00FA063B" w:rsidRDefault="002F1AB1" w:rsidP="002F1AB1">
      <w:pPr>
        <w:rPr>
          <w:sz w:val="28"/>
          <w:szCs w:val="28"/>
        </w:rPr>
      </w:pPr>
      <w:r w:rsidRPr="00FA063B">
        <w:rPr>
          <w:i/>
        </w:rPr>
        <w:t>____________________</w:t>
      </w:r>
      <w:r w:rsidRPr="00FA063B">
        <w:rPr>
          <w:i/>
        </w:rPr>
        <w:tab/>
      </w:r>
      <w:r w:rsidRPr="00FA063B">
        <w:rPr>
          <w:i/>
        </w:rPr>
        <w:tab/>
      </w:r>
      <w:r w:rsidRPr="00FA063B">
        <w:rPr>
          <w:i/>
        </w:rPr>
        <w:tab/>
        <w:t>________________</w:t>
      </w:r>
      <w:r w:rsidRPr="00FA063B">
        <w:rPr>
          <w:i/>
        </w:rPr>
        <w:tab/>
      </w:r>
      <w:r w:rsidRPr="00FA063B">
        <w:rPr>
          <w:i/>
        </w:rPr>
        <w:tab/>
      </w:r>
      <w:r w:rsidRPr="00FA063B">
        <w:rPr>
          <w:i/>
        </w:rPr>
        <w:tab/>
        <w:t>__________________</w:t>
      </w:r>
    </w:p>
    <w:p w14:paraId="17433A6C" w14:textId="77777777" w:rsidR="002F1AB1" w:rsidRPr="00FA063B" w:rsidRDefault="002F1AB1" w:rsidP="002F1AB1">
      <w:pPr>
        <w:ind w:left="567"/>
        <w:rPr>
          <w:sz w:val="28"/>
          <w:szCs w:val="28"/>
          <w:vertAlign w:val="superscript"/>
        </w:rPr>
      </w:pPr>
      <w:r w:rsidRPr="00FA063B">
        <w:rPr>
          <w:sz w:val="28"/>
          <w:szCs w:val="28"/>
          <w:vertAlign w:val="superscript"/>
        </w:rPr>
        <w:t xml:space="preserve">Должность </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подпись</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Ф.И.О.</w:t>
      </w:r>
    </w:p>
    <w:p w14:paraId="6274B51E" w14:textId="77777777" w:rsidR="002F1AB1" w:rsidRDefault="002F1AB1" w:rsidP="002F1AB1">
      <w:pPr>
        <w:jc w:val="both"/>
        <w:rPr>
          <w:b/>
        </w:rPr>
      </w:pPr>
    </w:p>
    <w:p w14:paraId="3554EA14" w14:textId="6F687D99" w:rsidR="003C554E" w:rsidRDefault="003C554E">
      <w:pPr>
        <w:rPr>
          <w:b/>
        </w:rPr>
      </w:pPr>
      <w:r>
        <w:rPr>
          <w:b/>
        </w:rPr>
        <w:br w:type="page"/>
      </w:r>
    </w:p>
    <w:p w14:paraId="71F6ED17" w14:textId="2A0A9EEB" w:rsidR="003C554E" w:rsidRPr="00175E1E" w:rsidRDefault="003C554E" w:rsidP="003C554E">
      <w:pPr>
        <w:spacing w:after="240"/>
        <w:jc w:val="both"/>
        <w:rPr>
          <w:bCs/>
          <w:iCs/>
          <w:caps/>
        </w:rPr>
      </w:pPr>
      <w:bookmarkStart w:id="112" w:name="Приложение7"/>
      <w:r>
        <w:rPr>
          <w:rFonts w:ascii="Arial" w:hAnsi="Arial"/>
          <w:b/>
          <w:bCs/>
          <w:iCs/>
          <w:caps/>
        </w:rPr>
        <w:t xml:space="preserve">ПРИЛОЖЕНИЕ </w:t>
      </w:r>
      <w:r w:rsidR="00C56E60">
        <w:rPr>
          <w:rFonts w:ascii="Arial" w:hAnsi="Arial"/>
          <w:b/>
          <w:bCs/>
          <w:iCs/>
          <w:caps/>
        </w:rPr>
        <w:t>7</w:t>
      </w:r>
      <w:bookmarkEnd w:id="112"/>
      <w:r>
        <w:rPr>
          <w:rFonts w:ascii="Arial" w:hAnsi="Arial"/>
          <w:b/>
          <w:bCs/>
          <w:iCs/>
          <w:caps/>
        </w:rPr>
        <w:t>.</w:t>
      </w:r>
      <w:r w:rsidRPr="00F84985">
        <w:rPr>
          <w:rFonts w:ascii="Arial" w:hAnsi="Arial"/>
          <w:b/>
          <w:bCs/>
          <w:iCs/>
          <w:caps/>
        </w:rPr>
        <w:t xml:space="preserve"> </w:t>
      </w:r>
      <w:r w:rsidRPr="003C554E">
        <w:rPr>
          <w:rFonts w:ascii="Arial" w:hAnsi="Arial"/>
          <w:b/>
          <w:bCs/>
          <w:iCs/>
          <w:caps/>
        </w:rPr>
        <w:t>Форма чек-листа готовности к проведению ликвидации прихвата геофизических приборов</w:t>
      </w:r>
    </w:p>
    <w:p w14:paraId="28F28651" w14:textId="3A91E724" w:rsidR="003C554E" w:rsidRPr="00195C9F" w:rsidRDefault="003C554E" w:rsidP="003C554E">
      <w:pPr>
        <w:jc w:val="center"/>
      </w:pPr>
      <w:r w:rsidRPr="00902229">
        <w:rPr>
          <w:b/>
        </w:rPr>
        <w:t xml:space="preserve">Чек-лист проверки готовности персонала, </w:t>
      </w:r>
      <w:r w:rsidR="00B072E2">
        <w:rPr>
          <w:b/>
        </w:rPr>
        <w:t>БУ</w:t>
      </w:r>
      <w:r w:rsidRPr="00902229">
        <w:rPr>
          <w:b/>
        </w:rPr>
        <w:t xml:space="preserve"> и оборудования к</w:t>
      </w:r>
    </w:p>
    <w:p w14:paraId="7B1787BF" w14:textId="4876D08D" w:rsidR="003C554E" w:rsidRPr="003C554E" w:rsidRDefault="003C554E" w:rsidP="003C554E">
      <w:pPr>
        <w:jc w:val="center"/>
      </w:pPr>
      <w:r w:rsidRPr="003C554E">
        <w:t>ЛИКВИДАЦИИ ПРИХВАТА ГЕОФИЗИЧЕСКИХ</w:t>
      </w:r>
      <w:r>
        <w:t xml:space="preserve"> ПРИБОРОВ </w:t>
      </w:r>
      <w:r w:rsidRPr="003C554E">
        <w:t>МЕТОДОМ ПЕРЕПУСКА КАБЕЛЯ ГЕОФИЗИЧЕСКОГО КАБЕЛЯ ЧЕРЕЗ БУРИЛЬНЫЙ ИНСТРУМЕНТ</w:t>
      </w:r>
    </w:p>
    <w:p w14:paraId="50BF9EAD" w14:textId="1DC8D39B" w:rsidR="003C554E" w:rsidRPr="002F1AB1" w:rsidRDefault="003C554E" w:rsidP="003C554E">
      <w:pPr>
        <w:jc w:val="center"/>
      </w:pPr>
      <w:r w:rsidRPr="002F1AB1">
        <w:t xml:space="preserve">скв. _____ куста ____ м/р ___________________ </w:t>
      </w:r>
      <w:r w:rsidR="006F47E1">
        <w:t>ООО «Славнефть-Красноярскнефтегаз»</w:t>
      </w:r>
    </w:p>
    <w:p w14:paraId="62372917" w14:textId="77777777" w:rsidR="003C554E" w:rsidRPr="00D640D6" w:rsidRDefault="003C554E" w:rsidP="003C554E">
      <w:pPr>
        <w:rPr>
          <w:b/>
        </w:rPr>
      </w:pPr>
    </w:p>
    <w:p w14:paraId="793033D0" w14:textId="77777777" w:rsidR="003C554E" w:rsidRPr="00D640D6" w:rsidRDefault="003C554E" w:rsidP="003C554E">
      <w:pPr>
        <w:rPr>
          <w:b/>
        </w:rPr>
      </w:pPr>
      <w:r>
        <w:rPr>
          <w:b/>
        </w:rPr>
        <w:t>Дата: _</w:t>
      </w:r>
      <w:r w:rsidRPr="00D640D6">
        <w:rPr>
          <w:b/>
        </w:rPr>
        <w:t>_______________________________________________</w:t>
      </w:r>
    </w:p>
    <w:p w14:paraId="4940B84F" w14:textId="77777777" w:rsidR="003C554E" w:rsidRPr="00D640D6" w:rsidRDefault="003C554E" w:rsidP="003C554E">
      <w:pPr>
        <w:rPr>
          <w:b/>
        </w:rPr>
      </w:pPr>
      <w:r>
        <w:rPr>
          <w:b/>
        </w:rPr>
        <w:t>Подрядчик по бурению</w:t>
      </w:r>
      <w:r w:rsidRPr="00D640D6">
        <w:rPr>
          <w:b/>
        </w:rPr>
        <w:t>: __________________________________</w:t>
      </w:r>
    </w:p>
    <w:p w14:paraId="52EB9161" w14:textId="77777777" w:rsidR="003C554E" w:rsidRPr="00D640D6" w:rsidRDefault="003C554E" w:rsidP="003C554E">
      <w:pPr>
        <w:rPr>
          <w:b/>
        </w:rPr>
      </w:pPr>
      <w:r w:rsidRPr="00D640D6">
        <w:rPr>
          <w:b/>
        </w:rPr>
        <w:t>Подрядчик по ГТИ: ___________________________________</w:t>
      </w:r>
    </w:p>
    <w:p w14:paraId="3235188C" w14:textId="77C9EB42" w:rsidR="003C554E" w:rsidRDefault="003C554E" w:rsidP="003C554E">
      <w:pPr>
        <w:rPr>
          <w:b/>
        </w:rPr>
      </w:pPr>
      <w:r w:rsidRPr="00D640D6">
        <w:rPr>
          <w:b/>
        </w:rPr>
        <w:t>Подрядчик по супервайзингу: __________________________</w:t>
      </w:r>
    </w:p>
    <w:p w14:paraId="185342A8" w14:textId="77777777" w:rsidR="00E3491A" w:rsidRPr="00E3491A" w:rsidRDefault="00E3491A" w:rsidP="003C554E">
      <w:pPr>
        <w:rPr>
          <w:b/>
          <w:sz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0"/>
        <w:gridCol w:w="5180"/>
        <w:gridCol w:w="1404"/>
        <w:gridCol w:w="2394"/>
      </w:tblGrid>
      <w:tr w:rsidR="00E3491A" w:rsidRPr="003C554E" w14:paraId="246EE432" w14:textId="77777777" w:rsidTr="003517D4">
        <w:trPr>
          <w:trHeight w:val="20"/>
          <w:tblHeader/>
          <w:jc w:val="center"/>
        </w:trPr>
        <w:tc>
          <w:tcPr>
            <w:tcW w:w="338" w:type="pct"/>
            <w:shd w:val="clear" w:color="auto" w:fill="C6D9F1" w:themeFill="text2" w:themeFillTint="33"/>
            <w:vAlign w:val="center"/>
          </w:tcPr>
          <w:p w14:paraId="4A7ED97B" w14:textId="77777777" w:rsidR="00E3491A" w:rsidRPr="003C554E" w:rsidRDefault="00E3491A" w:rsidP="0069371A">
            <w:pPr>
              <w:jc w:val="center"/>
              <w:rPr>
                <w:b/>
                <w:bCs/>
                <w:sz w:val="20"/>
                <w:szCs w:val="20"/>
              </w:rPr>
            </w:pPr>
            <w:r w:rsidRPr="003C554E">
              <w:rPr>
                <w:b/>
                <w:bCs/>
                <w:sz w:val="20"/>
                <w:szCs w:val="20"/>
              </w:rPr>
              <w:t>№ п/п</w:t>
            </w:r>
          </w:p>
        </w:tc>
        <w:tc>
          <w:tcPr>
            <w:tcW w:w="2689" w:type="pct"/>
            <w:shd w:val="clear" w:color="auto" w:fill="C6D9F1" w:themeFill="text2" w:themeFillTint="33"/>
            <w:vAlign w:val="center"/>
          </w:tcPr>
          <w:p w14:paraId="7F6A13A1" w14:textId="77777777" w:rsidR="00E3491A" w:rsidRPr="003C554E" w:rsidRDefault="00E3491A" w:rsidP="0069371A">
            <w:pPr>
              <w:jc w:val="center"/>
              <w:rPr>
                <w:b/>
                <w:bCs/>
                <w:sz w:val="20"/>
                <w:szCs w:val="20"/>
              </w:rPr>
            </w:pPr>
            <w:r w:rsidRPr="003C554E">
              <w:rPr>
                <w:b/>
                <w:bCs/>
                <w:sz w:val="20"/>
                <w:szCs w:val="20"/>
              </w:rPr>
              <w:t>Требования по обеспечению противофонтанной безопасности</w:t>
            </w:r>
          </w:p>
        </w:tc>
        <w:tc>
          <w:tcPr>
            <w:tcW w:w="729" w:type="pct"/>
            <w:shd w:val="clear" w:color="auto" w:fill="C6D9F1" w:themeFill="text2" w:themeFillTint="33"/>
            <w:vAlign w:val="center"/>
          </w:tcPr>
          <w:p w14:paraId="2380006D" w14:textId="77777777" w:rsidR="00E3491A" w:rsidRPr="003C554E" w:rsidRDefault="00E3491A" w:rsidP="0069371A">
            <w:pPr>
              <w:jc w:val="center"/>
              <w:rPr>
                <w:b/>
                <w:bCs/>
                <w:sz w:val="20"/>
                <w:szCs w:val="20"/>
              </w:rPr>
            </w:pPr>
            <w:r>
              <w:rPr>
                <w:b/>
                <w:bCs/>
                <w:sz w:val="20"/>
                <w:szCs w:val="20"/>
              </w:rPr>
              <w:t>Результат проверки</w:t>
            </w:r>
          </w:p>
        </w:tc>
        <w:tc>
          <w:tcPr>
            <w:tcW w:w="1243" w:type="pct"/>
            <w:shd w:val="clear" w:color="auto" w:fill="C6D9F1" w:themeFill="text2" w:themeFillTint="33"/>
            <w:vAlign w:val="center"/>
          </w:tcPr>
          <w:p w14:paraId="009D0FAC" w14:textId="77777777" w:rsidR="00E3491A" w:rsidRPr="003C554E" w:rsidRDefault="00E3491A" w:rsidP="0069371A">
            <w:pPr>
              <w:jc w:val="center"/>
              <w:rPr>
                <w:b/>
                <w:bCs/>
                <w:sz w:val="20"/>
                <w:szCs w:val="20"/>
              </w:rPr>
            </w:pPr>
            <w:r w:rsidRPr="003C554E">
              <w:rPr>
                <w:b/>
                <w:bCs/>
                <w:sz w:val="20"/>
                <w:szCs w:val="20"/>
              </w:rPr>
              <w:t>Примечание</w:t>
            </w:r>
          </w:p>
        </w:tc>
      </w:tr>
      <w:tr w:rsidR="00E3491A" w:rsidRPr="003C554E" w14:paraId="0C12A0CC" w14:textId="77777777" w:rsidTr="00E3491A">
        <w:trPr>
          <w:trHeight w:val="20"/>
          <w:jc w:val="center"/>
        </w:trPr>
        <w:tc>
          <w:tcPr>
            <w:tcW w:w="3028" w:type="pct"/>
            <w:gridSpan w:val="2"/>
            <w:vAlign w:val="center"/>
          </w:tcPr>
          <w:p w14:paraId="4D351A2C" w14:textId="77777777" w:rsidR="00E3491A" w:rsidRPr="003C554E" w:rsidRDefault="00E3491A" w:rsidP="0069371A">
            <w:pPr>
              <w:rPr>
                <w:bCs/>
                <w:sz w:val="20"/>
                <w:szCs w:val="20"/>
              </w:rPr>
            </w:pPr>
            <w:r w:rsidRPr="003C554E">
              <w:rPr>
                <w:b/>
                <w:bCs/>
                <w:sz w:val="20"/>
                <w:szCs w:val="20"/>
              </w:rPr>
              <w:t>Документация</w:t>
            </w:r>
          </w:p>
        </w:tc>
        <w:tc>
          <w:tcPr>
            <w:tcW w:w="1972" w:type="pct"/>
            <w:gridSpan w:val="2"/>
            <w:vAlign w:val="center"/>
          </w:tcPr>
          <w:p w14:paraId="0939DE52" w14:textId="77777777" w:rsidR="00E3491A" w:rsidRPr="003C554E" w:rsidRDefault="00E3491A" w:rsidP="0069371A">
            <w:pPr>
              <w:rPr>
                <w:bCs/>
                <w:sz w:val="20"/>
                <w:szCs w:val="20"/>
              </w:rPr>
            </w:pPr>
          </w:p>
        </w:tc>
      </w:tr>
      <w:tr w:rsidR="00E3491A" w:rsidRPr="003C554E" w14:paraId="218F4AFE" w14:textId="77777777" w:rsidTr="00E3491A">
        <w:trPr>
          <w:trHeight w:val="20"/>
          <w:jc w:val="center"/>
        </w:trPr>
        <w:tc>
          <w:tcPr>
            <w:tcW w:w="338" w:type="pct"/>
            <w:vAlign w:val="center"/>
          </w:tcPr>
          <w:p w14:paraId="41AF5DA5" w14:textId="77777777" w:rsidR="00E3491A" w:rsidRPr="003C554E" w:rsidRDefault="00E3491A" w:rsidP="0069371A">
            <w:pPr>
              <w:pStyle w:val="aff0"/>
              <w:numPr>
                <w:ilvl w:val="0"/>
                <w:numId w:val="117"/>
              </w:numPr>
              <w:rPr>
                <w:bCs/>
                <w:sz w:val="20"/>
                <w:szCs w:val="20"/>
              </w:rPr>
            </w:pPr>
          </w:p>
        </w:tc>
        <w:tc>
          <w:tcPr>
            <w:tcW w:w="2689" w:type="pct"/>
            <w:vAlign w:val="center"/>
          </w:tcPr>
          <w:p w14:paraId="7FA84ADE" w14:textId="77777777" w:rsidR="00E3491A" w:rsidRPr="003C554E" w:rsidRDefault="00E3491A" w:rsidP="0069371A">
            <w:pPr>
              <w:rPr>
                <w:position w:val="-10"/>
                <w:sz w:val="20"/>
                <w:szCs w:val="20"/>
              </w:rPr>
            </w:pPr>
            <w:r w:rsidRPr="003C554E">
              <w:rPr>
                <w:position w:val="-10"/>
                <w:sz w:val="20"/>
                <w:szCs w:val="20"/>
              </w:rPr>
              <w:t>Наличие утверждённого и согласованного плана работ по ликвидации прихвата геофизических приборов методом перепуска кабеля через бурильный инструмент.</w:t>
            </w:r>
          </w:p>
        </w:tc>
        <w:tc>
          <w:tcPr>
            <w:tcW w:w="729" w:type="pct"/>
            <w:vAlign w:val="center"/>
          </w:tcPr>
          <w:p w14:paraId="764D353C" w14:textId="77777777" w:rsidR="00E3491A" w:rsidRPr="003C554E" w:rsidRDefault="00E3491A" w:rsidP="0069371A">
            <w:pPr>
              <w:rPr>
                <w:b/>
                <w:bCs/>
                <w:sz w:val="20"/>
                <w:szCs w:val="20"/>
              </w:rPr>
            </w:pPr>
          </w:p>
        </w:tc>
        <w:tc>
          <w:tcPr>
            <w:tcW w:w="1243" w:type="pct"/>
            <w:vAlign w:val="center"/>
          </w:tcPr>
          <w:p w14:paraId="0B00321D" w14:textId="77777777" w:rsidR="00E3491A" w:rsidRPr="003C554E" w:rsidRDefault="00E3491A" w:rsidP="0069371A">
            <w:pPr>
              <w:rPr>
                <w:bCs/>
                <w:sz w:val="20"/>
                <w:szCs w:val="20"/>
              </w:rPr>
            </w:pPr>
          </w:p>
        </w:tc>
      </w:tr>
      <w:tr w:rsidR="00E3491A" w:rsidRPr="003C554E" w14:paraId="437E5796" w14:textId="77777777" w:rsidTr="00E3491A">
        <w:trPr>
          <w:trHeight w:val="20"/>
          <w:jc w:val="center"/>
        </w:trPr>
        <w:tc>
          <w:tcPr>
            <w:tcW w:w="338" w:type="pct"/>
            <w:vAlign w:val="center"/>
          </w:tcPr>
          <w:p w14:paraId="113CBE8E" w14:textId="77777777" w:rsidR="00E3491A" w:rsidRPr="003C554E" w:rsidRDefault="00E3491A" w:rsidP="0069371A">
            <w:pPr>
              <w:pStyle w:val="aff0"/>
              <w:numPr>
                <w:ilvl w:val="0"/>
                <w:numId w:val="117"/>
              </w:numPr>
              <w:rPr>
                <w:bCs/>
                <w:sz w:val="20"/>
                <w:szCs w:val="20"/>
              </w:rPr>
            </w:pPr>
          </w:p>
        </w:tc>
        <w:tc>
          <w:tcPr>
            <w:tcW w:w="2689" w:type="pct"/>
            <w:vAlign w:val="center"/>
          </w:tcPr>
          <w:p w14:paraId="6266FD9D" w14:textId="77777777" w:rsidR="00E3491A" w:rsidRPr="003C554E" w:rsidRDefault="00E3491A" w:rsidP="0069371A">
            <w:pPr>
              <w:rPr>
                <w:position w:val="-10"/>
                <w:sz w:val="20"/>
                <w:szCs w:val="20"/>
              </w:rPr>
            </w:pPr>
            <w:r w:rsidRPr="003C554E">
              <w:rPr>
                <w:position w:val="-10"/>
                <w:sz w:val="20"/>
                <w:szCs w:val="20"/>
              </w:rPr>
              <w:t>Наличие инструкции по охране труда и промышленной безопасности для персонала буровой бригады при выполнении работ по перепуску геофизического кабеля через бурильный инструмент.</w:t>
            </w:r>
          </w:p>
        </w:tc>
        <w:tc>
          <w:tcPr>
            <w:tcW w:w="729" w:type="pct"/>
            <w:vAlign w:val="center"/>
          </w:tcPr>
          <w:p w14:paraId="241C5A6F" w14:textId="77777777" w:rsidR="00E3491A" w:rsidRPr="003C554E" w:rsidRDefault="00E3491A" w:rsidP="0069371A">
            <w:pPr>
              <w:rPr>
                <w:b/>
                <w:bCs/>
                <w:sz w:val="20"/>
                <w:szCs w:val="20"/>
              </w:rPr>
            </w:pPr>
          </w:p>
        </w:tc>
        <w:tc>
          <w:tcPr>
            <w:tcW w:w="1243" w:type="pct"/>
            <w:vAlign w:val="center"/>
          </w:tcPr>
          <w:p w14:paraId="6EC62B77" w14:textId="77777777" w:rsidR="00E3491A" w:rsidRPr="003C554E" w:rsidRDefault="00E3491A" w:rsidP="0069371A">
            <w:pPr>
              <w:rPr>
                <w:bCs/>
                <w:sz w:val="20"/>
                <w:szCs w:val="20"/>
              </w:rPr>
            </w:pPr>
          </w:p>
        </w:tc>
      </w:tr>
      <w:tr w:rsidR="00E3491A" w:rsidRPr="003C554E" w14:paraId="34D85387" w14:textId="77777777" w:rsidTr="00E3491A">
        <w:trPr>
          <w:trHeight w:val="20"/>
          <w:jc w:val="center"/>
        </w:trPr>
        <w:tc>
          <w:tcPr>
            <w:tcW w:w="338" w:type="pct"/>
            <w:vAlign w:val="center"/>
          </w:tcPr>
          <w:p w14:paraId="60F2E9EF" w14:textId="77777777" w:rsidR="00E3491A" w:rsidRPr="003C554E" w:rsidRDefault="00E3491A" w:rsidP="0069371A">
            <w:pPr>
              <w:pStyle w:val="aff0"/>
              <w:numPr>
                <w:ilvl w:val="0"/>
                <w:numId w:val="117"/>
              </w:numPr>
              <w:rPr>
                <w:bCs/>
                <w:sz w:val="20"/>
                <w:szCs w:val="20"/>
              </w:rPr>
            </w:pPr>
          </w:p>
        </w:tc>
        <w:tc>
          <w:tcPr>
            <w:tcW w:w="2689" w:type="pct"/>
            <w:vAlign w:val="center"/>
          </w:tcPr>
          <w:p w14:paraId="62056ADC" w14:textId="77777777" w:rsidR="00E3491A" w:rsidRPr="003C554E" w:rsidRDefault="00E3491A" w:rsidP="0069371A">
            <w:pPr>
              <w:rPr>
                <w:position w:val="-10"/>
                <w:sz w:val="20"/>
                <w:szCs w:val="20"/>
              </w:rPr>
            </w:pPr>
            <w:r w:rsidRPr="003C554E">
              <w:rPr>
                <w:position w:val="-10"/>
                <w:sz w:val="20"/>
                <w:szCs w:val="20"/>
              </w:rPr>
              <w:t>Наличие у геофизической партии инструкции (регламента) по выполнению работ по перепуску геофизического кабеля через бурильный инструмент.</w:t>
            </w:r>
          </w:p>
        </w:tc>
        <w:tc>
          <w:tcPr>
            <w:tcW w:w="729" w:type="pct"/>
            <w:vAlign w:val="center"/>
          </w:tcPr>
          <w:p w14:paraId="04E16F7D" w14:textId="77777777" w:rsidR="00E3491A" w:rsidRPr="003C554E" w:rsidRDefault="00E3491A" w:rsidP="0069371A">
            <w:pPr>
              <w:rPr>
                <w:b/>
                <w:bCs/>
                <w:sz w:val="20"/>
                <w:szCs w:val="20"/>
              </w:rPr>
            </w:pPr>
          </w:p>
        </w:tc>
        <w:tc>
          <w:tcPr>
            <w:tcW w:w="1243" w:type="pct"/>
            <w:vAlign w:val="center"/>
          </w:tcPr>
          <w:p w14:paraId="577EC1A9" w14:textId="77777777" w:rsidR="00E3491A" w:rsidRPr="003C554E" w:rsidRDefault="00E3491A" w:rsidP="0069371A">
            <w:pPr>
              <w:rPr>
                <w:bCs/>
                <w:sz w:val="20"/>
                <w:szCs w:val="20"/>
              </w:rPr>
            </w:pPr>
          </w:p>
        </w:tc>
      </w:tr>
      <w:tr w:rsidR="00E3491A" w:rsidRPr="003C554E" w14:paraId="197C5B39" w14:textId="77777777" w:rsidTr="00E3491A">
        <w:trPr>
          <w:trHeight w:val="20"/>
          <w:jc w:val="center"/>
        </w:trPr>
        <w:tc>
          <w:tcPr>
            <w:tcW w:w="338" w:type="pct"/>
            <w:vAlign w:val="center"/>
          </w:tcPr>
          <w:p w14:paraId="6A09216E" w14:textId="77777777" w:rsidR="00E3491A" w:rsidRPr="003C554E" w:rsidRDefault="00E3491A" w:rsidP="0069371A">
            <w:pPr>
              <w:pStyle w:val="aff0"/>
              <w:numPr>
                <w:ilvl w:val="0"/>
                <w:numId w:val="117"/>
              </w:numPr>
              <w:rPr>
                <w:bCs/>
                <w:sz w:val="20"/>
                <w:szCs w:val="20"/>
              </w:rPr>
            </w:pPr>
          </w:p>
        </w:tc>
        <w:tc>
          <w:tcPr>
            <w:tcW w:w="2689" w:type="pct"/>
            <w:vAlign w:val="center"/>
          </w:tcPr>
          <w:p w14:paraId="7B546C6C" w14:textId="77777777" w:rsidR="00E3491A" w:rsidRPr="003C554E" w:rsidRDefault="00E3491A" w:rsidP="0069371A">
            <w:pPr>
              <w:rPr>
                <w:position w:val="-10"/>
                <w:sz w:val="20"/>
                <w:szCs w:val="20"/>
              </w:rPr>
            </w:pPr>
            <w:r w:rsidRPr="003C554E">
              <w:rPr>
                <w:position w:val="-10"/>
                <w:sz w:val="20"/>
                <w:szCs w:val="20"/>
              </w:rPr>
              <w:t xml:space="preserve">Наличие паспортов, инструкции по эксплуатации и своевременность прохождения технического обслуживания и освидетельствования (УЗД, магнитопорошковая дефектоскопия, магнитно-люминесцентная дефектоскопия) в соответствии с требованиями паспорта и инструкции по эксплуатации применяемого оборудования для перепуска геофизического кабеля: </w:t>
            </w:r>
          </w:p>
          <w:p w14:paraId="70D067EA" w14:textId="77777777" w:rsidR="00E3491A" w:rsidRPr="003C554E" w:rsidRDefault="00E3491A" w:rsidP="0069371A">
            <w:pPr>
              <w:rPr>
                <w:position w:val="-10"/>
                <w:sz w:val="20"/>
                <w:szCs w:val="20"/>
              </w:rPr>
            </w:pPr>
            <w:r w:rsidRPr="003C554E">
              <w:rPr>
                <w:position w:val="-10"/>
                <w:sz w:val="20"/>
                <w:szCs w:val="20"/>
              </w:rPr>
              <w:t>- кабель____;</w:t>
            </w:r>
          </w:p>
          <w:p w14:paraId="062F5F71" w14:textId="77777777" w:rsidR="00E3491A" w:rsidRPr="003C554E" w:rsidRDefault="00E3491A" w:rsidP="0069371A">
            <w:pPr>
              <w:rPr>
                <w:position w:val="-10"/>
                <w:sz w:val="20"/>
                <w:szCs w:val="20"/>
              </w:rPr>
            </w:pPr>
            <w:r w:rsidRPr="003C554E">
              <w:rPr>
                <w:position w:val="-10"/>
                <w:sz w:val="20"/>
                <w:szCs w:val="20"/>
              </w:rPr>
              <w:t>- кабельный подвес из таврового профиля__;</w:t>
            </w:r>
          </w:p>
          <w:p w14:paraId="626D2706" w14:textId="77777777" w:rsidR="00E3491A" w:rsidRPr="003C554E" w:rsidRDefault="00E3491A" w:rsidP="0069371A">
            <w:pPr>
              <w:rPr>
                <w:position w:val="-10"/>
                <w:sz w:val="20"/>
                <w:szCs w:val="20"/>
              </w:rPr>
            </w:pPr>
            <w:r w:rsidRPr="003C554E">
              <w:rPr>
                <w:position w:val="-10"/>
                <w:sz w:val="20"/>
                <w:szCs w:val="20"/>
              </w:rPr>
              <w:t>- канатный замок с пикообразной головкой и шестигранным переходником____;</w:t>
            </w:r>
          </w:p>
          <w:p w14:paraId="107EFB22" w14:textId="77777777" w:rsidR="00E3491A" w:rsidRPr="003C554E" w:rsidRDefault="00E3491A" w:rsidP="0069371A">
            <w:pPr>
              <w:rPr>
                <w:position w:val="-10"/>
                <w:sz w:val="20"/>
                <w:szCs w:val="20"/>
              </w:rPr>
            </w:pPr>
            <w:r w:rsidRPr="003C554E">
              <w:rPr>
                <w:position w:val="-10"/>
                <w:sz w:val="20"/>
                <w:szCs w:val="20"/>
              </w:rPr>
              <w:t>- С-образный диск;</w:t>
            </w:r>
          </w:p>
          <w:p w14:paraId="7274F4AE" w14:textId="77777777" w:rsidR="00E3491A" w:rsidRPr="003C554E" w:rsidRDefault="00E3491A" w:rsidP="0069371A">
            <w:pPr>
              <w:rPr>
                <w:position w:val="-10"/>
                <w:sz w:val="20"/>
                <w:szCs w:val="20"/>
              </w:rPr>
            </w:pPr>
            <w:r w:rsidRPr="003C554E">
              <w:rPr>
                <w:position w:val="-10"/>
                <w:sz w:val="20"/>
                <w:szCs w:val="20"/>
              </w:rPr>
              <w:t>- шарнирное соединение____;</w:t>
            </w:r>
          </w:p>
          <w:p w14:paraId="0BDBB34C" w14:textId="77777777" w:rsidR="00E3491A" w:rsidRPr="003C554E" w:rsidRDefault="00E3491A" w:rsidP="0069371A">
            <w:pPr>
              <w:rPr>
                <w:position w:val="-10"/>
                <w:sz w:val="20"/>
                <w:szCs w:val="20"/>
              </w:rPr>
            </w:pPr>
            <w:r w:rsidRPr="003C554E">
              <w:rPr>
                <w:position w:val="-10"/>
                <w:sz w:val="20"/>
                <w:szCs w:val="20"/>
              </w:rPr>
              <w:t>- ударная штанга____;</w:t>
            </w:r>
          </w:p>
          <w:p w14:paraId="067A164C" w14:textId="77777777" w:rsidR="00E3491A" w:rsidRPr="003C554E" w:rsidRDefault="00E3491A" w:rsidP="0069371A">
            <w:pPr>
              <w:rPr>
                <w:position w:val="-10"/>
                <w:sz w:val="20"/>
                <w:szCs w:val="20"/>
              </w:rPr>
            </w:pPr>
            <w:r w:rsidRPr="003C554E">
              <w:rPr>
                <w:position w:val="-10"/>
                <w:sz w:val="20"/>
                <w:szCs w:val="20"/>
              </w:rPr>
              <w:t>- овершот____;</w:t>
            </w:r>
          </w:p>
          <w:p w14:paraId="14B6111E" w14:textId="77777777" w:rsidR="00E3491A" w:rsidRPr="003C554E" w:rsidRDefault="00E3491A" w:rsidP="0069371A">
            <w:pPr>
              <w:rPr>
                <w:position w:val="-10"/>
                <w:sz w:val="20"/>
                <w:szCs w:val="20"/>
              </w:rPr>
            </w:pPr>
            <w:r w:rsidRPr="003C554E">
              <w:rPr>
                <w:position w:val="-10"/>
                <w:sz w:val="20"/>
                <w:szCs w:val="20"/>
              </w:rPr>
              <w:t xml:space="preserve">- овершот </w:t>
            </w:r>
            <w:r w:rsidRPr="003C554E">
              <w:rPr>
                <w:position w:val="-10"/>
                <w:sz w:val="20"/>
                <w:szCs w:val="20"/>
                <w:lang w:val="en-US"/>
              </w:rPr>
              <w:t>c</w:t>
            </w:r>
            <w:r w:rsidRPr="003C554E">
              <w:rPr>
                <w:position w:val="-10"/>
                <w:sz w:val="20"/>
                <w:szCs w:val="20"/>
              </w:rPr>
              <w:t xml:space="preserve"> захватом____;</w:t>
            </w:r>
          </w:p>
          <w:p w14:paraId="27BB6585" w14:textId="77777777" w:rsidR="00E3491A" w:rsidRPr="003C554E" w:rsidRDefault="00E3491A" w:rsidP="0069371A">
            <w:pPr>
              <w:rPr>
                <w:position w:val="-10"/>
                <w:sz w:val="20"/>
                <w:szCs w:val="20"/>
              </w:rPr>
            </w:pPr>
            <w:r w:rsidRPr="003C554E">
              <w:rPr>
                <w:position w:val="-10"/>
                <w:sz w:val="20"/>
                <w:szCs w:val="20"/>
              </w:rPr>
              <w:t>- овершот для работы на поверхности___;</w:t>
            </w:r>
          </w:p>
          <w:p w14:paraId="5B326CF1" w14:textId="77777777" w:rsidR="00E3491A" w:rsidRPr="003C554E" w:rsidRDefault="00E3491A" w:rsidP="0069371A">
            <w:pPr>
              <w:rPr>
                <w:position w:val="-10"/>
                <w:sz w:val="20"/>
                <w:szCs w:val="20"/>
              </w:rPr>
            </w:pPr>
            <w:r w:rsidRPr="003C554E">
              <w:rPr>
                <w:position w:val="-10"/>
                <w:sz w:val="20"/>
                <w:szCs w:val="20"/>
              </w:rPr>
              <w:t>- овершот с боковым отверстием____;</w:t>
            </w:r>
          </w:p>
          <w:p w14:paraId="388A3A49" w14:textId="77777777" w:rsidR="00E3491A" w:rsidRPr="003C554E" w:rsidRDefault="00E3491A" w:rsidP="0069371A">
            <w:pPr>
              <w:rPr>
                <w:position w:val="-10"/>
                <w:sz w:val="20"/>
                <w:szCs w:val="20"/>
              </w:rPr>
            </w:pPr>
            <w:r w:rsidRPr="003C554E">
              <w:rPr>
                <w:position w:val="-10"/>
                <w:sz w:val="20"/>
                <w:szCs w:val="20"/>
              </w:rPr>
              <w:t>- кабельные головки (обычно 2ед)____;             - цилиндрический груз_____;</w:t>
            </w:r>
          </w:p>
          <w:p w14:paraId="29EAC91B" w14:textId="77777777" w:rsidR="00E3491A" w:rsidRPr="003C554E" w:rsidRDefault="00E3491A" w:rsidP="0069371A">
            <w:pPr>
              <w:rPr>
                <w:position w:val="-10"/>
                <w:sz w:val="20"/>
                <w:szCs w:val="20"/>
              </w:rPr>
            </w:pPr>
            <w:r w:rsidRPr="003C554E">
              <w:rPr>
                <w:position w:val="-10"/>
                <w:sz w:val="20"/>
                <w:szCs w:val="20"/>
              </w:rPr>
              <w:t>- ловильный ёрш____;</w:t>
            </w:r>
          </w:p>
          <w:p w14:paraId="2F31C855" w14:textId="77777777" w:rsidR="00E3491A" w:rsidRPr="003C554E" w:rsidRDefault="00E3491A" w:rsidP="0069371A">
            <w:pPr>
              <w:rPr>
                <w:position w:val="-10"/>
                <w:sz w:val="20"/>
                <w:szCs w:val="20"/>
              </w:rPr>
            </w:pPr>
            <w:r w:rsidRPr="003C554E">
              <w:rPr>
                <w:position w:val="-10"/>
                <w:sz w:val="20"/>
                <w:szCs w:val="20"/>
              </w:rPr>
              <w:t>- стопорное кольцо____;</w:t>
            </w:r>
          </w:p>
          <w:p w14:paraId="23DF2F36" w14:textId="77777777" w:rsidR="00E3491A" w:rsidRPr="003C554E" w:rsidRDefault="00E3491A" w:rsidP="0069371A">
            <w:pPr>
              <w:rPr>
                <w:position w:val="-10"/>
                <w:sz w:val="20"/>
                <w:szCs w:val="20"/>
              </w:rPr>
            </w:pPr>
            <w:r w:rsidRPr="003C554E">
              <w:rPr>
                <w:position w:val="-10"/>
                <w:sz w:val="20"/>
                <w:szCs w:val="20"/>
              </w:rPr>
              <w:t>- предохранительная муфта____;</w:t>
            </w:r>
          </w:p>
        </w:tc>
        <w:tc>
          <w:tcPr>
            <w:tcW w:w="729" w:type="pct"/>
            <w:vAlign w:val="center"/>
          </w:tcPr>
          <w:p w14:paraId="4422E549" w14:textId="77777777" w:rsidR="00E3491A" w:rsidRPr="003C554E" w:rsidRDefault="00E3491A" w:rsidP="0069371A">
            <w:pPr>
              <w:rPr>
                <w:b/>
                <w:bCs/>
                <w:sz w:val="20"/>
                <w:szCs w:val="20"/>
              </w:rPr>
            </w:pPr>
          </w:p>
        </w:tc>
        <w:tc>
          <w:tcPr>
            <w:tcW w:w="1243" w:type="pct"/>
            <w:vAlign w:val="center"/>
          </w:tcPr>
          <w:p w14:paraId="09C303FB" w14:textId="77777777" w:rsidR="00E3491A" w:rsidRPr="003C554E" w:rsidRDefault="00E3491A" w:rsidP="0069371A">
            <w:pPr>
              <w:rPr>
                <w:bCs/>
                <w:sz w:val="20"/>
                <w:szCs w:val="20"/>
              </w:rPr>
            </w:pPr>
          </w:p>
        </w:tc>
      </w:tr>
      <w:tr w:rsidR="00E3491A" w:rsidRPr="003C554E" w14:paraId="2699DACC" w14:textId="77777777" w:rsidTr="00E3491A">
        <w:trPr>
          <w:trHeight w:val="20"/>
          <w:jc w:val="center"/>
        </w:trPr>
        <w:tc>
          <w:tcPr>
            <w:tcW w:w="338" w:type="pct"/>
            <w:vAlign w:val="center"/>
          </w:tcPr>
          <w:p w14:paraId="52C46589" w14:textId="77777777" w:rsidR="00E3491A" w:rsidRPr="003C554E" w:rsidRDefault="00E3491A" w:rsidP="0069371A">
            <w:pPr>
              <w:pStyle w:val="aff0"/>
              <w:numPr>
                <w:ilvl w:val="0"/>
                <w:numId w:val="116"/>
              </w:numPr>
              <w:rPr>
                <w:bCs/>
                <w:sz w:val="20"/>
                <w:szCs w:val="20"/>
              </w:rPr>
            </w:pPr>
          </w:p>
        </w:tc>
        <w:tc>
          <w:tcPr>
            <w:tcW w:w="2689" w:type="pct"/>
            <w:vAlign w:val="center"/>
          </w:tcPr>
          <w:p w14:paraId="53780BB7" w14:textId="77777777" w:rsidR="00E3491A" w:rsidRPr="003C554E" w:rsidRDefault="00E3491A" w:rsidP="0069371A">
            <w:pPr>
              <w:rPr>
                <w:position w:val="-10"/>
                <w:sz w:val="20"/>
                <w:szCs w:val="20"/>
              </w:rPr>
            </w:pPr>
            <w:r w:rsidRPr="003C554E">
              <w:rPr>
                <w:position w:val="-10"/>
                <w:sz w:val="20"/>
                <w:szCs w:val="20"/>
              </w:rPr>
              <w:t>- компенсационный переводник____;</w:t>
            </w:r>
          </w:p>
          <w:p w14:paraId="3F66483E" w14:textId="77777777" w:rsidR="00E3491A" w:rsidRPr="003C554E" w:rsidRDefault="00E3491A" w:rsidP="0069371A">
            <w:pPr>
              <w:rPr>
                <w:position w:val="-10"/>
                <w:sz w:val="20"/>
                <w:szCs w:val="20"/>
              </w:rPr>
            </w:pPr>
            <w:r w:rsidRPr="003C554E">
              <w:rPr>
                <w:position w:val="-10"/>
                <w:sz w:val="20"/>
                <w:szCs w:val="20"/>
              </w:rPr>
              <w:t>- байонет _____;</w:t>
            </w:r>
          </w:p>
          <w:p w14:paraId="51EE476B" w14:textId="77777777" w:rsidR="00E3491A" w:rsidRPr="003C554E" w:rsidRDefault="00E3491A" w:rsidP="0069371A">
            <w:pPr>
              <w:rPr>
                <w:position w:val="-10"/>
                <w:sz w:val="20"/>
                <w:szCs w:val="20"/>
              </w:rPr>
            </w:pPr>
            <w:r w:rsidRPr="003C554E">
              <w:rPr>
                <w:position w:val="-10"/>
                <w:sz w:val="20"/>
                <w:szCs w:val="20"/>
              </w:rPr>
              <w:t>- аварийный барабан_____;</w:t>
            </w:r>
          </w:p>
          <w:p w14:paraId="3D36A5FE" w14:textId="77777777" w:rsidR="00E3491A" w:rsidRPr="003C554E" w:rsidRDefault="00E3491A" w:rsidP="0069371A">
            <w:pPr>
              <w:rPr>
                <w:position w:val="-10"/>
                <w:sz w:val="20"/>
                <w:szCs w:val="20"/>
              </w:rPr>
            </w:pPr>
            <w:r w:rsidRPr="003C554E">
              <w:rPr>
                <w:position w:val="-10"/>
                <w:sz w:val="20"/>
                <w:szCs w:val="20"/>
              </w:rPr>
              <w:t>- серьга замковая СЗ-18_____;</w:t>
            </w:r>
          </w:p>
          <w:p w14:paraId="748ADE1B" w14:textId="77777777" w:rsidR="00E3491A" w:rsidRPr="003C554E" w:rsidRDefault="00E3491A" w:rsidP="0069371A">
            <w:pPr>
              <w:rPr>
                <w:position w:val="-10"/>
                <w:sz w:val="20"/>
                <w:szCs w:val="20"/>
              </w:rPr>
            </w:pPr>
            <w:r w:rsidRPr="003C554E">
              <w:rPr>
                <w:position w:val="-10"/>
                <w:sz w:val="20"/>
                <w:szCs w:val="20"/>
              </w:rPr>
              <w:t>- система контроля натяжения (СКН-Р)___;</w:t>
            </w:r>
          </w:p>
          <w:p w14:paraId="0E77B40A" w14:textId="77777777" w:rsidR="00E3491A" w:rsidRPr="003C554E" w:rsidRDefault="00E3491A" w:rsidP="0069371A">
            <w:pPr>
              <w:rPr>
                <w:position w:val="-10"/>
                <w:sz w:val="20"/>
                <w:szCs w:val="20"/>
              </w:rPr>
            </w:pPr>
            <w:r w:rsidRPr="003C554E">
              <w:rPr>
                <w:position w:val="-10"/>
                <w:sz w:val="20"/>
                <w:szCs w:val="20"/>
              </w:rPr>
              <w:t xml:space="preserve">- стойка аварийная (для разгрузки    геофизического кабеля)_____;                                </w:t>
            </w:r>
          </w:p>
          <w:p w14:paraId="21428B6C" w14:textId="77777777" w:rsidR="00E3491A" w:rsidRPr="003C554E" w:rsidRDefault="00E3491A" w:rsidP="0069371A">
            <w:pPr>
              <w:rPr>
                <w:position w:val="-10"/>
                <w:sz w:val="20"/>
                <w:szCs w:val="20"/>
              </w:rPr>
            </w:pPr>
            <w:r w:rsidRPr="003C554E">
              <w:rPr>
                <w:position w:val="-10"/>
                <w:sz w:val="20"/>
                <w:szCs w:val="20"/>
              </w:rPr>
              <w:t>- гидравлический яс____;</w:t>
            </w:r>
          </w:p>
          <w:p w14:paraId="10EB7306" w14:textId="77777777" w:rsidR="00E3491A" w:rsidRPr="003C554E" w:rsidRDefault="00E3491A" w:rsidP="0069371A">
            <w:pPr>
              <w:rPr>
                <w:position w:val="-10"/>
                <w:sz w:val="20"/>
                <w:szCs w:val="20"/>
              </w:rPr>
            </w:pPr>
            <w:r w:rsidRPr="003C554E">
              <w:rPr>
                <w:position w:val="-10"/>
                <w:sz w:val="20"/>
                <w:szCs w:val="20"/>
              </w:rPr>
              <w:t>- яс с ускорительным механизмом____;</w:t>
            </w:r>
          </w:p>
          <w:p w14:paraId="33A856EA" w14:textId="77777777" w:rsidR="00E3491A" w:rsidRPr="003C554E" w:rsidRDefault="00E3491A" w:rsidP="0069371A">
            <w:pPr>
              <w:rPr>
                <w:position w:val="-10"/>
                <w:sz w:val="20"/>
                <w:szCs w:val="20"/>
              </w:rPr>
            </w:pPr>
            <w:r w:rsidRPr="003C554E">
              <w:rPr>
                <w:position w:val="-10"/>
                <w:sz w:val="20"/>
                <w:szCs w:val="20"/>
              </w:rPr>
              <w:t>- верхний ролик(шкив)____;</w:t>
            </w:r>
          </w:p>
          <w:p w14:paraId="5C1B2F84" w14:textId="77777777" w:rsidR="00E3491A" w:rsidRPr="003C554E" w:rsidRDefault="00E3491A" w:rsidP="0069371A">
            <w:pPr>
              <w:rPr>
                <w:position w:val="-10"/>
                <w:sz w:val="20"/>
                <w:szCs w:val="20"/>
              </w:rPr>
            </w:pPr>
            <w:r w:rsidRPr="003C554E">
              <w:rPr>
                <w:position w:val="-10"/>
                <w:sz w:val="20"/>
                <w:szCs w:val="20"/>
              </w:rPr>
              <w:t>- нижний ролик (шкив)____;</w:t>
            </w:r>
          </w:p>
          <w:p w14:paraId="19FAB2FF" w14:textId="77777777" w:rsidR="00E3491A" w:rsidRPr="003C554E" w:rsidRDefault="00E3491A" w:rsidP="0069371A">
            <w:pPr>
              <w:rPr>
                <w:position w:val="-10"/>
                <w:sz w:val="20"/>
                <w:szCs w:val="20"/>
              </w:rPr>
            </w:pPr>
            <w:r w:rsidRPr="003C554E">
              <w:rPr>
                <w:position w:val="-10"/>
                <w:sz w:val="20"/>
                <w:szCs w:val="20"/>
              </w:rPr>
              <w:t>- устройство по вырубке кабеля____;</w:t>
            </w:r>
          </w:p>
          <w:p w14:paraId="41B1A486" w14:textId="77777777" w:rsidR="00E3491A" w:rsidRPr="003C554E" w:rsidRDefault="00E3491A" w:rsidP="0069371A">
            <w:pPr>
              <w:rPr>
                <w:position w:val="-10"/>
                <w:sz w:val="20"/>
                <w:szCs w:val="20"/>
              </w:rPr>
            </w:pPr>
            <w:r w:rsidRPr="003C554E">
              <w:rPr>
                <w:position w:val="-10"/>
                <w:sz w:val="20"/>
                <w:szCs w:val="20"/>
              </w:rPr>
              <w:t>- секторные ножницы для резки геофизического кабеля_____.</w:t>
            </w:r>
          </w:p>
          <w:p w14:paraId="570171E2" w14:textId="77777777" w:rsidR="00E3491A" w:rsidRPr="003C554E" w:rsidRDefault="00E3491A" w:rsidP="0069371A">
            <w:pPr>
              <w:rPr>
                <w:b/>
                <w:i/>
                <w:position w:val="-10"/>
                <w:sz w:val="20"/>
                <w:szCs w:val="20"/>
              </w:rPr>
            </w:pPr>
            <w:r w:rsidRPr="003C554E">
              <w:rPr>
                <w:b/>
                <w:i/>
                <w:position w:val="-10"/>
                <w:sz w:val="20"/>
                <w:szCs w:val="20"/>
              </w:rPr>
              <w:t>Неиспользуемое оборудование вычеркнуть!</w:t>
            </w:r>
          </w:p>
          <w:p w14:paraId="6D7AD6B2" w14:textId="77777777" w:rsidR="00E3491A" w:rsidRPr="003C554E" w:rsidRDefault="00E3491A" w:rsidP="0069371A">
            <w:pPr>
              <w:rPr>
                <w:b/>
                <w:i/>
                <w:position w:val="-10"/>
                <w:sz w:val="20"/>
                <w:szCs w:val="20"/>
              </w:rPr>
            </w:pPr>
            <w:r w:rsidRPr="003C554E">
              <w:rPr>
                <w:b/>
                <w:i/>
                <w:position w:val="-10"/>
                <w:sz w:val="20"/>
                <w:szCs w:val="20"/>
              </w:rPr>
              <w:t>Если используется другое оборудование – вписать:</w:t>
            </w:r>
          </w:p>
          <w:p w14:paraId="1C8B6493" w14:textId="77777777" w:rsidR="00E3491A" w:rsidRPr="003C554E" w:rsidRDefault="00E3491A" w:rsidP="0069371A">
            <w:pPr>
              <w:rPr>
                <w:b/>
                <w:i/>
                <w:position w:val="-10"/>
                <w:sz w:val="20"/>
                <w:szCs w:val="20"/>
              </w:rPr>
            </w:pPr>
            <w:r w:rsidRPr="003C554E">
              <w:rPr>
                <w:b/>
                <w:i/>
                <w:position w:val="-10"/>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b/>
                <w:i/>
                <w:position w:val="-10"/>
                <w:sz w:val="20"/>
                <w:szCs w:val="20"/>
              </w:rPr>
              <w:t>_____________________________________________</w:t>
            </w:r>
          </w:p>
        </w:tc>
        <w:tc>
          <w:tcPr>
            <w:tcW w:w="729" w:type="pct"/>
            <w:vAlign w:val="center"/>
          </w:tcPr>
          <w:p w14:paraId="2A9E2343" w14:textId="77777777" w:rsidR="00E3491A" w:rsidRPr="003C554E" w:rsidRDefault="00E3491A" w:rsidP="0069371A">
            <w:pPr>
              <w:rPr>
                <w:b/>
                <w:bCs/>
                <w:sz w:val="20"/>
                <w:szCs w:val="20"/>
              </w:rPr>
            </w:pPr>
          </w:p>
        </w:tc>
        <w:tc>
          <w:tcPr>
            <w:tcW w:w="1243" w:type="pct"/>
            <w:vAlign w:val="center"/>
          </w:tcPr>
          <w:p w14:paraId="0FBB7C3D" w14:textId="77777777" w:rsidR="00E3491A" w:rsidRPr="003C554E" w:rsidRDefault="00E3491A" w:rsidP="0069371A">
            <w:pPr>
              <w:rPr>
                <w:bCs/>
                <w:sz w:val="20"/>
                <w:szCs w:val="20"/>
              </w:rPr>
            </w:pPr>
          </w:p>
        </w:tc>
      </w:tr>
      <w:tr w:rsidR="00E3491A" w:rsidRPr="003C554E" w14:paraId="0F320DEF" w14:textId="77777777" w:rsidTr="00E3491A">
        <w:trPr>
          <w:trHeight w:val="20"/>
          <w:jc w:val="center"/>
        </w:trPr>
        <w:tc>
          <w:tcPr>
            <w:tcW w:w="3028" w:type="pct"/>
            <w:gridSpan w:val="2"/>
            <w:vAlign w:val="center"/>
          </w:tcPr>
          <w:p w14:paraId="776B8525" w14:textId="77777777" w:rsidR="00E3491A" w:rsidRPr="003C554E" w:rsidRDefault="00E3491A" w:rsidP="0069371A">
            <w:pPr>
              <w:rPr>
                <w:b/>
                <w:bCs/>
                <w:sz w:val="20"/>
                <w:szCs w:val="20"/>
              </w:rPr>
            </w:pPr>
            <w:r w:rsidRPr="003C554E">
              <w:rPr>
                <w:b/>
                <w:bCs/>
                <w:sz w:val="20"/>
                <w:szCs w:val="20"/>
              </w:rPr>
              <w:t>Персонал</w:t>
            </w:r>
          </w:p>
        </w:tc>
        <w:tc>
          <w:tcPr>
            <w:tcW w:w="1972" w:type="pct"/>
            <w:gridSpan w:val="2"/>
            <w:vAlign w:val="center"/>
          </w:tcPr>
          <w:p w14:paraId="72DFCFC1" w14:textId="77777777" w:rsidR="00E3491A" w:rsidRPr="003C554E" w:rsidRDefault="00E3491A" w:rsidP="0069371A">
            <w:pPr>
              <w:rPr>
                <w:b/>
                <w:bCs/>
                <w:sz w:val="20"/>
                <w:szCs w:val="20"/>
              </w:rPr>
            </w:pPr>
          </w:p>
        </w:tc>
      </w:tr>
      <w:tr w:rsidR="00E3491A" w:rsidRPr="003C554E" w14:paraId="01C4A412" w14:textId="77777777" w:rsidTr="00E3491A">
        <w:trPr>
          <w:trHeight w:val="20"/>
          <w:jc w:val="center"/>
        </w:trPr>
        <w:tc>
          <w:tcPr>
            <w:tcW w:w="338" w:type="pct"/>
            <w:vAlign w:val="center"/>
          </w:tcPr>
          <w:p w14:paraId="0E4D562E" w14:textId="77777777" w:rsidR="00E3491A" w:rsidRPr="003C554E" w:rsidRDefault="00E3491A" w:rsidP="0069371A">
            <w:pPr>
              <w:pStyle w:val="aff0"/>
              <w:numPr>
                <w:ilvl w:val="0"/>
                <w:numId w:val="116"/>
              </w:numPr>
              <w:rPr>
                <w:bCs/>
                <w:sz w:val="20"/>
                <w:szCs w:val="20"/>
              </w:rPr>
            </w:pPr>
          </w:p>
        </w:tc>
        <w:tc>
          <w:tcPr>
            <w:tcW w:w="2689" w:type="pct"/>
            <w:vAlign w:val="center"/>
          </w:tcPr>
          <w:p w14:paraId="47EFD9B5" w14:textId="77777777" w:rsidR="00E3491A" w:rsidRPr="003C554E" w:rsidRDefault="00E3491A" w:rsidP="0069371A">
            <w:pPr>
              <w:rPr>
                <w:color w:val="FF0000"/>
                <w:position w:val="-10"/>
                <w:sz w:val="20"/>
                <w:szCs w:val="20"/>
              </w:rPr>
            </w:pPr>
            <w:r w:rsidRPr="003C554E">
              <w:rPr>
                <w:position w:val="-10"/>
                <w:sz w:val="20"/>
                <w:szCs w:val="20"/>
              </w:rPr>
              <w:t xml:space="preserve">Буровой мастер провёл инструктаж  персоналу, буровой вахты по мерам безопасности при выполнении работ при перепуске геофизического кабеля через бурильный инструмент, согласно инструкции по </w:t>
            </w:r>
            <w:r>
              <w:rPr>
                <w:position w:val="-10"/>
                <w:sz w:val="20"/>
                <w:szCs w:val="20"/>
              </w:rPr>
              <w:t>промышленной безопасности и охране труда</w:t>
            </w:r>
            <w:r w:rsidRPr="003C554E">
              <w:rPr>
                <w:position w:val="-10"/>
                <w:sz w:val="20"/>
                <w:szCs w:val="20"/>
              </w:rPr>
              <w:t xml:space="preserve"> с записью в журнале инструктажей.</w:t>
            </w:r>
          </w:p>
        </w:tc>
        <w:tc>
          <w:tcPr>
            <w:tcW w:w="729" w:type="pct"/>
            <w:vAlign w:val="center"/>
          </w:tcPr>
          <w:p w14:paraId="577FDB08" w14:textId="77777777" w:rsidR="00E3491A" w:rsidRPr="003C554E" w:rsidRDefault="00E3491A" w:rsidP="0069371A">
            <w:pPr>
              <w:rPr>
                <w:b/>
                <w:bCs/>
                <w:sz w:val="20"/>
                <w:szCs w:val="20"/>
              </w:rPr>
            </w:pPr>
          </w:p>
        </w:tc>
        <w:tc>
          <w:tcPr>
            <w:tcW w:w="1243" w:type="pct"/>
            <w:vAlign w:val="center"/>
          </w:tcPr>
          <w:p w14:paraId="5F02996C" w14:textId="77777777" w:rsidR="00E3491A" w:rsidRPr="003C554E" w:rsidRDefault="00E3491A" w:rsidP="0069371A">
            <w:pPr>
              <w:rPr>
                <w:bCs/>
                <w:sz w:val="20"/>
                <w:szCs w:val="20"/>
              </w:rPr>
            </w:pPr>
          </w:p>
        </w:tc>
      </w:tr>
      <w:tr w:rsidR="00E3491A" w:rsidRPr="003C554E" w14:paraId="06C8258C" w14:textId="77777777" w:rsidTr="00E3491A">
        <w:trPr>
          <w:trHeight w:val="20"/>
          <w:jc w:val="center"/>
        </w:trPr>
        <w:tc>
          <w:tcPr>
            <w:tcW w:w="338" w:type="pct"/>
            <w:vAlign w:val="center"/>
          </w:tcPr>
          <w:p w14:paraId="6FD7063A" w14:textId="77777777" w:rsidR="00E3491A" w:rsidRPr="003C554E" w:rsidRDefault="00E3491A" w:rsidP="0069371A">
            <w:pPr>
              <w:pStyle w:val="aff0"/>
              <w:numPr>
                <w:ilvl w:val="0"/>
                <w:numId w:val="116"/>
              </w:numPr>
              <w:rPr>
                <w:bCs/>
                <w:sz w:val="20"/>
                <w:szCs w:val="20"/>
              </w:rPr>
            </w:pPr>
          </w:p>
        </w:tc>
        <w:tc>
          <w:tcPr>
            <w:tcW w:w="2689" w:type="pct"/>
            <w:vAlign w:val="center"/>
          </w:tcPr>
          <w:p w14:paraId="2716C80D" w14:textId="0A5D2773" w:rsidR="00E3491A" w:rsidRPr="003C554E" w:rsidRDefault="00E3491A" w:rsidP="0069371A">
            <w:pPr>
              <w:rPr>
                <w:position w:val="-10"/>
                <w:sz w:val="20"/>
                <w:szCs w:val="20"/>
              </w:rPr>
            </w:pPr>
            <w:r w:rsidRPr="003C554E">
              <w:rPr>
                <w:color w:val="000000" w:themeColor="text1"/>
                <w:position w:val="-10"/>
                <w:sz w:val="20"/>
                <w:szCs w:val="20"/>
              </w:rPr>
              <w:t xml:space="preserve">Наличие удостоверения (выписки из </w:t>
            </w:r>
            <w:r w:rsidR="005427D3">
              <w:rPr>
                <w:color w:val="000000" w:themeColor="text1"/>
                <w:position w:val="-10"/>
                <w:sz w:val="20"/>
                <w:szCs w:val="20"/>
              </w:rPr>
              <w:t>протокола) о проверке знаний по</w:t>
            </w:r>
            <w:r w:rsidR="005427D3" w:rsidRPr="00E3491A">
              <w:rPr>
                <w:color w:val="000000" w:themeColor="text1"/>
                <w:position w:val="-10"/>
                <w:sz w:val="20"/>
                <w:szCs w:val="20"/>
              </w:rPr>
              <w:t xml:space="preserve"> </w:t>
            </w:r>
            <w:r w:rsidR="005427D3">
              <w:rPr>
                <w:color w:val="000000" w:themeColor="text1"/>
                <w:position w:val="-10"/>
                <w:sz w:val="20"/>
                <w:szCs w:val="20"/>
              </w:rPr>
              <w:t>промышленной безопасности и охране труда</w:t>
            </w:r>
            <w:r w:rsidRPr="003C554E">
              <w:rPr>
                <w:color w:val="000000" w:themeColor="text1"/>
                <w:position w:val="-10"/>
                <w:sz w:val="20"/>
                <w:szCs w:val="20"/>
              </w:rPr>
              <w:t xml:space="preserve"> у мастера по сложным работам, дающего право допуска к указанным видам работам</w:t>
            </w:r>
          </w:p>
        </w:tc>
        <w:tc>
          <w:tcPr>
            <w:tcW w:w="729" w:type="pct"/>
            <w:vAlign w:val="center"/>
          </w:tcPr>
          <w:p w14:paraId="30055132" w14:textId="77777777" w:rsidR="00E3491A" w:rsidRPr="003C554E" w:rsidRDefault="00E3491A" w:rsidP="0069371A">
            <w:pPr>
              <w:rPr>
                <w:b/>
                <w:bCs/>
                <w:sz w:val="20"/>
                <w:szCs w:val="20"/>
              </w:rPr>
            </w:pPr>
          </w:p>
        </w:tc>
        <w:tc>
          <w:tcPr>
            <w:tcW w:w="1243" w:type="pct"/>
            <w:vAlign w:val="center"/>
          </w:tcPr>
          <w:p w14:paraId="5708C706" w14:textId="77777777" w:rsidR="00E3491A" w:rsidRPr="003C554E" w:rsidRDefault="00E3491A" w:rsidP="0069371A">
            <w:pPr>
              <w:rPr>
                <w:bCs/>
                <w:sz w:val="20"/>
                <w:szCs w:val="20"/>
              </w:rPr>
            </w:pPr>
          </w:p>
        </w:tc>
      </w:tr>
      <w:tr w:rsidR="00E3491A" w:rsidRPr="003C554E" w14:paraId="6C745983" w14:textId="77777777" w:rsidTr="00E3491A">
        <w:trPr>
          <w:trHeight w:val="20"/>
          <w:jc w:val="center"/>
        </w:trPr>
        <w:tc>
          <w:tcPr>
            <w:tcW w:w="338" w:type="pct"/>
            <w:vAlign w:val="center"/>
          </w:tcPr>
          <w:p w14:paraId="475522B5" w14:textId="77777777" w:rsidR="00E3491A" w:rsidRPr="003C554E" w:rsidRDefault="00E3491A" w:rsidP="0069371A">
            <w:pPr>
              <w:pStyle w:val="aff0"/>
              <w:numPr>
                <w:ilvl w:val="0"/>
                <w:numId w:val="116"/>
              </w:numPr>
              <w:rPr>
                <w:bCs/>
                <w:sz w:val="20"/>
                <w:szCs w:val="20"/>
              </w:rPr>
            </w:pPr>
          </w:p>
        </w:tc>
        <w:tc>
          <w:tcPr>
            <w:tcW w:w="2689" w:type="pct"/>
            <w:vAlign w:val="center"/>
          </w:tcPr>
          <w:p w14:paraId="28215219" w14:textId="77777777" w:rsidR="00E3491A" w:rsidRPr="003C554E" w:rsidRDefault="00E3491A" w:rsidP="0069371A">
            <w:pPr>
              <w:rPr>
                <w:color w:val="FF0000"/>
                <w:position w:val="-10"/>
                <w:sz w:val="20"/>
                <w:szCs w:val="20"/>
              </w:rPr>
            </w:pPr>
            <w:r w:rsidRPr="003C554E">
              <w:rPr>
                <w:position w:val="-10"/>
                <w:sz w:val="20"/>
                <w:szCs w:val="20"/>
              </w:rPr>
              <w:t xml:space="preserve">Наличие устойчивой радиосвязи бурильщик-машинист геофизического подъёмника, бурильщик, верховой рабочий и помощник бурильщика, управляющий вспомогательной лебедкой.  </w:t>
            </w:r>
          </w:p>
        </w:tc>
        <w:tc>
          <w:tcPr>
            <w:tcW w:w="729" w:type="pct"/>
            <w:vAlign w:val="center"/>
          </w:tcPr>
          <w:p w14:paraId="2157427B" w14:textId="77777777" w:rsidR="00E3491A" w:rsidRPr="003C554E" w:rsidRDefault="00E3491A" w:rsidP="0069371A">
            <w:pPr>
              <w:rPr>
                <w:b/>
                <w:bCs/>
                <w:sz w:val="20"/>
                <w:szCs w:val="20"/>
              </w:rPr>
            </w:pPr>
          </w:p>
        </w:tc>
        <w:tc>
          <w:tcPr>
            <w:tcW w:w="1243" w:type="pct"/>
            <w:vAlign w:val="center"/>
          </w:tcPr>
          <w:p w14:paraId="2B9E2168" w14:textId="77777777" w:rsidR="00E3491A" w:rsidRPr="003C554E" w:rsidRDefault="00E3491A" w:rsidP="0069371A">
            <w:pPr>
              <w:rPr>
                <w:bCs/>
                <w:sz w:val="20"/>
                <w:szCs w:val="20"/>
              </w:rPr>
            </w:pPr>
          </w:p>
        </w:tc>
      </w:tr>
      <w:tr w:rsidR="00E3491A" w:rsidRPr="003C554E" w14:paraId="5D6AF343" w14:textId="77777777" w:rsidTr="00E3491A">
        <w:trPr>
          <w:trHeight w:val="20"/>
          <w:jc w:val="center"/>
        </w:trPr>
        <w:tc>
          <w:tcPr>
            <w:tcW w:w="338" w:type="pct"/>
            <w:vAlign w:val="center"/>
          </w:tcPr>
          <w:p w14:paraId="469AE269" w14:textId="77777777" w:rsidR="00E3491A" w:rsidRPr="003C554E" w:rsidRDefault="00E3491A" w:rsidP="0069371A">
            <w:pPr>
              <w:pStyle w:val="aff0"/>
              <w:numPr>
                <w:ilvl w:val="0"/>
                <w:numId w:val="116"/>
              </w:numPr>
              <w:rPr>
                <w:bCs/>
                <w:sz w:val="20"/>
                <w:szCs w:val="20"/>
              </w:rPr>
            </w:pPr>
          </w:p>
        </w:tc>
        <w:tc>
          <w:tcPr>
            <w:tcW w:w="2689" w:type="pct"/>
            <w:vAlign w:val="center"/>
          </w:tcPr>
          <w:p w14:paraId="3EECBEAB" w14:textId="77777777" w:rsidR="00E3491A" w:rsidRPr="003C554E" w:rsidRDefault="00E3491A" w:rsidP="0069371A">
            <w:pPr>
              <w:rPr>
                <w:position w:val="-10"/>
                <w:sz w:val="20"/>
                <w:szCs w:val="20"/>
              </w:rPr>
            </w:pPr>
            <w:r w:rsidRPr="003C554E">
              <w:rPr>
                <w:position w:val="-10"/>
                <w:sz w:val="20"/>
                <w:szCs w:val="20"/>
              </w:rPr>
              <w:t>Персонал, задействованный в выполнении операции по перепуску кабеля через бурильный инструмент ознакомлен с планом работ.</w:t>
            </w:r>
          </w:p>
        </w:tc>
        <w:tc>
          <w:tcPr>
            <w:tcW w:w="729" w:type="pct"/>
            <w:vAlign w:val="center"/>
          </w:tcPr>
          <w:p w14:paraId="1B5B8EE0" w14:textId="77777777" w:rsidR="00E3491A" w:rsidRPr="003C554E" w:rsidRDefault="00E3491A" w:rsidP="0069371A">
            <w:pPr>
              <w:rPr>
                <w:b/>
                <w:bCs/>
                <w:sz w:val="20"/>
                <w:szCs w:val="20"/>
              </w:rPr>
            </w:pPr>
          </w:p>
        </w:tc>
        <w:tc>
          <w:tcPr>
            <w:tcW w:w="1243" w:type="pct"/>
            <w:vAlign w:val="center"/>
          </w:tcPr>
          <w:p w14:paraId="2284D84E" w14:textId="77777777" w:rsidR="00E3491A" w:rsidRPr="003C554E" w:rsidRDefault="00E3491A" w:rsidP="0069371A">
            <w:pPr>
              <w:rPr>
                <w:bCs/>
                <w:sz w:val="20"/>
                <w:szCs w:val="20"/>
              </w:rPr>
            </w:pPr>
          </w:p>
        </w:tc>
      </w:tr>
      <w:tr w:rsidR="00E3491A" w:rsidRPr="003C554E" w14:paraId="6BADB5EF" w14:textId="77777777" w:rsidTr="00E3491A">
        <w:trPr>
          <w:trHeight w:val="20"/>
          <w:jc w:val="center"/>
        </w:trPr>
        <w:tc>
          <w:tcPr>
            <w:tcW w:w="338" w:type="pct"/>
            <w:vAlign w:val="center"/>
          </w:tcPr>
          <w:p w14:paraId="6B0343C1" w14:textId="77777777" w:rsidR="00E3491A" w:rsidRPr="003C554E" w:rsidRDefault="00E3491A" w:rsidP="0069371A">
            <w:pPr>
              <w:pStyle w:val="aff0"/>
              <w:numPr>
                <w:ilvl w:val="0"/>
                <w:numId w:val="116"/>
              </w:numPr>
              <w:rPr>
                <w:bCs/>
                <w:sz w:val="20"/>
                <w:szCs w:val="20"/>
              </w:rPr>
            </w:pPr>
          </w:p>
        </w:tc>
        <w:tc>
          <w:tcPr>
            <w:tcW w:w="2689" w:type="pct"/>
            <w:vAlign w:val="center"/>
          </w:tcPr>
          <w:p w14:paraId="774B2AF6" w14:textId="77777777" w:rsidR="00E3491A" w:rsidRPr="003C554E" w:rsidRDefault="00E3491A" w:rsidP="0069371A">
            <w:pPr>
              <w:rPr>
                <w:position w:val="-10"/>
                <w:sz w:val="20"/>
                <w:szCs w:val="20"/>
              </w:rPr>
            </w:pPr>
            <w:r w:rsidRPr="003C554E">
              <w:rPr>
                <w:position w:val="-10"/>
                <w:sz w:val="20"/>
                <w:szCs w:val="20"/>
              </w:rPr>
              <w:t>Назначен ответственный руководитель работ по перепуску геофизического кабеля через бурильный инструмент.</w:t>
            </w:r>
          </w:p>
        </w:tc>
        <w:tc>
          <w:tcPr>
            <w:tcW w:w="729" w:type="pct"/>
            <w:vAlign w:val="center"/>
          </w:tcPr>
          <w:p w14:paraId="19BC1648" w14:textId="77777777" w:rsidR="00E3491A" w:rsidRPr="003C554E" w:rsidRDefault="00E3491A" w:rsidP="0069371A">
            <w:pPr>
              <w:rPr>
                <w:b/>
                <w:bCs/>
                <w:sz w:val="20"/>
                <w:szCs w:val="20"/>
              </w:rPr>
            </w:pPr>
          </w:p>
        </w:tc>
        <w:tc>
          <w:tcPr>
            <w:tcW w:w="1243" w:type="pct"/>
            <w:vAlign w:val="center"/>
          </w:tcPr>
          <w:p w14:paraId="5FAF85D2" w14:textId="77777777" w:rsidR="00E3491A" w:rsidRPr="003C554E" w:rsidRDefault="00E3491A" w:rsidP="0069371A">
            <w:pPr>
              <w:rPr>
                <w:bCs/>
                <w:sz w:val="20"/>
                <w:szCs w:val="20"/>
              </w:rPr>
            </w:pPr>
          </w:p>
        </w:tc>
      </w:tr>
      <w:tr w:rsidR="00E3491A" w:rsidRPr="003C554E" w14:paraId="55583C8F" w14:textId="77777777" w:rsidTr="00E3491A">
        <w:trPr>
          <w:trHeight w:val="20"/>
          <w:jc w:val="center"/>
        </w:trPr>
        <w:tc>
          <w:tcPr>
            <w:tcW w:w="338" w:type="pct"/>
            <w:vAlign w:val="center"/>
          </w:tcPr>
          <w:p w14:paraId="02297A34" w14:textId="77777777" w:rsidR="00E3491A" w:rsidRPr="003C554E" w:rsidRDefault="00E3491A" w:rsidP="0069371A">
            <w:pPr>
              <w:pStyle w:val="aff0"/>
              <w:numPr>
                <w:ilvl w:val="0"/>
                <w:numId w:val="116"/>
              </w:numPr>
              <w:rPr>
                <w:bCs/>
                <w:sz w:val="20"/>
                <w:szCs w:val="20"/>
              </w:rPr>
            </w:pPr>
          </w:p>
        </w:tc>
        <w:tc>
          <w:tcPr>
            <w:tcW w:w="2689" w:type="pct"/>
            <w:vAlign w:val="center"/>
          </w:tcPr>
          <w:p w14:paraId="0C41D16B" w14:textId="77777777" w:rsidR="00E3491A" w:rsidRPr="003C554E" w:rsidRDefault="00E3491A" w:rsidP="0069371A">
            <w:pPr>
              <w:rPr>
                <w:position w:val="-10"/>
                <w:sz w:val="20"/>
                <w:szCs w:val="20"/>
              </w:rPr>
            </w:pPr>
            <w:r w:rsidRPr="003C554E">
              <w:rPr>
                <w:position w:val="-10"/>
                <w:sz w:val="20"/>
                <w:szCs w:val="20"/>
              </w:rPr>
              <w:t>Буровой вахте с участием персонала геофизической партии проведено УТЗ «Выброс» при проведении ГИС на кабеле при нахождении бурильного инструмента в скважине.</w:t>
            </w:r>
          </w:p>
        </w:tc>
        <w:tc>
          <w:tcPr>
            <w:tcW w:w="729" w:type="pct"/>
            <w:vAlign w:val="center"/>
          </w:tcPr>
          <w:p w14:paraId="540BB603" w14:textId="77777777" w:rsidR="00E3491A" w:rsidRPr="003C554E" w:rsidRDefault="00E3491A" w:rsidP="0069371A">
            <w:pPr>
              <w:rPr>
                <w:b/>
                <w:bCs/>
                <w:sz w:val="20"/>
                <w:szCs w:val="20"/>
              </w:rPr>
            </w:pPr>
          </w:p>
        </w:tc>
        <w:tc>
          <w:tcPr>
            <w:tcW w:w="1243" w:type="pct"/>
            <w:vAlign w:val="center"/>
          </w:tcPr>
          <w:p w14:paraId="60526E24" w14:textId="77777777" w:rsidR="00E3491A" w:rsidRPr="003C554E" w:rsidRDefault="00E3491A" w:rsidP="0069371A">
            <w:pPr>
              <w:rPr>
                <w:bCs/>
                <w:sz w:val="20"/>
                <w:szCs w:val="20"/>
              </w:rPr>
            </w:pPr>
          </w:p>
        </w:tc>
      </w:tr>
      <w:tr w:rsidR="00E3491A" w:rsidRPr="003C554E" w14:paraId="225FEEC3" w14:textId="77777777" w:rsidTr="00E3491A">
        <w:trPr>
          <w:trHeight w:val="20"/>
          <w:jc w:val="center"/>
        </w:trPr>
        <w:tc>
          <w:tcPr>
            <w:tcW w:w="338" w:type="pct"/>
            <w:vAlign w:val="center"/>
          </w:tcPr>
          <w:p w14:paraId="35181FDA" w14:textId="77777777" w:rsidR="00E3491A" w:rsidRPr="003C554E" w:rsidRDefault="00E3491A" w:rsidP="0069371A">
            <w:pPr>
              <w:pStyle w:val="aff0"/>
              <w:numPr>
                <w:ilvl w:val="0"/>
                <w:numId w:val="116"/>
              </w:numPr>
              <w:rPr>
                <w:bCs/>
                <w:sz w:val="20"/>
                <w:szCs w:val="20"/>
              </w:rPr>
            </w:pPr>
          </w:p>
        </w:tc>
        <w:tc>
          <w:tcPr>
            <w:tcW w:w="2689" w:type="pct"/>
            <w:vAlign w:val="center"/>
          </w:tcPr>
          <w:p w14:paraId="798AC93B" w14:textId="32BF1250" w:rsidR="00E3491A" w:rsidRPr="003C554E" w:rsidRDefault="00E3491A" w:rsidP="00B072E2">
            <w:pPr>
              <w:rPr>
                <w:position w:val="-10"/>
                <w:sz w:val="20"/>
                <w:szCs w:val="20"/>
              </w:rPr>
            </w:pPr>
            <w:r w:rsidRPr="003C554E">
              <w:rPr>
                <w:position w:val="-10"/>
                <w:sz w:val="20"/>
                <w:szCs w:val="20"/>
              </w:rPr>
              <w:t xml:space="preserve">Проверена центровка вышечно-лебёдочного блока (или </w:t>
            </w:r>
            <w:r w:rsidR="00B072E2">
              <w:rPr>
                <w:position w:val="-10"/>
                <w:sz w:val="20"/>
                <w:szCs w:val="20"/>
              </w:rPr>
              <w:t>МБУ</w:t>
            </w:r>
            <w:r w:rsidRPr="003C554E">
              <w:rPr>
                <w:position w:val="-10"/>
                <w:sz w:val="20"/>
                <w:szCs w:val="20"/>
              </w:rPr>
              <w:t xml:space="preserve">) и </w:t>
            </w:r>
            <w:r>
              <w:rPr>
                <w:position w:val="-10"/>
                <w:sz w:val="20"/>
                <w:szCs w:val="20"/>
              </w:rPr>
              <w:t>верхнего привода</w:t>
            </w:r>
            <w:r w:rsidRPr="003C554E">
              <w:rPr>
                <w:position w:val="-10"/>
                <w:sz w:val="20"/>
                <w:szCs w:val="20"/>
              </w:rPr>
              <w:t xml:space="preserve"> (при наличии). В случае необходимости проведена центровка.</w:t>
            </w:r>
          </w:p>
        </w:tc>
        <w:tc>
          <w:tcPr>
            <w:tcW w:w="729" w:type="pct"/>
            <w:vAlign w:val="center"/>
          </w:tcPr>
          <w:p w14:paraId="5C56D0DF" w14:textId="77777777" w:rsidR="00E3491A" w:rsidRPr="003C554E" w:rsidRDefault="00E3491A" w:rsidP="0069371A">
            <w:pPr>
              <w:rPr>
                <w:b/>
                <w:bCs/>
                <w:sz w:val="20"/>
                <w:szCs w:val="20"/>
              </w:rPr>
            </w:pPr>
          </w:p>
        </w:tc>
        <w:tc>
          <w:tcPr>
            <w:tcW w:w="1243" w:type="pct"/>
            <w:vAlign w:val="center"/>
          </w:tcPr>
          <w:p w14:paraId="0997DF58" w14:textId="77777777" w:rsidR="00E3491A" w:rsidRPr="003C554E" w:rsidRDefault="00E3491A" w:rsidP="0069371A">
            <w:pPr>
              <w:rPr>
                <w:bCs/>
                <w:sz w:val="20"/>
                <w:szCs w:val="20"/>
              </w:rPr>
            </w:pPr>
          </w:p>
        </w:tc>
      </w:tr>
      <w:tr w:rsidR="00E3491A" w:rsidRPr="003C554E" w14:paraId="15330729" w14:textId="77777777" w:rsidTr="00E3491A">
        <w:trPr>
          <w:trHeight w:val="20"/>
          <w:jc w:val="center"/>
        </w:trPr>
        <w:tc>
          <w:tcPr>
            <w:tcW w:w="338" w:type="pct"/>
            <w:vAlign w:val="center"/>
          </w:tcPr>
          <w:p w14:paraId="555786BB" w14:textId="77777777" w:rsidR="00E3491A" w:rsidRPr="003C554E" w:rsidRDefault="00E3491A" w:rsidP="0069371A">
            <w:pPr>
              <w:pStyle w:val="aff0"/>
              <w:numPr>
                <w:ilvl w:val="0"/>
                <w:numId w:val="116"/>
              </w:numPr>
              <w:rPr>
                <w:bCs/>
                <w:sz w:val="20"/>
                <w:szCs w:val="20"/>
              </w:rPr>
            </w:pPr>
          </w:p>
        </w:tc>
        <w:tc>
          <w:tcPr>
            <w:tcW w:w="2689" w:type="pct"/>
            <w:vAlign w:val="center"/>
          </w:tcPr>
          <w:p w14:paraId="19D8903F" w14:textId="77777777" w:rsidR="00E3491A" w:rsidRPr="003C554E" w:rsidRDefault="00E3491A" w:rsidP="0069371A">
            <w:pPr>
              <w:rPr>
                <w:position w:val="-10"/>
                <w:sz w:val="20"/>
                <w:szCs w:val="20"/>
              </w:rPr>
            </w:pPr>
            <w:r w:rsidRPr="003C554E">
              <w:rPr>
                <w:position w:val="-10"/>
                <w:sz w:val="20"/>
                <w:szCs w:val="20"/>
              </w:rPr>
              <w:t>Проведено испытание ограничителя высоты подъема талевого блока  и ограничителя допускаемой нагрузки на крюке БУ.</w:t>
            </w:r>
          </w:p>
        </w:tc>
        <w:tc>
          <w:tcPr>
            <w:tcW w:w="729" w:type="pct"/>
            <w:vAlign w:val="center"/>
          </w:tcPr>
          <w:p w14:paraId="24229256" w14:textId="77777777" w:rsidR="00E3491A" w:rsidRPr="003C554E" w:rsidRDefault="00E3491A" w:rsidP="0069371A">
            <w:pPr>
              <w:rPr>
                <w:b/>
                <w:bCs/>
                <w:sz w:val="20"/>
                <w:szCs w:val="20"/>
              </w:rPr>
            </w:pPr>
          </w:p>
        </w:tc>
        <w:tc>
          <w:tcPr>
            <w:tcW w:w="1243" w:type="pct"/>
            <w:vAlign w:val="center"/>
          </w:tcPr>
          <w:p w14:paraId="5D54B1BA" w14:textId="77777777" w:rsidR="00E3491A" w:rsidRPr="003C554E" w:rsidRDefault="00E3491A" w:rsidP="0069371A">
            <w:pPr>
              <w:rPr>
                <w:bCs/>
                <w:sz w:val="20"/>
                <w:szCs w:val="20"/>
              </w:rPr>
            </w:pPr>
          </w:p>
        </w:tc>
      </w:tr>
      <w:tr w:rsidR="00E3491A" w:rsidRPr="003C554E" w14:paraId="4EAA9D5A" w14:textId="77777777" w:rsidTr="00E3491A">
        <w:trPr>
          <w:trHeight w:val="20"/>
          <w:jc w:val="center"/>
        </w:trPr>
        <w:tc>
          <w:tcPr>
            <w:tcW w:w="338" w:type="pct"/>
            <w:vAlign w:val="center"/>
          </w:tcPr>
          <w:p w14:paraId="61A67A85" w14:textId="77777777" w:rsidR="00E3491A" w:rsidRPr="003C554E" w:rsidRDefault="00E3491A" w:rsidP="0069371A">
            <w:pPr>
              <w:pStyle w:val="aff0"/>
              <w:numPr>
                <w:ilvl w:val="0"/>
                <w:numId w:val="116"/>
              </w:numPr>
              <w:rPr>
                <w:bCs/>
                <w:sz w:val="20"/>
                <w:szCs w:val="20"/>
              </w:rPr>
            </w:pPr>
          </w:p>
        </w:tc>
        <w:tc>
          <w:tcPr>
            <w:tcW w:w="2689" w:type="pct"/>
            <w:vAlign w:val="center"/>
          </w:tcPr>
          <w:p w14:paraId="4AB73D39" w14:textId="77777777" w:rsidR="00E3491A" w:rsidRPr="003C554E" w:rsidRDefault="00E3491A" w:rsidP="0069371A">
            <w:pPr>
              <w:rPr>
                <w:position w:val="-10"/>
                <w:sz w:val="20"/>
                <w:szCs w:val="20"/>
              </w:rPr>
            </w:pPr>
            <w:r w:rsidRPr="003C554E">
              <w:rPr>
                <w:position w:val="-10"/>
                <w:sz w:val="20"/>
                <w:szCs w:val="20"/>
              </w:rPr>
              <w:t>Предохранительные пояса и их фалы в исправном состоянии, испытаны (периодичность проверки-испытания не реже чем один раз в 6 месяцев).</w:t>
            </w:r>
          </w:p>
        </w:tc>
        <w:tc>
          <w:tcPr>
            <w:tcW w:w="729" w:type="pct"/>
            <w:vAlign w:val="center"/>
          </w:tcPr>
          <w:p w14:paraId="72B485AD" w14:textId="77777777" w:rsidR="00E3491A" w:rsidRPr="003C554E" w:rsidRDefault="00E3491A" w:rsidP="0069371A">
            <w:pPr>
              <w:rPr>
                <w:b/>
                <w:bCs/>
                <w:sz w:val="20"/>
                <w:szCs w:val="20"/>
              </w:rPr>
            </w:pPr>
          </w:p>
        </w:tc>
        <w:tc>
          <w:tcPr>
            <w:tcW w:w="1243" w:type="pct"/>
            <w:vAlign w:val="center"/>
          </w:tcPr>
          <w:p w14:paraId="1279331D" w14:textId="77777777" w:rsidR="00E3491A" w:rsidRPr="003C554E" w:rsidRDefault="00E3491A" w:rsidP="0069371A">
            <w:pPr>
              <w:rPr>
                <w:bCs/>
                <w:sz w:val="20"/>
                <w:szCs w:val="20"/>
              </w:rPr>
            </w:pPr>
          </w:p>
        </w:tc>
      </w:tr>
      <w:tr w:rsidR="00E3491A" w:rsidRPr="003C554E" w14:paraId="2ED8CC2B" w14:textId="77777777" w:rsidTr="00E3491A">
        <w:trPr>
          <w:trHeight w:val="20"/>
          <w:jc w:val="center"/>
        </w:trPr>
        <w:tc>
          <w:tcPr>
            <w:tcW w:w="338" w:type="pct"/>
            <w:vAlign w:val="center"/>
          </w:tcPr>
          <w:p w14:paraId="026359EB" w14:textId="77777777" w:rsidR="00E3491A" w:rsidRPr="003C554E" w:rsidRDefault="00E3491A" w:rsidP="0069371A">
            <w:pPr>
              <w:pStyle w:val="aff0"/>
              <w:numPr>
                <w:ilvl w:val="0"/>
                <w:numId w:val="116"/>
              </w:numPr>
              <w:rPr>
                <w:bCs/>
                <w:sz w:val="20"/>
                <w:szCs w:val="20"/>
              </w:rPr>
            </w:pPr>
          </w:p>
        </w:tc>
        <w:tc>
          <w:tcPr>
            <w:tcW w:w="2689" w:type="pct"/>
            <w:vAlign w:val="center"/>
          </w:tcPr>
          <w:p w14:paraId="387D4624" w14:textId="77777777" w:rsidR="00E3491A" w:rsidRPr="003C554E" w:rsidRDefault="00E3491A" w:rsidP="0069371A">
            <w:pPr>
              <w:rPr>
                <w:position w:val="-10"/>
                <w:sz w:val="20"/>
                <w:szCs w:val="20"/>
              </w:rPr>
            </w:pPr>
            <w:r w:rsidRPr="003C554E">
              <w:rPr>
                <w:position w:val="-10"/>
                <w:sz w:val="20"/>
                <w:szCs w:val="20"/>
              </w:rPr>
              <w:t>Талевый канат в исправном состоянии, сертификат в наличии.</w:t>
            </w:r>
          </w:p>
        </w:tc>
        <w:tc>
          <w:tcPr>
            <w:tcW w:w="729" w:type="pct"/>
            <w:vAlign w:val="center"/>
          </w:tcPr>
          <w:p w14:paraId="38F8AEA5" w14:textId="77777777" w:rsidR="00E3491A" w:rsidRPr="003C554E" w:rsidRDefault="00E3491A" w:rsidP="0069371A">
            <w:pPr>
              <w:rPr>
                <w:b/>
                <w:bCs/>
                <w:sz w:val="20"/>
                <w:szCs w:val="20"/>
              </w:rPr>
            </w:pPr>
          </w:p>
        </w:tc>
        <w:tc>
          <w:tcPr>
            <w:tcW w:w="1243" w:type="pct"/>
            <w:vAlign w:val="center"/>
          </w:tcPr>
          <w:p w14:paraId="3750B913" w14:textId="77777777" w:rsidR="00E3491A" w:rsidRPr="003C554E" w:rsidRDefault="00E3491A" w:rsidP="0069371A">
            <w:pPr>
              <w:rPr>
                <w:bCs/>
                <w:sz w:val="20"/>
                <w:szCs w:val="20"/>
              </w:rPr>
            </w:pPr>
          </w:p>
        </w:tc>
      </w:tr>
      <w:tr w:rsidR="00E3491A" w:rsidRPr="003C554E" w14:paraId="347DDA55" w14:textId="77777777" w:rsidTr="00E3491A">
        <w:trPr>
          <w:trHeight w:val="20"/>
          <w:jc w:val="center"/>
        </w:trPr>
        <w:tc>
          <w:tcPr>
            <w:tcW w:w="338" w:type="pct"/>
            <w:vAlign w:val="center"/>
          </w:tcPr>
          <w:p w14:paraId="4E1D6549" w14:textId="77777777" w:rsidR="00E3491A" w:rsidRPr="003C554E" w:rsidRDefault="00E3491A" w:rsidP="0069371A">
            <w:pPr>
              <w:pStyle w:val="aff0"/>
              <w:numPr>
                <w:ilvl w:val="0"/>
                <w:numId w:val="116"/>
              </w:numPr>
              <w:rPr>
                <w:bCs/>
                <w:sz w:val="20"/>
                <w:szCs w:val="20"/>
              </w:rPr>
            </w:pPr>
          </w:p>
        </w:tc>
        <w:tc>
          <w:tcPr>
            <w:tcW w:w="2689" w:type="pct"/>
            <w:vAlign w:val="center"/>
          </w:tcPr>
          <w:p w14:paraId="58C38F4A" w14:textId="77777777" w:rsidR="00E3491A" w:rsidRPr="003C554E" w:rsidRDefault="00E3491A" w:rsidP="0069371A">
            <w:pPr>
              <w:rPr>
                <w:position w:val="-10"/>
                <w:sz w:val="20"/>
                <w:szCs w:val="20"/>
              </w:rPr>
            </w:pPr>
            <w:r w:rsidRPr="003C554E">
              <w:rPr>
                <w:position w:val="-10"/>
                <w:sz w:val="20"/>
                <w:szCs w:val="20"/>
              </w:rPr>
              <w:t>Приспособления и устройства для перепуска геофизического кабеля через бурильный инструмент установленные и используемые на высоте надежно закреплены и застрахованы от падения.</w:t>
            </w:r>
          </w:p>
        </w:tc>
        <w:tc>
          <w:tcPr>
            <w:tcW w:w="729" w:type="pct"/>
            <w:vAlign w:val="center"/>
          </w:tcPr>
          <w:p w14:paraId="615CE7B1" w14:textId="77777777" w:rsidR="00E3491A" w:rsidRPr="003C554E" w:rsidRDefault="00E3491A" w:rsidP="0069371A">
            <w:pPr>
              <w:rPr>
                <w:b/>
                <w:bCs/>
                <w:sz w:val="20"/>
                <w:szCs w:val="20"/>
              </w:rPr>
            </w:pPr>
          </w:p>
        </w:tc>
        <w:tc>
          <w:tcPr>
            <w:tcW w:w="1243" w:type="pct"/>
            <w:vAlign w:val="center"/>
          </w:tcPr>
          <w:p w14:paraId="44315B06" w14:textId="77777777" w:rsidR="00E3491A" w:rsidRPr="003C554E" w:rsidRDefault="00E3491A" w:rsidP="0069371A">
            <w:pPr>
              <w:rPr>
                <w:bCs/>
                <w:sz w:val="20"/>
                <w:szCs w:val="20"/>
              </w:rPr>
            </w:pPr>
          </w:p>
        </w:tc>
      </w:tr>
      <w:tr w:rsidR="00E3491A" w:rsidRPr="003C554E" w14:paraId="0893BFA9" w14:textId="77777777" w:rsidTr="00E3491A">
        <w:trPr>
          <w:trHeight w:val="20"/>
          <w:jc w:val="center"/>
        </w:trPr>
        <w:tc>
          <w:tcPr>
            <w:tcW w:w="338" w:type="pct"/>
            <w:vAlign w:val="center"/>
          </w:tcPr>
          <w:p w14:paraId="5B2DD0F5" w14:textId="77777777" w:rsidR="00E3491A" w:rsidRPr="003C554E" w:rsidRDefault="00E3491A" w:rsidP="0069371A">
            <w:pPr>
              <w:pStyle w:val="aff0"/>
              <w:numPr>
                <w:ilvl w:val="0"/>
                <w:numId w:val="116"/>
              </w:numPr>
              <w:rPr>
                <w:bCs/>
                <w:sz w:val="20"/>
                <w:szCs w:val="20"/>
              </w:rPr>
            </w:pPr>
          </w:p>
        </w:tc>
        <w:tc>
          <w:tcPr>
            <w:tcW w:w="2689" w:type="pct"/>
            <w:vAlign w:val="center"/>
          </w:tcPr>
          <w:p w14:paraId="07B63E4B" w14:textId="77777777" w:rsidR="00E3491A" w:rsidRPr="003C554E" w:rsidRDefault="00E3491A" w:rsidP="0069371A">
            <w:pPr>
              <w:rPr>
                <w:position w:val="-10"/>
                <w:sz w:val="20"/>
                <w:szCs w:val="20"/>
              </w:rPr>
            </w:pPr>
            <w:r w:rsidRPr="003C554E">
              <w:rPr>
                <w:position w:val="-10"/>
                <w:sz w:val="20"/>
                <w:szCs w:val="20"/>
              </w:rPr>
              <w:t xml:space="preserve">Проверено наличие подкладок и крепления для колёс автомобиля подъёмника (в случае возникновения необходимости обрыва геофизического кабеля). </w:t>
            </w:r>
          </w:p>
        </w:tc>
        <w:tc>
          <w:tcPr>
            <w:tcW w:w="729" w:type="pct"/>
            <w:vAlign w:val="center"/>
          </w:tcPr>
          <w:p w14:paraId="75807D50" w14:textId="77777777" w:rsidR="00E3491A" w:rsidRPr="003C554E" w:rsidRDefault="00E3491A" w:rsidP="0069371A">
            <w:pPr>
              <w:rPr>
                <w:b/>
                <w:bCs/>
                <w:sz w:val="20"/>
                <w:szCs w:val="20"/>
              </w:rPr>
            </w:pPr>
          </w:p>
        </w:tc>
        <w:tc>
          <w:tcPr>
            <w:tcW w:w="1243" w:type="pct"/>
            <w:vAlign w:val="center"/>
          </w:tcPr>
          <w:p w14:paraId="5D545D7F" w14:textId="77777777" w:rsidR="00E3491A" w:rsidRPr="003C554E" w:rsidRDefault="00E3491A" w:rsidP="0069371A">
            <w:pPr>
              <w:rPr>
                <w:bCs/>
                <w:sz w:val="20"/>
                <w:szCs w:val="20"/>
              </w:rPr>
            </w:pPr>
          </w:p>
        </w:tc>
      </w:tr>
      <w:tr w:rsidR="00E3491A" w:rsidRPr="003C554E" w14:paraId="7DCCF8A0" w14:textId="77777777" w:rsidTr="00E3491A">
        <w:trPr>
          <w:trHeight w:val="20"/>
          <w:jc w:val="center"/>
        </w:trPr>
        <w:tc>
          <w:tcPr>
            <w:tcW w:w="338" w:type="pct"/>
            <w:vAlign w:val="center"/>
          </w:tcPr>
          <w:p w14:paraId="272C66CD" w14:textId="77777777" w:rsidR="00E3491A" w:rsidRPr="003C554E" w:rsidRDefault="00E3491A" w:rsidP="0069371A">
            <w:pPr>
              <w:pStyle w:val="aff0"/>
              <w:numPr>
                <w:ilvl w:val="0"/>
                <w:numId w:val="116"/>
              </w:numPr>
              <w:rPr>
                <w:bCs/>
                <w:sz w:val="20"/>
                <w:szCs w:val="20"/>
              </w:rPr>
            </w:pPr>
          </w:p>
        </w:tc>
        <w:tc>
          <w:tcPr>
            <w:tcW w:w="2689" w:type="pct"/>
            <w:vAlign w:val="center"/>
          </w:tcPr>
          <w:p w14:paraId="6D7086FC" w14:textId="77777777" w:rsidR="00E3491A" w:rsidRPr="003C554E" w:rsidRDefault="00E3491A" w:rsidP="0069371A">
            <w:pPr>
              <w:rPr>
                <w:position w:val="-10"/>
                <w:sz w:val="20"/>
                <w:szCs w:val="20"/>
              </w:rPr>
            </w:pPr>
            <w:r w:rsidRPr="003C554E">
              <w:rPr>
                <w:position w:val="-10"/>
                <w:sz w:val="20"/>
                <w:szCs w:val="20"/>
              </w:rPr>
              <w:t>Зона работы подъёмника и прохождения геофизического кабеля в районе приёмных мостков имеет сигнальное ограждение.</w:t>
            </w:r>
          </w:p>
        </w:tc>
        <w:tc>
          <w:tcPr>
            <w:tcW w:w="729" w:type="pct"/>
            <w:vAlign w:val="center"/>
          </w:tcPr>
          <w:p w14:paraId="10F75A73" w14:textId="77777777" w:rsidR="00E3491A" w:rsidRPr="003C554E" w:rsidRDefault="00E3491A" w:rsidP="0069371A">
            <w:pPr>
              <w:rPr>
                <w:b/>
                <w:bCs/>
                <w:sz w:val="20"/>
                <w:szCs w:val="20"/>
              </w:rPr>
            </w:pPr>
          </w:p>
        </w:tc>
        <w:tc>
          <w:tcPr>
            <w:tcW w:w="1243" w:type="pct"/>
            <w:vAlign w:val="center"/>
          </w:tcPr>
          <w:p w14:paraId="7C55ACA4" w14:textId="77777777" w:rsidR="00E3491A" w:rsidRPr="003C554E" w:rsidRDefault="00E3491A" w:rsidP="0069371A">
            <w:pPr>
              <w:rPr>
                <w:bCs/>
                <w:sz w:val="20"/>
                <w:szCs w:val="20"/>
              </w:rPr>
            </w:pPr>
          </w:p>
        </w:tc>
      </w:tr>
      <w:tr w:rsidR="00E3491A" w:rsidRPr="003C554E" w14:paraId="409E155E" w14:textId="77777777" w:rsidTr="00E3491A">
        <w:trPr>
          <w:trHeight w:val="20"/>
          <w:jc w:val="center"/>
        </w:trPr>
        <w:tc>
          <w:tcPr>
            <w:tcW w:w="338" w:type="pct"/>
            <w:vAlign w:val="center"/>
          </w:tcPr>
          <w:p w14:paraId="3B6B0571" w14:textId="77777777" w:rsidR="00E3491A" w:rsidRPr="003C554E" w:rsidRDefault="00E3491A" w:rsidP="0069371A">
            <w:pPr>
              <w:pStyle w:val="aff0"/>
              <w:numPr>
                <w:ilvl w:val="0"/>
                <w:numId w:val="116"/>
              </w:numPr>
              <w:rPr>
                <w:bCs/>
                <w:sz w:val="20"/>
                <w:szCs w:val="20"/>
              </w:rPr>
            </w:pPr>
          </w:p>
        </w:tc>
        <w:tc>
          <w:tcPr>
            <w:tcW w:w="2689" w:type="pct"/>
            <w:vAlign w:val="center"/>
          </w:tcPr>
          <w:p w14:paraId="13BC8882" w14:textId="77777777" w:rsidR="00E3491A" w:rsidRPr="003C554E" w:rsidRDefault="00E3491A" w:rsidP="0069371A">
            <w:pPr>
              <w:rPr>
                <w:position w:val="-10"/>
                <w:sz w:val="20"/>
                <w:szCs w:val="20"/>
              </w:rPr>
            </w:pPr>
            <w:r w:rsidRPr="003C554E">
              <w:rPr>
                <w:position w:val="-10"/>
                <w:sz w:val="20"/>
                <w:szCs w:val="20"/>
              </w:rPr>
              <w:t xml:space="preserve">Оборудование и инструмент, применяемый для перепуска геофизического кабеля через бурильный инструмент для перепуска геофизического кабеля: </w:t>
            </w:r>
          </w:p>
          <w:p w14:paraId="42CDAF81" w14:textId="77777777" w:rsidR="00E3491A" w:rsidRPr="003C554E" w:rsidRDefault="00E3491A" w:rsidP="0069371A">
            <w:pPr>
              <w:rPr>
                <w:position w:val="-10"/>
                <w:sz w:val="20"/>
                <w:szCs w:val="20"/>
              </w:rPr>
            </w:pPr>
            <w:r w:rsidRPr="003C554E">
              <w:rPr>
                <w:position w:val="-10"/>
                <w:sz w:val="20"/>
                <w:szCs w:val="20"/>
              </w:rPr>
              <w:t>- кабель____;</w:t>
            </w:r>
          </w:p>
          <w:p w14:paraId="67D2BE41" w14:textId="77777777" w:rsidR="00E3491A" w:rsidRPr="003C554E" w:rsidRDefault="00E3491A" w:rsidP="0069371A">
            <w:pPr>
              <w:rPr>
                <w:position w:val="-10"/>
                <w:sz w:val="20"/>
                <w:szCs w:val="20"/>
              </w:rPr>
            </w:pPr>
            <w:r w:rsidRPr="003C554E">
              <w:rPr>
                <w:position w:val="-10"/>
                <w:sz w:val="20"/>
                <w:szCs w:val="20"/>
              </w:rPr>
              <w:t>- кабельный подвес из таврового профиля__;</w:t>
            </w:r>
          </w:p>
          <w:p w14:paraId="1AD9AE04" w14:textId="77777777" w:rsidR="00E3491A" w:rsidRPr="003C554E" w:rsidRDefault="00E3491A" w:rsidP="0069371A">
            <w:pPr>
              <w:rPr>
                <w:position w:val="-10"/>
                <w:sz w:val="20"/>
                <w:szCs w:val="20"/>
              </w:rPr>
            </w:pPr>
            <w:r w:rsidRPr="003C554E">
              <w:rPr>
                <w:position w:val="-10"/>
                <w:sz w:val="20"/>
                <w:szCs w:val="20"/>
              </w:rPr>
              <w:t>- канатный замок с пикообразной головкой и шестигранным переходником____;</w:t>
            </w:r>
          </w:p>
          <w:p w14:paraId="2BF5803C" w14:textId="77777777" w:rsidR="00E3491A" w:rsidRPr="003C554E" w:rsidRDefault="00E3491A" w:rsidP="0069371A">
            <w:pPr>
              <w:rPr>
                <w:position w:val="-10"/>
                <w:sz w:val="20"/>
                <w:szCs w:val="20"/>
              </w:rPr>
            </w:pPr>
            <w:r w:rsidRPr="003C554E">
              <w:rPr>
                <w:position w:val="-10"/>
                <w:sz w:val="20"/>
                <w:szCs w:val="20"/>
              </w:rPr>
              <w:t>- С-образный диск;</w:t>
            </w:r>
          </w:p>
          <w:p w14:paraId="04453ACB" w14:textId="77777777" w:rsidR="00E3491A" w:rsidRPr="003C554E" w:rsidRDefault="00E3491A" w:rsidP="0069371A">
            <w:pPr>
              <w:rPr>
                <w:position w:val="-10"/>
                <w:sz w:val="20"/>
                <w:szCs w:val="20"/>
              </w:rPr>
            </w:pPr>
            <w:r w:rsidRPr="003C554E">
              <w:rPr>
                <w:position w:val="-10"/>
                <w:sz w:val="20"/>
                <w:szCs w:val="20"/>
              </w:rPr>
              <w:t>- шарнирное соединение____;</w:t>
            </w:r>
          </w:p>
          <w:p w14:paraId="6EED2BAD" w14:textId="77777777" w:rsidR="00E3491A" w:rsidRPr="003C554E" w:rsidRDefault="00E3491A" w:rsidP="0069371A">
            <w:pPr>
              <w:rPr>
                <w:position w:val="-10"/>
                <w:sz w:val="20"/>
                <w:szCs w:val="20"/>
              </w:rPr>
            </w:pPr>
            <w:r w:rsidRPr="003C554E">
              <w:rPr>
                <w:position w:val="-10"/>
                <w:sz w:val="20"/>
                <w:szCs w:val="20"/>
              </w:rPr>
              <w:t>- ударная штанга____;</w:t>
            </w:r>
          </w:p>
          <w:p w14:paraId="1BB172F4" w14:textId="77777777" w:rsidR="00E3491A" w:rsidRPr="003C554E" w:rsidRDefault="00E3491A" w:rsidP="0069371A">
            <w:pPr>
              <w:rPr>
                <w:position w:val="-10"/>
                <w:sz w:val="20"/>
                <w:szCs w:val="20"/>
              </w:rPr>
            </w:pPr>
            <w:r w:rsidRPr="003C554E">
              <w:rPr>
                <w:position w:val="-10"/>
                <w:sz w:val="20"/>
                <w:szCs w:val="20"/>
              </w:rPr>
              <w:t>- овершот____;</w:t>
            </w:r>
          </w:p>
          <w:p w14:paraId="0193ABB9" w14:textId="77777777" w:rsidR="00E3491A" w:rsidRPr="003C554E" w:rsidRDefault="00E3491A" w:rsidP="0069371A">
            <w:pPr>
              <w:rPr>
                <w:position w:val="-10"/>
                <w:sz w:val="20"/>
                <w:szCs w:val="20"/>
              </w:rPr>
            </w:pPr>
            <w:r w:rsidRPr="003C554E">
              <w:rPr>
                <w:position w:val="-10"/>
                <w:sz w:val="20"/>
                <w:szCs w:val="20"/>
              </w:rPr>
              <w:t>- овершот c захватом____;</w:t>
            </w:r>
          </w:p>
          <w:p w14:paraId="192F8AB6" w14:textId="77777777" w:rsidR="00E3491A" w:rsidRPr="003C554E" w:rsidRDefault="00E3491A" w:rsidP="0069371A">
            <w:pPr>
              <w:rPr>
                <w:position w:val="-10"/>
                <w:sz w:val="20"/>
                <w:szCs w:val="20"/>
              </w:rPr>
            </w:pPr>
            <w:r w:rsidRPr="003C554E">
              <w:rPr>
                <w:position w:val="-10"/>
                <w:sz w:val="20"/>
                <w:szCs w:val="20"/>
              </w:rPr>
              <w:t>- овершот для работы на поверхности___;</w:t>
            </w:r>
          </w:p>
          <w:p w14:paraId="4FE92BEE" w14:textId="77777777" w:rsidR="00E3491A" w:rsidRPr="003C554E" w:rsidRDefault="00E3491A" w:rsidP="0069371A">
            <w:pPr>
              <w:rPr>
                <w:position w:val="-10"/>
                <w:sz w:val="20"/>
                <w:szCs w:val="20"/>
              </w:rPr>
            </w:pPr>
            <w:r w:rsidRPr="003C554E">
              <w:rPr>
                <w:position w:val="-10"/>
                <w:sz w:val="20"/>
                <w:szCs w:val="20"/>
              </w:rPr>
              <w:t>- овершот с боковым отверстием____;</w:t>
            </w:r>
          </w:p>
          <w:p w14:paraId="3F471733" w14:textId="77777777" w:rsidR="00E3491A" w:rsidRPr="003C554E" w:rsidRDefault="00E3491A" w:rsidP="0069371A">
            <w:pPr>
              <w:rPr>
                <w:position w:val="-10"/>
                <w:sz w:val="20"/>
                <w:szCs w:val="20"/>
              </w:rPr>
            </w:pPr>
            <w:r w:rsidRPr="003C554E">
              <w:rPr>
                <w:position w:val="-10"/>
                <w:sz w:val="20"/>
                <w:szCs w:val="20"/>
              </w:rPr>
              <w:t>- кабельные головки (обычно 2ед)____;             - цилиндрический груз_____;</w:t>
            </w:r>
          </w:p>
          <w:p w14:paraId="2551D77F" w14:textId="77777777" w:rsidR="00E3491A" w:rsidRPr="003C554E" w:rsidRDefault="00E3491A" w:rsidP="0069371A">
            <w:pPr>
              <w:rPr>
                <w:position w:val="-10"/>
                <w:sz w:val="20"/>
                <w:szCs w:val="20"/>
              </w:rPr>
            </w:pPr>
            <w:r w:rsidRPr="003C554E">
              <w:rPr>
                <w:position w:val="-10"/>
                <w:sz w:val="20"/>
                <w:szCs w:val="20"/>
              </w:rPr>
              <w:t>- ловильный ёрш____;</w:t>
            </w:r>
          </w:p>
        </w:tc>
        <w:tc>
          <w:tcPr>
            <w:tcW w:w="729" w:type="pct"/>
            <w:vAlign w:val="center"/>
          </w:tcPr>
          <w:p w14:paraId="4FC4E00E" w14:textId="77777777" w:rsidR="00E3491A" w:rsidRPr="003C554E" w:rsidRDefault="00E3491A" w:rsidP="0069371A">
            <w:pPr>
              <w:rPr>
                <w:b/>
                <w:bCs/>
                <w:sz w:val="20"/>
                <w:szCs w:val="20"/>
              </w:rPr>
            </w:pPr>
          </w:p>
        </w:tc>
        <w:tc>
          <w:tcPr>
            <w:tcW w:w="1243" w:type="pct"/>
            <w:vAlign w:val="center"/>
          </w:tcPr>
          <w:p w14:paraId="4ED44669" w14:textId="77777777" w:rsidR="00E3491A" w:rsidRPr="003C554E" w:rsidRDefault="00E3491A" w:rsidP="0069371A">
            <w:pPr>
              <w:rPr>
                <w:bCs/>
                <w:sz w:val="20"/>
                <w:szCs w:val="20"/>
              </w:rPr>
            </w:pPr>
          </w:p>
        </w:tc>
      </w:tr>
      <w:tr w:rsidR="00E3491A" w:rsidRPr="003C554E" w14:paraId="0BA19D98" w14:textId="77777777" w:rsidTr="00E3491A">
        <w:trPr>
          <w:trHeight w:val="20"/>
          <w:jc w:val="center"/>
        </w:trPr>
        <w:tc>
          <w:tcPr>
            <w:tcW w:w="338" w:type="pct"/>
            <w:vAlign w:val="center"/>
          </w:tcPr>
          <w:p w14:paraId="0BA68E38" w14:textId="77777777" w:rsidR="00E3491A" w:rsidRPr="003C554E" w:rsidRDefault="00E3491A" w:rsidP="0069371A">
            <w:pPr>
              <w:rPr>
                <w:bCs/>
                <w:sz w:val="20"/>
                <w:szCs w:val="20"/>
              </w:rPr>
            </w:pPr>
            <w:r w:rsidRPr="003C554E">
              <w:rPr>
                <w:bCs/>
                <w:sz w:val="20"/>
                <w:szCs w:val="20"/>
              </w:rPr>
              <w:t>18.</w:t>
            </w:r>
          </w:p>
        </w:tc>
        <w:tc>
          <w:tcPr>
            <w:tcW w:w="2689" w:type="pct"/>
            <w:vAlign w:val="center"/>
          </w:tcPr>
          <w:p w14:paraId="0FAAB05F" w14:textId="77777777" w:rsidR="00E3491A" w:rsidRPr="003C554E" w:rsidRDefault="00E3491A" w:rsidP="0069371A">
            <w:pPr>
              <w:rPr>
                <w:position w:val="-10"/>
                <w:sz w:val="20"/>
                <w:szCs w:val="20"/>
              </w:rPr>
            </w:pPr>
            <w:r w:rsidRPr="003C554E">
              <w:rPr>
                <w:position w:val="-10"/>
                <w:sz w:val="20"/>
                <w:szCs w:val="20"/>
              </w:rPr>
              <w:t>- стопорное кольцо____;</w:t>
            </w:r>
          </w:p>
          <w:p w14:paraId="223CDE91" w14:textId="77777777" w:rsidR="00E3491A" w:rsidRPr="003C554E" w:rsidRDefault="00E3491A" w:rsidP="0069371A">
            <w:pPr>
              <w:rPr>
                <w:position w:val="-10"/>
                <w:sz w:val="20"/>
                <w:szCs w:val="20"/>
              </w:rPr>
            </w:pPr>
            <w:r w:rsidRPr="003C554E">
              <w:rPr>
                <w:position w:val="-10"/>
                <w:sz w:val="20"/>
                <w:szCs w:val="20"/>
              </w:rPr>
              <w:t>- предохранительная муфта____;</w:t>
            </w:r>
          </w:p>
          <w:p w14:paraId="1433210B" w14:textId="77777777" w:rsidR="00E3491A" w:rsidRPr="003C554E" w:rsidRDefault="00E3491A" w:rsidP="0069371A">
            <w:pPr>
              <w:rPr>
                <w:position w:val="-10"/>
                <w:sz w:val="20"/>
                <w:szCs w:val="20"/>
              </w:rPr>
            </w:pPr>
            <w:r w:rsidRPr="003C554E">
              <w:rPr>
                <w:position w:val="-10"/>
                <w:sz w:val="20"/>
                <w:szCs w:val="20"/>
              </w:rPr>
              <w:t>- компенсационный переводник____;</w:t>
            </w:r>
          </w:p>
          <w:p w14:paraId="08875799" w14:textId="77777777" w:rsidR="00E3491A" w:rsidRPr="003C554E" w:rsidRDefault="00E3491A" w:rsidP="0069371A">
            <w:pPr>
              <w:rPr>
                <w:position w:val="-10"/>
                <w:sz w:val="20"/>
                <w:szCs w:val="20"/>
              </w:rPr>
            </w:pPr>
            <w:r w:rsidRPr="003C554E">
              <w:rPr>
                <w:position w:val="-10"/>
                <w:sz w:val="20"/>
                <w:szCs w:val="20"/>
              </w:rPr>
              <w:t>- байонет _____;</w:t>
            </w:r>
          </w:p>
          <w:p w14:paraId="4B384FB0" w14:textId="77777777" w:rsidR="00E3491A" w:rsidRPr="003C554E" w:rsidRDefault="00E3491A" w:rsidP="0069371A">
            <w:pPr>
              <w:rPr>
                <w:position w:val="-10"/>
                <w:sz w:val="20"/>
                <w:szCs w:val="20"/>
              </w:rPr>
            </w:pPr>
            <w:r w:rsidRPr="003C554E">
              <w:rPr>
                <w:position w:val="-10"/>
                <w:sz w:val="20"/>
                <w:szCs w:val="20"/>
              </w:rPr>
              <w:t>- аварийный барабан_____;</w:t>
            </w:r>
          </w:p>
          <w:p w14:paraId="4A55FB3D" w14:textId="77777777" w:rsidR="00E3491A" w:rsidRPr="003C554E" w:rsidRDefault="00E3491A" w:rsidP="0069371A">
            <w:pPr>
              <w:rPr>
                <w:position w:val="-10"/>
                <w:sz w:val="20"/>
                <w:szCs w:val="20"/>
              </w:rPr>
            </w:pPr>
            <w:r w:rsidRPr="003C554E">
              <w:rPr>
                <w:position w:val="-10"/>
                <w:sz w:val="20"/>
                <w:szCs w:val="20"/>
              </w:rPr>
              <w:t>- серьга замковая СЗ-18_____;</w:t>
            </w:r>
          </w:p>
          <w:p w14:paraId="5F942701" w14:textId="77777777" w:rsidR="00E3491A" w:rsidRPr="003C554E" w:rsidRDefault="00E3491A" w:rsidP="0069371A">
            <w:pPr>
              <w:rPr>
                <w:position w:val="-10"/>
                <w:sz w:val="20"/>
                <w:szCs w:val="20"/>
              </w:rPr>
            </w:pPr>
            <w:r w:rsidRPr="003C554E">
              <w:rPr>
                <w:position w:val="-10"/>
                <w:sz w:val="20"/>
                <w:szCs w:val="20"/>
              </w:rPr>
              <w:t>- система контроля натяжения (СКН-Р)___;</w:t>
            </w:r>
          </w:p>
          <w:p w14:paraId="51A93504" w14:textId="77777777" w:rsidR="00E3491A" w:rsidRPr="003C554E" w:rsidRDefault="00E3491A" w:rsidP="0069371A">
            <w:pPr>
              <w:rPr>
                <w:position w:val="-10"/>
                <w:sz w:val="20"/>
                <w:szCs w:val="20"/>
              </w:rPr>
            </w:pPr>
            <w:r w:rsidRPr="003C554E">
              <w:rPr>
                <w:position w:val="-10"/>
                <w:sz w:val="20"/>
                <w:szCs w:val="20"/>
              </w:rPr>
              <w:t xml:space="preserve">- стойка аварийная (для разгрузки    геофизического кабеля)_____;                                </w:t>
            </w:r>
          </w:p>
          <w:p w14:paraId="6363CA9E" w14:textId="77777777" w:rsidR="00E3491A" w:rsidRPr="003C554E" w:rsidRDefault="00E3491A" w:rsidP="0069371A">
            <w:pPr>
              <w:rPr>
                <w:position w:val="-10"/>
                <w:sz w:val="20"/>
                <w:szCs w:val="20"/>
              </w:rPr>
            </w:pPr>
            <w:r w:rsidRPr="003C554E">
              <w:rPr>
                <w:position w:val="-10"/>
                <w:sz w:val="20"/>
                <w:szCs w:val="20"/>
              </w:rPr>
              <w:t>- гидравлический яс____;</w:t>
            </w:r>
          </w:p>
          <w:p w14:paraId="06610C62" w14:textId="77777777" w:rsidR="00E3491A" w:rsidRPr="003C554E" w:rsidRDefault="00E3491A" w:rsidP="0069371A">
            <w:pPr>
              <w:rPr>
                <w:position w:val="-10"/>
                <w:sz w:val="20"/>
                <w:szCs w:val="20"/>
              </w:rPr>
            </w:pPr>
            <w:r w:rsidRPr="003C554E">
              <w:rPr>
                <w:position w:val="-10"/>
                <w:sz w:val="20"/>
                <w:szCs w:val="20"/>
              </w:rPr>
              <w:t>- яс с ускорительным механизмом____;</w:t>
            </w:r>
          </w:p>
          <w:p w14:paraId="5424BE2D" w14:textId="77777777" w:rsidR="00E3491A" w:rsidRPr="003C554E" w:rsidRDefault="00E3491A" w:rsidP="0069371A">
            <w:pPr>
              <w:rPr>
                <w:position w:val="-10"/>
                <w:sz w:val="20"/>
                <w:szCs w:val="20"/>
              </w:rPr>
            </w:pPr>
            <w:r w:rsidRPr="003C554E">
              <w:rPr>
                <w:position w:val="-10"/>
                <w:sz w:val="20"/>
                <w:szCs w:val="20"/>
              </w:rPr>
              <w:t>- верхний ролик(шкив)____;</w:t>
            </w:r>
          </w:p>
          <w:p w14:paraId="20A0B57E" w14:textId="77777777" w:rsidR="00E3491A" w:rsidRPr="003C554E" w:rsidRDefault="00E3491A" w:rsidP="0069371A">
            <w:pPr>
              <w:rPr>
                <w:position w:val="-10"/>
                <w:sz w:val="20"/>
                <w:szCs w:val="20"/>
              </w:rPr>
            </w:pPr>
            <w:r w:rsidRPr="003C554E">
              <w:rPr>
                <w:position w:val="-10"/>
                <w:sz w:val="20"/>
                <w:szCs w:val="20"/>
              </w:rPr>
              <w:t>- нижний ролик (шкив)____;</w:t>
            </w:r>
          </w:p>
          <w:p w14:paraId="505F60E3" w14:textId="77777777" w:rsidR="00E3491A" w:rsidRPr="003C554E" w:rsidRDefault="00E3491A" w:rsidP="0069371A">
            <w:pPr>
              <w:rPr>
                <w:position w:val="-10"/>
                <w:sz w:val="20"/>
                <w:szCs w:val="20"/>
              </w:rPr>
            </w:pPr>
            <w:r w:rsidRPr="003C554E">
              <w:rPr>
                <w:position w:val="-10"/>
                <w:sz w:val="20"/>
                <w:szCs w:val="20"/>
              </w:rPr>
              <w:t>- устройство по вырубке кабеля____;</w:t>
            </w:r>
          </w:p>
          <w:p w14:paraId="7614D48E" w14:textId="77777777" w:rsidR="00E3491A" w:rsidRPr="003C554E" w:rsidRDefault="00E3491A" w:rsidP="0069371A">
            <w:pPr>
              <w:rPr>
                <w:position w:val="-10"/>
                <w:sz w:val="20"/>
                <w:szCs w:val="20"/>
              </w:rPr>
            </w:pPr>
            <w:r w:rsidRPr="003C554E">
              <w:rPr>
                <w:position w:val="-10"/>
                <w:sz w:val="20"/>
                <w:szCs w:val="20"/>
              </w:rPr>
              <w:t>- секторные ножницы для резки геофизического кабеля_____.</w:t>
            </w:r>
          </w:p>
          <w:p w14:paraId="182B419A" w14:textId="77777777" w:rsidR="00E3491A" w:rsidRPr="003C554E" w:rsidRDefault="00E3491A" w:rsidP="0069371A">
            <w:pPr>
              <w:rPr>
                <w:position w:val="-10"/>
                <w:sz w:val="20"/>
                <w:szCs w:val="20"/>
              </w:rPr>
            </w:pPr>
            <w:r w:rsidRPr="003C554E">
              <w:rPr>
                <w:position w:val="-10"/>
                <w:sz w:val="20"/>
                <w:szCs w:val="20"/>
              </w:rPr>
              <w:t>в исправном состоянии, отсутствуют внешние повреждения и дефекты.</w:t>
            </w:r>
          </w:p>
          <w:p w14:paraId="4E8067B8" w14:textId="77777777" w:rsidR="00E3491A" w:rsidRPr="003C554E" w:rsidRDefault="00E3491A" w:rsidP="0069371A">
            <w:pPr>
              <w:rPr>
                <w:b/>
                <w:i/>
                <w:position w:val="-10"/>
                <w:sz w:val="20"/>
                <w:szCs w:val="20"/>
              </w:rPr>
            </w:pPr>
            <w:r w:rsidRPr="003C554E">
              <w:rPr>
                <w:b/>
                <w:i/>
                <w:position w:val="-10"/>
                <w:sz w:val="20"/>
                <w:szCs w:val="20"/>
              </w:rPr>
              <w:t>Неиспользуемое оборудование вычеркнуть!</w:t>
            </w:r>
          </w:p>
          <w:p w14:paraId="2F17CF38" w14:textId="77777777" w:rsidR="00E3491A" w:rsidRPr="003C554E" w:rsidRDefault="00E3491A" w:rsidP="0069371A">
            <w:pPr>
              <w:rPr>
                <w:b/>
                <w:i/>
                <w:position w:val="-10"/>
                <w:sz w:val="20"/>
                <w:szCs w:val="20"/>
              </w:rPr>
            </w:pPr>
            <w:r w:rsidRPr="003C554E">
              <w:rPr>
                <w:b/>
                <w:i/>
                <w:position w:val="-10"/>
                <w:sz w:val="20"/>
                <w:szCs w:val="20"/>
              </w:rPr>
              <w:t>Если используется другое оборудование – вписать:</w:t>
            </w:r>
          </w:p>
          <w:p w14:paraId="3F7554DC" w14:textId="77777777" w:rsidR="00E3491A" w:rsidRPr="003C554E" w:rsidRDefault="00E3491A" w:rsidP="0069371A">
            <w:pPr>
              <w:rPr>
                <w:b/>
                <w:i/>
                <w:position w:val="-10"/>
                <w:sz w:val="20"/>
                <w:szCs w:val="20"/>
              </w:rPr>
            </w:pPr>
            <w:r w:rsidRPr="003C554E">
              <w:rPr>
                <w:b/>
                <w:i/>
                <w:position w:val="-10"/>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3455AA2" w14:textId="77777777" w:rsidR="00E3491A" w:rsidRPr="003C554E" w:rsidRDefault="00E3491A" w:rsidP="0069371A">
            <w:pPr>
              <w:rPr>
                <w:b/>
                <w:i/>
                <w:position w:val="-10"/>
                <w:sz w:val="20"/>
                <w:szCs w:val="20"/>
              </w:rPr>
            </w:pPr>
            <w:r w:rsidRPr="003C554E">
              <w:rPr>
                <w:b/>
                <w:i/>
                <w:position w:val="-10"/>
                <w:sz w:val="20"/>
                <w:szCs w:val="20"/>
              </w:rPr>
              <w:t>_______________________________________________________________________</w:t>
            </w:r>
          </w:p>
        </w:tc>
        <w:tc>
          <w:tcPr>
            <w:tcW w:w="729" w:type="pct"/>
            <w:vAlign w:val="center"/>
          </w:tcPr>
          <w:p w14:paraId="66B2C31A" w14:textId="77777777" w:rsidR="00E3491A" w:rsidRPr="003C554E" w:rsidRDefault="00E3491A" w:rsidP="0069371A">
            <w:pPr>
              <w:rPr>
                <w:b/>
                <w:bCs/>
                <w:sz w:val="20"/>
                <w:szCs w:val="20"/>
              </w:rPr>
            </w:pPr>
          </w:p>
        </w:tc>
        <w:tc>
          <w:tcPr>
            <w:tcW w:w="1243" w:type="pct"/>
            <w:vAlign w:val="center"/>
          </w:tcPr>
          <w:p w14:paraId="72F3BCDF" w14:textId="77777777" w:rsidR="00E3491A" w:rsidRPr="003C554E" w:rsidRDefault="00E3491A" w:rsidP="0069371A">
            <w:pPr>
              <w:rPr>
                <w:bCs/>
                <w:sz w:val="20"/>
                <w:szCs w:val="20"/>
              </w:rPr>
            </w:pPr>
          </w:p>
        </w:tc>
      </w:tr>
      <w:tr w:rsidR="00E3491A" w:rsidRPr="003C554E" w14:paraId="31046C4A" w14:textId="77777777" w:rsidTr="00E3491A">
        <w:trPr>
          <w:trHeight w:val="20"/>
          <w:jc w:val="center"/>
        </w:trPr>
        <w:tc>
          <w:tcPr>
            <w:tcW w:w="338" w:type="pct"/>
            <w:vAlign w:val="center"/>
          </w:tcPr>
          <w:p w14:paraId="522776F5" w14:textId="77777777" w:rsidR="00E3491A" w:rsidRPr="003C554E" w:rsidRDefault="00E3491A" w:rsidP="0069371A">
            <w:pPr>
              <w:pStyle w:val="aff0"/>
              <w:numPr>
                <w:ilvl w:val="0"/>
                <w:numId w:val="116"/>
              </w:numPr>
              <w:rPr>
                <w:bCs/>
                <w:sz w:val="20"/>
                <w:szCs w:val="20"/>
              </w:rPr>
            </w:pPr>
          </w:p>
        </w:tc>
        <w:tc>
          <w:tcPr>
            <w:tcW w:w="2689" w:type="pct"/>
            <w:vAlign w:val="center"/>
          </w:tcPr>
          <w:p w14:paraId="4F0B6B52" w14:textId="77777777" w:rsidR="00E3491A" w:rsidRPr="003C554E" w:rsidRDefault="00E3491A" w:rsidP="0069371A">
            <w:pPr>
              <w:rPr>
                <w:position w:val="-10"/>
                <w:sz w:val="20"/>
                <w:szCs w:val="20"/>
              </w:rPr>
            </w:pPr>
            <w:r w:rsidRPr="003C554E">
              <w:rPr>
                <w:position w:val="-10"/>
                <w:sz w:val="20"/>
                <w:szCs w:val="20"/>
              </w:rPr>
              <w:t>Начальником геофизической партии проведена проверка исправности тормозной системы каротажного подъемника, кабелеукладчика, защитных заграждений, целостности заземляющего провода и соединительных кабелей.</w:t>
            </w:r>
          </w:p>
        </w:tc>
        <w:tc>
          <w:tcPr>
            <w:tcW w:w="729" w:type="pct"/>
            <w:vAlign w:val="center"/>
          </w:tcPr>
          <w:p w14:paraId="04210C39" w14:textId="77777777" w:rsidR="00E3491A" w:rsidRPr="003C554E" w:rsidRDefault="00E3491A" w:rsidP="0069371A">
            <w:pPr>
              <w:rPr>
                <w:b/>
                <w:bCs/>
                <w:sz w:val="20"/>
                <w:szCs w:val="20"/>
              </w:rPr>
            </w:pPr>
          </w:p>
        </w:tc>
        <w:tc>
          <w:tcPr>
            <w:tcW w:w="1243" w:type="pct"/>
            <w:vAlign w:val="center"/>
          </w:tcPr>
          <w:p w14:paraId="02DE9B9C" w14:textId="77777777" w:rsidR="00E3491A" w:rsidRPr="003C554E" w:rsidRDefault="00E3491A" w:rsidP="0069371A">
            <w:pPr>
              <w:rPr>
                <w:bCs/>
                <w:sz w:val="20"/>
                <w:szCs w:val="20"/>
              </w:rPr>
            </w:pPr>
          </w:p>
        </w:tc>
      </w:tr>
      <w:tr w:rsidR="00E3491A" w:rsidRPr="003C554E" w14:paraId="764FB804" w14:textId="77777777" w:rsidTr="00E3491A">
        <w:trPr>
          <w:trHeight w:val="20"/>
          <w:jc w:val="center"/>
        </w:trPr>
        <w:tc>
          <w:tcPr>
            <w:tcW w:w="338" w:type="pct"/>
            <w:vAlign w:val="center"/>
          </w:tcPr>
          <w:p w14:paraId="11BB2AB4" w14:textId="77777777" w:rsidR="00E3491A" w:rsidRPr="003C554E" w:rsidRDefault="00E3491A" w:rsidP="0069371A">
            <w:pPr>
              <w:pStyle w:val="aff0"/>
              <w:numPr>
                <w:ilvl w:val="0"/>
                <w:numId w:val="116"/>
              </w:numPr>
              <w:rPr>
                <w:bCs/>
                <w:sz w:val="20"/>
                <w:szCs w:val="20"/>
              </w:rPr>
            </w:pPr>
          </w:p>
        </w:tc>
        <w:tc>
          <w:tcPr>
            <w:tcW w:w="2689" w:type="pct"/>
            <w:vAlign w:val="center"/>
          </w:tcPr>
          <w:p w14:paraId="5462015F" w14:textId="77777777" w:rsidR="00E3491A" w:rsidRPr="003C554E" w:rsidRDefault="00E3491A" w:rsidP="0069371A">
            <w:pPr>
              <w:rPr>
                <w:position w:val="-10"/>
                <w:sz w:val="20"/>
                <w:szCs w:val="20"/>
              </w:rPr>
            </w:pPr>
            <w:r w:rsidRPr="003C554E">
              <w:rPr>
                <w:position w:val="-10"/>
                <w:sz w:val="20"/>
                <w:szCs w:val="20"/>
              </w:rPr>
              <w:t>Обеспечен постоянный контроль за положением уровня раствора в скважине и долив скважины при СПО и перепуске кабеля через бурильный инструмент.</w:t>
            </w:r>
          </w:p>
        </w:tc>
        <w:tc>
          <w:tcPr>
            <w:tcW w:w="729" w:type="pct"/>
            <w:vAlign w:val="center"/>
          </w:tcPr>
          <w:p w14:paraId="4EDB8C60" w14:textId="77777777" w:rsidR="00E3491A" w:rsidRPr="003C554E" w:rsidRDefault="00E3491A" w:rsidP="0069371A">
            <w:pPr>
              <w:rPr>
                <w:b/>
                <w:bCs/>
                <w:sz w:val="20"/>
                <w:szCs w:val="20"/>
              </w:rPr>
            </w:pPr>
          </w:p>
        </w:tc>
        <w:tc>
          <w:tcPr>
            <w:tcW w:w="1243" w:type="pct"/>
            <w:vAlign w:val="center"/>
          </w:tcPr>
          <w:p w14:paraId="57A52A2C" w14:textId="77777777" w:rsidR="00E3491A" w:rsidRPr="003C554E" w:rsidRDefault="00E3491A" w:rsidP="0069371A">
            <w:pPr>
              <w:rPr>
                <w:bCs/>
                <w:sz w:val="20"/>
                <w:szCs w:val="20"/>
              </w:rPr>
            </w:pPr>
          </w:p>
        </w:tc>
      </w:tr>
      <w:tr w:rsidR="00E3491A" w:rsidRPr="003C554E" w14:paraId="04DEF047" w14:textId="77777777" w:rsidTr="00E3491A">
        <w:trPr>
          <w:trHeight w:val="20"/>
          <w:jc w:val="center"/>
        </w:trPr>
        <w:tc>
          <w:tcPr>
            <w:tcW w:w="338" w:type="pct"/>
            <w:vAlign w:val="center"/>
          </w:tcPr>
          <w:p w14:paraId="6B537014" w14:textId="77777777" w:rsidR="00E3491A" w:rsidRPr="003C554E" w:rsidRDefault="00E3491A" w:rsidP="0069371A">
            <w:pPr>
              <w:pStyle w:val="aff0"/>
              <w:numPr>
                <w:ilvl w:val="0"/>
                <w:numId w:val="116"/>
              </w:numPr>
              <w:rPr>
                <w:bCs/>
                <w:sz w:val="20"/>
                <w:szCs w:val="20"/>
              </w:rPr>
            </w:pPr>
          </w:p>
        </w:tc>
        <w:tc>
          <w:tcPr>
            <w:tcW w:w="2689" w:type="pct"/>
            <w:vAlign w:val="center"/>
          </w:tcPr>
          <w:p w14:paraId="7AFFAE91" w14:textId="77777777" w:rsidR="00E3491A" w:rsidRPr="003C554E" w:rsidRDefault="00E3491A" w:rsidP="0069371A">
            <w:pPr>
              <w:rPr>
                <w:position w:val="-10"/>
                <w:sz w:val="20"/>
                <w:szCs w:val="20"/>
              </w:rPr>
            </w:pPr>
            <w:r w:rsidRPr="003C554E">
              <w:rPr>
                <w:position w:val="-10"/>
                <w:sz w:val="20"/>
                <w:szCs w:val="20"/>
              </w:rPr>
              <w:t>Буровой супервайзер провел фотосъемку элементов КНБК до их спуска в скважину.</w:t>
            </w:r>
          </w:p>
        </w:tc>
        <w:tc>
          <w:tcPr>
            <w:tcW w:w="729" w:type="pct"/>
            <w:vAlign w:val="center"/>
          </w:tcPr>
          <w:p w14:paraId="3DD8E1E5" w14:textId="77777777" w:rsidR="00E3491A" w:rsidRPr="003C554E" w:rsidRDefault="00E3491A" w:rsidP="0069371A">
            <w:pPr>
              <w:rPr>
                <w:b/>
                <w:bCs/>
                <w:sz w:val="20"/>
                <w:szCs w:val="20"/>
              </w:rPr>
            </w:pPr>
          </w:p>
        </w:tc>
        <w:tc>
          <w:tcPr>
            <w:tcW w:w="1243" w:type="pct"/>
            <w:vAlign w:val="center"/>
          </w:tcPr>
          <w:p w14:paraId="445ED35A" w14:textId="77777777" w:rsidR="00E3491A" w:rsidRPr="003C554E" w:rsidRDefault="00E3491A" w:rsidP="0069371A">
            <w:pPr>
              <w:rPr>
                <w:bCs/>
                <w:sz w:val="20"/>
                <w:szCs w:val="20"/>
              </w:rPr>
            </w:pPr>
          </w:p>
        </w:tc>
      </w:tr>
    </w:tbl>
    <w:p w14:paraId="39FB7253" w14:textId="64C33CF0" w:rsidR="003C554E" w:rsidRDefault="003C554E" w:rsidP="003C554E">
      <w:pPr>
        <w:rPr>
          <w:b/>
          <w:sz w:val="20"/>
        </w:rPr>
      </w:pPr>
    </w:p>
    <w:p w14:paraId="3105B30F" w14:textId="77777777" w:rsidR="00E3491A" w:rsidRPr="00221649" w:rsidRDefault="00E3491A" w:rsidP="003C554E">
      <w:pPr>
        <w:rPr>
          <w:b/>
          <w:sz w:val="20"/>
        </w:rPr>
      </w:pPr>
    </w:p>
    <w:p w14:paraId="06C15236" w14:textId="77777777" w:rsidR="00E3491A" w:rsidRPr="00543FA0" w:rsidRDefault="00E3491A" w:rsidP="00543FA0">
      <w:pPr>
        <w:jc w:val="both"/>
        <w:rPr>
          <w:b/>
          <w:i/>
        </w:rPr>
      </w:pPr>
      <w:r w:rsidRPr="00543FA0">
        <w:rPr>
          <w:b/>
          <w:i/>
          <w:u w:val="single"/>
        </w:rPr>
        <w:t>Все выявленные нарушения в обязательном порядке вносятся в Журнал проверки состояния условий труда, проверяемой бригады и доводятся до руководства службы супервайзинга</w:t>
      </w:r>
      <w:r w:rsidRPr="00543FA0">
        <w:rPr>
          <w:b/>
          <w:i/>
        </w:rPr>
        <w:t>.</w:t>
      </w:r>
    </w:p>
    <w:p w14:paraId="417B8A74" w14:textId="77777777" w:rsidR="00E3491A" w:rsidRPr="00FA063B" w:rsidRDefault="00E3491A" w:rsidP="00E3491A">
      <w:pPr>
        <w:rPr>
          <w:i/>
        </w:rPr>
      </w:pPr>
    </w:p>
    <w:p w14:paraId="3B7B5DC1" w14:textId="77777777" w:rsidR="00E3491A" w:rsidRPr="00FA063B" w:rsidRDefault="00E3491A" w:rsidP="00E3491A">
      <w:pPr>
        <w:rPr>
          <w:sz w:val="28"/>
          <w:szCs w:val="28"/>
        </w:rPr>
      </w:pPr>
      <w:r w:rsidRPr="00FA063B">
        <w:rPr>
          <w:i/>
        </w:rPr>
        <w:t>____________________</w:t>
      </w:r>
      <w:r w:rsidRPr="00FA063B">
        <w:rPr>
          <w:i/>
        </w:rPr>
        <w:tab/>
      </w:r>
      <w:r w:rsidRPr="00FA063B">
        <w:rPr>
          <w:i/>
        </w:rPr>
        <w:tab/>
      </w:r>
      <w:r w:rsidRPr="00FA063B">
        <w:rPr>
          <w:i/>
        </w:rPr>
        <w:tab/>
        <w:t>________________</w:t>
      </w:r>
      <w:r w:rsidRPr="00FA063B">
        <w:rPr>
          <w:i/>
        </w:rPr>
        <w:tab/>
      </w:r>
      <w:r w:rsidRPr="00FA063B">
        <w:rPr>
          <w:i/>
        </w:rPr>
        <w:tab/>
      </w:r>
      <w:r w:rsidRPr="00FA063B">
        <w:rPr>
          <w:i/>
        </w:rPr>
        <w:tab/>
        <w:t>__________________</w:t>
      </w:r>
    </w:p>
    <w:p w14:paraId="06C8983F" w14:textId="77777777" w:rsidR="00E3491A" w:rsidRPr="00FA063B" w:rsidRDefault="00E3491A" w:rsidP="00E3491A">
      <w:pPr>
        <w:ind w:left="567"/>
        <w:rPr>
          <w:sz w:val="28"/>
          <w:szCs w:val="28"/>
          <w:vertAlign w:val="superscript"/>
        </w:rPr>
      </w:pPr>
      <w:r w:rsidRPr="00FA063B">
        <w:rPr>
          <w:sz w:val="28"/>
          <w:szCs w:val="28"/>
          <w:vertAlign w:val="superscript"/>
        </w:rPr>
        <w:t xml:space="preserve">Должность </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подпись</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Ф.И.О.</w:t>
      </w:r>
    </w:p>
    <w:p w14:paraId="58856846" w14:textId="77777777" w:rsidR="00E3491A" w:rsidRPr="00FA063B" w:rsidRDefault="00E3491A" w:rsidP="00E3491A">
      <w:pPr>
        <w:rPr>
          <w:i/>
        </w:rPr>
      </w:pPr>
    </w:p>
    <w:p w14:paraId="10FE38E6" w14:textId="77777777" w:rsidR="00E3491A" w:rsidRPr="00FA063B" w:rsidRDefault="00E3491A" w:rsidP="00E3491A">
      <w:pPr>
        <w:rPr>
          <w:sz w:val="28"/>
          <w:szCs w:val="28"/>
        </w:rPr>
      </w:pPr>
      <w:r w:rsidRPr="00FA063B">
        <w:rPr>
          <w:i/>
        </w:rPr>
        <w:t>____________________</w:t>
      </w:r>
      <w:r w:rsidRPr="00FA063B">
        <w:rPr>
          <w:i/>
        </w:rPr>
        <w:tab/>
      </w:r>
      <w:r w:rsidRPr="00FA063B">
        <w:rPr>
          <w:i/>
        </w:rPr>
        <w:tab/>
      </w:r>
      <w:r w:rsidRPr="00FA063B">
        <w:rPr>
          <w:i/>
        </w:rPr>
        <w:tab/>
        <w:t>________________</w:t>
      </w:r>
      <w:r w:rsidRPr="00FA063B">
        <w:rPr>
          <w:i/>
        </w:rPr>
        <w:tab/>
      </w:r>
      <w:r w:rsidRPr="00FA063B">
        <w:rPr>
          <w:i/>
        </w:rPr>
        <w:tab/>
      </w:r>
      <w:r w:rsidRPr="00FA063B">
        <w:rPr>
          <w:i/>
        </w:rPr>
        <w:tab/>
        <w:t>__________________</w:t>
      </w:r>
    </w:p>
    <w:p w14:paraId="03D97F83" w14:textId="77777777" w:rsidR="00E3491A" w:rsidRPr="00FA063B" w:rsidRDefault="00E3491A" w:rsidP="00E3491A">
      <w:pPr>
        <w:ind w:left="567"/>
        <w:rPr>
          <w:sz w:val="28"/>
          <w:szCs w:val="28"/>
          <w:vertAlign w:val="superscript"/>
        </w:rPr>
      </w:pPr>
      <w:r w:rsidRPr="00FA063B">
        <w:rPr>
          <w:sz w:val="28"/>
          <w:szCs w:val="28"/>
          <w:vertAlign w:val="superscript"/>
        </w:rPr>
        <w:t xml:space="preserve">Должность </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подпись</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Ф.И.О.</w:t>
      </w:r>
    </w:p>
    <w:p w14:paraId="49FD81A8" w14:textId="77777777" w:rsidR="00E3491A" w:rsidRPr="00FA063B" w:rsidRDefault="00E3491A" w:rsidP="00E3491A">
      <w:pPr>
        <w:rPr>
          <w:i/>
        </w:rPr>
      </w:pPr>
    </w:p>
    <w:p w14:paraId="1D63E54C" w14:textId="77777777" w:rsidR="00E3491A" w:rsidRPr="00FA063B" w:rsidRDefault="00E3491A" w:rsidP="00E3491A">
      <w:pPr>
        <w:rPr>
          <w:sz w:val="28"/>
          <w:szCs w:val="28"/>
        </w:rPr>
      </w:pPr>
      <w:r w:rsidRPr="00FA063B">
        <w:rPr>
          <w:i/>
        </w:rPr>
        <w:t>____________________</w:t>
      </w:r>
      <w:r w:rsidRPr="00FA063B">
        <w:rPr>
          <w:i/>
        </w:rPr>
        <w:tab/>
      </w:r>
      <w:r w:rsidRPr="00FA063B">
        <w:rPr>
          <w:i/>
        </w:rPr>
        <w:tab/>
      </w:r>
      <w:r w:rsidRPr="00FA063B">
        <w:rPr>
          <w:i/>
        </w:rPr>
        <w:tab/>
        <w:t>________________</w:t>
      </w:r>
      <w:r w:rsidRPr="00FA063B">
        <w:rPr>
          <w:i/>
        </w:rPr>
        <w:tab/>
      </w:r>
      <w:r w:rsidRPr="00FA063B">
        <w:rPr>
          <w:i/>
        </w:rPr>
        <w:tab/>
      </w:r>
      <w:r w:rsidRPr="00FA063B">
        <w:rPr>
          <w:i/>
        </w:rPr>
        <w:tab/>
        <w:t>__________________</w:t>
      </w:r>
    </w:p>
    <w:p w14:paraId="1C60513B" w14:textId="77777777" w:rsidR="00E3491A" w:rsidRPr="00FA063B" w:rsidRDefault="00E3491A" w:rsidP="00E3491A">
      <w:pPr>
        <w:ind w:left="567"/>
        <w:rPr>
          <w:sz w:val="28"/>
          <w:szCs w:val="28"/>
          <w:vertAlign w:val="superscript"/>
        </w:rPr>
      </w:pPr>
      <w:r w:rsidRPr="00FA063B">
        <w:rPr>
          <w:sz w:val="28"/>
          <w:szCs w:val="28"/>
          <w:vertAlign w:val="superscript"/>
        </w:rPr>
        <w:t xml:space="preserve">Должность </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подпись</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Ф.И.О.</w:t>
      </w:r>
    </w:p>
    <w:p w14:paraId="16A75849" w14:textId="61F51695" w:rsidR="00E3491A" w:rsidRDefault="00E3491A">
      <w:pPr>
        <w:rPr>
          <w:b/>
        </w:rPr>
      </w:pPr>
      <w:r>
        <w:rPr>
          <w:b/>
        </w:rPr>
        <w:br w:type="page"/>
      </w:r>
    </w:p>
    <w:p w14:paraId="24B32647" w14:textId="672E4EFE" w:rsidR="00E3491A" w:rsidRPr="00175E1E" w:rsidRDefault="00E3491A" w:rsidP="00E3491A">
      <w:pPr>
        <w:spacing w:after="240"/>
        <w:jc w:val="both"/>
        <w:rPr>
          <w:bCs/>
          <w:iCs/>
          <w:caps/>
        </w:rPr>
      </w:pPr>
      <w:bookmarkStart w:id="113" w:name="Приложение8"/>
      <w:r>
        <w:rPr>
          <w:rFonts w:ascii="Arial" w:hAnsi="Arial"/>
          <w:b/>
          <w:bCs/>
          <w:iCs/>
          <w:caps/>
        </w:rPr>
        <w:t xml:space="preserve">ПРИЛОЖЕНИЕ </w:t>
      </w:r>
      <w:r w:rsidR="00C56E60">
        <w:rPr>
          <w:rFonts w:ascii="Arial" w:hAnsi="Arial"/>
          <w:b/>
          <w:bCs/>
          <w:iCs/>
          <w:caps/>
        </w:rPr>
        <w:t>8</w:t>
      </w:r>
      <w:bookmarkEnd w:id="113"/>
      <w:r>
        <w:rPr>
          <w:rFonts w:ascii="Arial" w:hAnsi="Arial"/>
          <w:b/>
          <w:bCs/>
          <w:iCs/>
          <w:caps/>
        </w:rPr>
        <w:t>.</w:t>
      </w:r>
      <w:r w:rsidRPr="00F84985">
        <w:rPr>
          <w:rFonts w:ascii="Arial" w:hAnsi="Arial"/>
          <w:b/>
          <w:bCs/>
          <w:iCs/>
          <w:caps/>
        </w:rPr>
        <w:t xml:space="preserve"> </w:t>
      </w:r>
      <w:r w:rsidRPr="003C554E">
        <w:rPr>
          <w:rFonts w:ascii="Arial" w:hAnsi="Arial"/>
          <w:b/>
          <w:bCs/>
          <w:iCs/>
          <w:caps/>
        </w:rPr>
        <w:t xml:space="preserve">Форма чек-листа </w:t>
      </w:r>
      <w:r w:rsidRPr="00E3491A">
        <w:rPr>
          <w:rFonts w:ascii="Arial" w:hAnsi="Arial"/>
          <w:b/>
          <w:bCs/>
          <w:iCs/>
          <w:caps/>
        </w:rPr>
        <w:t>готовности к п</w:t>
      </w:r>
      <w:r>
        <w:rPr>
          <w:rFonts w:ascii="Arial" w:hAnsi="Arial"/>
          <w:b/>
          <w:bCs/>
          <w:iCs/>
          <w:caps/>
        </w:rPr>
        <w:t>роведению работ по фрезерованию</w:t>
      </w:r>
    </w:p>
    <w:p w14:paraId="07D03E26" w14:textId="1010F7AD" w:rsidR="00E3491A" w:rsidRPr="00195C9F" w:rsidRDefault="00E3491A" w:rsidP="00E3491A">
      <w:pPr>
        <w:jc w:val="center"/>
      </w:pPr>
      <w:r w:rsidRPr="00902229">
        <w:rPr>
          <w:b/>
        </w:rPr>
        <w:t xml:space="preserve">Чек-лист проверки готовности персонала, </w:t>
      </w:r>
      <w:r w:rsidR="00B072E2">
        <w:rPr>
          <w:b/>
        </w:rPr>
        <w:t>БУ</w:t>
      </w:r>
      <w:r w:rsidRPr="00902229">
        <w:rPr>
          <w:b/>
        </w:rPr>
        <w:t xml:space="preserve"> и оборудования к</w:t>
      </w:r>
    </w:p>
    <w:p w14:paraId="392A220F" w14:textId="77777777" w:rsidR="00E3491A" w:rsidRPr="00E3491A" w:rsidRDefault="00E3491A" w:rsidP="00E3491A">
      <w:pPr>
        <w:jc w:val="center"/>
      </w:pPr>
      <w:r w:rsidRPr="00E3491A">
        <w:rPr>
          <w:sz w:val="28"/>
          <w:szCs w:val="28"/>
        </w:rPr>
        <w:t xml:space="preserve">ПРОВЕДЕНИЮ </w:t>
      </w:r>
      <w:r w:rsidRPr="00E3491A">
        <w:rPr>
          <w:color w:val="000000" w:themeColor="text1"/>
          <w:sz w:val="28"/>
          <w:szCs w:val="28"/>
        </w:rPr>
        <w:t>РАБОТ ПО ФРЕЗЕРОВАНИЮ</w:t>
      </w:r>
      <w:r w:rsidRPr="00E3491A">
        <w:t xml:space="preserve"> </w:t>
      </w:r>
    </w:p>
    <w:p w14:paraId="4E9214C0" w14:textId="3C6AAC63" w:rsidR="00E3491A" w:rsidRPr="002F1AB1" w:rsidRDefault="00E3491A" w:rsidP="00E3491A">
      <w:pPr>
        <w:jc w:val="center"/>
      </w:pPr>
      <w:r w:rsidRPr="002F1AB1">
        <w:t xml:space="preserve">скв. _____ куста ____ м/р ___________________ </w:t>
      </w:r>
      <w:r w:rsidR="006F47E1">
        <w:t>ООО «Славнефть-Красноярскнефтегаз»</w:t>
      </w:r>
    </w:p>
    <w:p w14:paraId="5532E144" w14:textId="77777777" w:rsidR="00E3491A" w:rsidRPr="00D640D6" w:rsidRDefault="00E3491A" w:rsidP="00E3491A">
      <w:pPr>
        <w:rPr>
          <w:b/>
        </w:rPr>
      </w:pPr>
    </w:p>
    <w:p w14:paraId="1BF8CD8A" w14:textId="77777777" w:rsidR="00E3491A" w:rsidRPr="00D640D6" w:rsidRDefault="00E3491A" w:rsidP="00E3491A">
      <w:pPr>
        <w:rPr>
          <w:b/>
        </w:rPr>
      </w:pPr>
      <w:r>
        <w:rPr>
          <w:b/>
        </w:rPr>
        <w:t>Дата: _</w:t>
      </w:r>
      <w:r w:rsidRPr="00D640D6">
        <w:rPr>
          <w:b/>
        </w:rPr>
        <w:t>_______________________________________________</w:t>
      </w:r>
    </w:p>
    <w:p w14:paraId="32F1E6D3" w14:textId="77777777" w:rsidR="00E3491A" w:rsidRPr="00D640D6" w:rsidRDefault="00E3491A" w:rsidP="00E3491A">
      <w:pPr>
        <w:rPr>
          <w:b/>
        </w:rPr>
      </w:pPr>
      <w:r>
        <w:rPr>
          <w:b/>
        </w:rPr>
        <w:t>Подрядчик по бурению</w:t>
      </w:r>
      <w:r w:rsidRPr="00D640D6">
        <w:rPr>
          <w:b/>
        </w:rPr>
        <w:t>: __________________________________</w:t>
      </w:r>
    </w:p>
    <w:p w14:paraId="0530EF44" w14:textId="77777777" w:rsidR="00E3491A" w:rsidRPr="00D640D6" w:rsidRDefault="00E3491A" w:rsidP="00E3491A">
      <w:pPr>
        <w:rPr>
          <w:b/>
        </w:rPr>
      </w:pPr>
      <w:r w:rsidRPr="00D640D6">
        <w:rPr>
          <w:b/>
        </w:rPr>
        <w:t>Подрядчик по ГТИ: ___________________________________</w:t>
      </w:r>
    </w:p>
    <w:p w14:paraId="4157C989" w14:textId="77777777" w:rsidR="00E3491A" w:rsidRDefault="00E3491A" w:rsidP="00E3491A">
      <w:pPr>
        <w:rPr>
          <w:b/>
        </w:rPr>
      </w:pPr>
      <w:r w:rsidRPr="00D640D6">
        <w:rPr>
          <w:b/>
        </w:rPr>
        <w:t>Подрядчик по супервайзингу: __________________________</w:t>
      </w:r>
    </w:p>
    <w:p w14:paraId="5FDB71B2" w14:textId="77777777" w:rsidR="00E3491A" w:rsidRPr="00E3491A" w:rsidRDefault="00E3491A" w:rsidP="00E3491A">
      <w:pPr>
        <w:rPr>
          <w:b/>
          <w:sz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4922"/>
        <w:gridCol w:w="1641"/>
        <w:gridCol w:w="2403"/>
      </w:tblGrid>
      <w:tr w:rsidR="00E3491A" w:rsidRPr="00E3491A" w14:paraId="1ACAD8C6" w14:textId="77777777" w:rsidTr="003517D4">
        <w:trPr>
          <w:trHeight w:val="20"/>
          <w:jc w:val="center"/>
        </w:trPr>
        <w:tc>
          <w:tcPr>
            <w:tcW w:w="344" w:type="pct"/>
            <w:shd w:val="clear" w:color="auto" w:fill="C6D9F1" w:themeFill="text2" w:themeFillTint="33"/>
            <w:vAlign w:val="center"/>
          </w:tcPr>
          <w:p w14:paraId="7846A98B" w14:textId="4D0F2FDD" w:rsidR="00E3491A" w:rsidRPr="00E3491A" w:rsidRDefault="00E3491A" w:rsidP="00E3491A">
            <w:pPr>
              <w:jc w:val="center"/>
              <w:rPr>
                <w:b/>
                <w:bCs/>
                <w:sz w:val="20"/>
                <w:szCs w:val="20"/>
              </w:rPr>
            </w:pPr>
            <w:r w:rsidRPr="00E3491A">
              <w:rPr>
                <w:b/>
                <w:bCs/>
                <w:sz w:val="20"/>
                <w:szCs w:val="20"/>
              </w:rPr>
              <w:t>№ п/п</w:t>
            </w:r>
          </w:p>
        </w:tc>
        <w:tc>
          <w:tcPr>
            <w:tcW w:w="2556" w:type="pct"/>
            <w:shd w:val="clear" w:color="auto" w:fill="C6D9F1" w:themeFill="text2" w:themeFillTint="33"/>
            <w:vAlign w:val="center"/>
          </w:tcPr>
          <w:p w14:paraId="49E33F2B" w14:textId="77777777" w:rsidR="00E3491A" w:rsidRPr="00E3491A" w:rsidRDefault="00E3491A" w:rsidP="00E3491A">
            <w:pPr>
              <w:jc w:val="center"/>
              <w:rPr>
                <w:b/>
                <w:bCs/>
                <w:sz w:val="20"/>
                <w:szCs w:val="20"/>
              </w:rPr>
            </w:pPr>
            <w:r w:rsidRPr="00E3491A">
              <w:rPr>
                <w:b/>
                <w:bCs/>
                <w:color w:val="000000" w:themeColor="text1"/>
                <w:sz w:val="20"/>
                <w:szCs w:val="20"/>
              </w:rPr>
              <w:t>Наименование требований</w:t>
            </w:r>
          </w:p>
        </w:tc>
        <w:tc>
          <w:tcPr>
            <w:tcW w:w="852" w:type="pct"/>
            <w:shd w:val="clear" w:color="auto" w:fill="C6D9F1" w:themeFill="text2" w:themeFillTint="33"/>
            <w:vAlign w:val="center"/>
          </w:tcPr>
          <w:p w14:paraId="18773370" w14:textId="7C049EA6" w:rsidR="00E3491A" w:rsidRPr="00E3491A" w:rsidRDefault="00E3491A" w:rsidP="00E3491A">
            <w:pPr>
              <w:jc w:val="center"/>
              <w:rPr>
                <w:b/>
                <w:bCs/>
                <w:sz w:val="20"/>
                <w:szCs w:val="20"/>
              </w:rPr>
            </w:pPr>
            <w:r w:rsidRPr="00E3491A">
              <w:rPr>
                <w:b/>
                <w:bCs/>
                <w:sz w:val="20"/>
                <w:szCs w:val="20"/>
              </w:rPr>
              <w:t>Результат проверки</w:t>
            </w:r>
          </w:p>
        </w:tc>
        <w:tc>
          <w:tcPr>
            <w:tcW w:w="1248" w:type="pct"/>
            <w:shd w:val="clear" w:color="auto" w:fill="C6D9F1" w:themeFill="text2" w:themeFillTint="33"/>
            <w:vAlign w:val="center"/>
          </w:tcPr>
          <w:p w14:paraId="2FFD12E6" w14:textId="77777777" w:rsidR="00E3491A" w:rsidRPr="00E3491A" w:rsidRDefault="00E3491A" w:rsidP="00E3491A">
            <w:pPr>
              <w:jc w:val="center"/>
              <w:rPr>
                <w:b/>
                <w:bCs/>
                <w:sz w:val="20"/>
                <w:szCs w:val="20"/>
              </w:rPr>
            </w:pPr>
            <w:r w:rsidRPr="00E3491A">
              <w:rPr>
                <w:b/>
                <w:bCs/>
                <w:sz w:val="20"/>
                <w:szCs w:val="20"/>
              </w:rPr>
              <w:t>Примечание</w:t>
            </w:r>
          </w:p>
        </w:tc>
      </w:tr>
      <w:tr w:rsidR="00E3491A" w:rsidRPr="00E3491A" w14:paraId="38CEE601" w14:textId="77777777" w:rsidTr="00E3491A">
        <w:trPr>
          <w:trHeight w:val="20"/>
          <w:jc w:val="center"/>
        </w:trPr>
        <w:tc>
          <w:tcPr>
            <w:tcW w:w="2900" w:type="pct"/>
            <w:gridSpan w:val="2"/>
            <w:vAlign w:val="center"/>
          </w:tcPr>
          <w:p w14:paraId="29D5E26B" w14:textId="77777777" w:rsidR="00E3491A" w:rsidRPr="00E3491A" w:rsidRDefault="00E3491A" w:rsidP="0069371A">
            <w:pPr>
              <w:rPr>
                <w:b/>
                <w:bCs/>
                <w:sz w:val="20"/>
                <w:szCs w:val="20"/>
              </w:rPr>
            </w:pPr>
            <w:r w:rsidRPr="00E3491A">
              <w:rPr>
                <w:b/>
                <w:bCs/>
                <w:sz w:val="20"/>
                <w:szCs w:val="20"/>
              </w:rPr>
              <w:t>Документация</w:t>
            </w:r>
          </w:p>
        </w:tc>
        <w:tc>
          <w:tcPr>
            <w:tcW w:w="2100" w:type="pct"/>
            <w:gridSpan w:val="2"/>
            <w:vAlign w:val="center"/>
          </w:tcPr>
          <w:p w14:paraId="72EAE7E3" w14:textId="31D3EA72" w:rsidR="00E3491A" w:rsidRPr="00E3491A" w:rsidRDefault="00E3491A" w:rsidP="0069371A">
            <w:pPr>
              <w:rPr>
                <w:b/>
                <w:bCs/>
                <w:sz w:val="20"/>
                <w:szCs w:val="20"/>
              </w:rPr>
            </w:pPr>
          </w:p>
        </w:tc>
      </w:tr>
      <w:tr w:rsidR="00E3491A" w:rsidRPr="00E3491A" w14:paraId="348AB23D" w14:textId="77777777" w:rsidTr="00E3491A">
        <w:trPr>
          <w:trHeight w:val="20"/>
          <w:jc w:val="center"/>
        </w:trPr>
        <w:tc>
          <w:tcPr>
            <w:tcW w:w="344" w:type="pct"/>
            <w:vAlign w:val="center"/>
          </w:tcPr>
          <w:p w14:paraId="745A759F" w14:textId="77777777" w:rsidR="00E3491A" w:rsidRPr="00E3491A" w:rsidRDefault="00E3491A" w:rsidP="00E3491A">
            <w:pPr>
              <w:pStyle w:val="aff0"/>
              <w:numPr>
                <w:ilvl w:val="0"/>
                <w:numId w:val="118"/>
              </w:numPr>
              <w:rPr>
                <w:bCs/>
                <w:sz w:val="20"/>
                <w:szCs w:val="20"/>
              </w:rPr>
            </w:pPr>
          </w:p>
        </w:tc>
        <w:tc>
          <w:tcPr>
            <w:tcW w:w="2556" w:type="pct"/>
            <w:vAlign w:val="center"/>
          </w:tcPr>
          <w:p w14:paraId="4D5F5CFB" w14:textId="77777777" w:rsidR="00E3491A" w:rsidRPr="00E3491A" w:rsidRDefault="00E3491A" w:rsidP="0069371A">
            <w:pPr>
              <w:rPr>
                <w:position w:val="-10"/>
                <w:sz w:val="20"/>
                <w:szCs w:val="20"/>
              </w:rPr>
            </w:pPr>
            <w:r w:rsidRPr="00E3491A">
              <w:rPr>
                <w:color w:val="000000" w:themeColor="text1"/>
                <w:position w:val="-10"/>
                <w:sz w:val="20"/>
                <w:szCs w:val="20"/>
              </w:rPr>
              <w:t>Наличие утверждённого и согласованного плана работ по ликвидации аварии в бурении (фрезерование).</w:t>
            </w:r>
          </w:p>
        </w:tc>
        <w:tc>
          <w:tcPr>
            <w:tcW w:w="852" w:type="pct"/>
            <w:vAlign w:val="center"/>
          </w:tcPr>
          <w:p w14:paraId="46259FDA" w14:textId="77777777" w:rsidR="00E3491A" w:rsidRPr="00E3491A" w:rsidRDefault="00E3491A" w:rsidP="0069371A">
            <w:pPr>
              <w:rPr>
                <w:b/>
                <w:bCs/>
                <w:sz w:val="20"/>
                <w:szCs w:val="20"/>
              </w:rPr>
            </w:pPr>
          </w:p>
        </w:tc>
        <w:tc>
          <w:tcPr>
            <w:tcW w:w="1248" w:type="pct"/>
            <w:vAlign w:val="center"/>
          </w:tcPr>
          <w:p w14:paraId="2C7235E7" w14:textId="77777777" w:rsidR="00E3491A" w:rsidRPr="00E3491A" w:rsidRDefault="00E3491A" w:rsidP="0069371A">
            <w:pPr>
              <w:rPr>
                <w:bCs/>
                <w:sz w:val="20"/>
                <w:szCs w:val="20"/>
              </w:rPr>
            </w:pPr>
          </w:p>
        </w:tc>
      </w:tr>
      <w:tr w:rsidR="00E3491A" w:rsidRPr="00E3491A" w14:paraId="443965C1" w14:textId="77777777" w:rsidTr="00E3491A">
        <w:trPr>
          <w:trHeight w:val="20"/>
          <w:jc w:val="center"/>
        </w:trPr>
        <w:tc>
          <w:tcPr>
            <w:tcW w:w="344" w:type="pct"/>
            <w:vAlign w:val="center"/>
          </w:tcPr>
          <w:p w14:paraId="47E4A766" w14:textId="77777777" w:rsidR="00E3491A" w:rsidRPr="00E3491A" w:rsidRDefault="00E3491A" w:rsidP="00E3491A">
            <w:pPr>
              <w:pStyle w:val="aff0"/>
              <w:numPr>
                <w:ilvl w:val="0"/>
                <w:numId w:val="118"/>
              </w:numPr>
              <w:rPr>
                <w:bCs/>
                <w:sz w:val="20"/>
                <w:szCs w:val="20"/>
              </w:rPr>
            </w:pPr>
          </w:p>
        </w:tc>
        <w:tc>
          <w:tcPr>
            <w:tcW w:w="2556" w:type="pct"/>
            <w:vAlign w:val="center"/>
          </w:tcPr>
          <w:p w14:paraId="29F6DAB5" w14:textId="77777777" w:rsidR="00E3491A" w:rsidRPr="00E3491A" w:rsidRDefault="00E3491A" w:rsidP="0069371A">
            <w:pPr>
              <w:rPr>
                <w:color w:val="000000" w:themeColor="text1"/>
                <w:position w:val="-10"/>
                <w:sz w:val="20"/>
                <w:szCs w:val="20"/>
              </w:rPr>
            </w:pPr>
            <w:r w:rsidRPr="00E3491A">
              <w:rPr>
                <w:position w:val="-10"/>
                <w:sz w:val="20"/>
                <w:szCs w:val="20"/>
              </w:rPr>
              <w:t>Наличие у бурового подрядчика инструкции по охране труда и промышленной безопасности для персонала буровой бригады при выполнении работ по фрезерованию при ликвидации аварий в бурении.</w:t>
            </w:r>
          </w:p>
        </w:tc>
        <w:tc>
          <w:tcPr>
            <w:tcW w:w="852" w:type="pct"/>
            <w:vAlign w:val="center"/>
          </w:tcPr>
          <w:p w14:paraId="3E8201FA" w14:textId="77777777" w:rsidR="00E3491A" w:rsidRPr="00E3491A" w:rsidRDefault="00E3491A" w:rsidP="0069371A">
            <w:pPr>
              <w:rPr>
                <w:b/>
                <w:bCs/>
                <w:sz w:val="20"/>
                <w:szCs w:val="20"/>
              </w:rPr>
            </w:pPr>
          </w:p>
        </w:tc>
        <w:tc>
          <w:tcPr>
            <w:tcW w:w="1248" w:type="pct"/>
            <w:vAlign w:val="center"/>
          </w:tcPr>
          <w:p w14:paraId="1C92BBC0" w14:textId="77777777" w:rsidR="00E3491A" w:rsidRPr="00E3491A" w:rsidRDefault="00E3491A" w:rsidP="0069371A">
            <w:pPr>
              <w:rPr>
                <w:bCs/>
                <w:sz w:val="20"/>
                <w:szCs w:val="20"/>
              </w:rPr>
            </w:pPr>
          </w:p>
        </w:tc>
      </w:tr>
      <w:tr w:rsidR="00E3491A" w:rsidRPr="00E3491A" w14:paraId="68D8FAB3" w14:textId="77777777" w:rsidTr="00E3491A">
        <w:trPr>
          <w:trHeight w:val="20"/>
          <w:jc w:val="center"/>
        </w:trPr>
        <w:tc>
          <w:tcPr>
            <w:tcW w:w="344" w:type="pct"/>
            <w:vAlign w:val="center"/>
          </w:tcPr>
          <w:p w14:paraId="69016F02" w14:textId="77777777" w:rsidR="00E3491A" w:rsidRPr="00E3491A" w:rsidRDefault="00E3491A" w:rsidP="00E3491A">
            <w:pPr>
              <w:pStyle w:val="aff0"/>
              <w:numPr>
                <w:ilvl w:val="0"/>
                <w:numId w:val="118"/>
              </w:numPr>
              <w:rPr>
                <w:bCs/>
                <w:color w:val="000000" w:themeColor="text1"/>
                <w:sz w:val="20"/>
                <w:szCs w:val="20"/>
              </w:rPr>
            </w:pPr>
          </w:p>
        </w:tc>
        <w:tc>
          <w:tcPr>
            <w:tcW w:w="2556" w:type="pct"/>
            <w:vAlign w:val="center"/>
          </w:tcPr>
          <w:p w14:paraId="770C8E05" w14:textId="2557ED28" w:rsidR="00E3491A" w:rsidRPr="00E3491A" w:rsidRDefault="00E3491A" w:rsidP="004146E3">
            <w:pPr>
              <w:rPr>
                <w:color w:val="000000" w:themeColor="text1"/>
                <w:position w:val="-10"/>
                <w:sz w:val="20"/>
                <w:szCs w:val="20"/>
              </w:rPr>
            </w:pPr>
            <w:r w:rsidRPr="00E3491A">
              <w:rPr>
                <w:color w:val="000000" w:themeColor="text1"/>
                <w:position w:val="-10"/>
                <w:sz w:val="20"/>
                <w:szCs w:val="20"/>
              </w:rPr>
              <w:t>Наличие в плане работ режимов по фрезерованию элементов представленной аварийной головы с указанием поэтапных нагрузок, производительностью буровых насосов, оборотов ротора/</w:t>
            </w:r>
            <w:r w:rsidR="004146E3">
              <w:rPr>
                <w:color w:val="000000" w:themeColor="text1"/>
                <w:position w:val="-10"/>
                <w:sz w:val="20"/>
                <w:szCs w:val="20"/>
              </w:rPr>
              <w:t>верхнего силового привода</w:t>
            </w:r>
            <w:r w:rsidR="004146E3" w:rsidRPr="00E3491A">
              <w:rPr>
                <w:color w:val="000000" w:themeColor="text1"/>
                <w:position w:val="-10"/>
                <w:sz w:val="20"/>
                <w:szCs w:val="20"/>
              </w:rPr>
              <w:t xml:space="preserve"> </w:t>
            </w:r>
            <w:r w:rsidRPr="00E3491A">
              <w:rPr>
                <w:color w:val="000000" w:themeColor="text1"/>
                <w:position w:val="-10"/>
                <w:sz w:val="20"/>
                <w:szCs w:val="20"/>
              </w:rPr>
              <w:t xml:space="preserve">и периодичностью отрыва от забоя.  </w:t>
            </w:r>
          </w:p>
        </w:tc>
        <w:tc>
          <w:tcPr>
            <w:tcW w:w="852" w:type="pct"/>
            <w:vAlign w:val="center"/>
          </w:tcPr>
          <w:p w14:paraId="25A5F8F3" w14:textId="77777777" w:rsidR="00E3491A" w:rsidRPr="00E3491A" w:rsidRDefault="00E3491A" w:rsidP="0069371A">
            <w:pPr>
              <w:rPr>
                <w:b/>
                <w:bCs/>
                <w:sz w:val="20"/>
                <w:szCs w:val="20"/>
              </w:rPr>
            </w:pPr>
          </w:p>
        </w:tc>
        <w:tc>
          <w:tcPr>
            <w:tcW w:w="1248" w:type="pct"/>
            <w:vAlign w:val="center"/>
          </w:tcPr>
          <w:p w14:paraId="6B4C4AA8" w14:textId="77777777" w:rsidR="00E3491A" w:rsidRPr="00E3491A" w:rsidRDefault="00E3491A" w:rsidP="0069371A">
            <w:pPr>
              <w:rPr>
                <w:bCs/>
                <w:sz w:val="20"/>
                <w:szCs w:val="20"/>
              </w:rPr>
            </w:pPr>
          </w:p>
        </w:tc>
      </w:tr>
      <w:tr w:rsidR="00E3491A" w:rsidRPr="00E3491A" w14:paraId="48CA5F98" w14:textId="77777777" w:rsidTr="00E3491A">
        <w:trPr>
          <w:trHeight w:val="20"/>
          <w:jc w:val="center"/>
        </w:trPr>
        <w:tc>
          <w:tcPr>
            <w:tcW w:w="344" w:type="pct"/>
            <w:vAlign w:val="center"/>
          </w:tcPr>
          <w:p w14:paraId="6716A5FA" w14:textId="77777777" w:rsidR="00E3491A" w:rsidRPr="00E3491A" w:rsidRDefault="00E3491A" w:rsidP="00E3491A">
            <w:pPr>
              <w:pStyle w:val="aff0"/>
              <w:numPr>
                <w:ilvl w:val="0"/>
                <w:numId w:val="118"/>
              </w:numPr>
              <w:rPr>
                <w:bCs/>
                <w:color w:val="000000" w:themeColor="text1"/>
                <w:sz w:val="20"/>
                <w:szCs w:val="20"/>
              </w:rPr>
            </w:pPr>
          </w:p>
        </w:tc>
        <w:tc>
          <w:tcPr>
            <w:tcW w:w="2556" w:type="pct"/>
            <w:vAlign w:val="center"/>
          </w:tcPr>
          <w:p w14:paraId="6AEA58CF" w14:textId="77777777" w:rsidR="00E3491A" w:rsidRPr="00E3491A" w:rsidRDefault="00E3491A" w:rsidP="0069371A">
            <w:pPr>
              <w:rPr>
                <w:color w:val="000000" w:themeColor="text1"/>
                <w:position w:val="-10"/>
                <w:sz w:val="20"/>
                <w:szCs w:val="20"/>
              </w:rPr>
            </w:pPr>
            <w:r w:rsidRPr="00E3491A">
              <w:rPr>
                <w:position w:val="-10"/>
                <w:sz w:val="20"/>
                <w:szCs w:val="20"/>
              </w:rPr>
              <w:t xml:space="preserve">Наличие паспортов и своевременность прохождения технического обслуживания и освидетельствования (УЗД, магнитопорошковая  дефектоскопия, магнитно-люминесцентная дефектоскопия) в соответствии с требованиями паспорта по эксплуатации </w:t>
            </w:r>
            <w:r w:rsidRPr="00E3491A">
              <w:rPr>
                <w:color w:val="000000" w:themeColor="text1"/>
                <w:position w:val="-10"/>
                <w:sz w:val="20"/>
                <w:szCs w:val="20"/>
              </w:rPr>
              <w:t xml:space="preserve">применяемого ловильного оборудования: </w:t>
            </w:r>
          </w:p>
          <w:p w14:paraId="3B5DFA1B" w14:textId="69591B75" w:rsidR="00E3491A" w:rsidRPr="00E3491A" w:rsidRDefault="00E3491A" w:rsidP="0069371A">
            <w:pPr>
              <w:rPr>
                <w:color w:val="000000" w:themeColor="text1"/>
                <w:position w:val="-10"/>
                <w:sz w:val="20"/>
                <w:szCs w:val="20"/>
              </w:rPr>
            </w:pPr>
            <w:r w:rsidRPr="00E3491A">
              <w:rPr>
                <w:color w:val="000000" w:themeColor="text1"/>
                <w:position w:val="-10"/>
                <w:sz w:val="20"/>
                <w:szCs w:val="20"/>
              </w:rPr>
              <w:t xml:space="preserve">- </w:t>
            </w:r>
            <w:r>
              <w:rPr>
                <w:color w:val="000000" w:themeColor="text1"/>
                <w:position w:val="-10"/>
                <w:sz w:val="20"/>
                <w:szCs w:val="20"/>
              </w:rPr>
              <w:t>шламоуловитель</w:t>
            </w:r>
            <w:r w:rsidRPr="00E3491A">
              <w:rPr>
                <w:color w:val="000000" w:themeColor="text1"/>
                <w:position w:val="-10"/>
                <w:sz w:val="20"/>
                <w:szCs w:val="20"/>
              </w:rPr>
              <w:t>______;</w:t>
            </w:r>
          </w:p>
          <w:p w14:paraId="1F50AFDB" w14:textId="77777777" w:rsidR="00E3491A" w:rsidRPr="00E3491A" w:rsidRDefault="00E3491A" w:rsidP="0069371A">
            <w:pPr>
              <w:rPr>
                <w:color w:val="000000" w:themeColor="text1"/>
                <w:position w:val="-10"/>
                <w:sz w:val="20"/>
                <w:szCs w:val="20"/>
              </w:rPr>
            </w:pPr>
            <w:r w:rsidRPr="00E3491A">
              <w:rPr>
                <w:color w:val="000000" w:themeColor="text1"/>
                <w:position w:val="-10"/>
                <w:sz w:val="20"/>
                <w:szCs w:val="20"/>
              </w:rPr>
              <w:t>- Фрезеры забойные______;</w:t>
            </w:r>
          </w:p>
          <w:p w14:paraId="75773A6C" w14:textId="77777777" w:rsidR="00E3491A" w:rsidRPr="00E3491A" w:rsidRDefault="00E3491A" w:rsidP="0069371A">
            <w:pPr>
              <w:jc w:val="both"/>
              <w:rPr>
                <w:color w:val="000000" w:themeColor="text1"/>
                <w:position w:val="-10"/>
                <w:sz w:val="20"/>
                <w:szCs w:val="20"/>
              </w:rPr>
            </w:pPr>
            <w:r w:rsidRPr="00E3491A">
              <w:rPr>
                <w:color w:val="000000" w:themeColor="text1"/>
                <w:position w:val="-10"/>
                <w:sz w:val="20"/>
                <w:szCs w:val="20"/>
              </w:rPr>
              <w:t xml:space="preserve">- Магниты  ловильные______; </w:t>
            </w:r>
          </w:p>
          <w:p w14:paraId="7A094794" w14:textId="77777777" w:rsidR="00E3491A" w:rsidRPr="00E3491A" w:rsidRDefault="00E3491A" w:rsidP="0069371A">
            <w:pPr>
              <w:rPr>
                <w:color w:val="000000" w:themeColor="text1"/>
                <w:position w:val="-10"/>
                <w:sz w:val="20"/>
                <w:szCs w:val="20"/>
              </w:rPr>
            </w:pPr>
            <w:r w:rsidRPr="00E3491A">
              <w:rPr>
                <w:color w:val="000000" w:themeColor="text1"/>
                <w:position w:val="-10"/>
                <w:sz w:val="20"/>
                <w:szCs w:val="20"/>
              </w:rPr>
              <w:t>- Печати</w:t>
            </w:r>
            <w:r w:rsidRPr="001101D1">
              <w:rPr>
                <w:color w:val="000000" w:themeColor="text1"/>
                <w:position w:val="-10"/>
                <w:sz w:val="20"/>
                <w:szCs w:val="20"/>
              </w:rPr>
              <w:t>______</w:t>
            </w:r>
            <w:r w:rsidRPr="00E3491A">
              <w:rPr>
                <w:color w:val="000000" w:themeColor="text1"/>
                <w:position w:val="-10"/>
                <w:sz w:val="20"/>
                <w:szCs w:val="20"/>
              </w:rPr>
              <w:t>.</w:t>
            </w:r>
          </w:p>
        </w:tc>
        <w:tc>
          <w:tcPr>
            <w:tcW w:w="852" w:type="pct"/>
            <w:vAlign w:val="center"/>
          </w:tcPr>
          <w:p w14:paraId="1F85FD2E" w14:textId="77777777" w:rsidR="00E3491A" w:rsidRPr="00E3491A" w:rsidRDefault="00E3491A" w:rsidP="0069371A">
            <w:pPr>
              <w:rPr>
                <w:b/>
                <w:bCs/>
                <w:sz w:val="20"/>
                <w:szCs w:val="20"/>
              </w:rPr>
            </w:pPr>
          </w:p>
        </w:tc>
        <w:tc>
          <w:tcPr>
            <w:tcW w:w="1248" w:type="pct"/>
            <w:vAlign w:val="center"/>
          </w:tcPr>
          <w:p w14:paraId="724E817C" w14:textId="77777777" w:rsidR="00E3491A" w:rsidRPr="00E3491A" w:rsidRDefault="00E3491A" w:rsidP="0069371A">
            <w:pPr>
              <w:rPr>
                <w:bCs/>
                <w:sz w:val="20"/>
                <w:szCs w:val="20"/>
              </w:rPr>
            </w:pPr>
          </w:p>
        </w:tc>
      </w:tr>
      <w:tr w:rsidR="00E3491A" w:rsidRPr="00E3491A" w14:paraId="1FBA7B0F" w14:textId="77777777" w:rsidTr="00E3491A">
        <w:trPr>
          <w:trHeight w:val="20"/>
          <w:jc w:val="center"/>
        </w:trPr>
        <w:tc>
          <w:tcPr>
            <w:tcW w:w="344" w:type="pct"/>
            <w:vAlign w:val="center"/>
          </w:tcPr>
          <w:p w14:paraId="16C21347" w14:textId="77777777" w:rsidR="00E3491A" w:rsidRPr="00E3491A" w:rsidRDefault="00E3491A" w:rsidP="00E3491A">
            <w:pPr>
              <w:pStyle w:val="aff0"/>
              <w:numPr>
                <w:ilvl w:val="0"/>
                <w:numId w:val="118"/>
              </w:numPr>
              <w:rPr>
                <w:bCs/>
                <w:sz w:val="20"/>
                <w:szCs w:val="20"/>
              </w:rPr>
            </w:pPr>
          </w:p>
        </w:tc>
        <w:tc>
          <w:tcPr>
            <w:tcW w:w="2556" w:type="pct"/>
            <w:vAlign w:val="center"/>
          </w:tcPr>
          <w:p w14:paraId="2E6A4217" w14:textId="77777777" w:rsidR="00E3491A" w:rsidRPr="00E3491A" w:rsidRDefault="00E3491A" w:rsidP="0069371A">
            <w:pPr>
              <w:rPr>
                <w:color w:val="000000" w:themeColor="text1"/>
                <w:position w:val="-10"/>
                <w:sz w:val="20"/>
                <w:szCs w:val="20"/>
              </w:rPr>
            </w:pPr>
            <w:r w:rsidRPr="00E3491A">
              <w:rPr>
                <w:color w:val="000000" w:themeColor="text1"/>
                <w:position w:val="-10"/>
                <w:sz w:val="20"/>
                <w:szCs w:val="20"/>
              </w:rPr>
              <w:t xml:space="preserve">Руководителем ловильных работ  подготовлен эскиз всех элементов фрезерующей компоновки, с указанием геометрических размеров (вн./наружн.), допустимых осевых и торсионных нагрузок для каждого элемента.  </w:t>
            </w:r>
          </w:p>
          <w:p w14:paraId="3D764825" w14:textId="77777777" w:rsidR="00E3491A" w:rsidRPr="00E3491A" w:rsidRDefault="00E3491A" w:rsidP="0069371A">
            <w:pPr>
              <w:rPr>
                <w:position w:val="-10"/>
                <w:sz w:val="20"/>
                <w:szCs w:val="20"/>
              </w:rPr>
            </w:pPr>
            <w:r w:rsidRPr="00E3491A">
              <w:rPr>
                <w:color w:val="000000" w:themeColor="text1"/>
                <w:position w:val="-10"/>
                <w:sz w:val="20"/>
                <w:szCs w:val="20"/>
              </w:rPr>
              <w:t>Подготовлен эскиз и размеры аварийной «головы».</w:t>
            </w:r>
          </w:p>
        </w:tc>
        <w:tc>
          <w:tcPr>
            <w:tcW w:w="852" w:type="pct"/>
            <w:vAlign w:val="center"/>
          </w:tcPr>
          <w:p w14:paraId="75F95549" w14:textId="77777777" w:rsidR="00E3491A" w:rsidRPr="00E3491A" w:rsidRDefault="00E3491A" w:rsidP="0069371A">
            <w:pPr>
              <w:rPr>
                <w:b/>
                <w:bCs/>
                <w:sz w:val="20"/>
                <w:szCs w:val="20"/>
              </w:rPr>
            </w:pPr>
          </w:p>
        </w:tc>
        <w:tc>
          <w:tcPr>
            <w:tcW w:w="1248" w:type="pct"/>
            <w:vAlign w:val="center"/>
          </w:tcPr>
          <w:p w14:paraId="7949CFEC" w14:textId="77777777" w:rsidR="00E3491A" w:rsidRPr="00E3491A" w:rsidRDefault="00E3491A" w:rsidP="0069371A">
            <w:pPr>
              <w:rPr>
                <w:bCs/>
                <w:sz w:val="20"/>
                <w:szCs w:val="20"/>
              </w:rPr>
            </w:pPr>
          </w:p>
        </w:tc>
      </w:tr>
      <w:tr w:rsidR="00E3491A" w:rsidRPr="00E3491A" w14:paraId="4133FB52" w14:textId="77777777" w:rsidTr="00E3491A">
        <w:trPr>
          <w:trHeight w:val="20"/>
          <w:jc w:val="center"/>
        </w:trPr>
        <w:tc>
          <w:tcPr>
            <w:tcW w:w="344" w:type="pct"/>
            <w:vAlign w:val="center"/>
          </w:tcPr>
          <w:p w14:paraId="17187EF9" w14:textId="77777777" w:rsidR="00E3491A" w:rsidRPr="00E3491A" w:rsidRDefault="00E3491A" w:rsidP="00E3491A">
            <w:pPr>
              <w:pStyle w:val="aff0"/>
              <w:numPr>
                <w:ilvl w:val="0"/>
                <w:numId w:val="118"/>
              </w:numPr>
              <w:rPr>
                <w:bCs/>
                <w:sz w:val="20"/>
                <w:szCs w:val="20"/>
              </w:rPr>
            </w:pPr>
          </w:p>
        </w:tc>
        <w:tc>
          <w:tcPr>
            <w:tcW w:w="2556" w:type="pct"/>
            <w:vAlign w:val="center"/>
          </w:tcPr>
          <w:p w14:paraId="21CBDB18" w14:textId="2141175F" w:rsidR="00E3491A" w:rsidRPr="00E3491A" w:rsidRDefault="00E3491A" w:rsidP="0069371A">
            <w:pPr>
              <w:rPr>
                <w:position w:val="-10"/>
                <w:sz w:val="20"/>
                <w:szCs w:val="20"/>
              </w:rPr>
            </w:pPr>
            <w:r w:rsidRPr="00E3491A">
              <w:rPr>
                <w:position w:val="-10"/>
                <w:sz w:val="20"/>
                <w:szCs w:val="20"/>
              </w:rPr>
              <w:t>Буровой мастер провёл инструктаж персоналу буровой вахты по мерам безопасности при выполнении работ по фрезерованию, с записью в журнале инстр</w:t>
            </w:r>
            <w:r>
              <w:rPr>
                <w:position w:val="-10"/>
                <w:sz w:val="20"/>
                <w:szCs w:val="20"/>
              </w:rPr>
              <w:t>уктажей, согласно инструкции по</w:t>
            </w:r>
            <w:r w:rsidRPr="003C554E">
              <w:rPr>
                <w:position w:val="-10"/>
                <w:sz w:val="20"/>
                <w:szCs w:val="20"/>
              </w:rPr>
              <w:t xml:space="preserve"> охране труда и промышленной безопасности</w:t>
            </w:r>
            <w:r w:rsidRPr="00E3491A">
              <w:rPr>
                <w:position w:val="-10"/>
                <w:sz w:val="20"/>
                <w:szCs w:val="20"/>
              </w:rPr>
              <w:t>.</w:t>
            </w:r>
          </w:p>
        </w:tc>
        <w:tc>
          <w:tcPr>
            <w:tcW w:w="852" w:type="pct"/>
            <w:vAlign w:val="center"/>
          </w:tcPr>
          <w:p w14:paraId="4C39457D" w14:textId="77777777" w:rsidR="00E3491A" w:rsidRPr="00E3491A" w:rsidRDefault="00E3491A" w:rsidP="0069371A">
            <w:pPr>
              <w:rPr>
                <w:b/>
                <w:bCs/>
                <w:sz w:val="20"/>
                <w:szCs w:val="20"/>
              </w:rPr>
            </w:pPr>
          </w:p>
        </w:tc>
        <w:tc>
          <w:tcPr>
            <w:tcW w:w="1248" w:type="pct"/>
            <w:vAlign w:val="center"/>
          </w:tcPr>
          <w:p w14:paraId="4C2BA3B4" w14:textId="77777777" w:rsidR="00E3491A" w:rsidRPr="00E3491A" w:rsidRDefault="00E3491A" w:rsidP="0069371A">
            <w:pPr>
              <w:rPr>
                <w:bCs/>
                <w:sz w:val="20"/>
                <w:szCs w:val="20"/>
              </w:rPr>
            </w:pPr>
          </w:p>
        </w:tc>
      </w:tr>
      <w:tr w:rsidR="00E3491A" w:rsidRPr="00E3491A" w14:paraId="2A64B485" w14:textId="77777777" w:rsidTr="00E3491A">
        <w:trPr>
          <w:trHeight w:val="20"/>
          <w:jc w:val="center"/>
        </w:trPr>
        <w:tc>
          <w:tcPr>
            <w:tcW w:w="344" w:type="pct"/>
            <w:vAlign w:val="center"/>
          </w:tcPr>
          <w:p w14:paraId="023D44D8" w14:textId="77777777" w:rsidR="00E3491A" w:rsidRPr="00E3491A" w:rsidRDefault="00E3491A" w:rsidP="00E3491A">
            <w:pPr>
              <w:pStyle w:val="aff0"/>
              <w:numPr>
                <w:ilvl w:val="0"/>
                <w:numId w:val="118"/>
              </w:numPr>
              <w:rPr>
                <w:bCs/>
                <w:sz w:val="20"/>
                <w:szCs w:val="20"/>
              </w:rPr>
            </w:pPr>
          </w:p>
        </w:tc>
        <w:tc>
          <w:tcPr>
            <w:tcW w:w="2556" w:type="pct"/>
            <w:vAlign w:val="center"/>
          </w:tcPr>
          <w:p w14:paraId="0386D3F6" w14:textId="77777777" w:rsidR="00E3491A" w:rsidRPr="00E3491A" w:rsidRDefault="00E3491A" w:rsidP="0069371A">
            <w:pPr>
              <w:rPr>
                <w:position w:val="-10"/>
                <w:sz w:val="20"/>
                <w:szCs w:val="20"/>
              </w:rPr>
            </w:pPr>
            <w:r w:rsidRPr="00E3491A">
              <w:rPr>
                <w:position w:val="-10"/>
                <w:sz w:val="20"/>
                <w:szCs w:val="20"/>
              </w:rPr>
              <w:t>Наличие устойчивой радиосвязи бурильщик, мастер по сложным работам, ГТИ.</w:t>
            </w:r>
            <w:r w:rsidRPr="00E3491A">
              <w:rPr>
                <w:position w:val="-10"/>
                <w:sz w:val="20"/>
                <w:szCs w:val="20"/>
              </w:rPr>
              <w:tab/>
            </w:r>
          </w:p>
        </w:tc>
        <w:tc>
          <w:tcPr>
            <w:tcW w:w="852" w:type="pct"/>
            <w:vAlign w:val="center"/>
          </w:tcPr>
          <w:p w14:paraId="11C7126F" w14:textId="77777777" w:rsidR="00E3491A" w:rsidRPr="00E3491A" w:rsidRDefault="00E3491A" w:rsidP="0069371A">
            <w:pPr>
              <w:rPr>
                <w:b/>
                <w:bCs/>
                <w:sz w:val="20"/>
                <w:szCs w:val="20"/>
              </w:rPr>
            </w:pPr>
          </w:p>
        </w:tc>
        <w:tc>
          <w:tcPr>
            <w:tcW w:w="1248" w:type="pct"/>
            <w:vAlign w:val="center"/>
          </w:tcPr>
          <w:p w14:paraId="1D1ADB88" w14:textId="77777777" w:rsidR="00E3491A" w:rsidRPr="00E3491A" w:rsidRDefault="00E3491A" w:rsidP="0069371A">
            <w:pPr>
              <w:rPr>
                <w:bCs/>
                <w:sz w:val="20"/>
                <w:szCs w:val="20"/>
              </w:rPr>
            </w:pPr>
          </w:p>
        </w:tc>
      </w:tr>
      <w:tr w:rsidR="00E3491A" w:rsidRPr="00E3491A" w14:paraId="10839BD0" w14:textId="77777777" w:rsidTr="00E3491A">
        <w:trPr>
          <w:trHeight w:val="20"/>
          <w:jc w:val="center"/>
        </w:trPr>
        <w:tc>
          <w:tcPr>
            <w:tcW w:w="344" w:type="pct"/>
            <w:vAlign w:val="center"/>
          </w:tcPr>
          <w:p w14:paraId="746E0A0F" w14:textId="77777777" w:rsidR="00E3491A" w:rsidRPr="00E3491A" w:rsidRDefault="00E3491A" w:rsidP="00E3491A">
            <w:pPr>
              <w:pStyle w:val="aff0"/>
              <w:numPr>
                <w:ilvl w:val="0"/>
                <w:numId w:val="118"/>
              </w:numPr>
              <w:rPr>
                <w:bCs/>
                <w:sz w:val="20"/>
                <w:szCs w:val="20"/>
              </w:rPr>
            </w:pPr>
          </w:p>
        </w:tc>
        <w:tc>
          <w:tcPr>
            <w:tcW w:w="2556" w:type="pct"/>
            <w:vAlign w:val="center"/>
          </w:tcPr>
          <w:p w14:paraId="3C84E70C" w14:textId="77777777" w:rsidR="00E3491A" w:rsidRPr="00E3491A" w:rsidRDefault="00E3491A" w:rsidP="0069371A">
            <w:pPr>
              <w:rPr>
                <w:position w:val="-10"/>
                <w:sz w:val="20"/>
                <w:szCs w:val="20"/>
              </w:rPr>
            </w:pPr>
            <w:r w:rsidRPr="00E3491A">
              <w:rPr>
                <w:position w:val="-10"/>
                <w:sz w:val="20"/>
                <w:szCs w:val="20"/>
              </w:rPr>
              <w:t>Персонал, задействованный в выполнении аварийных работ (фрезерование) ознакомлен с планом работ.</w:t>
            </w:r>
          </w:p>
        </w:tc>
        <w:tc>
          <w:tcPr>
            <w:tcW w:w="852" w:type="pct"/>
            <w:vAlign w:val="center"/>
          </w:tcPr>
          <w:p w14:paraId="172BABFF" w14:textId="77777777" w:rsidR="00E3491A" w:rsidRPr="00E3491A" w:rsidRDefault="00E3491A" w:rsidP="0069371A">
            <w:pPr>
              <w:rPr>
                <w:b/>
                <w:bCs/>
                <w:sz w:val="20"/>
                <w:szCs w:val="20"/>
              </w:rPr>
            </w:pPr>
          </w:p>
        </w:tc>
        <w:tc>
          <w:tcPr>
            <w:tcW w:w="1248" w:type="pct"/>
            <w:vAlign w:val="center"/>
          </w:tcPr>
          <w:p w14:paraId="0172145B" w14:textId="77777777" w:rsidR="00E3491A" w:rsidRPr="00E3491A" w:rsidRDefault="00E3491A" w:rsidP="0069371A">
            <w:pPr>
              <w:rPr>
                <w:bCs/>
                <w:sz w:val="20"/>
                <w:szCs w:val="20"/>
              </w:rPr>
            </w:pPr>
          </w:p>
        </w:tc>
      </w:tr>
      <w:tr w:rsidR="00E3491A" w:rsidRPr="00E3491A" w14:paraId="08644A15" w14:textId="77777777" w:rsidTr="00E3491A">
        <w:trPr>
          <w:trHeight w:val="20"/>
          <w:jc w:val="center"/>
        </w:trPr>
        <w:tc>
          <w:tcPr>
            <w:tcW w:w="344" w:type="pct"/>
            <w:vAlign w:val="center"/>
          </w:tcPr>
          <w:p w14:paraId="23FD293F" w14:textId="77777777" w:rsidR="00E3491A" w:rsidRPr="00E3491A" w:rsidRDefault="00E3491A" w:rsidP="00E3491A">
            <w:pPr>
              <w:pStyle w:val="aff0"/>
              <w:numPr>
                <w:ilvl w:val="0"/>
                <w:numId w:val="118"/>
              </w:numPr>
              <w:rPr>
                <w:bCs/>
                <w:sz w:val="20"/>
                <w:szCs w:val="20"/>
              </w:rPr>
            </w:pPr>
          </w:p>
        </w:tc>
        <w:tc>
          <w:tcPr>
            <w:tcW w:w="2556" w:type="pct"/>
            <w:vAlign w:val="center"/>
          </w:tcPr>
          <w:p w14:paraId="42241B15" w14:textId="75FA7133" w:rsidR="00E3491A" w:rsidRPr="00E3491A" w:rsidRDefault="00E3491A" w:rsidP="005427D3">
            <w:pPr>
              <w:rPr>
                <w:position w:val="-10"/>
                <w:sz w:val="20"/>
                <w:szCs w:val="20"/>
              </w:rPr>
            </w:pPr>
            <w:r w:rsidRPr="00E3491A">
              <w:rPr>
                <w:color w:val="000000" w:themeColor="text1"/>
                <w:position w:val="-10"/>
                <w:sz w:val="20"/>
                <w:szCs w:val="20"/>
              </w:rPr>
              <w:t xml:space="preserve">Наличие удостоверения (выписки из протокола) о проверке знаний по </w:t>
            </w:r>
            <w:r w:rsidR="005427D3">
              <w:rPr>
                <w:color w:val="000000" w:themeColor="text1"/>
                <w:position w:val="-10"/>
                <w:sz w:val="20"/>
                <w:szCs w:val="20"/>
              </w:rPr>
              <w:t>промышленной безопасности и охране труда</w:t>
            </w:r>
            <w:r w:rsidRPr="00E3491A">
              <w:rPr>
                <w:color w:val="000000" w:themeColor="text1"/>
                <w:position w:val="-10"/>
                <w:sz w:val="20"/>
                <w:szCs w:val="20"/>
              </w:rPr>
              <w:t xml:space="preserve"> у мастера по сложным работам, дающего право допуска к указанным видам работам.</w:t>
            </w:r>
          </w:p>
        </w:tc>
        <w:tc>
          <w:tcPr>
            <w:tcW w:w="852" w:type="pct"/>
            <w:vAlign w:val="center"/>
          </w:tcPr>
          <w:p w14:paraId="0C796313" w14:textId="77777777" w:rsidR="00E3491A" w:rsidRPr="00E3491A" w:rsidRDefault="00E3491A" w:rsidP="0069371A">
            <w:pPr>
              <w:rPr>
                <w:b/>
                <w:bCs/>
                <w:sz w:val="20"/>
                <w:szCs w:val="20"/>
              </w:rPr>
            </w:pPr>
          </w:p>
        </w:tc>
        <w:tc>
          <w:tcPr>
            <w:tcW w:w="1248" w:type="pct"/>
            <w:vAlign w:val="center"/>
          </w:tcPr>
          <w:p w14:paraId="27DA9A75" w14:textId="77777777" w:rsidR="00E3491A" w:rsidRPr="00E3491A" w:rsidRDefault="00E3491A" w:rsidP="0069371A">
            <w:pPr>
              <w:rPr>
                <w:bCs/>
                <w:sz w:val="20"/>
                <w:szCs w:val="20"/>
              </w:rPr>
            </w:pPr>
          </w:p>
        </w:tc>
      </w:tr>
      <w:tr w:rsidR="00E3491A" w:rsidRPr="00E3491A" w14:paraId="15C3EFAE" w14:textId="77777777" w:rsidTr="00E3491A">
        <w:trPr>
          <w:trHeight w:val="20"/>
          <w:jc w:val="center"/>
        </w:trPr>
        <w:tc>
          <w:tcPr>
            <w:tcW w:w="344" w:type="pct"/>
            <w:vAlign w:val="center"/>
          </w:tcPr>
          <w:p w14:paraId="0A7AB75D" w14:textId="77777777" w:rsidR="00E3491A" w:rsidRPr="00E3491A" w:rsidRDefault="00E3491A" w:rsidP="00E3491A">
            <w:pPr>
              <w:pStyle w:val="aff0"/>
              <w:numPr>
                <w:ilvl w:val="0"/>
                <w:numId w:val="118"/>
              </w:numPr>
              <w:rPr>
                <w:bCs/>
                <w:sz w:val="20"/>
                <w:szCs w:val="20"/>
              </w:rPr>
            </w:pPr>
          </w:p>
        </w:tc>
        <w:tc>
          <w:tcPr>
            <w:tcW w:w="2556" w:type="pct"/>
            <w:vAlign w:val="center"/>
          </w:tcPr>
          <w:p w14:paraId="20D912F3" w14:textId="77777777" w:rsidR="00E3491A" w:rsidRPr="00E3491A" w:rsidRDefault="00E3491A" w:rsidP="0069371A">
            <w:pPr>
              <w:rPr>
                <w:position w:val="-10"/>
                <w:sz w:val="20"/>
                <w:szCs w:val="20"/>
              </w:rPr>
            </w:pPr>
            <w:r w:rsidRPr="00E3491A">
              <w:rPr>
                <w:position w:val="-10"/>
                <w:sz w:val="20"/>
                <w:szCs w:val="20"/>
              </w:rPr>
              <w:t xml:space="preserve">Буровой вахте проведено УТЗ «Выброс» при проведении аварийных работ (фрезерование). </w:t>
            </w:r>
          </w:p>
        </w:tc>
        <w:tc>
          <w:tcPr>
            <w:tcW w:w="852" w:type="pct"/>
            <w:vAlign w:val="center"/>
          </w:tcPr>
          <w:p w14:paraId="431950FD" w14:textId="77777777" w:rsidR="00E3491A" w:rsidRPr="00E3491A" w:rsidRDefault="00E3491A" w:rsidP="0069371A">
            <w:pPr>
              <w:rPr>
                <w:b/>
                <w:bCs/>
                <w:sz w:val="20"/>
                <w:szCs w:val="20"/>
              </w:rPr>
            </w:pPr>
          </w:p>
        </w:tc>
        <w:tc>
          <w:tcPr>
            <w:tcW w:w="1248" w:type="pct"/>
            <w:vAlign w:val="center"/>
          </w:tcPr>
          <w:p w14:paraId="3D44DC4B" w14:textId="77777777" w:rsidR="00E3491A" w:rsidRPr="00E3491A" w:rsidRDefault="00E3491A" w:rsidP="0069371A">
            <w:pPr>
              <w:rPr>
                <w:bCs/>
                <w:sz w:val="20"/>
                <w:szCs w:val="20"/>
              </w:rPr>
            </w:pPr>
          </w:p>
        </w:tc>
      </w:tr>
      <w:tr w:rsidR="00E3491A" w:rsidRPr="00E3491A" w14:paraId="4D2F1577" w14:textId="77777777" w:rsidTr="00E3491A">
        <w:trPr>
          <w:trHeight w:val="20"/>
          <w:jc w:val="center"/>
        </w:trPr>
        <w:tc>
          <w:tcPr>
            <w:tcW w:w="2900" w:type="pct"/>
            <w:gridSpan w:val="2"/>
            <w:vAlign w:val="center"/>
          </w:tcPr>
          <w:p w14:paraId="29F1136A" w14:textId="77777777" w:rsidR="00E3491A" w:rsidRPr="00E3491A" w:rsidRDefault="00E3491A" w:rsidP="0069371A">
            <w:pPr>
              <w:rPr>
                <w:b/>
                <w:bCs/>
                <w:sz w:val="20"/>
                <w:szCs w:val="20"/>
              </w:rPr>
            </w:pPr>
            <w:r w:rsidRPr="00E3491A">
              <w:rPr>
                <w:b/>
                <w:bCs/>
                <w:sz w:val="20"/>
                <w:szCs w:val="20"/>
              </w:rPr>
              <w:t>Оборудование</w:t>
            </w:r>
          </w:p>
        </w:tc>
        <w:tc>
          <w:tcPr>
            <w:tcW w:w="2100" w:type="pct"/>
            <w:gridSpan w:val="2"/>
            <w:vAlign w:val="center"/>
          </w:tcPr>
          <w:p w14:paraId="18CEB62A" w14:textId="12177BB2" w:rsidR="00E3491A" w:rsidRPr="00E3491A" w:rsidRDefault="00E3491A" w:rsidP="0069371A">
            <w:pPr>
              <w:rPr>
                <w:b/>
                <w:bCs/>
                <w:sz w:val="20"/>
                <w:szCs w:val="20"/>
              </w:rPr>
            </w:pPr>
          </w:p>
        </w:tc>
      </w:tr>
      <w:tr w:rsidR="00E3491A" w:rsidRPr="00E3491A" w14:paraId="1794C7A0" w14:textId="77777777" w:rsidTr="00E3491A">
        <w:trPr>
          <w:trHeight w:val="20"/>
          <w:jc w:val="center"/>
        </w:trPr>
        <w:tc>
          <w:tcPr>
            <w:tcW w:w="344" w:type="pct"/>
            <w:vAlign w:val="center"/>
          </w:tcPr>
          <w:p w14:paraId="22575684" w14:textId="77777777" w:rsidR="00E3491A" w:rsidRPr="00E3491A" w:rsidRDefault="00E3491A" w:rsidP="00E3491A">
            <w:pPr>
              <w:pStyle w:val="aff0"/>
              <w:numPr>
                <w:ilvl w:val="0"/>
                <w:numId w:val="118"/>
              </w:numPr>
              <w:rPr>
                <w:bCs/>
                <w:sz w:val="20"/>
                <w:szCs w:val="20"/>
              </w:rPr>
            </w:pPr>
          </w:p>
        </w:tc>
        <w:tc>
          <w:tcPr>
            <w:tcW w:w="2556" w:type="pct"/>
            <w:vAlign w:val="center"/>
          </w:tcPr>
          <w:p w14:paraId="0B9EC918" w14:textId="77777777" w:rsidR="00E3491A" w:rsidRPr="00E3491A" w:rsidRDefault="00E3491A" w:rsidP="0069371A">
            <w:pPr>
              <w:rPr>
                <w:position w:val="-10"/>
                <w:sz w:val="20"/>
                <w:szCs w:val="20"/>
              </w:rPr>
            </w:pPr>
            <w:r w:rsidRPr="00E3491A">
              <w:rPr>
                <w:position w:val="-10"/>
                <w:sz w:val="20"/>
                <w:szCs w:val="20"/>
              </w:rPr>
              <w:t>Проверена центровка талевой системы относительно оси скважины. Проведена центровка при необходимости.</w:t>
            </w:r>
          </w:p>
        </w:tc>
        <w:tc>
          <w:tcPr>
            <w:tcW w:w="852" w:type="pct"/>
            <w:vAlign w:val="center"/>
          </w:tcPr>
          <w:p w14:paraId="2AE8CD64" w14:textId="77777777" w:rsidR="00E3491A" w:rsidRPr="00E3491A" w:rsidRDefault="00E3491A" w:rsidP="0069371A">
            <w:pPr>
              <w:rPr>
                <w:b/>
                <w:bCs/>
                <w:sz w:val="20"/>
                <w:szCs w:val="20"/>
              </w:rPr>
            </w:pPr>
          </w:p>
        </w:tc>
        <w:tc>
          <w:tcPr>
            <w:tcW w:w="1248" w:type="pct"/>
            <w:vAlign w:val="center"/>
          </w:tcPr>
          <w:p w14:paraId="401C4521" w14:textId="77777777" w:rsidR="00E3491A" w:rsidRPr="00E3491A" w:rsidRDefault="00E3491A" w:rsidP="0069371A">
            <w:pPr>
              <w:rPr>
                <w:bCs/>
                <w:sz w:val="20"/>
                <w:szCs w:val="20"/>
              </w:rPr>
            </w:pPr>
          </w:p>
        </w:tc>
      </w:tr>
      <w:tr w:rsidR="00E3491A" w:rsidRPr="00E3491A" w14:paraId="06FC6D3E" w14:textId="77777777" w:rsidTr="00E3491A">
        <w:trPr>
          <w:trHeight w:val="20"/>
          <w:jc w:val="center"/>
        </w:trPr>
        <w:tc>
          <w:tcPr>
            <w:tcW w:w="344" w:type="pct"/>
            <w:vAlign w:val="center"/>
          </w:tcPr>
          <w:p w14:paraId="41BB0749" w14:textId="77777777" w:rsidR="00E3491A" w:rsidRPr="00E3491A" w:rsidRDefault="00E3491A" w:rsidP="00E3491A">
            <w:pPr>
              <w:pStyle w:val="aff0"/>
              <w:numPr>
                <w:ilvl w:val="0"/>
                <w:numId w:val="118"/>
              </w:numPr>
              <w:rPr>
                <w:bCs/>
                <w:sz w:val="20"/>
                <w:szCs w:val="20"/>
              </w:rPr>
            </w:pPr>
          </w:p>
        </w:tc>
        <w:tc>
          <w:tcPr>
            <w:tcW w:w="2556" w:type="pct"/>
            <w:vAlign w:val="center"/>
          </w:tcPr>
          <w:p w14:paraId="3F136445" w14:textId="77777777" w:rsidR="00E3491A" w:rsidRPr="00E3491A" w:rsidRDefault="00E3491A" w:rsidP="0069371A">
            <w:pPr>
              <w:rPr>
                <w:position w:val="-10"/>
                <w:sz w:val="20"/>
                <w:szCs w:val="20"/>
              </w:rPr>
            </w:pPr>
            <w:r w:rsidRPr="00E3491A">
              <w:rPr>
                <w:color w:val="000000" w:themeColor="text1"/>
                <w:position w:val="-10"/>
                <w:sz w:val="20"/>
                <w:szCs w:val="20"/>
              </w:rPr>
              <w:t>Проведено испытание ограничителя высоты подъема талевого блока и ограничителя допускаемой нагрузки на крюке БУ.</w:t>
            </w:r>
          </w:p>
        </w:tc>
        <w:tc>
          <w:tcPr>
            <w:tcW w:w="852" w:type="pct"/>
            <w:vAlign w:val="center"/>
          </w:tcPr>
          <w:p w14:paraId="5667CE59" w14:textId="77777777" w:rsidR="00E3491A" w:rsidRPr="00E3491A" w:rsidRDefault="00E3491A" w:rsidP="0069371A">
            <w:pPr>
              <w:rPr>
                <w:b/>
                <w:bCs/>
                <w:sz w:val="20"/>
                <w:szCs w:val="20"/>
              </w:rPr>
            </w:pPr>
          </w:p>
        </w:tc>
        <w:tc>
          <w:tcPr>
            <w:tcW w:w="1248" w:type="pct"/>
            <w:vAlign w:val="center"/>
          </w:tcPr>
          <w:p w14:paraId="67641EBF" w14:textId="77777777" w:rsidR="00E3491A" w:rsidRPr="00E3491A" w:rsidRDefault="00E3491A" w:rsidP="0069371A">
            <w:pPr>
              <w:rPr>
                <w:bCs/>
                <w:sz w:val="20"/>
                <w:szCs w:val="20"/>
              </w:rPr>
            </w:pPr>
          </w:p>
        </w:tc>
      </w:tr>
      <w:tr w:rsidR="00E3491A" w:rsidRPr="00E3491A" w14:paraId="1028C60E" w14:textId="77777777" w:rsidTr="00E3491A">
        <w:trPr>
          <w:trHeight w:val="20"/>
          <w:jc w:val="center"/>
        </w:trPr>
        <w:tc>
          <w:tcPr>
            <w:tcW w:w="344" w:type="pct"/>
            <w:vAlign w:val="center"/>
          </w:tcPr>
          <w:p w14:paraId="1CF78D90" w14:textId="77777777" w:rsidR="00E3491A" w:rsidRPr="00E3491A" w:rsidRDefault="00E3491A" w:rsidP="00E3491A">
            <w:pPr>
              <w:pStyle w:val="aff0"/>
              <w:numPr>
                <w:ilvl w:val="0"/>
                <w:numId w:val="118"/>
              </w:numPr>
              <w:rPr>
                <w:bCs/>
                <w:sz w:val="20"/>
                <w:szCs w:val="20"/>
              </w:rPr>
            </w:pPr>
          </w:p>
        </w:tc>
        <w:tc>
          <w:tcPr>
            <w:tcW w:w="2556" w:type="pct"/>
            <w:vAlign w:val="center"/>
          </w:tcPr>
          <w:p w14:paraId="5FFE7CF7" w14:textId="23D5AB10" w:rsidR="00E3491A" w:rsidRPr="00E3491A" w:rsidRDefault="00E3491A" w:rsidP="0069371A">
            <w:pPr>
              <w:rPr>
                <w:position w:val="-10"/>
                <w:sz w:val="20"/>
                <w:szCs w:val="20"/>
              </w:rPr>
            </w:pPr>
            <w:r w:rsidRPr="00E3491A">
              <w:rPr>
                <w:position w:val="-10"/>
                <w:sz w:val="20"/>
                <w:szCs w:val="20"/>
              </w:rPr>
              <w:t xml:space="preserve">Проведена калибровка датчиков контроля ГТИ и </w:t>
            </w:r>
            <w:r w:rsidR="00B072E2">
              <w:rPr>
                <w:position w:val="-10"/>
                <w:sz w:val="20"/>
                <w:szCs w:val="20"/>
              </w:rPr>
              <w:t>БУ</w:t>
            </w:r>
            <w:r w:rsidRPr="00E3491A">
              <w:rPr>
                <w:position w:val="-10"/>
                <w:sz w:val="20"/>
                <w:szCs w:val="20"/>
              </w:rPr>
              <w:t>:</w:t>
            </w:r>
          </w:p>
          <w:p w14:paraId="410CFDA7" w14:textId="77777777" w:rsidR="00E3491A" w:rsidRPr="00E3491A" w:rsidRDefault="00E3491A" w:rsidP="0069371A">
            <w:pPr>
              <w:rPr>
                <w:position w:val="-10"/>
                <w:sz w:val="20"/>
                <w:szCs w:val="20"/>
              </w:rPr>
            </w:pPr>
            <w:r w:rsidRPr="00E3491A">
              <w:rPr>
                <w:position w:val="-10"/>
                <w:sz w:val="20"/>
                <w:szCs w:val="20"/>
              </w:rPr>
              <w:t>- датчик веса</w:t>
            </w:r>
            <w:r w:rsidRPr="00E3491A">
              <w:rPr>
                <w:color w:val="000000" w:themeColor="text1"/>
                <w:position w:val="-10"/>
                <w:sz w:val="20"/>
                <w:szCs w:val="20"/>
              </w:rPr>
              <w:t>______;</w:t>
            </w:r>
          </w:p>
          <w:p w14:paraId="2A6BB50E" w14:textId="428E86EF" w:rsidR="00E3491A" w:rsidRPr="00E3491A" w:rsidRDefault="00E3491A" w:rsidP="0069371A">
            <w:pPr>
              <w:rPr>
                <w:position w:val="-10"/>
                <w:sz w:val="20"/>
                <w:szCs w:val="20"/>
              </w:rPr>
            </w:pPr>
            <w:r w:rsidRPr="00E3491A">
              <w:rPr>
                <w:position w:val="-10"/>
                <w:sz w:val="20"/>
                <w:szCs w:val="20"/>
              </w:rPr>
              <w:t>- датчик момен</w:t>
            </w:r>
            <w:r w:rsidR="0069371A">
              <w:rPr>
                <w:position w:val="-10"/>
                <w:sz w:val="20"/>
                <w:szCs w:val="20"/>
              </w:rPr>
              <w:t>та ротора, верхнего привода</w:t>
            </w:r>
            <w:r w:rsidRPr="00E3491A">
              <w:rPr>
                <w:color w:val="000000" w:themeColor="text1"/>
                <w:position w:val="-10"/>
                <w:sz w:val="20"/>
                <w:szCs w:val="20"/>
              </w:rPr>
              <w:t>______;</w:t>
            </w:r>
          </w:p>
          <w:p w14:paraId="010D9535" w14:textId="77777777" w:rsidR="00E3491A" w:rsidRPr="00E3491A" w:rsidRDefault="00E3491A" w:rsidP="0069371A">
            <w:pPr>
              <w:rPr>
                <w:position w:val="-10"/>
                <w:sz w:val="20"/>
                <w:szCs w:val="20"/>
              </w:rPr>
            </w:pPr>
            <w:r w:rsidRPr="00E3491A">
              <w:rPr>
                <w:position w:val="-10"/>
                <w:sz w:val="20"/>
                <w:szCs w:val="20"/>
              </w:rPr>
              <w:t>- датчик давления на буровых насосах____.</w:t>
            </w:r>
          </w:p>
        </w:tc>
        <w:tc>
          <w:tcPr>
            <w:tcW w:w="852" w:type="pct"/>
            <w:vAlign w:val="center"/>
          </w:tcPr>
          <w:p w14:paraId="097A33CA" w14:textId="77777777" w:rsidR="00E3491A" w:rsidRPr="00E3491A" w:rsidRDefault="00E3491A" w:rsidP="0069371A">
            <w:pPr>
              <w:rPr>
                <w:b/>
                <w:bCs/>
                <w:sz w:val="20"/>
                <w:szCs w:val="20"/>
              </w:rPr>
            </w:pPr>
          </w:p>
        </w:tc>
        <w:tc>
          <w:tcPr>
            <w:tcW w:w="1248" w:type="pct"/>
            <w:vAlign w:val="center"/>
          </w:tcPr>
          <w:p w14:paraId="30217F98" w14:textId="77777777" w:rsidR="00E3491A" w:rsidRPr="00E3491A" w:rsidRDefault="00E3491A" w:rsidP="0069371A">
            <w:pPr>
              <w:rPr>
                <w:bCs/>
                <w:sz w:val="20"/>
                <w:szCs w:val="20"/>
              </w:rPr>
            </w:pPr>
          </w:p>
        </w:tc>
      </w:tr>
      <w:tr w:rsidR="00E3491A" w:rsidRPr="00E3491A" w14:paraId="26992A9D" w14:textId="77777777" w:rsidTr="00E3491A">
        <w:trPr>
          <w:trHeight w:val="20"/>
          <w:jc w:val="center"/>
        </w:trPr>
        <w:tc>
          <w:tcPr>
            <w:tcW w:w="344" w:type="pct"/>
            <w:vAlign w:val="center"/>
          </w:tcPr>
          <w:p w14:paraId="0742CDAC" w14:textId="77777777" w:rsidR="00E3491A" w:rsidRPr="00E3491A" w:rsidRDefault="00E3491A" w:rsidP="00E3491A">
            <w:pPr>
              <w:pStyle w:val="aff0"/>
              <w:numPr>
                <w:ilvl w:val="0"/>
                <w:numId w:val="118"/>
              </w:numPr>
              <w:rPr>
                <w:bCs/>
                <w:sz w:val="20"/>
                <w:szCs w:val="20"/>
              </w:rPr>
            </w:pPr>
          </w:p>
        </w:tc>
        <w:tc>
          <w:tcPr>
            <w:tcW w:w="2556" w:type="pct"/>
            <w:vAlign w:val="center"/>
          </w:tcPr>
          <w:p w14:paraId="28D8F702" w14:textId="77777777" w:rsidR="00E3491A" w:rsidRPr="00E3491A" w:rsidRDefault="00E3491A" w:rsidP="0069371A">
            <w:pPr>
              <w:rPr>
                <w:color w:val="000000" w:themeColor="text1"/>
                <w:position w:val="-10"/>
                <w:sz w:val="20"/>
                <w:szCs w:val="20"/>
              </w:rPr>
            </w:pPr>
            <w:r w:rsidRPr="00E3491A">
              <w:rPr>
                <w:color w:val="000000" w:themeColor="text1"/>
                <w:position w:val="-10"/>
                <w:sz w:val="20"/>
                <w:szCs w:val="20"/>
              </w:rPr>
              <w:t>Оборудование и его параметры соответствуют требованиям режимов фрезерования указанных в плане работ:</w:t>
            </w:r>
          </w:p>
          <w:p w14:paraId="2688D20F" w14:textId="77777777" w:rsidR="00E3491A" w:rsidRPr="00E3491A" w:rsidRDefault="00E3491A" w:rsidP="0069371A">
            <w:pPr>
              <w:rPr>
                <w:color w:val="000000" w:themeColor="text1"/>
                <w:position w:val="-10"/>
                <w:sz w:val="20"/>
                <w:szCs w:val="20"/>
              </w:rPr>
            </w:pPr>
            <w:r w:rsidRPr="00E3491A">
              <w:rPr>
                <w:color w:val="000000" w:themeColor="text1"/>
                <w:position w:val="-10"/>
                <w:sz w:val="20"/>
                <w:szCs w:val="20"/>
              </w:rPr>
              <w:t>1. Технические характеристики бурового насоса обеспечивают необходимую производительность.</w:t>
            </w:r>
          </w:p>
          <w:p w14:paraId="69EF441E" w14:textId="3832B70E" w:rsidR="00E3491A" w:rsidRPr="00E3491A" w:rsidRDefault="00E3491A" w:rsidP="00E3491A">
            <w:pPr>
              <w:rPr>
                <w:position w:val="-10"/>
                <w:sz w:val="20"/>
                <w:szCs w:val="20"/>
              </w:rPr>
            </w:pPr>
            <w:r w:rsidRPr="00E3491A">
              <w:rPr>
                <w:color w:val="000000" w:themeColor="text1"/>
                <w:position w:val="-10"/>
                <w:sz w:val="20"/>
                <w:szCs w:val="20"/>
              </w:rPr>
              <w:t>2. Технические характеристики ротора/</w:t>
            </w:r>
            <w:r>
              <w:rPr>
                <w:color w:val="000000" w:themeColor="text1"/>
                <w:position w:val="-10"/>
                <w:sz w:val="20"/>
                <w:szCs w:val="20"/>
              </w:rPr>
              <w:t>верхнего привода</w:t>
            </w:r>
            <w:r w:rsidRPr="00E3491A">
              <w:rPr>
                <w:color w:val="000000" w:themeColor="text1"/>
                <w:position w:val="-10"/>
                <w:sz w:val="20"/>
                <w:szCs w:val="20"/>
              </w:rPr>
              <w:t xml:space="preserve"> обеспечивают необходимые обороты с контролем крутящего момента в зоне видимости бурильщика.</w:t>
            </w:r>
          </w:p>
        </w:tc>
        <w:tc>
          <w:tcPr>
            <w:tcW w:w="852" w:type="pct"/>
            <w:vAlign w:val="center"/>
          </w:tcPr>
          <w:p w14:paraId="12E11176" w14:textId="77777777" w:rsidR="00E3491A" w:rsidRPr="00E3491A" w:rsidRDefault="00E3491A" w:rsidP="0069371A">
            <w:pPr>
              <w:rPr>
                <w:b/>
                <w:bCs/>
                <w:sz w:val="20"/>
                <w:szCs w:val="20"/>
              </w:rPr>
            </w:pPr>
          </w:p>
        </w:tc>
        <w:tc>
          <w:tcPr>
            <w:tcW w:w="1248" w:type="pct"/>
            <w:vAlign w:val="center"/>
          </w:tcPr>
          <w:p w14:paraId="5F67A7B1" w14:textId="77777777" w:rsidR="00E3491A" w:rsidRPr="00E3491A" w:rsidRDefault="00E3491A" w:rsidP="0069371A">
            <w:pPr>
              <w:rPr>
                <w:bCs/>
                <w:sz w:val="20"/>
                <w:szCs w:val="20"/>
              </w:rPr>
            </w:pPr>
          </w:p>
        </w:tc>
      </w:tr>
      <w:tr w:rsidR="00E3491A" w:rsidRPr="00E3491A" w14:paraId="31947F94" w14:textId="77777777" w:rsidTr="00E3491A">
        <w:trPr>
          <w:trHeight w:val="20"/>
          <w:jc w:val="center"/>
        </w:trPr>
        <w:tc>
          <w:tcPr>
            <w:tcW w:w="344" w:type="pct"/>
            <w:vAlign w:val="center"/>
          </w:tcPr>
          <w:p w14:paraId="5D047F6F" w14:textId="77777777" w:rsidR="00E3491A" w:rsidRPr="00E3491A" w:rsidRDefault="00E3491A" w:rsidP="00E3491A">
            <w:pPr>
              <w:pStyle w:val="aff0"/>
              <w:numPr>
                <w:ilvl w:val="0"/>
                <w:numId w:val="118"/>
              </w:numPr>
              <w:rPr>
                <w:bCs/>
                <w:sz w:val="20"/>
                <w:szCs w:val="20"/>
              </w:rPr>
            </w:pPr>
          </w:p>
        </w:tc>
        <w:tc>
          <w:tcPr>
            <w:tcW w:w="2556" w:type="pct"/>
            <w:vAlign w:val="center"/>
          </w:tcPr>
          <w:p w14:paraId="10999A39" w14:textId="77777777" w:rsidR="00E3491A" w:rsidRPr="00E3491A" w:rsidRDefault="00E3491A" w:rsidP="0069371A">
            <w:pPr>
              <w:rPr>
                <w:color w:val="000000" w:themeColor="text1"/>
                <w:position w:val="-10"/>
                <w:sz w:val="20"/>
                <w:szCs w:val="20"/>
              </w:rPr>
            </w:pPr>
            <w:r w:rsidRPr="00E3491A">
              <w:rPr>
                <w:position w:val="-10"/>
                <w:sz w:val="20"/>
                <w:szCs w:val="20"/>
              </w:rPr>
              <w:t>Установлено устройство для предупреждения попадания посторонних предметов в скважину.</w:t>
            </w:r>
          </w:p>
        </w:tc>
        <w:tc>
          <w:tcPr>
            <w:tcW w:w="852" w:type="pct"/>
            <w:vAlign w:val="center"/>
          </w:tcPr>
          <w:p w14:paraId="6D233A10" w14:textId="77777777" w:rsidR="00E3491A" w:rsidRPr="00E3491A" w:rsidRDefault="00E3491A" w:rsidP="0069371A">
            <w:pPr>
              <w:rPr>
                <w:b/>
                <w:bCs/>
                <w:sz w:val="20"/>
                <w:szCs w:val="20"/>
              </w:rPr>
            </w:pPr>
          </w:p>
        </w:tc>
        <w:tc>
          <w:tcPr>
            <w:tcW w:w="1248" w:type="pct"/>
            <w:vAlign w:val="center"/>
          </w:tcPr>
          <w:p w14:paraId="7B777A1C" w14:textId="77777777" w:rsidR="00E3491A" w:rsidRPr="00E3491A" w:rsidRDefault="00E3491A" w:rsidP="0069371A">
            <w:pPr>
              <w:rPr>
                <w:bCs/>
                <w:sz w:val="20"/>
                <w:szCs w:val="20"/>
              </w:rPr>
            </w:pPr>
          </w:p>
        </w:tc>
      </w:tr>
      <w:tr w:rsidR="00E3491A" w:rsidRPr="00E3491A" w14:paraId="4751F1D5" w14:textId="77777777" w:rsidTr="00E3491A">
        <w:trPr>
          <w:trHeight w:val="20"/>
          <w:jc w:val="center"/>
        </w:trPr>
        <w:tc>
          <w:tcPr>
            <w:tcW w:w="344" w:type="pct"/>
            <w:vAlign w:val="center"/>
          </w:tcPr>
          <w:p w14:paraId="28EF30E6" w14:textId="77777777" w:rsidR="00E3491A" w:rsidRPr="00E3491A" w:rsidRDefault="00E3491A" w:rsidP="00E3491A">
            <w:pPr>
              <w:pStyle w:val="aff0"/>
              <w:numPr>
                <w:ilvl w:val="0"/>
                <w:numId w:val="118"/>
              </w:numPr>
              <w:rPr>
                <w:bCs/>
                <w:sz w:val="20"/>
                <w:szCs w:val="20"/>
              </w:rPr>
            </w:pPr>
          </w:p>
        </w:tc>
        <w:tc>
          <w:tcPr>
            <w:tcW w:w="2556" w:type="pct"/>
            <w:vAlign w:val="center"/>
          </w:tcPr>
          <w:p w14:paraId="7B33C31D" w14:textId="77777777" w:rsidR="00E3491A" w:rsidRPr="00E3491A" w:rsidRDefault="00E3491A" w:rsidP="0069371A">
            <w:pPr>
              <w:rPr>
                <w:position w:val="-10"/>
                <w:sz w:val="20"/>
                <w:szCs w:val="20"/>
              </w:rPr>
            </w:pPr>
            <w:r w:rsidRPr="00E3491A">
              <w:rPr>
                <w:position w:val="-10"/>
                <w:sz w:val="20"/>
                <w:szCs w:val="20"/>
              </w:rPr>
              <w:t>Руководитель работ по фрезерованию, совместно с буровым мастером, до сборки авариной КНБК, проверил:</w:t>
            </w:r>
          </w:p>
          <w:p w14:paraId="0BD12E64" w14:textId="77777777" w:rsidR="00E3491A" w:rsidRPr="00E3491A" w:rsidRDefault="00E3491A" w:rsidP="0069371A">
            <w:pPr>
              <w:rPr>
                <w:position w:val="-10"/>
                <w:sz w:val="20"/>
                <w:szCs w:val="20"/>
              </w:rPr>
            </w:pPr>
            <w:r w:rsidRPr="00E3491A">
              <w:rPr>
                <w:position w:val="-10"/>
                <w:sz w:val="20"/>
                <w:szCs w:val="20"/>
              </w:rPr>
              <w:t>- износ и высоту рабочей/армированной части фреза</w:t>
            </w:r>
            <w:r w:rsidRPr="00E3491A">
              <w:rPr>
                <w:color w:val="000000" w:themeColor="text1"/>
                <w:position w:val="-10"/>
                <w:sz w:val="20"/>
                <w:szCs w:val="20"/>
              </w:rPr>
              <w:t>______;</w:t>
            </w:r>
          </w:p>
          <w:p w14:paraId="72ED79BB" w14:textId="77777777" w:rsidR="00E3491A" w:rsidRPr="00E3491A" w:rsidRDefault="00E3491A" w:rsidP="0069371A">
            <w:pPr>
              <w:rPr>
                <w:position w:val="-10"/>
                <w:sz w:val="20"/>
                <w:szCs w:val="20"/>
              </w:rPr>
            </w:pPr>
            <w:r w:rsidRPr="00E3491A">
              <w:rPr>
                <w:position w:val="-10"/>
                <w:sz w:val="20"/>
                <w:szCs w:val="20"/>
              </w:rPr>
              <w:t>- забитие промывочных каналов фреза;</w:t>
            </w:r>
          </w:p>
          <w:p w14:paraId="1B63FF1C" w14:textId="77777777" w:rsidR="00E3491A" w:rsidRPr="00E3491A" w:rsidRDefault="00E3491A" w:rsidP="0069371A">
            <w:pPr>
              <w:rPr>
                <w:position w:val="-10"/>
                <w:sz w:val="20"/>
                <w:szCs w:val="20"/>
              </w:rPr>
            </w:pPr>
            <w:r w:rsidRPr="00E3491A">
              <w:rPr>
                <w:position w:val="-10"/>
                <w:sz w:val="20"/>
                <w:szCs w:val="20"/>
              </w:rPr>
              <w:t>- диаметры фасок</w:t>
            </w:r>
            <w:r w:rsidRPr="00E3491A">
              <w:rPr>
                <w:color w:val="000000" w:themeColor="text1"/>
                <w:position w:val="-10"/>
                <w:sz w:val="20"/>
                <w:szCs w:val="20"/>
              </w:rPr>
              <w:t>______;</w:t>
            </w:r>
          </w:p>
          <w:p w14:paraId="663E9888" w14:textId="77777777" w:rsidR="00E3491A" w:rsidRPr="00E3491A" w:rsidRDefault="00E3491A" w:rsidP="0069371A">
            <w:pPr>
              <w:rPr>
                <w:position w:val="-10"/>
                <w:sz w:val="20"/>
                <w:szCs w:val="20"/>
              </w:rPr>
            </w:pPr>
            <w:r w:rsidRPr="00E3491A">
              <w:rPr>
                <w:position w:val="-10"/>
                <w:sz w:val="20"/>
                <w:szCs w:val="20"/>
              </w:rPr>
              <w:t>- осмотр присоединительной части на предмет отсутствия вмятин, задиров на резьбе, корпусе, а также целостности резьбовой поверхности;</w:t>
            </w:r>
          </w:p>
          <w:p w14:paraId="0A6E7E90" w14:textId="77777777" w:rsidR="00E3491A" w:rsidRPr="00E3491A" w:rsidRDefault="00E3491A" w:rsidP="0069371A">
            <w:pPr>
              <w:rPr>
                <w:position w:val="-10"/>
                <w:sz w:val="20"/>
                <w:szCs w:val="20"/>
              </w:rPr>
            </w:pPr>
            <w:r w:rsidRPr="00E3491A">
              <w:rPr>
                <w:position w:val="-10"/>
                <w:sz w:val="20"/>
                <w:szCs w:val="20"/>
              </w:rPr>
              <w:t>- наличие резьбовой смазки</w:t>
            </w:r>
            <w:r w:rsidRPr="00E3491A">
              <w:rPr>
                <w:color w:val="000000" w:themeColor="text1"/>
                <w:position w:val="-10"/>
                <w:sz w:val="20"/>
                <w:szCs w:val="20"/>
              </w:rPr>
              <w:t>______;</w:t>
            </w:r>
          </w:p>
          <w:p w14:paraId="4BFA1608" w14:textId="765214A8" w:rsidR="00E3491A" w:rsidRPr="00E3491A" w:rsidRDefault="00E3491A" w:rsidP="0069371A">
            <w:pPr>
              <w:rPr>
                <w:position w:val="-10"/>
                <w:sz w:val="20"/>
                <w:szCs w:val="20"/>
              </w:rPr>
            </w:pPr>
            <w:r w:rsidRPr="00E3491A">
              <w:rPr>
                <w:position w:val="-10"/>
                <w:sz w:val="20"/>
                <w:szCs w:val="20"/>
              </w:rPr>
              <w:t xml:space="preserve">- крепление кожуха, наличие остатков металла, шлама между кожухом и валом </w:t>
            </w:r>
            <w:r>
              <w:rPr>
                <w:position w:val="-10"/>
                <w:sz w:val="20"/>
                <w:szCs w:val="20"/>
              </w:rPr>
              <w:t>шламоуловителя</w:t>
            </w:r>
            <w:r w:rsidRPr="00E3491A">
              <w:rPr>
                <w:color w:val="000000" w:themeColor="text1"/>
                <w:position w:val="-10"/>
                <w:sz w:val="20"/>
                <w:szCs w:val="20"/>
              </w:rPr>
              <w:t>______;</w:t>
            </w:r>
          </w:p>
          <w:p w14:paraId="542C01D4" w14:textId="77777777" w:rsidR="00E3491A" w:rsidRPr="00E3491A" w:rsidRDefault="00E3491A" w:rsidP="0069371A">
            <w:pPr>
              <w:rPr>
                <w:position w:val="-10"/>
                <w:sz w:val="20"/>
                <w:szCs w:val="20"/>
              </w:rPr>
            </w:pPr>
            <w:r w:rsidRPr="00E3491A">
              <w:rPr>
                <w:position w:val="-10"/>
                <w:sz w:val="20"/>
                <w:szCs w:val="20"/>
              </w:rPr>
              <w:t>- стабилизирующие элементы (при необходимости)</w:t>
            </w:r>
            <w:r w:rsidRPr="00E3491A">
              <w:rPr>
                <w:color w:val="000000" w:themeColor="text1"/>
                <w:position w:val="-10"/>
                <w:sz w:val="20"/>
                <w:szCs w:val="20"/>
              </w:rPr>
              <w:t xml:space="preserve"> ______;</w:t>
            </w:r>
          </w:p>
          <w:p w14:paraId="374F0273" w14:textId="77777777" w:rsidR="00E3491A" w:rsidRPr="00E3491A" w:rsidRDefault="00E3491A" w:rsidP="0069371A">
            <w:pPr>
              <w:rPr>
                <w:position w:val="-10"/>
                <w:sz w:val="20"/>
                <w:szCs w:val="20"/>
              </w:rPr>
            </w:pPr>
            <w:r w:rsidRPr="00E3491A">
              <w:rPr>
                <w:position w:val="-10"/>
                <w:sz w:val="20"/>
                <w:szCs w:val="20"/>
              </w:rPr>
              <w:t xml:space="preserve">- установка на виброситах </w:t>
            </w:r>
            <w:r w:rsidRPr="00E3491A">
              <w:rPr>
                <w:color w:val="000000" w:themeColor="text1"/>
                <w:position w:val="-10"/>
                <w:sz w:val="20"/>
                <w:szCs w:val="20"/>
              </w:rPr>
              <w:t xml:space="preserve">магнитов для </w:t>
            </w:r>
            <w:r w:rsidRPr="00E3491A">
              <w:rPr>
                <w:position w:val="-10"/>
                <w:sz w:val="20"/>
                <w:szCs w:val="20"/>
              </w:rPr>
              <w:t xml:space="preserve">сбора стружки. </w:t>
            </w:r>
          </w:p>
        </w:tc>
        <w:tc>
          <w:tcPr>
            <w:tcW w:w="852" w:type="pct"/>
            <w:vAlign w:val="center"/>
          </w:tcPr>
          <w:p w14:paraId="2A626134" w14:textId="77777777" w:rsidR="00E3491A" w:rsidRPr="00E3491A" w:rsidRDefault="00E3491A" w:rsidP="0069371A">
            <w:pPr>
              <w:rPr>
                <w:b/>
                <w:bCs/>
                <w:sz w:val="20"/>
                <w:szCs w:val="20"/>
              </w:rPr>
            </w:pPr>
          </w:p>
        </w:tc>
        <w:tc>
          <w:tcPr>
            <w:tcW w:w="1248" w:type="pct"/>
            <w:vAlign w:val="center"/>
          </w:tcPr>
          <w:p w14:paraId="1B37D0CC" w14:textId="77777777" w:rsidR="00E3491A" w:rsidRPr="00E3491A" w:rsidRDefault="00E3491A" w:rsidP="0069371A">
            <w:pPr>
              <w:rPr>
                <w:bCs/>
                <w:sz w:val="20"/>
                <w:szCs w:val="20"/>
              </w:rPr>
            </w:pPr>
          </w:p>
        </w:tc>
      </w:tr>
      <w:tr w:rsidR="00E3491A" w:rsidRPr="00E3491A" w14:paraId="4F1E2804" w14:textId="77777777" w:rsidTr="00E3491A">
        <w:trPr>
          <w:trHeight w:val="20"/>
          <w:jc w:val="center"/>
        </w:trPr>
        <w:tc>
          <w:tcPr>
            <w:tcW w:w="344" w:type="pct"/>
            <w:vAlign w:val="center"/>
          </w:tcPr>
          <w:p w14:paraId="2DB75C69" w14:textId="77777777" w:rsidR="00E3491A" w:rsidRPr="00E3491A" w:rsidRDefault="00E3491A" w:rsidP="00E3491A">
            <w:pPr>
              <w:pStyle w:val="aff0"/>
              <w:numPr>
                <w:ilvl w:val="0"/>
                <w:numId w:val="118"/>
              </w:numPr>
              <w:rPr>
                <w:bCs/>
                <w:sz w:val="20"/>
                <w:szCs w:val="20"/>
              </w:rPr>
            </w:pPr>
          </w:p>
        </w:tc>
        <w:tc>
          <w:tcPr>
            <w:tcW w:w="2556" w:type="pct"/>
            <w:vAlign w:val="center"/>
          </w:tcPr>
          <w:p w14:paraId="6E60EE6D" w14:textId="77777777" w:rsidR="00E3491A" w:rsidRPr="00E3491A" w:rsidRDefault="00E3491A" w:rsidP="0069371A">
            <w:pPr>
              <w:rPr>
                <w:position w:val="-10"/>
                <w:sz w:val="20"/>
                <w:szCs w:val="20"/>
              </w:rPr>
            </w:pPr>
            <w:r w:rsidRPr="00E3491A">
              <w:rPr>
                <w:position w:val="-10"/>
                <w:sz w:val="20"/>
                <w:szCs w:val="20"/>
              </w:rPr>
              <w:t>Руководитель работ по фрезерованию, совместно с буровым мастером, проверил подъёмную силу магнитного фреза, путём приложения и отрыва от полюса магнита предмета, аналогичного извлекаемому.</w:t>
            </w:r>
          </w:p>
        </w:tc>
        <w:tc>
          <w:tcPr>
            <w:tcW w:w="852" w:type="pct"/>
            <w:vAlign w:val="center"/>
          </w:tcPr>
          <w:p w14:paraId="17B03259" w14:textId="77777777" w:rsidR="00E3491A" w:rsidRPr="00E3491A" w:rsidRDefault="00E3491A" w:rsidP="0069371A">
            <w:pPr>
              <w:rPr>
                <w:b/>
                <w:bCs/>
                <w:sz w:val="20"/>
                <w:szCs w:val="20"/>
              </w:rPr>
            </w:pPr>
          </w:p>
        </w:tc>
        <w:tc>
          <w:tcPr>
            <w:tcW w:w="1248" w:type="pct"/>
            <w:vAlign w:val="center"/>
          </w:tcPr>
          <w:p w14:paraId="5D884078" w14:textId="77777777" w:rsidR="00E3491A" w:rsidRPr="00E3491A" w:rsidRDefault="00E3491A" w:rsidP="0069371A">
            <w:pPr>
              <w:rPr>
                <w:bCs/>
                <w:sz w:val="20"/>
                <w:szCs w:val="20"/>
              </w:rPr>
            </w:pPr>
          </w:p>
        </w:tc>
      </w:tr>
      <w:tr w:rsidR="00E3491A" w:rsidRPr="00E3491A" w14:paraId="29F55643" w14:textId="77777777" w:rsidTr="00E3491A">
        <w:trPr>
          <w:trHeight w:val="20"/>
          <w:jc w:val="center"/>
        </w:trPr>
        <w:tc>
          <w:tcPr>
            <w:tcW w:w="344" w:type="pct"/>
            <w:vAlign w:val="center"/>
          </w:tcPr>
          <w:p w14:paraId="52F1F4EC" w14:textId="77777777" w:rsidR="00E3491A" w:rsidRPr="00E3491A" w:rsidRDefault="00E3491A" w:rsidP="00E3491A">
            <w:pPr>
              <w:pStyle w:val="aff0"/>
              <w:numPr>
                <w:ilvl w:val="0"/>
                <w:numId w:val="118"/>
              </w:numPr>
              <w:rPr>
                <w:bCs/>
                <w:sz w:val="20"/>
                <w:szCs w:val="20"/>
              </w:rPr>
            </w:pPr>
          </w:p>
        </w:tc>
        <w:tc>
          <w:tcPr>
            <w:tcW w:w="2556" w:type="pct"/>
            <w:vAlign w:val="center"/>
          </w:tcPr>
          <w:p w14:paraId="274DE8EA" w14:textId="77777777" w:rsidR="00E3491A" w:rsidRPr="00E3491A" w:rsidRDefault="00E3491A" w:rsidP="0069371A">
            <w:pPr>
              <w:rPr>
                <w:position w:val="-10"/>
                <w:sz w:val="20"/>
                <w:szCs w:val="20"/>
              </w:rPr>
            </w:pPr>
            <w:r w:rsidRPr="00E3491A">
              <w:rPr>
                <w:position w:val="-10"/>
                <w:sz w:val="20"/>
                <w:szCs w:val="20"/>
              </w:rPr>
              <w:t>Талевый канат в исправном состоянии, сертификат в наличии.</w:t>
            </w:r>
          </w:p>
        </w:tc>
        <w:tc>
          <w:tcPr>
            <w:tcW w:w="852" w:type="pct"/>
            <w:vAlign w:val="center"/>
          </w:tcPr>
          <w:p w14:paraId="0BB41AD5" w14:textId="77777777" w:rsidR="00E3491A" w:rsidRPr="00E3491A" w:rsidRDefault="00E3491A" w:rsidP="0069371A">
            <w:pPr>
              <w:rPr>
                <w:b/>
                <w:bCs/>
                <w:sz w:val="20"/>
                <w:szCs w:val="20"/>
              </w:rPr>
            </w:pPr>
          </w:p>
        </w:tc>
        <w:tc>
          <w:tcPr>
            <w:tcW w:w="1248" w:type="pct"/>
            <w:vAlign w:val="center"/>
          </w:tcPr>
          <w:p w14:paraId="177621A4" w14:textId="77777777" w:rsidR="00E3491A" w:rsidRPr="00E3491A" w:rsidRDefault="00E3491A" w:rsidP="0069371A">
            <w:pPr>
              <w:rPr>
                <w:bCs/>
                <w:sz w:val="20"/>
                <w:szCs w:val="20"/>
              </w:rPr>
            </w:pPr>
          </w:p>
        </w:tc>
      </w:tr>
      <w:tr w:rsidR="00E3491A" w:rsidRPr="00E3491A" w14:paraId="640A7325" w14:textId="77777777" w:rsidTr="00E3491A">
        <w:trPr>
          <w:trHeight w:val="20"/>
          <w:jc w:val="center"/>
        </w:trPr>
        <w:tc>
          <w:tcPr>
            <w:tcW w:w="344" w:type="pct"/>
            <w:vAlign w:val="center"/>
          </w:tcPr>
          <w:p w14:paraId="43FB1F55" w14:textId="77777777" w:rsidR="00E3491A" w:rsidRPr="00E3491A" w:rsidRDefault="00E3491A" w:rsidP="00E3491A">
            <w:pPr>
              <w:pStyle w:val="aff0"/>
              <w:numPr>
                <w:ilvl w:val="0"/>
                <w:numId w:val="118"/>
              </w:numPr>
              <w:rPr>
                <w:bCs/>
                <w:sz w:val="20"/>
                <w:szCs w:val="20"/>
              </w:rPr>
            </w:pPr>
          </w:p>
        </w:tc>
        <w:tc>
          <w:tcPr>
            <w:tcW w:w="2556" w:type="pct"/>
            <w:vAlign w:val="center"/>
          </w:tcPr>
          <w:p w14:paraId="13EDD54D" w14:textId="77777777" w:rsidR="00E3491A" w:rsidRPr="00E3491A" w:rsidRDefault="00E3491A" w:rsidP="0069371A">
            <w:pPr>
              <w:rPr>
                <w:position w:val="-10"/>
                <w:sz w:val="20"/>
                <w:szCs w:val="20"/>
              </w:rPr>
            </w:pPr>
            <w:r w:rsidRPr="00E3491A">
              <w:rPr>
                <w:color w:val="000000" w:themeColor="text1"/>
                <w:position w:val="-10"/>
                <w:sz w:val="20"/>
                <w:szCs w:val="20"/>
              </w:rPr>
              <w:t>Ведётся наработка талевого каната с занесением данных в журнал.</w:t>
            </w:r>
          </w:p>
        </w:tc>
        <w:tc>
          <w:tcPr>
            <w:tcW w:w="852" w:type="pct"/>
            <w:vAlign w:val="center"/>
          </w:tcPr>
          <w:p w14:paraId="335EEECB" w14:textId="77777777" w:rsidR="00E3491A" w:rsidRPr="00E3491A" w:rsidRDefault="00E3491A" w:rsidP="0069371A">
            <w:pPr>
              <w:rPr>
                <w:b/>
                <w:bCs/>
                <w:sz w:val="20"/>
                <w:szCs w:val="20"/>
              </w:rPr>
            </w:pPr>
          </w:p>
        </w:tc>
        <w:tc>
          <w:tcPr>
            <w:tcW w:w="1248" w:type="pct"/>
            <w:vAlign w:val="center"/>
          </w:tcPr>
          <w:p w14:paraId="5BFBC03B" w14:textId="77777777" w:rsidR="00E3491A" w:rsidRPr="00E3491A" w:rsidRDefault="00E3491A" w:rsidP="0069371A">
            <w:pPr>
              <w:rPr>
                <w:bCs/>
                <w:sz w:val="20"/>
                <w:szCs w:val="20"/>
              </w:rPr>
            </w:pPr>
          </w:p>
        </w:tc>
      </w:tr>
      <w:tr w:rsidR="00E3491A" w:rsidRPr="00E3491A" w14:paraId="19DE5C5A" w14:textId="77777777" w:rsidTr="00E3491A">
        <w:trPr>
          <w:trHeight w:val="20"/>
          <w:jc w:val="center"/>
        </w:trPr>
        <w:tc>
          <w:tcPr>
            <w:tcW w:w="344" w:type="pct"/>
            <w:vAlign w:val="center"/>
          </w:tcPr>
          <w:p w14:paraId="7FF038DD" w14:textId="77777777" w:rsidR="00E3491A" w:rsidRPr="00E3491A" w:rsidRDefault="00E3491A" w:rsidP="00E3491A">
            <w:pPr>
              <w:pStyle w:val="aff0"/>
              <w:numPr>
                <w:ilvl w:val="0"/>
                <w:numId w:val="118"/>
              </w:numPr>
              <w:rPr>
                <w:bCs/>
                <w:sz w:val="20"/>
                <w:szCs w:val="20"/>
              </w:rPr>
            </w:pPr>
          </w:p>
        </w:tc>
        <w:tc>
          <w:tcPr>
            <w:tcW w:w="2556" w:type="pct"/>
            <w:vAlign w:val="center"/>
          </w:tcPr>
          <w:p w14:paraId="3DC2821A" w14:textId="77777777" w:rsidR="00E3491A" w:rsidRPr="00E3491A" w:rsidRDefault="00E3491A" w:rsidP="0069371A">
            <w:pPr>
              <w:rPr>
                <w:position w:val="-10"/>
                <w:sz w:val="20"/>
                <w:szCs w:val="20"/>
              </w:rPr>
            </w:pPr>
            <w:r w:rsidRPr="00E3491A">
              <w:rPr>
                <w:position w:val="-10"/>
                <w:sz w:val="20"/>
                <w:szCs w:val="20"/>
              </w:rPr>
              <w:t xml:space="preserve">Буровой супервайзер провел фотосъемку элементов КНБК до их спуска в скважину. </w:t>
            </w:r>
          </w:p>
        </w:tc>
        <w:tc>
          <w:tcPr>
            <w:tcW w:w="852" w:type="pct"/>
            <w:vAlign w:val="center"/>
          </w:tcPr>
          <w:p w14:paraId="01E8BAD1" w14:textId="77777777" w:rsidR="00E3491A" w:rsidRPr="00E3491A" w:rsidRDefault="00E3491A" w:rsidP="0069371A">
            <w:pPr>
              <w:rPr>
                <w:b/>
                <w:bCs/>
                <w:sz w:val="20"/>
                <w:szCs w:val="20"/>
              </w:rPr>
            </w:pPr>
          </w:p>
        </w:tc>
        <w:tc>
          <w:tcPr>
            <w:tcW w:w="1248" w:type="pct"/>
            <w:vAlign w:val="center"/>
          </w:tcPr>
          <w:p w14:paraId="58539740" w14:textId="77777777" w:rsidR="00E3491A" w:rsidRPr="00E3491A" w:rsidRDefault="00E3491A" w:rsidP="0069371A">
            <w:pPr>
              <w:rPr>
                <w:bCs/>
                <w:sz w:val="20"/>
                <w:szCs w:val="20"/>
              </w:rPr>
            </w:pPr>
          </w:p>
        </w:tc>
      </w:tr>
    </w:tbl>
    <w:p w14:paraId="45C6A140" w14:textId="6327AC0C" w:rsidR="00E3491A" w:rsidRDefault="00E3491A" w:rsidP="00E3491A">
      <w:pPr>
        <w:jc w:val="both"/>
        <w:rPr>
          <w:b/>
        </w:rPr>
      </w:pPr>
    </w:p>
    <w:p w14:paraId="78481686" w14:textId="77777777" w:rsidR="00E3491A" w:rsidRPr="00543FA0" w:rsidRDefault="00E3491A" w:rsidP="00543FA0">
      <w:pPr>
        <w:jc w:val="both"/>
        <w:rPr>
          <w:b/>
          <w:i/>
          <w:u w:val="single"/>
        </w:rPr>
      </w:pPr>
      <w:r w:rsidRPr="00543FA0">
        <w:rPr>
          <w:b/>
          <w:i/>
          <w:u w:val="single"/>
        </w:rPr>
        <w:t>Все выявленные нарушения в обязательном порядке вносятся в Журнал проверки состояния условий труда, проверяемой бригады и доводятся до руководства службы супервайзинга.</w:t>
      </w:r>
    </w:p>
    <w:p w14:paraId="17BCE607" w14:textId="77777777" w:rsidR="0069371A" w:rsidRDefault="0069371A" w:rsidP="00E3491A">
      <w:pPr>
        <w:rPr>
          <w:i/>
        </w:rPr>
      </w:pPr>
    </w:p>
    <w:p w14:paraId="70AF091B" w14:textId="387265EC" w:rsidR="00E3491A" w:rsidRPr="00FA063B" w:rsidRDefault="00E3491A" w:rsidP="00E3491A">
      <w:pPr>
        <w:rPr>
          <w:sz w:val="28"/>
          <w:szCs w:val="28"/>
        </w:rPr>
      </w:pPr>
      <w:r w:rsidRPr="00FA063B">
        <w:rPr>
          <w:i/>
        </w:rPr>
        <w:t>____________________</w:t>
      </w:r>
      <w:r w:rsidRPr="00FA063B">
        <w:rPr>
          <w:i/>
        </w:rPr>
        <w:tab/>
      </w:r>
      <w:r w:rsidRPr="00FA063B">
        <w:rPr>
          <w:i/>
        </w:rPr>
        <w:tab/>
      </w:r>
      <w:r w:rsidRPr="00FA063B">
        <w:rPr>
          <w:i/>
        </w:rPr>
        <w:tab/>
        <w:t>________________</w:t>
      </w:r>
      <w:r w:rsidRPr="00FA063B">
        <w:rPr>
          <w:i/>
        </w:rPr>
        <w:tab/>
      </w:r>
      <w:r w:rsidRPr="00FA063B">
        <w:rPr>
          <w:i/>
        </w:rPr>
        <w:tab/>
      </w:r>
      <w:r w:rsidRPr="00FA063B">
        <w:rPr>
          <w:i/>
        </w:rPr>
        <w:tab/>
        <w:t>__________________</w:t>
      </w:r>
    </w:p>
    <w:p w14:paraId="05FD4B19" w14:textId="77777777" w:rsidR="00E3491A" w:rsidRPr="00FA063B" w:rsidRDefault="00E3491A" w:rsidP="00E3491A">
      <w:pPr>
        <w:ind w:left="567"/>
        <w:rPr>
          <w:sz w:val="28"/>
          <w:szCs w:val="28"/>
          <w:vertAlign w:val="superscript"/>
        </w:rPr>
      </w:pPr>
      <w:r w:rsidRPr="00FA063B">
        <w:rPr>
          <w:sz w:val="28"/>
          <w:szCs w:val="28"/>
          <w:vertAlign w:val="superscript"/>
        </w:rPr>
        <w:t xml:space="preserve">Должность </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подпись</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Ф.И.О.</w:t>
      </w:r>
    </w:p>
    <w:p w14:paraId="08C55DF4" w14:textId="77777777" w:rsidR="00E3491A" w:rsidRPr="00FA063B" w:rsidRDefault="00E3491A" w:rsidP="00E3491A">
      <w:pPr>
        <w:rPr>
          <w:sz w:val="28"/>
          <w:szCs w:val="28"/>
        </w:rPr>
      </w:pPr>
      <w:r w:rsidRPr="00FA063B">
        <w:rPr>
          <w:i/>
        </w:rPr>
        <w:t>____________________</w:t>
      </w:r>
      <w:r w:rsidRPr="00FA063B">
        <w:rPr>
          <w:i/>
        </w:rPr>
        <w:tab/>
      </w:r>
      <w:r w:rsidRPr="00FA063B">
        <w:rPr>
          <w:i/>
        </w:rPr>
        <w:tab/>
      </w:r>
      <w:r w:rsidRPr="00FA063B">
        <w:rPr>
          <w:i/>
        </w:rPr>
        <w:tab/>
        <w:t>________________</w:t>
      </w:r>
      <w:r w:rsidRPr="00FA063B">
        <w:rPr>
          <w:i/>
        </w:rPr>
        <w:tab/>
      </w:r>
      <w:r w:rsidRPr="00FA063B">
        <w:rPr>
          <w:i/>
        </w:rPr>
        <w:tab/>
      </w:r>
      <w:r w:rsidRPr="00FA063B">
        <w:rPr>
          <w:i/>
        </w:rPr>
        <w:tab/>
        <w:t>__________________</w:t>
      </w:r>
    </w:p>
    <w:p w14:paraId="16B21BCE" w14:textId="77777777" w:rsidR="00E3491A" w:rsidRPr="00FA063B" w:rsidRDefault="00E3491A" w:rsidP="00E3491A">
      <w:pPr>
        <w:ind w:left="567"/>
        <w:rPr>
          <w:sz w:val="28"/>
          <w:szCs w:val="28"/>
          <w:vertAlign w:val="superscript"/>
        </w:rPr>
      </w:pPr>
      <w:r w:rsidRPr="00FA063B">
        <w:rPr>
          <w:sz w:val="28"/>
          <w:szCs w:val="28"/>
          <w:vertAlign w:val="superscript"/>
        </w:rPr>
        <w:t xml:space="preserve">Должность </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подпись</w:t>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r>
      <w:r w:rsidRPr="00FA063B">
        <w:rPr>
          <w:sz w:val="28"/>
          <w:szCs w:val="28"/>
          <w:vertAlign w:val="superscript"/>
        </w:rPr>
        <w:tab/>
        <w:t>Ф.И.О.</w:t>
      </w:r>
    </w:p>
    <w:p w14:paraId="075A4928" w14:textId="3029C2D5" w:rsidR="0069371A" w:rsidRPr="00543FA0" w:rsidRDefault="00C56E60" w:rsidP="0069371A">
      <w:pPr>
        <w:spacing w:after="240"/>
        <w:jc w:val="both"/>
        <w:rPr>
          <w:caps/>
        </w:rPr>
      </w:pPr>
      <w:bookmarkStart w:id="114" w:name="Приложение9"/>
      <w:r>
        <w:rPr>
          <w:rFonts w:ascii="Arial" w:hAnsi="Arial"/>
          <w:b/>
          <w:bCs/>
          <w:iCs/>
          <w:caps/>
        </w:rPr>
        <w:t>ПРИЛОЖЕНИЕ 9</w:t>
      </w:r>
      <w:bookmarkEnd w:id="114"/>
      <w:r w:rsidR="0069371A">
        <w:rPr>
          <w:rFonts w:ascii="Arial" w:hAnsi="Arial"/>
          <w:b/>
          <w:bCs/>
          <w:iCs/>
          <w:caps/>
        </w:rPr>
        <w:t>.</w:t>
      </w:r>
      <w:r w:rsidR="0069371A" w:rsidRPr="00F84985">
        <w:rPr>
          <w:rFonts w:ascii="Arial" w:hAnsi="Arial"/>
          <w:b/>
          <w:bCs/>
          <w:iCs/>
          <w:caps/>
        </w:rPr>
        <w:t xml:space="preserve"> </w:t>
      </w:r>
      <w:r w:rsidR="0069371A" w:rsidRPr="0069371A">
        <w:rPr>
          <w:rFonts w:ascii="Arial" w:hAnsi="Arial"/>
          <w:b/>
          <w:bCs/>
          <w:iCs/>
          <w:caps/>
        </w:rPr>
        <w:t>Форма плана проведения ловильных работ</w:t>
      </w: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4383"/>
      </w:tblGrid>
      <w:tr w:rsidR="003F4384" w14:paraId="7D89A87F" w14:textId="77777777" w:rsidTr="0050622D">
        <w:trPr>
          <w:trHeight w:val="1837"/>
        </w:trPr>
        <w:tc>
          <w:tcPr>
            <w:tcW w:w="5245" w:type="dxa"/>
          </w:tcPr>
          <w:p w14:paraId="380C61AA" w14:textId="77777777" w:rsidR="003F4384" w:rsidRDefault="003F4384" w:rsidP="003F4384">
            <w:pPr>
              <w:rPr>
                <w:b/>
                <w:color w:val="000000" w:themeColor="text1"/>
              </w:rPr>
            </w:pPr>
            <w:r>
              <w:rPr>
                <w:b/>
                <w:color w:val="000000" w:themeColor="text1"/>
              </w:rPr>
              <w:t>СОГЛАСОВАНО:</w:t>
            </w:r>
          </w:p>
          <w:p w14:paraId="76D32436" w14:textId="11E30B89" w:rsidR="003F4384" w:rsidRPr="005427D3" w:rsidRDefault="005427D3" w:rsidP="003F4384">
            <w:pPr>
              <w:rPr>
                <w:color w:val="000000" w:themeColor="text1"/>
              </w:rPr>
            </w:pPr>
            <w:r>
              <w:rPr>
                <w:color w:val="000000" w:themeColor="text1"/>
              </w:rPr>
              <w:t>Начальник УСБ</w:t>
            </w:r>
          </w:p>
          <w:p w14:paraId="40815778" w14:textId="2A6503C1" w:rsidR="0050622D" w:rsidRPr="0050622D" w:rsidRDefault="0050622D" w:rsidP="003F4384">
            <w:pPr>
              <w:rPr>
                <w:color w:val="000000" w:themeColor="text1"/>
              </w:rPr>
            </w:pPr>
            <w:r w:rsidRPr="0050622D">
              <w:rPr>
                <w:color w:val="000000" w:themeColor="text1"/>
              </w:rPr>
              <w:t>Фамилия И.О.</w:t>
            </w:r>
          </w:p>
          <w:p w14:paraId="61BFAED5" w14:textId="5B983A4D" w:rsidR="003F4384" w:rsidRDefault="0050622D" w:rsidP="003F4384">
            <w:pPr>
              <w:rPr>
                <w:color w:val="000000" w:themeColor="text1"/>
              </w:rPr>
            </w:pPr>
            <w:r w:rsidRPr="0050622D">
              <w:rPr>
                <w:color w:val="000000" w:themeColor="text1"/>
              </w:rPr>
              <w:t>___________________________</w:t>
            </w:r>
          </w:p>
          <w:p w14:paraId="69512ED1" w14:textId="1CFA1F41" w:rsidR="0050622D" w:rsidRDefault="0050622D" w:rsidP="003F4384">
            <w:pPr>
              <w:rPr>
                <w:b/>
                <w:color w:val="000000" w:themeColor="text1"/>
              </w:rPr>
            </w:pPr>
            <w:r>
              <w:rPr>
                <w:color w:val="000000" w:themeColor="text1"/>
              </w:rPr>
              <w:t>«___» ______________20___г.</w:t>
            </w:r>
          </w:p>
        </w:tc>
        <w:tc>
          <w:tcPr>
            <w:tcW w:w="4383" w:type="dxa"/>
          </w:tcPr>
          <w:p w14:paraId="6EDABC8E" w14:textId="77777777" w:rsidR="0050622D" w:rsidRDefault="0050622D" w:rsidP="0050622D">
            <w:pPr>
              <w:rPr>
                <w:b/>
                <w:color w:val="000000" w:themeColor="text1"/>
              </w:rPr>
            </w:pPr>
            <w:r>
              <w:rPr>
                <w:b/>
                <w:color w:val="000000" w:themeColor="text1"/>
              </w:rPr>
              <w:t>СОГЛАСОВАНО:</w:t>
            </w:r>
          </w:p>
          <w:p w14:paraId="588093F0" w14:textId="7DA91CB8" w:rsidR="0050622D" w:rsidRPr="0050622D" w:rsidRDefault="005427D3" w:rsidP="0050622D">
            <w:pPr>
              <w:rPr>
                <w:color w:val="000000" w:themeColor="text1"/>
              </w:rPr>
            </w:pPr>
            <w:r>
              <w:rPr>
                <w:color w:val="000000" w:themeColor="text1"/>
              </w:rPr>
              <w:t>Начальник УТиИБ</w:t>
            </w:r>
          </w:p>
          <w:p w14:paraId="7A572344" w14:textId="77777777" w:rsidR="0050622D" w:rsidRPr="0050622D" w:rsidRDefault="0050622D" w:rsidP="0050622D">
            <w:pPr>
              <w:rPr>
                <w:color w:val="000000" w:themeColor="text1"/>
              </w:rPr>
            </w:pPr>
            <w:r w:rsidRPr="0050622D">
              <w:rPr>
                <w:color w:val="000000" w:themeColor="text1"/>
              </w:rPr>
              <w:t>Фамилия И.О.</w:t>
            </w:r>
          </w:p>
          <w:p w14:paraId="7BF0DD90" w14:textId="77777777" w:rsidR="0050622D" w:rsidRDefault="0050622D" w:rsidP="0050622D">
            <w:pPr>
              <w:rPr>
                <w:color w:val="000000" w:themeColor="text1"/>
              </w:rPr>
            </w:pPr>
            <w:r w:rsidRPr="0050622D">
              <w:rPr>
                <w:color w:val="000000" w:themeColor="text1"/>
              </w:rPr>
              <w:t>___________________________</w:t>
            </w:r>
          </w:p>
          <w:p w14:paraId="6A7DF76B" w14:textId="6270D2E0" w:rsidR="003F4384" w:rsidRDefault="0050622D" w:rsidP="0050622D">
            <w:pPr>
              <w:jc w:val="both"/>
              <w:rPr>
                <w:b/>
                <w:color w:val="000000" w:themeColor="text1"/>
              </w:rPr>
            </w:pPr>
            <w:r>
              <w:rPr>
                <w:color w:val="000000" w:themeColor="text1"/>
              </w:rPr>
              <w:t>«___» ______________20___г.</w:t>
            </w:r>
          </w:p>
        </w:tc>
      </w:tr>
      <w:tr w:rsidR="0050622D" w14:paraId="32F26E45" w14:textId="77777777" w:rsidTr="0050622D">
        <w:trPr>
          <w:trHeight w:val="1695"/>
        </w:trPr>
        <w:tc>
          <w:tcPr>
            <w:tcW w:w="5245" w:type="dxa"/>
          </w:tcPr>
          <w:p w14:paraId="73939F4E" w14:textId="77777777" w:rsidR="0050622D" w:rsidRDefault="0050622D" w:rsidP="0050622D">
            <w:pPr>
              <w:rPr>
                <w:b/>
                <w:color w:val="000000" w:themeColor="text1"/>
              </w:rPr>
            </w:pPr>
            <w:r>
              <w:rPr>
                <w:b/>
                <w:color w:val="000000" w:themeColor="text1"/>
              </w:rPr>
              <w:t>СОГЛАСОВАНО:</w:t>
            </w:r>
          </w:p>
          <w:p w14:paraId="01535CEA" w14:textId="10E0FA62" w:rsidR="0050622D" w:rsidRDefault="0050622D" w:rsidP="0050622D">
            <w:pPr>
              <w:rPr>
                <w:color w:val="000000" w:themeColor="text1"/>
              </w:rPr>
            </w:pPr>
            <w:r>
              <w:rPr>
                <w:color w:val="000000" w:themeColor="text1"/>
              </w:rPr>
              <w:t>Главный инженер Подрядчика по аварийной корзине</w:t>
            </w:r>
          </w:p>
          <w:p w14:paraId="76202DEF" w14:textId="77777777" w:rsidR="0050622D" w:rsidRPr="0050622D" w:rsidRDefault="0050622D" w:rsidP="0050622D">
            <w:pPr>
              <w:rPr>
                <w:color w:val="000000" w:themeColor="text1"/>
              </w:rPr>
            </w:pPr>
            <w:r w:rsidRPr="0050622D">
              <w:rPr>
                <w:color w:val="000000" w:themeColor="text1"/>
              </w:rPr>
              <w:t>Фамилия И.О.</w:t>
            </w:r>
          </w:p>
          <w:p w14:paraId="4B8F1B1E" w14:textId="77777777" w:rsidR="0050622D" w:rsidRDefault="0050622D" w:rsidP="0050622D">
            <w:pPr>
              <w:rPr>
                <w:color w:val="000000" w:themeColor="text1"/>
              </w:rPr>
            </w:pPr>
            <w:r w:rsidRPr="0050622D">
              <w:rPr>
                <w:color w:val="000000" w:themeColor="text1"/>
              </w:rPr>
              <w:t>___________________________</w:t>
            </w:r>
          </w:p>
          <w:p w14:paraId="51800332" w14:textId="4C10257D" w:rsidR="0050622D" w:rsidRDefault="0050622D" w:rsidP="0050622D">
            <w:pPr>
              <w:rPr>
                <w:b/>
                <w:color w:val="000000" w:themeColor="text1"/>
              </w:rPr>
            </w:pPr>
            <w:r>
              <w:rPr>
                <w:color w:val="000000" w:themeColor="text1"/>
              </w:rPr>
              <w:t>«___» ______________20___г.</w:t>
            </w:r>
          </w:p>
        </w:tc>
        <w:tc>
          <w:tcPr>
            <w:tcW w:w="4383" w:type="dxa"/>
          </w:tcPr>
          <w:p w14:paraId="37076D21" w14:textId="77777777" w:rsidR="0050622D" w:rsidRDefault="0050622D" w:rsidP="0050622D">
            <w:pPr>
              <w:rPr>
                <w:b/>
                <w:color w:val="000000" w:themeColor="text1"/>
              </w:rPr>
            </w:pPr>
          </w:p>
        </w:tc>
      </w:tr>
    </w:tbl>
    <w:p w14:paraId="6916A2A4" w14:textId="375319CE" w:rsidR="003F4384" w:rsidRDefault="003F4384" w:rsidP="0069371A">
      <w:pPr>
        <w:jc w:val="center"/>
        <w:rPr>
          <w:b/>
          <w:color w:val="000000" w:themeColor="text1"/>
        </w:rPr>
      </w:pPr>
    </w:p>
    <w:p w14:paraId="14DBA1D5" w14:textId="2C4B8AC0" w:rsidR="0069371A" w:rsidRPr="009B0599" w:rsidRDefault="0069371A" w:rsidP="0069371A">
      <w:pPr>
        <w:jc w:val="center"/>
        <w:rPr>
          <w:b/>
          <w:color w:val="000000" w:themeColor="text1"/>
        </w:rPr>
      </w:pPr>
      <w:r w:rsidRPr="009B0599">
        <w:rPr>
          <w:b/>
          <w:color w:val="000000" w:themeColor="text1"/>
        </w:rPr>
        <w:t>ПЛАН ПРОВЕДЕНИЯ ЛОВИЛЬНЫХ РАБОТ</w:t>
      </w:r>
    </w:p>
    <w:p w14:paraId="48DC231F" w14:textId="77777777" w:rsidR="0069371A" w:rsidRPr="009B0599" w:rsidRDefault="0069371A" w:rsidP="0069371A">
      <w:pPr>
        <w:rPr>
          <w:color w:val="000000" w:themeColor="text1"/>
        </w:rPr>
      </w:pPr>
    </w:p>
    <w:p w14:paraId="403C45B0" w14:textId="77777777" w:rsidR="0069371A" w:rsidRPr="009B0599" w:rsidRDefault="0069371A" w:rsidP="0064091B">
      <w:pPr>
        <w:pStyle w:val="aff0"/>
        <w:numPr>
          <w:ilvl w:val="0"/>
          <w:numId w:val="119"/>
        </w:numPr>
        <w:tabs>
          <w:tab w:val="left" w:pos="0"/>
        </w:tabs>
        <w:ind w:left="0" w:firstLine="0"/>
        <w:rPr>
          <w:color w:val="000000" w:themeColor="text1"/>
        </w:rPr>
      </w:pPr>
      <w:r w:rsidRPr="009B0599">
        <w:rPr>
          <w:color w:val="000000" w:themeColor="text1"/>
        </w:rPr>
        <w:t>Геолого-техническая характеристика скважины:</w:t>
      </w:r>
    </w:p>
    <w:p w14:paraId="634A3A37" w14:textId="77777777" w:rsidR="0069371A" w:rsidRPr="009B0599" w:rsidRDefault="0069371A" w:rsidP="0069371A">
      <w:pPr>
        <w:ind w:left="67"/>
        <w:rPr>
          <w:color w:val="000000" w:themeColor="text1"/>
          <w:position w:val="-10"/>
        </w:rPr>
      </w:pP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82"/>
        <w:gridCol w:w="1558"/>
      </w:tblGrid>
      <w:tr w:rsidR="0069371A" w:rsidRPr="009B0599" w14:paraId="6E2FECAC" w14:textId="77777777" w:rsidTr="00543FA0">
        <w:tc>
          <w:tcPr>
            <w:tcW w:w="4192" w:type="pct"/>
            <w:tcBorders>
              <w:top w:val="single" w:sz="4" w:space="0" w:color="808080"/>
              <w:left w:val="single" w:sz="4" w:space="0" w:color="808080"/>
              <w:bottom w:val="single" w:sz="4" w:space="0" w:color="808080"/>
              <w:right w:val="single" w:sz="4" w:space="0" w:color="808080"/>
            </w:tcBorders>
          </w:tcPr>
          <w:p w14:paraId="31A8428C" w14:textId="77777777" w:rsidR="0069371A" w:rsidRPr="009B0599" w:rsidRDefault="0069371A" w:rsidP="0069371A">
            <w:pPr>
              <w:rPr>
                <w:b/>
                <w:bCs/>
                <w:color w:val="000000" w:themeColor="text1"/>
                <w:position w:val="-10"/>
              </w:rPr>
            </w:pPr>
            <w:r w:rsidRPr="009B0599">
              <w:rPr>
                <w:b/>
                <w:bCs/>
                <w:color w:val="000000" w:themeColor="text1"/>
                <w:position w:val="-10"/>
              </w:rPr>
              <w:t>№ Скважины</w:t>
            </w:r>
          </w:p>
        </w:tc>
        <w:tc>
          <w:tcPr>
            <w:tcW w:w="808" w:type="pct"/>
            <w:tcBorders>
              <w:top w:val="single" w:sz="4" w:space="0" w:color="808080"/>
              <w:left w:val="nil"/>
              <w:bottom w:val="single" w:sz="4" w:space="0" w:color="808080"/>
              <w:right w:val="single" w:sz="4" w:space="0" w:color="808080"/>
            </w:tcBorders>
          </w:tcPr>
          <w:p w14:paraId="1F0DC449" w14:textId="77777777" w:rsidR="0069371A" w:rsidRPr="009B0599" w:rsidRDefault="0069371A" w:rsidP="0069371A">
            <w:pPr>
              <w:jc w:val="center"/>
              <w:rPr>
                <w:b/>
                <w:bCs/>
                <w:color w:val="000000" w:themeColor="text1"/>
                <w:position w:val="-10"/>
              </w:rPr>
            </w:pPr>
          </w:p>
        </w:tc>
      </w:tr>
      <w:tr w:rsidR="0069371A" w:rsidRPr="009B0599" w14:paraId="6754E349" w14:textId="77777777" w:rsidTr="00543FA0">
        <w:tc>
          <w:tcPr>
            <w:tcW w:w="4192" w:type="pct"/>
            <w:tcBorders>
              <w:top w:val="single" w:sz="4" w:space="0" w:color="808080"/>
              <w:left w:val="single" w:sz="4" w:space="0" w:color="808080"/>
              <w:bottom w:val="single" w:sz="4" w:space="0" w:color="808080"/>
              <w:right w:val="single" w:sz="4" w:space="0" w:color="808080"/>
            </w:tcBorders>
          </w:tcPr>
          <w:p w14:paraId="3F977F9D" w14:textId="77777777" w:rsidR="0069371A" w:rsidRPr="009B0599" w:rsidRDefault="0069371A" w:rsidP="0069371A">
            <w:pPr>
              <w:rPr>
                <w:b/>
                <w:bCs/>
                <w:color w:val="000000" w:themeColor="text1"/>
                <w:position w:val="-10"/>
              </w:rPr>
            </w:pPr>
            <w:r w:rsidRPr="009B0599">
              <w:rPr>
                <w:b/>
                <w:bCs/>
                <w:color w:val="000000" w:themeColor="text1"/>
                <w:position w:val="-10"/>
              </w:rPr>
              <w:t>№ Куста</w:t>
            </w:r>
          </w:p>
        </w:tc>
        <w:tc>
          <w:tcPr>
            <w:tcW w:w="808" w:type="pct"/>
            <w:tcBorders>
              <w:top w:val="single" w:sz="4" w:space="0" w:color="808080"/>
              <w:left w:val="nil"/>
              <w:bottom w:val="single" w:sz="4" w:space="0" w:color="808080"/>
              <w:right w:val="single" w:sz="4" w:space="0" w:color="808080"/>
            </w:tcBorders>
          </w:tcPr>
          <w:p w14:paraId="32079110" w14:textId="77777777" w:rsidR="0069371A" w:rsidRPr="009B0599" w:rsidRDefault="0069371A" w:rsidP="0069371A">
            <w:pPr>
              <w:jc w:val="center"/>
              <w:rPr>
                <w:b/>
                <w:bCs/>
                <w:color w:val="000000" w:themeColor="text1"/>
                <w:position w:val="-10"/>
              </w:rPr>
            </w:pPr>
          </w:p>
        </w:tc>
      </w:tr>
      <w:tr w:rsidR="0069371A" w:rsidRPr="009B0599" w14:paraId="791A2983" w14:textId="77777777" w:rsidTr="00543FA0">
        <w:tc>
          <w:tcPr>
            <w:tcW w:w="4192" w:type="pct"/>
            <w:tcBorders>
              <w:top w:val="single" w:sz="4" w:space="0" w:color="808080"/>
              <w:left w:val="single" w:sz="4" w:space="0" w:color="808080"/>
              <w:bottom w:val="single" w:sz="4" w:space="0" w:color="808080"/>
              <w:right w:val="single" w:sz="4" w:space="0" w:color="808080"/>
            </w:tcBorders>
          </w:tcPr>
          <w:p w14:paraId="3EA04482" w14:textId="77777777" w:rsidR="0069371A" w:rsidRPr="009B0599" w:rsidRDefault="0069371A" w:rsidP="0069371A">
            <w:pPr>
              <w:rPr>
                <w:b/>
                <w:bCs/>
                <w:color w:val="000000" w:themeColor="text1"/>
                <w:position w:val="-10"/>
              </w:rPr>
            </w:pPr>
            <w:r w:rsidRPr="009B0599">
              <w:rPr>
                <w:b/>
                <w:bCs/>
                <w:color w:val="000000" w:themeColor="text1"/>
                <w:position w:val="-10"/>
              </w:rPr>
              <w:t>Месторождение</w:t>
            </w:r>
          </w:p>
        </w:tc>
        <w:tc>
          <w:tcPr>
            <w:tcW w:w="808" w:type="pct"/>
            <w:tcBorders>
              <w:top w:val="single" w:sz="4" w:space="0" w:color="808080"/>
              <w:left w:val="nil"/>
              <w:bottom w:val="single" w:sz="4" w:space="0" w:color="808080"/>
              <w:right w:val="single" w:sz="4" w:space="0" w:color="808080"/>
            </w:tcBorders>
          </w:tcPr>
          <w:p w14:paraId="2570F2AA" w14:textId="77777777" w:rsidR="0069371A" w:rsidRPr="009B0599" w:rsidRDefault="0069371A" w:rsidP="0069371A">
            <w:pPr>
              <w:jc w:val="right"/>
              <w:rPr>
                <w:b/>
                <w:bCs/>
                <w:color w:val="000000" w:themeColor="text1"/>
                <w:position w:val="-10"/>
              </w:rPr>
            </w:pPr>
          </w:p>
        </w:tc>
      </w:tr>
      <w:tr w:rsidR="0069371A" w:rsidRPr="009B0599" w14:paraId="310CC111" w14:textId="77777777" w:rsidTr="00543FA0">
        <w:tc>
          <w:tcPr>
            <w:tcW w:w="4192" w:type="pct"/>
            <w:tcBorders>
              <w:top w:val="single" w:sz="4" w:space="0" w:color="808080"/>
              <w:left w:val="single" w:sz="4" w:space="0" w:color="808080"/>
              <w:bottom w:val="single" w:sz="4" w:space="0" w:color="808080"/>
              <w:right w:val="single" w:sz="4" w:space="0" w:color="808080"/>
            </w:tcBorders>
          </w:tcPr>
          <w:p w14:paraId="7BB78AE9" w14:textId="77777777" w:rsidR="0069371A" w:rsidRPr="009B0599" w:rsidRDefault="0069371A" w:rsidP="0069371A">
            <w:pPr>
              <w:rPr>
                <w:color w:val="000000" w:themeColor="text1"/>
                <w:position w:val="-10"/>
              </w:rPr>
            </w:pPr>
            <w:r w:rsidRPr="009B0599">
              <w:rPr>
                <w:color w:val="000000" w:themeColor="text1"/>
                <w:position w:val="-10"/>
              </w:rPr>
              <w:t>Назначение скважины</w:t>
            </w:r>
          </w:p>
        </w:tc>
        <w:tc>
          <w:tcPr>
            <w:tcW w:w="808" w:type="pct"/>
            <w:tcBorders>
              <w:top w:val="single" w:sz="4" w:space="0" w:color="808080"/>
              <w:left w:val="single" w:sz="4" w:space="0" w:color="808080"/>
              <w:bottom w:val="single" w:sz="4" w:space="0" w:color="808080"/>
              <w:right w:val="single" w:sz="4" w:space="0" w:color="808080"/>
            </w:tcBorders>
          </w:tcPr>
          <w:p w14:paraId="4B590474" w14:textId="77777777" w:rsidR="0069371A" w:rsidRPr="009B0599" w:rsidRDefault="0069371A" w:rsidP="0069371A">
            <w:pPr>
              <w:jc w:val="right"/>
              <w:rPr>
                <w:color w:val="000000" w:themeColor="text1"/>
                <w:position w:val="-10"/>
              </w:rPr>
            </w:pPr>
          </w:p>
        </w:tc>
      </w:tr>
      <w:tr w:rsidR="0069371A" w:rsidRPr="00BC017D" w14:paraId="74C131BB" w14:textId="77777777" w:rsidTr="00543FA0">
        <w:tc>
          <w:tcPr>
            <w:tcW w:w="4192" w:type="pct"/>
            <w:tcBorders>
              <w:top w:val="single" w:sz="4" w:space="0" w:color="808080"/>
              <w:left w:val="single" w:sz="4" w:space="0" w:color="808080"/>
              <w:bottom w:val="single" w:sz="4" w:space="0" w:color="808080"/>
              <w:right w:val="single" w:sz="4" w:space="0" w:color="808080"/>
            </w:tcBorders>
          </w:tcPr>
          <w:p w14:paraId="5157645E" w14:textId="77777777" w:rsidR="0069371A" w:rsidRPr="009B0599" w:rsidRDefault="0069371A" w:rsidP="0069371A">
            <w:pPr>
              <w:rPr>
                <w:color w:val="000000" w:themeColor="text1"/>
                <w:position w:val="-10"/>
              </w:rPr>
            </w:pPr>
            <w:r w:rsidRPr="009B0599">
              <w:rPr>
                <w:color w:val="000000" w:themeColor="text1"/>
                <w:position w:val="-10"/>
              </w:rPr>
              <w:t>Диаметр/толщина стенки предыдущей колонны, мм</w:t>
            </w:r>
          </w:p>
        </w:tc>
        <w:tc>
          <w:tcPr>
            <w:tcW w:w="808" w:type="pct"/>
            <w:tcBorders>
              <w:top w:val="single" w:sz="4" w:space="0" w:color="808080"/>
              <w:left w:val="nil"/>
              <w:bottom w:val="single" w:sz="4" w:space="0" w:color="808080"/>
              <w:right w:val="single" w:sz="4" w:space="0" w:color="808080"/>
            </w:tcBorders>
          </w:tcPr>
          <w:p w14:paraId="20B25705" w14:textId="77777777" w:rsidR="0069371A" w:rsidRPr="009B0599" w:rsidRDefault="0069371A" w:rsidP="0069371A">
            <w:pPr>
              <w:jc w:val="right"/>
              <w:rPr>
                <w:color w:val="000000" w:themeColor="text1"/>
                <w:position w:val="-10"/>
              </w:rPr>
            </w:pPr>
          </w:p>
        </w:tc>
      </w:tr>
      <w:tr w:rsidR="0069371A" w:rsidRPr="00BC017D" w14:paraId="54F12AD8" w14:textId="77777777" w:rsidTr="00543FA0">
        <w:tc>
          <w:tcPr>
            <w:tcW w:w="4192" w:type="pct"/>
            <w:tcBorders>
              <w:top w:val="single" w:sz="4" w:space="0" w:color="808080"/>
              <w:left w:val="single" w:sz="4" w:space="0" w:color="808080"/>
              <w:bottom w:val="single" w:sz="4" w:space="0" w:color="808080"/>
              <w:right w:val="single" w:sz="4" w:space="0" w:color="808080"/>
            </w:tcBorders>
          </w:tcPr>
          <w:p w14:paraId="329DC7BF" w14:textId="77777777" w:rsidR="0069371A" w:rsidRPr="009B0599" w:rsidRDefault="0069371A" w:rsidP="0069371A">
            <w:pPr>
              <w:rPr>
                <w:color w:val="000000" w:themeColor="text1"/>
                <w:position w:val="-10"/>
              </w:rPr>
            </w:pPr>
            <w:r w:rsidRPr="009B0599">
              <w:rPr>
                <w:color w:val="000000" w:themeColor="text1"/>
                <w:position w:val="-10"/>
              </w:rPr>
              <w:t>Глубина башмака предыдущей колонны (глубина вырезки «окна»), м</w:t>
            </w:r>
          </w:p>
        </w:tc>
        <w:tc>
          <w:tcPr>
            <w:tcW w:w="808" w:type="pct"/>
            <w:tcBorders>
              <w:top w:val="single" w:sz="4" w:space="0" w:color="808080"/>
              <w:left w:val="nil"/>
              <w:bottom w:val="single" w:sz="4" w:space="0" w:color="808080"/>
              <w:right w:val="single" w:sz="4" w:space="0" w:color="808080"/>
            </w:tcBorders>
          </w:tcPr>
          <w:p w14:paraId="6A04CB1E" w14:textId="77777777" w:rsidR="0069371A" w:rsidRPr="009B0599" w:rsidRDefault="0069371A" w:rsidP="0069371A">
            <w:pPr>
              <w:jc w:val="right"/>
              <w:rPr>
                <w:color w:val="000000" w:themeColor="text1"/>
                <w:position w:val="-10"/>
              </w:rPr>
            </w:pPr>
          </w:p>
        </w:tc>
      </w:tr>
      <w:tr w:rsidR="0069371A" w:rsidRPr="009B0599" w14:paraId="0F393E00" w14:textId="77777777" w:rsidTr="00543FA0">
        <w:tc>
          <w:tcPr>
            <w:tcW w:w="4192" w:type="pct"/>
            <w:tcBorders>
              <w:top w:val="single" w:sz="4" w:space="0" w:color="808080"/>
              <w:left w:val="single" w:sz="4" w:space="0" w:color="808080"/>
              <w:bottom w:val="single" w:sz="4" w:space="0" w:color="808080"/>
              <w:right w:val="single" w:sz="4" w:space="0" w:color="808080"/>
            </w:tcBorders>
          </w:tcPr>
          <w:p w14:paraId="43057E5B" w14:textId="77777777" w:rsidR="0069371A" w:rsidRPr="009B0599" w:rsidRDefault="0069371A" w:rsidP="0069371A">
            <w:pPr>
              <w:rPr>
                <w:color w:val="000000" w:themeColor="text1"/>
                <w:position w:val="-10"/>
              </w:rPr>
            </w:pPr>
            <w:r w:rsidRPr="009B0599">
              <w:rPr>
                <w:color w:val="000000" w:themeColor="text1"/>
                <w:position w:val="-10"/>
              </w:rPr>
              <w:t>Проектный забой скважины, м</w:t>
            </w:r>
          </w:p>
        </w:tc>
        <w:tc>
          <w:tcPr>
            <w:tcW w:w="808" w:type="pct"/>
            <w:tcBorders>
              <w:top w:val="single" w:sz="4" w:space="0" w:color="808080"/>
              <w:left w:val="single" w:sz="4" w:space="0" w:color="808080"/>
              <w:bottom w:val="single" w:sz="4" w:space="0" w:color="808080"/>
              <w:right w:val="single" w:sz="4" w:space="0" w:color="808080"/>
            </w:tcBorders>
          </w:tcPr>
          <w:p w14:paraId="44CD3363" w14:textId="77777777" w:rsidR="0069371A" w:rsidRPr="009B0599" w:rsidRDefault="0069371A" w:rsidP="0069371A">
            <w:pPr>
              <w:jc w:val="right"/>
              <w:rPr>
                <w:color w:val="000000" w:themeColor="text1"/>
                <w:position w:val="-10"/>
              </w:rPr>
            </w:pPr>
          </w:p>
        </w:tc>
      </w:tr>
      <w:tr w:rsidR="0069371A" w:rsidRPr="009B0599" w14:paraId="65845116" w14:textId="77777777" w:rsidTr="00543FA0">
        <w:tc>
          <w:tcPr>
            <w:tcW w:w="4192" w:type="pct"/>
            <w:tcBorders>
              <w:top w:val="single" w:sz="4" w:space="0" w:color="808080"/>
              <w:left w:val="single" w:sz="4" w:space="0" w:color="808080"/>
              <w:bottom w:val="single" w:sz="4" w:space="0" w:color="808080"/>
              <w:right w:val="single" w:sz="4" w:space="0" w:color="808080"/>
            </w:tcBorders>
          </w:tcPr>
          <w:p w14:paraId="220C4218" w14:textId="77777777" w:rsidR="0069371A" w:rsidRPr="009B0599" w:rsidRDefault="0069371A" w:rsidP="0069371A">
            <w:pPr>
              <w:rPr>
                <w:color w:val="000000" w:themeColor="text1"/>
                <w:position w:val="-10"/>
              </w:rPr>
            </w:pPr>
            <w:r w:rsidRPr="009B0599">
              <w:rPr>
                <w:color w:val="000000" w:themeColor="text1"/>
                <w:position w:val="-10"/>
              </w:rPr>
              <w:t>Текущий забой скважины, м</w:t>
            </w:r>
          </w:p>
        </w:tc>
        <w:tc>
          <w:tcPr>
            <w:tcW w:w="808" w:type="pct"/>
            <w:tcBorders>
              <w:top w:val="single" w:sz="4" w:space="0" w:color="808080"/>
              <w:left w:val="single" w:sz="4" w:space="0" w:color="808080"/>
              <w:bottom w:val="single" w:sz="4" w:space="0" w:color="808080"/>
              <w:right w:val="single" w:sz="4" w:space="0" w:color="808080"/>
            </w:tcBorders>
          </w:tcPr>
          <w:p w14:paraId="4B50601F" w14:textId="77777777" w:rsidR="0069371A" w:rsidRPr="009B0599" w:rsidRDefault="0069371A" w:rsidP="0069371A">
            <w:pPr>
              <w:jc w:val="right"/>
              <w:rPr>
                <w:color w:val="000000" w:themeColor="text1"/>
                <w:position w:val="-10"/>
              </w:rPr>
            </w:pPr>
          </w:p>
        </w:tc>
      </w:tr>
      <w:tr w:rsidR="0069371A" w:rsidRPr="00BC017D" w14:paraId="6DBED130" w14:textId="77777777" w:rsidTr="00543FA0">
        <w:tc>
          <w:tcPr>
            <w:tcW w:w="4192" w:type="pct"/>
            <w:tcBorders>
              <w:top w:val="single" w:sz="4" w:space="0" w:color="808080"/>
              <w:left w:val="single" w:sz="4" w:space="0" w:color="808080"/>
              <w:bottom w:val="single" w:sz="4" w:space="0" w:color="808080"/>
              <w:right w:val="single" w:sz="4" w:space="0" w:color="808080"/>
            </w:tcBorders>
          </w:tcPr>
          <w:p w14:paraId="2027B24E" w14:textId="77777777" w:rsidR="0069371A" w:rsidRPr="009B0599" w:rsidRDefault="0069371A" w:rsidP="0069371A">
            <w:pPr>
              <w:rPr>
                <w:color w:val="000000" w:themeColor="text1"/>
                <w:position w:val="-10"/>
              </w:rPr>
            </w:pPr>
            <w:r w:rsidRPr="009B0599">
              <w:rPr>
                <w:color w:val="000000" w:themeColor="text1"/>
                <w:position w:val="-10"/>
              </w:rPr>
              <w:t>Диаметр открытого ствола скважины, мм</w:t>
            </w:r>
          </w:p>
        </w:tc>
        <w:tc>
          <w:tcPr>
            <w:tcW w:w="808" w:type="pct"/>
            <w:tcBorders>
              <w:top w:val="single" w:sz="4" w:space="0" w:color="808080"/>
              <w:left w:val="single" w:sz="4" w:space="0" w:color="808080"/>
              <w:bottom w:val="single" w:sz="4" w:space="0" w:color="808080"/>
              <w:right w:val="single" w:sz="4" w:space="0" w:color="808080"/>
            </w:tcBorders>
          </w:tcPr>
          <w:p w14:paraId="2DF010BC" w14:textId="77777777" w:rsidR="0069371A" w:rsidRPr="009B0599" w:rsidRDefault="0069371A" w:rsidP="0069371A">
            <w:pPr>
              <w:jc w:val="right"/>
              <w:rPr>
                <w:color w:val="000000" w:themeColor="text1"/>
                <w:position w:val="-10"/>
              </w:rPr>
            </w:pPr>
          </w:p>
        </w:tc>
      </w:tr>
      <w:tr w:rsidR="0069371A" w:rsidRPr="00BC017D" w14:paraId="5B5F14E6" w14:textId="77777777" w:rsidTr="00543FA0">
        <w:tc>
          <w:tcPr>
            <w:tcW w:w="4192" w:type="pct"/>
            <w:tcBorders>
              <w:top w:val="single" w:sz="4" w:space="0" w:color="808080"/>
              <w:left w:val="single" w:sz="4" w:space="0" w:color="808080"/>
              <w:bottom w:val="single" w:sz="4" w:space="0" w:color="808080"/>
              <w:right w:val="single" w:sz="4" w:space="0" w:color="808080"/>
            </w:tcBorders>
          </w:tcPr>
          <w:p w14:paraId="4C6C16EC" w14:textId="77777777" w:rsidR="0069371A" w:rsidRPr="009B0599" w:rsidRDefault="0069371A" w:rsidP="0069371A">
            <w:pPr>
              <w:rPr>
                <w:color w:val="000000" w:themeColor="text1"/>
                <w:position w:val="-10"/>
              </w:rPr>
            </w:pPr>
            <w:r w:rsidRPr="009B0599">
              <w:rPr>
                <w:color w:val="000000" w:themeColor="text1"/>
                <w:position w:val="-10"/>
              </w:rPr>
              <w:t>Максимальный зенитный угол на глубине, град/м</w:t>
            </w:r>
          </w:p>
        </w:tc>
        <w:tc>
          <w:tcPr>
            <w:tcW w:w="808" w:type="pct"/>
            <w:tcBorders>
              <w:top w:val="single" w:sz="4" w:space="0" w:color="808080"/>
              <w:left w:val="single" w:sz="4" w:space="0" w:color="808080"/>
              <w:bottom w:val="single" w:sz="4" w:space="0" w:color="808080"/>
              <w:right w:val="single" w:sz="4" w:space="0" w:color="808080"/>
            </w:tcBorders>
          </w:tcPr>
          <w:p w14:paraId="69B83891" w14:textId="77777777" w:rsidR="0069371A" w:rsidRPr="009B0599" w:rsidRDefault="0069371A" w:rsidP="0069371A">
            <w:pPr>
              <w:jc w:val="right"/>
              <w:rPr>
                <w:color w:val="000000" w:themeColor="text1"/>
                <w:position w:val="-10"/>
              </w:rPr>
            </w:pPr>
          </w:p>
        </w:tc>
      </w:tr>
      <w:tr w:rsidR="0069371A" w:rsidRPr="00BC017D" w14:paraId="5A47D778" w14:textId="77777777" w:rsidTr="00543FA0">
        <w:tc>
          <w:tcPr>
            <w:tcW w:w="4192" w:type="pct"/>
            <w:tcBorders>
              <w:top w:val="single" w:sz="4" w:space="0" w:color="808080"/>
              <w:left w:val="single" w:sz="4" w:space="0" w:color="808080"/>
              <w:bottom w:val="single" w:sz="4" w:space="0" w:color="808080"/>
              <w:right w:val="single" w:sz="4" w:space="0" w:color="808080"/>
            </w:tcBorders>
          </w:tcPr>
          <w:p w14:paraId="69B1AFEB" w14:textId="77777777" w:rsidR="0069371A" w:rsidRPr="009B0599" w:rsidRDefault="0069371A" w:rsidP="0069371A">
            <w:pPr>
              <w:rPr>
                <w:color w:val="000000" w:themeColor="text1"/>
                <w:position w:val="-10"/>
              </w:rPr>
            </w:pPr>
            <w:r w:rsidRPr="009B0599">
              <w:rPr>
                <w:color w:val="000000" w:themeColor="text1"/>
                <w:position w:val="-10"/>
              </w:rPr>
              <w:t>Зенитный угол в интервале башмака («окна») предыдущей колонны, град</w:t>
            </w:r>
          </w:p>
        </w:tc>
        <w:tc>
          <w:tcPr>
            <w:tcW w:w="808" w:type="pct"/>
            <w:tcBorders>
              <w:top w:val="single" w:sz="4" w:space="0" w:color="808080"/>
              <w:left w:val="single" w:sz="4" w:space="0" w:color="808080"/>
              <w:bottom w:val="single" w:sz="4" w:space="0" w:color="808080"/>
              <w:right w:val="single" w:sz="4" w:space="0" w:color="808080"/>
            </w:tcBorders>
          </w:tcPr>
          <w:p w14:paraId="60B6A795" w14:textId="77777777" w:rsidR="0069371A" w:rsidRPr="009B0599" w:rsidRDefault="0069371A" w:rsidP="0069371A">
            <w:pPr>
              <w:jc w:val="right"/>
              <w:rPr>
                <w:color w:val="000000" w:themeColor="text1"/>
                <w:position w:val="-10"/>
              </w:rPr>
            </w:pPr>
          </w:p>
        </w:tc>
      </w:tr>
      <w:tr w:rsidR="0069371A" w:rsidRPr="009B0599" w14:paraId="6D87F463" w14:textId="77777777" w:rsidTr="00543FA0">
        <w:tc>
          <w:tcPr>
            <w:tcW w:w="4192" w:type="pct"/>
            <w:tcBorders>
              <w:top w:val="single" w:sz="4" w:space="0" w:color="808080"/>
              <w:left w:val="single" w:sz="4" w:space="0" w:color="808080"/>
              <w:bottom w:val="single" w:sz="4" w:space="0" w:color="808080"/>
              <w:right w:val="single" w:sz="4" w:space="0" w:color="808080"/>
            </w:tcBorders>
          </w:tcPr>
          <w:p w14:paraId="1121F65B" w14:textId="77777777" w:rsidR="0069371A" w:rsidRPr="009B0599" w:rsidRDefault="0069371A" w:rsidP="0069371A">
            <w:pPr>
              <w:rPr>
                <w:color w:val="000000" w:themeColor="text1"/>
                <w:position w:val="-10"/>
              </w:rPr>
            </w:pPr>
            <w:r w:rsidRPr="009B0599">
              <w:rPr>
                <w:color w:val="000000" w:themeColor="text1"/>
                <w:position w:val="-10"/>
              </w:rPr>
              <w:t>Тип бурового раствора</w:t>
            </w:r>
          </w:p>
        </w:tc>
        <w:tc>
          <w:tcPr>
            <w:tcW w:w="808" w:type="pct"/>
            <w:tcBorders>
              <w:top w:val="single" w:sz="4" w:space="0" w:color="808080"/>
              <w:left w:val="single" w:sz="4" w:space="0" w:color="808080"/>
              <w:bottom w:val="single" w:sz="4" w:space="0" w:color="808080"/>
              <w:right w:val="single" w:sz="4" w:space="0" w:color="808080"/>
            </w:tcBorders>
          </w:tcPr>
          <w:p w14:paraId="5EF4B9C7" w14:textId="77777777" w:rsidR="0069371A" w:rsidRPr="009B0599" w:rsidRDefault="0069371A" w:rsidP="0069371A">
            <w:pPr>
              <w:jc w:val="right"/>
              <w:rPr>
                <w:color w:val="000000" w:themeColor="text1"/>
                <w:position w:val="-10"/>
              </w:rPr>
            </w:pPr>
          </w:p>
        </w:tc>
      </w:tr>
      <w:tr w:rsidR="0069371A" w:rsidRPr="00BC017D" w14:paraId="185C9540" w14:textId="77777777" w:rsidTr="00543FA0">
        <w:tc>
          <w:tcPr>
            <w:tcW w:w="4192" w:type="pct"/>
            <w:tcBorders>
              <w:top w:val="single" w:sz="4" w:space="0" w:color="808080"/>
              <w:left w:val="single" w:sz="4" w:space="0" w:color="808080"/>
              <w:bottom w:val="single" w:sz="4" w:space="0" w:color="808080"/>
              <w:right w:val="single" w:sz="4" w:space="0" w:color="808080"/>
            </w:tcBorders>
          </w:tcPr>
          <w:p w14:paraId="13B765CA" w14:textId="5FCCA231" w:rsidR="0069371A" w:rsidRPr="009B0599" w:rsidRDefault="003517D4" w:rsidP="003517D4">
            <w:pPr>
              <w:rPr>
                <w:color w:val="000000" w:themeColor="text1"/>
                <w:position w:val="-10"/>
              </w:rPr>
            </w:pPr>
            <w:r>
              <w:rPr>
                <w:color w:val="000000" w:themeColor="text1"/>
                <w:position w:val="-10"/>
              </w:rPr>
              <w:t>Параметры бурового раствора, (Условная вязкость</w:t>
            </w:r>
            <w:r w:rsidR="0069371A" w:rsidRPr="009B0599">
              <w:rPr>
                <w:color w:val="000000" w:themeColor="text1"/>
                <w:position w:val="-10"/>
              </w:rPr>
              <w:t>/Вязкость/СНС/Водоотдача)</w:t>
            </w:r>
          </w:p>
        </w:tc>
        <w:tc>
          <w:tcPr>
            <w:tcW w:w="808" w:type="pct"/>
            <w:tcBorders>
              <w:top w:val="single" w:sz="4" w:space="0" w:color="808080"/>
              <w:left w:val="single" w:sz="4" w:space="0" w:color="808080"/>
              <w:bottom w:val="single" w:sz="4" w:space="0" w:color="808080"/>
              <w:right w:val="single" w:sz="4" w:space="0" w:color="808080"/>
            </w:tcBorders>
          </w:tcPr>
          <w:p w14:paraId="7DC8B88B" w14:textId="77777777" w:rsidR="0069371A" w:rsidRPr="009B0599" w:rsidRDefault="0069371A" w:rsidP="0069371A">
            <w:pPr>
              <w:jc w:val="right"/>
              <w:rPr>
                <w:color w:val="000000" w:themeColor="text1"/>
                <w:position w:val="-10"/>
              </w:rPr>
            </w:pPr>
          </w:p>
        </w:tc>
      </w:tr>
    </w:tbl>
    <w:p w14:paraId="32D66954" w14:textId="77777777" w:rsidR="0069371A" w:rsidRPr="00C6031F" w:rsidRDefault="0069371A" w:rsidP="003F4384">
      <w:pPr>
        <w:jc w:val="both"/>
        <w:rPr>
          <w:i/>
          <w:color w:val="000000" w:themeColor="text1"/>
          <w:position w:val="-10"/>
        </w:rPr>
      </w:pPr>
      <w:r w:rsidRPr="00C6031F">
        <w:rPr>
          <w:b/>
          <w:bCs/>
          <w:i/>
          <w:color w:val="000000" w:themeColor="text1"/>
          <w:position w:val="-10"/>
        </w:rPr>
        <w:t>*Примечание:</w:t>
      </w:r>
      <w:r w:rsidRPr="00C6031F">
        <w:rPr>
          <w:i/>
          <w:color w:val="000000" w:themeColor="text1"/>
          <w:position w:val="-10"/>
        </w:rPr>
        <w:t xml:space="preserve"> в случае необходимости количество данных по скважине может быть расширено. </w:t>
      </w:r>
    </w:p>
    <w:p w14:paraId="66939461" w14:textId="77777777" w:rsidR="0069371A" w:rsidRPr="009B0599" w:rsidRDefault="0069371A" w:rsidP="0069371A">
      <w:pPr>
        <w:rPr>
          <w:color w:val="000000" w:themeColor="text1"/>
          <w:position w:val="-10"/>
        </w:rPr>
      </w:pPr>
    </w:p>
    <w:p w14:paraId="46B03769" w14:textId="77777777" w:rsidR="0069371A" w:rsidRPr="009B0599" w:rsidRDefault="0069371A" w:rsidP="0064091B">
      <w:pPr>
        <w:pStyle w:val="aff0"/>
        <w:numPr>
          <w:ilvl w:val="0"/>
          <w:numId w:val="119"/>
        </w:numPr>
        <w:ind w:left="0" w:firstLine="0"/>
        <w:jc w:val="both"/>
        <w:rPr>
          <w:color w:val="000000" w:themeColor="text1"/>
          <w:position w:val="-10"/>
        </w:rPr>
      </w:pPr>
      <w:r w:rsidRPr="009B0599">
        <w:rPr>
          <w:color w:val="000000" w:themeColor="text1"/>
          <w:position w:val="-10"/>
        </w:rPr>
        <w:t>Описание аварии:</w:t>
      </w:r>
    </w:p>
    <w:p w14:paraId="714A9FBE" w14:textId="77777777" w:rsidR="0069371A" w:rsidRPr="009B0599" w:rsidRDefault="0069371A" w:rsidP="0069371A">
      <w:pPr>
        <w:pStyle w:val="aff0"/>
        <w:ind w:left="0" w:right="-365"/>
        <w:jc w:val="both"/>
        <w:rPr>
          <w:color w:val="000000" w:themeColor="text1"/>
          <w:position w:val="-10"/>
        </w:rPr>
      </w:pPr>
      <w:r w:rsidRPr="009B0599">
        <w:rPr>
          <w:color w:val="000000" w:themeColor="text1"/>
          <w:position w:val="-10"/>
        </w:rPr>
        <w:t>________________________________________________________________________________________________________________________________________________________________________________________________________________________________________________</w:t>
      </w:r>
    </w:p>
    <w:p w14:paraId="56DF2BBE" w14:textId="77777777" w:rsidR="0069371A" w:rsidRPr="009B0599" w:rsidRDefault="0069371A" w:rsidP="0069371A">
      <w:pPr>
        <w:pStyle w:val="aff0"/>
        <w:ind w:left="0" w:right="-365"/>
        <w:jc w:val="both"/>
        <w:rPr>
          <w:color w:val="000000" w:themeColor="text1"/>
          <w:position w:val="-10"/>
        </w:rPr>
      </w:pPr>
    </w:p>
    <w:p w14:paraId="4A9DEB45" w14:textId="77777777" w:rsidR="0069371A" w:rsidRPr="009B0599" w:rsidRDefault="0069371A" w:rsidP="0064091B">
      <w:pPr>
        <w:pStyle w:val="aff0"/>
        <w:numPr>
          <w:ilvl w:val="0"/>
          <w:numId w:val="119"/>
        </w:numPr>
        <w:ind w:left="0" w:right="-365" w:firstLine="0"/>
        <w:jc w:val="both"/>
        <w:rPr>
          <w:color w:val="000000" w:themeColor="text1"/>
          <w:position w:val="-10"/>
        </w:rPr>
      </w:pPr>
      <w:r w:rsidRPr="009B0599">
        <w:rPr>
          <w:color w:val="000000" w:themeColor="text1"/>
          <w:position w:val="-10"/>
        </w:rPr>
        <w:t>Хронология ранее проведенных работ по ликвидации аварии:</w:t>
      </w:r>
    </w:p>
    <w:p w14:paraId="27578857" w14:textId="77777777" w:rsidR="0069371A" w:rsidRPr="009B0599" w:rsidRDefault="0069371A" w:rsidP="0069371A">
      <w:pPr>
        <w:pStyle w:val="aff0"/>
        <w:ind w:left="0" w:right="-365"/>
        <w:jc w:val="both"/>
        <w:rPr>
          <w:color w:val="000000" w:themeColor="text1"/>
          <w:position w:val="-10"/>
        </w:rPr>
      </w:pPr>
      <w:r w:rsidRPr="009B0599">
        <w:rPr>
          <w:color w:val="000000" w:themeColor="text1"/>
          <w:position w:val="-10"/>
        </w:rPr>
        <w:t>________________________________________________________________________________________________________________________________________________________________________________________________________________________________________________</w:t>
      </w:r>
    </w:p>
    <w:p w14:paraId="64163603" w14:textId="77777777" w:rsidR="0069371A" w:rsidRPr="009B0599" w:rsidRDefault="0069371A" w:rsidP="0069371A">
      <w:pPr>
        <w:jc w:val="both"/>
        <w:rPr>
          <w:color w:val="000000" w:themeColor="text1"/>
          <w:position w:val="-10"/>
        </w:rPr>
      </w:pPr>
    </w:p>
    <w:p w14:paraId="43230B13" w14:textId="77777777" w:rsidR="0069371A" w:rsidRPr="009B0599" w:rsidRDefault="0069371A" w:rsidP="0064091B">
      <w:pPr>
        <w:pStyle w:val="aff0"/>
        <w:numPr>
          <w:ilvl w:val="0"/>
          <w:numId w:val="119"/>
        </w:numPr>
        <w:ind w:left="0" w:firstLine="0"/>
        <w:jc w:val="both"/>
        <w:rPr>
          <w:color w:val="000000" w:themeColor="text1"/>
          <w:position w:val="-10"/>
        </w:rPr>
      </w:pPr>
      <w:r w:rsidRPr="009B0599">
        <w:rPr>
          <w:color w:val="000000" w:themeColor="text1"/>
          <w:position w:val="-10"/>
        </w:rPr>
        <w:t>Аварийная КНБК/оборудование на момент реализации плана работ (схема прилагается):</w:t>
      </w:r>
    </w:p>
    <w:p w14:paraId="326CA6A7" w14:textId="77777777" w:rsidR="0069371A" w:rsidRPr="009B0599" w:rsidRDefault="0069371A" w:rsidP="0069371A">
      <w:pPr>
        <w:pStyle w:val="aff0"/>
        <w:jc w:val="both"/>
        <w:rPr>
          <w:color w:val="000000" w:themeColor="text1"/>
          <w:position w:val="-10"/>
        </w:rPr>
      </w:pPr>
    </w:p>
    <w:tbl>
      <w:tblPr>
        <w:tblW w:w="500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08"/>
        <w:gridCol w:w="455"/>
        <w:gridCol w:w="694"/>
        <w:gridCol w:w="441"/>
        <w:gridCol w:w="661"/>
        <w:gridCol w:w="1062"/>
        <w:gridCol w:w="1000"/>
        <w:gridCol w:w="856"/>
        <w:gridCol w:w="1405"/>
        <w:gridCol w:w="1556"/>
      </w:tblGrid>
      <w:tr w:rsidR="00D476D0" w:rsidRPr="009B0599" w14:paraId="6550829F" w14:textId="77777777" w:rsidTr="001742B6">
        <w:tc>
          <w:tcPr>
            <w:tcW w:w="782" w:type="pct"/>
            <w:tcBorders>
              <w:top w:val="single" w:sz="4" w:space="0" w:color="808080"/>
              <w:left w:val="single" w:sz="4" w:space="0" w:color="808080"/>
              <w:bottom w:val="single" w:sz="4" w:space="0" w:color="808080"/>
              <w:right w:val="single" w:sz="4" w:space="0" w:color="808080"/>
            </w:tcBorders>
            <w:vAlign w:val="center"/>
          </w:tcPr>
          <w:p w14:paraId="0D422AD7" w14:textId="77777777" w:rsidR="0069371A" w:rsidRPr="009B0599" w:rsidRDefault="0069371A" w:rsidP="0069371A">
            <w:pPr>
              <w:jc w:val="center"/>
              <w:rPr>
                <w:color w:val="000000" w:themeColor="text1"/>
                <w:sz w:val="16"/>
                <w:szCs w:val="16"/>
              </w:rPr>
            </w:pPr>
            <w:r w:rsidRPr="009B0599">
              <w:rPr>
                <w:color w:val="000000" w:themeColor="text1"/>
                <w:sz w:val="14"/>
                <w:szCs w:val="14"/>
              </w:rPr>
              <w:t>Наименование элементов КНБК</w:t>
            </w:r>
          </w:p>
        </w:tc>
        <w:tc>
          <w:tcPr>
            <w:tcW w:w="236" w:type="pct"/>
            <w:tcBorders>
              <w:top w:val="single" w:sz="4" w:space="0" w:color="808080"/>
              <w:left w:val="single" w:sz="4" w:space="0" w:color="808080"/>
              <w:bottom w:val="single" w:sz="4" w:space="0" w:color="808080"/>
              <w:right w:val="single" w:sz="4" w:space="0" w:color="808080"/>
            </w:tcBorders>
            <w:vAlign w:val="center"/>
          </w:tcPr>
          <w:p w14:paraId="3E72293C" w14:textId="77777777" w:rsidR="0069371A" w:rsidRPr="009B0599" w:rsidRDefault="0069371A" w:rsidP="0069371A">
            <w:pPr>
              <w:jc w:val="center"/>
              <w:rPr>
                <w:color w:val="000000" w:themeColor="text1"/>
                <w:sz w:val="14"/>
                <w:szCs w:val="14"/>
              </w:rPr>
            </w:pPr>
            <w:r w:rsidRPr="009B0599">
              <w:rPr>
                <w:color w:val="000000" w:themeColor="text1"/>
                <w:sz w:val="14"/>
                <w:szCs w:val="14"/>
              </w:rPr>
              <w:t>НД, мм</w:t>
            </w:r>
          </w:p>
        </w:tc>
        <w:tc>
          <w:tcPr>
            <w:tcW w:w="360" w:type="pct"/>
            <w:tcBorders>
              <w:top w:val="single" w:sz="4" w:space="0" w:color="808080"/>
              <w:left w:val="single" w:sz="4" w:space="0" w:color="808080"/>
              <w:bottom w:val="single" w:sz="4" w:space="0" w:color="808080"/>
              <w:right w:val="single" w:sz="4" w:space="0" w:color="808080"/>
            </w:tcBorders>
            <w:vAlign w:val="center"/>
          </w:tcPr>
          <w:p w14:paraId="3CA4C64D" w14:textId="77777777" w:rsidR="0069371A" w:rsidRPr="009B0599" w:rsidRDefault="0069371A" w:rsidP="0069371A">
            <w:pPr>
              <w:jc w:val="center"/>
              <w:rPr>
                <w:color w:val="000000" w:themeColor="text1"/>
                <w:sz w:val="14"/>
                <w:szCs w:val="14"/>
              </w:rPr>
            </w:pPr>
            <w:r w:rsidRPr="009B0599">
              <w:rPr>
                <w:color w:val="000000" w:themeColor="text1"/>
                <w:sz w:val="14"/>
                <w:szCs w:val="14"/>
              </w:rPr>
              <w:t>maxНД, (замок),  мм</w:t>
            </w:r>
          </w:p>
        </w:tc>
        <w:tc>
          <w:tcPr>
            <w:tcW w:w="229" w:type="pct"/>
            <w:tcBorders>
              <w:top w:val="single" w:sz="4" w:space="0" w:color="808080"/>
              <w:left w:val="single" w:sz="4" w:space="0" w:color="808080"/>
              <w:bottom w:val="single" w:sz="4" w:space="0" w:color="808080"/>
              <w:right w:val="single" w:sz="4" w:space="0" w:color="808080"/>
            </w:tcBorders>
            <w:vAlign w:val="center"/>
          </w:tcPr>
          <w:p w14:paraId="18585A35" w14:textId="77777777" w:rsidR="0069371A" w:rsidRPr="009B0599" w:rsidRDefault="0069371A" w:rsidP="0069371A">
            <w:pPr>
              <w:jc w:val="center"/>
              <w:rPr>
                <w:color w:val="000000" w:themeColor="text1"/>
                <w:sz w:val="14"/>
                <w:szCs w:val="14"/>
              </w:rPr>
            </w:pPr>
            <w:r w:rsidRPr="009B0599">
              <w:rPr>
                <w:color w:val="000000" w:themeColor="text1"/>
                <w:sz w:val="14"/>
                <w:szCs w:val="14"/>
              </w:rPr>
              <w:t>ВД, мм</w:t>
            </w:r>
          </w:p>
        </w:tc>
        <w:tc>
          <w:tcPr>
            <w:tcW w:w="343" w:type="pct"/>
            <w:tcBorders>
              <w:top w:val="single" w:sz="4" w:space="0" w:color="808080"/>
              <w:left w:val="single" w:sz="4" w:space="0" w:color="808080"/>
              <w:bottom w:val="single" w:sz="4" w:space="0" w:color="808080"/>
              <w:right w:val="single" w:sz="4" w:space="0" w:color="808080"/>
            </w:tcBorders>
          </w:tcPr>
          <w:p w14:paraId="10895BC1" w14:textId="77777777" w:rsidR="0069371A" w:rsidRPr="009B0599" w:rsidRDefault="0069371A" w:rsidP="0069371A">
            <w:pPr>
              <w:jc w:val="center"/>
              <w:rPr>
                <w:color w:val="000000" w:themeColor="text1"/>
                <w:sz w:val="14"/>
                <w:szCs w:val="14"/>
              </w:rPr>
            </w:pPr>
          </w:p>
          <w:p w14:paraId="0091ACF2" w14:textId="77777777" w:rsidR="0069371A" w:rsidRPr="009B0599" w:rsidRDefault="0069371A" w:rsidP="0069371A">
            <w:pPr>
              <w:jc w:val="center"/>
              <w:rPr>
                <w:color w:val="000000" w:themeColor="text1"/>
                <w:sz w:val="14"/>
                <w:szCs w:val="14"/>
              </w:rPr>
            </w:pPr>
            <w:r w:rsidRPr="009B0599">
              <w:rPr>
                <w:color w:val="000000" w:themeColor="text1"/>
                <w:sz w:val="14"/>
                <w:szCs w:val="14"/>
              </w:rPr>
              <w:t>minВД, мм</w:t>
            </w:r>
          </w:p>
        </w:tc>
        <w:tc>
          <w:tcPr>
            <w:tcW w:w="551" w:type="pct"/>
            <w:tcBorders>
              <w:top w:val="single" w:sz="4" w:space="0" w:color="808080"/>
              <w:left w:val="single" w:sz="4" w:space="0" w:color="808080"/>
              <w:bottom w:val="single" w:sz="4" w:space="0" w:color="808080"/>
              <w:right w:val="single" w:sz="4" w:space="0" w:color="808080"/>
            </w:tcBorders>
            <w:vAlign w:val="center"/>
          </w:tcPr>
          <w:p w14:paraId="6FA46B5F" w14:textId="77777777" w:rsidR="0069371A" w:rsidRPr="009B0599" w:rsidRDefault="0069371A" w:rsidP="0069371A">
            <w:pPr>
              <w:jc w:val="center"/>
              <w:rPr>
                <w:color w:val="000000" w:themeColor="text1"/>
                <w:sz w:val="14"/>
                <w:szCs w:val="14"/>
              </w:rPr>
            </w:pPr>
            <w:r w:rsidRPr="009B0599">
              <w:rPr>
                <w:color w:val="000000" w:themeColor="text1"/>
                <w:sz w:val="14"/>
                <w:szCs w:val="14"/>
              </w:rPr>
              <w:t>Присоединительная резьба</w:t>
            </w:r>
          </w:p>
        </w:tc>
        <w:tc>
          <w:tcPr>
            <w:tcW w:w="519" w:type="pct"/>
            <w:tcBorders>
              <w:top w:val="single" w:sz="4" w:space="0" w:color="808080"/>
              <w:left w:val="single" w:sz="4" w:space="0" w:color="808080"/>
              <w:bottom w:val="single" w:sz="4" w:space="0" w:color="808080"/>
              <w:right w:val="single" w:sz="4" w:space="0" w:color="808080"/>
            </w:tcBorders>
            <w:vAlign w:val="center"/>
          </w:tcPr>
          <w:p w14:paraId="11B802D8" w14:textId="055DDB24" w:rsidR="0069371A" w:rsidRPr="009B0599" w:rsidRDefault="0069371A" w:rsidP="0069371A">
            <w:pPr>
              <w:jc w:val="center"/>
              <w:rPr>
                <w:color w:val="000000" w:themeColor="text1"/>
                <w:sz w:val="14"/>
                <w:szCs w:val="14"/>
              </w:rPr>
            </w:pPr>
            <w:r>
              <w:rPr>
                <w:color w:val="000000" w:themeColor="text1"/>
                <w:sz w:val="14"/>
                <w:szCs w:val="14"/>
              </w:rPr>
              <w:t>Макс. допустимая</w:t>
            </w:r>
          </w:p>
          <w:p w14:paraId="5B51C3B3" w14:textId="728189C6" w:rsidR="0069371A" w:rsidRPr="009B0599" w:rsidRDefault="0069371A" w:rsidP="0069371A">
            <w:pPr>
              <w:jc w:val="center"/>
              <w:rPr>
                <w:color w:val="000000" w:themeColor="text1"/>
                <w:sz w:val="14"/>
                <w:szCs w:val="14"/>
              </w:rPr>
            </w:pPr>
            <w:r>
              <w:rPr>
                <w:color w:val="000000" w:themeColor="text1"/>
                <w:sz w:val="14"/>
                <w:szCs w:val="14"/>
              </w:rPr>
              <w:t>нагруз</w:t>
            </w:r>
            <w:r w:rsidRPr="009B0599">
              <w:rPr>
                <w:color w:val="000000" w:themeColor="text1"/>
                <w:sz w:val="14"/>
                <w:szCs w:val="14"/>
              </w:rPr>
              <w:t>ка, т</w:t>
            </w:r>
          </w:p>
        </w:tc>
        <w:tc>
          <w:tcPr>
            <w:tcW w:w="444" w:type="pct"/>
            <w:tcBorders>
              <w:top w:val="single" w:sz="4" w:space="0" w:color="808080"/>
              <w:left w:val="single" w:sz="4" w:space="0" w:color="808080"/>
              <w:bottom w:val="single" w:sz="4" w:space="0" w:color="808080"/>
              <w:right w:val="single" w:sz="4" w:space="0" w:color="808080"/>
            </w:tcBorders>
            <w:vAlign w:val="center"/>
          </w:tcPr>
          <w:p w14:paraId="6ACDA2CF" w14:textId="77777777" w:rsidR="0069371A" w:rsidRPr="009B0599" w:rsidRDefault="0069371A" w:rsidP="0069371A">
            <w:pPr>
              <w:jc w:val="center"/>
              <w:rPr>
                <w:color w:val="000000" w:themeColor="text1"/>
                <w:sz w:val="14"/>
                <w:szCs w:val="14"/>
              </w:rPr>
            </w:pPr>
            <w:r w:rsidRPr="009B0599">
              <w:rPr>
                <w:color w:val="000000" w:themeColor="text1"/>
                <w:sz w:val="14"/>
                <w:szCs w:val="14"/>
              </w:rPr>
              <w:t>Момент свинчивания, кН*м</w:t>
            </w:r>
          </w:p>
        </w:tc>
        <w:tc>
          <w:tcPr>
            <w:tcW w:w="729" w:type="pct"/>
            <w:tcBorders>
              <w:top w:val="single" w:sz="4" w:space="0" w:color="808080"/>
              <w:left w:val="single" w:sz="4" w:space="0" w:color="808080"/>
              <w:bottom w:val="single" w:sz="4" w:space="0" w:color="808080"/>
              <w:right w:val="single" w:sz="4" w:space="0" w:color="808080"/>
            </w:tcBorders>
            <w:vAlign w:val="center"/>
          </w:tcPr>
          <w:p w14:paraId="6DEBD7E8" w14:textId="77777777" w:rsidR="0069371A" w:rsidRPr="009B0599" w:rsidRDefault="0069371A" w:rsidP="0069371A">
            <w:pPr>
              <w:jc w:val="center"/>
              <w:rPr>
                <w:color w:val="000000" w:themeColor="text1"/>
                <w:sz w:val="14"/>
                <w:szCs w:val="14"/>
              </w:rPr>
            </w:pPr>
            <w:r w:rsidRPr="009B0599">
              <w:rPr>
                <w:color w:val="000000" w:themeColor="text1"/>
                <w:sz w:val="14"/>
                <w:szCs w:val="14"/>
              </w:rPr>
              <w:t>Длина, м</w:t>
            </w:r>
          </w:p>
        </w:tc>
        <w:tc>
          <w:tcPr>
            <w:tcW w:w="807" w:type="pct"/>
            <w:tcBorders>
              <w:top w:val="single" w:sz="4" w:space="0" w:color="808080"/>
              <w:left w:val="single" w:sz="4" w:space="0" w:color="808080"/>
              <w:bottom w:val="single" w:sz="4" w:space="0" w:color="808080"/>
              <w:right w:val="single" w:sz="4" w:space="0" w:color="808080"/>
            </w:tcBorders>
            <w:vAlign w:val="center"/>
          </w:tcPr>
          <w:p w14:paraId="0BC6D11A" w14:textId="77777777" w:rsidR="0069371A" w:rsidRPr="009B0599" w:rsidRDefault="0069371A" w:rsidP="0069371A">
            <w:pPr>
              <w:jc w:val="center"/>
              <w:rPr>
                <w:color w:val="000000" w:themeColor="text1"/>
                <w:sz w:val="14"/>
                <w:szCs w:val="14"/>
              </w:rPr>
            </w:pPr>
            <w:r w:rsidRPr="009B0599">
              <w:rPr>
                <w:color w:val="000000" w:themeColor="text1"/>
                <w:sz w:val="14"/>
                <w:szCs w:val="14"/>
              </w:rPr>
              <w:t>Примечание</w:t>
            </w:r>
          </w:p>
        </w:tc>
      </w:tr>
      <w:tr w:rsidR="00D476D0" w:rsidRPr="009B0599" w14:paraId="5D181EB8" w14:textId="77777777" w:rsidTr="001742B6">
        <w:tc>
          <w:tcPr>
            <w:tcW w:w="782" w:type="pct"/>
            <w:tcBorders>
              <w:top w:val="single" w:sz="4" w:space="0" w:color="808080"/>
              <w:left w:val="single" w:sz="4" w:space="0" w:color="808080"/>
              <w:bottom w:val="single" w:sz="4" w:space="0" w:color="808080"/>
              <w:right w:val="single" w:sz="4" w:space="0" w:color="808080"/>
            </w:tcBorders>
          </w:tcPr>
          <w:p w14:paraId="5CB00618" w14:textId="77777777" w:rsidR="0069371A" w:rsidRPr="009B0599" w:rsidRDefault="0069371A" w:rsidP="0069371A">
            <w:pPr>
              <w:rPr>
                <w:color w:val="000000" w:themeColor="text1"/>
                <w:position w:val="-10"/>
              </w:rPr>
            </w:pPr>
          </w:p>
        </w:tc>
        <w:tc>
          <w:tcPr>
            <w:tcW w:w="236" w:type="pct"/>
            <w:tcBorders>
              <w:top w:val="single" w:sz="4" w:space="0" w:color="808080"/>
              <w:left w:val="single" w:sz="4" w:space="0" w:color="808080"/>
              <w:bottom w:val="single" w:sz="4" w:space="0" w:color="808080"/>
              <w:right w:val="single" w:sz="4" w:space="0" w:color="808080"/>
            </w:tcBorders>
          </w:tcPr>
          <w:p w14:paraId="67E6BBFB" w14:textId="77777777" w:rsidR="0069371A" w:rsidRPr="009B0599" w:rsidRDefault="0069371A" w:rsidP="0069371A">
            <w:pPr>
              <w:adjustRightInd w:val="0"/>
              <w:jc w:val="right"/>
              <w:rPr>
                <w:color w:val="000000" w:themeColor="text1"/>
                <w:position w:val="-10"/>
              </w:rPr>
            </w:pPr>
          </w:p>
        </w:tc>
        <w:tc>
          <w:tcPr>
            <w:tcW w:w="360" w:type="pct"/>
            <w:tcBorders>
              <w:top w:val="single" w:sz="4" w:space="0" w:color="808080"/>
              <w:left w:val="single" w:sz="4" w:space="0" w:color="808080"/>
              <w:bottom w:val="single" w:sz="4" w:space="0" w:color="808080"/>
              <w:right w:val="single" w:sz="4" w:space="0" w:color="808080"/>
            </w:tcBorders>
          </w:tcPr>
          <w:p w14:paraId="19C6704A" w14:textId="77777777" w:rsidR="0069371A" w:rsidRPr="009B0599" w:rsidRDefault="0069371A" w:rsidP="0069371A">
            <w:pPr>
              <w:adjustRightInd w:val="0"/>
              <w:jc w:val="right"/>
              <w:rPr>
                <w:color w:val="000000" w:themeColor="text1"/>
                <w:position w:val="-10"/>
              </w:rPr>
            </w:pPr>
          </w:p>
        </w:tc>
        <w:tc>
          <w:tcPr>
            <w:tcW w:w="229" w:type="pct"/>
            <w:tcBorders>
              <w:top w:val="single" w:sz="4" w:space="0" w:color="808080"/>
              <w:left w:val="single" w:sz="4" w:space="0" w:color="808080"/>
              <w:bottom w:val="single" w:sz="4" w:space="0" w:color="808080"/>
              <w:right w:val="single" w:sz="4" w:space="0" w:color="808080"/>
            </w:tcBorders>
          </w:tcPr>
          <w:p w14:paraId="6CCE9422" w14:textId="77777777" w:rsidR="0069371A" w:rsidRPr="009B0599" w:rsidRDefault="0069371A" w:rsidP="0069371A">
            <w:pPr>
              <w:adjustRightInd w:val="0"/>
              <w:jc w:val="right"/>
              <w:rPr>
                <w:color w:val="000000" w:themeColor="text1"/>
                <w:position w:val="-10"/>
              </w:rPr>
            </w:pPr>
          </w:p>
        </w:tc>
        <w:tc>
          <w:tcPr>
            <w:tcW w:w="343" w:type="pct"/>
            <w:tcBorders>
              <w:top w:val="single" w:sz="4" w:space="0" w:color="808080"/>
              <w:left w:val="single" w:sz="4" w:space="0" w:color="808080"/>
              <w:bottom w:val="single" w:sz="4" w:space="0" w:color="808080"/>
              <w:right w:val="single" w:sz="4" w:space="0" w:color="808080"/>
            </w:tcBorders>
          </w:tcPr>
          <w:p w14:paraId="4C15C09B" w14:textId="77777777" w:rsidR="0069371A" w:rsidRPr="009B0599" w:rsidRDefault="0069371A" w:rsidP="0069371A">
            <w:pPr>
              <w:adjustRightInd w:val="0"/>
              <w:jc w:val="right"/>
              <w:rPr>
                <w:color w:val="000000" w:themeColor="text1"/>
                <w:position w:val="-10"/>
              </w:rPr>
            </w:pPr>
          </w:p>
        </w:tc>
        <w:tc>
          <w:tcPr>
            <w:tcW w:w="551" w:type="pct"/>
            <w:tcBorders>
              <w:top w:val="single" w:sz="4" w:space="0" w:color="808080"/>
              <w:left w:val="single" w:sz="4" w:space="0" w:color="808080"/>
              <w:bottom w:val="single" w:sz="4" w:space="0" w:color="808080"/>
              <w:right w:val="single" w:sz="4" w:space="0" w:color="808080"/>
            </w:tcBorders>
          </w:tcPr>
          <w:p w14:paraId="798AD5A5" w14:textId="77777777" w:rsidR="0069371A" w:rsidRPr="009B0599" w:rsidRDefault="0069371A" w:rsidP="0069371A">
            <w:pPr>
              <w:adjustRightInd w:val="0"/>
              <w:jc w:val="right"/>
              <w:rPr>
                <w:color w:val="000000" w:themeColor="text1"/>
                <w:position w:val="-10"/>
              </w:rPr>
            </w:pPr>
          </w:p>
        </w:tc>
        <w:tc>
          <w:tcPr>
            <w:tcW w:w="519" w:type="pct"/>
            <w:tcBorders>
              <w:top w:val="single" w:sz="4" w:space="0" w:color="808080"/>
              <w:left w:val="single" w:sz="4" w:space="0" w:color="808080"/>
              <w:bottom w:val="single" w:sz="4" w:space="0" w:color="808080"/>
              <w:right w:val="single" w:sz="4" w:space="0" w:color="808080"/>
            </w:tcBorders>
          </w:tcPr>
          <w:p w14:paraId="5E3304E3" w14:textId="77777777" w:rsidR="0069371A" w:rsidRPr="009B0599" w:rsidRDefault="0069371A" w:rsidP="0069371A">
            <w:pPr>
              <w:adjustRightInd w:val="0"/>
              <w:jc w:val="right"/>
              <w:rPr>
                <w:color w:val="000000" w:themeColor="text1"/>
                <w:position w:val="-10"/>
              </w:rPr>
            </w:pPr>
          </w:p>
        </w:tc>
        <w:tc>
          <w:tcPr>
            <w:tcW w:w="444" w:type="pct"/>
            <w:tcBorders>
              <w:top w:val="single" w:sz="4" w:space="0" w:color="808080"/>
              <w:left w:val="single" w:sz="4" w:space="0" w:color="808080"/>
              <w:bottom w:val="single" w:sz="4" w:space="0" w:color="808080"/>
              <w:right w:val="single" w:sz="4" w:space="0" w:color="808080"/>
            </w:tcBorders>
          </w:tcPr>
          <w:p w14:paraId="664F72AC" w14:textId="77777777" w:rsidR="0069371A" w:rsidRPr="009B0599" w:rsidRDefault="0069371A" w:rsidP="0069371A">
            <w:pPr>
              <w:adjustRightInd w:val="0"/>
              <w:jc w:val="right"/>
              <w:rPr>
                <w:color w:val="000000" w:themeColor="text1"/>
                <w:position w:val="-10"/>
              </w:rPr>
            </w:pPr>
          </w:p>
        </w:tc>
        <w:tc>
          <w:tcPr>
            <w:tcW w:w="729" w:type="pct"/>
            <w:tcBorders>
              <w:top w:val="single" w:sz="4" w:space="0" w:color="808080"/>
              <w:left w:val="single" w:sz="4" w:space="0" w:color="808080"/>
              <w:bottom w:val="single" w:sz="4" w:space="0" w:color="808080"/>
              <w:right w:val="single" w:sz="4" w:space="0" w:color="808080"/>
            </w:tcBorders>
          </w:tcPr>
          <w:p w14:paraId="10EF1424" w14:textId="77777777" w:rsidR="0069371A" w:rsidRPr="009B0599" w:rsidRDefault="0069371A" w:rsidP="0069371A">
            <w:pPr>
              <w:adjustRightInd w:val="0"/>
              <w:jc w:val="right"/>
              <w:rPr>
                <w:color w:val="000000" w:themeColor="text1"/>
                <w:position w:val="-10"/>
              </w:rPr>
            </w:pPr>
          </w:p>
        </w:tc>
        <w:tc>
          <w:tcPr>
            <w:tcW w:w="807" w:type="pct"/>
            <w:tcBorders>
              <w:top w:val="single" w:sz="4" w:space="0" w:color="808080"/>
              <w:left w:val="single" w:sz="4" w:space="0" w:color="808080"/>
              <w:bottom w:val="single" w:sz="4" w:space="0" w:color="808080"/>
              <w:right w:val="single" w:sz="4" w:space="0" w:color="808080"/>
            </w:tcBorders>
          </w:tcPr>
          <w:p w14:paraId="3EE472E2" w14:textId="77777777" w:rsidR="0069371A" w:rsidRPr="009B0599" w:rsidRDefault="0069371A" w:rsidP="0069371A">
            <w:pPr>
              <w:adjustRightInd w:val="0"/>
              <w:jc w:val="right"/>
              <w:rPr>
                <w:color w:val="000000" w:themeColor="text1"/>
                <w:position w:val="-10"/>
              </w:rPr>
            </w:pPr>
          </w:p>
        </w:tc>
      </w:tr>
      <w:tr w:rsidR="00D476D0" w:rsidRPr="009B0599" w14:paraId="1F167EC7" w14:textId="77777777" w:rsidTr="001742B6">
        <w:tc>
          <w:tcPr>
            <w:tcW w:w="782" w:type="pct"/>
            <w:tcBorders>
              <w:top w:val="single" w:sz="4" w:space="0" w:color="808080"/>
              <w:left w:val="single" w:sz="4" w:space="0" w:color="808080"/>
              <w:bottom w:val="single" w:sz="4" w:space="0" w:color="808080"/>
              <w:right w:val="single" w:sz="4" w:space="0" w:color="808080"/>
            </w:tcBorders>
          </w:tcPr>
          <w:p w14:paraId="015F51CA" w14:textId="77777777" w:rsidR="0069371A" w:rsidRPr="009B0599" w:rsidRDefault="0069371A" w:rsidP="0069371A">
            <w:pPr>
              <w:rPr>
                <w:color w:val="000000" w:themeColor="text1"/>
                <w:position w:val="-10"/>
              </w:rPr>
            </w:pPr>
          </w:p>
        </w:tc>
        <w:tc>
          <w:tcPr>
            <w:tcW w:w="236" w:type="pct"/>
            <w:tcBorders>
              <w:top w:val="single" w:sz="4" w:space="0" w:color="808080"/>
              <w:left w:val="single" w:sz="4" w:space="0" w:color="808080"/>
              <w:bottom w:val="single" w:sz="4" w:space="0" w:color="808080"/>
              <w:right w:val="single" w:sz="4" w:space="0" w:color="808080"/>
            </w:tcBorders>
          </w:tcPr>
          <w:p w14:paraId="40D156CC" w14:textId="77777777" w:rsidR="0069371A" w:rsidRPr="009B0599" w:rsidRDefault="0069371A" w:rsidP="0069371A">
            <w:pPr>
              <w:adjustRightInd w:val="0"/>
              <w:jc w:val="right"/>
              <w:rPr>
                <w:color w:val="000000" w:themeColor="text1"/>
                <w:position w:val="-10"/>
              </w:rPr>
            </w:pPr>
          </w:p>
        </w:tc>
        <w:tc>
          <w:tcPr>
            <w:tcW w:w="360" w:type="pct"/>
            <w:tcBorders>
              <w:top w:val="single" w:sz="4" w:space="0" w:color="808080"/>
              <w:left w:val="single" w:sz="4" w:space="0" w:color="808080"/>
              <w:bottom w:val="single" w:sz="4" w:space="0" w:color="808080"/>
              <w:right w:val="single" w:sz="4" w:space="0" w:color="808080"/>
            </w:tcBorders>
          </w:tcPr>
          <w:p w14:paraId="39FBB497" w14:textId="77777777" w:rsidR="0069371A" w:rsidRPr="009B0599" w:rsidRDefault="0069371A" w:rsidP="0069371A">
            <w:pPr>
              <w:adjustRightInd w:val="0"/>
              <w:jc w:val="right"/>
              <w:rPr>
                <w:color w:val="000000" w:themeColor="text1"/>
                <w:position w:val="-10"/>
              </w:rPr>
            </w:pPr>
          </w:p>
        </w:tc>
        <w:tc>
          <w:tcPr>
            <w:tcW w:w="229" w:type="pct"/>
            <w:tcBorders>
              <w:top w:val="single" w:sz="4" w:space="0" w:color="808080"/>
              <w:left w:val="single" w:sz="4" w:space="0" w:color="808080"/>
              <w:bottom w:val="single" w:sz="4" w:space="0" w:color="808080"/>
              <w:right w:val="single" w:sz="4" w:space="0" w:color="808080"/>
            </w:tcBorders>
          </w:tcPr>
          <w:p w14:paraId="084BDA0D" w14:textId="77777777" w:rsidR="0069371A" w:rsidRPr="009B0599" w:rsidRDefault="0069371A" w:rsidP="0069371A">
            <w:pPr>
              <w:adjustRightInd w:val="0"/>
              <w:jc w:val="right"/>
              <w:rPr>
                <w:color w:val="000000" w:themeColor="text1"/>
                <w:position w:val="-10"/>
              </w:rPr>
            </w:pPr>
          </w:p>
        </w:tc>
        <w:tc>
          <w:tcPr>
            <w:tcW w:w="343" w:type="pct"/>
            <w:tcBorders>
              <w:top w:val="single" w:sz="4" w:space="0" w:color="808080"/>
              <w:left w:val="single" w:sz="4" w:space="0" w:color="808080"/>
              <w:bottom w:val="single" w:sz="4" w:space="0" w:color="808080"/>
              <w:right w:val="single" w:sz="4" w:space="0" w:color="808080"/>
            </w:tcBorders>
          </w:tcPr>
          <w:p w14:paraId="60F8EC5A" w14:textId="77777777" w:rsidR="0069371A" w:rsidRPr="009B0599" w:rsidRDefault="0069371A" w:rsidP="0069371A">
            <w:pPr>
              <w:adjustRightInd w:val="0"/>
              <w:jc w:val="right"/>
              <w:rPr>
                <w:color w:val="000000" w:themeColor="text1"/>
                <w:position w:val="-10"/>
              </w:rPr>
            </w:pPr>
          </w:p>
        </w:tc>
        <w:tc>
          <w:tcPr>
            <w:tcW w:w="551" w:type="pct"/>
            <w:tcBorders>
              <w:top w:val="single" w:sz="4" w:space="0" w:color="808080"/>
              <w:left w:val="single" w:sz="4" w:space="0" w:color="808080"/>
              <w:bottom w:val="single" w:sz="4" w:space="0" w:color="808080"/>
              <w:right w:val="single" w:sz="4" w:space="0" w:color="808080"/>
            </w:tcBorders>
          </w:tcPr>
          <w:p w14:paraId="48902B69" w14:textId="77777777" w:rsidR="0069371A" w:rsidRPr="009B0599" w:rsidRDefault="0069371A" w:rsidP="0069371A">
            <w:pPr>
              <w:adjustRightInd w:val="0"/>
              <w:jc w:val="right"/>
              <w:rPr>
                <w:color w:val="000000" w:themeColor="text1"/>
                <w:position w:val="-10"/>
              </w:rPr>
            </w:pPr>
          </w:p>
        </w:tc>
        <w:tc>
          <w:tcPr>
            <w:tcW w:w="519" w:type="pct"/>
            <w:tcBorders>
              <w:top w:val="single" w:sz="4" w:space="0" w:color="808080"/>
              <w:left w:val="single" w:sz="4" w:space="0" w:color="808080"/>
              <w:bottom w:val="single" w:sz="4" w:space="0" w:color="808080"/>
              <w:right w:val="single" w:sz="4" w:space="0" w:color="808080"/>
            </w:tcBorders>
          </w:tcPr>
          <w:p w14:paraId="5DDE3881" w14:textId="77777777" w:rsidR="0069371A" w:rsidRPr="009B0599" w:rsidRDefault="0069371A" w:rsidP="0069371A">
            <w:pPr>
              <w:adjustRightInd w:val="0"/>
              <w:jc w:val="right"/>
              <w:rPr>
                <w:color w:val="000000" w:themeColor="text1"/>
                <w:position w:val="-10"/>
              </w:rPr>
            </w:pPr>
          </w:p>
        </w:tc>
        <w:tc>
          <w:tcPr>
            <w:tcW w:w="444" w:type="pct"/>
            <w:tcBorders>
              <w:top w:val="single" w:sz="4" w:space="0" w:color="808080"/>
              <w:left w:val="single" w:sz="4" w:space="0" w:color="808080"/>
              <w:bottom w:val="single" w:sz="4" w:space="0" w:color="808080"/>
              <w:right w:val="single" w:sz="4" w:space="0" w:color="808080"/>
            </w:tcBorders>
          </w:tcPr>
          <w:p w14:paraId="312A9324" w14:textId="77777777" w:rsidR="0069371A" w:rsidRPr="009B0599" w:rsidRDefault="0069371A" w:rsidP="0069371A">
            <w:pPr>
              <w:adjustRightInd w:val="0"/>
              <w:jc w:val="right"/>
              <w:rPr>
                <w:color w:val="000000" w:themeColor="text1"/>
                <w:position w:val="-10"/>
              </w:rPr>
            </w:pPr>
          </w:p>
        </w:tc>
        <w:tc>
          <w:tcPr>
            <w:tcW w:w="729" w:type="pct"/>
            <w:tcBorders>
              <w:top w:val="single" w:sz="4" w:space="0" w:color="808080"/>
              <w:left w:val="single" w:sz="4" w:space="0" w:color="808080"/>
              <w:bottom w:val="single" w:sz="4" w:space="0" w:color="808080"/>
              <w:right w:val="single" w:sz="4" w:space="0" w:color="808080"/>
            </w:tcBorders>
          </w:tcPr>
          <w:p w14:paraId="495BA398" w14:textId="77777777" w:rsidR="0069371A" w:rsidRPr="009B0599" w:rsidRDefault="0069371A" w:rsidP="0069371A">
            <w:pPr>
              <w:adjustRightInd w:val="0"/>
              <w:jc w:val="right"/>
              <w:rPr>
                <w:color w:val="000000" w:themeColor="text1"/>
                <w:position w:val="-10"/>
              </w:rPr>
            </w:pPr>
          </w:p>
        </w:tc>
        <w:tc>
          <w:tcPr>
            <w:tcW w:w="807" w:type="pct"/>
            <w:tcBorders>
              <w:top w:val="single" w:sz="4" w:space="0" w:color="808080"/>
              <w:left w:val="single" w:sz="4" w:space="0" w:color="808080"/>
              <w:bottom w:val="single" w:sz="4" w:space="0" w:color="808080"/>
              <w:right w:val="single" w:sz="4" w:space="0" w:color="808080"/>
            </w:tcBorders>
          </w:tcPr>
          <w:p w14:paraId="5B9FDE0D" w14:textId="77777777" w:rsidR="0069371A" w:rsidRPr="009B0599" w:rsidRDefault="0069371A" w:rsidP="0069371A">
            <w:pPr>
              <w:adjustRightInd w:val="0"/>
              <w:jc w:val="right"/>
              <w:rPr>
                <w:color w:val="000000" w:themeColor="text1"/>
                <w:position w:val="-10"/>
              </w:rPr>
            </w:pPr>
          </w:p>
        </w:tc>
      </w:tr>
      <w:tr w:rsidR="00D476D0" w:rsidRPr="009B0599" w14:paraId="46D16CCF" w14:textId="77777777" w:rsidTr="001742B6">
        <w:tc>
          <w:tcPr>
            <w:tcW w:w="782" w:type="pct"/>
            <w:tcBorders>
              <w:top w:val="single" w:sz="4" w:space="0" w:color="808080"/>
              <w:left w:val="single" w:sz="4" w:space="0" w:color="808080"/>
              <w:bottom w:val="single" w:sz="4" w:space="0" w:color="808080"/>
              <w:right w:val="single" w:sz="4" w:space="0" w:color="808080"/>
            </w:tcBorders>
          </w:tcPr>
          <w:p w14:paraId="3D0A5AE8" w14:textId="77777777" w:rsidR="0069371A" w:rsidRPr="009B0599" w:rsidRDefault="0069371A" w:rsidP="0069371A">
            <w:pPr>
              <w:rPr>
                <w:color w:val="000000" w:themeColor="text1"/>
                <w:position w:val="-10"/>
              </w:rPr>
            </w:pPr>
          </w:p>
        </w:tc>
        <w:tc>
          <w:tcPr>
            <w:tcW w:w="236" w:type="pct"/>
            <w:tcBorders>
              <w:top w:val="single" w:sz="4" w:space="0" w:color="808080"/>
              <w:left w:val="single" w:sz="4" w:space="0" w:color="808080"/>
              <w:bottom w:val="single" w:sz="4" w:space="0" w:color="808080"/>
              <w:right w:val="single" w:sz="4" w:space="0" w:color="808080"/>
            </w:tcBorders>
          </w:tcPr>
          <w:p w14:paraId="514E3C1D" w14:textId="77777777" w:rsidR="0069371A" w:rsidRPr="009B0599" w:rsidRDefault="0069371A" w:rsidP="0069371A">
            <w:pPr>
              <w:adjustRightInd w:val="0"/>
              <w:jc w:val="right"/>
              <w:rPr>
                <w:color w:val="000000" w:themeColor="text1"/>
                <w:position w:val="-10"/>
              </w:rPr>
            </w:pPr>
          </w:p>
        </w:tc>
        <w:tc>
          <w:tcPr>
            <w:tcW w:w="360" w:type="pct"/>
            <w:tcBorders>
              <w:top w:val="single" w:sz="4" w:space="0" w:color="808080"/>
              <w:left w:val="single" w:sz="4" w:space="0" w:color="808080"/>
              <w:bottom w:val="single" w:sz="4" w:space="0" w:color="808080"/>
              <w:right w:val="single" w:sz="4" w:space="0" w:color="808080"/>
            </w:tcBorders>
          </w:tcPr>
          <w:p w14:paraId="41650977" w14:textId="77777777" w:rsidR="0069371A" w:rsidRPr="009B0599" w:rsidRDefault="0069371A" w:rsidP="0069371A">
            <w:pPr>
              <w:adjustRightInd w:val="0"/>
              <w:jc w:val="right"/>
              <w:rPr>
                <w:color w:val="000000" w:themeColor="text1"/>
                <w:position w:val="-10"/>
              </w:rPr>
            </w:pPr>
          </w:p>
        </w:tc>
        <w:tc>
          <w:tcPr>
            <w:tcW w:w="229" w:type="pct"/>
            <w:tcBorders>
              <w:top w:val="single" w:sz="4" w:space="0" w:color="808080"/>
              <w:left w:val="single" w:sz="4" w:space="0" w:color="808080"/>
              <w:bottom w:val="single" w:sz="4" w:space="0" w:color="808080"/>
              <w:right w:val="single" w:sz="4" w:space="0" w:color="808080"/>
            </w:tcBorders>
          </w:tcPr>
          <w:p w14:paraId="5C28E768" w14:textId="77777777" w:rsidR="0069371A" w:rsidRPr="009B0599" w:rsidRDefault="0069371A" w:rsidP="0069371A">
            <w:pPr>
              <w:adjustRightInd w:val="0"/>
              <w:jc w:val="right"/>
              <w:rPr>
                <w:color w:val="000000" w:themeColor="text1"/>
                <w:position w:val="-10"/>
              </w:rPr>
            </w:pPr>
          </w:p>
        </w:tc>
        <w:tc>
          <w:tcPr>
            <w:tcW w:w="343" w:type="pct"/>
            <w:tcBorders>
              <w:top w:val="single" w:sz="4" w:space="0" w:color="808080"/>
              <w:left w:val="single" w:sz="4" w:space="0" w:color="808080"/>
              <w:bottom w:val="single" w:sz="4" w:space="0" w:color="808080"/>
              <w:right w:val="single" w:sz="4" w:space="0" w:color="808080"/>
            </w:tcBorders>
          </w:tcPr>
          <w:p w14:paraId="28425E12" w14:textId="77777777" w:rsidR="0069371A" w:rsidRPr="009B0599" w:rsidRDefault="0069371A" w:rsidP="0069371A">
            <w:pPr>
              <w:adjustRightInd w:val="0"/>
              <w:jc w:val="right"/>
              <w:rPr>
                <w:color w:val="000000" w:themeColor="text1"/>
                <w:position w:val="-10"/>
              </w:rPr>
            </w:pPr>
          </w:p>
        </w:tc>
        <w:tc>
          <w:tcPr>
            <w:tcW w:w="551" w:type="pct"/>
            <w:tcBorders>
              <w:top w:val="single" w:sz="4" w:space="0" w:color="808080"/>
              <w:left w:val="single" w:sz="4" w:space="0" w:color="808080"/>
              <w:bottom w:val="single" w:sz="4" w:space="0" w:color="808080"/>
              <w:right w:val="single" w:sz="4" w:space="0" w:color="808080"/>
            </w:tcBorders>
          </w:tcPr>
          <w:p w14:paraId="151F917D" w14:textId="77777777" w:rsidR="0069371A" w:rsidRPr="009B0599" w:rsidRDefault="0069371A" w:rsidP="0069371A">
            <w:pPr>
              <w:adjustRightInd w:val="0"/>
              <w:jc w:val="right"/>
              <w:rPr>
                <w:color w:val="000000" w:themeColor="text1"/>
                <w:position w:val="-10"/>
              </w:rPr>
            </w:pPr>
          </w:p>
        </w:tc>
        <w:tc>
          <w:tcPr>
            <w:tcW w:w="519" w:type="pct"/>
            <w:tcBorders>
              <w:top w:val="single" w:sz="4" w:space="0" w:color="808080"/>
              <w:left w:val="single" w:sz="4" w:space="0" w:color="808080"/>
              <w:bottom w:val="single" w:sz="4" w:space="0" w:color="808080"/>
              <w:right w:val="single" w:sz="4" w:space="0" w:color="808080"/>
            </w:tcBorders>
          </w:tcPr>
          <w:p w14:paraId="771D1DAE" w14:textId="77777777" w:rsidR="0069371A" w:rsidRPr="009B0599" w:rsidRDefault="0069371A" w:rsidP="0069371A">
            <w:pPr>
              <w:adjustRightInd w:val="0"/>
              <w:jc w:val="right"/>
              <w:rPr>
                <w:color w:val="000000" w:themeColor="text1"/>
                <w:position w:val="-10"/>
              </w:rPr>
            </w:pPr>
          </w:p>
        </w:tc>
        <w:tc>
          <w:tcPr>
            <w:tcW w:w="444" w:type="pct"/>
            <w:tcBorders>
              <w:top w:val="single" w:sz="4" w:space="0" w:color="808080"/>
              <w:left w:val="single" w:sz="4" w:space="0" w:color="808080"/>
              <w:bottom w:val="single" w:sz="4" w:space="0" w:color="808080"/>
              <w:right w:val="single" w:sz="4" w:space="0" w:color="808080"/>
            </w:tcBorders>
          </w:tcPr>
          <w:p w14:paraId="3308A209" w14:textId="77777777" w:rsidR="0069371A" w:rsidRPr="009B0599" w:rsidRDefault="0069371A" w:rsidP="0069371A">
            <w:pPr>
              <w:adjustRightInd w:val="0"/>
              <w:jc w:val="right"/>
              <w:rPr>
                <w:color w:val="000000" w:themeColor="text1"/>
                <w:position w:val="-10"/>
              </w:rPr>
            </w:pPr>
          </w:p>
        </w:tc>
        <w:tc>
          <w:tcPr>
            <w:tcW w:w="729" w:type="pct"/>
            <w:tcBorders>
              <w:top w:val="single" w:sz="4" w:space="0" w:color="808080"/>
              <w:left w:val="single" w:sz="4" w:space="0" w:color="808080"/>
              <w:bottom w:val="single" w:sz="4" w:space="0" w:color="808080"/>
              <w:right w:val="single" w:sz="4" w:space="0" w:color="808080"/>
            </w:tcBorders>
          </w:tcPr>
          <w:p w14:paraId="6D3CF6A1" w14:textId="77777777" w:rsidR="0069371A" w:rsidRPr="009B0599" w:rsidRDefault="0069371A" w:rsidP="0069371A">
            <w:pPr>
              <w:adjustRightInd w:val="0"/>
              <w:jc w:val="right"/>
              <w:rPr>
                <w:color w:val="000000" w:themeColor="text1"/>
                <w:position w:val="-10"/>
              </w:rPr>
            </w:pPr>
          </w:p>
        </w:tc>
        <w:tc>
          <w:tcPr>
            <w:tcW w:w="807" w:type="pct"/>
            <w:tcBorders>
              <w:top w:val="single" w:sz="4" w:space="0" w:color="808080"/>
              <w:left w:val="single" w:sz="4" w:space="0" w:color="808080"/>
              <w:bottom w:val="single" w:sz="4" w:space="0" w:color="808080"/>
              <w:right w:val="single" w:sz="4" w:space="0" w:color="808080"/>
            </w:tcBorders>
          </w:tcPr>
          <w:p w14:paraId="56CE63A4" w14:textId="77777777" w:rsidR="0069371A" w:rsidRPr="009B0599" w:rsidRDefault="0069371A" w:rsidP="0069371A">
            <w:pPr>
              <w:adjustRightInd w:val="0"/>
              <w:jc w:val="right"/>
              <w:rPr>
                <w:color w:val="000000" w:themeColor="text1"/>
                <w:position w:val="-10"/>
              </w:rPr>
            </w:pPr>
          </w:p>
        </w:tc>
      </w:tr>
      <w:tr w:rsidR="00D476D0" w:rsidRPr="009B0599" w14:paraId="5DA0F104" w14:textId="77777777" w:rsidTr="001742B6">
        <w:tc>
          <w:tcPr>
            <w:tcW w:w="782" w:type="pct"/>
            <w:tcBorders>
              <w:top w:val="single" w:sz="4" w:space="0" w:color="808080"/>
              <w:left w:val="single" w:sz="4" w:space="0" w:color="808080"/>
              <w:bottom w:val="single" w:sz="4" w:space="0" w:color="808080"/>
              <w:right w:val="single" w:sz="4" w:space="0" w:color="808080"/>
            </w:tcBorders>
          </w:tcPr>
          <w:p w14:paraId="6B48200E" w14:textId="77777777" w:rsidR="0069371A" w:rsidRPr="009B0599" w:rsidRDefault="0069371A" w:rsidP="0069371A">
            <w:pPr>
              <w:rPr>
                <w:color w:val="000000" w:themeColor="text1"/>
                <w:position w:val="-10"/>
              </w:rPr>
            </w:pPr>
          </w:p>
        </w:tc>
        <w:tc>
          <w:tcPr>
            <w:tcW w:w="236" w:type="pct"/>
            <w:tcBorders>
              <w:top w:val="single" w:sz="4" w:space="0" w:color="808080"/>
              <w:left w:val="single" w:sz="4" w:space="0" w:color="808080"/>
              <w:bottom w:val="single" w:sz="4" w:space="0" w:color="808080"/>
              <w:right w:val="single" w:sz="4" w:space="0" w:color="808080"/>
            </w:tcBorders>
          </w:tcPr>
          <w:p w14:paraId="4902B7A4" w14:textId="77777777" w:rsidR="0069371A" w:rsidRPr="009B0599" w:rsidRDefault="0069371A" w:rsidP="0069371A">
            <w:pPr>
              <w:adjustRightInd w:val="0"/>
              <w:jc w:val="right"/>
              <w:rPr>
                <w:color w:val="000000" w:themeColor="text1"/>
                <w:position w:val="-10"/>
              </w:rPr>
            </w:pPr>
          </w:p>
        </w:tc>
        <w:tc>
          <w:tcPr>
            <w:tcW w:w="360" w:type="pct"/>
            <w:tcBorders>
              <w:top w:val="single" w:sz="4" w:space="0" w:color="808080"/>
              <w:left w:val="single" w:sz="4" w:space="0" w:color="808080"/>
              <w:bottom w:val="single" w:sz="4" w:space="0" w:color="808080"/>
              <w:right w:val="single" w:sz="4" w:space="0" w:color="808080"/>
            </w:tcBorders>
          </w:tcPr>
          <w:p w14:paraId="084BE07A" w14:textId="77777777" w:rsidR="0069371A" w:rsidRPr="009B0599" w:rsidRDefault="0069371A" w:rsidP="0069371A">
            <w:pPr>
              <w:adjustRightInd w:val="0"/>
              <w:jc w:val="right"/>
              <w:rPr>
                <w:color w:val="000000" w:themeColor="text1"/>
                <w:position w:val="-10"/>
              </w:rPr>
            </w:pPr>
          </w:p>
        </w:tc>
        <w:tc>
          <w:tcPr>
            <w:tcW w:w="229" w:type="pct"/>
            <w:tcBorders>
              <w:top w:val="single" w:sz="4" w:space="0" w:color="808080"/>
              <w:left w:val="single" w:sz="4" w:space="0" w:color="808080"/>
              <w:bottom w:val="single" w:sz="4" w:space="0" w:color="808080"/>
              <w:right w:val="single" w:sz="4" w:space="0" w:color="808080"/>
            </w:tcBorders>
          </w:tcPr>
          <w:p w14:paraId="61EF7040" w14:textId="77777777" w:rsidR="0069371A" w:rsidRPr="009B0599" w:rsidRDefault="0069371A" w:rsidP="0069371A">
            <w:pPr>
              <w:adjustRightInd w:val="0"/>
              <w:jc w:val="right"/>
              <w:rPr>
                <w:color w:val="000000" w:themeColor="text1"/>
                <w:position w:val="-10"/>
              </w:rPr>
            </w:pPr>
          </w:p>
        </w:tc>
        <w:tc>
          <w:tcPr>
            <w:tcW w:w="343" w:type="pct"/>
            <w:tcBorders>
              <w:top w:val="single" w:sz="4" w:space="0" w:color="808080"/>
              <w:left w:val="single" w:sz="4" w:space="0" w:color="808080"/>
              <w:bottom w:val="single" w:sz="4" w:space="0" w:color="808080"/>
              <w:right w:val="single" w:sz="4" w:space="0" w:color="808080"/>
            </w:tcBorders>
          </w:tcPr>
          <w:p w14:paraId="39B22F7A" w14:textId="77777777" w:rsidR="0069371A" w:rsidRPr="009B0599" w:rsidRDefault="0069371A" w:rsidP="0069371A">
            <w:pPr>
              <w:adjustRightInd w:val="0"/>
              <w:jc w:val="right"/>
              <w:rPr>
                <w:color w:val="000000" w:themeColor="text1"/>
                <w:position w:val="-10"/>
              </w:rPr>
            </w:pPr>
          </w:p>
        </w:tc>
        <w:tc>
          <w:tcPr>
            <w:tcW w:w="551" w:type="pct"/>
            <w:tcBorders>
              <w:top w:val="single" w:sz="4" w:space="0" w:color="808080"/>
              <w:left w:val="single" w:sz="4" w:space="0" w:color="808080"/>
              <w:bottom w:val="single" w:sz="4" w:space="0" w:color="808080"/>
              <w:right w:val="single" w:sz="4" w:space="0" w:color="808080"/>
            </w:tcBorders>
          </w:tcPr>
          <w:p w14:paraId="03D42833" w14:textId="77777777" w:rsidR="0069371A" w:rsidRPr="009B0599" w:rsidRDefault="0069371A" w:rsidP="0069371A">
            <w:pPr>
              <w:adjustRightInd w:val="0"/>
              <w:jc w:val="right"/>
              <w:rPr>
                <w:color w:val="000000" w:themeColor="text1"/>
                <w:position w:val="-10"/>
              </w:rPr>
            </w:pPr>
          </w:p>
        </w:tc>
        <w:tc>
          <w:tcPr>
            <w:tcW w:w="519" w:type="pct"/>
            <w:tcBorders>
              <w:top w:val="single" w:sz="4" w:space="0" w:color="808080"/>
              <w:left w:val="single" w:sz="4" w:space="0" w:color="808080"/>
              <w:bottom w:val="single" w:sz="4" w:space="0" w:color="808080"/>
              <w:right w:val="single" w:sz="4" w:space="0" w:color="808080"/>
            </w:tcBorders>
          </w:tcPr>
          <w:p w14:paraId="7D16EDF0" w14:textId="77777777" w:rsidR="0069371A" w:rsidRPr="009B0599" w:rsidRDefault="0069371A" w:rsidP="0069371A">
            <w:pPr>
              <w:adjustRightInd w:val="0"/>
              <w:jc w:val="right"/>
              <w:rPr>
                <w:color w:val="000000" w:themeColor="text1"/>
                <w:position w:val="-10"/>
              </w:rPr>
            </w:pPr>
          </w:p>
        </w:tc>
        <w:tc>
          <w:tcPr>
            <w:tcW w:w="444" w:type="pct"/>
            <w:tcBorders>
              <w:top w:val="single" w:sz="4" w:space="0" w:color="808080"/>
              <w:left w:val="single" w:sz="4" w:space="0" w:color="808080"/>
              <w:bottom w:val="single" w:sz="4" w:space="0" w:color="808080"/>
              <w:right w:val="single" w:sz="4" w:space="0" w:color="808080"/>
            </w:tcBorders>
          </w:tcPr>
          <w:p w14:paraId="73B2FFFA" w14:textId="77777777" w:rsidR="0069371A" w:rsidRPr="009B0599" w:rsidRDefault="0069371A" w:rsidP="0069371A">
            <w:pPr>
              <w:adjustRightInd w:val="0"/>
              <w:jc w:val="right"/>
              <w:rPr>
                <w:color w:val="000000" w:themeColor="text1"/>
                <w:position w:val="-10"/>
              </w:rPr>
            </w:pPr>
          </w:p>
        </w:tc>
        <w:tc>
          <w:tcPr>
            <w:tcW w:w="729" w:type="pct"/>
            <w:tcBorders>
              <w:top w:val="single" w:sz="4" w:space="0" w:color="808080"/>
              <w:left w:val="single" w:sz="4" w:space="0" w:color="808080"/>
              <w:bottom w:val="single" w:sz="4" w:space="0" w:color="808080"/>
              <w:right w:val="single" w:sz="4" w:space="0" w:color="808080"/>
            </w:tcBorders>
          </w:tcPr>
          <w:p w14:paraId="35131A53" w14:textId="77777777" w:rsidR="0069371A" w:rsidRPr="009B0599" w:rsidRDefault="0069371A" w:rsidP="0069371A">
            <w:pPr>
              <w:adjustRightInd w:val="0"/>
              <w:jc w:val="right"/>
              <w:rPr>
                <w:color w:val="000000" w:themeColor="text1"/>
                <w:position w:val="-10"/>
              </w:rPr>
            </w:pPr>
          </w:p>
        </w:tc>
        <w:tc>
          <w:tcPr>
            <w:tcW w:w="807" w:type="pct"/>
            <w:tcBorders>
              <w:top w:val="single" w:sz="4" w:space="0" w:color="808080"/>
              <w:left w:val="single" w:sz="4" w:space="0" w:color="808080"/>
              <w:bottom w:val="single" w:sz="4" w:space="0" w:color="808080"/>
              <w:right w:val="single" w:sz="4" w:space="0" w:color="808080"/>
            </w:tcBorders>
          </w:tcPr>
          <w:p w14:paraId="38E5A969" w14:textId="77777777" w:rsidR="0069371A" w:rsidRPr="009B0599" w:rsidRDefault="0069371A" w:rsidP="0069371A">
            <w:pPr>
              <w:adjustRightInd w:val="0"/>
              <w:jc w:val="right"/>
              <w:rPr>
                <w:color w:val="000000" w:themeColor="text1"/>
                <w:position w:val="-10"/>
              </w:rPr>
            </w:pPr>
          </w:p>
        </w:tc>
      </w:tr>
      <w:tr w:rsidR="00D476D0" w:rsidRPr="009B0599" w14:paraId="1A97EDF9" w14:textId="77777777" w:rsidTr="001742B6">
        <w:tc>
          <w:tcPr>
            <w:tcW w:w="782" w:type="pct"/>
            <w:tcBorders>
              <w:top w:val="single" w:sz="4" w:space="0" w:color="808080"/>
              <w:left w:val="single" w:sz="4" w:space="0" w:color="808080"/>
              <w:bottom w:val="single" w:sz="4" w:space="0" w:color="808080"/>
              <w:right w:val="single" w:sz="4" w:space="0" w:color="808080"/>
            </w:tcBorders>
          </w:tcPr>
          <w:p w14:paraId="024B186C" w14:textId="77777777" w:rsidR="0069371A" w:rsidRPr="009B0599" w:rsidRDefault="0069371A" w:rsidP="0069371A">
            <w:pPr>
              <w:rPr>
                <w:color w:val="000000" w:themeColor="text1"/>
                <w:position w:val="-10"/>
              </w:rPr>
            </w:pPr>
          </w:p>
        </w:tc>
        <w:tc>
          <w:tcPr>
            <w:tcW w:w="236" w:type="pct"/>
            <w:tcBorders>
              <w:top w:val="single" w:sz="4" w:space="0" w:color="808080"/>
              <w:left w:val="single" w:sz="4" w:space="0" w:color="808080"/>
              <w:bottom w:val="single" w:sz="4" w:space="0" w:color="808080"/>
              <w:right w:val="single" w:sz="4" w:space="0" w:color="808080"/>
            </w:tcBorders>
          </w:tcPr>
          <w:p w14:paraId="15F4A547" w14:textId="77777777" w:rsidR="0069371A" w:rsidRPr="009B0599" w:rsidRDefault="0069371A" w:rsidP="0069371A">
            <w:pPr>
              <w:adjustRightInd w:val="0"/>
              <w:jc w:val="right"/>
              <w:rPr>
                <w:color w:val="000000" w:themeColor="text1"/>
                <w:position w:val="-10"/>
              </w:rPr>
            </w:pPr>
          </w:p>
        </w:tc>
        <w:tc>
          <w:tcPr>
            <w:tcW w:w="360" w:type="pct"/>
            <w:tcBorders>
              <w:top w:val="single" w:sz="4" w:space="0" w:color="808080"/>
              <w:left w:val="single" w:sz="4" w:space="0" w:color="808080"/>
              <w:bottom w:val="single" w:sz="4" w:space="0" w:color="808080"/>
              <w:right w:val="single" w:sz="4" w:space="0" w:color="808080"/>
            </w:tcBorders>
          </w:tcPr>
          <w:p w14:paraId="6575578E" w14:textId="77777777" w:rsidR="0069371A" w:rsidRPr="009B0599" w:rsidRDefault="0069371A" w:rsidP="0069371A">
            <w:pPr>
              <w:adjustRightInd w:val="0"/>
              <w:jc w:val="right"/>
              <w:rPr>
                <w:color w:val="000000" w:themeColor="text1"/>
                <w:position w:val="-10"/>
              </w:rPr>
            </w:pPr>
          </w:p>
        </w:tc>
        <w:tc>
          <w:tcPr>
            <w:tcW w:w="229" w:type="pct"/>
            <w:tcBorders>
              <w:top w:val="single" w:sz="4" w:space="0" w:color="808080"/>
              <w:left w:val="single" w:sz="4" w:space="0" w:color="808080"/>
              <w:bottom w:val="single" w:sz="4" w:space="0" w:color="808080"/>
              <w:right w:val="single" w:sz="4" w:space="0" w:color="808080"/>
            </w:tcBorders>
          </w:tcPr>
          <w:p w14:paraId="61ACCD5B" w14:textId="77777777" w:rsidR="0069371A" w:rsidRPr="009B0599" w:rsidRDefault="0069371A" w:rsidP="0069371A">
            <w:pPr>
              <w:adjustRightInd w:val="0"/>
              <w:jc w:val="right"/>
              <w:rPr>
                <w:color w:val="000000" w:themeColor="text1"/>
                <w:position w:val="-10"/>
              </w:rPr>
            </w:pPr>
          </w:p>
        </w:tc>
        <w:tc>
          <w:tcPr>
            <w:tcW w:w="343" w:type="pct"/>
            <w:tcBorders>
              <w:top w:val="single" w:sz="4" w:space="0" w:color="808080"/>
              <w:left w:val="single" w:sz="4" w:space="0" w:color="808080"/>
              <w:bottom w:val="single" w:sz="4" w:space="0" w:color="808080"/>
              <w:right w:val="single" w:sz="4" w:space="0" w:color="808080"/>
            </w:tcBorders>
          </w:tcPr>
          <w:p w14:paraId="3D4F160B" w14:textId="77777777" w:rsidR="0069371A" w:rsidRPr="009B0599" w:rsidRDefault="0069371A" w:rsidP="0069371A">
            <w:pPr>
              <w:adjustRightInd w:val="0"/>
              <w:jc w:val="right"/>
              <w:rPr>
                <w:color w:val="000000" w:themeColor="text1"/>
                <w:position w:val="-10"/>
              </w:rPr>
            </w:pPr>
          </w:p>
        </w:tc>
        <w:tc>
          <w:tcPr>
            <w:tcW w:w="551" w:type="pct"/>
            <w:tcBorders>
              <w:top w:val="single" w:sz="4" w:space="0" w:color="808080"/>
              <w:left w:val="single" w:sz="4" w:space="0" w:color="808080"/>
              <w:bottom w:val="single" w:sz="4" w:space="0" w:color="808080"/>
              <w:right w:val="single" w:sz="4" w:space="0" w:color="808080"/>
            </w:tcBorders>
          </w:tcPr>
          <w:p w14:paraId="1E0D72C0" w14:textId="77777777" w:rsidR="0069371A" w:rsidRPr="009B0599" w:rsidRDefault="0069371A" w:rsidP="0069371A">
            <w:pPr>
              <w:adjustRightInd w:val="0"/>
              <w:jc w:val="right"/>
              <w:rPr>
                <w:color w:val="000000" w:themeColor="text1"/>
                <w:position w:val="-10"/>
              </w:rPr>
            </w:pPr>
          </w:p>
        </w:tc>
        <w:tc>
          <w:tcPr>
            <w:tcW w:w="519" w:type="pct"/>
            <w:tcBorders>
              <w:top w:val="single" w:sz="4" w:space="0" w:color="808080"/>
              <w:left w:val="single" w:sz="4" w:space="0" w:color="808080"/>
              <w:bottom w:val="single" w:sz="4" w:space="0" w:color="808080"/>
              <w:right w:val="single" w:sz="4" w:space="0" w:color="808080"/>
            </w:tcBorders>
          </w:tcPr>
          <w:p w14:paraId="04F7DF8F" w14:textId="77777777" w:rsidR="0069371A" w:rsidRPr="009B0599" w:rsidRDefault="0069371A" w:rsidP="0069371A">
            <w:pPr>
              <w:adjustRightInd w:val="0"/>
              <w:jc w:val="right"/>
              <w:rPr>
                <w:color w:val="000000" w:themeColor="text1"/>
                <w:position w:val="-10"/>
              </w:rPr>
            </w:pPr>
          </w:p>
        </w:tc>
        <w:tc>
          <w:tcPr>
            <w:tcW w:w="444" w:type="pct"/>
            <w:tcBorders>
              <w:top w:val="single" w:sz="4" w:space="0" w:color="808080"/>
              <w:left w:val="single" w:sz="4" w:space="0" w:color="808080"/>
              <w:bottom w:val="single" w:sz="4" w:space="0" w:color="808080"/>
              <w:right w:val="single" w:sz="4" w:space="0" w:color="808080"/>
            </w:tcBorders>
          </w:tcPr>
          <w:p w14:paraId="34482015" w14:textId="77777777" w:rsidR="0069371A" w:rsidRPr="009B0599" w:rsidRDefault="0069371A" w:rsidP="0069371A">
            <w:pPr>
              <w:adjustRightInd w:val="0"/>
              <w:jc w:val="right"/>
              <w:rPr>
                <w:color w:val="000000" w:themeColor="text1"/>
                <w:position w:val="-10"/>
              </w:rPr>
            </w:pPr>
          </w:p>
        </w:tc>
        <w:tc>
          <w:tcPr>
            <w:tcW w:w="729" w:type="pct"/>
            <w:tcBorders>
              <w:top w:val="single" w:sz="4" w:space="0" w:color="808080"/>
              <w:left w:val="single" w:sz="4" w:space="0" w:color="808080"/>
              <w:bottom w:val="single" w:sz="4" w:space="0" w:color="808080"/>
              <w:right w:val="single" w:sz="4" w:space="0" w:color="808080"/>
            </w:tcBorders>
          </w:tcPr>
          <w:p w14:paraId="4E0382C5" w14:textId="77777777" w:rsidR="0069371A" w:rsidRPr="009B0599" w:rsidRDefault="0069371A" w:rsidP="0069371A">
            <w:pPr>
              <w:adjustRightInd w:val="0"/>
              <w:jc w:val="right"/>
              <w:rPr>
                <w:color w:val="000000" w:themeColor="text1"/>
                <w:position w:val="-10"/>
              </w:rPr>
            </w:pPr>
          </w:p>
        </w:tc>
        <w:tc>
          <w:tcPr>
            <w:tcW w:w="807" w:type="pct"/>
            <w:tcBorders>
              <w:top w:val="single" w:sz="4" w:space="0" w:color="808080"/>
              <w:left w:val="single" w:sz="4" w:space="0" w:color="808080"/>
              <w:bottom w:val="single" w:sz="4" w:space="0" w:color="808080"/>
              <w:right w:val="single" w:sz="4" w:space="0" w:color="808080"/>
            </w:tcBorders>
          </w:tcPr>
          <w:p w14:paraId="77BCA1CB" w14:textId="77777777" w:rsidR="0069371A" w:rsidRPr="009B0599" w:rsidRDefault="0069371A" w:rsidP="0069371A">
            <w:pPr>
              <w:adjustRightInd w:val="0"/>
              <w:jc w:val="right"/>
              <w:rPr>
                <w:color w:val="000000" w:themeColor="text1"/>
                <w:position w:val="-10"/>
              </w:rPr>
            </w:pPr>
          </w:p>
        </w:tc>
      </w:tr>
      <w:tr w:rsidR="00D476D0" w:rsidRPr="009B0599" w14:paraId="068411BF" w14:textId="77777777" w:rsidTr="001742B6">
        <w:tc>
          <w:tcPr>
            <w:tcW w:w="782" w:type="pct"/>
            <w:tcBorders>
              <w:top w:val="single" w:sz="4" w:space="0" w:color="808080"/>
              <w:left w:val="single" w:sz="4" w:space="0" w:color="808080"/>
              <w:bottom w:val="single" w:sz="4" w:space="0" w:color="808080"/>
              <w:right w:val="single" w:sz="4" w:space="0" w:color="808080"/>
            </w:tcBorders>
          </w:tcPr>
          <w:p w14:paraId="51911B6F" w14:textId="77777777" w:rsidR="0069371A" w:rsidRPr="009B0599" w:rsidRDefault="0069371A" w:rsidP="0069371A">
            <w:pPr>
              <w:rPr>
                <w:color w:val="000000" w:themeColor="text1"/>
                <w:position w:val="-10"/>
              </w:rPr>
            </w:pPr>
          </w:p>
        </w:tc>
        <w:tc>
          <w:tcPr>
            <w:tcW w:w="236" w:type="pct"/>
            <w:tcBorders>
              <w:top w:val="single" w:sz="4" w:space="0" w:color="808080"/>
              <w:left w:val="single" w:sz="4" w:space="0" w:color="808080"/>
              <w:bottom w:val="single" w:sz="4" w:space="0" w:color="808080"/>
              <w:right w:val="single" w:sz="4" w:space="0" w:color="808080"/>
            </w:tcBorders>
          </w:tcPr>
          <w:p w14:paraId="46D65115" w14:textId="77777777" w:rsidR="0069371A" w:rsidRPr="009B0599" w:rsidRDefault="0069371A" w:rsidP="0069371A">
            <w:pPr>
              <w:adjustRightInd w:val="0"/>
              <w:jc w:val="right"/>
              <w:rPr>
                <w:color w:val="000000" w:themeColor="text1"/>
                <w:position w:val="-10"/>
              </w:rPr>
            </w:pPr>
          </w:p>
        </w:tc>
        <w:tc>
          <w:tcPr>
            <w:tcW w:w="360" w:type="pct"/>
            <w:tcBorders>
              <w:top w:val="single" w:sz="4" w:space="0" w:color="808080"/>
              <w:left w:val="single" w:sz="4" w:space="0" w:color="808080"/>
              <w:bottom w:val="single" w:sz="4" w:space="0" w:color="808080"/>
              <w:right w:val="single" w:sz="4" w:space="0" w:color="808080"/>
            </w:tcBorders>
          </w:tcPr>
          <w:p w14:paraId="26F171B7" w14:textId="77777777" w:rsidR="0069371A" w:rsidRPr="009B0599" w:rsidRDefault="0069371A" w:rsidP="0069371A">
            <w:pPr>
              <w:adjustRightInd w:val="0"/>
              <w:jc w:val="right"/>
              <w:rPr>
                <w:color w:val="000000" w:themeColor="text1"/>
                <w:position w:val="-10"/>
              </w:rPr>
            </w:pPr>
          </w:p>
        </w:tc>
        <w:tc>
          <w:tcPr>
            <w:tcW w:w="229" w:type="pct"/>
            <w:tcBorders>
              <w:top w:val="single" w:sz="4" w:space="0" w:color="808080"/>
              <w:left w:val="single" w:sz="4" w:space="0" w:color="808080"/>
              <w:bottom w:val="single" w:sz="4" w:space="0" w:color="808080"/>
              <w:right w:val="single" w:sz="4" w:space="0" w:color="808080"/>
            </w:tcBorders>
          </w:tcPr>
          <w:p w14:paraId="17A44037" w14:textId="77777777" w:rsidR="0069371A" w:rsidRPr="009B0599" w:rsidRDefault="0069371A" w:rsidP="0069371A">
            <w:pPr>
              <w:adjustRightInd w:val="0"/>
              <w:jc w:val="right"/>
              <w:rPr>
                <w:color w:val="000000" w:themeColor="text1"/>
                <w:position w:val="-10"/>
              </w:rPr>
            </w:pPr>
          </w:p>
        </w:tc>
        <w:tc>
          <w:tcPr>
            <w:tcW w:w="343" w:type="pct"/>
            <w:tcBorders>
              <w:top w:val="single" w:sz="4" w:space="0" w:color="808080"/>
              <w:left w:val="single" w:sz="4" w:space="0" w:color="808080"/>
              <w:bottom w:val="single" w:sz="4" w:space="0" w:color="808080"/>
              <w:right w:val="single" w:sz="4" w:space="0" w:color="808080"/>
            </w:tcBorders>
          </w:tcPr>
          <w:p w14:paraId="13404371" w14:textId="77777777" w:rsidR="0069371A" w:rsidRPr="009B0599" w:rsidRDefault="0069371A" w:rsidP="0069371A">
            <w:pPr>
              <w:adjustRightInd w:val="0"/>
              <w:jc w:val="right"/>
              <w:rPr>
                <w:color w:val="000000" w:themeColor="text1"/>
                <w:position w:val="-10"/>
              </w:rPr>
            </w:pPr>
          </w:p>
        </w:tc>
        <w:tc>
          <w:tcPr>
            <w:tcW w:w="551" w:type="pct"/>
            <w:tcBorders>
              <w:top w:val="single" w:sz="4" w:space="0" w:color="808080"/>
              <w:left w:val="single" w:sz="4" w:space="0" w:color="808080"/>
              <w:bottom w:val="single" w:sz="4" w:space="0" w:color="808080"/>
              <w:right w:val="single" w:sz="4" w:space="0" w:color="808080"/>
            </w:tcBorders>
          </w:tcPr>
          <w:p w14:paraId="23680824" w14:textId="77777777" w:rsidR="0069371A" w:rsidRPr="009B0599" w:rsidRDefault="0069371A" w:rsidP="0069371A">
            <w:pPr>
              <w:adjustRightInd w:val="0"/>
              <w:jc w:val="right"/>
              <w:rPr>
                <w:color w:val="000000" w:themeColor="text1"/>
                <w:position w:val="-10"/>
              </w:rPr>
            </w:pPr>
          </w:p>
        </w:tc>
        <w:tc>
          <w:tcPr>
            <w:tcW w:w="519" w:type="pct"/>
            <w:tcBorders>
              <w:top w:val="single" w:sz="4" w:space="0" w:color="808080"/>
              <w:left w:val="single" w:sz="4" w:space="0" w:color="808080"/>
              <w:bottom w:val="single" w:sz="4" w:space="0" w:color="808080"/>
              <w:right w:val="single" w:sz="4" w:space="0" w:color="808080"/>
            </w:tcBorders>
          </w:tcPr>
          <w:p w14:paraId="690D087E" w14:textId="77777777" w:rsidR="0069371A" w:rsidRPr="009B0599" w:rsidRDefault="0069371A" w:rsidP="0069371A">
            <w:pPr>
              <w:adjustRightInd w:val="0"/>
              <w:jc w:val="right"/>
              <w:rPr>
                <w:color w:val="000000" w:themeColor="text1"/>
                <w:position w:val="-10"/>
              </w:rPr>
            </w:pPr>
          </w:p>
        </w:tc>
        <w:tc>
          <w:tcPr>
            <w:tcW w:w="444" w:type="pct"/>
            <w:tcBorders>
              <w:top w:val="single" w:sz="4" w:space="0" w:color="808080"/>
              <w:left w:val="single" w:sz="4" w:space="0" w:color="808080"/>
              <w:bottom w:val="single" w:sz="4" w:space="0" w:color="808080"/>
              <w:right w:val="single" w:sz="4" w:space="0" w:color="808080"/>
            </w:tcBorders>
          </w:tcPr>
          <w:p w14:paraId="340BCB8D" w14:textId="77777777" w:rsidR="0069371A" w:rsidRPr="009B0599" w:rsidRDefault="0069371A" w:rsidP="0069371A">
            <w:pPr>
              <w:adjustRightInd w:val="0"/>
              <w:jc w:val="right"/>
              <w:rPr>
                <w:color w:val="000000" w:themeColor="text1"/>
                <w:position w:val="-10"/>
              </w:rPr>
            </w:pPr>
          </w:p>
        </w:tc>
        <w:tc>
          <w:tcPr>
            <w:tcW w:w="729" w:type="pct"/>
            <w:tcBorders>
              <w:top w:val="single" w:sz="4" w:space="0" w:color="808080"/>
              <w:left w:val="single" w:sz="4" w:space="0" w:color="808080"/>
              <w:bottom w:val="single" w:sz="4" w:space="0" w:color="808080"/>
              <w:right w:val="single" w:sz="4" w:space="0" w:color="808080"/>
            </w:tcBorders>
          </w:tcPr>
          <w:p w14:paraId="438CAAC7" w14:textId="77777777" w:rsidR="0069371A" w:rsidRPr="009B0599" w:rsidRDefault="0069371A" w:rsidP="0069371A">
            <w:pPr>
              <w:adjustRightInd w:val="0"/>
              <w:jc w:val="right"/>
              <w:rPr>
                <w:color w:val="000000" w:themeColor="text1"/>
                <w:position w:val="-10"/>
              </w:rPr>
            </w:pPr>
          </w:p>
        </w:tc>
        <w:tc>
          <w:tcPr>
            <w:tcW w:w="807" w:type="pct"/>
            <w:tcBorders>
              <w:top w:val="single" w:sz="4" w:space="0" w:color="808080"/>
              <w:left w:val="single" w:sz="4" w:space="0" w:color="808080"/>
              <w:bottom w:val="single" w:sz="4" w:space="0" w:color="808080"/>
              <w:right w:val="single" w:sz="4" w:space="0" w:color="808080"/>
            </w:tcBorders>
          </w:tcPr>
          <w:p w14:paraId="068063DF" w14:textId="77777777" w:rsidR="0069371A" w:rsidRPr="009B0599" w:rsidRDefault="0069371A" w:rsidP="0069371A">
            <w:pPr>
              <w:adjustRightInd w:val="0"/>
              <w:jc w:val="right"/>
              <w:rPr>
                <w:color w:val="000000" w:themeColor="text1"/>
                <w:position w:val="-10"/>
              </w:rPr>
            </w:pPr>
          </w:p>
        </w:tc>
      </w:tr>
      <w:tr w:rsidR="00D476D0" w:rsidRPr="009B0599" w14:paraId="1876038E" w14:textId="77777777" w:rsidTr="001742B6">
        <w:tc>
          <w:tcPr>
            <w:tcW w:w="782" w:type="pct"/>
            <w:tcBorders>
              <w:top w:val="single" w:sz="4" w:space="0" w:color="808080"/>
              <w:left w:val="single" w:sz="4" w:space="0" w:color="808080"/>
              <w:bottom w:val="single" w:sz="4" w:space="0" w:color="808080"/>
              <w:right w:val="single" w:sz="4" w:space="0" w:color="808080"/>
            </w:tcBorders>
          </w:tcPr>
          <w:p w14:paraId="13A9748D" w14:textId="77777777" w:rsidR="0069371A" w:rsidRPr="009B0599" w:rsidRDefault="0069371A" w:rsidP="0069371A">
            <w:pPr>
              <w:rPr>
                <w:color w:val="000000" w:themeColor="text1"/>
                <w:position w:val="-10"/>
              </w:rPr>
            </w:pPr>
          </w:p>
        </w:tc>
        <w:tc>
          <w:tcPr>
            <w:tcW w:w="236" w:type="pct"/>
            <w:tcBorders>
              <w:top w:val="single" w:sz="4" w:space="0" w:color="808080"/>
              <w:left w:val="single" w:sz="4" w:space="0" w:color="808080"/>
              <w:bottom w:val="single" w:sz="4" w:space="0" w:color="808080"/>
              <w:right w:val="single" w:sz="4" w:space="0" w:color="808080"/>
            </w:tcBorders>
          </w:tcPr>
          <w:p w14:paraId="66E9067C" w14:textId="77777777" w:rsidR="0069371A" w:rsidRPr="009B0599" w:rsidRDefault="0069371A" w:rsidP="0069371A">
            <w:pPr>
              <w:adjustRightInd w:val="0"/>
              <w:jc w:val="right"/>
              <w:rPr>
                <w:color w:val="000000" w:themeColor="text1"/>
                <w:position w:val="-10"/>
              </w:rPr>
            </w:pPr>
          </w:p>
        </w:tc>
        <w:tc>
          <w:tcPr>
            <w:tcW w:w="360" w:type="pct"/>
            <w:tcBorders>
              <w:top w:val="single" w:sz="4" w:space="0" w:color="808080"/>
              <w:left w:val="single" w:sz="4" w:space="0" w:color="808080"/>
              <w:bottom w:val="single" w:sz="4" w:space="0" w:color="808080"/>
              <w:right w:val="single" w:sz="4" w:space="0" w:color="808080"/>
            </w:tcBorders>
          </w:tcPr>
          <w:p w14:paraId="14AAA4E8" w14:textId="77777777" w:rsidR="0069371A" w:rsidRPr="009B0599" w:rsidRDefault="0069371A" w:rsidP="0069371A">
            <w:pPr>
              <w:adjustRightInd w:val="0"/>
              <w:jc w:val="right"/>
              <w:rPr>
                <w:color w:val="000000" w:themeColor="text1"/>
                <w:position w:val="-10"/>
              </w:rPr>
            </w:pPr>
          </w:p>
        </w:tc>
        <w:tc>
          <w:tcPr>
            <w:tcW w:w="229" w:type="pct"/>
            <w:tcBorders>
              <w:top w:val="single" w:sz="4" w:space="0" w:color="808080"/>
              <w:left w:val="single" w:sz="4" w:space="0" w:color="808080"/>
              <w:bottom w:val="single" w:sz="4" w:space="0" w:color="808080"/>
              <w:right w:val="single" w:sz="4" w:space="0" w:color="808080"/>
            </w:tcBorders>
          </w:tcPr>
          <w:p w14:paraId="7185144C" w14:textId="77777777" w:rsidR="0069371A" w:rsidRPr="009B0599" w:rsidRDefault="0069371A" w:rsidP="0069371A">
            <w:pPr>
              <w:adjustRightInd w:val="0"/>
              <w:jc w:val="right"/>
              <w:rPr>
                <w:color w:val="000000" w:themeColor="text1"/>
                <w:position w:val="-10"/>
              </w:rPr>
            </w:pPr>
          </w:p>
        </w:tc>
        <w:tc>
          <w:tcPr>
            <w:tcW w:w="343" w:type="pct"/>
            <w:tcBorders>
              <w:top w:val="single" w:sz="4" w:space="0" w:color="808080"/>
              <w:left w:val="single" w:sz="4" w:space="0" w:color="808080"/>
              <w:bottom w:val="single" w:sz="4" w:space="0" w:color="808080"/>
              <w:right w:val="single" w:sz="4" w:space="0" w:color="808080"/>
            </w:tcBorders>
          </w:tcPr>
          <w:p w14:paraId="19689468" w14:textId="77777777" w:rsidR="0069371A" w:rsidRPr="009B0599" w:rsidRDefault="0069371A" w:rsidP="0069371A">
            <w:pPr>
              <w:adjustRightInd w:val="0"/>
              <w:jc w:val="right"/>
              <w:rPr>
                <w:color w:val="000000" w:themeColor="text1"/>
                <w:position w:val="-10"/>
              </w:rPr>
            </w:pPr>
          </w:p>
        </w:tc>
        <w:tc>
          <w:tcPr>
            <w:tcW w:w="551" w:type="pct"/>
            <w:tcBorders>
              <w:top w:val="single" w:sz="4" w:space="0" w:color="808080"/>
              <w:left w:val="single" w:sz="4" w:space="0" w:color="808080"/>
              <w:bottom w:val="single" w:sz="4" w:space="0" w:color="808080"/>
              <w:right w:val="single" w:sz="4" w:space="0" w:color="808080"/>
            </w:tcBorders>
          </w:tcPr>
          <w:p w14:paraId="5C1229BA" w14:textId="77777777" w:rsidR="0069371A" w:rsidRPr="009B0599" w:rsidRDefault="0069371A" w:rsidP="0069371A">
            <w:pPr>
              <w:adjustRightInd w:val="0"/>
              <w:jc w:val="right"/>
              <w:rPr>
                <w:color w:val="000000" w:themeColor="text1"/>
                <w:position w:val="-10"/>
              </w:rPr>
            </w:pPr>
          </w:p>
        </w:tc>
        <w:tc>
          <w:tcPr>
            <w:tcW w:w="519" w:type="pct"/>
            <w:tcBorders>
              <w:top w:val="single" w:sz="4" w:space="0" w:color="808080"/>
              <w:left w:val="single" w:sz="4" w:space="0" w:color="808080"/>
              <w:bottom w:val="single" w:sz="4" w:space="0" w:color="808080"/>
              <w:right w:val="single" w:sz="4" w:space="0" w:color="808080"/>
            </w:tcBorders>
          </w:tcPr>
          <w:p w14:paraId="3FD7BD81" w14:textId="77777777" w:rsidR="0069371A" w:rsidRPr="009B0599" w:rsidRDefault="0069371A" w:rsidP="0069371A">
            <w:pPr>
              <w:adjustRightInd w:val="0"/>
              <w:jc w:val="right"/>
              <w:rPr>
                <w:color w:val="000000" w:themeColor="text1"/>
                <w:position w:val="-10"/>
              </w:rPr>
            </w:pPr>
          </w:p>
        </w:tc>
        <w:tc>
          <w:tcPr>
            <w:tcW w:w="444" w:type="pct"/>
            <w:tcBorders>
              <w:top w:val="single" w:sz="4" w:space="0" w:color="808080"/>
              <w:left w:val="single" w:sz="4" w:space="0" w:color="808080"/>
              <w:bottom w:val="single" w:sz="4" w:space="0" w:color="808080"/>
              <w:right w:val="single" w:sz="4" w:space="0" w:color="808080"/>
            </w:tcBorders>
          </w:tcPr>
          <w:p w14:paraId="528DDE25" w14:textId="77777777" w:rsidR="0069371A" w:rsidRPr="009B0599" w:rsidRDefault="0069371A" w:rsidP="0069371A">
            <w:pPr>
              <w:adjustRightInd w:val="0"/>
              <w:jc w:val="right"/>
              <w:rPr>
                <w:color w:val="000000" w:themeColor="text1"/>
                <w:position w:val="-10"/>
              </w:rPr>
            </w:pPr>
          </w:p>
        </w:tc>
        <w:tc>
          <w:tcPr>
            <w:tcW w:w="729" w:type="pct"/>
            <w:tcBorders>
              <w:top w:val="single" w:sz="4" w:space="0" w:color="808080"/>
              <w:left w:val="single" w:sz="4" w:space="0" w:color="808080"/>
              <w:bottom w:val="single" w:sz="4" w:space="0" w:color="808080"/>
              <w:right w:val="single" w:sz="4" w:space="0" w:color="808080"/>
            </w:tcBorders>
          </w:tcPr>
          <w:p w14:paraId="27901AF1" w14:textId="77777777" w:rsidR="0069371A" w:rsidRPr="009B0599" w:rsidRDefault="0069371A" w:rsidP="0069371A">
            <w:pPr>
              <w:adjustRightInd w:val="0"/>
              <w:jc w:val="right"/>
              <w:rPr>
                <w:color w:val="000000" w:themeColor="text1"/>
                <w:position w:val="-10"/>
              </w:rPr>
            </w:pPr>
          </w:p>
        </w:tc>
        <w:tc>
          <w:tcPr>
            <w:tcW w:w="807" w:type="pct"/>
            <w:tcBorders>
              <w:top w:val="single" w:sz="4" w:space="0" w:color="808080"/>
              <w:left w:val="single" w:sz="4" w:space="0" w:color="808080"/>
              <w:bottom w:val="single" w:sz="4" w:space="0" w:color="808080"/>
              <w:right w:val="single" w:sz="4" w:space="0" w:color="808080"/>
            </w:tcBorders>
          </w:tcPr>
          <w:p w14:paraId="5E665FCC" w14:textId="77777777" w:rsidR="0069371A" w:rsidRPr="009B0599" w:rsidRDefault="0069371A" w:rsidP="0069371A">
            <w:pPr>
              <w:adjustRightInd w:val="0"/>
              <w:jc w:val="right"/>
              <w:rPr>
                <w:color w:val="000000" w:themeColor="text1"/>
                <w:position w:val="-10"/>
              </w:rPr>
            </w:pPr>
          </w:p>
        </w:tc>
      </w:tr>
    </w:tbl>
    <w:p w14:paraId="02732E63" w14:textId="77777777" w:rsidR="0069371A" w:rsidRPr="009B0599" w:rsidRDefault="0069371A" w:rsidP="0069371A">
      <w:pPr>
        <w:pStyle w:val="aff0"/>
        <w:ind w:right="-365"/>
        <w:jc w:val="both"/>
        <w:rPr>
          <w:color w:val="000000" w:themeColor="text1"/>
          <w:position w:val="-10"/>
        </w:rPr>
      </w:pPr>
    </w:p>
    <w:p w14:paraId="17C7509A" w14:textId="120AF932" w:rsidR="0069371A" w:rsidRDefault="0069371A" w:rsidP="00543FA0">
      <w:pPr>
        <w:pStyle w:val="aff0"/>
        <w:numPr>
          <w:ilvl w:val="0"/>
          <w:numId w:val="119"/>
        </w:numPr>
        <w:ind w:left="0" w:firstLine="0"/>
        <w:jc w:val="both"/>
        <w:rPr>
          <w:color w:val="000000" w:themeColor="text1"/>
          <w:position w:val="-10"/>
        </w:rPr>
      </w:pPr>
      <w:r w:rsidRPr="00EA13AF">
        <w:rPr>
          <w:color w:val="000000" w:themeColor="text1"/>
          <w:position w:val="-10"/>
        </w:rPr>
        <w:t>Описание аварийной «головы»</w:t>
      </w:r>
      <w:r>
        <w:rPr>
          <w:color w:val="000000" w:themeColor="text1"/>
          <w:position w:val="-10"/>
        </w:rPr>
        <w:t xml:space="preserve"> </w:t>
      </w:r>
      <w:r w:rsidRPr="00EA13AF">
        <w:rPr>
          <w:color w:val="000000" w:themeColor="text1"/>
          <w:position w:val="-10"/>
        </w:rPr>
        <w:t>/</w:t>
      </w:r>
      <w:r>
        <w:rPr>
          <w:color w:val="000000" w:themeColor="text1"/>
          <w:position w:val="-10"/>
        </w:rPr>
        <w:t xml:space="preserve"> </w:t>
      </w:r>
      <w:r w:rsidRPr="00EA13AF">
        <w:rPr>
          <w:color w:val="000000" w:themeColor="text1"/>
          <w:position w:val="-10"/>
        </w:rPr>
        <w:t>постороннего предмета с размерами (эскиз прилагается):</w:t>
      </w:r>
    </w:p>
    <w:p w14:paraId="4A06A3B8" w14:textId="6EA378DA" w:rsidR="0064091B" w:rsidRDefault="0064091B" w:rsidP="0064091B">
      <w:pPr>
        <w:ind w:right="-365"/>
        <w:jc w:val="both"/>
        <w:rPr>
          <w:color w:val="000000" w:themeColor="text1"/>
          <w:position w:val="-10"/>
        </w:rPr>
      </w:pPr>
      <w:r>
        <w:rPr>
          <w:color w:val="000000" w:themeColor="text1"/>
          <w:position w:val="-10"/>
        </w:rPr>
        <w:t>________________________________________________________________________________</w:t>
      </w:r>
    </w:p>
    <w:p w14:paraId="3470EA3A" w14:textId="106027AD" w:rsidR="0064091B" w:rsidRPr="0064091B" w:rsidRDefault="0064091B" w:rsidP="000818F4">
      <w:pPr>
        <w:jc w:val="both"/>
        <w:rPr>
          <w:color w:val="000000" w:themeColor="text1"/>
          <w:position w:val="-10"/>
        </w:rPr>
      </w:pPr>
      <w:r>
        <w:rPr>
          <w:color w:val="000000" w:themeColor="text1"/>
          <w:position w:val="-10"/>
        </w:rPr>
        <w:t>________________________________________________________________________________</w:t>
      </w:r>
    </w:p>
    <w:p w14:paraId="546BE61C" w14:textId="53DEE1A7" w:rsidR="0069371A" w:rsidRDefault="0069371A" w:rsidP="000818F4">
      <w:pPr>
        <w:pStyle w:val="aff0"/>
        <w:ind w:left="0"/>
        <w:jc w:val="both"/>
        <w:rPr>
          <w:color w:val="000000" w:themeColor="text1"/>
          <w:position w:val="-10"/>
        </w:rPr>
      </w:pPr>
      <w:r w:rsidRPr="00EA13AF">
        <w:rPr>
          <w:color w:val="000000" w:themeColor="text1"/>
          <w:position w:val="-10"/>
        </w:rPr>
        <w:t>________________________________________________________________________________________________________________________________________________________________________________________________________________________________________________</w:t>
      </w:r>
    </w:p>
    <w:p w14:paraId="7229FE4C" w14:textId="77777777" w:rsidR="0064091B" w:rsidRPr="00EA13AF" w:rsidRDefault="0064091B" w:rsidP="0069371A">
      <w:pPr>
        <w:pStyle w:val="aff0"/>
        <w:ind w:left="0" w:right="-365"/>
        <w:jc w:val="both"/>
        <w:rPr>
          <w:color w:val="000000" w:themeColor="text1"/>
          <w:position w:val="-10"/>
        </w:rPr>
      </w:pPr>
    </w:p>
    <w:p w14:paraId="4A679990" w14:textId="77777777" w:rsidR="0069371A" w:rsidRPr="00EA13AF" w:rsidRDefault="0069371A" w:rsidP="0064091B">
      <w:pPr>
        <w:pStyle w:val="aff0"/>
        <w:numPr>
          <w:ilvl w:val="0"/>
          <w:numId w:val="119"/>
        </w:numPr>
        <w:ind w:left="0" w:firstLine="0"/>
        <w:jc w:val="both"/>
        <w:rPr>
          <w:bCs/>
          <w:color w:val="000000" w:themeColor="text1"/>
          <w:position w:val="-10"/>
        </w:rPr>
      </w:pPr>
      <w:r w:rsidRPr="00EA13AF">
        <w:rPr>
          <w:bCs/>
          <w:color w:val="000000" w:themeColor="text1"/>
          <w:position w:val="-10"/>
        </w:rPr>
        <w:t>Обеспечить наличие на буровой:</w:t>
      </w:r>
    </w:p>
    <w:p w14:paraId="037AF78B" w14:textId="77777777" w:rsidR="0069371A" w:rsidRPr="00EA13AF" w:rsidRDefault="0069371A" w:rsidP="0069371A">
      <w:pPr>
        <w:jc w:val="center"/>
        <w:rPr>
          <w:bCs/>
          <w:color w:val="000000" w:themeColor="text1"/>
          <w:position w:val="-10"/>
        </w:rPr>
      </w:pPr>
    </w:p>
    <w:tbl>
      <w:tblPr>
        <w:tblW w:w="5027" w:type="pct"/>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5"/>
        <w:gridCol w:w="5791"/>
        <w:gridCol w:w="1417"/>
        <w:gridCol w:w="1977"/>
      </w:tblGrid>
      <w:tr w:rsidR="0069371A" w:rsidRPr="00EA13AF" w14:paraId="2226019D" w14:textId="77777777" w:rsidTr="00543FA0">
        <w:tc>
          <w:tcPr>
            <w:tcW w:w="256" w:type="pct"/>
            <w:tcBorders>
              <w:top w:val="single" w:sz="4" w:space="0" w:color="808080"/>
              <w:left w:val="single" w:sz="4" w:space="0" w:color="808080"/>
              <w:bottom w:val="single" w:sz="4" w:space="0" w:color="808080"/>
              <w:right w:val="single" w:sz="4" w:space="0" w:color="808080"/>
            </w:tcBorders>
            <w:vAlign w:val="center"/>
          </w:tcPr>
          <w:p w14:paraId="1F7734E3" w14:textId="77777777" w:rsidR="0069371A" w:rsidRPr="00EA13AF" w:rsidRDefault="0069371A" w:rsidP="0069371A">
            <w:pPr>
              <w:jc w:val="center"/>
              <w:rPr>
                <w:color w:val="000000" w:themeColor="text1"/>
              </w:rPr>
            </w:pPr>
            <w:r w:rsidRPr="00EA13AF">
              <w:rPr>
                <w:color w:val="000000" w:themeColor="text1"/>
              </w:rPr>
              <w:t xml:space="preserve">№ </w:t>
            </w:r>
          </w:p>
        </w:tc>
        <w:tc>
          <w:tcPr>
            <w:tcW w:w="2991" w:type="pct"/>
            <w:tcBorders>
              <w:top w:val="single" w:sz="4" w:space="0" w:color="808080"/>
              <w:left w:val="single" w:sz="4" w:space="0" w:color="808080"/>
              <w:bottom w:val="single" w:sz="4" w:space="0" w:color="808080"/>
              <w:right w:val="single" w:sz="4" w:space="0" w:color="808080"/>
            </w:tcBorders>
            <w:vAlign w:val="center"/>
          </w:tcPr>
          <w:p w14:paraId="3B34B471" w14:textId="77777777" w:rsidR="0069371A" w:rsidRPr="00EA13AF" w:rsidRDefault="0069371A" w:rsidP="0069371A">
            <w:pPr>
              <w:jc w:val="center"/>
              <w:rPr>
                <w:color w:val="000000" w:themeColor="text1"/>
              </w:rPr>
            </w:pPr>
            <w:r w:rsidRPr="00EA13AF">
              <w:rPr>
                <w:color w:val="000000" w:themeColor="text1"/>
              </w:rPr>
              <w:t>Оборудование и инструменты</w:t>
            </w:r>
          </w:p>
        </w:tc>
        <w:tc>
          <w:tcPr>
            <w:tcW w:w="732" w:type="pct"/>
            <w:tcBorders>
              <w:top w:val="single" w:sz="4" w:space="0" w:color="808080"/>
              <w:left w:val="single" w:sz="4" w:space="0" w:color="808080"/>
              <w:bottom w:val="single" w:sz="4" w:space="0" w:color="808080"/>
              <w:right w:val="single" w:sz="4" w:space="0" w:color="808080"/>
            </w:tcBorders>
            <w:vAlign w:val="center"/>
          </w:tcPr>
          <w:p w14:paraId="6FFB33EE" w14:textId="0089AEAD" w:rsidR="0069371A" w:rsidRPr="00EA13AF" w:rsidRDefault="0069371A" w:rsidP="0069371A">
            <w:pPr>
              <w:jc w:val="center"/>
              <w:rPr>
                <w:color w:val="000000" w:themeColor="text1"/>
              </w:rPr>
            </w:pPr>
            <w:r w:rsidRPr="00EA13AF">
              <w:rPr>
                <w:color w:val="000000" w:themeColor="text1"/>
              </w:rPr>
              <w:t>Кол</w:t>
            </w:r>
            <w:r>
              <w:rPr>
                <w:color w:val="000000" w:themeColor="text1"/>
              </w:rPr>
              <w:t>ичест</w:t>
            </w:r>
            <w:r w:rsidRPr="00EA13AF">
              <w:rPr>
                <w:color w:val="000000" w:themeColor="text1"/>
              </w:rPr>
              <w:t>во</w:t>
            </w:r>
          </w:p>
        </w:tc>
        <w:tc>
          <w:tcPr>
            <w:tcW w:w="1021" w:type="pct"/>
            <w:tcBorders>
              <w:top w:val="single" w:sz="4" w:space="0" w:color="808080"/>
              <w:left w:val="single" w:sz="4" w:space="0" w:color="808080"/>
              <w:bottom w:val="single" w:sz="4" w:space="0" w:color="808080"/>
              <w:right w:val="single" w:sz="4" w:space="0" w:color="808080"/>
            </w:tcBorders>
            <w:vAlign w:val="center"/>
          </w:tcPr>
          <w:p w14:paraId="13042C59" w14:textId="77777777" w:rsidR="0069371A" w:rsidRPr="00EA13AF" w:rsidRDefault="0069371A" w:rsidP="0069371A">
            <w:pPr>
              <w:jc w:val="center"/>
              <w:rPr>
                <w:color w:val="000000" w:themeColor="text1"/>
              </w:rPr>
            </w:pPr>
            <w:r w:rsidRPr="00EA13AF">
              <w:rPr>
                <w:color w:val="000000" w:themeColor="text1"/>
              </w:rPr>
              <w:t>Ответственный</w:t>
            </w:r>
          </w:p>
        </w:tc>
      </w:tr>
      <w:tr w:rsidR="0069371A" w:rsidRPr="00EA13AF" w14:paraId="1226B6F5" w14:textId="77777777" w:rsidTr="00543FA0">
        <w:tc>
          <w:tcPr>
            <w:tcW w:w="256" w:type="pct"/>
            <w:tcBorders>
              <w:top w:val="single" w:sz="4" w:space="0" w:color="808080"/>
              <w:left w:val="single" w:sz="4" w:space="0" w:color="808080"/>
              <w:bottom w:val="single" w:sz="4" w:space="0" w:color="808080"/>
              <w:right w:val="single" w:sz="4" w:space="0" w:color="808080"/>
            </w:tcBorders>
          </w:tcPr>
          <w:p w14:paraId="2718AF1D" w14:textId="77777777" w:rsidR="0069371A" w:rsidRPr="00EA13AF" w:rsidRDefault="0069371A" w:rsidP="0069371A">
            <w:pPr>
              <w:rPr>
                <w:color w:val="000000" w:themeColor="text1"/>
                <w:position w:val="-10"/>
              </w:rPr>
            </w:pPr>
          </w:p>
        </w:tc>
        <w:tc>
          <w:tcPr>
            <w:tcW w:w="2991" w:type="pct"/>
            <w:tcBorders>
              <w:top w:val="single" w:sz="4" w:space="0" w:color="808080"/>
              <w:left w:val="single" w:sz="4" w:space="0" w:color="808080"/>
              <w:bottom w:val="single" w:sz="4" w:space="0" w:color="808080"/>
              <w:right w:val="single" w:sz="4" w:space="0" w:color="808080"/>
            </w:tcBorders>
          </w:tcPr>
          <w:p w14:paraId="7902C585" w14:textId="77777777" w:rsidR="0069371A" w:rsidRPr="00EA13AF" w:rsidRDefault="0069371A" w:rsidP="0069371A">
            <w:pPr>
              <w:adjustRightInd w:val="0"/>
              <w:jc w:val="right"/>
              <w:rPr>
                <w:color w:val="000000" w:themeColor="text1"/>
                <w:position w:val="-10"/>
              </w:rPr>
            </w:pPr>
          </w:p>
        </w:tc>
        <w:tc>
          <w:tcPr>
            <w:tcW w:w="732" w:type="pct"/>
            <w:tcBorders>
              <w:top w:val="single" w:sz="4" w:space="0" w:color="808080"/>
              <w:left w:val="single" w:sz="4" w:space="0" w:color="808080"/>
              <w:bottom w:val="single" w:sz="4" w:space="0" w:color="808080"/>
              <w:right w:val="single" w:sz="4" w:space="0" w:color="808080"/>
            </w:tcBorders>
          </w:tcPr>
          <w:p w14:paraId="7A608549" w14:textId="77777777" w:rsidR="0069371A" w:rsidRPr="00EA13AF" w:rsidRDefault="0069371A" w:rsidP="0069371A">
            <w:pPr>
              <w:adjustRightInd w:val="0"/>
              <w:jc w:val="right"/>
              <w:rPr>
                <w:color w:val="000000" w:themeColor="text1"/>
                <w:position w:val="-10"/>
              </w:rPr>
            </w:pPr>
          </w:p>
        </w:tc>
        <w:tc>
          <w:tcPr>
            <w:tcW w:w="1021" w:type="pct"/>
            <w:tcBorders>
              <w:top w:val="single" w:sz="4" w:space="0" w:color="808080"/>
              <w:left w:val="single" w:sz="4" w:space="0" w:color="808080"/>
              <w:bottom w:val="single" w:sz="4" w:space="0" w:color="808080"/>
              <w:right w:val="single" w:sz="4" w:space="0" w:color="808080"/>
            </w:tcBorders>
          </w:tcPr>
          <w:p w14:paraId="63E63907" w14:textId="77777777" w:rsidR="0069371A" w:rsidRPr="00EA13AF" w:rsidRDefault="0069371A" w:rsidP="0069371A">
            <w:pPr>
              <w:adjustRightInd w:val="0"/>
              <w:jc w:val="right"/>
              <w:rPr>
                <w:color w:val="000000" w:themeColor="text1"/>
                <w:position w:val="-10"/>
              </w:rPr>
            </w:pPr>
          </w:p>
        </w:tc>
      </w:tr>
      <w:tr w:rsidR="0069371A" w:rsidRPr="00EA13AF" w14:paraId="051B3E11" w14:textId="77777777" w:rsidTr="00543FA0">
        <w:tc>
          <w:tcPr>
            <w:tcW w:w="256" w:type="pct"/>
            <w:tcBorders>
              <w:top w:val="single" w:sz="4" w:space="0" w:color="808080"/>
              <w:left w:val="single" w:sz="4" w:space="0" w:color="808080"/>
              <w:bottom w:val="single" w:sz="4" w:space="0" w:color="808080"/>
              <w:right w:val="single" w:sz="4" w:space="0" w:color="808080"/>
            </w:tcBorders>
          </w:tcPr>
          <w:p w14:paraId="7245A0AE" w14:textId="77777777" w:rsidR="0069371A" w:rsidRPr="00EA13AF" w:rsidRDefault="0069371A" w:rsidP="0069371A">
            <w:pPr>
              <w:rPr>
                <w:color w:val="000000" w:themeColor="text1"/>
                <w:position w:val="-10"/>
              </w:rPr>
            </w:pPr>
          </w:p>
        </w:tc>
        <w:tc>
          <w:tcPr>
            <w:tcW w:w="2991" w:type="pct"/>
            <w:tcBorders>
              <w:top w:val="single" w:sz="4" w:space="0" w:color="808080"/>
              <w:left w:val="single" w:sz="4" w:space="0" w:color="808080"/>
              <w:bottom w:val="single" w:sz="4" w:space="0" w:color="808080"/>
              <w:right w:val="single" w:sz="4" w:space="0" w:color="808080"/>
            </w:tcBorders>
          </w:tcPr>
          <w:p w14:paraId="74321E95" w14:textId="77777777" w:rsidR="0069371A" w:rsidRPr="00EA13AF" w:rsidRDefault="0069371A" w:rsidP="0069371A">
            <w:pPr>
              <w:adjustRightInd w:val="0"/>
              <w:jc w:val="right"/>
              <w:rPr>
                <w:color w:val="000000" w:themeColor="text1"/>
                <w:position w:val="-10"/>
              </w:rPr>
            </w:pPr>
          </w:p>
        </w:tc>
        <w:tc>
          <w:tcPr>
            <w:tcW w:w="732" w:type="pct"/>
            <w:tcBorders>
              <w:top w:val="single" w:sz="4" w:space="0" w:color="808080"/>
              <w:left w:val="single" w:sz="4" w:space="0" w:color="808080"/>
              <w:bottom w:val="single" w:sz="4" w:space="0" w:color="808080"/>
              <w:right w:val="single" w:sz="4" w:space="0" w:color="808080"/>
            </w:tcBorders>
          </w:tcPr>
          <w:p w14:paraId="41CC1F35" w14:textId="77777777" w:rsidR="0069371A" w:rsidRPr="00EA13AF" w:rsidRDefault="0069371A" w:rsidP="0069371A">
            <w:pPr>
              <w:adjustRightInd w:val="0"/>
              <w:jc w:val="right"/>
              <w:rPr>
                <w:color w:val="000000" w:themeColor="text1"/>
                <w:position w:val="-10"/>
              </w:rPr>
            </w:pPr>
          </w:p>
        </w:tc>
        <w:tc>
          <w:tcPr>
            <w:tcW w:w="1021" w:type="pct"/>
            <w:tcBorders>
              <w:top w:val="single" w:sz="4" w:space="0" w:color="808080"/>
              <w:left w:val="single" w:sz="4" w:space="0" w:color="808080"/>
              <w:bottom w:val="single" w:sz="4" w:space="0" w:color="808080"/>
              <w:right w:val="single" w:sz="4" w:space="0" w:color="808080"/>
            </w:tcBorders>
          </w:tcPr>
          <w:p w14:paraId="4ED60F71" w14:textId="77777777" w:rsidR="0069371A" w:rsidRPr="00EA13AF" w:rsidRDefault="0069371A" w:rsidP="0069371A">
            <w:pPr>
              <w:adjustRightInd w:val="0"/>
              <w:jc w:val="right"/>
              <w:rPr>
                <w:color w:val="000000" w:themeColor="text1"/>
                <w:position w:val="-10"/>
              </w:rPr>
            </w:pPr>
          </w:p>
        </w:tc>
      </w:tr>
      <w:tr w:rsidR="0069371A" w:rsidRPr="00EA13AF" w14:paraId="65D4A784" w14:textId="77777777" w:rsidTr="00543FA0">
        <w:tc>
          <w:tcPr>
            <w:tcW w:w="256" w:type="pct"/>
            <w:tcBorders>
              <w:top w:val="single" w:sz="4" w:space="0" w:color="808080"/>
              <w:left w:val="single" w:sz="4" w:space="0" w:color="808080"/>
              <w:bottom w:val="single" w:sz="4" w:space="0" w:color="808080"/>
              <w:right w:val="single" w:sz="4" w:space="0" w:color="808080"/>
            </w:tcBorders>
          </w:tcPr>
          <w:p w14:paraId="0128C7C1" w14:textId="77777777" w:rsidR="0069371A" w:rsidRPr="00EA13AF" w:rsidRDefault="0069371A" w:rsidP="0069371A">
            <w:pPr>
              <w:rPr>
                <w:color w:val="000000" w:themeColor="text1"/>
                <w:position w:val="-10"/>
              </w:rPr>
            </w:pPr>
          </w:p>
        </w:tc>
        <w:tc>
          <w:tcPr>
            <w:tcW w:w="2991" w:type="pct"/>
            <w:tcBorders>
              <w:top w:val="single" w:sz="4" w:space="0" w:color="808080"/>
              <w:left w:val="single" w:sz="4" w:space="0" w:color="808080"/>
              <w:bottom w:val="single" w:sz="4" w:space="0" w:color="808080"/>
              <w:right w:val="single" w:sz="4" w:space="0" w:color="808080"/>
            </w:tcBorders>
          </w:tcPr>
          <w:p w14:paraId="1483E5B9" w14:textId="77777777" w:rsidR="0069371A" w:rsidRPr="00EA13AF" w:rsidRDefault="0069371A" w:rsidP="0069371A">
            <w:pPr>
              <w:adjustRightInd w:val="0"/>
              <w:jc w:val="right"/>
              <w:rPr>
                <w:color w:val="000000" w:themeColor="text1"/>
                <w:position w:val="-10"/>
              </w:rPr>
            </w:pPr>
          </w:p>
        </w:tc>
        <w:tc>
          <w:tcPr>
            <w:tcW w:w="732" w:type="pct"/>
            <w:tcBorders>
              <w:top w:val="single" w:sz="4" w:space="0" w:color="808080"/>
              <w:left w:val="single" w:sz="4" w:space="0" w:color="808080"/>
              <w:bottom w:val="single" w:sz="4" w:space="0" w:color="808080"/>
              <w:right w:val="single" w:sz="4" w:space="0" w:color="808080"/>
            </w:tcBorders>
          </w:tcPr>
          <w:p w14:paraId="23109CF0" w14:textId="77777777" w:rsidR="0069371A" w:rsidRPr="00EA13AF" w:rsidRDefault="0069371A" w:rsidP="0069371A">
            <w:pPr>
              <w:adjustRightInd w:val="0"/>
              <w:jc w:val="right"/>
              <w:rPr>
                <w:color w:val="000000" w:themeColor="text1"/>
                <w:position w:val="-10"/>
              </w:rPr>
            </w:pPr>
          </w:p>
        </w:tc>
        <w:tc>
          <w:tcPr>
            <w:tcW w:w="1021" w:type="pct"/>
            <w:tcBorders>
              <w:top w:val="single" w:sz="4" w:space="0" w:color="808080"/>
              <w:left w:val="single" w:sz="4" w:space="0" w:color="808080"/>
              <w:bottom w:val="single" w:sz="4" w:space="0" w:color="808080"/>
              <w:right w:val="single" w:sz="4" w:space="0" w:color="808080"/>
            </w:tcBorders>
          </w:tcPr>
          <w:p w14:paraId="4F61610A" w14:textId="77777777" w:rsidR="0069371A" w:rsidRPr="00EA13AF" w:rsidRDefault="0069371A" w:rsidP="0069371A">
            <w:pPr>
              <w:adjustRightInd w:val="0"/>
              <w:jc w:val="right"/>
              <w:rPr>
                <w:color w:val="000000" w:themeColor="text1"/>
                <w:position w:val="-10"/>
              </w:rPr>
            </w:pPr>
          </w:p>
        </w:tc>
      </w:tr>
      <w:tr w:rsidR="0069371A" w:rsidRPr="00EA13AF" w14:paraId="1B1AFFEE" w14:textId="77777777" w:rsidTr="00543FA0">
        <w:tc>
          <w:tcPr>
            <w:tcW w:w="256" w:type="pct"/>
            <w:tcBorders>
              <w:top w:val="single" w:sz="4" w:space="0" w:color="808080"/>
              <w:left w:val="single" w:sz="4" w:space="0" w:color="808080"/>
              <w:bottom w:val="single" w:sz="4" w:space="0" w:color="808080"/>
              <w:right w:val="single" w:sz="4" w:space="0" w:color="808080"/>
            </w:tcBorders>
          </w:tcPr>
          <w:p w14:paraId="2A2B643F" w14:textId="77777777" w:rsidR="0069371A" w:rsidRPr="00EA13AF" w:rsidRDefault="0069371A" w:rsidP="0069371A">
            <w:pPr>
              <w:rPr>
                <w:color w:val="000000" w:themeColor="text1"/>
                <w:position w:val="-10"/>
              </w:rPr>
            </w:pPr>
          </w:p>
        </w:tc>
        <w:tc>
          <w:tcPr>
            <w:tcW w:w="2991" w:type="pct"/>
            <w:tcBorders>
              <w:top w:val="single" w:sz="4" w:space="0" w:color="808080"/>
              <w:left w:val="single" w:sz="4" w:space="0" w:color="808080"/>
              <w:bottom w:val="single" w:sz="4" w:space="0" w:color="808080"/>
              <w:right w:val="single" w:sz="4" w:space="0" w:color="808080"/>
            </w:tcBorders>
          </w:tcPr>
          <w:p w14:paraId="5DB190F0" w14:textId="77777777" w:rsidR="0069371A" w:rsidRPr="00EA13AF" w:rsidRDefault="0069371A" w:rsidP="0069371A">
            <w:pPr>
              <w:adjustRightInd w:val="0"/>
              <w:jc w:val="right"/>
              <w:rPr>
                <w:color w:val="000000" w:themeColor="text1"/>
                <w:position w:val="-10"/>
              </w:rPr>
            </w:pPr>
          </w:p>
        </w:tc>
        <w:tc>
          <w:tcPr>
            <w:tcW w:w="732" w:type="pct"/>
            <w:tcBorders>
              <w:top w:val="single" w:sz="4" w:space="0" w:color="808080"/>
              <w:left w:val="single" w:sz="4" w:space="0" w:color="808080"/>
              <w:bottom w:val="single" w:sz="4" w:space="0" w:color="808080"/>
              <w:right w:val="single" w:sz="4" w:space="0" w:color="808080"/>
            </w:tcBorders>
          </w:tcPr>
          <w:p w14:paraId="00122F0B" w14:textId="77777777" w:rsidR="0069371A" w:rsidRPr="00EA13AF" w:rsidRDefault="0069371A" w:rsidP="0069371A">
            <w:pPr>
              <w:adjustRightInd w:val="0"/>
              <w:jc w:val="right"/>
              <w:rPr>
                <w:color w:val="000000" w:themeColor="text1"/>
                <w:position w:val="-10"/>
              </w:rPr>
            </w:pPr>
          </w:p>
        </w:tc>
        <w:tc>
          <w:tcPr>
            <w:tcW w:w="1021" w:type="pct"/>
            <w:tcBorders>
              <w:top w:val="single" w:sz="4" w:space="0" w:color="808080"/>
              <w:left w:val="single" w:sz="4" w:space="0" w:color="808080"/>
              <w:bottom w:val="single" w:sz="4" w:space="0" w:color="808080"/>
              <w:right w:val="single" w:sz="4" w:space="0" w:color="808080"/>
            </w:tcBorders>
          </w:tcPr>
          <w:p w14:paraId="54A36308" w14:textId="77777777" w:rsidR="0069371A" w:rsidRPr="00EA13AF" w:rsidRDefault="0069371A" w:rsidP="0069371A">
            <w:pPr>
              <w:adjustRightInd w:val="0"/>
              <w:jc w:val="right"/>
              <w:rPr>
                <w:color w:val="000000" w:themeColor="text1"/>
                <w:position w:val="-10"/>
              </w:rPr>
            </w:pPr>
          </w:p>
        </w:tc>
      </w:tr>
    </w:tbl>
    <w:p w14:paraId="75D8FC4A" w14:textId="77777777" w:rsidR="0069371A" w:rsidRPr="00EA13AF" w:rsidRDefault="0069371A" w:rsidP="0069371A">
      <w:pPr>
        <w:pStyle w:val="aff0"/>
        <w:jc w:val="both"/>
        <w:rPr>
          <w:bCs/>
          <w:color w:val="000000" w:themeColor="text1"/>
          <w:position w:val="-10"/>
        </w:rPr>
      </w:pPr>
    </w:p>
    <w:p w14:paraId="205390E1" w14:textId="77777777" w:rsidR="0069371A" w:rsidRPr="00EA13AF" w:rsidRDefault="0069371A" w:rsidP="0064091B">
      <w:pPr>
        <w:pStyle w:val="aff0"/>
        <w:numPr>
          <w:ilvl w:val="0"/>
          <w:numId w:val="119"/>
        </w:numPr>
        <w:ind w:left="0" w:firstLine="0"/>
        <w:jc w:val="both"/>
        <w:rPr>
          <w:bCs/>
          <w:color w:val="000000" w:themeColor="text1"/>
          <w:position w:val="-10"/>
        </w:rPr>
      </w:pPr>
      <w:r w:rsidRPr="00EA13AF">
        <w:rPr>
          <w:bCs/>
          <w:color w:val="000000" w:themeColor="text1"/>
          <w:position w:val="-10"/>
        </w:rPr>
        <w:t>Ловильная КНБК:</w:t>
      </w:r>
    </w:p>
    <w:p w14:paraId="40E9D417" w14:textId="77777777" w:rsidR="0069371A" w:rsidRPr="00EA13AF" w:rsidRDefault="0069371A" w:rsidP="0064091B">
      <w:pPr>
        <w:pStyle w:val="aff0"/>
        <w:numPr>
          <w:ilvl w:val="1"/>
          <w:numId w:val="119"/>
        </w:numPr>
        <w:ind w:left="0" w:firstLine="284"/>
        <w:jc w:val="both"/>
        <w:rPr>
          <w:bCs/>
          <w:color w:val="000000" w:themeColor="text1"/>
          <w:position w:val="-10"/>
        </w:rPr>
      </w:pPr>
      <w:r w:rsidRPr="00EA13AF">
        <w:rPr>
          <w:bCs/>
          <w:color w:val="000000" w:themeColor="text1"/>
          <w:position w:val="-10"/>
        </w:rPr>
        <w:t>КНБК №__________</w:t>
      </w:r>
    </w:p>
    <w:p w14:paraId="657A53B7" w14:textId="77777777" w:rsidR="0069371A" w:rsidRPr="009B0599" w:rsidRDefault="0069371A" w:rsidP="0069371A">
      <w:pPr>
        <w:pStyle w:val="aff0"/>
        <w:jc w:val="both"/>
        <w:rPr>
          <w:bCs/>
          <w:color w:val="000000" w:themeColor="text1"/>
          <w:position w:val="-10"/>
        </w:rPr>
      </w:pPr>
    </w:p>
    <w:tbl>
      <w:tblPr>
        <w:tblStyle w:val="aff"/>
        <w:tblW w:w="9695" w:type="dxa"/>
        <w:tblInd w:w="-61"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A0" w:firstRow="1" w:lastRow="0" w:firstColumn="1" w:lastColumn="0" w:noHBand="0" w:noVBand="1"/>
      </w:tblPr>
      <w:tblGrid>
        <w:gridCol w:w="1303"/>
        <w:gridCol w:w="1985"/>
        <w:gridCol w:w="567"/>
        <w:gridCol w:w="850"/>
        <w:gridCol w:w="567"/>
        <w:gridCol w:w="851"/>
        <w:gridCol w:w="850"/>
        <w:gridCol w:w="851"/>
        <w:gridCol w:w="850"/>
        <w:gridCol w:w="1021"/>
      </w:tblGrid>
      <w:tr w:rsidR="0069371A" w:rsidRPr="009B0599" w14:paraId="4AB42ECC" w14:textId="77777777" w:rsidTr="00543FA0">
        <w:tc>
          <w:tcPr>
            <w:tcW w:w="1303" w:type="dxa"/>
            <w:vAlign w:val="center"/>
          </w:tcPr>
          <w:p w14:paraId="20EA79C3" w14:textId="77777777" w:rsidR="0069371A" w:rsidRPr="009B0599" w:rsidRDefault="0069371A" w:rsidP="0069371A">
            <w:pPr>
              <w:jc w:val="center"/>
              <w:rPr>
                <w:color w:val="000000" w:themeColor="text1"/>
                <w:sz w:val="14"/>
                <w:szCs w:val="14"/>
              </w:rPr>
            </w:pPr>
            <w:r>
              <w:rPr>
                <w:color w:val="000000" w:themeColor="text1"/>
                <w:sz w:val="14"/>
                <w:szCs w:val="14"/>
              </w:rPr>
              <w:t xml:space="preserve">Схема КНБК </w:t>
            </w:r>
            <w:r w:rsidRPr="009B0599">
              <w:rPr>
                <w:color w:val="000000" w:themeColor="text1"/>
                <w:sz w:val="14"/>
                <w:szCs w:val="14"/>
              </w:rPr>
              <w:t>(при наличии)</w:t>
            </w:r>
          </w:p>
        </w:tc>
        <w:tc>
          <w:tcPr>
            <w:tcW w:w="1985" w:type="dxa"/>
            <w:vAlign w:val="center"/>
          </w:tcPr>
          <w:p w14:paraId="5E4DDEFE" w14:textId="77777777" w:rsidR="0069371A" w:rsidRPr="009B0599" w:rsidRDefault="0069371A" w:rsidP="0069371A">
            <w:pPr>
              <w:jc w:val="center"/>
              <w:rPr>
                <w:color w:val="000000" w:themeColor="text1"/>
                <w:sz w:val="14"/>
                <w:szCs w:val="14"/>
              </w:rPr>
            </w:pPr>
            <w:r w:rsidRPr="009B0599">
              <w:rPr>
                <w:color w:val="000000" w:themeColor="text1"/>
                <w:sz w:val="14"/>
                <w:szCs w:val="14"/>
              </w:rPr>
              <w:t>Наименование элементов КНБК</w:t>
            </w:r>
          </w:p>
        </w:tc>
        <w:tc>
          <w:tcPr>
            <w:tcW w:w="567" w:type="dxa"/>
            <w:vAlign w:val="center"/>
          </w:tcPr>
          <w:p w14:paraId="6C70961B" w14:textId="77777777" w:rsidR="0069371A" w:rsidRPr="009B0599" w:rsidRDefault="0069371A" w:rsidP="0069371A">
            <w:pPr>
              <w:jc w:val="center"/>
              <w:rPr>
                <w:color w:val="000000" w:themeColor="text1"/>
                <w:sz w:val="14"/>
                <w:szCs w:val="14"/>
              </w:rPr>
            </w:pPr>
            <w:r w:rsidRPr="009B0599">
              <w:rPr>
                <w:color w:val="000000" w:themeColor="text1"/>
                <w:sz w:val="14"/>
                <w:szCs w:val="14"/>
              </w:rPr>
              <w:t>НД, мм</w:t>
            </w:r>
          </w:p>
        </w:tc>
        <w:tc>
          <w:tcPr>
            <w:tcW w:w="850" w:type="dxa"/>
            <w:vAlign w:val="center"/>
          </w:tcPr>
          <w:p w14:paraId="363B6FDD" w14:textId="77777777" w:rsidR="0069371A" w:rsidRPr="009B0599" w:rsidRDefault="0069371A" w:rsidP="0069371A">
            <w:pPr>
              <w:jc w:val="center"/>
              <w:rPr>
                <w:color w:val="000000" w:themeColor="text1"/>
                <w:sz w:val="14"/>
                <w:szCs w:val="14"/>
              </w:rPr>
            </w:pPr>
            <w:r w:rsidRPr="009B0599">
              <w:rPr>
                <w:color w:val="000000" w:themeColor="text1"/>
                <w:sz w:val="14"/>
                <w:szCs w:val="14"/>
              </w:rPr>
              <w:t>Макс.НД (НД замка),  мм</w:t>
            </w:r>
          </w:p>
        </w:tc>
        <w:tc>
          <w:tcPr>
            <w:tcW w:w="567" w:type="dxa"/>
            <w:vAlign w:val="center"/>
          </w:tcPr>
          <w:p w14:paraId="213F340C" w14:textId="77777777" w:rsidR="0069371A" w:rsidRPr="009B0599" w:rsidRDefault="0069371A" w:rsidP="0069371A">
            <w:pPr>
              <w:jc w:val="center"/>
              <w:rPr>
                <w:color w:val="000000" w:themeColor="text1"/>
                <w:sz w:val="14"/>
                <w:szCs w:val="14"/>
              </w:rPr>
            </w:pPr>
            <w:r w:rsidRPr="009B0599">
              <w:rPr>
                <w:color w:val="000000" w:themeColor="text1"/>
                <w:sz w:val="14"/>
                <w:szCs w:val="14"/>
              </w:rPr>
              <w:t>ВД,    мм</w:t>
            </w:r>
          </w:p>
        </w:tc>
        <w:tc>
          <w:tcPr>
            <w:tcW w:w="851" w:type="dxa"/>
            <w:vAlign w:val="center"/>
          </w:tcPr>
          <w:p w14:paraId="10BC8422" w14:textId="77777777" w:rsidR="0069371A" w:rsidRPr="009B0599" w:rsidRDefault="0069371A" w:rsidP="0069371A">
            <w:pPr>
              <w:jc w:val="center"/>
              <w:rPr>
                <w:color w:val="000000" w:themeColor="text1"/>
                <w:sz w:val="14"/>
                <w:szCs w:val="14"/>
              </w:rPr>
            </w:pPr>
            <w:r w:rsidRPr="009B0599">
              <w:rPr>
                <w:color w:val="000000" w:themeColor="text1"/>
                <w:sz w:val="14"/>
                <w:szCs w:val="14"/>
              </w:rPr>
              <w:t>Присоед.резьба</w:t>
            </w:r>
          </w:p>
        </w:tc>
        <w:tc>
          <w:tcPr>
            <w:tcW w:w="850" w:type="dxa"/>
            <w:vAlign w:val="center"/>
          </w:tcPr>
          <w:p w14:paraId="2B25C2AD" w14:textId="77777777" w:rsidR="0069371A" w:rsidRPr="009B0599" w:rsidRDefault="0069371A" w:rsidP="0069371A">
            <w:pPr>
              <w:jc w:val="center"/>
              <w:rPr>
                <w:color w:val="000000" w:themeColor="text1"/>
                <w:sz w:val="14"/>
                <w:szCs w:val="14"/>
              </w:rPr>
            </w:pPr>
            <w:r w:rsidRPr="009B0599">
              <w:rPr>
                <w:color w:val="000000" w:themeColor="text1"/>
                <w:sz w:val="14"/>
                <w:szCs w:val="14"/>
              </w:rPr>
              <w:t>Макс. Допуст. Нагр-ка, т</w:t>
            </w:r>
          </w:p>
        </w:tc>
        <w:tc>
          <w:tcPr>
            <w:tcW w:w="851" w:type="dxa"/>
            <w:vAlign w:val="center"/>
          </w:tcPr>
          <w:p w14:paraId="62AA34C5" w14:textId="77777777" w:rsidR="0069371A" w:rsidRPr="009B0599" w:rsidRDefault="0069371A" w:rsidP="0069371A">
            <w:pPr>
              <w:jc w:val="center"/>
              <w:rPr>
                <w:color w:val="000000" w:themeColor="text1"/>
                <w:sz w:val="14"/>
                <w:szCs w:val="14"/>
              </w:rPr>
            </w:pPr>
            <w:r w:rsidRPr="009B0599">
              <w:rPr>
                <w:color w:val="000000" w:themeColor="text1"/>
                <w:sz w:val="14"/>
                <w:szCs w:val="14"/>
              </w:rPr>
              <w:t>Момент свинчивания, кН*м</w:t>
            </w:r>
          </w:p>
        </w:tc>
        <w:tc>
          <w:tcPr>
            <w:tcW w:w="850" w:type="dxa"/>
            <w:vAlign w:val="center"/>
          </w:tcPr>
          <w:p w14:paraId="36B7662C" w14:textId="77777777" w:rsidR="0069371A" w:rsidRPr="009B0599" w:rsidRDefault="0069371A" w:rsidP="0069371A">
            <w:pPr>
              <w:jc w:val="center"/>
              <w:rPr>
                <w:color w:val="000000" w:themeColor="text1"/>
                <w:sz w:val="14"/>
                <w:szCs w:val="14"/>
              </w:rPr>
            </w:pPr>
            <w:r w:rsidRPr="009B0599">
              <w:rPr>
                <w:color w:val="000000" w:themeColor="text1"/>
                <w:sz w:val="14"/>
                <w:szCs w:val="14"/>
              </w:rPr>
              <w:t>Длина, м</w:t>
            </w:r>
          </w:p>
        </w:tc>
        <w:tc>
          <w:tcPr>
            <w:tcW w:w="1021" w:type="dxa"/>
            <w:vAlign w:val="center"/>
          </w:tcPr>
          <w:p w14:paraId="34D78272" w14:textId="77777777" w:rsidR="0069371A" w:rsidRPr="009B0599" w:rsidRDefault="0069371A" w:rsidP="0069371A">
            <w:pPr>
              <w:jc w:val="center"/>
              <w:rPr>
                <w:color w:val="000000" w:themeColor="text1"/>
                <w:sz w:val="14"/>
                <w:szCs w:val="14"/>
              </w:rPr>
            </w:pPr>
            <w:r w:rsidRPr="009B0599">
              <w:rPr>
                <w:color w:val="000000" w:themeColor="text1"/>
                <w:sz w:val="14"/>
                <w:szCs w:val="14"/>
              </w:rPr>
              <w:t>Примечание</w:t>
            </w:r>
          </w:p>
        </w:tc>
      </w:tr>
      <w:tr w:rsidR="0069371A" w:rsidRPr="009B0599" w14:paraId="38B0E0C3" w14:textId="77777777" w:rsidTr="00543FA0">
        <w:tc>
          <w:tcPr>
            <w:tcW w:w="1303" w:type="dxa"/>
            <w:vMerge w:val="restart"/>
          </w:tcPr>
          <w:p w14:paraId="7D742AB6" w14:textId="77777777" w:rsidR="0069371A" w:rsidRPr="009B0599" w:rsidRDefault="0069371A" w:rsidP="0069371A">
            <w:pPr>
              <w:rPr>
                <w:b/>
                <w:color w:val="000000" w:themeColor="text1"/>
              </w:rPr>
            </w:pPr>
          </w:p>
        </w:tc>
        <w:tc>
          <w:tcPr>
            <w:tcW w:w="1985" w:type="dxa"/>
          </w:tcPr>
          <w:p w14:paraId="6C9789D1" w14:textId="77777777" w:rsidR="0069371A" w:rsidRPr="009B0599" w:rsidRDefault="0069371A" w:rsidP="0069371A">
            <w:pPr>
              <w:rPr>
                <w:b/>
                <w:color w:val="000000" w:themeColor="text1"/>
              </w:rPr>
            </w:pPr>
          </w:p>
        </w:tc>
        <w:tc>
          <w:tcPr>
            <w:tcW w:w="567" w:type="dxa"/>
          </w:tcPr>
          <w:p w14:paraId="0C8F00F4" w14:textId="77777777" w:rsidR="0069371A" w:rsidRPr="009B0599" w:rsidRDefault="0069371A" w:rsidP="0069371A">
            <w:pPr>
              <w:rPr>
                <w:b/>
                <w:color w:val="000000" w:themeColor="text1"/>
              </w:rPr>
            </w:pPr>
          </w:p>
        </w:tc>
        <w:tc>
          <w:tcPr>
            <w:tcW w:w="850" w:type="dxa"/>
          </w:tcPr>
          <w:p w14:paraId="65244503" w14:textId="77777777" w:rsidR="0069371A" w:rsidRPr="009B0599" w:rsidRDefault="0069371A" w:rsidP="0069371A">
            <w:pPr>
              <w:rPr>
                <w:b/>
                <w:color w:val="000000" w:themeColor="text1"/>
              </w:rPr>
            </w:pPr>
          </w:p>
        </w:tc>
        <w:tc>
          <w:tcPr>
            <w:tcW w:w="567" w:type="dxa"/>
          </w:tcPr>
          <w:p w14:paraId="3B788305" w14:textId="77777777" w:rsidR="0069371A" w:rsidRPr="009B0599" w:rsidRDefault="0069371A" w:rsidP="0069371A">
            <w:pPr>
              <w:rPr>
                <w:b/>
                <w:color w:val="000000" w:themeColor="text1"/>
              </w:rPr>
            </w:pPr>
          </w:p>
        </w:tc>
        <w:tc>
          <w:tcPr>
            <w:tcW w:w="851" w:type="dxa"/>
          </w:tcPr>
          <w:p w14:paraId="1947251F" w14:textId="77777777" w:rsidR="0069371A" w:rsidRPr="009B0599" w:rsidRDefault="0069371A" w:rsidP="0069371A">
            <w:pPr>
              <w:rPr>
                <w:b/>
                <w:color w:val="000000" w:themeColor="text1"/>
              </w:rPr>
            </w:pPr>
          </w:p>
        </w:tc>
        <w:tc>
          <w:tcPr>
            <w:tcW w:w="850" w:type="dxa"/>
          </w:tcPr>
          <w:p w14:paraId="5967C29E" w14:textId="77777777" w:rsidR="0069371A" w:rsidRPr="009B0599" w:rsidRDefault="0069371A" w:rsidP="0069371A">
            <w:pPr>
              <w:rPr>
                <w:b/>
                <w:color w:val="000000" w:themeColor="text1"/>
              </w:rPr>
            </w:pPr>
          </w:p>
        </w:tc>
        <w:tc>
          <w:tcPr>
            <w:tcW w:w="851" w:type="dxa"/>
          </w:tcPr>
          <w:p w14:paraId="7CA2159D" w14:textId="77777777" w:rsidR="0069371A" w:rsidRPr="009B0599" w:rsidRDefault="0069371A" w:rsidP="0069371A">
            <w:pPr>
              <w:rPr>
                <w:b/>
                <w:color w:val="000000" w:themeColor="text1"/>
              </w:rPr>
            </w:pPr>
          </w:p>
        </w:tc>
        <w:tc>
          <w:tcPr>
            <w:tcW w:w="850" w:type="dxa"/>
            <w:vAlign w:val="center"/>
          </w:tcPr>
          <w:p w14:paraId="71242FA7" w14:textId="77777777" w:rsidR="0069371A" w:rsidRPr="009B0599" w:rsidRDefault="0069371A" w:rsidP="0069371A">
            <w:pPr>
              <w:jc w:val="center"/>
              <w:rPr>
                <w:b/>
                <w:color w:val="000000" w:themeColor="text1"/>
              </w:rPr>
            </w:pPr>
          </w:p>
        </w:tc>
        <w:tc>
          <w:tcPr>
            <w:tcW w:w="1021" w:type="dxa"/>
          </w:tcPr>
          <w:p w14:paraId="1445112E" w14:textId="77777777" w:rsidR="0069371A" w:rsidRPr="009B0599" w:rsidRDefault="0069371A" w:rsidP="0069371A">
            <w:pPr>
              <w:rPr>
                <w:b/>
                <w:color w:val="000000" w:themeColor="text1"/>
              </w:rPr>
            </w:pPr>
          </w:p>
        </w:tc>
      </w:tr>
      <w:tr w:rsidR="0069371A" w:rsidRPr="009B0599" w14:paraId="60A45AC3" w14:textId="77777777" w:rsidTr="00543FA0">
        <w:tc>
          <w:tcPr>
            <w:tcW w:w="1303" w:type="dxa"/>
            <w:vMerge/>
          </w:tcPr>
          <w:p w14:paraId="74AB6484" w14:textId="77777777" w:rsidR="0069371A" w:rsidRPr="009B0599" w:rsidRDefault="0069371A" w:rsidP="0069371A">
            <w:pPr>
              <w:rPr>
                <w:b/>
                <w:color w:val="000000" w:themeColor="text1"/>
              </w:rPr>
            </w:pPr>
          </w:p>
        </w:tc>
        <w:tc>
          <w:tcPr>
            <w:tcW w:w="1985" w:type="dxa"/>
          </w:tcPr>
          <w:p w14:paraId="6E3C0753" w14:textId="77777777" w:rsidR="0069371A" w:rsidRPr="009B0599" w:rsidRDefault="0069371A" w:rsidP="0069371A">
            <w:pPr>
              <w:rPr>
                <w:b/>
                <w:color w:val="000000" w:themeColor="text1"/>
              </w:rPr>
            </w:pPr>
          </w:p>
        </w:tc>
        <w:tc>
          <w:tcPr>
            <w:tcW w:w="567" w:type="dxa"/>
          </w:tcPr>
          <w:p w14:paraId="0FF1E03C" w14:textId="77777777" w:rsidR="0069371A" w:rsidRPr="009B0599" w:rsidRDefault="0069371A" w:rsidP="0069371A">
            <w:pPr>
              <w:rPr>
                <w:b/>
                <w:color w:val="000000" w:themeColor="text1"/>
              </w:rPr>
            </w:pPr>
          </w:p>
        </w:tc>
        <w:tc>
          <w:tcPr>
            <w:tcW w:w="850" w:type="dxa"/>
          </w:tcPr>
          <w:p w14:paraId="4D34129F" w14:textId="77777777" w:rsidR="0069371A" w:rsidRPr="009B0599" w:rsidRDefault="0069371A" w:rsidP="0069371A">
            <w:pPr>
              <w:rPr>
                <w:b/>
                <w:color w:val="000000" w:themeColor="text1"/>
              </w:rPr>
            </w:pPr>
          </w:p>
        </w:tc>
        <w:tc>
          <w:tcPr>
            <w:tcW w:w="567" w:type="dxa"/>
          </w:tcPr>
          <w:p w14:paraId="61BB39C6" w14:textId="77777777" w:rsidR="0069371A" w:rsidRPr="009B0599" w:rsidRDefault="0069371A" w:rsidP="0069371A">
            <w:pPr>
              <w:rPr>
                <w:b/>
                <w:color w:val="000000" w:themeColor="text1"/>
              </w:rPr>
            </w:pPr>
          </w:p>
        </w:tc>
        <w:tc>
          <w:tcPr>
            <w:tcW w:w="851" w:type="dxa"/>
          </w:tcPr>
          <w:p w14:paraId="66A43CDD" w14:textId="77777777" w:rsidR="0069371A" w:rsidRPr="009B0599" w:rsidRDefault="0069371A" w:rsidP="0069371A">
            <w:pPr>
              <w:rPr>
                <w:b/>
                <w:color w:val="000000" w:themeColor="text1"/>
              </w:rPr>
            </w:pPr>
          </w:p>
        </w:tc>
        <w:tc>
          <w:tcPr>
            <w:tcW w:w="850" w:type="dxa"/>
          </w:tcPr>
          <w:p w14:paraId="45BFE59E" w14:textId="77777777" w:rsidR="0069371A" w:rsidRPr="009B0599" w:rsidRDefault="0069371A" w:rsidP="0069371A">
            <w:pPr>
              <w:rPr>
                <w:b/>
                <w:color w:val="000000" w:themeColor="text1"/>
              </w:rPr>
            </w:pPr>
          </w:p>
        </w:tc>
        <w:tc>
          <w:tcPr>
            <w:tcW w:w="851" w:type="dxa"/>
          </w:tcPr>
          <w:p w14:paraId="6DD8B77C" w14:textId="77777777" w:rsidR="0069371A" w:rsidRPr="009B0599" w:rsidRDefault="0069371A" w:rsidP="0069371A">
            <w:pPr>
              <w:rPr>
                <w:b/>
                <w:color w:val="000000" w:themeColor="text1"/>
              </w:rPr>
            </w:pPr>
          </w:p>
        </w:tc>
        <w:tc>
          <w:tcPr>
            <w:tcW w:w="850" w:type="dxa"/>
            <w:vAlign w:val="center"/>
          </w:tcPr>
          <w:p w14:paraId="2E040F20" w14:textId="77777777" w:rsidR="0069371A" w:rsidRPr="009B0599" w:rsidRDefault="0069371A" w:rsidP="0069371A">
            <w:pPr>
              <w:jc w:val="center"/>
              <w:rPr>
                <w:b/>
                <w:color w:val="000000" w:themeColor="text1"/>
              </w:rPr>
            </w:pPr>
          </w:p>
        </w:tc>
        <w:tc>
          <w:tcPr>
            <w:tcW w:w="1021" w:type="dxa"/>
          </w:tcPr>
          <w:p w14:paraId="6CC51ADC" w14:textId="77777777" w:rsidR="0069371A" w:rsidRPr="009B0599" w:rsidRDefault="0069371A" w:rsidP="0069371A">
            <w:pPr>
              <w:rPr>
                <w:b/>
                <w:color w:val="000000" w:themeColor="text1"/>
              </w:rPr>
            </w:pPr>
          </w:p>
        </w:tc>
      </w:tr>
      <w:tr w:rsidR="0069371A" w:rsidRPr="009B0599" w14:paraId="5FB5DDF2" w14:textId="77777777" w:rsidTr="00543FA0">
        <w:tc>
          <w:tcPr>
            <w:tcW w:w="1303" w:type="dxa"/>
            <w:vMerge/>
          </w:tcPr>
          <w:p w14:paraId="1C3AD9F6" w14:textId="77777777" w:rsidR="0069371A" w:rsidRPr="009B0599" w:rsidRDefault="0069371A" w:rsidP="0069371A">
            <w:pPr>
              <w:rPr>
                <w:b/>
                <w:color w:val="000000" w:themeColor="text1"/>
              </w:rPr>
            </w:pPr>
          </w:p>
        </w:tc>
        <w:tc>
          <w:tcPr>
            <w:tcW w:w="1985" w:type="dxa"/>
          </w:tcPr>
          <w:p w14:paraId="18C87428" w14:textId="77777777" w:rsidR="0069371A" w:rsidRPr="009B0599" w:rsidRDefault="0069371A" w:rsidP="0069371A">
            <w:pPr>
              <w:rPr>
                <w:b/>
                <w:color w:val="000000" w:themeColor="text1"/>
              </w:rPr>
            </w:pPr>
          </w:p>
        </w:tc>
        <w:tc>
          <w:tcPr>
            <w:tcW w:w="567" w:type="dxa"/>
          </w:tcPr>
          <w:p w14:paraId="5D1CE870" w14:textId="77777777" w:rsidR="0069371A" w:rsidRPr="009B0599" w:rsidRDefault="0069371A" w:rsidP="0069371A">
            <w:pPr>
              <w:rPr>
                <w:b/>
                <w:color w:val="000000" w:themeColor="text1"/>
              </w:rPr>
            </w:pPr>
          </w:p>
        </w:tc>
        <w:tc>
          <w:tcPr>
            <w:tcW w:w="850" w:type="dxa"/>
          </w:tcPr>
          <w:p w14:paraId="390DFC96" w14:textId="77777777" w:rsidR="0069371A" w:rsidRPr="009B0599" w:rsidRDefault="0069371A" w:rsidP="0069371A">
            <w:pPr>
              <w:rPr>
                <w:b/>
                <w:color w:val="000000" w:themeColor="text1"/>
              </w:rPr>
            </w:pPr>
          </w:p>
        </w:tc>
        <w:tc>
          <w:tcPr>
            <w:tcW w:w="567" w:type="dxa"/>
          </w:tcPr>
          <w:p w14:paraId="689FCF8C" w14:textId="77777777" w:rsidR="0069371A" w:rsidRPr="009B0599" w:rsidRDefault="0069371A" w:rsidP="0069371A">
            <w:pPr>
              <w:rPr>
                <w:b/>
                <w:color w:val="000000" w:themeColor="text1"/>
              </w:rPr>
            </w:pPr>
          </w:p>
        </w:tc>
        <w:tc>
          <w:tcPr>
            <w:tcW w:w="851" w:type="dxa"/>
          </w:tcPr>
          <w:p w14:paraId="55EA0B85" w14:textId="77777777" w:rsidR="0069371A" w:rsidRPr="009B0599" w:rsidRDefault="0069371A" w:rsidP="0069371A">
            <w:pPr>
              <w:rPr>
                <w:b/>
                <w:color w:val="000000" w:themeColor="text1"/>
              </w:rPr>
            </w:pPr>
          </w:p>
        </w:tc>
        <w:tc>
          <w:tcPr>
            <w:tcW w:w="850" w:type="dxa"/>
          </w:tcPr>
          <w:p w14:paraId="0EC8C91B" w14:textId="77777777" w:rsidR="0069371A" w:rsidRPr="009B0599" w:rsidRDefault="0069371A" w:rsidP="0069371A">
            <w:pPr>
              <w:rPr>
                <w:b/>
                <w:color w:val="000000" w:themeColor="text1"/>
              </w:rPr>
            </w:pPr>
          </w:p>
        </w:tc>
        <w:tc>
          <w:tcPr>
            <w:tcW w:w="851" w:type="dxa"/>
          </w:tcPr>
          <w:p w14:paraId="47D7D7D7" w14:textId="77777777" w:rsidR="0069371A" w:rsidRPr="009B0599" w:rsidRDefault="0069371A" w:rsidP="0069371A">
            <w:pPr>
              <w:rPr>
                <w:b/>
                <w:color w:val="000000" w:themeColor="text1"/>
              </w:rPr>
            </w:pPr>
          </w:p>
        </w:tc>
        <w:tc>
          <w:tcPr>
            <w:tcW w:w="850" w:type="dxa"/>
            <w:vAlign w:val="center"/>
          </w:tcPr>
          <w:p w14:paraId="3E803470" w14:textId="77777777" w:rsidR="0069371A" w:rsidRPr="009B0599" w:rsidRDefault="0069371A" w:rsidP="0069371A">
            <w:pPr>
              <w:jc w:val="center"/>
              <w:rPr>
                <w:b/>
                <w:color w:val="000000" w:themeColor="text1"/>
              </w:rPr>
            </w:pPr>
          </w:p>
        </w:tc>
        <w:tc>
          <w:tcPr>
            <w:tcW w:w="1021" w:type="dxa"/>
          </w:tcPr>
          <w:p w14:paraId="576884A7" w14:textId="77777777" w:rsidR="0069371A" w:rsidRPr="009B0599" w:rsidRDefault="0069371A" w:rsidP="0069371A">
            <w:pPr>
              <w:rPr>
                <w:b/>
                <w:color w:val="000000" w:themeColor="text1"/>
              </w:rPr>
            </w:pPr>
          </w:p>
        </w:tc>
      </w:tr>
    </w:tbl>
    <w:p w14:paraId="5F10809A" w14:textId="77777777" w:rsidR="0069371A" w:rsidRPr="009B0599" w:rsidRDefault="0069371A" w:rsidP="0069371A">
      <w:pPr>
        <w:jc w:val="both"/>
        <w:rPr>
          <w:bCs/>
          <w:color w:val="000000" w:themeColor="text1"/>
          <w:position w:val="-10"/>
        </w:rPr>
      </w:pPr>
    </w:p>
    <w:p w14:paraId="17227F2C" w14:textId="77777777" w:rsidR="0069371A" w:rsidRPr="009B0599" w:rsidRDefault="0069371A" w:rsidP="0064091B">
      <w:pPr>
        <w:pStyle w:val="aff0"/>
        <w:numPr>
          <w:ilvl w:val="0"/>
          <w:numId w:val="119"/>
        </w:numPr>
        <w:ind w:left="0" w:firstLine="0"/>
        <w:jc w:val="both"/>
        <w:rPr>
          <w:bCs/>
          <w:color w:val="000000" w:themeColor="text1"/>
          <w:position w:val="-10"/>
        </w:rPr>
      </w:pPr>
      <w:r w:rsidRPr="009B0599">
        <w:rPr>
          <w:bCs/>
          <w:color w:val="000000" w:themeColor="text1"/>
          <w:position w:val="-10"/>
        </w:rPr>
        <w:t>Порядок проведения работ:</w:t>
      </w:r>
    </w:p>
    <w:p w14:paraId="21756BB1" w14:textId="77777777" w:rsidR="0069371A" w:rsidRPr="009B0599" w:rsidRDefault="0069371A" w:rsidP="0069371A">
      <w:pPr>
        <w:pStyle w:val="aff0"/>
        <w:jc w:val="both"/>
        <w:rPr>
          <w:bCs/>
          <w:color w:val="000000" w:themeColor="text1"/>
          <w:position w:val="-10"/>
        </w:rPr>
      </w:pPr>
    </w:p>
    <w:tbl>
      <w:tblPr>
        <w:tblW w:w="501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6"/>
        <w:gridCol w:w="6987"/>
        <w:gridCol w:w="2212"/>
      </w:tblGrid>
      <w:tr w:rsidR="0069371A" w:rsidRPr="00EA13AF" w14:paraId="5525D661" w14:textId="77777777" w:rsidTr="00543FA0">
        <w:trPr>
          <w:trHeight w:val="269"/>
        </w:trPr>
        <w:tc>
          <w:tcPr>
            <w:tcW w:w="163" w:type="pct"/>
            <w:tcBorders>
              <w:top w:val="single" w:sz="4" w:space="0" w:color="808080"/>
              <w:left w:val="single" w:sz="4" w:space="0" w:color="808080"/>
              <w:bottom w:val="single" w:sz="4" w:space="0" w:color="808080"/>
              <w:right w:val="single" w:sz="4" w:space="0" w:color="808080"/>
            </w:tcBorders>
            <w:vAlign w:val="center"/>
          </w:tcPr>
          <w:p w14:paraId="30B11B53" w14:textId="77777777" w:rsidR="0069371A" w:rsidRPr="00EA13AF" w:rsidRDefault="0069371A" w:rsidP="0069371A">
            <w:pPr>
              <w:jc w:val="center"/>
              <w:rPr>
                <w:color w:val="000000" w:themeColor="text1"/>
              </w:rPr>
            </w:pPr>
            <w:r w:rsidRPr="00EA13AF">
              <w:rPr>
                <w:color w:val="000000" w:themeColor="text1"/>
              </w:rPr>
              <w:t xml:space="preserve">№ </w:t>
            </w:r>
          </w:p>
        </w:tc>
        <w:tc>
          <w:tcPr>
            <w:tcW w:w="3655" w:type="pct"/>
            <w:tcBorders>
              <w:top w:val="single" w:sz="4" w:space="0" w:color="808080"/>
              <w:left w:val="single" w:sz="4" w:space="0" w:color="808080"/>
              <w:bottom w:val="single" w:sz="4" w:space="0" w:color="808080"/>
              <w:right w:val="single" w:sz="4" w:space="0" w:color="808080"/>
            </w:tcBorders>
            <w:vAlign w:val="center"/>
          </w:tcPr>
          <w:p w14:paraId="15721792" w14:textId="77777777" w:rsidR="0069371A" w:rsidRPr="00EA13AF" w:rsidRDefault="0069371A" w:rsidP="0069371A">
            <w:pPr>
              <w:jc w:val="center"/>
              <w:rPr>
                <w:color w:val="000000" w:themeColor="text1"/>
              </w:rPr>
            </w:pPr>
            <w:r w:rsidRPr="00EA13AF">
              <w:rPr>
                <w:color w:val="000000" w:themeColor="text1"/>
              </w:rPr>
              <w:t>Наименование работ</w:t>
            </w:r>
          </w:p>
        </w:tc>
        <w:tc>
          <w:tcPr>
            <w:tcW w:w="1182" w:type="pct"/>
            <w:tcBorders>
              <w:top w:val="single" w:sz="4" w:space="0" w:color="808080"/>
              <w:left w:val="single" w:sz="4" w:space="0" w:color="808080"/>
              <w:bottom w:val="single" w:sz="4" w:space="0" w:color="808080"/>
              <w:right w:val="single" w:sz="4" w:space="0" w:color="808080"/>
            </w:tcBorders>
            <w:vAlign w:val="center"/>
          </w:tcPr>
          <w:p w14:paraId="54FEFC67" w14:textId="77777777" w:rsidR="0069371A" w:rsidRPr="00EA13AF" w:rsidRDefault="0069371A" w:rsidP="0069371A">
            <w:pPr>
              <w:jc w:val="center"/>
              <w:rPr>
                <w:color w:val="000000" w:themeColor="text1"/>
              </w:rPr>
            </w:pPr>
            <w:r w:rsidRPr="00EA13AF">
              <w:rPr>
                <w:color w:val="000000" w:themeColor="text1"/>
              </w:rPr>
              <w:t>Ответственный</w:t>
            </w:r>
          </w:p>
        </w:tc>
      </w:tr>
      <w:tr w:rsidR="0069371A" w:rsidRPr="00EA13AF" w14:paraId="6CDBA692" w14:textId="77777777" w:rsidTr="00543FA0">
        <w:trPr>
          <w:trHeight w:val="1375"/>
        </w:trPr>
        <w:tc>
          <w:tcPr>
            <w:tcW w:w="163" w:type="pct"/>
            <w:tcBorders>
              <w:top w:val="single" w:sz="4" w:space="0" w:color="808080"/>
              <w:left w:val="single" w:sz="4" w:space="0" w:color="808080"/>
              <w:bottom w:val="single" w:sz="4" w:space="0" w:color="808080"/>
              <w:right w:val="single" w:sz="4" w:space="0" w:color="808080"/>
            </w:tcBorders>
          </w:tcPr>
          <w:p w14:paraId="279E34B6" w14:textId="77777777" w:rsidR="0069371A" w:rsidRPr="00EA13AF" w:rsidRDefault="0069371A" w:rsidP="0069371A">
            <w:pPr>
              <w:jc w:val="center"/>
            </w:pPr>
            <w:r w:rsidRPr="00EA13AF">
              <w:t>1</w:t>
            </w:r>
          </w:p>
        </w:tc>
        <w:tc>
          <w:tcPr>
            <w:tcW w:w="3655" w:type="pct"/>
            <w:tcBorders>
              <w:top w:val="single" w:sz="4" w:space="0" w:color="808080"/>
              <w:left w:val="single" w:sz="4" w:space="0" w:color="808080"/>
              <w:bottom w:val="single" w:sz="4" w:space="0" w:color="808080"/>
              <w:right w:val="single" w:sz="4" w:space="0" w:color="808080"/>
            </w:tcBorders>
          </w:tcPr>
          <w:p w14:paraId="7B58EC0D" w14:textId="77777777" w:rsidR="0069371A" w:rsidRPr="00EA13AF" w:rsidRDefault="0069371A" w:rsidP="0069371A">
            <w:pPr>
              <w:jc w:val="both"/>
              <w:rPr>
                <w:color w:val="000000" w:themeColor="text1"/>
              </w:rPr>
            </w:pPr>
            <w:r w:rsidRPr="00EA13AF">
              <w:rPr>
                <w:color w:val="000000" w:themeColor="text1"/>
              </w:rPr>
              <w:t xml:space="preserve">Перед началом работ ознакомить с настоящим планом </w:t>
            </w:r>
            <w:r>
              <w:rPr>
                <w:color w:val="000000" w:themeColor="text1"/>
              </w:rPr>
              <w:t>работ членов бригады и персонал</w:t>
            </w:r>
            <w:r w:rsidRPr="00EA13AF">
              <w:rPr>
                <w:color w:val="000000" w:themeColor="text1"/>
              </w:rPr>
              <w:t xml:space="preserve"> привлекаемый к </w:t>
            </w:r>
            <w:r>
              <w:rPr>
                <w:color w:val="000000" w:themeColor="text1"/>
              </w:rPr>
              <w:t>данной операции</w:t>
            </w:r>
            <w:r w:rsidRPr="00EA13AF">
              <w:rPr>
                <w:color w:val="000000" w:themeColor="text1"/>
              </w:rPr>
              <w:t xml:space="preserve"> под роспись, с разъяснением принципов работы оборудования и целей проведения технологических операций, особое внимание уделить соблюдению безопасности на каждом этапе и вопросам предупреждения ГНВП.</w:t>
            </w:r>
          </w:p>
        </w:tc>
        <w:tc>
          <w:tcPr>
            <w:tcW w:w="1182" w:type="pct"/>
            <w:tcBorders>
              <w:top w:val="single" w:sz="4" w:space="0" w:color="808080"/>
              <w:left w:val="single" w:sz="4" w:space="0" w:color="808080"/>
              <w:bottom w:val="single" w:sz="4" w:space="0" w:color="808080"/>
              <w:right w:val="single" w:sz="4" w:space="0" w:color="808080"/>
            </w:tcBorders>
          </w:tcPr>
          <w:p w14:paraId="1D64A8EF" w14:textId="77777777" w:rsidR="0069371A" w:rsidRPr="00EA13AF" w:rsidRDefault="0069371A" w:rsidP="0069371A">
            <w:pPr>
              <w:adjustRightInd w:val="0"/>
              <w:ind w:left="-19"/>
            </w:pPr>
            <w:r w:rsidRPr="00EA13AF">
              <w:t xml:space="preserve">Мастер по сложным работам (аварийный мастер), </w:t>
            </w:r>
          </w:p>
          <w:p w14:paraId="39B19631" w14:textId="77777777" w:rsidR="0069371A" w:rsidRPr="00EA13AF" w:rsidRDefault="0069371A" w:rsidP="0069371A">
            <w:pPr>
              <w:adjustRightInd w:val="0"/>
              <w:ind w:left="-19"/>
              <w:rPr>
                <w:position w:val="-10"/>
              </w:rPr>
            </w:pPr>
            <w:r w:rsidRPr="00EA13AF">
              <w:t>буровой мастер, буровой супервайзер</w:t>
            </w:r>
          </w:p>
        </w:tc>
      </w:tr>
      <w:tr w:rsidR="0069371A" w:rsidRPr="00EA13AF" w14:paraId="4A28B06E" w14:textId="77777777" w:rsidTr="00543FA0">
        <w:trPr>
          <w:trHeight w:val="1360"/>
        </w:trPr>
        <w:tc>
          <w:tcPr>
            <w:tcW w:w="163" w:type="pct"/>
            <w:tcBorders>
              <w:top w:val="single" w:sz="4" w:space="0" w:color="808080"/>
              <w:left w:val="single" w:sz="4" w:space="0" w:color="808080"/>
              <w:bottom w:val="single" w:sz="4" w:space="0" w:color="808080"/>
              <w:right w:val="single" w:sz="4" w:space="0" w:color="808080"/>
            </w:tcBorders>
          </w:tcPr>
          <w:p w14:paraId="419227E6" w14:textId="77777777" w:rsidR="0069371A" w:rsidRPr="00EA13AF" w:rsidRDefault="0069371A" w:rsidP="0069371A">
            <w:pPr>
              <w:jc w:val="center"/>
            </w:pPr>
            <w:r w:rsidRPr="00EA13AF">
              <w:t>2</w:t>
            </w:r>
          </w:p>
        </w:tc>
        <w:tc>
          <w:tcPr>
            <w:tcW w:w="3655" w:type="pct"/>
            <w:tcBorders>
              <w:top w:val="single" w:sz="4" w:space="0" w:color="808080"/>
              <w:left w:val="single" w:sz="4" w:space="0" w:color="808080"/>
              <w:bottom w:val="single" w:sz="4" w:space="0" w:color="808080"/>
              <w:right w:val="single" w:sz="4" w:space="0" w:color="808080"/>
            </w:tcBorders>
          </w:tcPr>
          <w:p w14:paraId="1F117BF2" w14:textId="1A6E5630" w:rsidR="0069371A" w:rsidRPr="00EA13AF" w:rsidRDefault="0069371A" w:rsidP="0064091B">
            <w:pPr>
              <w:jc w:val="both"/>
            </w:pPr>
            <w:r w:rsidRPr="00EA13AF">
              <w:t xml:space="preserve">Провести персоналу буровых вахт разовый инструктаж на основании действующей в подрядной организации инструкции по охране труда и промышленной безопасности для персонала буровой бригады при выполнении ловильных работ с записью в журнале инструктажей по </w:t>
            </w:r>
            <w:r w:rsidR="0064091B">
              <w:t>промышленной безопасности и охране труда</w:t>
            </w:r>
            <w:r w:rsidRPr="00EA13AF">
              <w:t>.</w:t>
            </w:r>
          </w:p>
        </w:tc>
        <w:tc>
          <w:tcPr>
            <w:tcW w:w="1182" w:type="pct"/>
            <w:tcBorders>
              <w:top w:val="single" w:sz="4" w:space="0" w:color="808080"/>
              <w:left w:val="single" w:sz="4" w:space="0" w:color="808080"/>
              <w:bottom w:val="single" w:sz="4" w:space="0" w:color="808080"/>
              <w:right w:val="single" w:sz="4" w:space="0" w:color="808080"/>
            </w:tcBorders>
          </w:tcPr>
          <w:p w14:paraId="7CCCC123" w14:textId="77777777" w:rsidR="0069371A" w:rsidRPr="00EA13AF" w:rsidRDefault="0069371A" w:rsidP="0069371A">
            <w:pPr>
              <w:adjustRightInd w:val="0"/>
              <w:rPr>
                <w:position w:val="-10"/>
              </w:rPr>
            </w:pPr>
            <w:r w:rsidRPr="00EA13AF">
              <w:rPr>
                <w:position w:val="-10"/>
              </w:rPr>
              <w:t>Буровой мастер</w:t>
            </w:r>
          </w:p>
          <w:p w14:paraId="561A4DD4" w14:textId="77777777" w:rsidR="0069371A" w:rsidRPr="00EA13AF" w:rsidRDefault="0069371A" w:rsidP="0069371A">
            <w:pPr>
              <w:adjustRightInd w:val="0"/>
              <w:rPr>
                <w:position w:val="-10"/>
              </w:rPr>
            </w:pPr>
          </w:p>
        </w:tc>
      </w:tr>
      <w:tr w:rsidR="0069371A" w:rsidRPr="00BC017D" w14:paraId="0088FF73" w14:textId="77777777" w:rsidTr="00543FA0">
        <w:trPr>
          <w:trHeight w:val="1106"/>
        </w:trPr>
        <w:tc>
          <w:tcPr>
            <w:tcW w:w="163" w:type="pct"/>
            <w:tcBorders>
              <w:top w:val="single" w:sz="4" w:space="0" w:color="808080"/>
              <w:left w:val="single" w:sz="4" w:space="0" w:color="808080"/>
              <w:bottom w:val="single" w:sz="4" w:space="0" w:color="808080"/>
              <w:right w:val="single" w:sz="4" w:space="0" w:color="808080"/>
            </w:tcBorders>
          </w:tcPr>
          <w:p w14:paraId="160553D0" w14:textId="77777777" w:rsidR="0069371A" w:rsidRPr="00EA13AF" w:rsidRDefault="0069371A" w:rsidP="0069371A">
            <w:pPr>
              <w:jc w:val="center"/>
            </w:pPr>
            <w:r w:rsidRPr="00EA13AF">
              <w:t>3</w:t>
            </w:r>
          </w:p>
        </w:tc>
        <w:tc>
          <w:tcPr>
            <w:tcW w:w="3655" w:type="pct"/>
            <w:tcBorders>
              <w:top w:val="single" w:sz="4" w:space="0" w:color="808080"/>
              <w:left w:val="single" w:sz="4" w:space="0" w:color="808080"/>
              <w:bottom w:val="single" w:sz="4" w:space="0" w:color="808080"/>
              <w:right w:val="single" w:sz="4" w:space="0" w:color="808080"/>
            </w:tcBorders>
          </w:tcPr>
          <w:p w14:paraId="656D22F5" w14:textId="669C5768" w:rsidR="0069371A" w:rsidRPr="00EA13AF" w:rsidRDefault="0069371A" w:rsidP="0069371A">
            <w:pPr>
              <w:jc w:val="both"/>
            </w:pPr>
            <w:r w:rsidRPr="00EA13AF">
              <w:t xml:space="preserve">Проверить готовность по чек-листу проверки готовности </w:t>
            </w:r>
            <w:r w:rsidR="00B072E2">
              <w:t xml:space="preserve">БУ </w:t>
            </w:r>
            <w:r w:rsidRPr="00EA13AF">
              <w:t>и оборудования к проведению ЛОВИЛЬНЫХ РАБОТ.</w:t>
            </w:r>
          </w:p>
          <w:p w14:paraId="26E30D63" w14:textId="77777777" w:rsidR="0069371A" w:rsidRPr="00EA13AF" w:rsidRDefault="0069371A" w:rsidP="0069371A">
            <w:pPr>
              <w:jc w:val="both"/>
            </w:pPr>
          </w:p>
        </w:tc>
        <w:tc>
          <w:tcPr>
            <w:tcW w:w="1182" w:type="pct"/>
            <w:tcBorders>
              <w:top w:val="single" w:sz="4" w:space="0" w:color="808080"/>
              <w:left w:val="single" w:sz="4" w:space="0" w:color="808080"/>
              <w:bottom w:val="single" w:sz="4" w:space="0" w:color="808080"/>
              <w:right w:val="single" w:sz="4" w:space="0" w:color="808080"/>
            </w:tcBorders>
          </w:tcPr>
          <w:p w14:paraId="69551810" w14:textId="1116E426" w:rsidR="0069371A" w:rsidRPr="0050622D" w:rsidRDefault="0069371A" w:rsidP="0069371A">
            <w:pPr>
              <w:adjustRightInd w:val="0"/>
            </w:pPr>
            <w:r w:rsidRPr="00EA13AF">
              <w:t xml:space="preserve">Буровой </w:t>
            </w:r>
            <w:r>
              <w:t xml:space="preserve">мастер, буровой </w:t>
            </w:r>
            <w:r w:rsidRPr="00EA13AF">
              <w:t xml:space="preserve">супервайзер, мастер по сложным </w:t>
            </w:r>
            <w:r w:rsidR="0050622D">
              <w:t xml:space="preserve">работам (аварийный мастер) </w:t>
            </w:r>
          </w:p>
        </w:tc>
      </w:tr>
      <w:tr w:rsidR="0069371A" w:rsidRPr="00BC017D" w14:paraId="4F3B6986" w14:textId="77777777" w:rsidTr="00543FA0">
        <w:trPr>
          <w:trHeight w:val="822"/>
        </w:trPr>
        <w:tc>
          <w:tcPr>
            <w:tcW w:w="163" w:type="pct"/>
            <w:tcBorders>
              <w:top w:val="single" w:sz="4" w:space="0" w:color="808080"/>
              <w:left w:val="single" w:sz="4" w:space="0" w:color="808080"/>
              <w:bottom w:val="single" w:sz="4" w:space="0" w:color="808080"/>
              <w:right w:val="single" w:sz="4" w:space="0" w:color="808080"/>
            </w:tcBorders>
          </w:tcPr>
          <w:p w14:paraId="22BC85E4" w14:textId="77777777" w:rsidR="0069371A" w:rsidRPr="00EA13AF" w:rsidRDefault="0069371A" w:rsidP="0069371A">
            <w:pPr>
              <w:jc w:val="center"/>
              <w:rPr>
                <w:color w:val="000000" w:themeColor="text1"/>
              </w:rPr>
            </w:pPr>
            <w:r w:rsidRPr="00EA13AF">
              <w:rPr>
                <w:color w:val="000000" w:themeColor="text1"/>
              </w:rPr>
              <w:t>4</w:t>
            </w:r>
          </w:p>
        </w:tc>
        <w:tc>
          <w:tcPr>
            <w:tcW w:w="3655" w:type="pct"/>
            <w:tcBorders>
              <w:top w:val="single" w:sz="4" w:space="0" w:color="808080"/>
              <w:left w:val="single" w:sz="4" w:space="0" w:color="808080"/>
              <w:bottom w:val="single" w:sz="4" w:space="0" w:color="808080"/>
              <w:right w:val="single" w:sz="4" w:space="0" w:color="808080"/>
            </w:tcBorders>
          </w:tcPr>
          <w:p w14:paraId="35694EA0" w14:textId="77777777" w:rsidR="0069371A" w:rsidRPr="00EA13AF" w:rsidRDefault="0069371A" w:rsidP="0069371A">
            <w:pPr>
              <w:pStyle w:val="1KGK90"/>
              <w:jc w:val="both"/>
              <w:rPr>
                <w:rFonts w:ascii="Times New Roman" w:hAnsi="Times New Roman"/>
                <w:color w:val="000000" w:themeColor="text1"/>
                <w:sz w:val="24"/>
                <w:highlight w:val="yellow"/>
              </w:rPr>
            </w:pPr>
            <w:r w:rsidRPr="00EA13AF">
              <w:rPr>
                <w:rFonts w:ascii="Times New Roman" w:hAnsi="Times New Roman"/>
                <w:color w:val="000000" w:themeColor="text1"/>
                <w:sz w:val="24"/>
              </w:rPr>
              <w:t xml:space="preserve">Перед сборкой и спуском в скважину </w:t>
            </w:r>
            <w:r w:rsidRPr="00EA13AF">
              <w:rPr>
                <w:rFonts w:ascii="Times New Roman" w:hAnsi="Times New Roman"/>
                <w:b/>
                <w:i/>
                <w:color w:val="000000" w:themeColor="text1"/>
                <w:sz w:val="24"/>
              </w:rPr>
              <w:t>проверить на поверхности</w:t>
            </w:r>
            <w:r w:rsidRPr="00EA13AF">
              <w:rPr>
                <w:rFonts w:ascii="Times New Roman" w:hAnsi="Times New Roman"/>
                <w:color w:val="000000" w:themeColor="text1"/>
                <w:sz w:val="24"/>
              </w:rPr>
              <w:t xml:space="preserve"> захват ловильным инструментом оборудования идентичного извлекаемому.</w:t>
            </w:r>
          </w:p>
        </w:tc>
        <w:tc>
          <w:tcPr>
            <w:tcW w:w="1182" w:type="pct"/>
            <w:tcBorders>
              <w:top w:val="single" w:sz="4" w:space="0" w:color="808080"/>
              <w:left w:val="single" w:sz="4" w:space="0" w:color="808080"/>
              <w:bottom w:val="single" w:sz="4" w:space="0" w:color="808080"/>
              <w:right w:val="single" w:sz="4" w:space="0" w:color="808080"/>
            </w:tcBorders>
          </w:tcPr>
          <w:p w14:paraId="23FA2A74" w14:textId="77777777" w:rsidR="0069371A" w:rsidRPr="00EA13AF" w:rsidRDefault="0069371A" w:rsidP="0069371A">
            <w:pPr>
              <w:adjustRightInd w:val="0"/>
              <w:rPr>
                <w:color w:val="000000" w:themeColor="text1"/>
                <w:position w:val="-10"/>
                <w:highlight w:val="yellow"/>
              </w:rPr>
            </w:pPr>
            <w:r w:rsidRPr="00EA13AF">
              <w:t>Мастер по сложным работам (аварийный мастер)</w:t>
            </w:r>
          </w:p>
        </w:tc>
      </w:tr>
      <w:tr w:rsidR="0069371A" w:rsidRPr="00BC017D" w14:paraId="0E809112" w14:textId="77777777" w:rsidTr="00543FA0">
        <w:trPr>
          <w:trHeight w:val="1106"/>
        </w:trPr>
        <w:tc>
          <w:tcPr>
            <w:tcW w:w="163" w:type="pct"/>
            <w:tcBorders>
              <w:top w:val="single" w:sz="4" w:space="0" w:color="808080"/>
              <w:left w:val="single" w:sz="4" w:space="0" w:color="808080"/>
              <w:bottom w:val="single" w:sz="4" w:space="0" w:color="808080"/>
              <w:right w:val="single" w:sz="4" w:space="0" w:color="808080"/>
            </w:tcBorders>
          </w:tcPr>
          <w:p w14:paraId="354C1B2A" w14:textId="77777777" w:rsidR="0069371A" w:rsidRPr="00EA13AF" w:rsidRDefault="0069371A" w:rsidP="0069371A">
            <w:pPr>
              <w:jc w:val="center"/>
              <w:rPr>
                <w:color w:val="000000" w:themeColor="text1"/>
              </w:rPr>
            </w:pPr>
            <w:r w:rsidRPr="00EA13AF">
              <w:rPr>
                <w:color w:val="000000" w:themeColor="text1"/>
              </w:rPr>
              <w:t>5</w:t>
            </w:r>
          </w:p>
        </w:tc>
        <w:tc>
          <w:tcPr>
            <w:tcW w:w="3655" w:type="pct"/>
            <w:tcBorders>
              <w:top w:val="single" w:sz="4" w:space="0" w:color="808080"/>
              <w:left w:val="single" w:sz="4" w:space="0" w:color="808080"/>
              <w:bottom w:val="single" w:sz="4" w:space="0" w:color="808080"/>
              <w:right w:val="single" w:sz="4" w:space="0" w:color="808080"/>
            </w:tcBorders>
          </w:tcPr>
          <w:p w14:paraId="43BAD9CC" w14:textId="77777777" w:rsidR="0069371A" w:rsidRPr="00EA13AF" w:rsidRDefault="0069371A" w:rsidP="0069371A">
            <w:pPr>
              <w:pStyle w:val="1KGK90"/>
              <w:jc w:val="both"/>
              <w:rPr>
                <w:rFonts w:ascii="Times New Roman" w:hAnsi="Times New Roman"/>
                <w:color w:val="000000" w:themeColor="text1"/>
                <w:sz w:val="24"/>
              </w:rPr>
            </w:pPr>
            <w:r w:rsidRPr="00EA13AF">
              <w:rPr>
                <w:rFonts w:ascii="Times New Roman" w:hAnsi="Times New Roman"/>
                <w:color w:val="000000" w:themeColor="text1"/>
                <w:sz w:val="24"/>
              </w:rPr>
              <w:t>Снять размеры с элементов ловильной КНБК и составить эскиз с указанием размеров.</w:t>
            </w:r>
          </w:p>
          <w:p w14:paraId="72424225" w14:textId="77777777" w:rsidR="0069371A" w:rsidRPr="00EA13AF" w:rsidRDefault="0069371A" w:rsidP="0069371A">
            <w:pPr>
              <w:pStyle w:val="1KGK90"/>
              <w:jc w:val="both"/>
              <w:rPr>
                <w:rFonts w:ascii="Times New Roman" w:hAnsi="Times New Roman"/>
                <w:b/>
                <w:i/>
                <w:color w:val="000000" w:themeColor="text1"/>
                <w:sz w:val="24"/>
              </w:rPr>
            </w:pPr>
            <w:r w:rsidRPr="00EA13AF">
              <w:rPr>
                <w:rFonts w:ascii="Times New Roman" w:hAnsi="Times New Roman"/>
                <w:b/>
                <w:i/>
                <w:color w:val="000000" w:themeColor="text1"/>
                <w:sz w:val="24"/>
              </w:rPr>
              <w:t>При сборке замерьте проходные диаметры и наличие фасок всех элементов КНБК – на случай проведения геофизических работ.</w:t>
            </w:r>
          </w:p>
        </w:tc>
        <w:tc>
          <w:tcPr>
            <w:tcW w:w="1182" w:type="pct"/>
            <w:tcBorders>
              <w:top w:val="single" w:sz="4" w:space="0" w:color="808080"/>
              <w:left w:val="single" w:sz="4" w:space="0" w:color="808080"/>
              <w:bottom w:val="single" w:sz="4" w:space="0" w:color="808080"/>
              <w:right w:val="single" w:sz="4" w:space="0" w:color="808080"/>
            </w:tcBorders>
          </w:tcPr>
          <w:p w14:paraId="72F079E1" w14:textId="77777777" w:rsidR="0069371A" w:rsidRPr="00EA13AF" w:rsidRDefault="0069371A" w:rsidP="0069371A">
            <w:pPr>
              <w:adjustRightInd w:val="0"/>
              <w:rPr>
                <w:color w:val="000000" w:themeColor="text1"/>
                <w:position w:val="-10"/>
              </w:rPr>
            </w:pPr>
            <w:r w:rsidRPr="00EA13AF">
              <w:t>Мастер по сложным работам (аварийный мастер)</w:t>
            </w:r>
          </w:p>
        </w:tc>
      </w:tr>
      <w:tr w:rsidR="0069371A" w:rsidRPr="00BC017D" w14:paraId="4D2F9121" w14:textId="77777777" w:rsidTr="00543FA0">
        <w:trPr>
          <w:trHeight w:val="1091"/>
        </w:trPr>
        <w:tc>
          <w:tcPr>
            <w:tcW w:w="163" w:type="pct"/>
            <w:tcBorders>
              <w:top w:val="single" w:sz="4" w:space="0" w:color="808080"/>
              <w:left w:val="single" w:sz="4" w:space="0" w:color="808080"/>
              <w:bottom w:val="single" w:sz="4" w:space="0" w:color="808080"/>
              <w:right w:val="single" w:sz="4" w:space="0" w:color="808080"/>
            </w:tcBorders>
          </w:tcPr>
          <w:p w14:paraId="754A1B67" w14:textId="77777777" w:rsidR="0069371A" w:rsidRPr="00EA13AF" w:rsidRDefault="0069371A" w:rsidP="0069371A">
            <w:pPr>
              <w:jc w:val="center"/>
              <w:rPr>
                <w:color w:val="000000" w:themeColor="text1"/>
              </w:rPr>
            </w:pPr>
            <w:r w:rsidRPr="00EA13AF">
              <w:rPr>
                <w:color w:val="000000" w:themeColor="text1"/>
              </w:rPr>
              <w:t>6</w:t>
            </w:r>
          </w:p>
        </w:tc>
        <w:tc>
          <w:tcPr>
            <w:tcW w:w="3655" w:type="pct"/>
            <w:tcBorders>
              <w:top w:val="single" w:sz="4" w:space="0" w:color="808080"/>
              <w:left w:val="single" w:sz="4" w:space="0" w:color="808080"/>
              <w:bottom w:val="single" w:sz="4" w:space="0" w:color="808080"/>
              <w:right w:val="single" w:sz="4" w:space="0" w:color="808080"/>
            </w:tcBorders>
          </w:tcPr>
          <w:p w14:paraId="370A43A4" w14:textId="77777777" w:rsidR="0069371A" w:rsidRPr="00EA13AF" w:rsidRDefault="0069371A" w:rsidP="0069371A">
            <w:pPr>
              <w:pStyle w:val="1KGK90"/>
              <w:jc w:val="both"/>
              <w:rPr>
                <w:rFonts w:ascii="Times New Roman" w:hAnsi="Times New Roman"/>
                <w:color w:val="000000" w:themeColor="text1"/>
                <w:sz w:val="24"/>
              </w:rPr>
            </w:pPr>
            <w:r w:rsidRPr="00EA13AF">
              <w:rPr>
                <w:rFonts w:ascii="Times New Roman" w:hAnsi="Times New Roman"/>
                <w:color w:val="000000" w:themeColor="text1"/>
                <w:sz w:val="24"/>
              </w:rPr>
              <w:t xml:space="preserve">Собрать КНБК № ________ </w:t>
            </w:r>
          </w:p>
        </w:tc>
        <w:tc>
          <w:tcPr>
            <w:tcW w:w="1182" w:type="pct"/>
            <w:tcBorders>
              <w:top w:val="single" w:sz="4" w:space="0" w:color="808080"/>
              <w:left w:val="single" w:sz="4" w:space="0" w:color="808080"/>
              <w:bottom w:val="single" w:sz="4" w:space="0" w:color="808080"/>
              <w:right w:val="single" w:sz="4" w:space="0" w:color="808080"/>
            </w:tcBorders>
          </w:tcPr>
          <w:p w14:paraId="1FD1C2EC" w14:textId="77777777" w:rsidR="0069371A" w:rsidRPr="00EA13AF" w:rsidRDefault="0069371A" w:rsidP="0069371A">
            <w:pPr>
              <w:adjustRightInd w:val="0"/>
              <w:rPr>
                <w:color w:val="000000" w:themeColor="text1"/>
                <w:position w:val="-10"/>
              </w:rPr>
            </w:pPr>
            <w:r w:rsidRPr="00EA13AF">
              <w:t>Буровой мастер, мастер по слож</w:t>
            </w:r>
            <w:r>
              <w:t>ным работам (аварийный мастер)</w:t>
            </w:r>
          </w:p>
        </w:tc>
      </w:tr>
      <w:tr w:rsidR="0069371A" w:rsidRPr="00EA13AF" w14:paraId="1178A2C9" w14:textId="77777777" w:rsidTr="00543FA0">
        <w:trPr>
          <w:trHeight w:val="1420"/>
        </w:trPr>
        <w:tc>
          <w:tcPr>
            <w:tcW w:w="163" w:type="pct"/>
            <w:tcBorders>
              <w:top w:val="single" w:sz="4" w:space="0" w:color="808080"/>
              <w:left w:val="single" w:sz="4" w:space="0" w:color="808080"/>
              <w:bottom w:val="single" w:sz="4" w:space="0" w:color="808080"/>
              <w:right w:val="single" w:sz="4" w:space="0" w:color="808080"/>
            </w:tcBorders>
          </w:tcPr>
          <w:p w14:paraId="34DF7E13" w14:textId="77777777" w:rsidR="0069371A" w:rsidRPr="00EA13AF" w:rsidRDefault="0069371A" w:rsidP="0069371A">
            <w:pPr>
              <w:jc w:val="center"/>
              <w:rPr>
                <w:color w:val="000000" w:themeColor="text1"/>
              </w:rPr>
            </w:pPr>
            <w:r w:rsidRPr="00EA13AF">
              <w:rPr>
                <w:color w:val="000000" w:themeColor="text1"/>
              </w:rPr>
              <w:t>7</w:t>
            </w:r>
          </w:p>
        </w:tc>
        <w:tc>
          <w:tcPr>
            <w:tcW w:w="3655" w:type="pct"/>
            <w:tcBorders>
              <w:top w:val="single" w:sz="4" w:space="0" w:color="808080"/>
              <w:left w:val="single" w:sz="4" w:space="0" w:color="808080"/>
              <w:bottom w:val="single" w:sz="4" w:space="0" w:color="808080"/>
              <w:right w:val="single" w:sz="4" w:space="0" w:color="808080"/>
            </w:tcBorders>
          </w:tcPr>
          <w:p w14:paraId="7CF465A2" w14:textId="77777777" w:rsidR="0069371A" w:rsidRPr="00EA13AF" w:rsidRDefault="0069371A" w:rsidP="0069371A">
            <w:pPr>
              <w:pStyle w:val="1KGK90"/>
              <w:jc w:val="both"/>
              <w:rPr>
                <w:rFonts w:ascii="Times New Roman" w:hAnsi="Times New Roman"/>
                <w:color w:val="000000" w:themeColor="text1"/>
                <w:sz w:val="24"/>
              </w:rPr>
            </w:pPr>
            <w:r w:rsidRPr="00EA13AF">
              <w:rPr>
                <w:rFonts w:ascii="Times New Roman" w:hAnsi="Times New Roman"/>
                <w:color w:val="000000" w:themeColor="text1"/>
                <w:sz w:val="24"/>
              </w:rPr>
              <w:t>Произвести спуск компоновки до глубины ________м</w:t>
            </w:r>
          </w:p>
          <w:p w14:paraId="46EBE3AC" w14:textId="77777777" w:rsidR="0069371A" w:rsidRPr="00EA13AF" w:rsidRDefault="0069371A" w:rsidP="0069371A">
            <w:pPr>
              <w:pStyle w:val="1KGK90"/>
              <w:numPr>
                <w:ilvl w:val="0"/>
                <w:numId w:val="120"/>
              </w:numPr>
              <w:ind w:left="360"/>
              <w:jc w:val="both"/>
              <w:rPr>
                <w:rFonts w:ascii="Times New Roman" w:hAnsi="Times New Roman"/>
                <w:color w:val="000000" w:themeColor="text1"/>
                <w:sz w:val="24"/>
              </w:rPr>
            </w:pPr>
            <w:r w:rsidRPr="00EA13AF">
              <w:rPr>
                <w:rFonts w:ascii="Times New Roman" w:hAnsi="Times New Roman"/>
                <w:color w:val="000000" w:themeColor="text1"/>
                <w:sz w:val="24"/>
              </w:rPr>
              <w:t>скорость спуска _____м/с;</w:t>
            </w:r>
          </w:p>
          <w:p w14:paraId="628A2602" w14:textId="77777777" w:rsidR="0069371A" w:rsidRPr="00EA13AF" w:rsidRDefault="0069371A" w:rsidP="0069371A">
            <w:pPr>
              <w:pStyle w:val="1KGK90"/>
              <w:numPr>
                <w:ilvl w:val="0"/>
                <w:numId w:val="120"/>
              </w:numPr>
              <w:ind w:left="360"/>
              <w:jc w:val="both"/>
              <w:rPr>
                <w:rFonts w:ascii="Times New Roman" w:hAnsi="Times New Roman"/>
                <w:color w:val="000000" w:themeColor="text1"/>
                <w:sz w:val="24"/>
              </w:rPr>
            </w:pPr>
            <w:r w:rsidRPr="00EA13AF">
              <w:rPr>
                <w:rFonts w:ascii="Times New Roman" w:hAnsi="Times New Roman"/>
                <w:color w:val="000000" w:themeColor="text1"/>
                <w:sz w:val="24"/>
              </w:rPr>
              <w:t>в интервалах ____________ ограничить скорость спуска до _____м/с;</w:t>
            </w:r>
          </w:p>
          <w:p w14:paraId="68E10379" w14:textId="77777777" w:rsidR="0069371A" w:rsidRPr="00EA13AF" w:rsidRDefault="0069371A" w:rsidP="0069371A">
            <w:pPr>
              <w:pStyle w:val="1KGK90"/>
              <w:numPr>
                <w:ilvl w:val="0"/>
                <w:numId w:val="120"/>
              </w:numPr>
              <w:ind w:left="360"/>
              <w:jc w:val="both"/>
              <w:rPr>
                <w:rFonts w:ascii="Times New Roman" w:hAnsi="Times New Roman"/>
                <w:color w:val="000000" w:themeColor="text1"/>
                <w:sz w:val="24"/>
              </w:rPr>
            </w:pPr>
            <w:r w:rsidRPr="00EA13AF">
              <w:rPr>
                <w:rFonts w:ascii="Times New Roman" w:hAnsi="Times New Roman"/>
                <w:color w:val="000000" w:themeColor="text1"/>
                <w:sz w:val="24"/>
              </w:rPr>
              <w:t>не допускать посадки более ____т, затяжки _____т.</w:t>
            </w:r>
          </w:p>
        </w:tc>
        <w:tc>
          <w:tcPr>
            <w:tcW w:w="1182" w:type="pct"/>
            <w:tcBorders>
              <w:top w:val="single" w:sz="4" w:space="0" w:color="808080"/>
              <w:left w:val="single" w:sz="4" w:space="0" w:color="808080"/>
              <w:bottom w:val="single" w:sz="4" w:space="0" w:color="808080"/>
              <w:right w:val="single" w:sz="4" w:space="0" w:color="808080"/>
            </w:tcBorders>
          </w:tcPr>
          <w:p w14:paraId="48EEEFF7" w14:textId="4E0CE1A6" w:rsidR="0069371A" w:rsidRPr="0050622D" w:rsidRDefault="0050622D" w:rsidP="0069371A">
            <w:pPr>
              <w:adjustRightInd w:val="0"/>
            </w:pPr>
            <w:r>
              <w:t>Буровой мастер</w:t>
            </w:r>
          </w:p>
        </w:tc>
      </w:tr>
      <w:tr w:rsidR="0069371A" w:rsidRPr="004F7051" w14:paraId="0D05A9F5" w14:textId="77777777" w:rsidTr="00543FA0">
        <w:trPr>
          <w:trHeight w:val="1913"/>
        </w:trPr>
        <w:tc>
          <w:tcPr>
            <w:tcW w:w="163" w:type="pct"/>
            <w:tcBorders>
              <w:top w:val="single" w:sz="4" w:space="0" w:color="808080"/>
              <w:left w:val="single" w:sz="4" w:space="0" w:color="808080"/>
              <w:bottom w:val="single" w:sz="4" w:space="0" w:color="808080"/>
              <w:right w:val="single" w:sz="4" w:space="0" w:color="808080"/>
            </w:tcBorders>
          </w:tcPr>
          <w:p w14:paraId="5C09BA81" w14:textId="77777777" w:rsidR="0069371A" w:rsidRPr="00EA13AF" w:rsidRDefault="0069371A" w:rsidP="0069371A">
            <w:pPr>
              <w:jc w:val="center"/>
              <w:rPr>
                <w:color w:val="000000" w:themeColor="text1"/>
              </w:rPr>
            </w:pPr>
            <w:r w:rsidRPr="00EA13AF">
              <w:rPr>
                <w:color w:val="000000" w:themeColor="text1"/>
              </w:rPr>
              <w:t>8</w:t>
            </w:r>
          </w:p>
        </w:tc>
        <w:tc>
          <w:tcPr>
            <w:tcW w:w="3655" w:type="pct"/>
            <w:tcBorders>
              <w:top w:val="single" w:sz="4" w:space="0" w:color="808080"/>
              <w:left w:val="single" w:sz="4" w:space="0" w:color="808080"/>
              <w:bottom w:val="single" w:sz="4" w:space="0" w:color="808080"/>
              <w:right w:val="single" w:sz="4" w:space="0" w:color="808080"/>
            </w:tcBorders>
          </w:tcPr>
          <w:p w14:paraId="7C44DD9F" w14:textId="77777777" w:rsidR="0069371A" w:rsidRPr="00EA13AF" w:rsidRDefault="0069371A" w:rsidP="0069371A">
            <w:pPr>
              <w:pStyle w:val="1KGK90"/>
              <w:jc w:val="both"/>
              <w:rPr>
                <w:rFonts w:ascii="Times New Roman" w:hAnsi="Times New Roman"/>
                <w:color w:val="000000" w:themeColor="text1"/>
                <w:sz w:val="24"/>
              </w:rPr>
            </w:pPr>
            <w:r w:rsidRPr="00EA13AF">
              <w:rPr>
                <w:rFonts w:ascii="Times New Roman" w:hAnsi="Times New Roman"/>
                <w:color w:val="000000" w:themeColor="text1"/>
                <w:sz w:val="24"/>
              </w:rPr>
              <w:t>Произвести промывки в интервалах ____________ с производительностью ____л/с в объёме ____ (до полного выравнивания параметров бурового раствора). Не превышать давление выше _____кг/см².</w:t>
            </w:r>
            <w:r w:rsidRPr="00EA13AF">
              <w:rPr>
                <w:sz w:val="24"/>
              </w:rPr>
              <w:t xml:space="preserve"> </w:t>
            </w:r>
          </w:p>
          <w:p w14:paraId="78F71924" w14:textId="77777777" w:rsidR="0069371A" w:rsidRPr="00EA13AF" w:rsidRDefault="0069371A" w:rsidP="0069371A">
            <w:pPr>
              <w:pStyle w:val="1KGK90"/>
              <w:jc w:val="both"/>
              <w:rPr>
                <w:rFonts w:ascii="Times New Roman" w:hAnsi="Times New Roman"/>
                <w:b/>
                <w:sz w:val="24"/>
              </w:rPr>
            </w:pPr>
            <w:r>
              <w:rPr>
                <w:rFonts w:ascii="Times New Roman" w:hAnsi="Times New Roman"/>
                <w:i/>
                <w:color w:val="000000" w:themeColor="text1"/>
                <w:sz w:val="24"/>
              </w:rPr>
              <w:t>В случае необходимости р</w:t>
            </w:r>
            <w:r w:rsidRPr="00EA13AF">
              <w:rPr>
                <w:rFonts w:ascii="Times New Roman" w:hAnsi="Times New Roman"/>
                <w:i/>
                <w:color w:val="000000" w:themeColor="text1"/>
                <w:sz w:val="24"/>
              </w:rPr>
              <w:t xml:space="preserve">ешение об </w:t>
            </w:r>
            <w:r>
              <w:rPr>
                <w:rFonts w:ascii="Times New Roman" w:hAnsi="Times New Roman"/>
                <w:i/>
                <w:color w:val="000000" w:themeColor="text1"/>
                <w:sz w:val="24"/>
              </w:rPr>
              <w:t xml:space="preserve">изменении </w:t>
            </w:r>
            <w:r w:rsidRPr="00EA13AF">
              <w:rPr>
                <w:rFonts w:ascii="Times New Roman" w:hAnsi="Times New Roman"/>
                <w:i/>
                <w:color w:val="000000" w:themeColor="text1"/>
                <w:sz w:val="24"/>
              </w:rPr>
              <w:t>интервал</w:t>
            </w:r>
            <w:r>
              <w:rPr>
                <w:rFonts w:ascii="Times New Roman" w:hAnsi="Times New Roman"/>
                <w:i/>
                <w:color w:val="000000" w:themeColor="text1"/>
                <w:sz w:val="24"/>
              </w:rPr>
              <w:t>ов</w:t>
            </w:r>
            <w:r w:rsidRPr="00EA13AF">
              <w:rPr>
                <w:rFonts w:ascii="Times New Roman" w:hAnsi="Times New Roman"/>
                <w:i/>
                <w:color w:val="000000" w:themeColor="text1"/>
                <w:sz w:val="24"/>
              </w:rPr>
              <w:t xml:space="preserve"> и времени промывок принимает </w:t>
            </w:r>
            <w:r>
              <w:rPr>
                <w:rFonts w:ascii="Times New Roman" w:hAnsi="Times New Roman"/>
                <w:i/>
                <w:color w:val="000000" w:themeColor="text1"/>
                <w:sz w:val="24"/>
              </w:rPr>
              <w:t>буровой супервайзер по согласованию со службой инжиниринга Заказчика.</w:t>
            </w:r>
            <w:r w:rsidRPr="00EA13AF">
              <w:rPr>
                <w:rFonts w:ascii="Times New Roman" w:hAnsi="Times New Roman"/>
                <w:i/>
                <w:color w:val="000000" w:themeColor="text1"/>
                <w:sz w:val="24"/>
              </w:rPr>
              <w:t xml:space="preserve"> </w:t>
            </w:r>
          </w:p>
        </w:tc>
        <w:tc>
          <w:tcPr>
            <w:tcW w:w="1182" w:type="pct"/>
            <w:tcBorders>
              <w:top w:val="single" w:sz="4" w:space="0" w:color="808080"/>
              <w:left w:val="single" w:sz="4" w:space="0" w:color="808080"/>
              <w:bottom w:val="single" w:sz="4" w:space="0" w:color="808080"/>
              <w:right w:val="single" w:sz="4" w:space="0" w:color="808080"/>
            </w:tcBorders>
          </w:tcPr>
          <w:p w14:paraId="3A8C6800" w14:textId="77777777" w:rsidR="0069371A" w:rsidRPr="00EA13AF" w:rsidRDefault="0069371A" w:rsidP="0069371A">
            <w:pPr>
              <w:adjustRightInd w:val="0"/>
            </w:pPr>
            <w:r w:rsidRPr="00EA13AF">
              <w:t>Буровой мастер,</w:t>
            </w:r>
          </w:p>
          <w:p w14:paraId="377E8D76" w14:textId="77777777" w:rsidR="0069371A" w:rsidRPr="00EA13AF" w:rsidRDefault="0069371A" w:rsidP="0069371A">
            <w:pPr>
              <w:adjustRightInd w:val="0"/>
              <w:rPr>
                <w:color w:val="000000" w:themeColor="text1"/>
                <w:position w:val="-10"/>
              </w:rPr>
            </w:pPr>
            <w:r w:rsidRPr="00EA13AF">
              <w:t>буровой супервайзер</w:t>
            </w:r>
          </w:p>
        </w:tc>
      </w:tr>
      <w:tr w:rsidR="0069371A" w:rsidRPr="00BC017D" w14:paraId="66EC967E" w14:textId="77777777" w:rsidTr="00543FA0">
        <w:trPr>
          <w:trHeight w:val="553"/>
        </w:trPr>
        <w:tc>
          <w:tcPr>
            <w:tcW w:w="163" w:type="pct"/>
            <w:tcBorders>
              <w:top w:val="single" w:sz="4" w:space="0" w:color="808080"/>
              <w:left w:val="single" w:sz="4" w:space="0" w:color="808080"/>
              <w:bottom w:val="single" w:sz="4" w:space="0" w:color="808080"/>
              <w:right w:val="single" w:sz="4" w:space="0" w:color="808080"/>
            </w:tcBorders>
          </w:tcPr>
          <w:p w14:paraId="2D55D76C" w14:textId="77777777" w:rsidR="0069371A" w:rsidRPr="00EA13AF" w:rsidRDefault="0069371A" w:rsidP="0069371A">
            <w:pPr>
              <w:jc w:val="center"/>
              <w:rPr>
                <w:color w:val="000000" w:themeColor="text1"/>
              </w:rPr>
            </w:pPr>
            <w:r w:rsidRPr="00EA13AF">
              <w:rPr>
                <w:color w:val="000000" w:themeColor="text1"/>
              </w:rPr>
              <w:t>9</w:t>
            </w:r>
          </w:p>
        </w:tc>
        <w:tc>
          <w:tcPr>
            <w:tcW w:w="3655" w:type="pct"/>
            <w:tcBorders>
              <w:top w:val="single" w:sz="4" w:space="0" w:color="808080"/>
              <w:left w:val="single" w:sz="4" w:space="0" w:color="808080"/>
              <w:bottom w:val="single" w:sz="4" w:space="0" w:color="808080"/>
              <w:right w:val="single" w:sz="4" w:space="0" w:color="808080"/>
            </w:tcBorders>
          </w:tcPr>
          <w:p w14:paraId="513625A5" w14:textId="77777777" w:rsidR="0069371A" w:rsidRPr="00EA13AF" w:rsidRDefault="0069371A" w:rsidP="0069371A">
            <w:pPr>
              <w:pStyle w:val="1KGK90"/>
              <w:jc w:val="both"/>
              <w:rPr>
                <w:rFonts w:ascii="Times New Roman" w:hAnsi="Times New Roman"/>
                <w:b/>
                <w:color w:val="FF0000"/>
                <w:sz w:val="24"/>
              </w:rPr>
            </w:pPr>
            <w:r w:rsidRPr="00EA13AF">
              <w:rPr>
                <w:rFonts w:ascii="Times New Roman" w:hAnsi="Times New Roman"/>
                <w:b/>
                <w:sz w:val="24"/>
              </w:rPr>
              <w:t>Из ниже указанных компоновок в плане работ п.9 оставляется необходимая:</w:t>
            </w:r>
          </w:p>
        </w:tc>
        <w:tc>
          <w:tcPr>
            <w:tcW w:w="1182" w:type="pct"/>
            <w:tcBorders>
              <w:top w:val="single" w:sz="4" w:space="0" w:color="808080"/>
              <w:left w:val="single" w:sz="4" w:space="0" w:color="808080"/>
              <w:bottom w:val="single" w:sz="4" w:space="0" w:color="808080"/>
              <w:right w:val="single" w:sz="4" w:space="0" w:color="808080"/>
            </w:tcBorders>
          </w:tcPr>
          <w:p w14:paraId="254F1BDC" w14:textId="77777777" w:rsidR="0069371A" w:rsidRPr="00EA13AF" w:rsidRDefault="0069371A" w:rsidP="0069371A">
            <w:pPr>
              <w:adjustRightInd w:val="0"/>
              <w:jc w:val="right"/>
              <w:rPr>
                <w:color w:val="000000" w:themeColor="text1"/>
                <w:position w:val="-10"/>
              </w:rPr>
            </w:pPr>
          </w:p>
        </w:tc>
      </w:tr>
      <w:tr w:rsidR="0069371A" w:rsidRPr="00EA13AF" w14:paraId="4DA50902" w14:textId="77777777" w:rsidTr="00543FA0">
        <w:trPr>
          <w:trHeight w:val="19"/>
        </w:trPr>
        <w:tc>
          <w:tcPr>
            <w:tcW w:w="163" w:type="pct"/>
            <w:tcBorders>
              <w:top w:val="single" w:sz="4" w:space="0" w:color="808080"/>
              <w:left w:val="single" w:sz="4" w:space="0" w:color="808080"/>
              <w:bottom w:val="single" w:sz="4" w:space="0" w:color="808080"/>
              <w:right w:val="single" w:sz="4" w:space="0" w:color="808080"/>
            </w:tcBorders>
          </w:tcPr>
          <w:p w14:paraId="1D565C3B" w14:textId="77777777" w:rsidR="0069371A" w:rsidRPr="00EA13AF" w:rsidRDefault="0069371A" w:rsidP="0069371A">
            <w:pPr>
              <w:jc w:val="center"/>
              <w:rPr>
                <w:color w:val="000000" w:themeColor="text1"/>
              </w:rPr>
            </w:pPr>
          </w:p>
        </w:tc>
        <w:tc>
          <w:tcPr>
            <w:tcW w:w="3655" w:type="pct"/>
            <w:tcBorders>
              <w:top w:val="single" w:sz="4" w:space="0" w:color="808080"/>
              <w:left w:val="single" w:sz="4" w:space="0" w:color="808080"/>
              <w:bottom w:val="single" w:sz="4" w:space="0" w:color="808080"/>
              <w:right w:val="single" w:sz="4" w:space="0" w:color="808080"/>
            </w:tcBorders>
          </w:tcPr>
          <w:p w14:paraId="151D11F6" w14:textId="77777777" w:rsidR="0069371A" w:rsidRPr="00EA13AF" w:rsidRDefault="0069371A" w:rsidP="0069371A">
            <w:pPr>
              <w:pStyle w:val="1KGK90"/>
              <w:jc w:val="both"/>
              <w:rPr>
                <w:rFonts w:ascii="Times New Roman" w:hAnsi="Times New Roman"/>
                <w:color w:val="000000" w:themeColor="text1"/>
                <w:sz w:val="24"/>
              </w:rPr>
            </w:pPr>
            <w:r w:rsidRPr="00EA13AF">
              <w:rPr>
                <w:rFonts w:ascii="Times New Roman" w:hAnsi="Times New Roman"/>
                <w:color w:val="000000" w:themeColor="text1"/>
                <w:sz w:val="24"/>
              </w:rPr>
              <w:t xml:space="preserve">Допустить компоновку с </w:t>
            </w:r>
            <w:r w:rsidRPr="00EA13AF">
              <w:rPr>
                <w:rFonts w:ascii="Times New Roman" w:hAnsi="Times New Roman"/>
                <w:b/>
                <w:color w:val="000000" w:themeColor="text1"/>
                <w:sz w:val="24"/>
              </w:rPr>
              <w:t>ОВЕРШОТОМ</w:t>
            </w:r>
            <w:r w:rsidRPr="00EA13AF">
              <w:rPr>
                <w:rFonts w:ascii="Times New Roman" w:hAnsi="Times New Roman"/>
                <w:color w:val="000000" w:themeColor="text1"/>
                <w:sz w:val="24"/>
              </w:rPr>
              <w:t xml:space="preserve"> до глубины________м     </w:t>
            </w:r>
          </w:p>
          <w:p w14:paraId="1746CBA2" w14:textId="77777777" w:rsidR="0069371A" w:rsidRPr="00EA13AF" w:rsidRDefault="0069371A" w:rsidP="0069371A">
            <w:pPr>
              <w:pStyle w:val="1KGK90"/>
              <w:jc w:val="both"/>
              <w:rPr>
                <w:rFonts w:ascii="Times New Roman" w:hAnsi="Times New Roman"/>
                <w:color w:val="000000" w:themeColor="text1"/>
                <w:sz w:val="24"/>
              </w:rPr>
            </w:pPr>
            <w:r w:rsidRPr="00EA13AF">
              <w:rPr>
                <w:rFonts w:ascii="Times New Roman" w:hAnsi="Times New Roman"/>
                <w:color w:val="000000" w:themeColor="text1"/>
                <w:sz w:val="24"/>
              </w:rPr>
              <w:t>(</w:t>
            </w:r>
            <w:r w:rsidRPr="00EA13AF">
              <w:rPr>
                <w:rFonts w:ascii="Times New Roman" w:hAnsi="Times New Roman"/>
                <w:i/>
                <w:color w:val="000000" w:themeColor="text1"/>
                <w:sz w:val="24"/>
              </w:rPr>
              <w:t>10м до «головы» аварийного оборудования</w:t>
            </w:r>
            <w:r w:rsidRPr="00EA13AF">
              <w:rPr>
                <w:rFonts w:ascii="Times New Roman" w:hAnsi="Times New Roman"/>
                <w:color w:val="000000" w:themeColor="text1"/>
                <w:sz w:val="24"/>
              </w:rPr>
              <w:t>)</w:t>
            </w:r>
          </w:p>
          <w:p w14:paraId="11FEC159" w14:textId="77777777" w:rsidR="0069371A" w:rsidRPr="00EA13AF" w:rsidRDefault="0069371A" w:rsidP="0069371A">
            <w:pPr>
              <w:pStyle w:val="1KGK90"/>
              <w:numPr>
                <w:ilvl w:val="0"/>
                <w:numId w:val="121"/>
              </w:numPr>
              <w:ind w:left="360"/>
              <w:rPr>
                <w:rFonts w:ascii="Times New Roman" w:hAnsi="Times New Roman"/>
                <w:color w:val="000000" w:themeColor="text1"/>
                <w:sz w:val="24"/>
              </w:rPr>
            </w:pPr>
            <w:r w:rsidRPr="00EA13AF">
              <w:rPr>
                <w:rFonts w:ascii="Times New Roman" w:hAnsi="Times New Roman"/>
                <w:color w:val="000000" w:themeColor="text1"/>
                <w:sz w:val="24"/>
              </w:rPr>
              <w:t>произвести промывку с производительностью ___л/с в объёме ______ (до полного выравнивания параметров бурового раствора). Не превышать давление выше _____кг/см²;</w:t>
            </w:r>
          </w:p>
          <w:p w14:paraId="754C2F59" w14:textId="77777777" w:rsidR="0069371A" w:rsidRPr="00EA13AF" w:rsidRDefault="0069371A" w:rsidP="0069371A">
            <w:pPr>
              <w:pStyle w:val="1KGK90"/>
              <w:numPr>
                <w:ilvl w:val="0"/>
                <w:numId w:val="121"/>
              </w:numPr>
              <w:ind w:left="360"/>
              <w:rPr>
                <w:rFonts w:ascii="Times New Roman" w:hAnsi="Times New Roman"/>
                <w:color w:val="000000" w:themeColor="text1"/>
                <w:sz w:val="24"/>
              </w:rPr>
            </w:pPr>
            <w:r w:rsidRPr="00EA13AF">
              <w:rPr>
                <w:rFonts w:ascii="Times New Roman" w:hAnsi="Times New Roman"/>
                <w:color w:val="000000" w:themeColor="text1"/>
                <w:sz w:val="24"/>
              </w:rPr>
              <w:t>зафиксировать давление и подачу насосов;</w:t>
            </w:r>
          </w:p>
          <w:p w14:paraId="06C15622" w14:textId="77777777" w:rsidR="0069371A" w:rsidRPr="00EE085E" w:rsidRDefault="0069371A" w:rsidP="0069371A">
            <w:pPr>
              <w:pStyle w:val="1KGK90"/>
              <w:numPr>
                <w:ilvl w:val="0"/>
                <w:numId w:val="121"/>
              </w:numPr>
              <w:ind w:left="360"/>
              <w:rPr>
                <w:rFonts w:ascii="Times New Roman" w:hAnsi="Times New Roman"/>
                <w:color w:val="000000" w:themeColor="text1"/>
                <w:sz w:val="24"/>
              </w:rPr>
            </w:pPr>
            <w:r w:rsidRPr="00EE085E">
              <w:rPr>
                <w:rFonts w:ascii="Times New Roman" w:hAnsi="Times New Roman"/>
                <w:color w:val="000000" w:themeColor="text1"/>
                <w:sz w:val="24"/>
              </w:rPr>
              <w:t>зафиксировать веса на подъём и на спуск с циркуляцией;</w:t>
            </w:r>
          </w:p>
          <w:p w14:paraId="4211FFF0" w14:textId="77777777" w:rsidR="0069371A" w:rsidRPr="00EE085E" w:rsidRDefault="0069371A" w:rsidP="0069371A">
            <w:pPr>
              <w:pStyle w:val="1KGK90"/>
              <w:numPr>
                <w:ilvl w:val="0"/>
                <w:numId w:val="121"/>
              </w:numPr>
              <w:ind w:left="360"/>
              <w:rPr>
                <w:rFonts w:ascii="Times New Roman" w:hAnsi="Times New Roman"/>
                <w:color w:val="000000" w:themeColor="text1"/>
                <w:sz w:val="24"/>
              </w:rPr>
            </w:pPr>
            <w:r w:rsidRPr="00EE085E">
              <w:rPr>
                <w:rFonts w:ascii="Times New Roman" w:hAnsi="Times New Roman"/>
                <w:color w:val="000000" w:themeColor="text1"/>
                <w:sz w:val="24"/>
              </w:rPr>
              <w:t>зафиксировать момент при холостом вращении;</w:t>
            </w:r>
          </w:p>
          <w:p w14:paraId="47946CC2" w14:textId="77777777" w:rsidR="0069371A" w:rsidRPr="00EE085E" w:rsidRDefault="0069371A" w:rsidP="0069371A">
            <w:pPr>
              <w:pStyle w:val="1KGK90"/>
              <w:numPr>
                <w:ilvl w:val="0"/>
                <w:numId w:val="121"/>
              </w:numPr>
              <w:ind w:left="360"/>
              <w:rPr>
                <w:rFonts w:ascii="Times New Roman" w:hAnsi="Times New Roman"/>
                <w:color w:val="000000" w:themeColor="text1"/>
                <w:sz w:val="24"/>
              </w:rPr>
            </w:pPr>
            <w:r w:rsidRPr="00EE085E">
              <w:rPr>
                <w:rFonts w:ascii="Times New Roman" w:hAnsi="Times New Roman"/>
                <w:color w:val="000000" w:themeColor="text1"/>
                <w:sz w:val="24"/>
              </w:rPr>
              <w:t xml:space="preserve">остановить циркуляцию; </w:t>
            </w:r>
          </w:p>
          <w:p w14:paraId="241D2EC3" w14:textId="77777777" w:rsidR="0069371A" w:rsidRPr="00EE085E" w:rsidRDefault="0069371A" w:rsidP="0069371A">
            <w:pPr>
              <w:pStyle w:val="1KGK90"/>
              <w:numPr>
                <w:ilvl w:val="0"/>
                <w:numId w:val="121"/>
              </w:numPr>
              <w:ind w:left="360"/>
              <w:rPr>
                <w:rFonts w:ascii="Times New Roman" w:hAnsi="Times New Roman"/>
                <w:color w:val="000000" w:themeColor="text1"/>
                <w:sz w:val="24"/>
              </w:rPr>
            </w:pPr>
            <w:r w:rsidRPr="00EE085E">
              <w:rPr>
                <w:rFonts w:ascii="Times New Roman" w:hAnsi="Times New Roman"/>
                <w:color w:val="000000" w:themeColor="text1"/>
                <w:sz w:val="24"/>
              </w:rPr>
              <w:t>зафиксировать веса на подъём и на спуск без циркуляции.</w:t>
            </w:r>
          </w:p>
          <w:p w14:paraId="0E97B1FB" w14:textId="77777777" w:rsidR="0069371A" w:rsidRPr="00EA13AF" w:rsidRDefault="0069371A" w:rsidP="0069371A">
            <w:pPr>
              <w:pStyle w:val="1KGK90"/>
              <w:rPr>
                <w:rFonts w:ascii="Times New Roman" w:hAnsi="Times New Roman"/>
                <w:b/>
                <w:color w:val="000000" w:themeColor="text1"/>
                <w:sz w:val="24"/>
              </w:rPr>
            </w:pPr>
            <w:r w:rsidRPr="00EA13AF">
              <w:rPr>
                <w:rFonts w:ascii="Times New Roman" w:hAnsi="Times New Roman"/>
                <w:b/>
                <w:color w:val="000000" w:themeColor="text1"/>
                <w:sz w:val="24"/>
              </w:rPr>
              <w:t>Перед ловильными работами:</w:t>
            </w:r>
          </w:p>
          <w:p w14:paraId="6C939411" w14:textId="77777777" w:rsidR="0069371A" w:rsidRPr="00EA13AF" w:rsidRDefault="0069371A" w:rsidP="0069371A">
            <w:pPr>
              <w:pStyle w:val="1KGK90"/>
              <w:rPr>
                <w:rFonts w:ascii="Times New Roman" w:hAnsi="Times New Roman"/>
                <w:b/>
                <w:i/>
                <w:color w:val="000000" w:themeColor="text1"/>
                <w:sz w:val="24"/>
              </w:rPr>
            </w:pPr>
            <w:r w:rsidRPr="00EA13AF">
              <w:rPr>
                <w:rFonts w:ascii="Times New Roman" w:hAnsi="Times New Roman"/>
                <w:b/>
                <w:i/>
                <w:color w:val="000000" w:themeColor="text1"/>
                <w:sz w:val="24"/>
              </w:rPr>
              <w:t>Перед опусканием овершота на извлекаемое оборудование всегда отключайте циркуляцию (риск повредить захват и герметизатор)</w:t>
            </w:r>
          </w:p>
          <w:p w14:paraId="74A43E9E" w14:textId="77777777" w:rsidR="0069371A" w:rsidRPr="00EA13AF" w:rsidRDefault="0069371A" w:rsidP="0069371A">
            <w:pPr>
              <w:pStyle w:val="1KGK90"/>
              <w:numPr>
                <w:ilvl w:val="0"/>
                <w:numId w:val="122"/>
              </w:numPr>
              <w:ind w:left="430"/>
              <w:jc w:val="both"/>
              <w:rPr>
                <w:rFonts w:ascii="Times New Roman" w:hAnsi="Times New Roman"/>
                <w:color w:val="000000" w:themeColor="text1"/>
                <w:sz w:val="24"/>
              </w:rPr>
            </w:pPr>
            <w:r w:rsidRPr="00EA13AF">
              <w:rPr>
                <w:rFonts w:ascii="Times New Roman" w:hAnsi="Times New Roman"/>
                <w:color w:val="000000" w:themeColor="text1"/>
                <w:sz w:val="24"/>
              </w:rPr>
              <w:t>установить ограничитель момента на ____кН*м</w:t>
            </w:r>
            <w:r>
              <w:rPr>
                <w:rFonts w:ascii="Times New Roman" w:hAnsi="Times New Roman"/>
                <w:color w:val="000000" w:themeColor="text1"/>
                <w:sz w:val="24"/>
              </w:rPr>
              <w:t xml:space="preserve">, </w:t>
            </w:r>
            <w:r w:rsidRPr="00EA13AF">
              <w:rPr>
                <w:rFonts w:ascii="Times New Roman" w:hAnsi="Times New Roman"/>
                <w:color w:val="000000" w:themeColor="text1"/>
                <w:sz w:val="24"/>
              </w:rPr>
              <w:t>максимальная нагрузка вверх ____т;</w:t>
            </w:r>
          </w:p>
          <w:p w14:paraId="5C0329B5" w14:textId="77777777" w:rsidR="0069371A" w:rsidRPr="00EA13AF" w:rsidRDefault="0069371A" w:rsidP="0069371A">
            <w:pPr>
              <w:pStyle w:val="1KGK90"/>
              <w:numPr>
                <w:ilvl w:val="0"/>
                <w:numId w:val="122"/>
              </w:numPr>
              <w:ind w:left="360"/>
              <w:rPr>
                <w:rFonts w:ascii="Times New Roman" w:hAnsi="Times New Roman"/>
                <w:color w:val="000000" w:themeColor="text1"/>
                <w:sz w:val="24"/>
              </w:rPr>
            </w:pPr>
            <w:r w:rsidRPr="00EA13AF">
              <w:rPr>
                <w:rFonts w:ascii="Times New Roman" w:hAnsi="Times New Roman"/>
                <w:color w:val="000000" w:themeColor="text1"/>
                <w:sz w:val="24"/>
              </w:rPr>
              <w:t>с медленным вращением опустить овершот на извлекаемое оборудование и произвести ловильные работы с разгрузкой не более ____т;</w:t>
            </w:r>
          </w:p>
          <w:p w14:paraId="0063FDC4" w14:textId="77777777" w:rsidR="0069371A" w:rsidRPr="00EA13AF" w:rsidRDefault="0069371A" w:rsidP="0069371A">
            <w:pPr>
              <w:pStyle w:val="1KGK90"/>
              <w:numPr>
                <w:ilvl w:val="0"/>
                <w:numId w:val="122"/>
              </w:numPr>
              <w:ind w:left="360"/>
              <w:rPr>
                <w:rFonts w:ascii="Times New Roman" w:hAnsi="Times New Roman"/>
                <w:color w:val="000000" w:themeColor="text1"/>
                <w:sz w:val="24"/>
              </w:rPr>
            </w:pPr>
            <w:r w:rsidRPr="00EA13AF">
              <w:rPr>
                <w:rFonts w:ascii="Times New Roman" w:hAnsi="Times New Roman"/>
                <w:color w:val="000000" w:themeColor="text1"/>
                <w:sz w:val="24"/>
              </w:rPr>
              <w:t>остановить вращение и натянуть колонну вверх до _____т</w:t>
            </w:r>
          </w:p>
          <w:p w14:paraId="170B0918" w14:textId="77777777" w:rsidR="0069371A" w:rsidRPr="00EA13AF" w:rsidRDefault="0069371A" w:rsidP="0069371A">
            <w:pPr>
              <w:pStyle w:val="1KGK90"/>
              <w:ind w:left="360"/>
              <w:rPr>
                <w:rFonts w:ascii="Times New Roman" w:hAnsi="Times New Roman"/>
                <w:i/>
                <w:color w:val="000000" w:themeColor="text1"/>
                <w:sz w:val="24"/>
              </w:rPr>
            </w:pPr>
            <w:r w:rsidRPr="00EA13AF">
              <w:rPr>
                <w:rFonts w:ascii="Times New Roman" w:hAnsi="Times New Roman"/>
                <w:i/>
                <w:color w:val="000000" w:themeColor="text1"/>
                <w:sz w:val="24"/>
              </w:rPr>
              <w:t>(при наличии в овершоте герметизатора произвести промывку)</w:t>
            </w:r>
            <w:r w:rsidRPr="00EA13AF">
              <w:rPr>
                <w:rFonts w:ascii="Times New Roman" w:hAnsi="Times New Roman"/>
                <w:color w:val="000000" w:themeColor="text1"/>
                <w:sz w:val="24"/>
              </w:rPr>
              <w:t>;</w:t>
            </w:r>
          </w:p>
          <w:p w14:paraId="1D689CBD" w14:textId="77777777" w:rsidR="0069371A" w:rsidRPr="00EA13AF" w:rsidRDefault="0069371A" w:rsidP="0069371A">
            <w:pPr>
              <w:pStyle w:val="1KGK90"/>
              <w:numPr>
                <w:ilvl w:val="0"/>
                <w:numId w:val="122"/>
              </w:numPr>
              <w:ind w:left="360"/>
              <w:jc w:val="both"/>
              <w:rPr>
                <w:rFonts w:ascii="Times New Roman" w:hAnsi="Times New Roman"/>
                <w:color w:val="000000" w:themeColor="text1"/>
                <w:sz w:val="24"/>
              </w:rPr>
            </w:pPr>
            <w:r w:rsidRPr="00EA13AF">
              <w:rPr>
                <w:rFonts w:ascii="Times New Roman" w:hAnsi="Times New Roman"/>
                <w:color w:val="000000" w:themeColor="text1"/>
                <w:sz w:val="24"/>
              </w:rPr>
              <w:t>при необходимости отработать ударной компоновкой не превышая нагрузки   _____т (</w:t>
            </w:r>
            <w:r w:rsidRPr="00EA13AF">
              <w:rPr>
                <w:rFonts w:ascii="Times New Roman" w:hAnsi="Times New Roman"/>
                <w:i/>
                <w:color w:val="000000" w:themeColor="text1"/>
                <w:sz w:val="24"/>
              </w:rPr>
              <w:t>рабочие нагрузки на ударную компоновку</w:t>
            </w:r>
            <w:r w:rsidRPr="00EA13AF">
              <w:rPr>
                <w:rFonts w:ascii="Times New Roman" w:hAnsi="Times New Roman"/>
                <w:color w:val="000000" w:themeColor="text1"/>
                <w:sz w:val="24"/>
              </w:rPr>
              <w:t>)</w:t>
            </w:r>
            <w:r>
              <w:rPr>
                <w:rFonts w:ascii="Times New Roman" w:hAnsi="Times New Roman"/>
                <w:color w:val="000000" w:themeColor="text1"/>
                <w:sz w:val="24"/>
              </w:rPr>
              <w:t>. В случае прихвата извлекаемого инструмента/оборудования или ловильной КНБК работы вести по плану работ по ликвидации прихвата</w:t>
            </w:r>
            <w:r w:rsidRPr="00EA13AF">
              <w:rPr>
                <w:rFonts w:ascii="Times New Roman" w:hAnsi="Times New Roman"/>
                <w:color w:val="000000" w:themeColor="text1"/>
                <w:sz w:val="24"/>
              </w:rPr>
              <w:t>;</w:t>
            </w:r>
          </w:p>
          <w:p w14:paraId="5151B749" w14:textId="77777777" w:rsidR="0069371A" w:rsidRPr="00EA13AF" w:rsidRDefault="0069371A" w:rsidP="0069371A">
            <w:pPr>
              <w:pStyle w:val="1KGK90"/>
              <w:numPr>
                <w:ilvl w:val="0"/>
                <w:numId w:val="122"/>
              </w:numPr>
              <w:ind w:left="360"/>
              <w:jc w:val="both"/>
              <w:rPr>
                <w:rFonts w:ascii="Times New Roman" w:hAnsi="Times New Roman"/>
                <w:color w:val="000000" w:themeColor="text1"/>
                <w:sz w:val="24"/>
              </w:rPr>
            </w:pPr>
            <w:r w:rsidRPr="00EA13AF">
              <w:rPr>
                <w:rFonts w:ascii="Times New Roman" w:hAnsi="Times New Roman"/>
                <w:color w:val="000000" w:themeColor="text1"/>
                <w:sz w:val="24"/>
              </w:rPr>
              <w:t>поднять КНБК с аварийным оборудованием из скважины,</w:t>
            </w:r>
            <w:r w:rsidRPr="00EA13AF">
              <w:rPr>
                <w:sz w:val="24"/>
              </w:rPr>
              <w:t xml:space="preserve"> </w:t>
            </w:r>
            <w:r w:rsidRPr="00EA13AF">
              <w:rPr>
                <w:rFonts w:ascii="Times New Roman" w:hAnsi="Times New Roman"/>
                <w:color w:val="000000" w:themeColor="text1"/>
                <w:sz w:val="24"/>
              </w:rPr>
              <w:t>скорость подъема _____м/с, в интервалах _________ ограничить скорость до _____м/с, не допускать затяжки более _____т;</w:t>
            </w:r>
          </w:p>
          <w:p w14:paraId="46F15984" w14:textId="77777777" w:rsidR="0069371A" w:rsidRPr="00EA13AF" w:rsidRDefault="0069371A" w:rsidP="0069371A">
            <w:pPr>
              <w:pStyle w:val="1KGK90"/>
              <w:jc w:val="both"/>
              <w:rPr>
                <w:rFonts w:ascii="Times New Roman" w:hAnsi="Times New Roman"/>
                <w:color w:val="000000" w:themeColor="text1"/>
                <w:sz w:val="24"/>
              </w:rPr>
            </w:pPr>
            <w:r w:rsidRPr="00EA13AF">
              <w:rPr>
                <w:rFonts w:ascii="Times New Roman" w:hAnsi="Times New Roman"/>
                <w:color w:val="000000" w:themeColor="text1"/>
                <w:sz w:val="24"/>
              </w:rPr>
              <w:t xml:space="preserve"> </w:t>
            </w:r>
          </w:p>
          <w:p w14:paraId="3403E94E" w14:textId="77777777" w:rsidR="0069371A" w:rsidRPr="00EA13AF" w:rsidRDefault="0069371A" w:rsidP="0069371A">
            <w:pPr>
              <w:pStyle w:val="1KGK90"/>
              <w:jc w:val="both"/>
              <w:rPr>
                <w:rFonts w:ascii="Times New Roman" w:hAnsi="Times New Roman"/>
                <w:color w:val="000000" w:themeColor="text1"/>
                <w:sz w:val="24"/>
              </w:rPr>
            </w:pPr>
            <w:r w:rsidRPr="00EA13AF">
              <w:rPr>
                <w:rFonts w:ascii="Times New Roman" w:hAnsi="Times New Roman"/>
                <w:color w:val="000000" w:themeColor="text1"/>
                <w:sz w:val="24"/>
              </w:rPr>
              <w:t>При необходимости освободить овершот:</w:t>
            </w:r>
          </w:p>
          <w:p w14:paraId="151A32B3" w14:textId="77777777" w:rsidR="0069371A" w:rsidRPr="00EA13AF" w:rsidRDefault="0069371A" w:rsidP="0069371A">
            <w:pPr>
              <w:pStyle w:val="1KGK90"/>
              <w:numPr>
                <w:ilvl w:val="0"/>
                <w:numId w:val="122"/>
              </w:numPr>
              <w:ind w:left="360"/>
              <w:jc w:val="both"/>
              <w:rPr>
                <w:rFonts w:ascii="Times New Roman" w:hAnsi="Times New Roman"/>
                <w:color w:val="000000" w:themeColor="text1"/>
                <w:sz w:val="24"/>
              </w:rPr>
            </w:pPr>
            <w:r w:rsidRPr="00EA13AF">
              <w:rPr>
                <w:rFonts w:ascii="Times New Roman" w:hAnsi="Times New Roman"/>
                <w:color w:val="000000" w:themeColor="text1"/>
                <w:sz w:val="24"/>
              </w:rPr>
              <w:t xml:space="preserve">произвести удар вниз, выбрать вес ____т </w:t>
            </w:r>
            <w:r w:rsidRPr="00EA13AF">
              <w:rPr>
                <w:rFonts w:ascii="Times New Roman" w:hAnsi="Times New Roman"/>
                <w:i/>
                <w:color w:val="000000" w:themeColor="text1"/>
                <w:sz w:val="24"/>
              </w:rPr>
              <w:t>(собственный вес инструмента)</w:t>
            </w:r>
            <w:r w:rsidRPr="00EA13AF">
              <w:rPr>
                <w:rFonts w:ascii="Times New Roman" w:hAnsi="Times New Roman"/>
                <w:color w:val="000000" w:themeColor="text1"/>
                <w:sz w:val="24"/>
              </w:rPr>
              <w:t xml:space="preserve"> дать вращение на собственном весе вправо и одновременно медленно приподнимая его.</w:t>
            </w:r>
          </w:p>
        </w:tc>
        <w:tc>
          <w:tcPr>
            <w:tcW w:w="1182" w:type="pct"/>
            <w:tcBorders>
              <w:top w:val="single" w:sz="4" w:space="0" w:color="808080"/>
              <w:left w:val="single" w:sz="4" w:space="0" w:color="808080"/>
              <w:bottom w:val="single" w:sz="4" w:space="0" w:color="808080"/>
              <w:right w:val="single" w:sz="4" w:space="0" w:color="808080"/>
            </w:tcBorders>
          </w:tcPr>
          <w:p w14:paraId="2917BCF1" w14:textId="77777777" w:rsidR="0069371A" w:rsidRPr="00EA13AF" w:rsidRDefault="0069371A" w:rsidP="0069371A">
            <w:pPr>
              <w:adjustRightInd w:val="0"/>
            </w:pPr>
            <w:r w:rsidRPr="00EA13AF">
              <w:t xml:space="preserve">Мастер по сложным работам (аварийный мастер), </w:t>
            </w:r>
          </w:p>
          <w:p w14:paraId="0EB84112" w14:textId="77777777" w:rsidR="0069371A" w:rsidRPr="00EA13AF" w:rsidRDefault="0069371A" w:rsidP="0069371A">
            <w:pPr>
              <w:adjustRightInd w:val="0"/>
              <w:rPr>
                <w:color w:val="000000" w:themeColor="text1"/>
                <w:position w:val="-10"/>
              </w:rPr>
            </w:pPr>
            <w:r w:rsidRPr="00EA13AF">
              <w:t>буровой мастер</w:t>
            </w:r>
          </w:p>
        </w:tc>
      </w:tr>
      <w:tr w:rsidR="0069371A" w:rsidRPr="00EA13AF" w14:paraId="35AB152C" w14:textId="77777777" w:rsidTr="00543FA0">
        <w:trPr>
          <w:trHeight w:val="19"/>
        </w:trPr>
        <w:tc>
          <w:tcPr>
            <w:tcW w:w="163" w:type="pct"/>
            <w:tcBorders>
              <w:top w:val="single" w:sz="4" w:space="0" w:color="808080"/>
              <w:left w:val="single" w:sz="4" w:space="0" w:color="808080"/>
              <w:bottom w:val="single" w:sz="4" w:space="0" w:color="808080"/>
              <w:right w:val="single" w:sz="4" w:space="0" w:color="808080"/>
            </w:tcBorders>
          </w:tcPr>
          <w:p w14:paraId="4F5777C7" w14:textId="77777777" w:rsidR="0069371A" w:rsidRPr="00EA13AF" w:rsidRDefault="0069371A" w:rsidP="0069371A">
            <w:pPr>
              <w:jc w:val="center"/>
              <w:rPr>
                <w:color w:val="000000" w:themeColor="text1"/>
              </w:rPr>
            </w:pPr>
          </w:p>
        </w:tc>
        <w:tc>
          <w:tcPr>
            <w:tcW w:w="3655" w:type="pct"/>
            <w:tcBorders>
              <w:top w:val="single" w:sz="4" w:space="0" w:color="808080"/>
              <w:left w:val="single" w:sz="4" w:space="0" w:color="808080"/>
              <w:bottom w:val="single" w:sz="4" w:space="0" w:color="808080"/>
              <w:right w:val="single" w:sz="4" w:space="0" w:color="808080"/>
            </w:tcBorders>
          </w:tcPr>
          <w:p w14:paraId="699AF644" w14:textId="77777777" w:rsidR="0069371A" w:rsidRPr="00EA13AF" w:rsidRDefault="0069371A" w:rsidP="0069371A">
            <w:pPr>
              <w:pStyle w:val="1KGK90"/>
              <w:jc w:val="both"/>
              <w:rPr>
                <w:rFonts w:ascii="Times New Roman" w:hAnsi="Times New Roman"/>
                <w:color w:val="000000" w:themeColor="text1"/>
                <w:sz w:val="24"/>
              </w:rPr>
            </w:pPr>
            <w:r w:rsidRPr="00EA13AF">
              <w:rPr>
                <w:rFonts w:ascii="Times New Roman" w:hAnsi="Times New Roman"/>
                <w:color w:val="000000" w:themeColor="text1"/>
                <w:sz w:val="24"/>
              </w:rPr>
              <w:t xml:space="preserve"> Допустить компоновку с </w:t>
            </w:r>
            <w:r w:rsidRPr="00EA13AF">
              <w:rPr>
                <w:rFonts w:ascii="Times New Roman" w:hAnsi="Times New Roman"/>
                <w:b/>
                <w:color w:val="000000" w:themeColor="text1"/>
                <w:sz w:val="24"/>
              </w:rPr>
              <w:t>ТРУБОЛОВКОЙ</w:t>
            </w:r>
            <w:r w:rsidRPr="00EA13AF">
              <w:rPr>
                <w:rFonts w:ascii="Times New Roman" w:hAnsi="Times New Roman"/>
                <w:color w:val="000000" w:themeColor="text1"/>
                <w:sz w:val="24"/>
              </w:rPr>
              <w:t xml:space="preserve"> до глубины________м       </w:t>
            </w:r>
            <w:r w:rsidRPr="00EA13AF">
              <w:rPr>
                <w:rFonts w:ascii="Times New Roman" w:hAnsi="Times New Roman"/>
                <w:i/>
                <w:color w:val="000000" w:themeColor="text1"/>
                <w:sz w:val="24"/>
              </w:rPr>
              <w:t>(10м до «головы» аварийного оборудования)</w:t>
            </w:r>
          </w:p>
          <w:p w14:paraId="78E67AE5" w14:textId="77777777" w:rsidR="0069371A" w:rsidRPr="00EA13AF" w:rsidRDefault="0069371A" w:rsidP="0069371A">
            <w:pPr>
              <w:pStyle w:val="1KGK90"/>
              <w:numPr>
                <w:ilvl w:val="0"/>
                <w:numId w:val="122"/>
              </w:numPr>
              <w:ind w:left="359"/>
              <w:rPr>
                <w:rFonts w:ascii="Times New Roman" w:hAnsi="Times New Roman"/>
                <w:color w:val="000000" w:themeColor="text1"/>
                <w:sz w:val="24"/>
              </w:rPr>
            </w:pPr>
            <w:r w:rsidRPr="00EA13AF">
              <w:rPr>
                <w:rFonts w:ascii="Times New Roman" w:hAnsi="Times New Roman"/>
                <w:color w:val="000000" w:themeColor="text1"/>
                <w:sz w:val="24"/>
              </w:rPr>
              <w:t>произвести промывку с производительностью ___л/с в объёме ______ (до полного выравнивания параметров бурового раствора). Не превышать давление выше _____кг/см²;</w:t>
            </w:r>
          </w:p>
          <w:p w14:paraId="3D05AE7C" w14:textId="77777777" w:rsidR="0069371A" w:rsidRPr="00EA13AF" w:rsidRDefault="0069371A" w:rsidP="0069371A">
            <w:pPr>
              <w:pStyle w:val="1KGK90"/>
              <w:numPr>
                <w:ilvl w:val="0"/>
                <w:numId w:val="121"/>
              </w:numPr>
              <w:ind w:left="360"/>
              <w:rPr>
                <w:rFonts w:ascii="Times New Roman" w:hAnsi="Times New Roman"/>
                <w:color w:val="000000" w:themeColor="text1"/>
                <w:sz w:val="24"/>
              </w:rPr>
            </w:pPr>
            <w:r w:rsidRPr="00EA13AF">
              <w:rPr>
                <w:rFonts w:ascii="Times New Roman" w:hAnsi="Times New Roman"/>
                <w:color w:val="000000" w:themeColor="text1"/>
                <w:sz w:val="24"/>
              </w:rPr>
              <w:t>зафиксировать давление и подачу насосов;</w:t>
            </w:r>
          </w:p>
          <w:p w14:paraId="1E03984D" w14:textId="77777777" w:rsidR="0069371A" w:rsidRPr="00077422" w:rsidRDefault="0069371A" w:rsidP="0069371A">
            <w:pPr>
              <w:numPr>
                <w:ilvl w:val="0"/>
                <w:numId w:val="121"/>
              </w:numPr>
              <w:autoSpaceDE w:val="0"/>
              <w:autoSpaceDN w:val="0"/>
              <w:adjustRightInd w:val="0"/>
              <w:ind w:left="359"/>
              <w:rPr>
                <w:rFonts w:eastAsiaTheme="minorHAnsi"/>
                <w:color w:val="000000" w:themeColor="text1"/>
              </w:rPr>
            </w:pPr>
            <w:r w:rsidRPr="00077422">
              <w:rPr>
                <w:rFonts w:eastAsiaTheme="minorHAnsi"/>
                <w:color w:val="000000" w:themeColor="text1"/>
              </w:rPr>
              <w:t xml:space="preserve">зафиксировать веса на подъём и на спуск с </w:t>
            </w:r>
            <w:r>
              <w:rPr>
                <w:rFonts w:eastAsiaTheme="minorHAnsi"/>
                <w:color w:val="000000" w:themeColor="text1"/>
              </w:rPr>
              <w:t>циркуляцией</w:t>
            </w:r>
            <w:r w:rsidRPr="00077422">
              <w:rPr>
                <w:rFonts w:eastAsiaTheme="minorHAnsi"/>
                <w:color w:val="000000" w:themeColor="text1"/>
              </w:rPr>
              <w:t>;</w:t>
            </w:r>
          </w:p>
          <w:p w14:paraId="0AF67FDE" w14:textId="77777777" w:rsidR="0069371A" w:rsidRPr="00077422" w:rsidRDefault="0069371A" w:rsidP="0069371A">
            <w:pPr>
              <w:numPr>
                <w:ilvl w:val="0"/>
                <w:numId w:val="121"/>
              </w:numPr>
              <w:autoSpaceDE w:val="0"/>
              <w:autoSpaceDN w:val="0"/>
              <w:adjustRightInd w:val="0"/>
              <w:ind w:left="359"/>
              <w:rPr>
                <w:rFonts w:eastAsiaTheme="minorHAnsi"/>
                <w:color w:val="000000" w:themeColor="text1"/>
              </w:rPr>
            </w:pPr>
            <w:r w:rsidRPr="00077422">
              <w:rPr>
                <w:rFonts w:eastAsiaTheme="minorHAnsi"/>
                <w:color w:val="000000" w:themeColor="text1"/>
              </w:rPr>
              <w:t>зафиксировать момент при холостом вращении;</w:t>
            </w:r>
          </w:p>
          <w:p w14:paraId="2D941C79" w14:textId="77777777" w:rsidR="0069371A" w:rsidRPr="00077422" w:rsidRDefault="0069371A" w:rsidP="0069371A">
            <w:pPr>
              <w:numPr>
                <w:ilvl w:val="0"/>
                <w:numId w:val="121"/>
              </w:numPr>
              <w:autoSpaceDE w:val="0"/>
              <w:autoSpaceDN w:val="0"/>
              <w:adjustRightInd w:val="0"/>
              <w:ind w:left="359"/>
              <w:rPr>
                <w:rFonts w:eastAsiaTheme="minorHAnsi"/>
                <w:color w:val="000000" w:themeColor="text1"/>
              </w:rPr>
            </w:pPr>
            <w:r w:rsidRPr="00077422">
              <w:rPr>
                <w:rFonts w:eastAsiaTheme="minorHAnsi"/>
                <w:color w:val="000000" w:themeColor="text1"/>
              </w:rPr>
              <w:t xml:space="preserve">остановить циркуляцию; </w:t>
            </w:r>
          </w:p>
          <w:p w14:paraId="261529F9" w14:textId="77777777" w:rsidR="0069371A" w:rsidRPr="00077422" w:rsidRDefault="0069371A" w:rsidP="0069371A">
            <w:pPr>
              <w:numPr>
                <w:ilvl w:val="0"/>
                <w:numId w:val="121"/>
              </w:numPr>
              <w:autoSpaceDE w:val="0"/>
              <w:autoSpaceDN w:val="0"/>
              <w:adjustRightInd w:val="0"/>
              <w:ind w:left="359"/>
              <w:rPr>
                <w:rFonts w:eastAsiaTheme="minorHAnsi"/>
                <w:color w:val="000000" w:themeColor="text1"/>
              </w:rPr>
            </w:pPr>
            <w:r w:rsidRPr="00077422">
              <w:rPr>
                <w:rFonts w:eastAsiaTheme="minorHAnsi"/>
                <w:color w:val="000000" w:themeColor="text1"/>
              </w:rPr>
              <w:t>зафиксировать веса на</w:t>
            </w:r>
            <w:r>
              <w:rPr>
                <w:rFonts w:eastAsiaTheme="minorHAnsi"/>
                <w:color w:val="000000" w:themeColor="text1"/>
              </w:rPr>
              <w:t xml:space="preserve"> подъём и на спуск без циркуляции.</w:t>
            </w:r>
          </w:p>
          <w:p w14:paraId="14F7EB09" w14:textId="77777777" w:rsidR="0069371A" w:rsidRPr="00EA13AF" w:rsidRDefault="0069371A" w:rsidP="0069371A">
            <w:pPr>
              <w:pStyle w:val="1KGK90"/>
              <w:rPr>
                <w:rFonts w:ascii="Times New Roman" w:hAnsi="Times New Roman"/>
                <w:b/>
                <w:color w:val="000000" w:themeColor="text1"/>
                <w:sz w:val="24"/>
              </w:rPr>
            </w:pPr>
            <w:r w:rsidRPr="00EA13AF">
              <w:rPr>
                <w:rFonts w:ascii="Times New Roman" w:hAnsi="Times New Roman"/>
                <w:b/>
                <w:color w:val="000000" w:themeColor="text1"/>
                <w:sz w:val="24"/>
              </w:rPr>
              <w:t>Перед ловильными работами:</w:t>
            </w:r>
          </w:p>
          <w:p w14:paraId="060066E1" w14:textId="77777777" w:rsidR="0069371A" w:rsidRPr="00EA13AF" w:rsidRDefault="0069371A" w:rsidP="0069371A">
            <w:pPr>
              <w:pStyle w:val="1KGK90"/>
              <w:numPr>
                <w:ilvl w:val="0"/>
                <w:numId w:val="123"/>
              </w:numPr>
              <w:ind w:left="359"/>
              <w:jc w:val="both"/>
              <w:rPr>
                <w:rFonts w:ascii="Times New Roman" w:hAnsi="Times New Roman"/>
                <w:i/>
                <w:color w:val="000000" w:themeColor="text1"/>
                <w:sz w:val="24"/>
              </w:rPr>
            </w:pPr>
            <w:r w:rsidRPr="00EA13AF">
              <w:rPr>
                <w:rFonts w:ascii="Times New Roman" w:hAnsi="Times New Roman"/>
                <w:color w:val="000000" w:themeColor="text1"/>
                <w:sz w:val="24"/>
              </w:rPr>
              <w:t>установить ограничитель момента на ____кН*м</w:t>
            </w:r>
            <w:r>
              <w:rPr>
                <w:rFonts w:ascii="Times New Roman" w:hAnsi="Times New Roman"/>
                <w:color w:val="000000" w:themeColor="text1"/>
                <w:sz w:val="24"/>
              </w:rPr>
              <w:t>;</w:t>
            </w:r>
          </w:p>
          <w:p w14:paraId="58777877" w14:textId="77777777" w:rsidR="0069371A" w:rsidRPr="00EA13AF" w:rsidRDefault="0069371A" w:rsidP="0069371A">
            <w:pPr>
              <w:pStyle w:val="1KGK90"/>
              <w:numPr>
                <w:ilvl w:val="0"/>
                <w:numId w:val="123"/>
              </w:numPr>
              <w:ind w:left="359"/>
              <w:rPr>
                <w:rFonts w:ascii="Times New Roman" w:hAnsi="Times New Roman"/>
                <w:color w:val="000000" w:themeColor="text1"/>
                <w:sz w:val="24"/>
              </w:rPr>
            </w:pPr>
            <w:r w:rsidRPr="00EA13AF">
              <w:rPr>
                <w:rFonts w:ascii="Times New Roman" w:hAnsi="Times New Roman"/>
                <w:color w:val="000000" w:themeColor="text1"/>
                <w:sz w:val="24"/>
              </w:rPr>
              <w:t>медленно опустить труболовку внутрь извлекаемого оборудования</w:t>
            </w:r>
            <w:r w:rsidRPr="00EA13AF">
              <w:rPr>
                <w:sz w:val="24"/>
              </w:rPr>
              <w:t xml:space="preserve"> </w:t>
            </w:r>
            <w:r w:rsidRPr="00EA13AF">
              <w:rPr>
                <w:rFonts w:ascii="Times New Roman" w:hAnsi="Times New Roman"/>
                <w:color w:val="000000" w:themeColor="text1"/>
                <w:sz w:val="24"/>
              </w:rPr>
              <w:t>до необходимой глубины для захвата;</w:t>
            </w:r>
          </w:p>
          <w:p w14:paraId="7A5545F1" w14:textId="77777777" w:rsidR="0069371A" w:rsidRPr="00EA13AF" w:rsidRDefault="0069371A" w:rsidP="0069371A">
            <w:pPr>
              <w:pStyle w:val="1KGK90"/>
              <w:numPr>
                <w:ilvl w:val="0"/>
                <w:numId w:val="123"/>
              </w:numPr>
              <w:ind w:left="359"/>
              <w:jc w:val="both"/>
              <w:rPr>
                <w:rFonts w:ascii="Times New Roman" w:hAnsi="Times New Roman"/>
                <w:color w:val="000000" w:themeColor="text1"/>
                <w:sz w:val="24"/>
              </w:rPr>
            </w:pPr>
            <w:r w:rsidRPr="00EA13AF">
              <w:rPr>
                <w:rFonts w:ascii="Times New Roman" w:hAnsi="Times New Roman"/>
                <w:color w:val="000000" w:themeColor="text1"/>
                <w:sz w:val="24"/>
              </w:rPr>
              <w:t>произвести натяжку вверх для захвата извлекаемого оборудования</w:t>
            </w:r>
          </w:p>
          <w:p w14:paraId="34693127" w14:textId="77777777" w:rsidR="0069371A" w:rsidRPr="00EA13AF" w:rsidRDefault="0069371A" w:rsidP="0069371A">
            <w:pPr>
              <w:pStyle w:val="1KGK90"/>
              <w:ind w:left="359"/>
              <w:jc w:val="both"/>
              <w:rPr>
                <w:rFonts w:ascii="Times New Roman" w:hAnsi="Times New Roman"/>
                <w:color w:val="000000" w:themeColor="text1"/>
                <w:sz w:val="24"/>
              </w:rPr>
            </w:pPr>
            <w:r w:rsidRPr="00EA13AF">
              <w:rPr>
                <w:rFonts w:ascii="Times New Roman" w:hAnsi="Times New Roman"/>
                <w:color w:val="000000" w:themeColor="text1"/>
                <w:sz w:val="24"/>
              </w:rPr>
              <w:t>с максимальной нагрузкой до ____т</w:t>
            </w:r>
          </w:p>
          <w:p w14:paraId="428F6FB9" w14:textId="77777777" w:rsidR="0069371A" w:rsidRPr="00EA13AF" w:rsidRDefault="0069371A" w:rsidP="0069371A">
            <w:pPr>
              <w:pStyle w:val="1KGK90"/>
              <w:ind w:left="359"/>
              <w:rPr>
                <w:rFonts w:ascii="Times New Roman" w:hAnsi="Times New Roman"/>
                <w:i/>
                <w:color w:val="000000" w:themeColor="text1"/>
                <w:sz w:val="24"/>
              </w:rPr>
            </w:pPr>
            <w:r w:rsidRPr="00EA13AF">
              <w:rPr>
                <w:rFonts w:ascii="Times New Roman" w:hAnsi="Times New Roman"/>
                <w:i/>
                <w:color w:val="000000" w:themeColor="text1"/>
                <w:sz w:val="24"/>
              </w:rPr>
              <w:t>(при наличии на труболовке герметизатора произвести промывку)</w:t>
            </w:r>
          </w:p>
          <w:p w14:paraId="13BDDBC9" w14:textId="77777777" w:rsidR="0069371A" w:rsidRPr="00EA13AF" w:rsidRDefault="0069371A" w:rsidP="0069371A">
            <w:pPr>
              <w:pStyle w:val="1KGK90"/>
              <w:numPr>
                <w:ilvl w:val="0"/>
                <w:numId w:val="123"/>
              </w:numPr>
              <w:ind w:left="359"/>
              <w:jc w:val="both"/>
              <w:rPr>
                <w:rFonts w:ascii="Times New Roman" w:hAnsi="Times New Roman"/>
                <w:color w:val="000000" w:themeColor="text1"/>
                <w:sz w:val="24"/>
              </w:rPr>
            </w:pPr>
            <w:r w:rsidRPr="00EA13AF">
              <w:rPr>
                <w:rFonts w:ascii="Times New Roman" w:hAnsi="Times New Roman"/>
                <w:color w:val="000000" w:themeColor="text1"/>
                <w:sz w:val="24"/>
              </w:rPr>
              <w:t>при необходимости отработать ударной компоновкой не превышая нагрузки ____т. (</w:t>
            </w:r>
            <w:r w:rsidRPr="00EA13AF">
              <w:rPr>
                <w:rFonts w:ascii="Times New Roman" w:hAnsi="Times New Roman"/>
                <w:i/>
                <w:color w:val="000000" w:themeColor="text1"/>
                <w:sz w:val="24"/>
              </w:rPr>
              <w:t>рабочие нагрузки на ударную компоновку</w:t>
            </w:r>
            <w:r w:rsidRPr="00EA13AF">
              <w:rPr>
                <w:rFonts w:ascii="Times New Roman" w:hAnsi="Times New Roman"/>
                <w:color w:val="000000" w:themeColor="text1"/>
                <w:sz w:val="24"/>
              </w:rPr>
              <w:t>)</w:t>
            </w:r>
          </w:p>
          <w:p w14:paraId="75A55DBF" w14:textId="77777777" w:rsidR="0069371A" w:rsidRPr="00EA13AF" w:rsidRDefault="0069371A" w:rsidP="0069371A">
            <w:pPr>
              <w:pStyle w:val="1KGK90"/>
              <w:numPr>
                <w:ilvl w:val="0"/>
                <w:numId w:val="123"/>
              </w:numPr>
              <w:ind w:left="359"/>
              <w:jc w:val="both"/>
              <w:rPr>
                <w:rFonts w:ascii="Times New Roman" w:hAnsi="Times New Roman"/>
                <w:color w:val="000000" w:themeColor="text1"/>
                <w:sz w:val="24"/>
              </w:rPr>
            </w:pPr>
            <w:r w:rsidRPr="00EA13AF">
              <w:rPr>
                <w:rFonts w:ascii="Times New Roman" w:hAnsi="Times New Roman"/>
                <w:color w:val="000000" w:themeColor="text1"/>
                <w:sz w:val="24"/>
              </w:rPr>
              <w:t>поднять КНБК с аварийным оборудованием из скважины</w:t>
            </w:r>
            <w:r>
              <w:rPr>
                <w:rFonts w:ascii="Times New Roman" w:hAnsi="Times New Roman"/>
                <w:color w:val="000000" w:themeColor="text1"/>
                <w:sz w:val="24"/>
              </w:rPr>
              <w:t>.</w:t>
            </w:r>
          </w:p>
          <w:p w14:paraId="640A5D46" w14:textId="77777777" w:rsidR="0069371A" w:rsidRPr="00EA13AF" w:rsidRDefault="0069371A" w:rsidP="0069371A">
            <w:pPr>
              <w:pStyle w:val="1KGK90"/>
              <w:ind w:left="-1"/>
              <w:jc w:val="both"/>
              <w:rPr>
                <w:rFonts w:ascii="Times New Roman" w:hAnsi="Times New Roman"/>
                <w:color w:val="000000" w:themeColor="text1"/>
                <w:sz w:val="24"/>
              </w:rPr>
            </w:pPr>
          </w:p>
          <w:p w14:paraId="7CA92E0D" w14:textId="77777777" w:rsidR="0069371A" w:rsidRPr="00EA13AF" w:rsidRDefault="0069371A" w:rsidP="0069371A">
            <w:pPr>
              <w:pStyle w:val="1KGK90"/>
              <w:ind w:left="-1"/>
              <w:jc w:val="both"/>
              <w:rPr>
                <w:rFonts w:ascii="Times New Roman" w:hAnsi="Times New Roman"/>
                <w:color w:val="000000" w:themeColor="text1"/>
                <w:sz w:val="24"/>
              </w:rPr>
            </w:pPr>
            <w:r w:rsidRPr="00EA13AF">
              <w:rPr>
                <w:rFonts w:ascii="Times New Roman" w:hAnsi="Times New Roman"/>
                <w:color w:val="000000" w:themeColor="text1"/>
                <w:sz w:val="24"/>
              </w:rPr>
              <w:t>При необходимости освободить труболовку:</w:t>
            </w:r>
          </w:p>
          <w:p w14:paraId="0158B0F2" w14:textId="77777777" w:rsidR="0069371A" w:rsidRPr="00EA13AF" w:rsidRDefault="0069371A" w:rsidP="0069371A">
            <w:pPr>
              <w:pStyle w:val="1KGK90"/>
              <w:numPr>
                <w:ilvl w:val="0"/>
                <w:numId w:val="123"/>
              </w:numPr>
              <w:ind w:left="359"/>
              <w:jc w:val="both"/>
              <w:rPr>
                <w:rFonts w:ascii="Times New Roman" w:hAnsi="Times New Roman"/>
                <w:color w:val="000000" w:themeColor="text1"/>
                <w:sz w:val="24"/>
              </w:rPr>
            </w:pPr>
            <w:r w:rsidRPr="00EA13AF">
              <w:rPr>
                <w:rFonts w:ascii="Times New Roman" w:hAnsi="Times New Roman"/>
                <w:color w:val="000000" w:themeColor="text1"/>
                <w:sz w:val="24"/>
              </w:rPr>
              <w:t>произвести удар вниз, выбрать вес ____т (собственный вес инструмента) дать вращение на собственном весе вправо и одновременно медленно приподнимая труболовку.</w:t>
            </w:r>
          </w:p>
        </w:tc>
        <w:tc>
          <w:tcPr>
            <w:tcW w:w="1182" w:type="pct"/>
            <w:tcBorders>
              <w:top w:val="single" w:sz="4" w:space="0" w:color="808080"/>
              <w:left w:val="single" w:sz="4" w:space="0" w:color="808080"/>
              <w:bottom w:val="single" w:sz="4" w:space="0" w:color="808080"/>
              <w:right w:val="single" w:sz="4" w:space="0" w:color="808080"/>
            </w:tcBorders>
          </w:tcPr>
          <w:p w14:paraId="4288F015" w14:textId="77777777" w:rsidR="0069371A" w:rsidRPr="00EA13AF" w:rsidRDefault="0069371A" w:rsidP="0069371A">
            <w:pPr>
              <w:adjustRightInd w:val="0"/>
            </w:pPr>
            <w:r w:rsidRPr="00EA13AF">
              <w:t xml:space="preserve">Мастер по сложным работам (аварийный мастер), </w:t>
            </w:r>
          </w:p>
          <w:p w14:paraId="1A6F2A00" w14:textId="77777777" w:rsidR="0069371A" w:rsidRPr="00EA13AF" w:rsidRDefault="0069371A" w:rsidP="0069371A">
            <w:pPr>
              <w:adjustRightInd w:val="0"/>
              <w:rPr>
                <w:color w:val="000000" w:themeColor="text1"/>
                <w:position w:val="-10"/>
              </w:rPr>
            </w:pPr>
            <w:r w:rsidRPr="00EA13AF">
              <w:t>буровой мастер</w:t>
            </w:r>
          </w:p>
        </w:tc>
      </w:tr>
      <w:tr w:rsidR="0069371A" w:rsidRPr="00EE085E" w14:paraId="2E1695F6" w14:textId="77777777" w:rsidTr="00543FA0">
        <w:trPr>
          <w:trHeight w:val="19"/>
        </w:trPr>
        <w:tc>
          <w:tcPr>
            <w:tcW w:w="163" w:type="pct"/>
            <w:tcBorders>
              <w:top w:val="single" w:sz="4" w:space="0" w:color="808080"/>
              <w:left w:val="single" w:sz="4" w:space="0" w:color="808080"/>
              <w:bottom w:val="single" w:sz="4" w:space="0" w:color="808080"/>
              <w:right w:val="single" w:sz="4" w:space="0" w:color="808080"/>
            </w:tcBorders>
          </w:tcPr>
          <w:p w14:paraId="7F580449" w14:textId="77777777" w:rsidR="0069371A" w:rsidRPr="00EA13AF" w:rsidRDefault="0069371A" w:rsidP="0069371A">
            <w:pPr>
              <w:jc w:val="center"/>
              <w:rPr>
                <w:color w:val="000000" w:themeColor="text1"/>
              </w:rPr>
            </w:pPr>
          </w:p>
        </w:tc>
        <w:tc>
          <w:tcPr>
            <w:tcW w:w="3655" w:type="pct"/>
            <w:tcBorders>
              <w:top w:val="single" w:sz="4" w:space="0" w:color="808080"/>
              <w:left w:val="single" w:sz="4" w:space="0" w:color="808080"/>
              <w:bottom w:val="single" w:sz="4" w:space="0" w:color="808080"/>
              <w:right w:val="single" w:sz="4" w:space="0" w:color="808080"/>
            </w:tcBorders>
          </w:tcPr>
          <w:p w14:paraId="6EA95369" w14:textId="77777777" w:rsidR="0069371A" w:rsidRPr="00EA13AF" w:rsidRDefault="0069371A" w:rsidP="0069371A">
            <w:pPr>
              <w:pStyle w:val="1KGK90"/>
              <w:jc w:val="both"/>
              <w:rPr>
                <w:rFonts w:ascii="Times New Roman" w:hAnsi="Times New Roman"/>
                <w:color w:val="000000" w:themeColor="text1"/>
                <w:sz w:val="24"/>
              </w:rPr>
            </w:pPr>
            <w:r w:rsidRPr="00EA13AF">
              <w:rPr>
                <w:rFonts w:ascii="Times New Roman" w:hAnsi="Times New Roman"/>
                <w:color w:val="000000" w:themeColor="text1"/>
                <w:sz w:val="24"/>
              </w:rPr>
              <w:t xml:space="preserve">Допустить компоновку с </w:t>
            </w:r>
            <w:r w:rsidRPr="00EA13AF">
              <w:rPr>
                <w:rFonts w:ascii="Times New Roman" w:hAnsi="Times New Roman"/>
                <w:b/>
                <w:color w:val="000000" w:themeColor="text1"/>
                <w:sz w:val="24"/>
              </w:rPr>
              <w:t>КОЛОКОЛОМ</w:t>
            </w:r>
            <w:r w:rsidRPr="00EA13AF">
              <w:rPr>
                <w:rFonts w:ascii="Times New Roman" w:hAnsi="Times New Roman"/>
                <w:color w:val="000000" w:themeColor="text1"/>
                <w:sz w:val="24"/>
              </w:rPr>
              <w:t xml:space="preserve"> до глубины________м </w:t>
            </w:r>
          </w:p>
          <w:p w14:paraId="70F1DCC0" w14:textId="77777777" w:rsidR="0069371A" w:rsidRPr="00EA13AF" w:rsidRDefault="0069371A" w:rsidP="0069371A">
            <w:pPr>
              <w:pStyle w:val="1KGK90"/>
              <w:jc w:val="both"/>
              <w:rPr>
                <w:rFonts w:ascii="Times New Roman" w:hAnsi="Times New Roman"/>
                <w:i/>
                <w:color w:val="000000" w:themeColor="text1"/>
                <w:sz w:val="24"/>
              </w:rPr>
            </w:pPr>
            <w:r w:rsidRPr="00EA13AF">
              <w:rPr>
                <w:rFonts w:ascii="Times New Roman" w:hAnsi="Times New Roman"/>
                <w:i/>
                <w:color w:val="000000" w:themeColor="text1"/>
                <w:sz w:val="24"/>
              </w:rPr>
              <w:t>(10м до «головы» аварийного оборудования)</w:t>
            </w:r>
          </w:p>
          <w:p w14:paraId="09AEAA77" w14:textId="77777777" w:rsidR="0069371A" w:rsidRPr="00077422" w:rsidRDefault="0069371A" w:rsidP="0069371A">
            <w:pPr>
              <w:numPr>
                <w:ilvl w:val="0"/>
                <w:numId w:val="122"/>
              </w:numPr>
              <w:autoSpaceDE w:val="0"/>
              <w:autoSpaceDN w:val="0"/>
              <w:adjustRightInd w:val="0"/>
              <w:ind w:left="359"/>
              <w:rPr>
                <w:rFonts w:eastAsiaTheme="minorHAnsi"/>
                <w:color w:val="000000" w:themeColor="text1"/>
              </w:rPr>
            </w:pPr>
            <w:r w:rsidRPr="00077422">
              <w:rPr>
                <w:rFonts w:eastAsiaTheme="minorHAnsi" w:cstheme="minorBidi"/>
                <w:color w:val="000000" w:themeColor="text1"/>
              </w:rPr>
              <w:t>произвести промывку с производительностью ___л/с в объёме ______ (до полного выравнивания параметров бурового раствора). Не превышать давление выше _____кг/см</w:t>
            </w:r>
            <w:r w:rsidRPr="00077422">
              <w:rPr>
                <w:rFonts w:eastAsiaTheme="minorHAnsi"/>
                <w:color w:val="000000" w:themeColor="text1"/>
              </w:rPr>
              <w:t>²;</w:t>
            </w:r>
          </w:p>
          <w:p w14:paraId="0CCE3C53" w14:textId="77777777" w:rsidR="0069371A" w:rsidRPr="00077422" w:rsidRDefault="0069371A" w:rsidP="0069371A">
            <w:pPr>
              <w:numPr>
                <w:ilvl w:val="0"/>
                <w:numId w:val="121"/>
              </w:numPr>
              <w:autoSpaceDE w:val="0"/>
              <w:autoSpaceDN w:val="0"/>
              <w:adjustRightInd w:val="0"/>
              <w:ind w:left="359"/>
              <w:rPr>
                <w:rFonts w:eastAsiaTheme="minorHAnsi"/>
                <w:color w:val="000000" w:themeColor="text1"/>
              </w:rPr>
            </w:pPr>
            <w:r w:rsidRPr="00077422">
              <w:rPr>
                <w:rFonts w:eastAsiaTheme="minorHAnsi"/>
                <w:color w:val="000000" w:themeColor="text1"/>
              </w:rPr>
              <w:t>зафиксировать давление и подачу насосов;</w:t>
            </w:r>
          </w:p>
          <w:p w14:paraId="5EECEC41" w14:textId="77777777" w:rsidR="0069371A" w:rsidRPr="00077422" w:rsidRDefault="0069371A" w:rsidP="0069371A">
            <w:pPr>
              <w:numPr>
                <w:ilvl w:val="0"/>
                <w:numId w:val="121"/>
              </w:numPr>
              <w:autoSpaceDE w:val="0"/>
              <w:autoSpaceDN w:val="0"/>
              <w:adjustRightInd w:val="0"/>
              <w:ind w:left="359"/>
              <w:rPr>
                <w:rFonts w:eastAsiaTheme="minorHAnsi"/>
                <w:color w:val="000000" w:themeColor="text1"/>
              </w:rPr>
            </w:pPr>
            <w:r w:rsidRPr="00077422">
              <w:rPr>
                <w:rFonts w:eastAsiaTheme="minorHAnsi"/>
                <w:color w:val="000000" w:themeColor="text1"/>
              </w:rPr>
              <w:t xml:space="preserve">зафиксировать веса на подъём и на спуск с </w:t>
            </w:r>
            <w:r>
              <w:rPr>
                <w:rFonts w:eastAsiaTheme="minorHAnsi"/>
                <w:color w:val="000000" w:themeColor="text1"/>
              </w:rPr>
              <w:t>циркуляцией</w:t>
            </w:r>
            <w:r w:rsidRPr="00077422">
              <w:rPr>
                <w:rFonts w:eastAsiaTheme="minorHAnsi"/>
                <w:color w:val="000000" w:themeColor="text1"/>
              </w:rPr>
              <w:t>;</w:t>
            </w:r>
          </w:p>
          <w:p w14:paraId="42306AFB" w14:textId="77777777" w:rsidR="0069371A" w:rsidRPr="00077422" w:rsidRDefault="0069371A" w:rsidP="0069371A">
            <w:pPr>
              <w:numPr>
                <w:ilvl w:val="0"/>
                <w:numId w:val="121"/>
              </w:numPr>
              <w:autoSpaceDE w:val="0"/>
              <w:autoSpaceDN w:val="0"/>
              <w:adjustRightInd w:val="0"/>
              <w:ind w:left="359"/>
              <w:rPr>
                <w:rFonts w:eastAsiaTheme="minorHAnsi"/>
                <w:color w:val="000000" w:themeColor="text1"/>
              </w:rPr>
            </w:pPr>
            <w:r w:rsidRPr="00077422">
              <w:rPr>
                <w:rFonts w:eastAsiaTheme="minorHAnsi"/>
                <w:color w:val="000000" w:themeColor="text1"/>
              </w:rPr>
              <w:t>зафиксировать момент при холостом вращении;</w:t>
            </w:r>
          </w:p>
          <w:p w14:paraId="5684F234" w14:textId="77777777" w:rsidR="0069371A" w:rsidRPr="00077422" w:rsidRDefault="0069371A" w:rsidP="0069371A">
            <w:pPr>
              <w:numPr>
                <w:ilvl w:val="0"/>
                <w:numId w:val="121"/>
              </w:numPr>
              <w:autoSpaceDE w:val="0"/>
              <w:autoSpaceDN w:val="0"/>
              <w:adjustRightInd w:val="0"/>
              <w:ind w:left="359"/>
              <w:rPr>
                <w:rFonts w:eastAsiaTheme="minorHAnsi"/>
                <w:color w:val="000000" w:themeColor="text1"/>
              </w:rPr>
            </w:pPr>
            <w:r w:rsidRPr="00077422">
              <w:rPr>
                <w:rFonts w:eastAsiaTheme="minorHAnsi"/>
                <w:color w:val="000000" w:themeColor="text1"/>
              </w:rPr>
              <w:t xml:space="preserve">остановить циркуляцию; </w:t>
            </w:r>
          </w:p>
          <w:p w14:paraId="454C989F" w14:textId="77777777" w:rsidR="0069371A" w:rsidRPr="00077422" w:rsidRDefault="0069371A" w:rsidP="0069371A">
            <w:pPr>
              <w:numPr>
                <w:ilvl w:val="0"/>
                <w:numId w:val="121"/>
              </w:numPr>
              <w:autoSpaceDE w:val="0"/>
              <w:autoSpaceDN w:val="0"/>
              <w:adjustRightInd w:val="0"/>
              <w:ind w:left="359"/>
              <w:rPr>
                <w:rFonts w:eastAsiaTheme="minorHAnsi"/>
                <w:color w:val="000000" w:themeColor="text1"/>
              </w:rPr>
            </w:pPr>
            <w:r w:rsidRPr="00077422">
              <w:rPr>
                <w:rFonts w:eastAsiaTheme="minorHAnsi"/>
                <w:color w:val="000000" w:themeColor="text1"/>
              </w:rPr>
              <w:t>зафиксировать веса на</w:t>
            </w:r>
            <w:r>
              <w:rPr>
                <w:rFonts w:eastAsiaTheme="minorHAnsi"/>
                <w:color w:val="000000" w:themeColor="text1"/>
              </w:rPr>
              <w:t xml:space="preserve"> подъём и на спуск без циркуляции.</w:t>
            </w:r>
          </w:p>
          <w:p w14:paraId="2687DC89" w14:textId="77777777" w:rsidR="0069371A" w:rsidRPr="006203DB" w:rsidRDefault="0069371A" w:rsidP="0069371A">
            <w:pPr>
              <w:pStyle w:val="1KGK90"/>
              <w:jc w:val="both"/>
              <w:rPr>
                <w:rFonts w:ascii="Times New Roman" w:hAnsi="Times New Roman"/>
                <w:b/>
                <w:color w:val="000000" w:themeColor="text1"/>
                <w:sz w:val="24"/>
              </w:rPr>
            </w:pPr>
            <w:r w:rsidRPr="006203DB">
              <w:rPr>
                <w:rFonts w:ascii="Times New Roman" w:hAnsi="Times New Roman"/>
                <w:b/>
                <w:color w:val="000000" w:themeColor="text1"/>
                <w:sz w:val="24"/>
              </w:rPr>
              <w:t>Перед ловильными работами:</w:t>
            </w:r>
          </w:p>
          <w:p w14:paraId="45244644" w14:textId="77777777" w:rsidR="0069371A" w:rsidRPr="001368B0" w:rsidRDefault="0069371A" w:rsidP="0069371A">
            <w:pPr>
              <w:numPr>
                <w:ilvl w:val="0"/>
                <w:numId w:val="121"/>
              </w:numPr>
              <w:autoSpaceDE w:val="0"/>
              <w:autoSpaceDN w:val="0"/>
              <w:adjustRightInd w:val="0"/>
              <w:ind w:left="359"/>
              <w:rPr>
                <w:rFonts w:eastAsiaTheme="minorHAnsi"/>
                <w:i/>
                <w:color w:val="000000" w:themeColor="text1"/>
              </w:rPr>
            </w:pPr>
            <w:r>
              <w:rPr>
                <w:rFonts w:eastAsiaTheme="minorHAnsi"/>
                <w:color w:val="000000" w:themeColor="text1"/>
              </w:rPr>
              <w:t>восстановить</w:t>
            </w:r>
            <w:r w:rsidRPr="00077422">
              <w:rPr>
                <w:rFonts w:eastAsiaTheme="minorHAnsi"/>
                <w:color w:val="000000" w:themeColor="text1"/>
              </w:rPr>
              <w:t xml:space="preserve"> циркуляцию</w:t>
            </w:r>
            <w:r>
              <w:rPr>
                <w:rFonts w:eastAsiaTheme="minorHAnsi"/>
                <w:color w:val="000000" w:themeColor="text1"/>
              </w:rPr>
              <w:t xml:space="preserve"> </w:t>
            </w:r>
            <w:r w:rsidRPr="00077422">
              <w:rPr>
                <w:rFonts w:eastAsiaTheme="minorHAnsi" w:cstheme="minorBidi"/>
                <w:color w:val="000000" w:themeColor="text1"/>
              </w:rPr>
              <w:t>с производительностью ___л/с</w:t>
            </w:r>
            <w:r>
              <w:rPr>
                <w:rFonts w:eastAsiaTheme="minorHAnsi" w:cstheme="minorBidi"/>
                <w:color w:val="000000" w:themeColor="text1"/>
              </w:rPr>
              <w:t>;</w:t>
            </w:r>
          </w:p>
          <w:p w14:paraId="1BA87805" w14:textId="77777777" w:rsidR="0069371A" w:rsidRPr="001368B0" w:rsidRDefault="0069371A" w:rsidP="0069371A">
            <w:pPr>
              <w:numPr>
                <w:ilvl w:val="0"/>
                <w:numId w:val="121"/>
              </w:numPr>
              <w:autoSpaceDE w:val="0"/>
              <w:autoSpaceDN w:val="0"/>
              <w:adjustRightInd w:val="0"/>
              <w:ind w:left="359"/>
              <w:rPr>
                <w:rFonts w:eastAsiaTheme="minorHAnsi"/>
                <w:i/>
                <w:color w:val="000000" w:themeColor="text1"/>
              </w:rPr>
            </w:pPr>
            <w:r w:rsidRPr="001368B0">
              <w:rPr>
                <w:rFonts w:eastAsiaTheme="minorHAnsi"/>
                <w:color w:val="000000" w:themeColor="text1"/>
              </w:rPr>
              <w:t>установить ограничитель момента на ____кН*м</w:t>
            </w:r>
            <w:r>
              <w:rPr>
                <w:rFonts w:eastAsiaTheme="minorHAnsi"/>
                <w:color w:val="000000" w:themeColor="text1"/>
              </w:rPr>
              <w:t>;</w:t>
            </w:r>
            <w:r w:rsidRPr="001368B0">
              <w:rPr>
                <w:rFonts w:eastAsiaTheme="minorHAnsi"/>
                <w:i/>
                <w:color w:val="000000" w:themeColor="text1"/>
              </w:rPr>
              <w:t xml:space="preserve"> </w:t>
            </w:r>
          </w:p>
          <w:p w14:paraId="29111F13" w14:textId="77777777" w:rsidR="0069371A" w:rsidRPr="001368B0" w:rsidRDefault="0069371A" w:rsidP="0069371A">
            <w:pPr>
              <w:numPr>
                <w:ilvl w:val="0"/>
                <w:numId w:val="121"/>
              </w:numPr>
              <w:autoSpaceDE w:val="0"/>
              <w:autoSpaceDN w:val="0"/>
              <w:adjustRightInd w:val="0"/>
              <w:ind w:left="359"/>
              <w:rPr>
                <w:rFonts w:eastAsiaTheme="minorHAnsi"/>
                <w:color w:val="000000" w:themeColor="text1"/>
              </w:rPr>
            </w:pPr>
            <w:r w:rsidRPr="001368B0">
              <w:rPr>
                <w:rFonts w:eastAsiaTheme="minorHAnsi"/>
                <w:color w:val="000000" w:themeColor="text1"/>
              </w:rPr>
              <w:t>медленно опустить колокол на «голову» извлекаемого оборудования;</w:t>
            </w:r>
          </w:p>
          <w:p w14:paraId="10E1EBC7" w14:textId="77777777" w:rsidR="0069371A" w:rsidRPr="00EA13AF" w:rsidRDefault="0069371A" w:rsidP="0069371A">
            <w:pPr>
              <w:pStyle w:val="1KGK90"/>
              <w:jc w:val="both"/>
              <w:rPr>
                <w:rFonts w:ascii="Times New Roman" w:hAnsi="Times New Roman"/>
                <w:color w:val="000000" w:themeColor="text1"/>
                <w:sz w:val="24"/>
              </w:rPr>
            </w:pPr>
            <w:r w:rsidRPr="00EA13AF">
              <w:rPr>
                <w:rFonts w:ascii="Times New Roman" w:hAnsi="Times New Roman"/>
                <w:i/>
                <w:iCs/>
                <w:color w:val="000000" w:themeColor="text1"/>
                <w:sz w:val="24"/>
              </w:rPr>
              <w:t>По увеличению давления можно определиться о заходе «головы» извлекаемого оборудования в ловильный колокол</w:t>
            </w:r>
            <w:r w:rsidRPr="00EA13AF">
              <w:rPr>
                <w:rFonts w:ascii="Times New Roman" w:hAnsi="Times New Roman"/>
                <w:color w:val="000000" w:themeColor="text1"/>
                <w:sz w:val="24"/>
              </w:rPr>
              <w:t>.</w:t>
            </w:r>
          </w:p>
          <w:p w14:paraId="461EFCE5" w14:textId="77777777" w:rsidR="0069371A" w:rsidRPr="001368B0" w:rsidRDefault="0069371A" w:rsidP="0069371A">
            <w:pPr>
              <w:numPr>
                <w:ilvl w:val="0"/>
                <w:numId w:val="121"/>
              </w:numPr>
              <w:autoSpaceDE w:val="0"/>
              <w:autoSpaceDN w:val="0"/>
              <w:adjustRightInd w:val="0"/>
              <w:ind w:left="359"/>
              <w:rPr>
                <w:rFonts w:eastAsiaTheme="minorHAnsi"/>
                <w:color w:val="000000" w:themeColor="text1"/>
              </w:rPr>
            </w:pPr>
            <w:r w:rsidRPr="001368B0">
              <w:rPr>
                <w:rFonts w:eastAsiaTheme="minorHAnsi"/>
                <w:color w:val="000000" w:themeColor="text1"/>
              </w:rPr>
              <w:t xml:space="preserve">остановить циркуляцию; </w:t>
            </w:r>
          </w:p>
          <w:p w14:paraId="2DD8C199" w14:textId="77777777" w:rsidR="0069371A" w:rsidRPr="00244872" w:rsidRDefault="0069371A" w:rsidP="0069371A">
            <w:pPr>
              <w:numPr>
                <w:ilvl w:val="0"/>
                <w:numId w:val="121"/>
              </w:numPr>
              <w:autoSpaceDE w:val="0"/>
              <w:autoSpaceDN w:val="0"/>
              <w:adjustRightInd w:val="0"/>
              <w:ind w:left="359"/>
              <w:rPr>
                <w:rFonts w:eastAsiaTheme="minorHAnsi"/>
                <w:color w:val="000000" w:themeColor="text1"/>
              </w:rPr>
            </w:pPr>
            <w:r w:rsidRPr="00244872">
              <w:rPr>
                <w:rFonts w:eastAsiaTheme="minorHAnsi"/>
                <w:color w:val="000000" w:themeColor="text1"/>
              </w:rPr>
              <w:t>закрепить колокол</w:t>
            </w:r>
            <w:r>
              <w:rPr>
                <w:rFonts w:eastAsiaTheme="minorHAnsi"/>
                <w:color w:val="000000" w:themeColor="text1"/>
              </w:rPr>
              <w:t>,</w:t>
            </w:r>
            <w:r w:rsidRPr="00244872">
              <w:rPr>
                <w:rFonts w:eastAsiaTheme="minorHAnsi"/>
                <w:color w:val="000000" w:themeColor="text1"/>
              </w:rPr>
              <w:t xml:space="preserve"> прикладывая минимальный вес, медленно начать вращение не превышая момент ____ кН*м, для заворота резьбы колокола на извлекаемое оборудование; </w:t>
            </w:r>
          </w:p>
          <w:p w14:paraId="6F87CD57" w14:textId="77777777" w:rsidR="0069371A" w:rsidRPr="003377A1" w:rsidRDefault="0069371A" w:rsidP="0069371A">
            <w:pPr>
              <w:numPr>
                <w:ilvl w:val="0"/>
                <w:numId w:val="121"/>
              </w:numPr>
              <w:autoSpaceDE w:val="0"/>
              <w:autoSpaceDN w:val="0"/>
              <w:adjustRightInd w:val="0"/>
              <w:ind w:left="359"/>
              <w:rPr>
                <w:rFonts w:eastAsiaTheme="minorHAnsi"/>
                <w:color w:val="000000" w:themeColor="text1"/>
              </w:rPr>
            </w:pPr>
            <w:r>
              <w:rPr>
                <w:rFonts w:eastAsiaTheme="minorHAnsi"/>
                <w:color w:val="000000" w:themeColor="text1"/>
              </w:rPr>
              <w:t>о</w:t>
            </w:r>
            <w:r w:rsidRPr="001368B0">
              <w:rPr>
                <w:rFonts w:eastAsiaTheme="minorHAnsi"/>
                <w:color w:val="000000" w:themeColor="text1"/>
              </w:rPr>
              <w:t>становить вращение</w:t>
            </w:r>
            <w:r>
              <w:rPr>
                <w:rFonts w:eastAsiaTheme="minorHAnsi"/>
                <w:color w:val="000000" w:themeColor="text1"/>
              </w:rPr>
              <w:t xml:space="preserve"> и с</w:t>
            </w:r>
            <w:r w:rsidRPr="001368B0">
              <w:rPr>
                <w:rFonts w:eastAsiaTheme="minorHAnsi"/>
                <w:color w:val="000000" w:themeColor="text1"/>
              </w:rPr>
              <w:t>нять пружину</w:t>
            </w:r>
            <w:r>
              <w:rPr>
                <w:rFonts w:eastAsiaTheme="minorHAnsi"/>
                <w:color w:val="000000" w:themeColor="text1"/>
              </w:rPr>
              <w:t>;</w:t>
            </w:r>
          </w:p>
          <w:p w14:paraId="47DD7CBD" w14:textId="77777777" w:rsidR="0069371A" w:rsidRPr="00244872" w:rsidRDefault="0069371A" w:rsidP="0069371A">
            <w:pPr>
              <w:numPr>
                <w:ilvl w:val="0"/>
                <w:numId w:val="121"/>
              </w:numPr>
              <w:autoSpaceDE w:val="0"/>
              <w:autoSpaceDN w:val="0"/>
              <w:adjustRightInd w:val="0"/>
              <w:ind w:left="359"/>
              <w:rPr>
                <w:rFonts w:eastAsiaTheme="minorHAnsi"/>
                <w:color w:val="000000" w:themeColor="text1"/>
              </w:rPr>
            </w:pPr>
            <w:r>
              <w:rPr>
                <w:rFonts w:eastAsiaTheme="minorHAnsi"/>
                <w:color w:val="000000" w:themeColor="text1"/>
              </w:rPr>
              <w:t>п</w:t>
            </w:r>
            <w:r w:rsidRPr="001368B0">
              <w:rPr>
                <w:rFonts w:eastAsiaTheme="minorHAnsi"/>
                <w:color w:val="000000" w:themeColor="text1"/>
              </w:rPr>
              <w:t>овторить докрепление колокола</w:t>
            </w:r>
            <w:r>
              <w:rPr>
                <w:rFonts w:eastAsiaTheme="minorHAnsi"/>
                <w:color w:val="000000" w:themeColor="text1"/>
              </w:rPr>
              <w:t xml:space="preserve"> не превышая момент ____</w:t>
            </w:r>
            <w:r w:rsidRPr="001368B0">
              <w:rPr>
                <w:rFonts w:eastAsiaTheme="minorHAnsi"/>
                <w:color w:val="000000" w:themeColor="text1"/>
              </w:rPr>
              <w:t>кН*м</w:t>
            </w:r>
            <w:r>
              <w:rPr>
                <w:rFonts w:eastAsiaTheme="minorHAnsi"/>
                <w:color w:val="000000" w:themeColor="text1"/>
              </w:rPr>
              <w:t>;</w:t>
            </w:r>
          </w:p>
          <w:p w14:paraId="17073B80" w14:textId="77777777" w:rsidR="0069371A" w:rsidRPr="001368B0" w:rsidRDefault="0069371A" w:rsidP="0069371A">
            <w:pPr>
              <w:numPr>
                <w:ilvl w:val="0"/>
                <w:numId w:val="121"/>
              </w:numPr>
              <w:autoSpaceDE w:val="0"/>
              <w:autoSpaceDN w:val="0"/>
              <w:adjustRightInd w:val="0"/>
              <w:ind w:left="359"/>
              <w:rPr>
                <w:rFonts w:eastAsiaTheme="minorHAnsi"/>
                <w:color w:val="000000" w:themeColor="text1"/>
              </w:rPr>
            </w:pPr>
            <w:r>
              <w:rPr>
                <w:rFonts w:eastAsiaTheme="minorHAnsi"/>
                <w:color w:val="000000" w:themeColor="text1"/>
              </w:rPr>
              <w:t>м</w:t>
            </w:r>
            <w:r w:rsidRPr="001368B0">
              <w:rPr>
                <w:rFonts w:eastAsiaTheme="minorHAnsi"/>
                <w:color w:val="000000" w:themeColor="text1"/>
              </w:rPr>
              <w:t>едленно поднять КНБК с коло</w:t>
            </w:r>
            <w:r>
              <w:rPr>
                <w:rFonts w:eastAsiaTheme="minorHAnsi"/>
                <w:color w:val="000000" w:themeColor="text1"/>
              </w:rPr>
              <w:t>колом и аварийным оборудованием.</w:t>
            </w:r>
          </w:p>
          <w:p w14:paraId="0B825301" w14:textId="77777777" w:rsidR="0069371A" w:rsidRPr="00EE085E" w:rsidRDefault="0069371A" w:rsidP="0069371A">
            <w:pPr>
              <w:autoSpaceDE w:val="0"/>
              <w:autoSpaceDN w:val="0"/>
              <w:adjustRightInd w:val="0"/>
              <w:ind w:left="-1"/>
              <w:rPr>
                <w:color w:val="000000" w:themeColor="text1"/>
              </w:rPr>
            </w:pPr>
            <w:r w:rsidRPr="00EE085E">
              <w:rPr>
                <w:rFonts w:eastAsiaTheme="minorHAnsi"/>
                <w:color w:val="000000" w:themeColor="text1"/>
              </w:rPr>
              <w:t xml:space="preserve">Если необходимо </w:t>
            </w:r>
            <w:r>
              <w:rPr>
                <w:rFonts w:eastAsiaTheme="minorHAnsi"/>
                <w:color w:val="000000" w:themeColor="text1"/>
              </w:rPr>
              <w:t xml:space="preserve">- </w:t>
            </w:r>
            <w:r w:rsidRPr="00EE085E">
              <w:rPr>
                <w:rFonts w:eastAsiaTheme="minorHAnsi"/>
                <w:color w:val="000000" w:themeColor="text1"/>
              </w:rPr>
              <w:t>возобновит</w:t>
            </w:r>
            <w:r>
              <w:rPr>
                <w:rFonts w:eastAsiaTheme="minorHAnsi"/>
                <w:color w:val="000000" w:themeColor="text1"/>
              </w:rPr>
              <w:t>е</w:t>
            </w:r>
            <w:r w:rsidRPr="00EE085E">
              <w:rPr>
                <w:rFonts w:eastAsiaTheme="minorHAnsi"/>
                <w:color w:val="000000" w:themeColor="text1"/>
              </w:rPr>
              <w:t xml:space="preserve"> циркуляцию, </w:t>
            </w:r>
            <w:r>
              <w:rPr>
                <w:rFonts w:eastAsiaTheme="minorHAnsi"/>
                <w:color w:val="000000" w:themeColor="text1"/>
              </w:rPr>
              <w:t>для</w:t>
            </w:r>
            <w:r w:rsidRPr="00EE085E">
              <w:rPr>
                <w:rFonts w:eastAsiaTheme="minorHAnsi"/>
                <w:color w:val="000000" w:themeColor="text1"/>
              </w:rPr>
              <w:t xml:space="preserve"> </w:t>
            </w:r>
            <w:r>
              <w:rPr>
                <w:rFonts w:eastAsiaTheme="minorHAnsi"/>
                <w:color w:val="000000" w:themeColor="text1"/>
              </w:rPr>
              <w:t xml:space="preserve">подъема </w:t>
            </w:r>
            <w:r w:rsidRPr="00EE085E">
              <w:rPr>
                <w:rFonts w:eastAsiaTheme="minorHAnsi"/>
                <w:color w:val="000000" w:themeColor="text1"/>
              </w:rPr>
              <w:t xml:space="preserve">заловленного оборудования с </w:t>
            </w:r>
            <w:r>
              <w:rPr>
                <w:rFonts w:eastAsiaTheme="minorHAnsi"/>
                <w:color w:val="000000" w:themeColor="text1"/>
              </w:rPr>
              <w:t xml:space="preserve">максимально допустимой </w:t>
            </w:r>
            <w:r w:rsidRPr="00EE085E">
              <w:rPr>
                <w:rFonts w:eastAsiaTheme="minorHAnsi"/>
                <w:color w:val="000000" w:themeColor="text1"/>
              </w:rPr>
              <w:t>нагрузк</w:t>
            </w:r>
            <w:r>
              <w:rPr>
                <w:rFonts w:eastAsiaTheme="minorHAnsi"/>
                <w:color w:val="000000" w:themeColor="text1"/>
              </w:rPr>
              <w:t>ой</w:t>
            </w:r>
            <w:r w:rsidRPr="00EE085E">
              <w:rPr>
                <w:rFonts w:eastAsiaTheme="minorHAnsi"/>
                <w:color w:val="000000" w:themeColor="text1"/>
              </w:rPr>
              <w:t xml:space="preserve"> вверх </w:t>
            </w:r>
            <w:r>
              <w:rPr>
                <w:rFonts w:eastAsiaTheme="minorHAnsi"/>
                <w:color w:val="000000" w:themeColor="text1"/>
              </w:rPr>
              <w:t>_</w:t>
            </w:r>
            <w:r w:rsidRPr="00EE085E">
              <w:rPr>
                <w:rFonts w:eastAsiaTheme="minorHAnsi"/>
                <w:color w:val="000000" w:themeColor="text1"/>
              </w:rPr>
              <w:t>_____т</w:t>
            </w:r>
            <w:r>
              <w:rPr>
                <w:rFonts w:eastAsiaTheme="minorHAnsi"/>
                <w:color w:val="000000" w:themeColor="text1"/>
              </w:rPr>
              <w:t>.</w:t>
            </w:r>
          </w:p>
        </w:tc>
        <w:tc>
          <w:tcPr>
            <w:tcW w:w="1182" w:type="pct"/>
            <w:tcBorders>
              <w:top w:val="single" w:sz="4" w:space="0" w:color="808080"/>
              <w:left w:val="single" w:sz="4" w:space="0" w:color="808080"/>
              <w:bottom w:val="single" w:sz="4" w:space="0" w:color="808080"/>
              <w:right w:val="single" w:sz="4" w:space="0" w:color="808080"/>
            </w:tcBorders>
          </w:tcPr>
          <w:p w14:paraId="21B6F501" w14:textId="77777777" w:rsidR="0069371A" w:rsidRPr="00EA13AF" w:rsidRDefault="0069371A" w:rsidP="0069371A">
            <w:pPr>
              <w:adjustRightInd w:val="0"/>
            </w:pPr>
            <w:r w:rsidRPr="00EA13AF">
              <w:t xml:space="preserve">Мастер по сложным работам (аварийный мастер), </w:t>
            </w:r>
          </w:p>
          <w:p w14:paraId="02E1DE37" w14:textId="77777777" w:rsidR="0069371A" w:rsidRPr="00EA13AF" w:rsidRDefault="0069371A" w:rsidP="0069371A">
            <w:pPr>
              <w:adjustRightInd w:val="0"/>
              <w:rPr>
                <w:color w:val="000000" w:themeColor="text1"/>
                <w:position w:val="-10"/>
              </w:rPr>
            </w:pPr>
            <w:r w:rsidRPr="00EA13AF">
              <w:t>буровой мастер</w:t>
            </w:r>
          </w:p>
        </w:tc>
      </w:tr>
      <w:tr w:rsidR="0069371A" w:rsidRPr="00CC6455" w14:paraId="4D765870" w14:textId="77777777" w:rsidTr="00543FA0">
        <w:trPr>
          <w:trHeight w:val="19"/>
        </w:trPr>
        <w:tc>
          <w:tcPr>
            <w:tcW w:w="163" w:type="pct"/>
            <w:tcBorders>
              <w:top w:val="single" w:sz="4" w:space="0" w:color="808080"/>
              <w:left w:val="single" w:sz="4" w:space="0" w:color="808080"/>
              <w:bottom w:val="single" w:sz="4" w:space="0" w:color="808080"/>
              <w:right w:val="single" w:sz="4" w:space="0" w:color="808080"/>
            </w:tcBorders>
          </w:tcPr>
          <w:p w14:paraId="3383B7C4" w14:textId="77777777" w:rsidR="0069371A" w:rsidRPr="00EE085E" w:rsidRDefault="0069371A" w:rsidP="0069371A">
            <w:pPr>
              <w:jc w:val="center"/>
              <w:rPr>
                <w:color w:val="000000" w:themeColor="text1"/>
              </w:rPr>
            </w:pPr>
          </w:p>
        </w:tc>
        <w:tc>
          <w:tcPr>
            <w:tcW w:w="3655" w:type="pct"/>
            <w:tcBorders>
              <w:top w:val="single" w:sz="4" w:space="0" w:color="808080"/>
              <w:left w:val="single" w:sz="4" w:space="0" w:color="808080"/>
              <w:bottom w:val="single" w:sz="4" w:space="0" w:color="808080"/>
              <w:right w:val="single" w:sz="4" w:space="0" w:color="808080"/>
            </w:tcBorders>
          </w:tcPr>
          <w:p w14:paraId="5F2DA9ED" w14:textId="77777777" w:rsidR="0069371A" w:rsidRDefault="0069371A" w:rsidP="0069371A">
            <w:pPr>
              <w:pStyle w:val="1KGK90"/>
              <w:jc w:val="both"/>
              <w:rPr>
                <w:rFonts w:ascii="Times New Roman" w:hAnsi="Times New Roman"/>
                <w:color w:val="000000" w:themeColor="text1"/>
                <w:sz w:val="24"/>
              </w:rPr>
            </w:pPr>
            <w:r w:rsidRPr="00EA13AF">
              <w:rPr>
                <w:rFonts w:ascii="Times New Roman" w:hAnsi="Times New Roman"/>
                <w:color w:val="000000" w:themeColor="text1"/>
                <w:sz w:val="24"/>
              </w:rPr>
              <w:t xml:space="preserve">Допустить компоновку с </w:t>
            </w:r>
            <w:r>
              <w:rPr>
                <w:rFonts w:ascii="Times New Roman" w:hAnsi="Times New Roman"/>
                <w:b/>
                <w:color w:val="000000" w:themeColor="text1"/>
                <w:sz w:val="24"/>
              </w:rPr>
              <w:t>МЕТЧИКОМ</w:t>
            </w:r>
            <w:r w:rsidRPr="00EA13AF">
              <w:rPr>
                <w:rFonts w:ascii="Times New Roman" w:hAnsi="Times New Roman"/>
                <w:color w:val="000000" w:themeColor="text1"/>
                <w:sz w:val="24"/>
              </w:rPr>
              <w:t xml:space="preserve"> до глубины________м </w:t>
            </w:r>
          </w:p>
          <w:p w14:paraId="75DCCD20" w14:textId="77777777" w:rsidR="0069371A" w:rsidRPr="00EE085E" w:rsidRDefault="0069371A" w:rsidP="0069371A">
            <w:pPr>
              <w:pStyle w:val="1KGK90"/>
              <w:jc w:val="both"/>
              <w:rPr>
                <w:rFonts w:ascii="Times New Roman" w:hAnsi="Times New Roman"/>
                <w:i/>
                <w:color w:val="000000" w:themeColor="text1"/>
                <w:sz w:val="24"/>
              </w:rPr>
            </w:pPr>
            <w:r w:rsidRPr="00EE085E">
              <w:rPr>
                <w:rFonts w:ascii="Times New Roman" w:hAnsi="Times New Roman"/>
                <w:i/>
                <w:color w:val="000000" w:themeColor="text1"/>
                <w:sz w:val="24"/>
              </w:rPr>
              <w:t>(10м до «головы» аварийного оборудования)</w:t>
            </w:r>
          </w:p>
          <w:p w14:paraId="32B63146" w14:textId="77777777" w:rsidR="0069371A" w:rsidRPr="00077422" w:rsidRDefault="0069371A" w:rsidP="0069371A">
            <w:pPr>
              <w:numPr>
                <w:ilvl w:val="0"/>
                <w:numId w:val="122"/>
              </w:numPr>
              <w:autoSpaceDE w:val="0"/>
              <w:autoSpaceDN w:val="0"/>
              <w:adjustRightInd w:val="0"/>
              <w:ind w:left="359"/>
              <w:rPr>
                <w:rFonts w:eastAsiaTheme="minorHAnsi"/>
                <w:color w:val="000000" w:themeColor="text1"/>
              </w:rPr>
            </w:pPr>
            <w:r w:rsidRPr="00077422">
              <w:rPr>
                <w:rFonts w:eastAsiaTheme="minorHAnsi" w:cstheme="minorBidi"/>
                <w:color w:val="000000" w:themeColor="text1"/>
              </w:rPr>
              <w:t>произвести промывку с производительностью ___л/с в объёме ______ (до полного выравнивания параметров бурового раствора). Не превышать давление выше _____кг/см</w:t>
            </w:r>
            <w:r w:rsidRPr="00077422">
              <w:rPr>
                <w:rFonts w:eastAsiaTheme="minorHAnsi"/>
                <w:color w:val="000000" w:themeColor="text1"/>
              </w:rPr>
              <w:t>²;</w:t>
            </w:r>
          </w:p>
          <w:p w14:paraId="128D0C98" w14:textId="77777777" w:rsidR="0069371A" w:rsidRPr="00077422" w:rsidRDefault="0069371A" w:rsidP="0069371A">
            <w:pPr>
              <w:numPr>
                <w:ilvl w:val="0"/>
                <w:numId w:val="121"/>
              </w:numPr>
              <w:autoSpaceDE w:val="0"/>
              <w:autoSpaceDN w:val="0"/>
              <w:adjustRightInd w:val="0"/>
              <w:ind w:left="359"/>
              <w:rPr>
                <w:rFonts w:eastAsiaTheme="minorHAnsi"/>
                <w:color w:val="000000" w:themeColor="text1"/>
              </w:rPr>
            </w:pPr>
            <w:r w:rsidRPr="00077422">
              <w:rPr>
                <w:rFonts w:eastAsiaTheme="minorHAnsi"/>
                <w:color w:val="000000" w:themeColor="text1"/>
              </w:rPr>
              <w:t>зафиксировать давление и подачу насосов;</w:t>
            </w:r>
          </w:p>
          <w:p w14:paraId="4828E59B" w14:textId="77777777" w:rsidR="0069371A" w:rsidRPr="00077422" w:rsidRDefault="0069371A" w:rsidP="0069371A">
            <w:pPr>
              <w:numPr>
                <w:ilvl w:val="0"/>
                <w:numId w:val="121"/>
              </w:numPr>
              <w:autoSpaceDE w:val="0"/>
              <w:autoSpaceDN w:val="0"/>
              <w:adjustRightInd w:val="0"/>
              <w:ind w:left="359"/>
              <w:rPr>
                <w:rFonts w:eastAsiaTheme="minorHAnsi"/>
                <w:color w:val="000000" w:themeColor="text1"/>
              </w:rPr>
            </w:pPr>
            <w:r w:rsidRPr="00077422">
              <w:rPr>
                <w:rFonts w:eastAsiaTheme="minorHAnsi"/>
                <w:color w:val="000000" w:themeColor="text1"/>
              </w:rPr>
              <w:t xml:space="preserve">зафиксировать веса на подъём и на спуск с </w:t>
            </w:r>
            <w:r>
              <w:rPr>
                <w:rFonts w:eastAsiaTheme="minorHAnsi"/>
                <w:color w:val="000000" w:themeColor="text1"/>
              </w:rPr>
              <w:t>циркуляцией</w:t>
            </w:r>
            <w:r w:rsidRPr="00077422">
              <w:rPr>
                <w:rFonts w:eastAsiaTheme="minorHAnsi"/>
                <w:color w:val="000000" w:themeColor="text1"/>
              </w:rPr>
              <w:t>;</w:t>
            </w:r>
          </w:p>
          <w:p w14:paraId="63FD4299" w14:textId="77777777" w:rsidR="0069371A" w:rsidRPr="00077422" w:rsidRDefault="0069371A" w:rsidP="0069371A">
            <w:pPr>
              <w:numPr>
                <w:ilvl w:val="0"/>
                <w:numId w:val="121"/>
              </w:numPr>
              <w:autoSpaceDE w:val="0"/>
              <w:autoSpaceDN w:val="0"/>
              <w:adjustRightInd w:val="0"/>
              <w:ind w:left="359"/>
              <w:rPr>
                <w:rFonts w:eastAsiaTheme="minorHAnsi"/>
                <w:color w:val="000000" w:themeColor="text1"/>
              </w:rPr>
            </w:pPr>
            <w:r w:rsidRPr="00077422">
              <w:rPr>
                <w:rFonts w:eastAsiaTheme="minorHAnsi"/>
                <w:color w:val="000000" w:themeColor="text1"/>
              </w:rPr>
              <w:t>зафиксировать момент при холостом вращении;</w:t>
            </w:r>
          </w:p>
          <w:p w14:paraId="05F0D8E1" w14:textId="77777777" w:rsidR="0069371A" w:rsidRPr="00077422" w:rsidRDefault="0069371A" w:rsidP="0069371A">
            <w:pPr>
              <w:numPr>
                <w:ilvl w:val="0"/>
                <w:numId w:val="121"/>
              </w:numPr>
              <w:autoSpaceDE w:val="0"/>
              <w:autoSpaceDN w:val="0"/>
              <w:adjustRightInd w:val="0"/>
              <w:ind w:left="359"/>
              <w:rPr>
                <w:rFonts w:eastAsiaTheme="minorHAnsi"/>
                <w:color w:val="000000" w:themeColor="text1"/>
              </w:rPr>
            </w:pPr>
            <w:r w:rsidRPr="00077422">
              <w:rPr>
                <w:rFonts w:eastAsiaTheme="minorHAnsi"/>
                <w:color w:val="000000" w:themeColor="text1"/>
              </w:rPr>
              <w:t xml:space="preserve">остановить циркуляцию; </w:t>
            </w:r>
          </w:p>
          <w:p w14:paraId="03BCD56E" w14:textId="77777777" w:rsidR="0069371A" w:rsidRPr="00077422" w:rsidRDefault="0069371A" w:rsidP="0069371A">
            <w:pPr>
              <w:numPr>
                <w:ilvl w:val="0"/>
                <w:numId w:val="121"/>
              </w:numPr>
              <w:autoSpaceDE w:val="0"/>
              <w:autoSpaceDN w:val="0"/>
              <w:adjustRightInd w:val="0"/>
              <w:ind w:left="359"/>
              <w:rPr>
                <w:rFonts w:eastAsiaTheme="minorHAnsi"/>
                <w:color w:val="000000" w:themeColor="text1"/>
              </w:rPr>
            </w:pPr>
            <w:r w:rsidRPr="00077422">
              <w:rPr>
                <w:rFonts w:eastAsiaTheme="minorHAnsi"/>
                <w:color w:val="000000" w:themeColor="text1"/>
              </w:rPr>
              <w:t>зафиксировать веса на</w:t>
            </w:r>
            <w:r>
              <w:rPr>
                <w:rFonts w:eastAsiaTheme="minorHAnsi"/>
                <w:color w:val="000000" w:themeColor="text1"/>
              </w:rPr>
              <w:t xml:space="preserve"> подъём и на спуск без циркуляции.</w:t>
            </w:r>
          </w:p>
          <w:p w14:paraId="7E549E72" w14:textId="77777777" w:rsidR="0069371A" w:rsidRPr="006203DB" w:rsidRDefault="0069371A" w:rsidP="0069371A">
            <w:pPr>
              <w:pStyle w:val="1KGK90"/>
              <w:jc w:val="both"/>
              <w:rPr>
                <w:rFonts w:ascii="Times New Roman" w:hAnsi="Times New Roman"/>
                <w:b/>
                <w:color w:val="000000" w:themeColor="text1"/>
                <w:sz w:val="24"/>
              </w:rPr>
            </w:pPr>
            <w:r w:rsidRPr="006203DB">
              <w:rPr>
                <w:rFonts w:ascii="Times New Roman" w:hAnsi="Times New Roman"/>
                <w:b/>
                <w:color w:val="000000" w:themeColor="text1"/>
                <w:sz w:val="24"/>
              </w:rPr>
              <w:t>Перед ловильными работами:</w:t>
            </w:r>
          </w:p>
          <w:p w14:paraId="0F4F722E" w14:textId="77777777" w:rsidR="0069371A" w:rsidRPr="001368B0" w:rsidRDefault="0069371A" w:rsidP="0069371A">
            <w:pPr>
              <w:numPr>
                <w:ilvl w:val="0"/>
                <w:numId w:val="121"/>
              </w:numPr>
              <w:autoSpaceDE w:val="0"/>
              <w:autoSpaceDN w:val="0"/>
              <w:adjustRightInd w:val="0"/>
              <w:ind w:left="359"/>
              <w:rPr>
                <w:rFonts w:eastAsiaTheme="minorHAnsi"/>
                <w:i/>
                <w:color w:val="000000" w:themeColor="text1"/>
              </w:rPr>
            </w:pPr>
            <w:r>
              <w:rPr>
                <w:rFonts w:eastAsiaTheme="minorHAnsi"/>
                <w:color w:val="000000" w:themeColor="text1"/>
              </w:rPr>
              <w:t>восстановить</w:t>
            </w:r>
            <w:r w:rsidRPr="00077422">
              <w:rPr>
                <w:rFonts w:eastAsiaTheme="minorHAnsi"/>
                <w:color w:val="000000" w:themeColor="text1"/>
              </w:rPr>
              <w:t xml:space="preserve"> циркуляцию</w:t>
            </w:r>
            <w:r>
              <w:rPr>
                <w:rFonts w:eastAsiaTheme="minorHAnsi"/>
                <w:color w:val="000000" w:themeColor="text1"/>
              </w:rPr>
              <w:t xml:space="preserve"> </w:t>
            </w:r>
            <w:r w:rsidRPr="00077422">
              <w:rPr>
                <w:rFonts w:eastAsiaTheme="minorHAnsi" w:cstheme="minorBidi"/>
                <w:color w:val="000000" w:themeColor="text1"/>
              </w:rPr>
              <w:t>с производительностью ___л/с</w:t>
            </w:r>
            <w:r>
              <w:rPr>
                <w:rFonts w:eastAsiaTheme="minorHAnsi" w:cstheme="minorBidi"/>
                <w:color w:val="000000" w:themeColor="text1"/>
              </w:rPr>
              <w:t>;</w:t>
            </w:r>
          </w:p>
          <w:p w14:paraId="75DBFE70" w14:textId="77777777" w:rsidR="0069371A" w:rsidRPr="001368B0" w:rsidRDefault="0069371A" w:rsidP="0069371A">
            <w:pPr>
              <w:numPr>
                <w:ilvl w:val="0"/>
                <w:numId w:val="121"/>
              </w:numPr>
              <w:autoSpaceDE w:val="0"/>
              <w:autoSpaceDN w:val="0"/>
              <w:adjustRightInd w:val="0"/>
              <w:ind w:left="359"/>
              <w:rPr>
                <w:rFonts w:eastAsiaTheme="minorHAnsi"/>
                <w:i/>
                <w:color w:val="000000" w:themeColor="text1"/>
              </w:rPr>
            </w:pPr>
            <w:r w:rsidRPr="001368B0">
              <w:rPr>
                <w:rFonts w:eastAsiaTheme="minorHAnsi"/>
                <w:color w:val="000000" w:themeColor="text1"/>
              </w:rPr>
              <w:t>установить ограничитель момента на ____кН*м</w:t>
            </w:r>
            <w:r>
              <w:rPr>
                <w:rFonts w:eastAsiaTheme="minorHAnsi"/>
                <w:color w:val="000000" w:themeColor="text1"/>
              </w:rPr>
              <w:t>;</w:t>
            </w:r>
            <w:r w:rsidRPr="001368B0">
              <w:rPr>
                <w:rFonts w:eastAsiaTheme="minorHAnsi"/>
                <w:i/>
                <w:color w:val="000000" w:themeColor="text1"/>
              </w:rPr>
              <w:t xml:space="preserve"> </w:t>
            </w:r>
          </w:p>
          <w:p w14:paraId="13BD0394" w14:textId="77777777" w:rsidR="0069371A" w:rsidRPr="00EA13AF" w:rsidRDefault="0069371A" w:rsidP="0069371A">
            <w:pPr>
              <w:pStyle w:val="1KGK90"/>
              <w:jc w:val="both"/>
              <w:rPr>
                <w:rFonts w:ascii="Times New Roman" w:hAnsi="Times New Roman"/>
                <w:i/>
                <w:color w:val="000000" w:themeColor="text1"/>
                <w:sz w:val="24"/>
              </w:rPr>
            </w:pPr>
            <w:r w:rsidRPr="00EA13AF">
              <w:rPr>
                <w:rFonts w:ascii="Times New Roman" w:hAnsi="Times New Roman"/>
                <w:i/>
                <w:color w:val="000000" w:themeColor="text1"/>
                <w:sz w:val="24"/>
              </w:rPr>
              <w:t>По увеличению давления можно определиться о заходе метчика в «голову» извлекаемого оборудования</w:t>
            </w:r>
            <w:r>
              <w:rPr>
                <w:rFonts w:ascii="Times New Roman" w:hAnsi="Times New Roman"/>
                <w:i/>
                <w:color w:val="000000" w:themeColor="text1"/>
                <w:sz w:val="24"/>
              </w:rPr>
              <w:t>.</w:t>
            </w:r>
            <w:r w:rsidRPr="00EA13AF">
              <w:rPr>
                <w:rFonts w:ascii="Times New Roman" w:hAnsi="Times New Roman"/>
                <w:i/>
                <w:color w:val="000000" w:themeColor="text1"/>
                <w:sz w:val="24"/>
              </w:rPr>
              <w:t xml:space="preserve"> </w:t>
            </w:r>
          </w:p>
          <w:p w14:paraId="553F0607" w14:textId="77777777" w:rsidR="0069371A" w:rsidRPr="001368B0" w:rsidRDefault="0069371A" w:rsidP="0069371A">
            <w:pPr>
              <w:numPr>
                <w:ilvl w:val="0"/>
                <w:numId w:val="121"/>
              </w:numPr>
              <w:autoSpaceDE w:val="0"/>
              <w:autoSpaceDN w:val="0"/>
              <w:adjustRightInd w:val="0"/>
              <w:ind w:left="359"/>
              <w:rPr>
                <w:rFonts w:eastAsiaTheme="minorHAnsi"/>
                <w:color w:val="000000" w:themeColor="text1"/>
              </w:rPr>
            </w:pPr>
            <w:r w:rsidRPr="001368B0">
              <w:rPr>
                <w:rFonts w:eastAsiaTheme="minorHAnsi"/>
                <w:color w:val="000000" w:themeColor="text1"/>
              </w:rPr>
              <w:t xml:space="preserve">остановить циркуляцию; </w:t>
            </w:r>
          </w:p>
          <w:p w14:paraId="6DD71C66" w14:textId="77777777" w:rsidR="0069371A" w:rsidRPr="001368B0" w:rsidRDefault="0069371A" w:rsidP="0069371A">
            <w:pPr>
              <w:numPr>
                <w:ilvl w:val="0"/>
                <w:numId w:val="121"/>
              </w:numPr>
              <w:autoSpaceDE w:val="0"/>
              <w:autoSpaceDN w:val="0"/>
              <w:adjustRightInd w:val="0"/>
              <w:ind w:left="359"/>
              <w:rPr>
                <w:rFonts w:eastAsiaTheme="minorHAnsi"/>
                <w:color w:val="000000" w:themeColor="text1"/>
              </w:rPr>
            </w:pPr>
            <w:r>
              <w:rPr>
                <w:rFonts w:eastAsiaTheme="minorHAnsi"/>
                <w:color w:val="000000" w:themeColor="text1"/>
              </w:rPr>
              <w:t>п</w:t>
            </w:r>
            <w:r w:rsidRPr="001368B0">
              <w:rPr>
                <w:rFonts w:eastAsiaTheme="minorHAnsi"/>
                <w:color w:val="000000" w:themeColor="text1"/>
              </w:rPr>
              <w:t xml:space="preserve">рикладывая минимальный вес, медленно начать вращение </w:t>
            </w:r>
            <w:r>
              <w:rPr>
                <w:rFonts w:eastAsiaTheme="minorHAnsi"/>
                <w:color w:val="000000" w:themeColor="text1"/>
              </w:rPr>
              <w:t>не превышая момент ____</w:t>
            </w:r>
            <w:r w:rsidRPr="001368B0">
              <w:rPr>
                <w:rFonts w:eastAsiaTheme="minorHAnsi"/>
                <w:color w:val="000000" w:themeColor="text1"/>
              </w:rPr>
              <w:t xml:space="preserve"> кН*м</w:t>
            </w:r>
            <w:r>
              <w:rPr>
                <w:rFonts w:eastAsiaTheme="minorHAnsi"/>
                <w:color w:val="000000" w:themeColor="text1"/>
              </w:rPr>
              <w:t>, для</w:t>
            </w:r>
            <w:r w:rsidRPr="001368B0">
              <w:rPr>
                <w:rFonts w:eastAsiaTheme="minorHAnsi"/>
                <w:color w:val="000000" w:themeColor="text1"/>
              </w:rPr>
              <w:t xml:space="preserve"> зав</w:t>
            </w:r>
            <w:r>
              <w:rPr>
                <w:rFonts w:eastAsiaTheme="minorHAnsi"/>
                <w:color w:val="000000" w:themeColor="text1"/>
              </w:rPr>
              <w:t>орота</w:t>
            </w:r>
            <w:r w:rsidRPr="001368B0">
              <w:rPr>
                <w:rFonts w:eastAsiaTheme="minorHAnsi"/>
                <w:color w:val="000000" w:themeColor="text1"/>
              </w:rPr>
              <w:t xml:space="preserve"> резьб</w:t>
            </w:r>
            <w:r>
              <w:rPr>
                <w:rFonts w:eastAsiaTheme="minorHAnsi"/>
                <w:color w:val="000000" w:themeColor="text1"/>
              </w:rPr>
              <w:t>ы</w:t>
            </w:r>
            <w:r w:rsidRPr="001368B0">
              <w:rPr>
                <w:rFonts w:eastAsiaTheme="minorHAnsi"/>
                <w:color w:val="000000" w:themeColor="text1"/>
              </w:rPr>
              <w:t xml:space="preserve"> </w:t>
            </w:r>
            <w:r>
              <w:rPr>
                <w:rFonts w:eastAsiaTheme="minorHAnsi"/>
                <w:color w:val="000000" w:themeColor="text1"/>
              </w:rPr>
              <w:t>метчика</w:t>
            </w:r>
            <w:r w:rsidRPr="001368B0">
              <w:rPr>
                <w:rFonts w:eastAsiaTheme="minorHAnsi"/>
                <w:color w:val="000000" w:themeColor="text1"/>
              </w:rPr>
              <w:t xml:space="preserve"> </w:t>
            </w:r>
            <w:r>
              <w:rPr>
                <w:rFonts w:eastAsiaTheme="minorHAnsi"/>
                <w:color w:val="000000" w:themeColor="text1"/>
              </w:rPr>
              <w:t>в</w:t>
            </w:r>
            <w:r w:rsidRPr="001368B0">
              <w:rPr>
                <w:rFonts w:eastAsiaTheme="minorHAnsi"/>
                <w:color w:val="000000" w:themeColor="text1"/>
              </w:rPr>
              <w:t xml:space="preserve"> извлекаемое оборудование</w:t>
            </w:r>
            <w:r>
              <w:rPr>
                <w:rFonts w:eastAsiaTheme="minorHAnsi"/>
                <w:color w:val="000000" w:themeColor="text1"/>
              </w:rPr>
              <w:t>;</w:t>
            </w:r>
          </w:p>
          <w:p w14:paraId="7069576F" w14:textId="77777777" w:rsidR="0069371A" w:rsidRPr="003377A1" w:rsidRDefault="0069371A" w:rsidP="0069371A">
            <w:pPr>
              <w:numPr>
                <w:ilvl w:val="0"/>
                <w:numId w:val="121"/>
              </w:numPr>
              <w:autoSpaceDE w:val="0"/>
              <w:autoSpaceDN w:val="0"/>
              <w:adjustRightInd w:val="0"/>
              <w:ind w:left="359"/>
              <w:rPr>
                <w:rFonts w:eastAsiaTheme="minorHAnsi"/>
                <w:color w:val="000000" w:themeColor="text1"/>
              </w:rPr>
            </w:pPr>
            <w:r>
              <w:rPr>
                <w:rFonts w:eastAsiaTheme="minorHAnsi"/>
                <w:color w:val="000000" w:themeColor="text1"/>
              </w:rPr>
              <w:t>о</w:t>
            </w:r>
            <w:r w:rsidRPr="001368B0">
              <w:rPr>
                <w:rFonts w:eastAsiaTheme="minorHAnsi"/>
                <w:color w:val="000000" w:themeColor="text1"/>
              </w:rPr>
              <w:t>становить вращение</w:t>
            </w:r>
            <w:r>
              <w:rPr>
                <w:rFonts w:eastAsiaTheme="minorHAnsi"/>
                <w:color w:val="000000" w:themeColor="text1"/>
              </w:rPr>
              <w:t xml:space="preserve"> и с</w:t>
            </w:r>
            <w:r w:rsidRPr="001368B0">
              <w:rPr>
                <w:rFonts w:eastAsiaTheme="minorHAnsi"/>
                <w:color w:val="000000" w:themeColor="text1"/>
              </w:rPr>
              <w:t>нять пружину</w:t>
            </w:r>
            <w:r>
              <w:rPr>
                <w:rFonts w:eastAsiaTheme="minorHAnsi"/>
                <w:color w:val="000000" w:themeColor="text1"/>
              </w:rPr>
              <w:t>;</w:t>
            </w:r>
          </w:p>
          <w:p w14:paraId="144C2A33" w14:textId="77777777" w:rsidR="0069371A" w:rsidRPr="001368B0" w:rsidRDefault="0069371A" w:rsidP="0069371A">
            <w:pPr>
              <w:numPr>
                <w:ilvl w:val="0"/>
                <w:numId w:val="121"/>
              </w:numPr>
              <w:autoSpaceDE w:val="0"/>
              <w:autoSpaceDN w:val="0"/>
              <w:adjustRightInd w:val="0"/>
              <w:ind w:left="359"/>
              <w:rPr>
                <w:rFonts w:eastAsiaTheme="minorHAnsi"/>
                <w:color w:val="000000" w:themeColor="text1"/>
              </w:rPr>
            </w:pPr>
            <w:r>
              <w:rPr>
                <w:rFonts w:eastAsiaTheme="minorHAnsi"/>
                <w:color w:val="000000" w:themeColor="text1"/>
              </w:rPr>
              <w:t>повторить докрепление метчика не превышая момент ____</w:t>
            </w:r>
            <w:r w:rsidRPr="001368B0">
              <w:rPr>
                <w:rFonts w:eastAsiaTheme="minorHAnsi"/>
                <w:color w:val="000000" w:themeColor="text1"/>
              </w:rPr>
              <w:t>кН*м</w:t>
            </w:r>
            <w:r>
              <w:rPr>
                <w:rFonts w:eastAsiaTheme="minorHAnsi"/>
                <w:color w:val="000000" w:themeColor="text1"/>
              </w:rPr>
              <w:t>;</w:t>
            </w:r>
          </w:p>
          <w:p w14:paraId="48FB9728" w14:textId="77777777" w:rsidR="0069371A" w:rsidRPr="001368B0" w:rsidRDefault="0069371A" w:rsidP="0069371A">
            <w:pPr>
              <w:numPr>
                <w:ilvl w:val="0"/>
                <w:numId w:val="121"/>
              </w:numPr>
              <w:autoSpaceDE w:val="0"/>
              <w:autoSpaceDN w:val="0"/>
              <w:adjustRightInd w:val="0"/>
              <w:ind w:left="359"/>
              <w:rPr>
                <w:rFonts w:eastAsiaTheme="minorHAnsi"/>
                <w:color w:val="000000" w:themeColor="text1"/>
              </w:rPr>
            </w:pPr>
            <w:r>
              <w:rPr>
                <w:rFonts w:eastAsiaTheme="minorHAnsi"/>
                <w:color w:val="000000" w:themeColor="text1"/>
              </w:rPr>
              <w:t>м</w:t>
            </w:r>
            <w:r w:rsidRPr="001368B0">
              <w:rPr>
                <w:rFonts w:eastAsiaTheme="minorHAnsi"/>
                <w:color w:val="000000" w:themeColor="text1"/>
              </w:rPr>
              <w:t xml:space="preserve">едленно поднять КНБК с </w:t>
            </w:r>
            <w:r>
              <w:rPr>
                <w:rFonts w:eastAsiaTheme="minorHAnsi"/>
                <w:color w:val="000000" w:themeColor="text1"/>
              </w:rPr>
              <w:t>метчиком и аварийным оборудованием.</w:t>
            </w:r>
          </w:p>
          <w:p w14:paraId="76E2AEF2" w14:textId="77777777" w:rsidR="0069371A" w:rsidRPr="00CC6455" w:rsidRDefault="0069371A" w:rsidP="0069371A">
            <w:pPr>
              <w:autoSpaceDE w:val="0"/>
              <w:autoSpaceDN w:val="0"/>
              <w:adjustRightInd w:val="0"/>
              <w:ind w:left="-1"/>
              <w:rPr>
                <w:color w:val="000000" w:themeColor="text1"/>
              </w:rPr>
            </w:pPr>
            <w:r w:rsidRPr="00EE085E">
              <w:rPr>
                <w:rFonts w:eastAsiaTheme="minorHAnsi"/>
                <w:color w:val="000000" w:themeColor="text1"/>
              </w:rPr>
              <w:t xml:space="preserve">Если необходимо </w:t>
            </w:r>
            <w:r>
              <w:rPr>
                <w:rFonts w:eastAsiaTheme="minorHAnsi"/>
                <w:color w:val="000000" w:themeColor="text1"/>
              </w:rPr>
              <w:t xml:space="preserve">- </w:t>
            </w:r>
            <w:r w:rsidRPr="00EE085E">
              <w:rPr>
                <w:rFonts w:eastAsiaTheme="minorHAnsi"/>
                <w:color w:val="000000" w:themeColor="text1"/>
              </w:rPr>
              <w:t>возобновит</w:t>
            </w:r>
            <w:r>
              <w:rPr>
                <w:rFonts w:eastAsiaTheme="minorHAnsi"/>
                <w:color w:val="000000" w:themeColor="text1"/>
              </w:rPr>
              <w:t>е</w:t>
            </w:r>
            <w:r w:rsidRPr="00EE085E">
              <w:rPr>
                <w:rFonts w:eastAsiaTheme="minorHAnsi"/>
                <w:color w:val="000000" w:themeColor="text1"/>
              </w:rPr>
              <w:t xml:space="preserve"> циркуляцию, </w:t>
            </w:r>
            <w:r>
              <w:rPr>
                <w:rFonts w:eastAsiaTheme="minorHAnsi"/>
                <w:color w:val="000000" w:themeColor="text1"/>
              </w:rPr>
              <w:t>для</w:t>
            </w:r>
            <w:r w:rsidRPr="00EE085E">
              <w:rPr>
                <w:rFonts w:eastAsiaTheme="minorHAnsi"/>
                <w:color w:val="000000" w:themeColor="text1"/>
              </w:rPr>
              <w:t xml:space="preserve"> </w:t>
            </w:r>
            <w:r>
              <w:rPr>
                <w:rFonts w:eastAsiaTheme="minorHAnsi"/>
                <w:color w:val="000000" w:themeColor="text1"/>
              </w:rPr>
              <w:t xml:space="preserve">подъема </w:t>
            </w:r>
            <w:r w:rsidRPr="00EE085E">
              <w:rPr>
                <w:rFonts w:eastAsiaTheme="minorHAnsi"/>
                <w:color w:val="000000" w:themeColor="text1"/>
              </w:rPr>
              <w:t xml:space="preserve">заловленного оборудования с </w:t>
            </w:r>
            <w:r>
              <w:rPr>
                <w:rFonts w:eastAsiaTheme="minorHAnsi"/>
                <w:color w:val="000000" w:themeColor="text1"/>
              </w:rPr>
              <w:t xml:space="preserve">максимально допустимой </w:t>
            </w:r>
            <w:r w:rsidRPr="00EE085E">
              <w:rPr>
                <w:rFonts w:eastAsiaTheme="minorHAnsi"/>
                <w:color w:val="000000" w:themeColor="text1"/>
              </w:rPr>
              <w:t>нагрузк</w:t>
            </w:r>
            <w:r>
              <w:rPr>
                <w:rFonts w:eastAsiaTheme="minorHAnsi"/>
                <w:color w:val="000000" w:themeColor="text1"/>
              </w:rPr>
              <w:t>ой</w:t>
            </w:r>
            <w:r w:rsidRPr="00EE085E">
              <w:rPr>
                <w:rFonts w:eastAsiaTheme="minorHAnsi"/>
                <w:color w:val="000000" w:themeColor="text1"/>
              </w:rPr>
              <w:t xml:space="preserve"> вверх </w:t>
            </w:r>
            <w:r>
              <w:rPr>
                <w:rFonts w:eastAsiaTheme="minorHAnsi"/>
                <w:color w:val="000000" w:themeColor="text1"/>
              </w:rPr>
              <w:t>_</w:t>
            </w:r>
            <w:r w:rsidRPr="00EE085E">
              <w:rPr>
                <w:rFonts w:eastAsiaTheme="minorHAnsi"/>
                <w:color w:val="000000" w:themeColor="text1"/>
              </w:rPr>
              <w:t>_____т</w:t>
            </w:r>
            <w:r>
              <w:rPr>
                <w:rFonts w:eastAsiaTheme="minorHAnsi"/>
                <w:color w:val="000000" w:themeColor="text1"/>
              </w:rPr>
              <w:t>.</w:t>
            </w:r>
          </w:p>
        </w:tc>
        <w:tc>
          <w:tcPr>
            <w:tcW w:w="1182" w:type="pct"/>
            <w:tcBorders>
              <w:top w:val="single" w:sz="4" w:space="0" w:color="808080"/>
              <w:left w:val="single" w:sz="4" w:space="0" w:color="808080"/>
              <w:bottom w:val="single" w:sz="4" w:space="0" w:color="808080"/>
              <w:right w:val="single" w:sz="4" w:space="0" w:color="808080"/>
            </w:tcBorders>
          </w:tcPr>
          <w:p w14:paraId="715E7CD0" w14:textId="77777777" w:rsidR="0069371A" w:rsidRPr="00EA13AF" w:rsidRDefault="0069371A" w:rsidP="0069371A">
            <w:pPr>
              <w:adjustRightInd w:val="0"/>
            </w:pPr>
            <w:r w:rsidRPr="00EA13AF">
              <w:t xml:space="preserve">Мастер по сложным работам (аварийный мастер), </w:t>
            </w:r>
          </w:p>
          <w:p w14:paraId="50E71DFD" w14:textId="77777777" w:rsidR="0069371A" w:rsidRPr="00EA13AF" w:rsidRDefault="0069371A" w:rsidP="0069371A">
            <w:pPr>
              <w:adjustRightInd w:val="0"/>
              <w:rPr>
                <w:color w:val="000000" w:themeColor="text1"/>
                <w:position w:val="-10"/>
              </w:rPr>
            </w:pPr>
            <w:r w:rsidRPr="00EA13AF">
              <w:t>буровой мастер</w:t>
            </w:r>
          </w:p>
        </w:tc>
      </w:tr>
      <w:tr w:rsidR="0069371A" w:rsidRPr="00EE085E" w14:paraId="1A1EC54A" w14:textId="77777777" w:rsidTr="00543FA0">
        <w:trPr>
          <w:trHeight w:val="19"/>
        </w:trPr>
        <w:tc>
          <w:tcPr>
            <w:tcW w:w="163" w:type="pct"/>
            <w:tcBorders>
              <w:top w:val="single" w:sz="4" w:space="0" w:color="808080"/>
              <w:left w:val="single" w:sz="4" w:space="0" w:color="808080"/>
              <w:bottom w:val="single" w:sz="4" w:space="0" w:color="808080"/>
              <w:right w:val="single" w:sz="4" w:space="0" w:color="808080"/>
            </w:tcBorders>
          </w:tcPr>
          <w:p w14:paraId="502B9F3F" w14:textId="77777777" w:rsidR="0069371A" w:rsidRPr="00EA13AF" w:rsidRDefault="0069371A" w:rsidP="0069371A">
            <w:pPr>
              <w:jc w:val="center"/>
              <w:rPr>
                <w:color w:val="000000" w:themeColor="text1"/>
              </w:rPr>
            </w:pPr>
            <w:r w:rsidRPr="00EA13AF">
              <w:rPr>
                <w:color w:val="000000" w:themeColor="text1"/>
              </w:rPr>
              <w:t>10</w:t>
            </w:r>
          </w:p>
        </w:tc>
        <w:tc>
          <w:tcPr>
            <w:tcW w:w="3655" w:type="pct"/>
            <w:tcBorders>
              <w:top w:val="single" w:sz="4" w:space="0" w:color="808080"/>
              <w:left w:val="single" w:sz="4" w:space="0" w:color="808080"/>
              <w:bottom w:val="single" w:sz="4" w:space="0" w:color="808080"/>
              <w:right w:val="single" w:sz="4" w:space="0" w:color="808080"/>
            </w:tcBorders>
          </w:tcPr>
          <w:p w14:paraId="34891691" w14:textId="77777777" w:rsidR="0069371A" w:rsidRPr="00EA13AF" w:rsidRDefault="0069371A" w:rsidP="0069371A">
            <w:pPr>
              <w:pStyle w:val="1KGK90"/>
              <w:jc w:val="both"/>
              <w:rPr>
                <w:rFonts w:ascii="Times New Roman" w:hAnsi="Times New Roman"/>
                <w:color w:val="000000" w:themeColor="text1"/>
                <w:sz w:val="24"/>
              </w:rPr>
            </w:pPr>
            <w:r>
              <w:rPr>
                <w:rFonts w:ascii="Times New Roman" w:hAnsi="Times New Roman"/>
                <w:color w:val="000000" w:themeColor="text1"/>
                <w:sz w:val="24"/>
              </w:rPr>
              <w:t>Произвести подъе</w:t>
            </w:r>
            <w:r w:rsidRPr="00EA13AF">
              <w:rPr>
                <w:rFonts w:ascii="Times New Roman" w:hAnsi="Times New Roman"/>
                <w:color w:val="000000" w:themeColor="text1"/>
                <w:sz w:val="24"/>
              </w:rPr>
              <w:t>м со скоростью _____м/с</w:t>
            </w:r>
          </w:p>
          <w:p w14:paraId="0A339AFC" w14:textId="77777777" w:rsidR="0069371A" w:rsidRPr="00CC6455" w:rsidRDefault="0069371A" w:rsidP="0069371A">
            <w:pPr>
              <w:numPr>
                <w:ilvl w:val="0"/>
                <w:numId w:val="121"/>
              </w:numPr>
              <w:autoSpaceDE w:val="0"/>
              <w:autoSpaceDN w:val="0"/>
              <w:adjustRightInd w:val="0"/>
              <w:ind w:left="359"/>
              <w:rPr>
                <w:rFonts w:eastAsiaTheme="minorHAnsi"/>
                <w:color w:val="000000" w:themeColor="text1"/>
              </w:rPr>
            </w:pPr>
            <w:r>
              <w:rPr>
                <w:rFonts w:eastAsiaTheme="minorHAnsi"/>
                <w:color w:val="000000" w:themeColor="text1"/>
              </w:rPr>
              <w:t>н</w:t>
            </w:r>
            <w:r w:rsidRPr="00CC6455">
              <w:rPr>
                <w:rFonts w:eastAsiaTheme="minorHAnsi"/>
                <w:color w:val="000000" w:themeColor="text1"/>
              </w:rPr>
              <w:t>е допускать резк</w:t>
            </w:r>
            <w:r>
              <w:rPr>
                <w:rFonts w:eastAsiaTheme="minorHAnsi"/>
                <w:color w:val="000000" w:themeColor="text1"/>
              </w:rPr>
              <w:t>их подрывов и посадок на клинья;</w:t>
            </w:r>
          </w:p>
          <w:p w14:paraId="78CD7502" w14:textId="77777777" w:rsidR="0069371A" w:rsidRPr="00CC6455" w:rsidRDefault="0069371A" w:rsidP="0069371A">
            <w:pPr>
              <w:numPr>
                <w:ilvl w:val="0"/>
                <w:numId w:val="121"/>
              </w:numPr>
              <w:autoSpaceDE w:val="0"/>
              <w:autoSpaceDN w:val="0"/>
              <w:adjustRightInd w:val="0"/>
              <w:ind w:left="359"/>
              <w:rPr>
                <w:rFonts w:eastAsiaTheme="minorHAnsi"/>
                <w:color w:val="000000" w:themeColor="text1"/>
              </w:rPr>
            </w:pPr>
            <w:r>
              <w:rPr>
                <w:rFonts w:eastAsiaTheme="minorHAnsi"/>
                <w:color w:val="000000" w:themeColor="text1"/>
              </w:rPr>
              <w:t>н</w:t>
            </w:r>
            <w:r w:rsidRPr="00CC6455">
              <w:rPr>
                <w:rFonts w:eastAsiaTheme="minorHAnsi"/>
                <w:color w:val="000000" w:themeColor="text1"/>
              </w:rPr>
              <w:t>е допускать вращение компоновки</w:t>
            </w:r>
            <w:r>
              <w:rPr>
                <w:rFonts w:eastAsiaTheme="minorHAnsi"/>
                <w:color w:val="000000" w:themeColor="text1"/>
              </w:rPr>
              <w:t>;</w:t>
            </w:r>
          </w:p>
          <w:p w14:paraId="7D0EC828" w14:textId="77777777" w:rsidR="0069371A" w:rsidRPr="00CC6455" w:rsidRDefault="0069371A" w:rsidP="0069371A">
            <w:pPr>
              <w:numPr>
                <w:ilvl w:val="0"/>
                <w:numId w:val="121"/>
              </w:numPr>
              <w:autoSpaceDE w:val="0"/>
              <w:autoSpaceDN w:val="0"/>
              <w:adjustRightInd w:val="0"/>
              <w:ind w:left="359"/>
              <w:rPr>
                <w:rFonts w:eastAsiaTheme="minorHAnsi"/>
                <w:color w:val="000000" w:themeColor="text1"/>
              </w:rPr>
            </w:pPr>
            <w:r>
              <w:rPr>
                <w:rFonts w:eastAsiaTheme="minorHAnsi"/>
                <w:color w:val="000000" w:themeColor="text1"/>
              </w:rPr>
              <w:t>о</w:t>
            </w:r>
            <w:r w:rsidRPr="00CC6455">
              <w:rPr>
                <w:rFonts w:eastAsiaTheme="minorHAnsi"/>
                <w:color w:val="000000" w:themeColor="text1"/>
              </w:rPr>
              <w:t>граничить скорость подъёма в интервалах ________ до ____м/с</w:t>
            </w:r>
            <w:r>
              <w:rPr>
                <w:rFonts w:eastAsiaTheme="minorHAnsi"/>
                <w:color w:val="000000" w:themeColor="text1"/>
              </w:rPr>
              <w:t>;</w:t>
            </w:r>
          </w:p>
          <w:p w14:paraId="3B219F3E" w14:textId="77777777" w:rsidR="0069371A" w:rsidRPr="00420716" w:rsidRDefault="0069371A" w:rsidP="0069371A">
            <w:pPr>
              <w:numPr>
                <w:ilvl w:val="0"/>
                <w:numId w:val="121"/>
              </w:numPr>
              <w:autoSpaceDE w:val="0"/>
              <w:autoSpaceDN w:val="0"/>
              <w:adjustRightInd w:val="0"/>
              <w:ind w:left="359"/>
              <w:rPr>
                <w:color w:val="000000" w:themeColor="text1"/>
              </w:rPr>
            </w:pPr>
            <w:r>
              <w:rPr>
                <w:rFonts w:eastAsiaTheme="minorHAnsi"/>
                <w:color w:val="000000" w:themeColor="text1"/>
              </w:rPr>
              <w:t>н</w:t>
            </w:r>
            <w:r w:rsidRPr="00CC6455">
              <w:rPr>
                <w:rFonts w:eastAsiaTheme="minorHAnsi"/>
                <w:color w:val="000000" w:themeColor="text1"/>
              </w:rPr>
              <w:t>е допускать затяжек свыше ____т и посадок свыше ____т</w:t>
            </w:r>
            <w:r>
              <w:rPr>
                <w:rFonts w:eastAsiaTheme="minorHAnsi"/>
                <w:color w:val="000000" w:themeColor="text1"/>
              </w:rPr>
              <w:t>.</w:t>
            </w:r>
          </w:p>
        </w:tc>
        <w:tc>
          <w:tcPr>
            <w:tcW w:w="1182" w:type="pct"/>
            <w:tcBorders>
              <w:top w:val="single" w:sz="4" w:space="0" w:color="808080"/>
              <w:left w:val="single" w:sz="4" w:space="0" w:color="808080"/>
              <w:bottom w:val="single" w:sz="4" w:space="0" w:color="808080"/>
              <w:right w:val="single" w:sz="4" w:space="0" w:color="808080"/>
            </w:tcBorders>
          </w:tcPr>
          <w:p w14:paraId="13E6D8FB" w14:textId="77777777" w:rsidR="0069371A" w:rsidRPr="00EA13AF" w:rsidRDefault="0069371A" w:rsidP="0069371A">
            <w:pPr>
              <w:adjustRightInd w:val="0"/>
              <w:rPr>
                <w:color w:val="000000" w:themeColor="text1"/>
                <w:position w:val="-10"/>
              </w:rPr>
            </w:pPr>
            <w:r>
              <w:t>Б</w:t>
            </w:r>
            <w:r w:rsidRPr="00EA13AF">
              <w:t>уровой мастер</w:t>
            </w:r>
          </w:p>
        </w:tc>
      </w:tr>
      <w:tr w:rsidR="0069371A" w:rsidRPr="00BC017D" w14:paraId="6D8C4410" w14:textId="77777777" w:rsidTr="00543FA0">
        <w:trPr>
          <w:trHeight w:val="19"/>
        </w:trPr>
        <w:tc>
          <w:tcPr>
            <w:tcW w:w="163" w:type="pct"/>
            <w:tcBorders>
              <w:top w:val="single" w:sz="4" w:space="0" w:color="808080"/>
              <w:left w:val="single" w:sz="4" w:space="0" w:color="808080"/>
              <w:bottom w:val="single" w:sz="4" w:space="0" w:color="808080"/>
              <w:right w:val="single" w:sz="4" w:space="0" w:color="808080"/>
            </w:tcBorders>
          </w:tcPr>
          <w:p w14:paraId="298372E3" w14:textId="77777777" w:rsidR="0069371A" w:rsidRPr="00EA13AF" w:rsidRDefault="0069371A" w:rsidP="0069371A">
            <w:pPr>
              <w:jc w:val="center"/>
              <w:rPr>
                <w:color w:val="000000" w:themeColor="text1"/>
              </w:rPr>
            </w:pPr>
            <w:r w:rsidRPr="00EA13AF">
              <w:rPr>
                <w:color w:val="000000" w:themeColor="text1"/>
              </w:rPr>
              <w:t>11</w:t>
            </w:r>
          </w:p>
        </w:tc>
        <w:tc>
          <w:tcPr>
            <w:tcW w:w="3655" w:type="pct"/>
            <w:tcBorders>
              <w:top w:val="single" w:sz="4" w:space="0" w:color="808080"/>
              <w:left w:val="single" w:sz="4" w:space="0" w:color="808080"/>
              <w:bottom w:val="single" w:sz="4" w:space="0" w:color="808080"/>
              <w:right w:val="single" w:sz="4" w:space="0" w:color="808080"/>
            </w:tcBorders>
          </w:tcPr>
          <w:p w14:paraId="32DB417D" w14:textId="16D21E8E" w:rsidR="0069371A" w:rsidRPr="00EA13AF" w:rsidRDefault="0069371A" w:rsidP="0069371A">
            <w:pPr>
              <w:pStyle w:val="1KGK90"/>
              <w:jc w:val="both"/>
              <w:rPr>
                <w:rFonts w:ascii="Times New Roman" w:hAnsi="Times New Roman"/>
                <w:color w:val="000000" w:themeColor="text1"/>
                <w:sz w:val="24"/>
              </w:rPr>
            </w:pPr>
            <w:r w:rsidRPr="00EA13AF">
              <w:rPr>
                <w:rFonts w:ascii="Times New Roman" w:hAnsi="Times New Roman"/>
                <w:color w:val="000000" w:themeColor="text1"/>
                <w:sz w:val="24"/>
              </w:rPr>
              <w:t xml:space="preserve">При отрицательном результате ловильных операций, дальнейшие </w:t>
            </w:r>
            <w:r w:rsidR="00C56E60">
              <w:rPr>
                <w:rFonts w:ascii="Times New Roman" w:hAnsi="Times New Roman"/>
                <w:color w:val="000000" w:themeColor="text1"/>
                <w:sz w:val="24"/>
              </w:rPr>
              <w:t>работы по дополнительному плану</w:t>
            </w:r>
          </w:p>
        </w:tc>
        <w:tc>
          <w:tcPr>
            <w:tcW w:w="1182" w:type="pct"/>
            <w:tcBorders>
              <w:top w:val="single" w:sz="4" w:space="0" w:color="808080"/>
              <w:left w:val="single" w:sz="4" w:space="0" w:color="808080"/>
              <w:bottom w:val="single" w:sz="4" w:space="0" w:color="808080"/>
              <w:right w:val="single" w:sz="4" w:space="0" w:color="808080"/>
            </w:tcBorders>
          </w:tcPr>
          <w:p w14:paraId="206C15C7" w14:textId="77777777" w:rsidR="0069371A" w:rsidRPr="006203DB" w:rsidRDefault="0069371A" w:rsidP="0069371A">
            <w:pPr>
              <w:adjustRightInd w:val="0"/>
            </w:pPr>
            <w:r w:rsidRPr="00EA13AF">
              <w:t>Мастер по слож</w:t>
            </w:r>
            <w:r>
              <w:t>ным работам (аварийный мастер)</w:t>
            </w:r>
          </w:p>
        </w:tc>
      </w:tr>
    </w:tbl>
    <w:p w14:paraId="391C12AC" w14:textId="77777777" w:rsidR="0069371A" w:rsidRPr="009B0599" w:rsidRDefault="0069371A" w:rsidP="0069371A">
      <w:pPr>
        <w:rPr>
          <w:b/>
          <w:bCs/>
          <w:color w:val="000000" w:themeColor="text1"/>
          <w:lang w:eastAsia="ru-RU"/>
        </w:rPr>
      </w:pPr>
    </w:p>
    <w:p w14:paraId="050529E1" w14:textId="77777777" w:rsidR="0069371A" w:rsidRDefault="0069371A" w:rsidP="0064091B">
      <w:pPr>
        <w:pStyle w:val="aff0"/>
        <w:numPr>
          <w:ilvl w:val="0"/>
          <w:numId w:val="119"/>
        </w:numPr>
        <w:ind w:left="0" w:firstLine="0"/>
        <w:jc w:val="both"/>
        <w:rPr>
          <w:bCs/>
          <w:color w:val="000000"/>
          <w:position w:val="-10"/>
        </w:rPr>
      </w:pPr>
      <w:r>
        <w:rPr>
          <w:bCs/>
          <w:color w:val="000000"/>
          <w:position w:val="-10"/>
        </w:rPr>
        <w:t>Требования безопасности</w:t>
      </w:r>
    </w:p>
    <w:p w14:paraId="3224449A" w14:textId="77777777" w:rsidR="0069371A" w:rsidRDefault="0069371A" w:rsidP="0069371A">
      <w:pPr>
        <w:pStyle w:val="aff0"/>
        <w:jc w:val="both"/>
        <w:rPr>
          <w:bCs/>
          <w:color w:val="000000"/>
          <w:position w:val="-10"/>
        </w:rPr>
      </w:pPr>
    </w:p>
    <w:p w14:paraId="346893B3" w14:textId="77777777" w:rsidR="0069371A" w:rsidRDefault="0069371A" w:rsidP="003F4384">
      <w:pPr>
        <w:ind w:firstLine="567"/>
        <w:jc w:val="both"/>
        <w:rPr>
          <w:bCs/>
          <w:lang w:eastAsia="ru-RU"/>
        </w:rPr>
      </w:pPr>
      <w:r w:rsidRPr="006F756A">
        <w:rPr>
          <w:bCs/>
          <w:lang w:eastAsia="ru-RU"/>
        </w:rPr>
        <w:t xml:space="preserve">Для предупреждения несчастных случаев с персоналом, участвующим в ликвидации аварии, необходимо </w:t>
      </w:r>
      <w:r>
        <w:rPr>
          <w:bCs/>
          <w:lang w:eastAsia="ru-RU"/>
        </w:rPr>
        <w:t>провести следующие мероприятия:</w:t>
      </w:r>
    </w:p>
    <w:p w14:paraId="2AF70602" w14:textId="48ABE5B2" w:rsidR="0069371A" w:rsidRDefault="0069371A" w:rsidP="003F4384">
      <w:pPr>
        <w:pStyle w:val="aff0"/>
        <w:numPr>
          <w:ilvl w:val="0"/>
          <w:numId w:val="124"/>
        </w:numPr>
        <w:jc w:val="both"/>
        <w:rPr>
          <w:bCs/>
          <w:lang w:eastAsia="ru-RU"/>
        </w:rPr>
      </w:pPr>
      <w:r w:rsidRPr="006F756A">
        <w:rPr>
          <w:bCs/>
          <w:lang w:eastAsia="ru-RU"/>
        </w:rPr>
        <w:t xml:space="preserve">Работы по ликвидации аварий в скважине </w:t>
      </w:r>
      <w:r>
        <w:rPr>
          <w:bCs/>
          <w:lang w:eastAsia="ru-RU"/>
        </w:rPr>
        <w:t>долж</w:t>
      </w:r>
      <w:r w:rsidRPr="006F756A">
        <w:rPr>
          <w:bCs/>
          <w:lang w:eastAsia="ru-RU"/>
        </w:rPr>
        <w:t>н</w:t>
      </w:r>
      <w:r>
        <w:rPr>
          <w:bCs/>
          <w:lang w:eastAsia="ru-RU"/>
        </w:rPr>
        <w:t>ы</w:t>
      </w:r>
      <w:r w:rsidRPr="006F756A">
        <w:rPr>
          <w:bCs/>
          <w:lang w:eastAsia="ru-RU"/>
        </w:rPr>
        <w:t xml:space="preserve"> вести</w:t>
      </w:r>
      <w:r>
        <w:rPr>
          <w:bCs/>
          <w:lang w:eastAsia="ru-RU"/>
        </w:rPr>
        <w:t>сь</w:t>
      </w:r>
      <w:r w:rsidRPr="006F756A">
        <w:rPr>
          <w:bCs/>
          <w:lang w:eastAsia="ru-RU"/>
        </w:rPr>
        <w:t xml:space="preserve"> </w:t>
      </w:r>
      <w:r w:rsidRPr="008D3BA5">
        <w:rPr>
          <w:bCs/>
          <w:u w:val="single"/>
          <w:lang w:eastAsia="ru-RU"/>
        </w:rPr>
        <w:t>под руководством</w:t>
      </w:r>
      <w:r>
        <w:rPr>
          <w:bCs/>
          <w:lang w:eastAsia="ru-RU"/>
        </w:rPr>
        <w:t xml:space="preserve"> мастера</w:t>
      </w:r>
      <w:r w:rsidRPr="006F756A">
        <w:rPr>
          <w:bCs/>
          <w:lang w:eastAsia="ru-RU"/>
        </w:rPr>
        <w:t xml:space="preserve"> по сложным работам </w:t>
      </w:r>
      <w:r>
        <w:rPr>
          <w:bCs/>
          <w:lang w:eastAsia="ru-RU"/>
        </w:rPr>
        <w:t xml:space="preserve">(аварийного мастера) </w:t>
      </w:r>
      <w:r w:rsidRPr="006F756A">
        <w:rPr>
          <w:bCs/>
          <w:lang w:eastAsia="ru-RU"/>
        </w:rPr>
        <w:t xml:space="preserve">или главного инженера </w:t>
      </w:r>
      <w:r w:rsidR="003F4384">
        <w:rPr>
          <w:bCs/>
          <w:lang w:eastAsia="ru-RU"/>
        </w:rPr>
        <w:t>П</w:t>
      </w:r>
      <w:r>
        <w:rPr>
          <w:bCs/>
          <w:lang w:eastAsia="ru-RU"/>
        </w:rPr>
        <w:t>одрядчика по бурению.</w:t>
      </w:r>
    </w:p>
    <w:p w14:paraId="61AE353E" w14:textId="6277A877" w:rsidR="0069371A" w:rsidRPr="006F756A" w:rsidRDefault="0069371A" w:rsidP="003F4384">
      <w:pPr>
        <w:pStyle w:val="aff0"/>
        <w:numPr>
          <w:ilvl w:val="0"/>
          <w:numId w:val="124"/>
        </w:numPr>
        <w:jc w:val="both"/>
        <w:rPr>
          <w:bCs/>
          <w:lang w:eastAsia="ru-RU"/>
        </w:rPr>
      </w:pPr>
      <w:r w:rsidRPr="006F756A">
        <w:rPr>
          <w:bCs/>
          <w:lang w:eastAsia="ru-RU"/>
        </w:rPr>
        <w:t xml:space="preserve">При </w:t>
      </w:r>
      <w:r>
        <w:rPr>
          <w:bCs/>
          <w:lang w:eastAsia="ru-RU"/>
        </w:rPr>
        <w:t xml:space="preserve">ловильных </w:t>
      </w:r>
      <w:r w:rsidRPr="006F756A">
        <w:rPr>
          <w:bCs/>
          <w:lang w:eastAsia="ru-RU"/>
        </w:rPr>
        <w:t xml:space="preserve">работах необходимо </w:t>
      </w:r>
      <w:r>
        <w:rPr>
          <w:bCs/>
          <w:lang w:eastAsia="ru-RU"/>
        </w:rPr>
        <w:t xml:space="preserve">определить границы опасных зон и </w:t>
      </w:r>
      <w:r w:rsidRPr="008D3BA5">
        <w:rPr>
          <w:bCs/>
          <w:u w:val="single"/>
          <w:lang w:eastAsia="ru-RU"/>
        </w:rPr>
        <w:t>удалить персонал</w:t>
      </w:r>
      <w:r w:rsidR="003F4384">
        <w:rPr>
          <w:bCs/>
          <w:u w:val="single"/>
          <w:lang w:eastAsia="ru-RU"/>
        </w:rPr>
        <w:t>,</w:t>
      </w:r>
      <w:r w:rsidRPr="008D3BA5">
        <w:rPr>
          <w:bCs/>
          <w:u w:val="single"/>
          <w:lang w:eastAsia="ru-RU"/>
        </w:rPr>
        <w:t xml:space="preserve"> </w:t>
      </w:r>
      <w:r w:rsidRPr="006F756A">
        <w:rPr>
          <w:bCs/>
          <w:lang w:eastAsia="ru-RU"/>
        </w:rPr>
        <w:t xml:space="preserve">не занятый на этих работах </w:t>
      </w:r>
      <w:r w:rsidRPr="008D3BA5">
        <w:rPr>
          <w:bCs/>
          <w:u w:val="single"/>
          <w:lang w:eastAsia="ru-RU"/>
        </w:rPr>
        <w:t>из опасной зоны</w:t>
      </w:r>
      <w:r w:rsidRPr="006F756A">
        <w:rPr>
          <w:bCs/>
          <w:lang w:eastAsia="ru-RU"/>
        </w:rPr>
        <w:t>.</w:t>
      </w:r>
    </w:p>
    <w:p w14:paraId="733D8667" w14:textId="6014BA4A" w:rsidR="0069371A" w:rsidRPr="008D3BA5" w:rsidRDefault="0069371A" w:rsidP="003F4384">
      <w:pPr>
        <w:pStyle w:val="aff0"/>
        <w:numPr>
          <w:ilvl w:val="0"/>
          <w:numId w:val="124"/>
        </w:numPr>
        <w:jc w:val="both"/>
        <w:rPr>
          <w:bCs/>
          <w:u w:val="single"/>
          <w:lang w:eastAsia="ru-RU"/>
        </w:rPr>
      </w:pPr>
      <w:r w:rsidRPr="00642767">
        <w:rPr>
          <w:bCs/>
          <w:lang w:eastAsia="ru-RU"/>
        </w:rPr>
        <w:t xml:space="preserve">Если при </w:t>
      </w:r>
      <w:r>
        <w:rPr>
          <w:bCs/>
          <w:lang w:eastAsia="ru-RU"/>
        </w:rPr>
        <w:t>ловильных работах</w:t>
      </w:r>
      <w:r w:rsidRPr="00642767">
        <w:rPr>
          <w:bCs/>
          <w:lang w:eastAsia="ru-RU"/>
        </w:rPr>
        <w:t xml:space="preserve"> ситуация осложняется другим </w:t>
      </w:r>
      <w:r>
        <w:rPr>
          <w:bCs/>
          <w:lang w:eastAsia="ru-RU"/>
        </w:rPr>
        <w:t>видом</w:t>
      </w:r>
      <w:r w:rsidRPr="00642767">
        <w:rPr>
          <w:bCs/>
          <w:lang w:eastAsia="ru-RU"/>
        </w:rPr>
        <w:t xml:space="preserve"> </w:t>
      </w:r>
      <w:r>
        <w:rPr>
          <w:bCs/>
          <w:lang w:eastAsia="ru-RU"/>
        </w:rPr>
        <w:t>аварии в бурении (например</w:t>
      </w:r>
      <w:r w:rsidR="003F4384">
        <w:rPr>
          <w:bCs/>
          <w:lang w:eastAsia="ru-RU"/>
        </w:rPr>
        <w:t>,</w:t>
      </w:r>
      <w:r>
        <w:rPr>
          <w:bCs/>
          <w:lang w:eastAsia="ru-RU"/>
        </w:rPr>
        <w:t xml:space="preserve"> прихватом),</w:t>
      </w:r>
      <w:r w:rsidRPr="00642767">
        <w:rPr>
          <w:bCs/>
          <w:lang w:eastAsia="ru-RU"/>
        </w:rPr>
        <w:t xml:space="preserve"> необходимо </w:t>
      </w:r>
      <w:r>
        <w:rPr>
          <w:bCs/>
          <w:lang w:eastAsia="ru-RU"/>
        </w:rPr>
        <w:t xml:space="preserve">действовать </w:t>
      </w:r>
      <w:r w:rsidRPr="008D3BA5">
        <w:rPr>
          <w:bCs/>
          <w:u w:val="single"/>
          <w:lang w:eastAsia="ru-RU"/>
        </w:rPr>
        <w:t xml:space="preserve">по дополнительному, вновь утвержденному плану </w:t>
      </w:r>
      <w:r>
        <w:rPr>
          <w:bCs/>
          <w:u w:val="single"/>
          <w:lang w:eastAsia="ru-RU"/>
        </w:rPr>
        <w:t>работ</w:t>
      </w:r>
      <w:r w:rsidRPr="008D3BA5">
        <w:rPr>
          <w:bCs/>
          <w:u w:val="single"/>
          <w:lang w:eastAsia="ru-RU"/>
        </w:rPr>
        <w:t>.</w:t>
      </w:r>
    </w:p>
    <w:p w14:paraId="1A5A196D" w14:textId="77777777" w:rsidR="0069371A" w:rsidRPr="008D3BA5" w:rsidRDefault="0069371A" w:rsidP="003F4384">
      <w:pPr>
        <w:pStyle w:val="aff0"/>
        <w:numPr>
          <w:ilvl w:val="0"/>
          <w:numId w:val="124"/>
        </w:numPr>
        <w:jc w:val="both"/>
        <w:rPr>
          <w:bCs/>
          <w:lang w:eastAsia="ru-RU"/>
        </w:rPr>
      </w:pPr>
      <w:r w:rsidRPr="00642767">
        <w:rPr>
          <w:bCs/>
          <w:lang w:eastAsia="ru-RU"/>
        </w:rPr>
        <w:t xml:space="preserve">В случае использования при выполнении </w:t>
      </w:r>
      <w:r>
        <w:rPr>
          <w:bCs/>
          <w:lang w:eastAsia="ru-RU"/>
        </w:rPr>
        <w:t xml:space="preserve">ловильных </w:t>
      </w:r>
      <w:r w:rsidRPr="00642767">
        <w:rPr>
          <w:bCs/>
          <w:lang w:eastAsia="ru-RU"/>
        </w:rPr>
        <w:t>работ</w:t>
      </w:r>
      <w:r>
        <w:rPr>
          <w:bCs/>
          <w:lang w:eastAsia="ru-RU"/>
        </w:rPr>
        <w:t xml:space="preserve"> оборудования,</w:t>
      </w:r>
      <w:r w:rsidRPr="00642767">
        <w:rPr>
          <w:bCs/>
          <w:lang w:eastAsia="ru-RU"/>
        </w:rPr>
        <w:t xml:space="preserve"> отличного от указанного в </w:t>
      </w:r>
      <w:r>
        <w:rPr>
          <w:bCs/>
          <w:lang w:eastAsia="ru-RU"/>
        </w:rPr>
        <w:t xml:space="preserve">данном шаблоне </w:t>
      </w:r>
      <w:r w:rsidRPr="00642767">
        <w:rPr>
          <w:bCs/>
          <w:lang w:eastAsia="ru-RU"/>
        </w:rPr>
        <w:t>план</w:t>
      </w:r>
      <w:r>
        <w:rPr>
          <w:bCs/>
          <w:lang w:eastAsia="ru-RU"/>
        </w:rPr>
        <w:t>а</w:t>
      </w:r>
      <w:r w:rsidRPr="00642767">
        <w:rPr>
          <w:bCs/>
          <w:lang w:eastAsia="ru-RU"/>
        </w:rPr>
        <w:t xml:space="preserve"> работ или применения иной технологии работ, </w:t>
      </w:r>
      <w:r w:rsidRPr="008D3BA5">
        <w:rPr>
          <w:bCs/>
          <w:u w:val="single"/>
          <w:lang w:eastAsia="ru-RU"/>
        </w:rPr>
        <w:t>план работ должен быть пересмотрен</w:t>
      </w:r>
      <w:r w:rsidRPr="00642767">
        <w:rPr>
          <w:bCs/>
          <w:lang w:eastAsia="ru-RU"/>
        </w:rPr>
        <w:t>.</w:t>
      </w:r>
    </w:p>
    <w:p w14:paraId="0D8E35C1" w14:textId="15EAE509" w:rsidR="0069371A" w:rsidRDefault="0069371A" w:rsidP="003F4384">
      <w:pPr>
        <w:pStyle w:val="aff0"/>
        <w:numPr>
          <w:ilvl w:val="0"/>
          <w:numId w:val="124"/>
        </w:numPr>
        <w:jc w:val="both"/>
        <w:rPr>
          <w:bCs/>
          <w:lang w:eastAsia="ru-RU"/>
        </w:rPr>
      </w:pPr>
      <w:r w:rsidRPr="008432C1">
        <w:rPr>
          <w:bCs/>
          <w:lang w:eastAsia="ru-RU"/>
        </w:rPr>
        <w:t xml:space="preserve">Во время </w:t>
      </w:r>
      <w:r w:rsidR="003F4384">
        <w:rPr>
          <w:bCs/>
          <w:lang w:eastAsia="ru-RU"/>
        </w:rPr>
        <w:t>работ по ликвидации аварии,</w:t>
      </w:r>
      <w:r w:rsidRPr="008432C1">
        <w:rPr>
          <w:bCs/>
          <w:lang w:eastAsia="ru-RU"/>
        </w:rPr>
        <w:t xml:space="preserve"> связанных с продолжительным прикладыванием циклических повышенных нагрузок на талевую систему (от 70% до 100% от максимально допускаемых нагрузок для данного типа БУ) необходимо обеспечить визуальный контроль за состоянием якорей/оттяжек, гидравлических и механических опор, подвышечного основания </w:t>
      </w:r>
      <w:r w:rsidR="00B072E2">
        <w:rPr>
          <w:bCs/>
          <w:lang w:eastAsia="ru-RU"/>
        </w:rPr>
        <w:t>БУ</w:t>
      </w:r>
      <w:r w:rsidRPr="008432C1">
        <w:rPr>
          <w:bCs/>
          <w:lang w:eastAsia="ru-RU"/>
        </w:rPr>
        <w:t xml:space="preserve"> с помощью персонала, находящегося вне опасной зоны. В случае невозможности организации контроля без нахождения людей в опасной зоне, обеспечить периодический осмотр в течение смены указанных точек при снятых нагрузках на талевую систему БУ. </w:t>
      </w:r>
      <w:r w:rsidRPr="008D3BA5">
        <w:rPr>
          <w:bCs/>
          <w:u w:val="single"/>
          <w:lang w:eastAsia="ru-RU"/>
        </w:rPr>
        <w:t>Периодичность осмотра устанавливается ответственным за безопасное производство работ</w:t>
      </w:r>
      <w:r>
        <w:rPr>
          <w:bCs/>
          <w:lang w:eastAsia="ru-RU"/>
        </w:rPr>
        <w:t>.</w:t>
      </w:r>
    </w:p>
    <w:p w14:paraId="23B0E7B6" w14:textId="6F614DA1" w:rsidR="0069371A" w:rsidRPr="00642767" w:rsidRDefault="0069371A" w:rsidP="003F4384">
      <w:pPr>
        <w:pStyle w:val="aff0"/>
        <w:numPr>
          <w:ilvl w:val="0"/>
          <w:numId w:val="124"/>
        </w:numPr>
        <w:jc w:val="both"/>
        <w:rPr>
          <w:bCs/>
          <w:lang w:eastAsia="ru-RU"/>
        </w:rPr>
      </w:pPr>
      <w:r>
        <w:rPr>
          <w:bCs/>
          <w:lang w:eastAsia="ru-RU"/>
        </w:rPr>
        <w:t xml:space="preserve">После проведения работ по ликвидации аварии в бурении, в ходе которых к талевой системе прикладывались продолжительные циклические нагрузки (от 70 до 100% от максимальной грузоподъемности </w:t>
      </w:r>
      <w:r w:rsidR="00B072E2">
        <w:rPr>
          <w:bCs/>
          <w:lang w:eastAsia="ru-RU"/>
        </w:rPr>
        <w:t>БУ</w:t>
      </w:r>
      <w:r>
        <w:rPr>
          <w:bCs/>
          <w:lang w:eastAsia="ru-RU"/>
        </w:rPr>
        <w:t xml:space="preserve">) необходимо </w:t>
      </w:r>
      <w:r w:rsidR="003F4384">
        <w:rPr>
          <w:bCs/>
          <w:u w:val="single"/>
          <w:lang w:eastAsia="ru-RU"/>
        </w:rPr>
        <w:t>проверить состояние спуско</w:t>
      </w:r>
      <w:r w:rsidRPr="008D3BA5">
        <w:rPr>
          <w:bCs/>
          <w:u w:val="single"/>
          <w:lang w:eastAsia="ru-RU"/>
        </w:rPr>
        <w:t>подъемного оборудования и вышки</w:t>
      </w:r>
      <w:r>
        <w:rPr>
          <w:bCs/>
          <w:lang w:eastAsia="ru-RU"/>
        </w:rPr>
        <w:t>. Результаты проверки оформляются актом.</w:t>
      </w:r>
    </w:p>
    <w:p w14:paraId="54B5E63E" w14:textId="77777777" w:rsidR="0069371A" w:rsidRPr="00961B7F" w:rsidRDefault="0069371A" w:rsidP="0069371A">
      <w:pPr>
        <w:rPr>
          <w:b/>
          <w:bCs/>
          <w:i/>
          <w:lang w:eastAsia="ru-RU"/>
        </w:rPr>
      </w:pPr>
    </w:p>
    <w:tbl>
      <w:tblPr>
        <w:tblW w:w="5071" w:type="pct"/>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5"/>
        <w:gridCol w:w="4586"/>
        <w:gridCol w:w="1619"/>
        <w:gridCol w:w="1930"/>
        <w:gridCol w:w="1155"/>
      </w:tblGrid>
      <w:tr w:rsidR="00543FA0" w:rsidRPr="0068730E" w14:paraId="32125E7D" w14:textId="77777777" w:rsidTr="00543FA0">
        <w:trPr>
          <w:trHeight w:val="446"/>
        </w:trPr>
        <w:tc>
          <w:tcPr>
            <w:tcW w:w="243" w:type="pct"/>
            <w:tcBorders>
              <w:top w:val="single" w:sz="4" w:space="0" w:color="808080"/>
              <w:left w:val="single" w:sz="4" w:space="0" w:color="808080"/>
              <w:bottom w:val="single" w:sz="4" w:space="0" w:color="808080"/>
              <w:right w:val="single" w:sz="4" w:space="0" w:color="808080"/>
            </w:tcBorders>
          </w:tcPr>
          <w:p w14:paraId="614EAA0B" w14:textId="77777777" w:rsidR="0069371A" w:rsidRPr="0068730E" w:rsidRDefault="0069371A" w:rsidP="0069371A">
            <w:pPr>
              <w:jc w:val="center"/>
              <w:rPr>
                <w:b/>
                <w:sz w:val="22"/>
                <w:szCs w:val="22"/>
              </w:rPr>
            </w:pPr>
            <w:r w:rsidRPr="0068730E">
              <w:rPr>
                <w:b/>
                <w:sz w:val="22"/>
                <w:szCs w:val="22"/>
              </w:rPr>
              <w:t>№</w:t>
            </w:r>
          </w:p>
        </w:tc>
        <w:tc>
          <w:tcPr>
            <w:tcW w:w="2348" w:type="pct"/>
            <w:tcBorders>
              <w:top w:val="single" w:sz="4" w:space="0" w:color="808080"/>
              <w:left w:val="single" w:sz="4" w:space="0" w:color="808080"/>
              <w:bottom w:val="single" w:sz="4" w:space="0" w:color="808080"/>
              <w:right w:val="single" w:sz="4" w:space="0" w:color="808080"/>
            </w:tcBorders>
          </w:tcPr>
          <w:p w14:paraId="21DE59D0" w14:textId="77777777" w:rsidR="0069371A" w:rsidRPr="0068730E" w:rsidRDefault="0069371A" w:rsidP="0069371A">
            <w:pPr>
              <w:jc w:val="center"/>
              <w:rPr>
                <w:b/>
              </w:rPr>
            </w:pPr>
            <w:r w:rsidRPr="0068730E">
              <w:rPr>
                <w:b/>
              </w:rPr>
              <w:t>Руководство работами осуществляет</w:t>
            </w:r>
          </w:p>
        </w:tc>
        <w:tc>
          <w:tcPr>
            <w:tcW w:w="829" w:type="pct"/>
            <w:tcBorders>
              <w:left w:val="single" w:sz="4" w:space="0" w:color="808080"/>
              <w:right w:val="single" w:sz="4" w:space="0" w:color="808080"/>
            </w:tcBorders>
          </w:tcPr>
          <w:p w14:paraId="6A285707" w14:textId="77777777" w:rsidR="0069371A" w:rsidRPr="00575FCA" w:rsidRDefault="0069371A" w:rsidP="0069371A">
            <w:pPr>
              <w:adjustRightInd w:val="0"/>
              <w:jc w:val="center"/>
              <w:rPr>
                <w:b/>
                <w:position w:val="-10"/>
              </w:rPr>
            </w:pPr>
            <w:r w:rsidRPr="0068730E">
              <w:rPr>
                <w:b/>
                <w:position w:val="-10"/>
              </w:rPr>
              <w:t>Ознакомлен</w:t>
            </w:r>
            <w:r>
              <w:rPr>
                <w:b/>
                <w:position w:val="-10"/>
              </w:rPr>
              <w:t>, дата</w:t>
            </w:r>
          </w:p>
        </w:tc>
        <w:tc>
          <w:tcPr>
            <w:tcW w:w="988" w:type="pct"/>
            <w:tcBorders>
              <w:left w:val="single" w:sz="4" w:space="0" w:color="808080"/>
              <w:right w:val="single" w:sz="4" w:space="0" w:color="808080"/>
            </w:tcBorders>
          </w:tcPr>
          <w:p w14:paraId="289F98E9" w14:textId="77777777" w:rsidR="0069371A" w:rsidRPr="0068730E" w:rsidRDefault="0069371A" w:rsidP="0069371A">
            <w:pPr>
              <w:adjustRightInd w:val="0"/>
              <w:jc w:val="center"/>
              <w:rPr>
                <w:b/>
                <w:position w:val="-10"/>
              </w:rPr>
            </w:pPr>
            <w:r w:rsidRPr="0068730E">
              <w:rPr>
                <w:b/>
                <w:position w:val="-10"/>
              </w:rPr>
              <w:t>ФИО</w:t>
            </w:r>
          </w:p>
        </w:tc>
        <w:tc>
          <w:tcPr>
            <w:tcW w:w="591" w:type="pct"/>
            <w:tcBorders>
              <w:left w:val="single" w:sz="4" w:space="0" w:color="808080"/>
              <w:right w:val="single" w:sz="4" w:space="0" w:color="808080"/>
            </w:tcBorders>
          </w:tcPr>
          <w:p w14:paraId="0DB9F5AB" w14:textId="77777777" w:rsidR="0069371A" w:rsidRPr="0068730E" w:rsidRDefault="0069371A" w:rsidP="0069371A">
            <w:pPr>
              <w:adjustRightInd w:val="0"/>
              <w:jc w:val="center"/>
              <w:rPr>
                <w:b/>
                <w:position w:val="-10"/>
              </w:rPr>
            </w:pPr>
            <w:r w:rsidRPr="0068730E">
              <w:rPr>
                <w:b/>
                <w:position w:val="-10"/>
              </w:rPr>
              <w:t>Подпись</w:t>
            </w:r>
          </w:p>
        </w:tc>
      </w:tr>
      <w:tr w:rsidR="00543FA0" w:rsidRPr="00BC017D" w14:paraId="4A89AF93" w14:textId="77777777" w:rsidTr="00543FA0">
        <w:trPr>
          <w:trHeight w:val="458"/>
        </w:trPr>
        <w:tc>
          <w:tcPr>
            <w:tcW w:w="243" w:type="pct"/>
            <w:tcBorders>
              <w:top w:val="single" w:sz="4" w:space="0" w:color="808080"/>
              <w:left w:val="single" w:sz="4" w:space="0" w:color="808080"/>
              <w:bottom w:val="single" w:sz="4" w:space="0" w:color="808080"/>
              <w:right w:val="single" w:sz="4" w:space="0" w:color="808080"/>
            </w:tcBorders>
          </w:tcPr>
          <w:p w14:paraId="05BFB230" w14:textId="77777777" w:rsidR="0069371A" w:rsidRDefault="0069371A" w:rsidP="0069371A">
            <w:pPr>
              <w:jc w:val="center"/>
              <w:rPr>
                <w:sz w:val="22"/>
                <w:szCs w:val="22"/>
              </w:rPr>
            </w:pPr>
            <w:r>
              <w:rPr>
                <w:sz w:val="22"/>
                <w:szCs w:val="22"/>
              </w:rPr>
              <w:t>1</w:t>
            </w:r>
          </w:p>
        </w:tc>
        <w:tc>
          <w:tcPr>
            <w:tcW w:w="2348" w:type="pct"/>
            <w:tcBorders>
              <w:top w:val="single" w:sz="4" w:space="0" w:color="808080"/>
              <w:left w:val="single" w:sz="4" w:space="0" w:color="808080"/>
              <w:bottom w:val="single" w:sz="4" w:space="0" w:color="808080"/>
              <w:right w:val="single" w:sz="4" w:space="0" w:color="808080"/>
            </w:tcBorders>
          </w:tcPr>
          <w:p w14:paraId="26238792" w14:textId="77777777" w:rsidR="0069371A" w:rsidRPr="0051068C" w:rsidRDefault="0069371A" w:rsidP="0069371A">
            <w:pPr>
              <w:jc w:val="center"/>
            </w:pPr>
            <w:r>
              <w:t>Мастер по сложным работам (аварийный мастер)</w:t>
            </w:r>
          </w:p>
        </w:tc>
        <w:tc>
          <w:tcPr>
            <w:tcW w:w="829" w:type="pct"/>
            <w:tcBorders>
              <w:left w:val="single" w:sz="4" w:space="0" w:color="808080"/>
              <w:right w:val="single" w:sz="4" w:space="0" w:color="808080"/>
            </w:tcBorders>
          </w:tcPr>
          <w:p w14:paraId="3C14C55B" w14:textId="77777777" w:rsidR="0069371A" w:rsidRPr="00AC10AE" w:rsidRDefault="0069371A" w:rsidP="0069371A">
            <w:pPr>
              <w:adjustRightInd w:val="0"/>
              <w:jc w:val="center"/>
              <w:rPr>
                <w:position w:val="-10"/>
              </w:rPr>
            </w:pPr>
          </w:p>
        </w:tc>
        <w:tc>
          <w:tcPr>
            <w:tcW w:w="988" w:type="pct"/>
            <w:tcBorders>
              <w:left w:val="single" w:sz="4" w:space="0" w:color="808080"/>
              <w:right w:val="single" w:sz="4" w:space="0" w:color="808080"/>
            </w:tcBorders>
          </w:tcPr>
          <w:p w14:paraId="03E3FB52" w14:textId="77777777" w:rsidR="0069371A" w:rsidRPr="00AC10AE" w:rsidRDefault="0069371A" w:rsidP="0069371A">
            <w:pPr>
              <w:adjustRightInd w:val="0"/>
              <w:jc w:val="center"/>
              <w:rPr>
                <w:position w:val="-10"/>
              </w:rPr>
            </w:pPr>
          </w:p>
        </w:tc>
        <w:tc>
          <w:tcPr>
            <w:tcW w:w="591" w:type="pct"/>
            <w:tcBorders>
              <w:left w:val="single" w:sz="4" w:space="0" w:color="808080"/>
              <w:right w:val="single" w:sz="4" w:space="0" w:color="808080"/>
            </w:tcBorders>
          </w:tcPr>
          <w:p w14:paraId="5C2D224C" w14:textId="77777777" w:rsidR="0069371A" w:rsidRPr="00AC10AE" w:rsidRDefault="0069371A" w:rsidP="0069371A">
            <w:pPr>
              <w:adjustRightInd w:val="0"/>
              <w:jc w:val="center"/>
              <w:rPr>
                <w:position w:val="-10"/>
              </w:rPr>
            </w:pPr>
          </w:p>
        </w:tc>
      </w:tr>
    </w:tbl>
    <w:p w14:paraId="1F217ECF" w14:textId="77777777" w:rsidR="0069371A" w:rsidRDefault="0069371A" w:rsidP="0069371A">
      <w:pPr>
        <w:rPr>
          <w:b/>
          <w:bCs/>
          <w:lang w:eastAsia="ru-RU"/>
        </w:rPr>
      </w:pPr>
    </w:p>
    <w:tbl>
      <w:tblPr>
        <w:tblW w:w="5095" w:type="pct"/>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0"/>
        <w:gridCol w:w="4613"/>
        <w:gridCol w:w="1619"/>
        <w:gridCol w:w="1933"/>
        <w:gridCol w:w="1156"/>
      </w:tblGrid>
      <w:tr w:rsidR="00543FA0" w:rsidRPr="0068730E" w14:paraId="7B2D9813" w14:textId="77777777" w:rsidTr="00543FA0">
        <w:trPr>
          <w:trHeight w:val="409"/>
        </w:trPr>
        <w:tc>
          <w:tcPr>
            <w:tcW w:w="250" w:type="pct"/>
            <w:tcBorders>
              <w:top w:val="single" w:sz="4" w:space="0" w:color="808080"/>
              <w:left w:val="single" w:sz="4" w:space="0" w:color="808080"/>
              <w:bottom w:val="single" w:sz="4" w:space="0" w:color="808080"/>
              <w:right w:val="single" w:sz="4" w:space="0" w:color="808080"/>
            </w:tcBorders>
          </w:tcPr>
          <w:p w14:paraId="630A8DF5" w14:textId="77777777" w:rsidR="0069371A" w:rsidRPr="0068730E" w:rsidRDefault="0069371A" w:rsidP="0069371A">
            <w:pPr>
              <w:jc w:val="center"/>
              <w:rPr>
                <w:b/>
                <w:sz w:val="22"/>
                <w:szCs w:val="22"/>
              </w:rPr>
            </w:pPr>
            <w:r w:rsidRPr="0068730E">
              <w:rPr>
                <w:b/>
                <w:sz w:val="22"/>
                <w:szCs w:val="22"/>
              </w:rPr>
              <w:t>№</w:t>
            </w:r>
          </w:p>
        </w:tc>
        <w:tc>
          <w:tcPr>
            <w:tcW w:w="2351" w:type="pct"/>
            <w:tcBorders>
              <w:top w:val="single" w:sz="4" w:space="0" w:color="808080"/>
              <w:left w:val="single" w:sz="4" w:space="0" w:color="808080"/>
              <w:bottom w:val="single" w:sz="4" w:space="0" w:color="808080"/>
              <w:right w:val="single" w:sz="4" w:space="0" w:color="808080"/>
            </w:tcBorders>
          </w:tcPr>
          <w:p w14:paraId="26F4EA24" w14:textId="77777777" w:rsidR="0069371A" w:rsidRPr="0068730E" w:rsidRDefault="0069371A" w:rsidP="0069371A">
            <w:pPr>
              <w:jc w:val="center"/>
              <w:rPr>
                <w:b/>
              </w:rPr>
            </w:pPr>
            <w:r w:rsidRPr="0068730E">
              <w:rPr>
                <w:b/>
              </w:rPr>
              <w:t>Ответственны</w:t>
            </w:r>
            <w:r>
              <w:rPr>
                <w:b/>
              </w:rPr>
              <w:t>й</w:t>
            </w:r>
            <w:r w:rsidRPr="0068730E">
              <w:rPr>
                <w:b/>
              </w:rPr>
              <w:t xml:space="preserve"> за безопасное производство работ</w:t>
            </w:r>
          </w:p>
        </w:tc>
        <w:tc>
          <w:tcPr>
            <w:tcW w:w="825" w:type="pct"/>
            <w:tcBorders>
              <w:left w:val="single" w:sz="4" w:space="0" w:color="808080"/>
              <w:right w:val="single" w:sz="4" w:space="0" w:color="808080"/>
            </w:tcBorders>
          </w:tcPr>
          <w:p w14:paraId="1CC71D67" w14:textId="77777777" w:rsidR="0069371A" w:rsidRPr="0068730E" w:rsidRDefault="0069371A" w:rsidP="0069371A">
            <w:pPr>
              <w:adjustRightInd w:val="0"/>
              <w:jc w:val="center"/>
              <w:rPr>
                <w:b/>
                <w:position w:val="-10"/>
              </w:rPr>
            </w:pPr>
            <w:r w:rsidRPr="0068730E">
              <w:rPr>
                <w:b/>
                <w:position w:val="-10"/>
              </w:rPr>
              <w:t>Ознакомлен</w:t>
            </w:r>
            <w:r>
              <w:rPr>
                <w:b/>
                <w:position w:val="-10"/>
              </w:rPr>
              <w:t>, дата</w:t>
            </w:r>
          </w:p>
        </w:tc>
        <w:tc>
          <w:tcPr>
            <w:tcW w:w="985" w:type="pct"/>
            <w:tcBorders>
              <w:left w:val="single" w:sz="4" w:space="0" w:color="808080"/>
              <w:right w:val="single" w:sz="4" w:space="0" w:color="808080"/>
            </w:tcBorders>
          </w:tcPr>
          <w:p w14:paraId="1DBFC659" w14:textId="77777777" w:rsidR="0069371A" w:rsidRPr="0068730E" w:rsidRDefault="0069371A" w:rsidP="0069371A">
            <w:pPr>
              <w:adjustRightInd w:val="0"/>
              <w:jc w:val="center"/>
              <w:rPr>
                <w:b/>
                <w:position w:val="-10"/>
              </w:rPr>
            </w:pPr>
            <w:r w:rsidRPr="0068730E">
              <w:rPr>
                <w:b/>
                <w:position w:val="-10"/>
              </w:rPr>
              <w:t>ФИО</w:t>
            </w:r>
          </w:p>
        </w:tc>
        <w:tc>
          <w:tcPr>
            <w:tcW w:w="589" w:type="pct"/>
            <w:tcBorders>
              <w:left w:val="single" w:sz="4" w:space="0" w:color="808080"/>
              <w:right w:val="single" w:sz="4" w:space="0" w:color="808080"/>
            </w:tcBorders>
          </w:tcPr>
          <w:p w14:paraId="6128F436" w14:textId="77777777" w:rsidR="0069371A" w:rsidRPr="0068730E" w:rsidRDefault="0069371A" w:rsidP="0069371A">
            <w:pPr>
              <w:adjustRightInd w:val="0"/>
              <w:jc w:val="center"/>
              <w:rPr>
                <w:b/>
                <w:position w:val="-10"/>
              </w:rPr>
            </w:pPr>
            <w:r w:rsidRPr="0068730E">
              <w:rPr>
                <w:b/>
                <w:position w:val="-10"/>
              </w:rPr>
              <w:t>Подпись</w:t>
            </w:r>
          </w:p>
        </w:tc>
      </w:tr>
      <w:tr w:rsidR="00543FA0" w:rsidRPr="0051068C" w14:paraId="78F8AD50" w14:textId="77777777" w:rsidTr="00543FA0">
        <w:trPr>
          <w:trHeight w:val="215"/>
        </w:trPr>
        <w:tc>
          <w:tcPr>
            <w:tcW w:w="250" w:type="pct"/>
            <w:tcBorders>
              <w:top w:val="single" w:sz="4" w:space="0" w:color="808080"/>
              <w:left w:val="single" w:sz="4" w:space="0" w:color="808080"/>
              <w:bottom w:val="single" w:sz="4" w:space="0" w:color="808080"/>
              <w:right w:val="single" w:sz="4" w:space="0" w:color="808080"/>
            </w:tcBorders>
          </w:tcPr>
          <w:p w14:paraId="1F3016A7" w14:textId="77777777" w:rsidR="0069371A" w:rsidRDefault="0069371A" w:rsidP="0069371A">
            <w:pPr>
              <w:jc w:val="center"/>
              <w:rPr>
                <w:sz w:val="22"/>
                <w:szCs w:val="22"/>
              </w:rPr>
            </w:pPr>
            <w:r>
              <w:rPr>
                <w:sz w:val="22"/>
                <w:szCs w:val="22"/>
              </w:rPr>
              <w:t>1</w:t>
            </w:r>
          </w:p>
        </w:tc>
        <w:tc>
          <w:tcPr>
            <w:tcW w:w="2351" w:type="pct"/>
            <w:tcBorders>
              <w:top w:val="single" w:sz="4" w:space="0" w:color="808080"/>
              <w:left w:val="single" w:sz="4" w:space="0" w:color="808080"/>
              <w:bottom w:val="single" w:sz="4" w:space="0" w:color="808080"/>
              <w:right w:val="single" w:sz="4" w:space="0" w:color="808080"/>
            </w:tcBorders>
          </w:tcPr>
          <w:p w14:paraId="12E1C0FD" w14:textId="77777777" w:rsidR="0069371A" w:rsidRPr="0051068C" w:rsidRDefault="0069371A" w:rsidP="0069371A">
            <w:pPr>
              <w:jc w:val="both"/>
            </w:pPr>
            <w:r>
              <w:t>Буровой мастер</w:t>
            </w:r>
          </w:p>
        </w:tc>
        <w:tc>
          <w:tcPr>
            <w:tcW w:w="825" w:type="pct"/>
            <w:tcBorders>
              <w:left w:val="single" w:sz="4" w:space="0" w:color="808080"/>
              <w:right w:val="single" w:sz="4" w:space="0" w:color="808080"/>
            </w:tcBorders>
          </w:tcPr>
          <w:p w14:paraId="79B565D9" w14:textId="77777777" w:rsidR="0069371A" w:rsidRPr="00AC10AE" w:rsidRDefault="0069371A" w:rsidP="0069371A">
            <w:pPr>
              <w:adjustRightInd w:val="0"/>
              <w:rPr>
                <w:position w:val="-10"/>
              </w:rPr>
            </w:pPr>
          </w:p>
        </w:tc>
        <w:tc>
          <w:tcPr>
            <w:tcW w:w="985" w:type="pct"/>
            <w:tcBorders>
              <w:left w:val="single" w:sz="4" w:space="0" w:color="808080"/>
              <w:right w:val="single" w:sz="4" w:space="0" w:color="808080"/>
            </w:tcBorders>
          </w:tcPr>
          <w:p w14:paraId="3F114206" w14:textId="77777777" w:rsidR="0069371A" w:rsidRPr="00AC10AE" w:rsidRDefault="0069371A" w:rsidP="0069371A">
            <w:pPr>
              <w:adjustRightInd w:val="0"/>
              <w:rPr>
                <w:position w:val="-10"/>
              </w:rPr>
            </w:pPr>
          </w:p>
        </w:tc>
        <w:tc>
          <w:tcPr>
            <w:tcW w:w="589" w:type="pct"/>
            <w:tcBorders>
              <w:left w:val="single" w:sz="4" w:space="0" w:color="808080"/>
              <w:right w:val="single" w:sz="4" w:space="0" w:color="808080"/>
            </w:tcBorders>
          </w:tcPr>
          <w:p w14:paraId="141EB454" w14:textId="77777777" w:rsidR="0069371A" w:rsidRPr="00AC10AE" w:rsidRDefault="0069371A" w:rsidP="0069371A">
            <w:pPr>
              <w:adjustRightInd w:val="0"/>
              <w:rPr>
                <w:position w:val="-10"/>
              </w:rPr>
            </w:pPr>
          </w:p>
        </w:tc>
      </w:tr>
      <w:tr w:rsidR="00543FA0" w:rsidRPr="0051068C" w14:paraId="0CA2CC3C" w14:textId="77777777" w:rsidTr="00543FA0">
        <w:trPr>
          <w:trHeight w:val="193"/>
        </w:trPr>
        <w:tc>
          <w:tcPr>
            <w:tcW w:w="250" w:type="pct"/>
            <w:tcBorders>
              <w:top w:val="single" w:sz="4" w:space="0" w:color="808080"/>
              <w:left w:val="single" w:sz="4" w:space="0" w:color="808080"/>
              <w:bottom w:val="single" w:sz="4" w:space="0" w:color="808080"/>
              <w:right w:val="single" w:sz="4" w:space="0" w:color="808080"/>
            </w:tcBorders>
          </w:tcPr>
          <w:p w14:paraId="771DDC1B" w14:textId="77777777" w:rsidR="0069371A" w:rsidRDefault="0069371A" w:rsidP="0069371A">
            <w:pPr>
              <w:jc w:val="center"/>
              <w:rPr>
                <w:sz w:val="22"/>
                <w:szCs w:val="22"/>
              </w:rPr>
            </w:pPr>
          </w:p>
        </w:tc>
        <w:tc>
          <w:tcPr>
            <w:tcW w:w="2351" w:type="pct"/>
            <w:tcBorders>
              <w:top w:val="single" w:sz="4" w:space="0" w:color="808080"/>
              <w:left w:val="single" w:sz="4" w:space="0" w:color="808080"/>
              <w:bottom w:val="single" w:sz="4" w:space="0" w:color="808080"/>
              <w:right w:val="single" w:sz="4" w:space="0" w:color="808080"/>
            </w:tcBorders>
          </w:tcPr>
          <w:p w14:paraId="4F91F65D" w14:textId="77777777" w:rsidR="0069371A" w:rsidRDefault="0069371A" w:rsidP="0069371A">
            <w:pPr>
              <w:jc w:val="both"/>
            </w:pPr>
          </w:p>
        </w:tc>
        <w:tc>
          <w:tcPr>
            <w:tcW w:w="825" w:type="pct"/>
            <w:tcBorders>
              <w:left w:val="single" w:sz="4" w:space="0" w:color="808080"/>
              <w:right w:val="single" w:sz="4" w:space="0" w:color="808080"/>
            </w:tcBorders>
          </w:tcPr>
          <w:p w14:paraId="2DA51FAF" w14:textId="77777777" w:rsidR="0069371A" w:rsidRPr="00AC10AE" w:rsidRDefault="0069371A" w:rsidP="0069371A">
            <w:pPr>
              <w:adjustRightInd w:val="0"/>
              <w:rPr>
                <w:position w:val="-10"/>
              </w:rPr>
            </w:pPr>
          </w:p>
        </w:tc>
        <w:tc>
          <w:tcPr>
            <w:tcW w:w="985" w:type="pct"/>
            <w:tcBorders>
              <w:left w:val="single" w:sz="4" w:space="0" w:color="808080"/>
              <w:right w:val="single" w:sz="4" w:space="0" w:color="808080"/>
            </w:tcBorders>
          </w:tcPr>
          <w:p w14:paraId="32BD4482" w14:textId="77777777" w:rsidR="0069371A" w:rsidRPr="00AC10AE" w:rsidRDefault="0069371A" w:rsidP="0069371A">
            <w:pPr>
              <w:adjustRightInd w:val="0"/>
              <w:rPr>
                <w:position w:val="-10"/>
              </w:rPr>
            </w:pPr>
          </w:p>
        </w:tc>
        <w:tc>
          <w:tcPr>
            <w:tcW w:w="589" w:type="pct"/>
            <w:tcBorders>
              <w:left w:val="single" w:sz="4" w:space="0" w:color="808080"/>
              <w:right w:val="single" w:sz="4" w:space="0" w:color="808080"/>
            </w:tcBorders>
          </w:tcPr>
          <w:p w14:paraId="21F9F117" w14:textId="77777777" w:rsidR="0069371A" w:rsidRPr="00AC10AE" w:rsidRDefault="0069371A" w:rsidP="0069371A">
            <w:pPr>
              <w:adjustRightInd w:val="0"/>
              <w:rPr>
                <w:position w:val="-10"/>
              </w:rPr>
            </w:pPr>
          </w:p>
        </w:tc>
      </w:tr>
    </w:tbl>
    <w:p w14:paraId="2427D74E" w14:textId="77777777" w:rsidR="0064091B" w:rsidRDefault="0064091B" w:rsidP="0069371A"/>
    <w:p w14:paraId="6B3933C1" w14:textId="0C9AA7E6" w:rsidR="0069371A" w:rsidRDefault="0069371A" w:rsidP="0069371A">
      <w:r w:rsidRPr="00246699">
        <w:t xml:space="preserve">С планом работ ознакомился: </w:t>
      </w:r>
    </w:p>
    <w:p w14:paraId="0C83696E" w14:textId="3D2A8765" w:rsidR="0069371A" w:rsidRPr="006203DB" w:rsidRDefault="0069371A" w:rsidP="0069371A"/>
    <w:p w14:paraId="4F53A9B4" w14:textId="77777777" w:rsidR="0050622D" w:rsidRDefault="0069371A" w:rsidP="0069371A">
      <w:r>
        <w:t xml:space="preserve">Буровой мастер </w:t>
      </w:r>
      <w:r w:rsidR="0050622D">
        <w:tab/>
      </w:r>
      <w:r w:rsidR="0050622D">
        <w:tab/>
      </w:r>
      <w:r w:rsidR="0050622D">
        <w:tab/>
      </w:r>
      <w:r w:rsidR="0050622D">
        <w:tab/>
      </w:r>
    </w:p>
    <w:p w14:paraId="77502AC6" w14:textId="7D3005A7" w:rsidR="0069371A" w:rsidRPr="00EB519B" w:rsidRDefault="0069371A" w:rsidP="0069371A">
      <w:pPr>
        <w:rPr>
          <w:i/>
          <w:sz w:val="20"/>
          <w:szCs w:val="16"/>
        </w:rPr>
      </w:pPr>
      <w:r w:rsidRPr="00EB519B">
        <w:rPr>
          <w:sz w:val="28"/>
          <w:szCs w:val="22"/>
        </w:rPr>
        <w:t>/__________/____________/___________________/</w:t>
      </w:r>
      <w:r w:rsidRPr="00EB519B">
        <w:rPr>
          <w:i/>
          <w:sz w:val="20"/>
          <w:szCs w:val="16"/>
        </w:rPr>
        <w:t xml:space="preserve">   </w:t>
      </w:r>
    </w:p>
    <w:p w14:paraId="7E084E65" w14:textId="3091DEE4" w:rsidR="0069371A" w:rsidRDefault="0069371A" w:rsidP="0050622D">
      <w:r>
        <w:rPr>
          <w:i/>
          <w:sz w:val="16"/>
          <w:szCs w:val="16"/>
        </w:rPr>
        <w:tab/>
      </w:r>
      <w:r w:rsidRPr="00246699">
        <w:rPr>
          <w:i/>
          <w:sz w:val="16"/>
          <w:szCs w:val="16"/>
        </w:rPr>
        <w:t>дата</w:t>
      </w:r>
      <w:r>
        <w:rPr>
          <w:i/>
          <w:sz w:val="16"/>
          <w:szCs w:val="16"/>
        </w:rPr>
        <w:tab/>
        <w:t xml:space="preserve">            подпись</w:t>
      </w:r>
      <w:r>
        <w:rPr>
          <w:i/>
          <w:sz w:val="16"/>
          <w:szCs w:val="16"/>
        </w:rPr>
        <w:tab/>
      </w:r>
      <w:r>
        <w:rPr>
          <w:i/>
          <w:sz w:val="16"/>
          <w:szCs w:val="16"/>
        </w:rPr>
        <w:tab/>
        <w:t xml:space="preserve">  </w:t>
      </w:r>
      <w:r w:rsidR="00EB519B">
        <w:rPr>
          <w:i/>
          <w:sz w:val="16"/>
          <w:szCs w:val="16"/>
        </w:rPr>
        <w:tab/>
      </w:r>
      <w:r w:rsidR="00EB519B">
        <w:rPr>
          <w:i/>
          <w:sz w:val="16"/>
          <w:szCs w:val="16"/>
        </w:rPr>
        <w:tab/>
      </w:r>
      <w:r>
        <w:rPr>
          <w:i/>
          <w:sz w:val="16"/>
          <w:szCs w:val="16"/>
        </w:rPr>
        <w:t xml:space="preserve"> ФИО</w:t>
      </w:r>
      <w:r w:rsidRPr="007E6D2D">
        <w:rPr>
          <w:i/>
          <w:sz w:val="16"/>
          <w:szCs w:val="16"/>
        </w:rPr>
        <w:t xml:space="preserve"> </w:t>
      </w:r>
    </w:p>
    <w:p w14:paraId="79780124" w14:textId="77777777" w:rsidR="0050622D" w:rsidRDefault="0050622D" w:rsidP="0069371A"/>
    <w:p w14:paraId="487D121E" w14:textId="66B4F7A0" w:rsidR="0050622D" w:rsidRPr="00EB519B" w:rsidRDefault="0069371A" w:rsidP="0050622D">
      <w:pPr>
        <w:rPr>
          <w:i/>
          <w:sz w:val="20"/>
          <w:szCs w:val="16"/>
        </w:rPr>
      </w:pPr>
      <w:r>
        <w:t>Мастер по сложным работам (аварийный мастер</w:t>
      </w:r>
      <w:r w:rsidR="0050622D">
        <w:t xml:space="preserve">) </w:t>
      </w:r>
      <w:r w:rsidR="0050622D" w:rsidRPr="00EB519B">
        <w:rPr>
          <w:sz w:val="28"/>
          <w:szCs w:val="22"/>
        </w:rPr>
        <w:t>/__________/____________/___________________/</w:t>
      </w:r>
      <w:r w:rsidR="0050622D" w:rsidRPr="00EB519B">
        <w:rPr>
          <w:i/>
          <w:sz w:val="20"/>
          <w:szCs w:val="16"/>
        </w:rPr>
        <w:t xml:space="preserve">   </w:t>
      </w:r>
    </w:p>
    <w:p w14:paraId="012CE297" w14:textId="687331F7" w:rsidR="0050622D" w:rsidRDefault="0050622D" w:rsidP="0050622D">
      <w:r>
        <w:rPr>
          <w:i/>
          <w:sz w:val="16"/>
          <w:szCs w:val="16"/>
        </w:rPr>
        <w:tab/>
      </w:r>
      <w:r w:rsidRPr="00246699">
        <w:rPr>
          <w:i/>
          <w:sz w:val="16"/>
          <w:szCs w:val="16"/>
        </w:rPr>
        <w:t>дата</w:t>
      </w:r>
      <w:r>
        <w:rPr>
          <w:i/>
          <w:sz w:val="16"/>
          <w:szCs w:val="16"/>
        </w:rPr>
        <w:tab/>
        <w:t xml:space="preserve">            подпись</w:t>
      </w:r>
      <w:r>
        <w:rPr>
          <w:i/>
          <w:sz w:val="16"/>
          <w:szCs w:val="16"/>
        </w:rPr>
        <w:tab/>
      </w:r>
      <w:r>
        <w:rPr>
          <w:i/>
          <w:sz w:val="16"/>
          <w:szCs w:val="16"/>
        </w:rPr>
        <w:tab/>
        <w:t xml:space="preserve">   </w:t>
      </w:r>
      <w:r w:rsidR="00EB519B">
        <w:rPr>
          <w:i/>
          <w:sz w:val="16"/>
          <w:szCs w:val="16"/>
        </w:rPr>
        <w:tab/>
      </w:r>
      <w:r w:rsidR="00EB519B">
        <w:rPr>
          <w:i/>
          <w:sz w:val="16"/>
          <w:szCs w:val="16"/>
        </w:rPr>
        <w:tab/>
      </w:r>
      <w:r>
        <w:rPr>
          <w:i/>
          <w:sz w:val="16"/>
          <w:szCs w:val="16"/>
        </w:rPr>
        <w:t>ФИО</w:t>
      </w:r>
      <w:r w:rsidRPr="007E6D2D">
        <w:rPr>
          <w:i/>
          <w:sz w:val="16"/>
          <w:szCs w:val="16"/>
        </w:rPr>
        <w:t xml:space="preserve"> </w:t>
      </w:r>
    </w:p>
    <w:p w14:paraId="5D1A888E" w14:textId="3F8CEC2D" w:rsidR="0069371A" w:rsidRDefault="0050622D" w:rsidP="0050622D">
      <w:r>
        <w:rPr>
          <w:i/>
          <w:sz w:val="16"/>
          <w:szCs w:val="16"/>
        </w:rPr>
        <w:tab/>
      </w:r>
      <w:r>
        <w:rPr>
          <w:i/>
          <w:sz w:val="16"/>
          <w:szCs w:val="16"/>
        </w:rPr>
        <w:tab/>
      </w:r>
      <w:r>
        <w:rPr>
          <w:i/>
          <w:sz w:val="16"/>
          <w:szCs w:val="16"/>
        </w:rPr>
        <w:tab/>
      </w:r>
      <w:r>
        <w:rPr>
          <w:i/>
          <w:sz w:val="16"/>
          <w:szCs w:val="16"/>
        </w:rPr>
        <w:tab/>
        <w:t xml:space="preserve">     </w:t>
      </w:r>
      <w:r>
        <w:rPr>
          <w:i/>
          <w:sz w:val="16"/>
          <w:szCs w:val="16"/>
        </w:rPr>
        <w:tab/>
      </w:r>
    </w:p>
    <w:p w14:paraId="2EBC1C57" w14:textId="0188CF16" w:rsidR="0050622D" w:rsidRDefault="0069371A" w:rsidP="0050622D">
      <w:r>
        <w:t xml:space="preserve">Представитель </w:t>
      </w:r>
      <w:r w:rsidR="00642DD4">
        <w:t>Заказчика</w:t>
      </w:r>
    </w:p>
    <w:p w14:paraId="019813B8" w14:textId="02BDEDF6" w:rsidR="0050622D" w:rsidRPr="00EB519B" w:rsidRDefault="0050622D" w:rsidP="0050622D">
      <w:pPr>
        <w:rPr>
          <w:i/>
          <w:sz w:val="20"/>
          <w:szCs w:val="16"/>
        </w:rPr>
      </w:pPr>
      <w:r w:rsidRPr="00EB519B">
        <w:rPr>
          <w:sz w:val="28"/>
          <w:szCs w:val="22"/>
        </w:rPr>
        <w:t>/__________/____________/___________________/</w:t>
      </w:r>
      <w:r w:rsidRPr="00EB519B">
        <w:rPr>
          <w:i/>
          <w:sz w:val="20"/>
          <w:szCs w:val="16"/>
        </w:rPr>
        <w:t xml:space="preserve">   </w:t>
      </w:r>
    </w:p>
    <w:p w14:paraId="423932B7" w14:textId="01378B54" w:rsidR="0050622D" w:rsidRDefault="0050622D" w:rsidP="0050622D">
      <w:r>
        <w:rPr>
          <w:i/>
          <w:sz w:val="16"/>
          <w:szCs w:val="16"/>
        </w:rPr>
        <w:tab/>
      </w:r>
      <w:r w:rsidRPr="00246699">
        <w:rPr>
          <w:i/>
          <w:sz w:val="16"/>
          <w:szCs w:val="16"/>
        </w:rPr>
        <w:t>дата</w:t>
      </w:r>
      <w:r>
        <w:rPr>
          <w:i/>
          <w:sz w:val="16"/>
          <w:szCs w:val="16"/>
        </w:rPr>
        <w:tab/>
        <w:t xml:space="preserve">            подпись</w:t>
      </w:r>
      <w:r>
        <w:rPr>
          <w:i/>
          <w:sz w:val="16"/>
          <w:szCs w:val="16"/>
        </w:rPr>
        <w:tab/>
      </w:r>
      <w:r>
        <w:rPr>
          <w:i/>
          <w:sz w:val="16"/>
          <w:szCs w:val="16"/>
        </w:rPr>
        <w:tab/>
        <w:t xml:space="preserve">   </w:t>
      </w:r>
      <w:r w:rsidR="00EB519B">
        <w:rPr>
          <w:i/>
          <w:sz w:val="16"/>
          <w:szCs w:val="16"/>
        </w:rPr>
        <w:tab/>
      </w:r>
      <w:r w:rsidR="00EB519B">
        <w:rPr>
          <w:i/>
          <w:sz w:val="16"/>
          <w:szCs w:val="16"/>
        </w:rPr>
        <w:tab/>
      </w:r>
      <w:r>
        <w:rPr>
          <w:i/>
          <w:sz w:val="16"/>
          <w:szCs w:val="16"/>
        </w:rPr>
        <w:t>ФИО</w:t>
      </w:r>
      <w:r w:rsidRPr="007E6D2D">
        <w:rPr>
          <w:i/>
          <w:sz w:val="16"/>
          <w:szCs w:val="16"/>
        </w:rPr>
        <w:t xml:space="preserve"> </w:t>
      </w:r>
    </w:p>
    <w:p w14:paraId="0C9221E2" w14:textId="62D55F76" w:rsidR="0069371A" w:rsidRDefault="0069371A" w:rsidP="0050622D">
      <w:pPr>
        <w:rPr>
          <w:bCs/>
          <w:color w:val="000000" w:themeColor="text1"/>
          <w:position w:val="-10"/>
        </w:rPr>
      </w:pPr>
    </w:p>
    <w:p w14:paraId="43DABEE1" w14:textId="628ECEC1" w:rsidR="0069371A" w:rsidRPr="009B0599" w:rsidRDefault="0069371A" w:rsidP="0064091B">
      <w:pPr>
        <w:pStyle w:val="aff0"/>
        <w:numPr>
          <w:ilvl w:val="0"/>
          <w:numId w:val="119"/>
        </w:numPr>
        <w:ind w:left="0" w:firstLine="0"/>
        <w:rPr>
          <w:bCs/>
          <w:color w:val="000000" w:themeColor="text1"/>
          <w:position w:val="-10"/>
        </w:rPr>
      </w:pPr>
      <w:r w:rsidRPr="009B0599">
        <w:rPr>
          <w:bCs/>
          <w:color w:val="000000" w:themeColor="text1"/>
          <w:position w:val="-10"/>
        </w:rPr>
        <w:t>Опе</w:t>
      </w:r>
      <w:r w:rsidR="003517D4">
        <w:rPr>
          <w:bCs/>
          <w:color w:val="000000" w:themeColor="text1"/>
          <w:position w:val="-10"/>
        </w:rPr>
        <w:t>рационные риски при проведении работ по ликвидации аварии</w:t>
      </w:r>
      <w:r w:rsidRPr="009B0599">
        <w:rPr>
          <w:bCs/>
          <w:color w:val="000000" w:themeColor="text1"/>
          <w:position w:val="-10"/>
        </w:rPr>
        <w:t>:</w:t>
      </w:r>
    </w:p>
    <w:p w14:paraId="39D9910F" w14:textId="77777777" w:rsidR="0069371A" w:rsidRPr="009B0599" w:rsidRDefault="0069371A" w:rsidP="0069371A">
      <w:pPr>
        <w:rPr>
          <w:b/>
          <w:color w:val="000000" w:themeColor="text1"/>
        </w:rPr>
      </w:pP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2587"/>
        <w:gridCol w:w="2900"/>
        <w:gridCol w:w="3727"/>
      </w:tblGrid>
      <w:tr w:rsidR="0069371A" w:rsidRPr="00FE0D8F" w14:paraId="36F53C29" w14:textId="77777777" w:rsidTr="00543FA0">
        <w:trPr>
          <w:tblHeader/>
        </w:trPr>
        <w:tc>
          <w:tcPr>
            <w:tcW w:w="221" w:type="pct"/>
            <w:tcBorders>
              <w:top w:val="single" w:sz="4" w:space="0" w:color="808080"/>
              <w:left w:val="single" w:sz="4" w:space="0" w:color="808080"/>
              <w:bottom w:val="single" w:sz="4" w:space="0" w:color="808080"/>
              <w:right w:val="single" w:sz="4" w:space="0" w:color="808080"/>
            </w:tcBorders>
            <w:vAlign w:val="center"/>
          </w:tcPr>
          <w:p w14:paraId="6A9EC5B0" w14:textId="77777777" w:rsidR="0069371A" w:rsidRPr="00FE0D8F" w:rsidRDefault="0069371A" w:rsidP="0069371A">
            <w:pPr>
              <w:jc w:val="center"/>
              <w:rPr>
                <w:color w:val="000000" w:themeColor="text1"/>
              </w:rPr>
            </w:pPr>
            <w:r w:rsidRPr="00FE0D8F">
              <w:rPr>
                <w:color w:val="000000" w:themeColor="text1"/>
              </w:rPr>
              <w:t xml:space="preserve">№ </w:t>
            </w:r>
          </w:p>
        </w:tc>
        <w:tc>
          <w:tcPr>
            <w:tcW w:w="1342" w:type="pct"/>
            <w:tcBorders>
              <w:top w:val="single" w:sz="4" w:space="0" w:color="808080"/>
              <w:left w:val="single" w:sz="4" w:space="0" w:color="808080"/>
              <w:bottom w:val="single" w:sz="4" w:space="0" w:color="808080"/>
              <w:right w:val="single" w:sz="4" w:space="0" w:color="808080"/>
            </w:tcBorders>
            <w:vAlign w:val="center"/>
          </w:tcPr>
          <w:p w14:paraId="6812D796" w14:textId="77777777" w:rsidR="0069371A" w:rsidRPr="00FE0D8F" w:rsidRDefault="0069371A" w:rsidP="0069371A">
            <w:pPr>
              <w:jc w:val="center"/>
              <w:rPr>
                <w:color w:val="000000" w:themeColor="text1"/>
              </w:rPr>
            </w:pPr>
            <w:r w:rsidRPr="00FE0D8F">
              <w:rPr>
                <w:color w:val="000000" w:themeColor="text1"/>
              </w:rPr>
              <w:t>Риски</w:t>
            </w:r>
          </w:p>
        </w:tc>
        <w:tc>
          <w:tcPr>
            <w:tcW w:w="1504" w:type="pct"/>
            <w:tcBorders>
              <w:top w:val="single" w:sz="4" w:space="0" w:color="808080"/>
              <w:left w:val="single" w:sz="4" w:space="0" w:color="808080"/>
              <w:bottom w:val="single" w:sz="4" w:space="0" w:color="808080"/>
              <w:right w:val="single" w:sz="4" w:space="0" w:color="808080"/>
            </w:tcBorders>
            <w:vAlign w:val="center"/>
          </w:tcPr>
          <w:p w14:paraId="35E58FDA" w14:textId="77777777" w:rsidR="0069371A" w:rsidRPr="00FE0D8F" w:rsidRDefault="0069371A" w:rsidP="0069371A">
            <w:pPr>
              <w:jc w:val="center"/>
              <w:rPr>
                <w:color w:val="000000" w:themeColor="text1"/>
              </w:rPr>
            </w:pPr>
            <w:r w:rsidRPr="00FE0D8F">
              <w:rPr>
                <w:color w:val="000000" w:themeColor="text1"/>
              </w:rPr>
              <w:t>Последствия риска (Потенциальный урон)</w:t>
            </w:r>
          </w:p>
        </w:tc>
        <w:tc>
          <w:tcPr>
            <w:tcW w:w="1933" w:type="pct"/>
            <w:tcBorders>
              <w:top w:val="single" w:sz="4" w:space="0" w:color="808080"/>
              <w:left w:val="single" w:sz="4" w:space="0" w:color="808080"/>
              <w:bottom w:val="single" w:sz="4" w:space="0" w:color="808080"/>
              <w:right w:val="single" w:sz="4" w:space="0" w:color="808080"/>
            </w:tcBorders>
            <w:vAlign w:val="center"/>
          </w:tcPr>
          <w:p w14:paraId="42CC696C" w14:textId="77777777" w:rsidR="0069371A" w:rsidRPr="00FE0D8F" w:rsidRDefault="0069371A" w:rsidP="0069371A">
            <w:pPr>
              <w:jc w:val="center"/>
              <w:rPr>
                <w:color w:val="000000" w:themeColor="text1"/>
              </w:rPr>
            </w:pPr>
            <w:r w:rsidRPr="00FE0D8F">
              <w:rPr>
                <w:color w:val="000000" w:themeColor="text1"/>
              </w:rPr>
              <w:t>Мероприятия по снижению риска</w:t>
            </w:r>
          </w:p>
        </w:tc>
      </w:tr>
      <w:tr w:rsidR="0069371A" w:rsidRPr="00BC017D" w14:paraId="09771CE6" w14:textId="77777777" w:rsidTr="00543FA0">
        <w:tc>
          <w:tcPr>
            <w:tcW w:w="221" w:type="pct"/>
            <w:tcBorders>
              <w:top w:val="single" w:sz="4" w:space="0" w:color="808080"/>
              <w:left w:val="single" w:sz="4" w:space="0" w:color="808080"/>
              <w:bottom w:val="single" w:sz="4" w:space="0" w:color="808080"/>
              <w:right w:val="single" w:sz="4" w:space="0" w:color="808080"/>
            </w:tcBorders>
          </w:tcPr>
          <w:p w14:paraId="7911C842" w14:textId="77777777" w:rsidR="0069371A" w:rsidRPr="00FE0D8F" w:rsidRDefault="0069371A" w:rsidP="0069371A">
            <w:pPr>
              <w:jc w:val="center"/>
              <w:rPr>
                <w:color w:val="000000" w:themeColor="text1"/>
                <w:position w:val="-10"/>
              </w:rPr>
            </w:pPr>
            <w:r w:rsidRPr="00FE0D8F">
              <w:rPr>
                <w:color w:val="000000" w:themeColor="text1"/>
                <w:position w:val="-10"/>
              </w:rPr>
              <w:t>1</w:t>
            </w:r>
          </w:p>
        </w:tc>
        <w:tc>
          <w:tcPr>
            <w:tcW w:w="1342" w:type="pct"/>
            <w:tcBorders>
              <w:top w:val="single" w:sz="4" w:space="0" w:color="808080"/>
              <w:left w:val="single" w:sz="4" w:space="0" w:color="808080"/>
              <w:bottom w:val="single" w:sz="4" w:space="0" w:color="808080"/>
              <w:right w:val="single" w:sz="4" w:space="0" w:color="808080"/>
            </w:tcBorders>
          </w:tcPr>
          <w:p w14:paraId="3A3C843D" w14:textId="77777777" w:rsidR="0069371A" w:rsidRPr="00FE0D8F" w:rsidRDefault="0069371A" w:rsidP="0069371A">
            <w:pPr>
              <w:adjustRightInd w:val="0"/>
              <w:rPr>
                <w:color w:val="000000" w:themeColor="text1"/>
                <w:position w:val="-10"/>
              </w:rPr>
            </w:pPr>
            <w:r w:rsidRPr="00FE0D8F">
              <w:rPr>
                <w:color w:val="000000" w:themeColor="text1"/>
                <w:position w:val="-10"/>
              </w:rPr>
              <w:t>Превышение максимально допустим</w:t>
            </w:r>
            <w:r>
              <w:rPr>
                <w:color w:val="000000" w:themeColor="text1"/>
                <w:position w:val="-10"/>
              </w:rPr>
              <w:t>ого крутящего</w:t>
            </w:r>
            <w:r w:rsidRPr="00FE0D8F">
              <w:rPr>
                <w:color w:val="000000" w:themeColor="text1"/>
                <w:position w:val="-10"/>
              </w:rPr>
              <w:t>момент</w:t>
            </w:r>
            <w:r>
              <w:rPr>
                <w:color w:val="000000" w:themeColor="text1"/>
                <w:position w:val="-10"/>
              </w:rPr>
              <w:t>а</w:t>
            </w:r>
            <w:r w:rsidRPr="00FE0D8F">
              <w:rPr>
                <w:color w:val="000000" w:themeColor="text1"/>
                <w:position w:val="-10"/>
              </w:rPr>
              <w:t xml:space="preserve"> </w:t>
            </w:r>
          </w:p>
        </w:tc>
        <w:tc>
          <w:tcPr>
            <w:tcW w:w="1504" w:type="pct"/>
            <w:tcBorders>
              <w:top w:val="single" w:sz="4" w:space="0" w:color="808080"/>
              <w:left w:val="single" w:sz="4" w:space="0" w:color="808080"/>
              <w:bottom w:val="single" w:sz="4" w:space="0" w:color="808080"/>
              <w:right w:val="single" w:sz="4" w:space="0" w:color="808080"/>
            </w:tcBorders>
          </w:tcPr>
          <w:p w14:paraId="3EA9E02B" w14:textId="77777777" w:rsidR="0069371A" w:rsidRPr="00FE0D8F" w:rsidRDefault="0069371A" w:rsidP="0069371A">
            <w:pPr>
              <w:adjustRightInd w:val="0"/>
              <w:rPr>
                <w:color w:val="000000" w:themeColor="text1"/>
                <w:position w:val="-10"/>
              </w:rPr>
            </w:pPr>
            <w:r w:rsidRPr="00FE0D8F">
              <w:rPr>
                <w:color w:val="000000" w:themeColor="text1"/>
                <w:position w:val="-10"/>
              </w:rPr>
              <w:t>Слом элементов ловильной КНБК</w:t>
            </w:r>
          </w:p>
        </w:tc>
        <w:tc>
          <w:tcPr>
            <w:tcW w:w="1933" w:type="pct"/>
            <w:tcBorders>
              <w:top w:val="single" w:sz="4" w:space="0" w:color="808080"/>
              <w:left w:val="single" w:sz="4" w:space="0" w:color="808080"/>
              <w:bottom w:val="single" w:sz="4" w:space="0" w:color="808080"/>
              <w:right w:val="single" w:sz="4" w:space="0" w:color="808080"/>
            </w:tcBorders>
          </w:tcPr>
          <w:p w14:paraId="16099A74" w14:textId="21C6C88B" w:rsidR="0069371A" w:rsidRPr="00FE0D8F" w:rsidRDefault="0069371A" w:rsidP="0069371A">
            <w:pPr>
              <w:adjustRightInd w:val="0"/>
              <w:rPr>
                <w:color w:val="000000" w:themeColor="text1"/>
                <w:position w:val="-10"/>
              </w:rPr>
            </w:pPr>
            <w:r w:rsidRPr="00FE0D8F">
              <w:rPr>
                <w:color w:val="000000" w:themeColor="text1"/>
                <w:position w:val="-10"/>
              </w:rPr>
              <w:t xml:space="preserve">Убедиться в исправности моментомера </w:t>
            </w:r>
            <w:r w:rsidR="003F4384">
              <w:rPr>
                <w:color w:val="000000" w:themeColor="text1"/>
                <w:position w:val="-10"/>
              </w:rPr>
              <w:t>и ограничительного устройства (верхний привод</w:t>
            </w:r>
            <w:r w:rsidRPr="00FE0D8F">
              <w:rPr>
                <w:color w:val="000000" w:themeColor="text1"/>
                <w:position w:val="-10"/>
              </w:rPr>
              <w:t>/ротор). Не допускать превышение крутящего момента от момента свинчивания самого слабого соединения в КНБК</w:t>
            </w:r>
          </w:p>
        </w:tc>
      </w:tr>
      <w:tr w:rsidR="0069371A" w:rsidRPr="00BC017D" w14:paraId="26FC43B6" w14:textId="77777777" w:rsidTr="00543FA0">
        <w:tc>
          <w:tcPr>
            <w:tcW w:w="221" w:type="pct"/>
            <w:tcBorders>
              <w:top w:val="single" w:sz="4" w:space="0" w:color="808080"/>
              <w:left w:val="single" w:sz="4" w:space="0" w:color="808080"/>
              <w:bottom w:val="single" w:sz="4" w:space="0" w:color="808080"/>
              <w:right w:val="single" w:sz="4" w:space="0" w:color="808080"/>
            </w:tcBorders>
          </w:tcPr>
          <w:p w14:paraId="399C6558" w14:textId="77777777" w:rsidR="0069371A" w:rsidRPr="00FE0D8F" w:rsidRDefault="0069371A" w:rsidP="0069371A">
            <w:pPr>
              <w:jc w:val="center"/>
              <w:rPr>
                <w:color w:val="000000" w:themeColor="text1"/>
                <w:position w:val="-10"/>
              </w:rPr>
            </w:pPr>
            <w:r w:rsidRPr="00FE0D8F">
              <w:rPr>
                <w:color w:val="000000" w:themeColor="text1"/>
                <w:position w:val="-10"/>
              </w:rPr>
              <w:t>2</w:t>
            </w:r>
          </w:p>
        </w:tc>
        <w:tc>
          <w:tcPr>
            <w:tcW w:w="1342" w:type="pct"/>
            <w:tcBorders>
              <w:top w:val="single" w:sz="4" w:space="0" w:color="808080"/>
              <w:left w:val="single" w:sz="4" w:space="0" w:color="808080"/>
              <w:bottom w:val="single" w:sz="4" w:space="0" w:color="808080"/>
              <w:right w:val="single" w:sz="4" w:space="0" w:color="808080"/>
            </w:tcBorders>
          </w:tcPr>
          <w:p w14:paraId="3FE8A6E1" w14:textId="77777777" w:rsidR="0069371A" w:rsidRPr="00FE0D8F" w:rsidRDefault="0069371A" w:rsidP="0069371A">
            <w:pPr>
              <w:adjustRightInd w:val="0"/>
              <w:rPr>
                <w:color w:val="000000" w:themeColor="text1"/>
                <w:position w:val="-10"/>
              </w:rPr>
            </w:pPr>
            <w:r w:rsidRPr="00FE0D8F">
              <w:rPr>
                <w:color w:val="000000" w:themeColor="text1"/>
                <w:position w:val="-10"/>
              </w:rPr>
              <w:t>Превышение максимально допустимых осевых нагрузок</w:t>
            </w:r>
            <w:r>
              <w:rPr>
                <w:color w:val="000000" w:themeColor="text1"/>
                <w:position w:val="-10"/>
              </w:rPr>
              <w:t xml:space="preserve"> для элементов КНБК или бурильной колонны</w:t>
            </w:r>
          </w:p>
        </w:tc>
        <w:tc>
          <w:tcPr>
            <w:tcW w:w="1504" w:type="pct"/>
            <w:tcBorders>
              <w:top w:val="single" w:sz="4" w:space="0" w:color="808080"/>
              <w:left w:val="single" w:sz="4" w:space="0" w:color="808080"/>
              <w:bottom w:val="single" w:sz="4" w:space="0" w:color="808080"/>
              <w:right w:val="single" w:sz="4" w:space="0" w:color="808080"/>
            </w:tcBorders>
          </w:tcPr>
          <w:p w14:paraId="5B56CB45" w14:textId="77777777" w:rsidR="0069371A" w:rsidRPr="00FE0D8F" w:rsidRDefault="0069371A" w:rsidP="0069371A">
            <w:pPr>
              <w:adjustRightInd w:val="0"/>
              <w:rPr>
                <w:color w:val="000000" w:themeColor="text1"/>
                <w:position w:val="-10"/>
              </w:rPr>
            </w:pPr>
            <w:r w:rsidRPr="00FE0D8F">
              <w:rPr>
                <w:color w:val="000000" w:themeColor="text1"/>
                <w:position w:val="-10"/>
              </w:rPr>
              <w:t>Слом элементов ловильной КНБК</w:t>
            </w:r>
            <w:r>
              <w:rPr>
                <w:color w:val="000000" w:themeColor="text1"/>
                <w:position w:val="-10"/>
              </w:rPr>
              <w:t xml:space="preserve"> или бурильной трубы</w:t>
            </w:r>
          </w:p>
        </w:tc>
        <w:tc>
          <w:tcPr>
            <w:tcW w:w="1933" w:type="pct"/>
            <w:tcBorders>
              <w:top w:val="single" w:sz="4" w:space="0" w:color="808080"/>
              <w:left w:val="single" w:sz="4" w:space="0" w:color="808080"/>
              <w:bottom w:val="single" w:sz="4" w:space="0" w:color="808080"/>
              <w:right w:val="single" w:sz="4" w:space="0" w:color="808080"/>
            </w:tcBorders>
          </w:tcPr>
          <w:p w14:paraId="2BC1057D" w14:textId="77777777" w:rsidR="0069371A" w:rsidRPr="00FE0D8F" w:rsidRDefault="0069371A" w:rsidP="0069371A">
            <w:pPr>
              <w:adjustRightInd w:val="0"/>
              <w:rPr>
                <w:color w:val="000000" w:themeColor="text1"/>
                <w:position w:val="-10"/>
              </w:rPr>
            </w:pPr>
            <w:r w:rsidRPr="00FE0D8F">
              <w:rPr>
                <w:color w:val="000000" w:themeColor="text1"/>
                <w:position w:val="-10"/>
              </w:rPr>
              <w:t>Не превышать 80% от максимально допустимых нагрузок самого слабого элемента КНБК</w:t>
            </w:r>
            <w:r>
              <w:rPr>
                <w:color w:val="000000" w:themeColor="text1"/>
                <w:position w:val="-10"/>
              </w:rPr>
              <w:t xml:space="preserve"> или бурильной колонны</w:t>
            </w:r>
          </w:p>
        </w:tc>
      </w:tr>
      <w:tr w:rsidR="0069371A" w:rsidRPr="00BC017D" w14:paraId="2F772263" w14:textId="77777777" w:rsidTr="00543FA0">
        <w:tc>
          <w:tcPr>
            <w:tcW w:w="221" w:type="pct"/>
            <w:tcBorders>
              <w:top w:val="single" w:sz="4" w:space="0" w:color="808080"/>
              <w:left w:val="single" w:sz="4" w:space="0" w:color="808080"/>
              <w:bottom w:val="single" w:sz="4" w:space="0" w:color="808080"/>
              <w:right w:val="single" w:sz="4" w:space="0" w:color="808080"/>
            </w:tcBorders>
          </w:tcPr>
          <w:p w14:paraId="36BE528B" w14:textId="77777777" w:rsidR="0069371A" w:rsidRPr="00FE0D8F" w:rsidRDefault="0069371A" w:rsidP="0069371A">
            <w:pPr>
              <w:jc w:val="center"/>
              <w:rPr>
                <w:color w:val="000000" w:themeColor="text1"/>
                <w:position w:val="-10"/>
              </w:rPr>
            </w:pPr>
            <w:r w:rsidRPr="00FE0D8F">
              <w:rPr>
                <w:color w:val="000000" w:themeColor="text1"/>
                <w:position w:val="-10"/>
              </w:rPr>
              <w:t>3</w:t>
            </w:r>
          </w:p>
        </w:tc>
        <w:tc>
          <w:tcPr>
            <w:tcW w:w="1342" w:type="pct"/>
            <w:tcBorders>
              <w:top w:val="single" w:sz="4" w:space="0" w:color="808080"/>
              <w:left w:val="single" w:sz="4" w:space="0" w:color="808080"/>
              <w:bottom w:val="single" w:sz="4" w:space="0" w:color="808080"/>
              <w:right w:val="single" w:sz="4" w:space="0" w:color="808080"/>
            </w:tcBorders>
          </w:tcPr>
          <w:p w14:paraId="3E716587" w14:textId="77777777" w:rsidR="0069371A" w:rsidRPr="00FE0D8F" w:rsidRDefault="0069371A" w:rsidP="0069371A">
            <w:pPr>
              <w:adjustRightInd w:val="0"/>
              <w:rPr>
                <w:color w:val="000000" w:themeColor="text1"/>
                <w:position w:val="-10"/>
              </w:rPr>
            </w:pPr>
            <w:r w:rsidRPr="00FE0D8F">
              <w:rPr>
                <w:color w:val="000000" w:themeColor="text1"/>
                <w:position w:val="-10"/>
              </w:rPr>
              <w:t>Повышенные вибрации и переменные нагрузки при подъёме</w:t>
            </w:r>
          </w:p>
        </w:tc>
        <w:tc>
          <w:tcPr>
            <w:tcW w:w="1504" w:type="pct"/>
            <w:tcBorders>
              <w:top w:val="single" w:sz="4" w:space="0" w:color="808080"/>
              <w:left w:val="single" w:sz="4" w:space="0" w:color="808080"/>
              <w:bottom w:val="single" w:sz="4" w:space="0" w:color="808080"/>
              <w:right w:val="single" w:sz="4" w:space="0" w:color="808080"/>
            </w:tcBorders>
          </w:tcPr>
          <w:p w14:paraId="1F50CD61" w14:textId="77777777" w:rsidR="0069371A" w:rsidRPr="00FE0D8F" w:rsidRDefault="0069371A" w:rsidP="0069371A">
            <w:pPr>
              <w:adjustRightInd w:val="0"/>
              <w:rPr>
                <w:color w:val="000000" w:themeColor="text1"/>
                <w:position w:val="-10"/>
              </w:rPr>
            </w:pPr>
            <w:r w:rsidRPr="00FE0D8F">
              <w:rPr>
                <w:color w:val="000000" w:themeColor="text1"/>
                <w:position w:val="-10"/>
              </w:rPr>
              <w:t>Потеря извлекаемого оборудования</w:t>
            </w:r>
          </w:p>
        </w:tc>
        <w:tc>
          <w:tcPr>
            <w:tcW w:w="1933" w:type="pct"/>
            <w:tcBorders>
              <w:top w:val="single" w:sz="4" w:space="0" w:color="808080"/>
              <w:left w:val="single" w:sz="4" w:space="0" w:color="808080"/>
              <w:bottom w:val="single" w:sz="4" w:space="0" w:color="808080"/>
              <w:right w:val="single" w:sz="4" w:space="0" w:color="808080"/>
            </w:tcBorders>
          </w:tcPr>
          <w:p w14:paraId="79E3B3D6" w14:textId="77777777" w:rsidR="0069371A" w:rsidRPr="00FE0D8F" w:rsidRDefault="0069371A" w:rsidP="0069371A">
            <w:pPr>
              <w:adjustRightInd w:val="0"/>
              <w:rPr>
                <w:color w:val="000000" w:themeColor="text1"/>
                <w:position w:val="-10"/>
              </w:rPr>
            </w:pPr>
            <w:r w:rsidRPr="00FE0D8F">
              <w:rPr>
                <w:color w:val="000000" w:themeColor="text1"/>
                <w:position w:val="-10"/>
              </w:rPr>
              <w:t>Не превышать рекомендуемую скорость СПО</w:t>
            </w:r>
          </w:p>
        </w:tc>
      </w:tr>
      <w:tr w:rsidR="0069371A" w:rsidRPr="00BC017D" w14:paraId="54618AA0" w14:textId="77777777" w:rsidTr="00543FA0">
        <w:tc>
          <w:tcPr>
            <w:tcW w:w="221" w:type="pct"/>
            <w:tcBorders>
              <w:top w:val="single" w:sz="4" w:space="0" w:color="808080"/>
              <w:left w:val="single" w:sz="4" w:space="0" w:color="808080"/>
              <w:bottom w:val="single" w:sz="4" w:space="0" w:color="808080"/>
              <w:right w:val="single" w:sz="4" w:space="0" w:color="808080"/>
            </w:tcBorders>
          </w:tcPr>
          <w:p w14:paraId="086EFD5F" w14:textId="77777777" w:rsidR="0069371A" w:rsidRPr="00FE0D8F" w:rsidRDefault="0069371A" w:rsidP="0069371A">
            <w:pPr>
              <w:jc w:val="center"/>
              <w:rPr>
                <w:color w:val="000000" w:themeColor="text1"/>
                <w:position w:val="-10"/>
              </w:rPr>
            </w:pPr>
            <w:r w:rsidRPr="00FE0D8F">
              <w:rPr>
                <w:color w:val="000000" w:themeColor="text1"/>
                <w:position w:val="-10"/>
              </w:rPr>
              <w:t>4</w:t>
            </w:r>
          </w:p>
        </w:tc>
        <w:tc>
          <w:tcPr>
            <w:tcW w:w="1342" w:type="pct"/>
            <w:tcBorders>
              <w:top w:val="single" w:sz="4" w:space="0" w:color="808080"/>
              <w:left w:val="single" w:sz="4" w:space="0" w:color="808080"/>
              <w:bottom w:val="single" w:sz="4" w:space="0" w:color="808080"/>
              <w:right w:val="single" w:sz="4" w:space="0" w:color="808080"/>
            </w:tcBorders>
          </w:tcPr>
          <w:p w14:paraId="24FACAFA" w14:textId="1C8CAD7E" w:rsidR="0069371A" w:rsidRPr="00FE0D8F" w:rsidRDefault="0069371A" w:rsidP="0069371A">
            <w:pPr>
              <w:adjustRightInd w:val="0"/>
              <w:rPr>
                <w:color w:val="000000" w:themeColor="text1"/>
                <w:position w:val="-10"/>
              </w:rPr>
            </w:pPr>
            <w:r w:rsidRPr="00FE0D8F">
              <w:rPr>
                <w:color w:val="000000" w:themeColor="text1"/>
                <w:position w:val="-10"/>
              </w:rPr>
              <w:t>Удар, подклинка при зах</w:t>
            </w:r>
            <w:r w:rsidR="003F4384">
              <w:rPr>
                <w:color w:val="000000" w:themeColor="text1"/>
                <w:position w:val="-10"/>
              </w:rPr>
              <w:t>оде ловильной КНБК в башмак обсадной колонны</w:t>
            </w:r>
          </w:p>
        </w:tc>
        <w:tc>
          <w:tcPr>
            <w:tcW w:w="1504" w:type="pct"/>
            <w:tcBorders>
              <w:top w:val="single" w:sz="4" w:space="0" w:color="808080"/>
              <w:left w:val="single" w:sz="4" w:space="0" w:color="808080"/>
              <w:bottom w:val="single" w:sz="4" w:space="0" w:color="808080"/>
              <w:right w:val="single" w:sz="4" w:space="0" w:color="808080"/>
            </w:tcBorders>
          </w:tcPr>
          <w:p w14:paraId="4449ABC4" w14:textId="77777777" w:rsidR="0069371A" w:rsidRPr="00FE0D8F" w:rsidRDefault="0069371A" w:rsidP="0069371A">
            <w:pPr>
              <w:adjustRightInd w:val="0"/>
              <w:rPr>
                <w:color w:val="000000" w:themeColor="text1"/>
                <w:position w:val="-10"/>
              </w:rPr>
            </w:pPr>
            <w:r w:rsidRPr="00FE0D8F">
              <w:rPr>
                <w:color w:val="000000" w:themeColor="text1"/>
                <w:position w:val="-10"/>
              </w:rPr>
              <w:t>Потеря извлекаемого оборудования</w:t>
            </w:r>
          </w:p>
        </w:tc>
        <w:tc>
          <w:tcPr>
            <w:tcW w:w="1933" w:type="pct"/>
            <w:tcBorders>
              <w:top w:val="single" w:sz="4" w:space="0" w:color="808080"/>
              <w:left w:val="single" w:sz="4" w:space="0" w:color="808080"/>
              <w:bottom w:val="single" w:sz="4" w:space="0" w:color="808080"/>
              <w:right w:val="single" w:sz="4" w:space="0" w:color="808080"/>
            </w:tcBorders>
          </w:tcPr>
          <w:p w14:paraId="594F5AF7" w14:textId="1F4FD45B" w:rsidR="0069371A" w:rsidRPr="00FE0D8F" w:rsidRDefault="0069371A" w:rsidP="0069371A">
            <w:pPr>
              <w:adjustRightInd w:val="0"/>
              <w:rPr>
                <w:color w:val="000000" w:themeColor="text1"/>
                <w:position w:val="-10"/>
              </w:rPr>
            </w:pPr>
            <w:r w:rsidRPr="00FE0D8F">
              <w:rPr>
                <w:color w:val="000000" w:themeColor="text1"/>
                <w:position w:val="-10"/>
              </w:rPr>
              <w:t>Снизить скорость подъёма до 0,1м/сек. за 10м от башмака и до по</w:t>
            </w:r>
            <w:r w:rsidR="003F4384">
              <w:rPr>
                <w:color w:val="000000" w:themeColor="text1"/>
                <w:position w:val="-10"/>
              </w:rPr>
              <w:t>лного захода ловильной КНБК в обсадную колонну</w:t>
            </w:r>
            <w:r w:rsidRPr="00FE0D8F">
              <w:rPr>
                <w:color w:val="000000" w:themeColor="text1"/>
                <w:position w:val="-10"/>
              </w:rPr>
              <w:t>.</w:t>
            </w:r>
          </w:p>
        </w:tc>
      </w:tr>
      <w:tr w:rsidR="0069371A" w:rsidRPr="00BC017D" w14:paraId="1DFBD759" w14:textId="77777777" w:rsidTr="00543FA0">
        <w:tc>
          <w:tcPr>
            <w:tcW w:w="221" w:type="pct"/>
            <w:tcBorders>
              <w:top w:val="single" w:sz="4" w:space="0" w:color="808080"/>
              <w:left w:val="single" w:sz="4" w:space="0" w:color="808080"/>
              <w:bottom w:val="single" w:sz="4" w:space="0" w:color="808080"/>
              <w:right w:val="single" w:sz="4" w:space="0" w:color="808080"/>
            </w:tcBorders>
          </w:tcPr>
          <w:p w14:paraId="3D0FEE3F" w14:textId="77777777" w:rsidR="0069371A" w:rsidRPr="00FE0D8F" w:rsidRDefault="0069371A" w:rsidP="0069371A">
            <w:pPr>
              <w:jc w:val="center"/>
              <w:rPr>
                <w:color w:val="000000" w:themeColor="text1"/>
                <w:position w:val="-10"/>
              </w:rPr>
            </w:pPr>
            <w:r w:rsidRPr="00FE0D8F">
              <w:rPr>
                <w:color w:val="000000" w:themeColor="text1"/>
                <w:position w:val="-10"/>
              </w:rPr>
              <w:t>5</w:t>
            </w:r>
          </w:p>
        </w:tc>
        <w:tc>
          <w:tcPr>
            <w:tcW w:w="1342" w:type="pct"/>
            <w:tcBorders>
              <w:top w:val="single" w:sz="4" w:space="0" w:color="808080"/>
              <w:left w:val="single" w:sz="4" w:space="0" w:color="808080"/>
              <w:bottom w:val="single" w:sz="4" w:space="0" w:color="808080"/>
              <w:right w:val="single" w:sz="4" w:space="0" w:color="808080"/>
            </w:tcBorders>
          </w:tcPr>
          <w:p w14:paraId="2733C3BA" w14:textId="77777777" w:rsidR="0069371A" w:rsidRPr="00FE0D8F" w:rsidRDefault="0069371A" w:rsidP="0069371A">
            <w:pPr>
              <w:adjustRightInd w:val="0"/>
              <w:rPr>
                <w:color w:val="000000" w:themeColor="text1"/>
                <w:position w:val="-10"/>
              </w:rPr>
            </w:pPr>
            <w:r w:rsidRPr="00FE0D8F">
              <w:rPr>
                <w:color w:val="000000" w:themeColor="text1"/>
                <w:position w:val="-10"/>
              </w:rPr>
              <w:t>Ударные нагрузки при подрыве и посадке инструмента на клинья</w:t>
            </w:r>
          </w:p>
        </w:tc>
        <w:tc>
          <w:tcPr>
            <w:tcW w:w="1504" w:type="pct"/>
            <w:tcBorders>
              <w:top w:val="single" w:sz="4" w:space="0" w:color="808080"/>
              <w:left w:val="single" w:sz="4" w:space="0" w:color="808080"/>
              <w:bottom w:val="single" w:sz="4" w:space="0" w:color="808080"/>
              <w:right w:val="single" w:sz="4" w:space="0" w:color="808080"/>
            </w:tcBorders>
          </w:tcPr>
          <w:p w14:paraId="07E86C13" w14:textId="77777777" w:rsidR="0069371A" w:rsidRPr="00FE0D8F" w:rsidRDefault="0069371A" w:rsidP="0069371A">
            <w:pPr>
              <w:adjustRightInd w:val="0"/>
              <w:rPr>
                <w:color w:val="000000" w:themeColor="text1"/>
                <w:position w:val="-10"/>
              </w:rPr>
            </w:pPr>
            <w:r w:rsidRPr="00FE0D8F">
              <w:rPr>
                <w:color w:val="000000" w:themeColor="text1"/>
                <w:position w:val="-10"/>
              </w:rPr>
              <w:t>Потеря извлекаемого оборудования</w:t>
            </w:r>
          </w:p>
        </w:tc>
        <w:tc>
          <w:tcPr>
            <w:tcW w:w="1933" w:type="pct"/>
            <w:tcBorders>
              <w:top w:val="single" w:sz="4" w:space="0" w:color="808080"/>
              <w:left w:val="single" w:sz="4" w:space="0" w:color="808080"/>
              <w:bottom w:val="single" w:sz="4" w:space="0" w:color="808080"/>
              <w:right w:val="single" w:sz="4" w:space="0" w:color="808080"/>
            </w:tcBorders>
          </w:tcPr>
          <w:p w14:paraId="7A86BC89" w14:textId="77777777" w:rsidR="0069371A" w:rsidRPr="00FE0D8F" w:rsidRDefault="0069371A" w:rsidP="0069371A">
            <w:pPr>
              <w:adjustRightInd w:val="0"/>
              <w:rPr>
                <w:color w:val="000000" w:themeColor="text1"/>
                <w:position w:val="-10"/>
              </w:rPr>
            </w:pPr>
            <w:r w:rsidRPr="00FE0D8F">
              <w:rPr>
                <w:color w:val="000000" w:themeColor="text1"/>
                <w:position w:val="-10"/>
              </w:rPr>
              <w:t>Не допускать резких подрывов и посадок бурильного инструмента на клинья</w:t>
            </w:r>
          </w:p>
        </w:tc>
      </w:tr>
      <w:tr w:rsidR="0069371A" w:rsidRPr="00BC017D" w14:paraId="1561D151" w14:textId="77777777" w:rsidTr="00543FA0">
        <w:tc>
          <w:tcPr>
            <w:tcW w:w="221" w:type="pct"/>
            <w:tcBorders>
              <w:top w:val="single" w:sz="4" w:space="0" w:color="808080"/>
              <w:left w:val="single" w:sz="4" w:space="0" w:color="808080"/>
              <w:bottom w:val="single" w:sz="4" w:space="0" w:color="808080"/>
              <w:right w:val="single" w:sz="4" w:space="0" w:color="808080"/>
            </w:tcBorders>
          </w:tcPr>
          <w:p w14:paraId="6181234F" w14:textId="77777777" w:rsidR="0069371A" w:rsidRPr="00FE0D8F" w:rsidRDefault="0069371A" w:rsidP="0069371A">
            <w:pPr>
              <w:rPr>
                <w:color w:val="000000" w:themeColor="text1"/>
                <w:position w:val="-10"/>
              </w:rPr>
            </w:pPr>
            <w:r w:rsidRPr="00FE0D8F">
              <w:rPr>
                <w:color w:val="000000" w:themeColor="text1"/>
                <w:position w:val="-10"/>
              </w:rPr>
              <w:t>6</w:t>
            </w:r>
          </w:p>
        </w:tc>
        <w:tc>
          <w:tcPr>
            <w:tcW w:w="1342" w:type="pct"/>
            <w:tcBorders>
              <w:top w:val="single" w:sz="4" w:space="0" w:color="808080"/>
              <w:left w:val="single" w:sz="4" w:space="0" w:color="808080"/>
              <w:bottom w:val="single" w:sz="4" w:space="0" w:color="808080"/>
              <w:right w:val="single" w:sz="4" w:space="0" w:color="808080"/>
            </w:tcBorders>
          </w:tcPr>
          <w:p w14:paraId="32346D75" w14:textId="77777777" w:rsidR="0069371A" w:rsidRPr="00FE0D8F" w:rsidRDefault="0069371A" w:rsidP="0069371A">
            <w:pPr>
              <w:adjustRightInd w:val="0"/>
              <w:rPr>
                <w:color w:val="000000" w:themeColor="text1"/>
                <w:position w:val="-10"/>
              </w:rPr>
            </w:pPr>
            <w:r w:rsidRPr="00FE0D8F">
              <w:rPr>
                <w:color w:val="000000" w:themeColor="text1"/>
                <w:position w:val="-10"/>
              </w:rPr>
              <w:t>Нарушение целостности элементов талевой системы</w:t>
            </w:r>
          </w:p>
        </w:tc>
        <w:tc>
          <w:tcPr>
            <w:tcW w:w="1504" w:type="pct"/>
            <w:tcBorders>
              <w:top w:val="single" w:sz="4" w:space="0" w:color="808080"/>
              <w:left w:val="single" w:sz="4" w:space="0" w:color="808080"/>
              <w:bottom w:val="single" w:sz="4" w:space="0" w:color="808080"/>
              <w:right w:val="single" w:sz="4" w:space="0" w:color="808080"/>
            </w:tcBorders>
          </w:tcPr>
          <w:p w14:paraId="20580097" w14:textId="77777777" w:rsidR="0069371A" w:rsidRPr="00FE0D8F" w:rsidRDefault="0069371A" w:rsidP="0069371A">
            <w:pPr>
              <w:adjustRightInd w:val="0"/>
              <w:rPr>
                <w:color w:val="000000" w:themeColor="text1"/>
                <w:position w:val="-10"/>
              </w:rPr>
            </w:pPr>
            <w:r w:rsidRPr="00FE0D8F">
              <w:rPr>
                <w:color w:val="000000" w:themeColor="text1"/>
                <w:position w:val="-10"/>
              </w:rPr>
              <w:t>Усугубление аварии. Разрушеие/обрыв талевого каната.  Падение талевого блока</w:t>
            </w:r>
          </w:p>
        </w:tc>
        <w:tc>
          <w:tcPr>
            <w:tcW w:w="1933" w:type="pct"/>
            <w:tcBorders>
              <w:top w:val="single" w:sz="4" w:space="0" w:color="808080"/>
              <w:left w:val="single" w:sz="4" w:space="0" w:color="808080"/>
              <w:bottom w:val="single" w:sz="4" w:space="0" w:color="808080"/>
              <w:right w:val="single" w:sz="4" w:space="0" w:color="808080"/>
            </w:tcBorders>
          </w:tcPr>
          <w:p w14:paraId="6B1B6796" w14:textId="3294BBCF" w:rsidR="0069371A" w:rsidRPr="00FE0D8F" w:rsidRDefault="0069371A" w:rsidP="0069371A">
            <w:pPr>
              <w:adjustRightInd w:val="0"/>
              <w:rPr>
                <w:color w:val="000000" w:themeColor="text1"/>
                <w:position w:val="-10"/>
              </w:rPr>
            </w:pPr>
            <w:r w:rsidRPr="00FE0D8F">
              <w:rPr>
                <w:color w:val="000000" w:themeColor="text1"/>
                <w:position w:val="-10"/>
              </w:rPr>
              <w:t xml:space="preserve">Не допускать превышения допустимой нагрузки на крюке. Обеспечить работоспособность блокирующих устройств в соответствии с </w:t>
            </w:r>
            <w:r w:rsidR="00C2696D">
              <w:rPr>
                <w:color w:val="000000" w:themeColor="text1"/>
                <w:position w:val="-10"/>
              </w:rPr>
              <w:t xml:space="preserve">правилами </w:t>
            </w:r>
            <w:r w:rsidR="00C2696D" w:rsidRPr="00C2696D">
              <w:rPr>
                <w:color w:val="000000" w:themeColor="text1"/>
                <w:position w:val="-10"/>
              </w:rPr>
              <w:t>безопасности в нефтяной и газовой промышленности</w:t>
            </w:r>
            <w:r>
              <w:rPr>
                <w:color w:val="000000" w:themeColor="text1"/>
                <w:position w:val="-10"/>
              </w:rPr>
              <w:t>.</w:t>
            </w:r>
          </w:p>
        </w:tc>
      </w:tr>
      <w:tr w:rsidR="0069371A" w:rsidRPr="00FE0D8F" w14:paraId="78A2139C" w14:textId="77777777" w:rsidTr="00543FA0">
        <w:tc>
          <w:tcPr>
            <w:tcW w:w="221" w:type="pct"/>
            <w:tcBorders>
              <w:top w:val="single" w:sz="4" w:space="0" w:color="808080"/>
              <w:left w:val="single" w:sz="4" w:space="0" w:color="808080"/>
              <w:bottom w:val="single" w:sz="4" w:space="0" w:color="808080"/>
              <w:right w:val="single" w:sz="4" w:space="0" w:color="808080"/>
            </w:tcBorders>
          </w:tcPr>
          <w:p w14:paraId="64A7D296" w14:textId="77777777" w:rsidR="0069371A" w:rsidRPr="00FE0D8F" w:rsidRDefault="0069371A" w:rsidP="0069371A">
            <w:pPr>
              <w:rPr>
                <w:color w:val="000000" w:themeColor="text1"/>
                <w:position w:val="-10"/>
              </w:rPr>
            </w:pPr>
            <w:r w:rsidRPr="00FE0D8F">
              <w:rPr>
                <w:color w:val="000000" w:themeColor="text1"/>
                <w:position w:val="-10"/>
              </w:rPr>
              <w:t>7</w:t>
            </w:r>
          </w:p>
        </w:tc>
        <w:tc>
          <w:tcPr>
            <w:tcW w:w="1342" w:type="pct"/>
            <w:tcBorders>
              <w:top w:val="single" w:sz="4" w:space="0" w:color="808080"/>
              <w:left w:val="single" w:sz="4" w:space="0" w:color="808080"/>
              <w:bottom w:val="single" w:sz="4" w:space="0" w:color="808080"/>
              <w:right w:val="single" w:sz="4" w:space="0" w:color="808080"/>
            </w:tcBorders>
          </w:tcPr>
          <w:p w14:paraId="1546AD3F" w14:textId="77777777" w:rsidR="0069371A" w:rsidRPr="00FE0D8F" w:rsidRDefault="0069371A" w:rsidP="0069371A">
            <w:pPr>
              <w:adjustRightInd w:val="0"/>
              <w:rPr>
                <w:position w:val="-10"/>
              </w:rPr>
            </w:pPr>
            <w:r w:rsidRPr="00FE0D8F">
              <w:rPr>
                <w:position w:val="-10"/>
              </w:rPr>
              <w:t>Прихват бурильного инструмента</w:t>
            </w:r>
          </w:p>
        </w:tc>
        <w:tc>
          <w:tcPr>
            <w:tcW w:w="1504" w:type="pct"/>
            <w:tcBorders>
              <w:top w:val="single" w:sz="4" w:space="0" w:color="808080"/>
              <w:left w:val="single" w:sz="4" w:space="0" w:color="808080"/>
              <w:bottom w:val="single" w:sz="4" w:space="0" w:color="808080"/>
              <w:right w:val="single" w:sz="4" w:space="0" w:color="808080"/>
            </w:tcBorders>
          </w:tcPr>
          <w:p w14:paraId="5370FAD0" w14:textId="77777777" w:rsidR="0069371A" w:rsidRPr="00FE0D8F" w:rsidRDefault="0069371A" w:rsidP="0069371A">
            <w:pPr>
              <w:adjustRightInd w:val="0"/>
              <w:rPr>
                <w:position w:val="-10"/>
              </w:rPr>
            </w:pPr>
            <w:r w:rsidRPr="00FE0D8F">
              <w:rPr>
                <w:position w:val="-10"/>
              </w:rPr>
              <w:t>Усугубление аварии. Увеличение времени на ЛА</w:t>
            </w:r>
          </w:p>
        </w:tc>
        <w:tc>
          <w:tcPr>
            <w:tcW w:w="1933" w:type="pct"/>
            <w:tcBorders>
              <w:top w:val="single" w:sz="4" w:space="0" w:color="808080"/>
              <w:left w:val="single" w:sz="4" w:space="0" w:color="808080"/>
              <w:bottom w:val="single" w:sz="4" w:space="0" w:color="808080"/>
              <w:right w:val="single" w:sz="4" w:space="0" w:color="808080"/>
            </w:tcBorders>
          </w:tcPr>
          <w:p w14:paraId="3052EEDB" w14:textId="77777777" w:rsidR="0069371A" w:rsidRPr="00FE0D8F" w:rsidRDefault="0069371A" w:rsidP="0069371A">
            <w:pPr>
              <w:adjustRightInd w:val="0"/>
              <w:rPr>
                <w:position w:val="-10"/>
              </w:rPr>
            </w:pPr>
            <w:r w:rsidRPr="00FE0D8F">
              <w:rPr>
                <w:position w:val="-10"/>
              </w:rPr>
              <w:t>При остановках в работе и промывках не оставлять инструмент без движения более  ____ минут (расхаживание вверх-вниз). Промывку производить до полного выравнивания параметров бурового раствора.</w:t>
            </w:r>
          </w:p>
        </w:tc>
      </w:tr>
      <w:tr w:rsidR="0069371A" w:rsidRPr="00EE501A" w14:paraId="20AEBBF3" w14:textId="77777777" w:rsidTr="00543FA0">
        <w:tc>
          <w:tcPr>
            <w:tcW w:w="221" w:type="pct"/>
            <w:tcBorders>
              <w:top w:val="single" w:sz="4" w:space="0" w:color="808080"/>
              <w:left w:val="single" w:sz="4" w:space="0" w:color="808080"/>
              <w:bottom w:val="single" w:sz="4" w:space="0" w:color="808080"/>
              <w:right w:val="single" w:sz="4" w:space="0" w:color="808080"/>
            </w:tcBorders>
          </w:tcPr>
          <w:p w14:paraId="7CD72F85" w14:textId="77777777" w:rsidR="0069371A" w:rsidRPr="00FE0D8F" w:rsidRDefault="0069371A" w:rsidP="0069371A">
            <w:pPr>
              <w:rPr>
                <w:color w:val="000000" w:themeColor="text1"/>
                <w:position w:val="-10"/>
              </w:rPr>
            </w:pPr>
            <w:r w:rsidRPr="00FE0D8F">
              <w:rPr>
                <w:color w:val="000000" w:themeColor="text1"/>
                <w:position w:val="-10"/>
              </w:rPr>
              <w:t>8</w:t>
            </w:r>
          </w:p>
        </w:tc>
        <w:tc>
          <w:tcPr>
            <w:tcW w:w="1342" w:type="pct"/>
            <w:tcBorders>
              <w:top w:val="single" w:sz="4" w:space="0" w:color="808080"/>
              <w:left w:val="single" w:sz="4" w:space="0" w:color="808080"/>
              <w:bottom w:val="single" w:sz="4" w:space="0" w:color="808080"/>
              <w:right w:val="single" w:sz="4" w:space="0" w:color="808080"/>
            </w:tcBorders>
          </w:tcPr>
          <w:p w14:paraId="6646F83A" w14:textId="77777777" w:rsidR="0069371A" w:rsidRPr="00FE0D8F" w:rsidRDefault="0069371A" w:rsidP="0069371A">
            <w:pPr>
              <w:adjustRightInd w:val="0"/>
              <w:rPr>
                <w:position w:val="-10"/>
              </w:rPr>
            </w:pPr>
            <w:r w:rsidRPr="00FE0D8F">
              <w:rPr>
                <w:color w:val="000000" w:themeColor="text1"/>
              </w:rPr>
              <w:t>ГНВП</w:t>
            </w:r>
          </w:p>
        </w:tc>
        <w:tc>
          <w:tcPr>
            <w:tcW w:w="1504" w:type="pct"/>
            <w:tcBorders>
              <w:top w:val="single" w:sz="4" w:space="0" w:color="808080"/>
              <w:left w:val="single" w:sz="4" w:space="0" w:color="808080"/>
              <w:bottom w:val="single" w:sz="4" w:space="0" w:color="808080"/>
              <w:right w:val="single" w:sz="4" w:space="0" w:color="808080"/>
            </w:tcBorders>
          </w:tcPr>
          <w:p w14:paraId="4BADAD19" w14:textId="77777777" w:rsidR="0069371A" w:rsidRPr="00FE0D8F" w:rsidRDefault="0069371A" w:rsidP="0069371A">
            <w:pPr>
              <w:adjustRightInd w:val="0"/>
              <w:rPr>
                <w:position w:val="-10"/>
              </w:rPr>
            </w:pPr>
            <w:r w:rsidRPr="00FE0D8F">
              <w:rPr>
                <w:color w:val="000000" w:themeColor="text1"/>
                <w:position w:val="-10"/>
              </w:rPr>
              <w:t>Усугубление аварии. Выброс. Открытый фонтан</w:t>
            </w:r>
          </w:p>
        </w:tc>
        <w:tc>
          <w:tcPr>
            <w:tcW w:w="1933" w:type="pct"/>
            <w:tcBorders>
              <w:top w:val="single" w:sz="4" w:space="0" w:color="808080"/>
              <w:left w:val="single" w:sz="4" w:space="0" w:color="808080"/>
              <w:bottom w:val="single" w:sz="4" w:space="0" w:color="808080"/>
              <w:right w:val="single" w:sz="4" w:space="0" w:color="808080"/>
            </w:tcBorders>
          </w:tcPr>
          <w:p w14:paraId="60D684BA" w14:textId="77777777" w:rsidR="0069371A" w:rsidRPr="00FE0D8F" w:rsidRDefault="0069371A" w:rsidP="0069371A">
            <w:pPr>
              <w:adjustRightInd w:val="0"/>
              <w:rPr>
                <w:position w:val="-10"/>
              </w:rPr>
            </w:pPr>
            <w:r w:rsidRPr="00FE0D8F">
              <w:rPr>
                <w:color w:val="000000" w:themeColor="text1"/>
                <w:position w:val="-10"/>
              </w:rPr>
              <w:t>Проверить ПВО. Провести учебную тревогу. Обеспечить контроль за выходом раствора на устье. Иметь запас материалов для глушения скважины</w:t>
            </w:r>
            <w:r>
              <w:rPr>
                <w:color w:val="000000" w:themeColor="text1"/>
                <w:position w:val="-10"/>
              </w:rPr>
              <w:t>. При СПО осуществлять контроль над положением уровня в скважине с помощью системы автодолива. Соблюдать режим долива скважины.</w:t>
            </w:r>
          </w:p>
        </w:tc>
      </w:tr>
    </w:tbl>
    <w:p w14:paraId="6A6D0DBA" w14:textId="77777777" w:rsidR="0069371A" w:rsidRPr="00257B33" w:rsidRDefault="0069371A" w:rsidP="0069371A">
      <w:pPr>
        <w:rPr>
          <w:i/>
          <w:color w:val="000000" w:themeColor="text1"/>
        </w:rPr>
      </w:pPr>
      <w:r w:rsidRPr="00257B33">
        <w:rPr>
          <w:i/>
          <w:color w:val="000000" w:themeColor="text1"/>
        </w:rPr>
        <w:t>*При необходимости перечень рисков может быть расширен</w:t>
      </w:r>
    </w:p>
    <w:p w14:paraId="74B4781A" w14:textId="77777777" w:rsidR="0069371A" w:rsidRPr="009B0599" w:rsidRDefault="0069371A" w:rsidP="0069371A">
      <w:pPr>
        <w:rPr>
          <w:b/>
          <w:color w:val="000000" w:themeColor="text1"/>
        </w:rPr>
      </w:pPr>
    </w:p>
    <w:p w14:paraId="4A706DFD" w14:textId="77777777" w:rsidR="0069371A" w:rsidRPr="009B0599" w:rsidRDefault="0069371A" w:rsidP="00543FA0">
      <w:pPr>
        <w:pStyle w:val="aff0"/>
        <w:numPr>
          <w:ilvl w:val="0"/>
          <w:numId w:val="119"/>
        </w:numPr>
        <w:ind w:left="0" w:firstLine="0"/>
        <w:rPr>
          <w:color w:val="000000" w:themeColor="text1"/>
        </w:rPr>
      </w:pPr>
      <w:r w:rsidRPr="009B0599">
        <w:rPr>
          <w:color w:val="000000" w:themeColor="text1"/>
        </w:rPr>
        <w:t>Дополнительные требования при ловильных работах:</w:t>
      </w:r>
    </w:p>
    <w:p w14:paraId="56385628" w14:textId="3E1504A0" w:rsidR="0069371A" w:rsidRPr="009B0599" w:rsidRDefault="0069371A" w:rsidP="001742B6">
      <w:pPr>
        <w:rPr>
          <w:color w:val="000000" w:themeColor="text1"/>
        </w:rPr>
      </w:pPr>
      <w:r w:rsidRPr="009B0599">
        <w:rPr>
          <w:color w:val="000000" w:themeColor="text1"/>
          <w:position w:val="-10"/>
        </w:rPr>
        <w:t>_______________________________________________________________________________________________________________________________________________________________________________________________________________________________________</w:t>
      </w:r>
      <w:r w:rsidR="0064091B">
        <w:rPr>
          <w:color w:val="000000" w:themeColor="text1"/>
          <w:position w:val="-10"/>
        </w:rPr>
        <w:t>_________</w:t>
      </w:r>
    </w:p>
    <w:p w14:paraId="5DC17981" w14:textId="77777777" w:rsidR="0069371A" w:rsidRPr="009B0599" w:rsidRDefault="0069371A" w:rsidP="00543FA0">
      <w:pPr>
        <w:pStyle w:val="aff0"/>
        <w:numPr>
          <w:ilvl w:val="0"/>
          <w:numId w:val="119"/>
        </w:numPr>
        <w:ind w:left="0" w:firstLine="0"/>
        <w:rPr>
          <w:color w:val="000000" w:themeColor="text1"/>
        </w:rPr>
      </w:pPr>
      <w:r w:rsidRPr="009B0599">
        <w:rPr>
          <w:color w:val="000000" w:themeColor="text1"/>
        </w:rPr>
        <w:t>Инструктаж прошли, с операционными рисками ознакомлены:</w:t>
      </w:r>
    </w:p>
    <w:p w14:paraId="625F3EF9" w14:textId="77777777" w:rsidR="0069371A" w:rsidRPr="009B0599" w:rsidRDefault="0069371A" w:rsidP="0069371A">
      <w:pPr>
        <w:rPr>
          <w:b/>
          <w:color w:val="000000" w:themeColor="text1"/>
        </w:rPr>
      </w:pPr>
    </w:p>
    <w:tbl>
      <w:tblPr>
        <w:tblW w:w="500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5"/>
        <w:gridCol w:w="3043"/>
        <w:gridCol w:w="2890"/>
        <w:gridCol w:w="1578"/>
        <w:gridCol w:w="1682"/>
      </w:tblGrid>
      <w:tr w:rsidR="00543FA0" w:rsidRPr="009B0599" w14:paraId="15714D40" w14:textId="77777777" w:rsidTr="00543FA0">
        <w:trPr>
          <w:trHeight w:val="319"/>
        </w:trPr>
        <w:tc>
          <w:tcPr>
            <w:tcW w:w="221" w:type="pct"/>
            <w:tcBorders>
              <w:top w:val="single" w:sz="4" w:space="0" w:color="808080"/>
              <w:left w:val="single" w:sz="4" w:space="0" w:color="808080"/>
              <w:bottom w:val="single" w:sz="4" w:space="0" w:color="808080"/>
              <w:right w:val="single" w:sz="4" w:space="0" w:color="808080"/>
            </w:tcBorders>
            <w:vAlign w:val="center"/>
          </w:tcPr>
          <w:p w14:paraId="7AFFD2FC" w14:textId="77777777" w:rsidR="0069371A" w:rsidRPr="009B0599" w:rsidRDefault="0069371A" w:rsidP="0069371A">
            <w:pPr>
              <w:jc w:val="center"/>
              <w:rPr>
                <w:color w:val="000000" w:themeColor="text1"/>
              </w:rPr>
            </w:pPr>
            <w:r w:rsidRPr="009B0599">
              <w:rPr>
                <w:color w:val="000000" w:themeColor="text1"/>
              </w:rPr>
              <w:t xml:space="preserve">№ </w:t>
            </w:r>
          </w:p>
        </w:tc>
        <w:tc>
          <w:tcPr>
            <w:tcW w:w="1581" w:type="pct"/>
            <w:tcBorders>
              <w:top w:val="single" w:sz="4" w:space="0" w:color="808080"/>
              <w:left w:val="single" w:sz="4" w:space="0" w:color="808080"/>
              <w:bottom w:val="single" w:sz="4" w:space="0" w:color="808080"/>
              <w:right w:val="single" w:sz="4" w:space="0" w:color="808080"/>
            </w:tcBorders>
            <w:vAlign w:val="center"/>
          </w:tcPr>
          <w:p w14:paraId="434E0967" w14:textId="77777777" w:rsidR="0069371A" w:rsidRPr="009B0599" w:rsidRDefault="0069371A" w:rsidP="0069371A">
            <w:pPr>
              <w:jc w:val="center"/>
              <w:rPr>
                <w:color w:val="000000" w:themeColor="text1"/>
              </w:rPr>
            </w:pPr>
            <w:r w:rsidRPr="009B0599">
              <w:rPr>
                <w:color w:val="000000" w:themeColor="text1"/>
              </w:rPr>
              <w:t>Ф.И.О.</w:t>
            </w:r>
          </w:p>
        </w:tc>
        <w:tc>
          <w:tcPr>
            <w:tcW w:w="1502" w:type="pct"/>
            <w:tcBorders>
              <w:top w:val="single" w:sz="4" w:space="0" w:color="808080"/>
              <w:left w:val="single" w:sz="4" w:space="0" w:color="808080"/>
              <w:bottom w:val="single" w:sz="4" w:space="0" w:color="808080"/>
              <w:right w:val="single" w:sz="4" w:space="0" w:color="808080"/>
            </w:tcBorders>
            <w:vAlign w:val="center"/>
          </w:tcPr>
          <w:p w14:paraId="23CB9800" w14:textId="77777777" w:rsidR="0069371A" w:rsidRPr="009B0599" w:rsidRDefault="0069371A" w:rsidP="0069371A">
            <w:pPr>
              <w:jc w:val="center"/>
              <w:rPr>
                <w:color w:val="000000" w:themeColor="text1"/>
              </w:rPr>
            </w:pPr>
            <w:r w:rsidRPr="009B0599">
              <w:rPr>
                <w:color w:val="000000" w:themeColor="text1"/>
              </w:rPr>
              <w:t>Должность</w:t>
            </w:r>
          </w:p>
        </w:tc>
        <w:tc>
          <w:tcPr>
            <w:tcW w:w="821" w:type="pct"/>
            <w:tcBorders>
              <w:top w:val="single" w:sz="4" w:space="0" w:color="808080"/>
              <w:left w:val="single" w:sz="4" w:space="0" w:color="808080"/>
              <w:bottom w:val="single" w:sz="4" w:space="0" w:color="808080"/>
              <w:right w:val="single" w:sz="4" w:space="0" w:color="808080"/>
            </w:tcBorders>
            <w:vAlign w:val="center"/>
          </w:tcPr>
          <w:p w14:paraId="5492FAD6" w14:textId="77777777" w:rsidR="0069371A" w:rsidRPr="009B0599" w:rsidRDefault="0069371A" w:rsidP="0069371A">
            <w:pPr>
              <w:jc w:val="center"/>
              <w:rPr>
                <w:color w:val="000000" w:themeColor="text1"/>
              </w:rPr>
            </w:pPr>
            <w:r w:rsidRPr="009B0599">
              <w:rPr>
                <w:color w:val="000000" w:themeColor="text1"/>
              </w:rPr>
              <w:t>Дата</w:t>
            </w:r>
          </w:p>
        </w:tc>
        <w:tc>
          <w:tcPr>
            <w:tcW w:w="876" w:type="pct"/>
            <w:tcBorders>
              <w:top w:val="single" w:sz="4" w:space="0" w:color="808080"/>
              <w:left w:val="single" w:sz="4" w:space="0" w:color="808080"/>
              <w:bottom w:val="single" w:sz="4" w:space="0" w:color="808080"/>
              <w:right w:val="single" w:sz="4" w:space="0" w:color="808080"/>
            </w:tcBorders>
            <w:vAlign w:val="center"/>
          </w:tcPr>
          <w:p w14:paraId="25ADBE7B" w14:textId="77777777" w:rsidR="0069371A" w:rsidRPr="009B0599" w:rsidRDefault="0069371A" w:rsidP="0069371A">
            <w:pPr>
              <w:jc w:val="center"/>
              <w:rPr>
                <w:color w:val="000000" w:themeColor="text1"/>
              </w:rPr>
            </w:pPr>
            <w:r w:rsidRPr="009B0599">
              <w:rPr>
                <w:color w:val="000000" w:themeColor="text1"/>
              </w:rPr>
              <w:t>Подпись</w:t>
            </w:r>
          </w:p>
        </w:tc>
      </w:tr>
      <w:tr w:rsidR="001742B6" w:rsidRPr="009B0599" w14:paraId="3AEDD0C8" w14:textId="77777777" w:rsidTr="00543FA0">
        <w:tc>
          <w:tcPr>
            <w:tcW w:w="221" w:type="pct"/>
            <w:tcBorders>
              <w:top w:val="single" w:sz="4" w:space="0" w:color="808080"/>
              <w:left w:val="single" w:sz="4" w:space="0" w:color="808080"/>
              <w:bottom w:val="single" w:sz="4" w:space="0" w:color="808080"/>
              <w:right w:val="single" w:sz="4" w:space="0" w:color="808080"/>
            </w:tcBorders>
          </w:tcPr>
          <w:p w14:paraId="36AD5E8D" w14:textId="77777777" w:rsidR="0069371A" w:rsidRPr="009B0599" w:rsidRDefault="0069371A" w:rsidP="0069371A">
            <w:pPr>
              <w:rPr>
                <w:color w:val="000000" w:themeColor="text1"/>
                <w:position w:val="-10"/>
              </w:rPr>
            </w:pPr>
          </w:p>
        </w:tc>
        <w:tc>
          <w:tcPr>
            <w:tcW w:w="1581" w:type="pct"/>
            <w:tcBorders>
              <w:top w:val="single" w:sz="4" w:space="0" w:color="808080"/>
              <w:left w:val="single" w:sz="4" w:space="0" w:color="808080"/>
              <w:bottom w:val="single" w:sz="4" w:space="0" w:color="808080"/>
              <w:right w:val="single" w:sz="4" w:space="0" w:color="808080"/>
            </w:tcBorders>
          </w:tcPr>
          <w:p w14:paraId="341119F2" w14:textId="77777777" w:rsidR="0069371A" w:rsidRPr="009B0599" w:rsidRDefault="0069371A" w:rsidP="0069371A">
            <w:pPr>
              <w:adjustRightInd w:val="0"/>
              <w:jc w:val="right"/>
              <w:rPr>
                <w:color w:val="000000" w:themeColor="text1"/>
                <w:position w:val="-10"/>
              </w:rPr>
            </w:pPr>
          </w:p>
        </w:tc>
        <w:tc>
          <w:tcPr>
            <w:tcW w:w="1502" w:type="pct"/>
            <w:tcBorders>
              <w:top w:val="single" w:sz="4" w:space="0" w:color="808080"/>
              <w:left w:val="single" w:sz="4" w:space="0" w:color="808080"/>
              <w:bottom w:val="single" w:sz="4" w:space="0" w:color="808080"/>
              <w:right w:val="single" w:sz="4" w:space="0" w:color="808080"/>
            </w:tcBorders>
          </w:tcPr>
          <w:p w14:paraId="0F1D20C6" w14:textId="77777777" w:rsidR="0069371A" w:rsidRPr="009B0599" w:rsidRDefault="0069371A" w:rsidP="0069371A">
            <w:pPr>
              <w:adjustRightInd w:val="0"/>
              <w:jc w:val="right"/>
              <w:rPr>
                <w:color w:val="000000" w:themeColor="text1"/>
                <w:position w:val="-10"/>
              </w:rPr>
            </w:pPr>
          </w:p>
        </w:tc>
        <w:tc>
          <w:tcPr>
            <w:tcW w:w="821" w:type="pct"/>
            <w:tcBorders>
              <w:top w:val="single" w:sz="4" w:space="0" w:color="808080"/>
              <w:left w:val="single" w:sz="4" w:space="0" w:color="808080"/>
              <w:bottom w:val="single" w:sz="4" w:space="0" w:color="808080"/>
              <w:right w:val="single" w:sz="4" w:space="0" w:color="808080"/>
            </w:tcBorders>
          </w:tcPr>
          <w:p w14:paraId="6B7F06D2" w14:textId="77777777" w:rsidR="0069371A" w:rsidRPr="009B0599" w:rsidRDefault="0069371A" w:rsidP="0069371A">
            <w:pPr>
              <w:adjustRightInd w:val="0"/>
              <w:jc w:val="right"/>
              <w:rPr>
                <w:color w:val="000000" w:themeColor="text1"/>
                <w:position w:val="-10"/>
              </w:rPr>
            </w:pPr>
          </w:p>
        </w:tc>
        <w:tc>
          <w:tcPr>
            <w:tcW w:w="876" w:type="pct"/>
            <w:tcBorders>
              <w:top w:val="single" w:sz="4" w:space="0" w:color="808080"/>
              <w:left w:val="single" w:sz="4" w:space="0" w:color="808080"/>
              <w:bottom w:val="single" w:sz="4" w:space="0" w:color="808080"/>
              <w:right w:val="single" w:sz="4" w:space="0" w:color="808080"/>
            </w:tcBorders>
          </w:tcPr>
          <w:p w14:paraId="03359DA7" w14:textId="77777777" w:rsidR="0069371A" w:rsidRPr="009B0599" w:rsidRDefault="0069371A" w:rsidP="0069371A">
            <w:pPr>
              <w:adjustRightInd w:val="0"/>
              <w:jc w:val="right"/>
              <w:rPr>
                <w:color w:val="000000" w:themeColor="text1"/>
                <w:position w:val="-10"/>
              </w:rPr>
            </w:pPr>
          </w:p>
        </w:tc>
      </w:tr>
      <w:tr w:rsidR="001742B6" w:rsidRPr="009B0599" w14:paraId="6D750940" w14:textId="77777777" w:rsidTr="00543FA0">
        <w:tc>
          <w:tcPr>
            <w:tcW w:w="221" w:type="pct"/>
            <w:tcBorders>
              <w:top w:val="single" w:sz="4" w:space="0" w:color="808080"/>
              <w:left w:val="single" w:sz="4" w:space="0" w:color="808080"/>
              <w:bottom w:val="single" w:sz="4" w:space="0" w:color="808080"/>
              <w:right w:val="single" w:sz="4" w:space="0" w:color="808080"/>
            </w:tcBorders>
          </w:tcPr>
          <w:p w14:paraId="506F5C94" w14:textId="77777777" w:rsidR="0069371A" w:rsidRPr="009B0599" w:rsidRDefault="0069371A" w:rsidP="0069371A">
            <w:pPr>
              <w:rPr>
                <w:color w:val="000000" w:themeColor="text1"/>
                <w:position w:val="-10"/>
              </w:rPr>
            </w:pPr>
          </w:p>
        </w:tc>
        <w:tc>
          <w:tcPr>
            <w:tcW w:w="1581" w:type="pct"/>
            <w:tcBorders>
              <w:top w:val="single" w:sz="4" w:space="0" w:color="808080"/>
              <w:left w:val="single" w:sz="4" w:space="0" w:color="808080"/>
              <w:bottom w:val="single" w:sz="4" w:space="0" w:color="808080"/>
              <w:right w:val="single" w:sz="4" w:space="0" w:color="808080"/>
            </w:tcBorders>
          </w:tcPr>
          <w:p w14:paraId="5B3F7507" w14:textId="77777777" w:rsidR="0069371A" w:rsidRPr="009B0599" w:rsidRDefault="0069371A" w:rsidP="0069371A">
            <w:pPr>
              <w:adjustRightInd w:val="0"/>
              <w:jc w:val="right"/>
              <w:rPr>
                <w:color w:val="000000" w:themeColor="text1"/>
                <w:position w:val="-10"/>
              </w:rPr>
            </w:pPr>
          </w:p>
        </w:tc>
        <w:tc>
          <w:tcPr>
            <w:tcW w:w="1502" w:type="pct"/>
            <w:tcBorders>
              <w:top w:val="single" w:sz="4" w:space="0" w:color="808080"/>
              <w:left w:val="single" w:sz="4" w:space="0" w:color="808080"/>
              <w:bottom w:val="single" w:sz="4" w:space="0" w:color="808080"/>
              <w:right w:val="single" w:sz="4" w:space="0" w:color="808080"/>
            </w:tcBorders>
          </w:tcPr>
          <w:p w14:paraId="2C797086" w14:textId="77777777" w:rsidR="0069371A" w:rsidRPr="009B0599" w:rsidRDefault="0069371A" w:rsidP="0069371A">
            <w:pPr>
              <w:adjustRightInd w:val="0"/>
              <w:jc w:val="right"/>
              <w:rPr>
                <w:color w:val="000000" w:themeColor="text1"/>
                <w:position w:val="-10"/>
              </w:rPr>
            </w:pPr>
          </w:p>
        </w:tc>
        <w:tc>
          <w:tcPr>
            <w:tcW w:w="821" w:type="pct"/>
            <w:tcBorders>
              <w:top w:val="single" w:sz="4" w:space="0" w:color="808080"/>
              <w:left w:val="single" w:sz="4" w:space="0" w:color="808080"/>
              <w:bottom w:val="single" w:sz="4" w:space="0" w:color="808080"/>
              <w:right w:val="single" w:sz="4" w:space="0" w:color="808080"/>
            </w:tcBorders>
          </w:tcPr>
          <w:p w14:paraId="49DE9C7F" w14:textId="77777777" w:rsidR="0069371A" w:rsidRPr="009B0599" w:rsidRDefault="0069371A" w:rsidP="0069371A">
            <w:pPr>
              <w:adjustRightInd w:val="0"/>
              <w:jc w:val="right"/>
              <w:rPr>
                <w:color w:val="000000" w:themeColor="text1"/>
                <w:position w:val="-10"/>
              </w:rPr>
            </w:pPr>
          </w:p>
        </w:tc>
        <w:tc>
          <w:tcPr>
            <w:tcW w:w="876" w:type="pct"/>
            <w:tcBorders>
              <w:top w:val="single" w:sz="4" w:space="0" w:color="808080"/>
              <w:left w:val="single" w:sz="4" w:space="0" w:color="808080"/>
              <w:bottom w:val="single" w:sz="4" w:space="0" w:color="808080"/>
              <w:right w:val="single" w:sz="4" w:space="0" w:color="808080"/>
            </w:tcBorders>
          </w:tcPr>
          <w:p w14:paraId="7C26897A" w14:textId="77777777" w:rsidR="0069371A" w:rsidRPr="009B0599" w:rsidRDefault="0069371A" w:rsidP="0069371A">
            <w:pPr>
              <w:adjustRightInd w:val="0"/>
              <w:jc w:val="right"/>
              <w:rPr>
                <w:color w:val="000000" w:themeColor="text1"/>
                <w:position w:val="-10"/>
              </w:rPr>
            </w:pPr>
          </w:p>
        </w:tc>
      </w:tr>
      <w:tr w:rsidR="001742B6" w:rsidRPr="009B0599" w14:paraId="75ADAE94" w14:textId="77777777" w:rsidTr="00543FA0">
        <w:tc>
          <w:tcPr>
            <w:tcW w:w="221" w:type="pct"/>
            <w:tcBorders>
              <w:top w:val="single" w:sz="4" w:space="0" w:color="808080"/>
              <w:left w:val="single" w:sz="4" w:space="0" w:color="808080"/>
              <w:bottom w:val="single" w:sz="4" w:space="0" w:color="808080"/>
              <w:right w:val="single" w:sz="4" w:space="0" w:color="808080"/>
            </w:tcBorders>
          </w:tcPr>
          <w:p w14:paraId="3DF0C6E0" w14:textId="77777777" w:rsidR="0069371A" w:rsidRPr="009B0599" w:rsidRDefault="0069371A" w:rsidP="0069371A">
            <w:pPr>
              <w:rPr>
                <w:color w:val="000000" w:themeColor="text1"/>
                <w:position w:val="-10"/>
              </w:rPr>
            </w:pPr>
          </w:p>
        </w:tc>
        <w:tc>
          <w:tcPr>
            <w:tcW w:w="1581" w:type="pct"/>
            <w:tcBorders>
              <w:top w:val="single" w:sz="4" w:space="0" w:color="808080"/>
              <w:left w:val="single" w:sz="4" w:space="0" w:color="808080"/>
              <w:bottom w:val="single" w:sz="4" w:space="0" w:color="808080"/>
              <w:right w:val="single" w:sz="4" w:space="0" w:color="808080"/>
            </w:tcBorders>
          </w:tcPr>
          <w:p w14:paraId="590A4522" w14:textId="77777777" w:rsidR="0069371A" w:rsidRPr="009B0599" w:rsidRDefault="0069371A" w:rsidP="0069371A">
            <w:pPr>
              <w:adjustRightInd w:val="0"/>
              <w:jc w:val="right"/>
              <w:rPr>
                <w:color w:val="000000" w:themeColor="text1"/>
                <w:position w:val="-10"/>
              </w:rPr>
            </w:pPr>
          </w:p>
        </w:tc>
        <w:tc>
          <w:tcPr>
            <w:tcW w:w="1502" w:type="pct"/>
            <w:tcBorders>
              <w:top w:val="single" w:sz="4" w:space="0" w:color="808080"/>
              <w:left w:val="single" w:sz="4" w:space="0" w:color="808080"/>
              <w:bottom w:val="single" w:sz="4" w:space="0" w:color="808080"/>
              <w:right w:val="single" w:sz="4" w:space="0" w:color="808080"/>
            </w:tcBorders>
          </w:tcPr>
          <w:p w14:paraId="7A0B074F" w14:textId="77777777" w:rsidR="0069371A" w:rsidRPr="009B0599" w:rsidRDefault="0069371A" w:rsidP="0069371A">
            <w:pPr>
              <w:adjustRightInd w:val="0"/>
              <w:jc w:val="right"/>
              <w:rPr>
                <w:color w:val="000000" w:themeColor="text1"/>
                <w:position w:val="-10"/>
              </w:rPr>
            </w:pPr>
          </w:p>
        </w:tc>
        <w:tc>
          <w:tcPr>
            <w:tcW w:w="821" w:type="pct"/>
            <w:tcBorders>
              <w:top w:val="single" w:sz="4" w:space="0" w:color="808080"/>
              <w:left w:val="single" w:sz="4" w:space="0" w:color="808080"/>
              <w:bottom w:val="single" w:sz="4" w:space="0" w:color="808080"/>
              <w:right w:val="single" w:sz="4" w:space="0" w:color="808080"/>
            </w:tcBorders>
          </w:tcPr>
          <w:p w14:paraId="1424595D" w14:textId="77777777" w:rsidR="0069371A" w:rsidRPr="009B0599" w:rsidRDefault="0069371A" w:rsidP="0069371A">
            <w:pPr>
              <w:adjustRightInd w:val="0"/>
              <w:jc w:val="right"/>
              <w:rPr>
                <w:color w:val="000000" w:themeColor="text1"/>
                <w:position w:val="-10"/>
              </w:rPr>
            </w:pPr>
          </w:p>
        </w:tc>
        <w:tc>
          <w:tcPr>
            <w:tcW w:w="876" w:type="pct"/>
            <w:tcBorders>
              <w:top w:val="single" w:sz="4" w:space="0" w:color="808080"/>
              <w:left w:val="single" w:sz="4" w:space="0" w:color="808080"/>
              <w:bottom w:val="single" w:sz="4" w:space="0" w:color="808080"/>
              <w:right w:val="single" w:sz="4" w:space="0" w:color="808080"/>
            </w:tcBorders>
          </w:tcPr>
          <w:p w14:paraId="5184FB68" w14:textId="77777777" w:rsidR="0069371A" w:rsidRPr="009B0599" w:rsidRDefault="0069371A" w:rsidP="0069371A">
            <w:pPr>
              <w:adjustRightInd w:val="0"/>
              <w:jc w:val="right"/>
              <w:rPr>
                <w:color w:val="000000" w:themeColor="text1"/>
                <w:position w:val="-10"/>
              </w:rPr>
            </w:pPr>
          </w:p>
        </w:tc>
      </w:tr>
      <w:tr w:rsidR="001742B6" w:rsidRPr="009B0599" w14:paraId="46286E0B" w14:textId="77777777" w:rsidTr="00543FA0">
        <w:tc>
          <w:tcPr>
            <w:tcW w:w="221" w:type="pct"/>
            <w:tcBorders>
              <w:top w:val="single" w:sz="4" w:space="0" w:color="808080"/>
              <w:left w:val="single" w:sz="4" w:space="0" w:color="808080"/>
              <w:bottom w:val="single" w:sz="4" w:space="0" w:color="808080"/>
              <w:right w:val="single" w:sz="4" w:space="0" w:color="808080"/>
            </w:tcBorders>
          </w:tcPr>
          <w:p w14:paraId="230F4FE4" w14:textId="77777777" w:rsidR="0069371A" w:rsidRPr="009B0599" w:rsidRDefault="0069371A" w:rsidP="0069371A">
            <w:pPr>
              <w:rPr>
                <w:color w:val="000000" w:themeColor="text1"/>
                <w:position w:val="-10"/>
              </w:rPr>
            </w:pPr>
          </w:p>
        </w:tc>
        <w:tc>
          <w:tcPr>
            <w:tcW w:w="1581" w:type="pct"/>
            <w:tcBorders>
              <w:top w:val="single" w:sz="4" w:space="0" w:color="808080"/>
              <w:left w:val="single" w:sz="4" w:space="0" w:color="808080"/>
              <w:bottom w:val="single" w:sz="4" w:space="0" w:color="808080"/>
              <w:right w:val="single" w:sz="4" w:space="0" w:color="808080"/>
            </w:tcBorders>
          </w:tcPr>
          <w:p w14:paraId="1D789581" w14:textId="77777777" w:rsidR="0069371A" w:rsidRPr="009B0599" w:rsidRDefault="0069371A" w:rsidP="0069371A">
            <w:pPr>
              <w:adjustRightInd w:val="0"/>
              <w:jc w:val="right"/>
              <w:rPr>
                <w:color w:val="000000" w:themeColor="text1"/>
                <w:position w:val="-10"/>
              </w:rPr>
            </w:pPr>
          </w:p>
        </w:tc>
        <w:tc>
          <w:tcPr>
            <w:tcW w:w="1502" w:type="pct"/>
            <w:tcBorders>
              <w:top w:val="single" w:sz="4" w:space="0" w:color="808080"/>
              <w:left w:val="single" w:sz="4" w:space="0" w:color="808080"/>
              <w:bottom w:val="single" w:sz="4" w:space="0" w:color="808080"/>
              <w:right w:val="single" w:sz="4" w:space="0" w:color="808080"/>
            </w:tcBorders>
          </w:tcPr>
          <w:p w14:paraId="360C27C4" w14:textId="77777777" w:rsidR="0069371A" w:rsidRPr="009B0599" w:rsidRDefault="0069371A" w:rsidP="0069371A">
            <w:pPr>
              <w:adjustRightInd w:val="0"/>
              <w:jc w:val="right"/>
              <w:rPr>
                <w:color w:val="000000" w:themeColor="text1"/>
                <w:position w:val="-10"/>
              </w:rPr>
            </w:pPr>
          </w:p>
        </w:tc>
        <w:tc>
          <w:tcPr>
            <w:tcW w:w="821" w:type="pct"/>
            <w:tcBorders>
              <w:top w:val="single" w:sz="4" w:space="0" w:color="808080"/>
              <w:left w:val="single" w:sz="4" w:space="0" w:color="808080"/>
              <w:bottom w:val="single" w:sz="4" w:space="0" w:color="808080"/>
              <w:right w:val="single" w:sz="4" w:space="0" w:color="808080"/>
            </w:tcBorders>
          </w:tcPr>
          <w:p w14:paraId="0B5E62FF" w14:textId="77777777" w:rsidR="0069371A" w:rsidRPr="009B0599" w:rsidRDefault="0069371A" w:rsidP="0069371A">
            <w:pPr>
              <w:adjustRightInd w:val="0"/>
              <w:jc w:val="right"/>
              <w:rPr>
                <w:color w:val="000000" w:themeColor="text1"/>
                <w:position w:val="-10"/>
              </w:rPr>
            </w:pPr>
          </w:p>
        </w:tc>
        <w:tc>
          <w:tcPr>
            <w:tcW w:w="876" w:type="pct"/>
            <w:tcBorders>
              <w:top w:val="single" w:sz="4" w:space="0" w:color="808080"/>
              <w:left w:val="single" w:sz="4" w:space="0" w:color="808080"/>
              <w:bottom w:val="single" w:sz="4" w:space="0" w:color="808080"/>
              <w:right w:val="single" w:sz="4" w:space="0" w:color="808080"/>
            </w:tcBorders>
          </w:tcPr>
          <w:p w14:paraId="3F088D7B" w14:textId="77777777" w:rsidR="0069371A" w:rsidRPr="009B0599" w:rsidRDefault="0069371A" w:rsidP="0069371A">
            <w:pPr>
              <w:adjustRightInd w:val="0"/>
              <w:jc w:val="right"/>
              <w:rPr>
                <w:color w:val="000000" w:themeColor="text1"/>
                <w:position w:val="-10"/>
              </w:rPr>
            </w:pPr>
          </w:p>
        </w:tc>
      </w:tr>
      <w:tr w:rsidR="001742B6" w:rsidRPr="009B0599" w14:paraId="008F6654" w14:textId="77777777" w:rsidTr="00543FA0">
        <w:tc>
          <w:tcPr>
            <w:tcW w:w="221" w:type="pct"/>
            <w:tcBorders>
              <w:top w:val="single" w:sz="4" w:space="0" w:color="808080"/>
              <w:left w:val="single" w:sz="4" w:space="0" w:color="808080"/>
              <w:bottom w:val="single" w:sz="4" w:space="0" w:color="808080"/>
              <w:right w:val="single" w:sz="4" w:space="0" w:color="808080"/>
            </w:tcBorders>
          </w:tcPr>
          <w:p w14:paraId="181264FB" w14:textId="77777777" w:rsidR="0069371A" w:rsidRPr="009B0599" w:rsidRDefault="0069371A" w:rsidP="0069371A">
            <w:pPr>
              <w:rPr>
                <w:color w:val="000000" w:themeColor="text1"/>
                <w:position w:val="-10"/>
              </w:rPr>
            </w:pPr>
          </w:p>
        </w:tc>
        <w:tc>
          <w:tcPr>
            <w:tcW w:w="1581" w:type="pct"/>
            <w:tcBorders>
              <w:top w:val="single" w:sz="4" w:space="0" w:color="808080"/>
              <w:left w:val="single" w:sz="4" w:space="0" w:color="808080"/>
              <w:bottom w:val="single" w:sz="4" w:space="0" w:color="808080"/>
              <w:right w:val="single" w:sz="4" w:space="0" w:color="808080"/>
            </w:tcBorders>
          </w:tcPr>
          <w:p w14:paraId="14B8A184" w14:textId="77777777" w:rsidR="0069371A" w:rsidRPr="009B0599" w:rsidRDefault="0069371A" w:rsidP="0069371A">
            <w:pPr>
              <w:adjustRightInd w:val="0"/>
              <w:jc w:val="right"/>
              <w:rPr>
                <w:color w:val="000000" w:themeColor="text1"/>
                <w:position w:val="-10"/>
              </w:rPr>
            </w:pPr>
          </w:p>
        </w:tc>
        <w:tc>
          <w:tcPr>
            <w:tcW w:w="1502" w:type="pct"/>
            <w:tcBorders>
              <w:top w:val="single" w:sz="4" w:space="0" w:color="808080"/>
              <w:left w:val="single" w:sz="4" w:space="0" w:color="808080"/>
              <w:bottom w:val="single" w:sz="4" w:space="0" w:color="808080"/>
              <w:right w:val="single" w:sz="4" w:space="0" w:color="808080"/>
            </w:tcBorders>
          </w:tcPr>
          <w:p w14:paraId="0A18FE80" w14:textId="77777777" w:rsidR="0069371A" w:rsidRPr="009B0599" w:rsidRDefault="0069371A" w:rsidP="0069371A">
            <w:pPr>
              <w:adjustRightInd w:val="0"/>
              <w:jc w:val="right"/>
              <w:rPr>
                <w:color w:val="000000" w:themeColor="text1"/>
                <w:position w:val="-10"/>
              </w:rPr>
            </w:pPr>
          </w:p>
        </w:tc>
        <w:tc>
          <w:tcPr>
            <w:tcW w:w="821" w:type="pct"/>
            <w:tcBorders>
              <w:top w:val="single" w:sz="4" w:space="0" w:color="808080"/>
              <w:left w:val="single" w:sz="4" w:space="0" w:color="808080"/>
              <w:bottom w:val="single" w:sz="4" w:space="0" w:color="808080"/>
              <w:right w:val="single" w:sz="4" w:space="0" w:color="808080"/>
            </w:tcBorders>
          </w:tcPr>
          <w:p w14:paraId="7BE83B27" w14:textId="77777777" w:rsidR="0069371A" w:rsidRPr="009B0599" w:rsidRDefault="0069371A" w:rsidP="0069371A">
            <w:pPr>
              <w:adjustRightInd w:val="0"/>
              <w:jc w:val="right"/>
              <w:rPr>
                <w:color w:val="000000" w:themeColor="text1"/>
                <w:position w:val="-10"/>
              </w:rPr>
            </w:pPr>
          </w:p>
        </w:tc>
        <w:tc>
          <w:tcPr>
            <w:tcW w:w="876" w:type="pct"/>
            <w:tcBorders>
              <w:top w:val="single" w:sz="4" w:space="0" w:color="808080"/>
              <w:left w:val="single" w:sz="4" w:space="0" w:color="808080"/>
              <w:bottom w:val="single" w:sz="4" w:space="0" w:color="808080"/>
              <w:right w:val="single" w:sz="4" w:space="0" w:color="808080"/>
            </w:tcBorders>
          </w:tcPr>
          <w:p w14:paraId="17325263" w14:textId="77777777" w:rsidR="0069371A" w:rsidRPr="009B0599" w:rsidRDefault="0069371A" w:rsidP="0069371A">
            <w:pPr>
              <w:adjustRightInd w:val="0"/>
              <w:jc w:val="right"/>
              <w:rPr>
                <w:color w:val="000000" w:themeColor="text1"/>
                <w:position w:val="-10"/>
              </w:rPr>
            </w:pPr>
          </w:p>
        </w:tc>
      </w:tr>
      <w:tr w:rsidR="001742B6" w:rsidRPr="009B0599" w14:paraId="76023C53" w14:textId="77777777" w:rsidTr="00543FA0">
        <w:tc>
          <w:tcPr>
            <w:tcW w:w="221" w:type="pct"/>
            <w:tcBorders>
              <w:top w:val="single" w:sz="4" w:space="0" w:color="808080"/>
              <w:left w:val="single" w:sz="4" w:space="0" w:color="808080"/>
              <w:bottom w:val="single" w:sz="4" w:space="0" w:color="808080"/>
              <w:right w:val="single" w:sz="4" w:space="0" w:color="808080"/>
            </w:tcBorders>
          </w:tcPr>
          <w:p w14:paraId="18554723" w14:textId="77777777" w:rsidR="0069371A" w:rsidRPr="009B0599" w:rsidRDefault="0069371A" w:rsidP="0069371A">
            <w:pPr>
              <w:rPr>
                <w:color w:val="000000" w:themeColor="text1"/>
                <w:position w:val="-10"/>
              </w:rPr>
            </w:pPr>
          </w:p>
        </w:tc>
        <w:tc>
          <w:tcPr>
            <w:tcW w:w="1581" w:type="pct"/>
            <w:tcBorders>
              <w:top w:val="single" w:sz="4" w:space="0" w:color="808080"/>
              <w:left w:val="single" w:sz="4" w:space="0" w:color="808080"/>
              <w:bottom w:val="single" w:sz="4" w:space="0" w:color="808080"/>
              <w:right w:val="single" w:sz="4" w:space="0" w:color="808080"/>
            </w:tcBorders>
          </w:tcPr>
          <w:p w14:paraId="1A96BA0C" w14:textId="77777777" w:rsidR="0069371A" w:rsidRPr="009B0599" w:rsidRDefault="0069371A" w:rsidP="0069371A">
            <w:pPr>
              <w:adjustRightInd w:val="0"/>
              <w:jc w:val="right"/>
              <w:rPr>
                <w:color w:val="000000" w:themeColor="text1"/>
                <w:position w:val="-10"/>
              </w:rPr>
            </w:pPr>
          </w:p>
        </w:tc>
        <w:tc>
          <w:tcPr>
            <w:tcW w:w="1502" w:type="pct"/>
            <w:tcBorders>
              <w:top w:val="single" w:sz="4" w:space="0" w:color="808080"/>
              <w:left w:val="single" w:sz="4" w:space="0" w:color="808080"/>
              <w:bottom w:val="single" w:sz="4" w:space="0" w:color="808080"/>
              <w:right w:val="single" w:sz="4" w:space="0" w:color="808080"/>
            </w:tcBorders>
          </w:tcPr>
          <w:p w14:paraId="236C2368" w14:textId="77777777" w:rsidR="0069371A" w:rsidRPr="009B0599" w:rsidRDefault="0069371A" w:rsidP="0069371A">
            <w:pPr>
              <w:adjustRightInd w:val="0"/>
              <w:jc w:val="right"/>
              <w:rPr>
                <w:color w:val="000000" w:themeColor="text1"/>
                <w:position w:val="-10"/>
              </w:rPr>
            </w:pPr>
          </w:p>
        </w:tc>
        <w:tc>
          <w:tcPr>
            <w:tcW w:w="821" w:type="pct"/>
            <w:tcBorders>
              <w:top w:val="single" w:sz="4" w:space="0" w:color="808080"/>
              <w:left w:val="single" w:sz="4" w:space="0" w:color="808080"/>
              <w:bottom w:val="single" w:sz="4" w:space="0" w:color="808080"/>
              <w:right w:val="single" w:sz="4" w:space="0" w:color="808080"/>
            </w:tcBorders>
          </w:tcPr>
          <w:p w14:paraId="06972217" w14:textId="77777777" w:rsidR="0069371A" w:rsidRPr="009B0599" w:rsidRDefault="0069371A" w:rsidP="0069371A">
            <w:pPr>
              <w:adjustRightInd w:val="0"/>
              <w:jc w:val="right"/>
              <w:rPr>
                <w:color w:val="000000" w:themeColor="text1"/>
                <w:position w:val="-10"/>
              </w:rPr>
            </w:pPr>
          </w:p>
        </w:tc>
        <w:tc>
          <w:tcPr>
            <w:tcW w:w="876" w:type="pct"/>
            <w:tcBorders>
              <w:top w:val="single" w:sz="4" w:space="0" w:color="808080"/>
              <w:left w:val="single" w:sz="4" w:space="0" w:color="808080"/>
              <w:bottom w:val="single" w:sz="4" w:space="0" w:color="808080"/>
              <w:right w:val="single" w:sz="4" w:space="0" w:color="808080"/>
            </w:tcBorders>
          </w:tcPr>
          <w:p w14:paraId="6F038B41" w14:textId="77777777" w:rsidR="0069371A" w:rsidRPr="009B0599" w:rsidRDefault="0069371A" w:rsidP="0069371A">
            <w:pPr>
              <w:adjustRightInd w:val="0"/>
              <w:jc w:val="right"/>
              <w:rPr>
                <w:color w:val="000000" w:themeColor="text1"/>
                <w:position w:val="-10"/>
              </w:rPr>
            </w:pPr>
          </w:p>
        </w:tc>
      </w:tr>
      <w:tr w:rsidR="001742B6" w:rsidRPr="009B0599" w14:paraId="7B3D2361" w14:textId="77777777" w:rsidTr="00543FA0">
        <w:tc>
          <w:tcPr>
            <w:tcW w:w="221" w:type="pct"/>
            <w:tcBorders>
              <w:top w:val="single" w:sz="4" w:space="0" w:color="808080"/>
              <w:left w:val="single" w:sz="4" w:space="0" w:color="808080"/>
              <w:bottom w:val="single" w:sz="4" w:space="0" w:color="808080"/>
              <w:right w:val="single" w:sz="4" w:space="0" w:color="808080"/>
            </w:tcBorders>
          </w:tcPr>
          <w:p w14:paraId="4ED1408D" w14:textId="77777777" w:rsidR="0069371A" w:rsidRPr="009B0599" w:rsidRDefault="0069371A" w:rsidP="0069371A">
            <w:pPr>
              <w:rPr>
                <w:color w:val="000000" w:themeColor="text1"/>
                <w:position w:val="-10"/>
              </w:rPr>
            </w:pPr>
          </w:p>
        </w:tc>
        <w:tc>
          <w:tcPr>
            <w:tcW w:w="1581" w:type="pct"/>
            <w:tcBorders>
              <w:top w:val="single" w:sz="4" w:space="0" w:color="808080"/>
              <w:left w:val="single" w:sz="4" w:space="0" w:color="808080"/>
              <w:bottom w:val="single" w:sz="4" w:space="0" w:color="808080"/>
              <w:right w:val="single" w:sz="4" w:space="0" w:color="808080"/>
            </w:tcBorders>
          </w:tcPr>
          <w:p w14:paraId="4CA63990" w14:textId="77777777" w:rsidR="0069371A" w:rsidRPr="009B0599" w:rsidRDefault="0069371A" w:rsidP="0069371A">
            <w:pPr>
              <w:adjustRightInd w:val="0"/>
              <w:jc w:val="right"/>
              <w:rPr>
                <w:color w:val="000000" w:themeColor="text1"/>
                <w:position w:val="-10"/>
              </w:rPr>
            </w:pPr>
          </w:p>
        </w:tc>
        <w:tc>
          <w:tcPr>
            <w:tcW w:w="1502" w:type="pct"/>
            <w:tcBorders>
              <w:top w:val="single" w:sz="4" w:space="0" w:color="808080"/>
              <w:left w:val="single" w:sz="4" w:space="0" w:color="808080"/>
              <w:bottom w:val="single" w:sz="4" w:space="0" w:color="808080"/>
              <w:right w:val="single" w:sz="4" w:space="0" w:color="808080"/>
            </w:tcBorders>
          </w:tcPr>
          <w:p w14:paraId="1FFB2913" w14:textId="77777777" w:rsidR="0069371A" w:rsidRPr="009B0599" w:rsidRDefault="0069371A" w:rsidP="0069371A">
            <w:pPr>
              <w:adjustRightInd w:val="0"/>
              <w:jc w:val="right"/>
              <w:rPr>
                <w:color w:val="000000" w:themeColor="text1"/>
                <w:position w:val="-10"/>
              </w:rPr>
            </w:pPr>
          </w:p>
        </w:tc>
        <w:tc>
          <w:tcPr>
            <w:tcW w:w="821" w:type="pct"/>
            <w:tcBorders>
              <w:top w:val="single" w:sz="4" w:space="0" w:color="808080"/>
              <w:left w:val="single" w:sz="4" w:space="0" w:color="808080"/>
              <w:bottom w:val="single" w:sz="4" w:space="0" w:color="808080"/>
              <w:right w:val="single" w:sz="4" w:space="0" w:color="808080"/>
            </w:tcBorders>
          </w:tcPr>
          <w:p w14:paraId="016376A1" w14:textId="77777777" w:rsidR="0069371A" w:rsidRPr="009B0599" w:rsidRDefault="0069371A" w:rsidP="0069371A">
            <w:pPr>
              <w:adjustRightInd w:val="0"/>
              <w:jc w:val="right"/>
              <w:rPr>
                <w:color w:val="000000" w:themeColor="text1"/>
                <w:position w:val="-10"/>
              </w:rPr>
            </w:pPr>
          </w:p>
        </w:tc>
        <w:tc>
          <w:tcPr>
            <w:tcW w:w="876" w:type="pct"/>
            <w:tcBorders>
              <w:top w:val="single" w:sz="4" w:space="0" w:color="808080"/>
              <w:left w:val="single" w:sz="4" w:space="0" w:color="808080"/>
              <w:bottom w:val="single" w:sz="4" w:space="0" w:color="808080"/>
              <w:right w:val="single" w:sz="4" w:space="0" w:color="808080"/>
            </w:tcBorders>
          </w:tcPr>
          <w:p w14:paraId="5FCA9EDB" w14:textId="77777777" w:rsidR="0069371A" w:rsidRPr="009B0599" w:rsidRDefault="0069371A" w:rsidP="0069371A">
            <w:pPr>
              <w:adjustRightInd w:val="0"/>
              <w:jc w:val="right"/>
              <w:rPr>
                <w:color w:val="000000" w:themeColor="text1"/>
                <w:position w:val="-10"/>
              </w:rPr>
            </w:pPr>
          </w:p>
        </w:tc>
      </w:tr>
    </w:tbl>
    <w:p w14:paraId="73833426" w14:textId="77777777" w:rsidR="0069371A" w:rsidRPr="009B0599" w:rsidRDefault="0069371A" w:rsidP="0069371A">
      <w:pPr>
        <w:rPr>
          <w:color w:val="000000" w:themeColor="text1"/>
        </w:rPr>
      </w:pPr>
      <w:r w:rsidRPr="009B0599">
        <w:rPr>
          <w:color w:val="000000" w:themeColor="text1"/>
        </w:rPr>
        <w:tab/>
      </w:r>
      <w:r w:rsidRPr="009B0599">
        <w:rPr>
          <w:color w:val="000000" w:themeColor="text1"/>
        </w:rPr>
        <w:tab/>
      </w:r>
      <w:r w:rsidRPr="009B0599">
        <w:rPr>
          <w:color w:val="000000" w:themeColor="text1"/>
        </w:rPr>
        <w:tab/>
      </w:r>
      <w:r w:rsidRPr="009B0599">
        <w:rPr>
          <w:color w:val="000000" w:themeColor="text1"/>
        </w:rPr>
        <w:tab/>
      </w:r>
      <w:r w:rsidRPr="009B0599">
        <w:rPr>
          <w:color w:val="000000" w:themeColor="text1"/>
        </w:rPr>
        <w:tab/>
      </w:r>
      <w:r w:rsidRPr="009B0599">
        <w:rPr>
          <w:color w:val="000000" w:themeColor="text1"/>
        </w:rPr>
        <w:tab/>
      </w:r>
      <w:r w:rsidRPr="009B0599">
        <w:rPr>
          <w:color w:val="000000" w:themeColor="text1"/>
        </w:rPr>
        <w:tab/>
      </w:r>
      <w:r w:rsidRPr="009B0599">
        <w:rPr>
          <w:color w:val="000000" w:themeColor="text1"/>
        </w:rPr>
        <w:tab/>
      </w:r>
      <w:r w:rsidRPr="009B0599">
        <w:rPr>
          <w:color w:val="000000" w:themeColor="text1"/>
        </w:rPr>
        <w:tab/>
      </w:r>
      <w:r w:rsidRPr="009B0599">
        <w:rPr>
          <w:color w:val="000000" w:themeColor="text1"/>
        </w:rPr>
        <w:tab/>
      </w:r>
      <w:r w:rsidRPr="009B0599">
        <w:rPr>
          <w:color w:val="000000" w:themeColor="text1"/>
        </w:rPr>
        <w:tab/>
      </w:r>
      <w:r w:rsidRPr="009B0599">
        <w:rPr>
          <w:color w:val="000000" w:themeColor="text1"/>
        </w:rPr>
        <w:tab/>
      </w:r>
      <w:r w:rsidRPr="009B0599">
        <w:rPr>
          <w:color w:val="000000" w:themeColor="text1"/>
        </w:rPr>
        <w:tab/>
      </w:r>
      <w:r w:rsidRPr="009B0599">
        <w:rPr>
          <w:color w:val="000000" w:themeColor="text1"/>
        </w:rPr>
        <w:tab/>
      </w:r>
      <w:r w:rsidRPr="009B0599">
        <w:rPr>
          <w:color w:val="000000" w:themeColor="text1"/>
        </w:rPr>
        <w:tab/>
      </w:r>
      <w:r w:rsidRPr="009B0599">
        <w:rPr>
          <w:color w:val="000000" w:themeColor="text1"/>
        </w:rPr>
        <w:tab/>
      </w:r>
      <w:r w:rsidRPr="009B0599">
        <w:rPr>
          <w:color w:val="000000" w:themeColor="text1"/>
        </w:rPr>
        <w:tab/>
      </w:r>
      <w:r w:rsidRPr="009B0599">
        <w:rPr>
          <w:color w:val="000000" w:themeColor="text1"/>
        </w:rPr>
        <w:tab/>
      </w:r>
      <w:r w:rsidRPr="009B0599">
        <w:rPr>
          <w:color w:val="000000" w:themeColor="text1"/>
        </w:rPr>
        <w:tab/>
      </w:r>
      <w:r w:rsidRPr="009B0599">
        <w:rPr>
          <w:color w:val="000000" w:themeColor="text1"/>
        </w:rPr>
        <w:tab/>
      </w:r>
    </w:p>
    <w:p w14:paraId="0B749603" w14:textId="6C858231" w:rsidR="0069371A" w:rsidRPr="00246699" w:rsidRDefault="0069371A" w:rsidP="0069371A">
      <w:pPr>
        <w:rPr>
          <w:i/>
          <w:sz w:val="16"/>
          <w:szCs w:val="16"/>
        </w:rPr>
      </w:pPr>
      <w:r w:rsidRPr="005233AA">
        <w:t>План работ составил</w:t>
      </w:r>
      <w:r>
        <w:t>:</w:t>
      </w:r>
      <w:r w:rsidR="0064091B">
        <w:rPr>
          <w:vertAlign w:val="subscript"/>
        </w:rPr>
        <w:t xml:space="preserve"> </w:t>
      </w:r>
      <w:r>
        <w:rPr>
          <w:vertAlign w:val="subscript"/>
        </w:rPr>
        <w:t xml:space="preserve">              </w:t>
      </w:r>
      <w:r>
        <w:rPr>
          <w:i/>
          <w:sz w:val="16"/>
          <w:szCs w:val="16"/>
        </w:rPr>
        <w:t xml:space="preserve">  </w:t>
      </w:r>
      <w:r w:rsidRPr="00246699">
        <w:rPr>
          <w:i/>
          <w:sz w:val="16"/>
          <w:szCs w:val="16"/>
        </w:rPr>
        <w:t xml:space="preserve"> </w:t>
      </w:r>
      <w:r>
        <w:rPr>
          <w:sz w:val="22"/>
          <w:szCs w:val="22"/>
        </w:rPr>
        <w:t>/______________</w:t>
      </w:r>
      <w:r w:rsidRPr="005233AA">
        <w:rPr>
          <w:sz w:val="22"/>
          <w:szCs w:val="22"/>
        </w:rPr>
        <w:t>__________</w:t>
      </w:r>
      <w:r>
        <w:rPr>
          <w:sz w:val="22"/>
          <w:szCs w:val="22"/>
        </w:rPr>
        <w:t>/</w:t>
      </w:r>
      <w:r w:rsidRPr="005233AA">
        <w:rPr>
          <w:sz w:val="22"/>
          <w:szCs w:val="22"/>
        </w:rPr>
        <w:t>____________</w:t>
      </w:r>
      <w:r>
        <w:rPr>
          <w:sz w:val="22"/>
          <w:szCs w:val="22"/>
        </w:rPr>
        <w:t>/</w:t>
      </w:r>
      <w:r w:rsidRPr="005233AA">
        <w:rPr>
          <w:sz w:val="22"/>
          <w:szCs w:val="22"/>
        </w:rPr>
        <w:t>__</w:t>
      </w:r>
      <w:r>
        <w:rPr>
          <w:sz w:val="22"/>
          <w:szCs w:val="22"/>
        </w:rPr>
        <w:t>_________________/</w:t>
      </w:r>
      <w:r w:rsidRPr="00246699">
        <w:rPr>
          <w:i/>
          <w:sz w:val="16"/>
          <w:szCs w:val="16"/>
        </w:rPr>
        <w:t xml:space="preserve">   </w:t>
      </w:r>
    </w:p>
    <w:p w14:paraId="200E54EE" w14:textId="4318938B" w:rsidR="00E3491A" w:rsidRDefault="0069371A" w:rsidP="0069371A">
      <w:pPr>
        <w:rPr>
          <w:i/>
        </w:rPr>
      </w:pPr>
      <w:r>
        <w:rPr>
          <w:i/>
          <w:sz w:val="16"/>
          <w:szCs w:val="16"/>
        </w:rPr>
        <w:tab/>
      </w:r>
      <w:r>
        <w:rPr>
          <w:i/>
          <w:sz w:val="16"/>
          <w:szCs w:val="16"/>
        </w:rPr>
        <w:tab/>
      </w:r>
      <w:r>
        <w:rPr>
          <w:i/>
          <w:sz w:val="16"/>
          <w:szCs w:val="16"/>
        </w:rPr>
        <w:tab/>
      </w:r>
      <w:r>
        <w:rPr>
          <w:i/>
          <w:sz w:val="16"/>
          <w:szCs w:val="16"/>
        </w:rPr>
        <w:tab/>
        <w:t xml:space="preserve">        </w:t>
      </w:r>
      <w:r w:rsidR="0064091B">
        <w:rPr>
          <w:i/>
          <w:sz w:val="16"/>
          <w:szCs w:val="16"/>
        </w:rPr>
        <w:tab/>
      </w:r>
      <w:r w:rsidR="0064091B">
        <w:rPr>
          <w:i/>
          <w:sz w:val="16"/>
          <w:szCs w:val="16"/>
        </w:rPr>
        <w:tab/>
      </w:r>
      <w:r>
        <w:rPr>
          <w:i/>
          <w:sz w:val="16"/>
          <w:szCs w:val="16"/>
        </w:rPr>
        <w:t xml:space="preserve">  должность</w:t>
      </w:r>
      <w:r>
        <w:rPr>
          <w:i/>
          <w:sz w:val="16"/>
          <w:szCs w:val="16"/>
        </w:rPr>
        <w:tab/>
        <w:t xml:space="preserve">                           </w:t>
      </w:r>
      <w:r w:rsidR="0064091B">
        <w:rPr>
          <w:i/>
          <w:sz w:val="16"/>
          <w:szCs w:val="16"/>
        </w:rPr>
        <w:t xml:space="preserve">          </w:t>
      </w:r>
      <w:r>
        <w:rPr>
          <w:i/>
          <w:sz w:val="16"/>
          <w:szCs w:val="16"/>
        </w:rPr>
        <w:t>подпись</w:t>
      </w:r>
      <w:r>
        <w:rPr>
          <w:i/>
          <w:sz w:val="16"/>
          <w:szCs w:val="16"/>
        </w:rPr>
        <w:tab/>
      </w:r>
      <w:r>
        <w:rPr>
          <w:i/>
          <w:sz w:val="16"/>
          <w:szCs w:val="16"/>
        </w:rPr>
        <w:tab/>
        <w:t xml:space="preserve">    ФИО</w:t>
      </w:r>
      <w:r w:rsidRPr="007E6D2D">
        <w:rPr>
          <w:i/>
          <w:sz w:val="16"/>
          <w:szCs w:val="16"/>
        </w:rPr>
        <w:t xml:space="preserve">                         </w:t>
      </w:r>
    </w:p>
    <w:p w14:paraId="44F84BE5" w14:textId="77777777" w:rsidR="0069371A" w:rsidRPr="00FA063B" w:rsidRDefault="0069371A" w:rsidP="0069371A">
      <w:pPr>
        <w:rPr>
          <w:sz w:val="28"/>
          <w:szCs w:val="28"/>
          <w:vertAlign w:val="superscript"/>
        </w:rPr>
      </w:pPr>
    </w:p>
    <w:p w14:paraId="029CBBFB" w14:textId="0EF5D310" w:rsidR="0064091B" w:rsidRPr="00175E1E" w:rsidRDefault="0064091B" w:rsidP="0064091B">
      <w:pPr>
        <w:spacing w:after="240"/>
        <w:jc w:val="both"/>
        <w:rPr>
          <w:bCs/>
          <w:iCs/>
          <w:caps/>
        </w:rPr>
      </w:pPr>
      <w:r>
        <w:rPr>
          <w:b/>
        </w:rPr>
        <w:br w:type="page"/>
      </w:r>
      <w:bookmarkStart w:id="115" w:name="Приложение10"/>
      <w:r w:rsidR="00C56E60">
        <w:rPr>
          <w:rFonts w:ascii="Arial" w:hAnsi="Arial"/>
          <w:b/>
          <w:bCs/>
          <w:iCs/>
          <w:caps/>
        </w:rPr>
        <w:t>ПРИЛОЖЕНИЕ 10</w:t>
      </w:r>
      <w:bookmarkEnd w:id="115"/>
      <w:r>
        <w:rPr>
          <w:rFonts w:ascii="Arial" w:hAnsi="Arial"/>
          <w:b/>
          <w:bCs/>
          <w:iCs/>
          <w:caps/>
        </w:rPr>
        <w:t>.</w:t>
      </w:r>
      <w:r w:rsidRPr="00F84985">
        <w:rPr>
          <w:rFonts w:ascii="Arial" w:hAnsi="Arial"/>
          <w:b/>
          <w:bCs/>
          <w:iCs/>
          <w:caps/>
        </w:rPr>
        <w:t xml:space="preserve"> </w:t>
      </w:r>
      <w:r w:rsidRPr="0064091B">
        <w:rPr>
          <w:rFonts w:ascii="Arial" w:hAnsi="Arial"/>
          <w:b/>
          <w:bCs/>
          <w:iCs/>
          <w:caps/>
        </w:rPr>
        <w:t>Форма плана проведения работ по ликвидации прихвата с установкой противоприхватной ванны</w:t>
      </w: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4383"/>
      </w:tblGrid>
      <w:tr w:rsidR="00C2696D" w14:paraId="46653A0D" w14:textId="77777777" w:rsidTr="003C7BDF">
        <w:trPr>
          <w:trHeight w:val="1837"/>
        </w:trPr>
        <w:tc>
          <w:tcPr>
            <w:tcW w:w="5245" w:type="dxa"/>
          </w:tcPr>
          <w:p w14:paraId="7B54D9D3" w14:textId="77777777" w:rsidR="00C2696D" w:rsidRDefault="00C2696D" w:rsidP="003C7BDF">
            <w:pPr>
              <w:rPr>
                <w:b/>
                <w:color w:val="000000" w:themeColor="text1"/>
              </w:rPr>
            </w:pPr>
            <w:r>
              <w:rPr>
                <w:b/>
                <w:color w:val="000000" w:themeColor="text1"/>
              </w:rPr>
              <w:t>СОГЛАСОВАНО:</w:t>
            </w:r>
          </w:p>
          <w:p w14:paraId="01356DDD" w14:textId="77777777" w:rsidR="00C2696D" w:rsidRPr="005427D3" w:rsidRDefault="00C2696D" w:rsidP="003C7BDF">
            <w:pPr>
              <w:rPr>
                <w:color w:val="000000" w:themeColor="text1"/>
              </w:rPr>
            </w:pPr>
            <w:r>
              <w:rPr>
                <w:color w:val="000000" w:themeColor="text1"/>
              </w:rPr>
              <w:t>Начальник УСБ</w:t>
            </w:r>
          </w:p>
          <w:p w14:paraId="79C474A6" w14:textId="77777777" w:rsidR="00C2696D" w:rsidRPr="0050622D" w:rsidRDefault="00C2696D" w:rsidP="003C7BDF">
            <w:pPr>
              <w:rPr>
                <w:color w:val="000000" w:themeColor="text1"/>
              </w:rPr>
            </w:pPr>
            <w:r w:rsidRPr="0050622D">
              <w:rPr>
                <w:color w:val="000000" w:themeColor="text1"/>
              </w:rPr>
              <w:t>Фамилия И.О.</w:t>
            </w:r>
          </w:p>
          <w:p w14:paraId="00BBFB72" w14:textId="77777777" w:rsidR="00C2696D" w:rsidRDefault="00C2696D" w:rsidP="003C7BDF">
            <w:pPr>
              <w:rPr>
                <w:color w:val="000000" w:themeColor="text1"/>
              </w:rPr>
            </w:pPr>
            <w:r w:rsidRPr="0050622D">
              <w:rPr>
                <w:color w:val="000000" w:themeColor="text1"/>
              </w:rPr>
              <w:t>___________________________</w:t>
            </w:r>
          </w:p>
          <w:p w14:paraId="46A9FC16" w14:textId="77777777" w:rsidR="00C2696D" w:rsidRDefault="00C2696D" w:rsidP="003C7BDF">
            <w:pPr>
              <w:rPr>
                <w:b/>
                <w:color w:val="000000" w:themeColor="text1"/>
              </w:rPr>
            </w:pPr>
            <w:r>
              <w:rPr>
                <w:color w:val="000000" w:themeColor="text1"/>
              </w:rPr>
              <w:t>«___» ______________20___г.</w:t>
            </w:r>
          </w:p>
        </w:tc>
        <w:tc>
          <w:tcPr>
            <w:tcW w:w="4383" w:type="dxa"/>
          </w:tcPr>
          <w:p w14:paraId="0238B043" w14:textId="77777777" w:rsidR="00C2696D" w:rsidRDefault="00C2696D" w:rsidP="003C7BDF">
            <w:pPr>
              <w:rPr>
                <w:b/>
                <w:color w:val="000000" w:themeColor="text1"/>
              </w:rPr>
            </w:pPr>
            <w:r>
              <w:rPr>
                <w:b/>
                <w:color w:val="000000" w:themeColor="text1"/>
              </w:rPr>
              <w:t>СОГЛАСОВАНО:</w:t>
            </w:r>
          </w:p>
          <w:p w14:paraId="53CEB83B" w14:textId="77777777" w:rsidR="00C2696D" w:rsidRPr="0050622D" w:rsidRDefault="00C2696D" w:rsidP="003C7BDF">
            <w:pPr>
              <w:rPr>
                <w:color w:val="000000" w:themeColor="text1"/>
              </w:rPr>
            </w:pPr>
            <w:r>
              <w:rPr>
                <w:color w:val="000000" w:themeColor="text1"/>
              </w:rPr>
              <w:t>Начальник УТиИБ</w:t>
            </w:r>
          </w:p>
          <w:p w14:paraId="3C7E8AA0" w14:textId="77777777" w:rsidR="00C2696D" w:rsidRPr="0050622D" w:rsidRDefault="00C2696D" w:rsidP="003C7BDF">
            <w:pPr>
              <w:rPr>
                <w:color w:val="000000" w:themeColor="text1"/>
              </w:rPr>
            </w:pPr>
            <w:r w:rsidRPr="0050622D">
              <w:rPr>
                <w:color w:val="000000" w:themeColor="text1"/>
              </w:rPr>
              <w:t>Фамилия И.О.</w:t>
            </w:r>
          </w:p>
          <w:p w14:paraId="5D98E8C6" w14:textId="77777777" w:rsidR="00C2696D" w:rsidRDefault="00C2696D" w:rsidP="003C7BDF">
            <w:pPr>
              <w:rPr>
                <w:color w:val="000000" w:themeColor="text1"/>
              </w:rPr>
            </w:pPr>
            <w:r w:rsidRPr="0050622D">
              <w:rPr>
                <w:color w:val="000000" w:themeColor="text1"/>
              </w:rPr>
              <w:t>___________________________</w:t>
            </w:r>
          </w:p>
          <w:p w14:paraId="4E26ED2A" w14:textId="77777777" w:rsidR="00C2696D" w:rsidRDefault="00C2696D" w:rsidP="003C7BDF">
            <w:pPr>
              <w:jc w:val="both"/>
              <w:rPr>
                <w:b/>
                <w:color w:val="000000" w:themeColor="text1"/>
              </w:rPr>
            </w:pPr>
            <w:r>
              <w:rPr>
                <w:color w:val="000000" w:themeColor="text1"/>
              </w:rPr>
              <w:t>«___» ______________20___г.</w:t>
            </w:r>
          </w:p>
        </w:tc>
      </w:tr>
      <w:tr w:rsidR="0050622D" w14:paraId="6A20623F" w14:textId="77777777" w:rsidTr="0050622D">
        <w:trPr>
          <w:trHeight w:val="1695"/>
        </w:trPr>
        <w:tc>
          <w:tcPr>
            <w:tcW w:w="5245" w:type="dxa"/>
          </w:tcPr>
          <w:p w14:paraId="61C07A1E" w14:textId="77777777" w:rsidR="0050622D" w:rsidRDefault="0050622D" w:rsidP="002F144F">
            <w:pPr>
              <w:rPr>
                <w:b/>
                <w:color w:val="000000" w:themeColor="text1"/>
              </w:rPr>
            </w:pPr>
            <w:r>
              <w:rPr>
                <w:b/>
                <w:color w:val="000000" w:themeColor="text1"/>
              </w:rPr>
              <w:t>СОГЛАСОВАНО:</w:t>
            </w:r>
          </w:p>
          <w:p w14:paraId="3019CC28" w14:textId="77777777" w:rsidR="0050622D" w:rsidRDefault="0050622D" w:rsidP="002F144F">
            <w:pPr>
              <w:rPr>
                <w:color w:val="000000" w:themeColor="text1"/>
              </w:rPr>
            </w:pPr>
            <w:r>
              <w:rPr>
                <w:color w:val="000000" w:themeColor="text1"/>
              </w:rPr>
              <w:t>Главный инженер Подрядчика по аварийной корзине</w:t>
            </w:r>
          </w:p>
          <w:p w14:paraId="68B9ECA7" w14:textId="77777777" w:rsidR="0050622D" w:rsidRPr="0050622D" w:rsidRDefault="0050622D" w:rsidP="002F144F">
            <w:pPr>
              <w:rPr>
                <w:color w:val="000000" w:themeColor="text1"/>
              </w:rPr>
            </w:pPr>
            <w:r w:rsidRPr="0050622D">
              <w:rPr>
                <w:color w:val="000000" w:themeColor="text1"/>
              </w:rPr>
              <w:t>Фамилия И.О.</w:t>
            </w:r>
          </w:p>
          <w:p w14:paraId="3FB89F81" w14:textId="77777777" w:rsidR="0050622D" w:rsidRDefault="0050622D" w:rsidP="002F144F">
            <w:pPr>
              <w:rPr>
                <w:color w:val="000000" w:themeColor="text1"/>
              </w:rPr>
            </w:pPr>
            <w:r w:rsidRPr="0050622D">
              <w:rPr>
                <w:color w:val="000000" w:themeColor="text1"/>
              </w:rPr>
              <w:t>___________________________</w:t>
            </w:r>
          </w:p>
          <w:p w14:paraId="28CBF3BA" w14:textId="77777777" w:rsidR="0050622D" w:rsidRDefault="0050622D" w:rsidP="002F144F">
            <w:pPr>
              <w:rPr>
                <w:b/>
                <w:color w:val="000000" w:themeColor="text1"/>
              </w:rPr>
            </w:pPr>
            <w:r>
              <w:rPr>
                <w:color w:val="000000" w:themeColor="text1"/>
              </w:rPr>
              <w:t>«___» ______________20___г.</w:t>
            </w:r>
          </w:p>
        </w:tc>
        <w:tc>
          <w:tcPr>
            <w:tcW w:w="4383" w:type="dxa"/>
          </w:tcPr>
          <w:p w14:paraId="3351F492" w14:textId="77777777" w:rsidR="0050622D" w:rsidRDefault="0050622D" w:rsidP="002F144F">
            <w:pPr>
              <w:rPr>
                <w:b/>
                <w:color w:val="000000" w:themeColor="text1"/>
              </w:rPr>
            </w:pPr>
          </w:p>
        </w:tc>
      </w:tr>
    </w:tbl>
    <w:p w14:paraId="14CF0A3B" w14:textId="77777777" w:rsidR="0050622D" w:rsidRDefault="0050622D" w:rsidP="0064091B">
      <w:pPr>
        <w:jc w:val="center"/>
        <w:rPr>
          <w:b/>
          <w:color w:val="000000" w:themeColor="text1"/>
        </w:rPr>
      </w:pPr>
    </w:p>
    <w:p w14:paraId="51E42EA6" w14:textId="39E98572" w:rsidR="0064091B" w:rsidRPr="009B0599" w:rsidRDefault="0064091B" w:rsidP="0064091B">
      <w:pPr>
        <w:jc w:val="center"/>
        <w:rPr>
          <w:b/>
          <w:color w:val="000000" w:themeColor="text1"/>
        </w:rPr>
      </w:pPr>
      <w:r w:rsidRPr="006E7441">
        <w:rPr>
          <w:b/>
          <w:color w:val="000000" w:themeColor="text1"/>
        </w:rPr>
        <w:t xml:space="preserve">ПЛАН ПРОВЕДЕНИЯ РАБОТ ПО </w:t>
      </w:r>
      <w:r>
        <w:rPr>
          <w:b/>
          <w:color w:val="000000" w:themeColor="text1"/>
        </w:rPr>
        <w:t xml:space="preserve">ЛИКВИДАЦИИ ПРИХВАТА С </w:t>
      </w:r>
      <w:r w:rsidRPr="006E7441">
        <w:rPr>
          <w:b/>
          <w:color w:val="000000" w:themeColor="text1"/>
        </w:rPr>
        <w:t>УСТАНОВК</w:t>
      </w:r>
      <w:r>
        <w:rPr>
          <w:b/>
          <w:color w:val="000000" w:themeColor="text1"/>
        </w:rPr>
        <w:t>ОЙ</w:t>
      </w:r>
      <w:r w:rsidRPr="006E7441">
        <w:rPr>
          <w:b/>
          <w:color w:val="000000" w:themeColor="text1"/>
        </w:rPr>
        <w:t xml:space="preserve"> ПРОТИВОПРИХВАТНОЙ ВАННЫ</w:t>
      </w:r>
    </w:p>
    <w:p w14:paraId="04003CF4" w14:textId="7957FC6D" w:rsidR="0064091B" w:rsidRDefault="0064091B">
      <w:pPr>
        <w:rPr>
          <w:b/>
        </w:rPr>
      </w:pPr>
    </w:p>
    <w:p w14:paraId="34103B72" w14:textId="77777777" w:rsidR="0064091B" w:rsidRPr="00CF6B78" w:rsidRDefault="0064091B" w:rsidP="0064091B">
      <w:pPr>
        <w:pStyle w:val="aff0"/>
        <w:numPr>
          <w:ilvl w:val="0"/>
          <w:numId w:val="127"/>
        </w:numPr>
        <w:rPr>
          <w:b/>
          <w:color w:val="000000" w:themeColor="text1"/>
        </w:rPr>
      </w:pPr>
      <w:r w:rsidRPr="00CF6B78">
        <w:rPr>
          <w:b/>
          <w:color w:val="000000" w:themeColor="text1"/>
        </w:rPr>
        <w:t>Геолого-техническая характеристика скважины:</w:t>
      </w:r>
    </w:p>
    <w:p w14:paraId="6DC55F13" w14:textId="77777777" w:rsidR="0064091B" w:rsidRPr="006E7441" w:rsidRDefault="0064091B" w:rsidP="0064091B">
      <w:pPr>
        <w:ind w:left="67"/>
        <w:rPr>
          <w:color w:val="000000" w:themeColor="text1"/>
          <w:position w:val="-10"/>
        </w:rPr>
      </w:pPr>
    </w:p>
    <w:tbl>
      <w:tblPr>
        <w:tblW w:w="5031" w:type="pct"/>
        <w:tblInd w:w="-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19"/>
        <w:gridCol w:w="1769"/>
      </w:tblGrid>
      <w:tr w:rsidR="0064091B" w:rsidRPr="006E7441" w14:paraId="0C882CF9" w14:textId="77777777" w:rsidTr="00543FA0">
        <w:tc>
          <w:tcPr>
            <w:tcW w:w="4087" w:type="pct"/>
            <w:tcBorders>
              <w:top w:val="single" w:sz="4" w:space="0" w:color="808080"/>
              <w:left w:val="single" w:sz="4" w:space="0" w:color="808080"/>
              <w:bottom w:val="single" w:sz="4" w:space="0" w:color="808080"/>
              <w:right w:val="single" w:sz="4" w:space="0" w:color="808080"/>
            </w:tcBorders>
          </w:tcPr>
          <w:p w14:paraId="47DD53DD" w14:textId="77777777" w:rsidR="0064091B" w:rsidRPr="00054960" w:rsidRDefault="0064091B" w:rsidP="002F144F">
            <w:pPr>
              <w:rPr>
                <w:b/>
                <w:bCs/>
                <w:color w:val="000000" w:themeColor="text1"/>
                <w:position w:val="-10"/>
              </w:rPr>
            </w:pPr>
            <w:r w:rsidRPr="00054960">
              <w:rPr>
                <w:b/>
                <w:bCs/>
                <w:color w:val="000000" w:themeColor="text1"/>
                <w:position w:val="-10"/>
              </w:rPr>
              <w:t>№ Скважины</w:t>
            </w:r>
          </w:p>
        </w:tc>
        <w:tc>
          <w:tcPr>
            <w:tcW w:w="913" w:type="pct"/>
            <w:tcBorders>
              <w:top w:val="single" w:sz="4" w:space="0" w:color="808080"/>
              <w:left w:val="nil"/>
              <w:bottom w:val="single" w:sz="4" w:space="0" w:color="808080"/>
              <w:right w:val="single" w:sz="4" w:space="0" w:color="808080"/>
            </w:tcBorders>
          </w:tcPr>
          <w:p w14:paraId="10E717C9" w14:textId="77777777" w:rsidR="0064091B" w:rsidRPr="006E7441" w:rsidRDefault="0064091B" w:rsidP="002F144F">
            <w:pPr>
              <w:jc w:val="center"/>
              <w:rPr>
                <w:b/>
                <w:bCs/>
                <w:color w:val="000000" w:themeColor="text1"/>
                <w:position w:val="-10"/>
              </w:rPr>
            </w:pPr>
          </w:p>
        </w:tc>
      </w:tr>
      <w:tr w:rsidR="0064091B" w:rsidRPr="006E7441" w14:paraId="54F825A9" w14:textId="77777777" w:rsidTr="00543FA0">
        <w:tc>
          <w:tcPr>
            <w:tcW w:w="4087" w:type="pct"/>
            <w:tcBorders>
              <w:top w:val="single" w:sz="4" w:space="0" w:color="808080"/>
              <w:left w:val="single" w:sz="4" w:space="0" w:color="808080"/>
              <w:bottom w:val="single" w:sz="4" w:space="0" w:color="808080"/>
              <w:right w:val="single" w:sz="4" w:space="0" w:color="808080"/>
            </w:tcBorders>
          </w:tcPr>
          <w:p w14:paraId="5F3213B6" w14:textId="77777777" w:rsidR="0064091B" w:rsidRPr="00054960" w:rsidRDefault="0064091B" w:rsidP="002F144F">
            <w:pPr>
              <w:rPr>
                <w:b/>
                <w:bCs/>
                <w:color w:val="000000" w:themeColor="text1"/>
                <w:position w:val="-10"/>
              </w:rPr>
            </w:pPr>
            <w:r w:rsidRPr="00054960">
              <w:rPr>
                <w:b/>
                <w:bCs/>
                <w:color w:val="000000" w:themeColor="text1"/>
                <w:position w:val="-10"/>
              </w:rPr>
              <w:t>№ Куста</w:t>
            </w:r>
          </w:p>
        </w:tc>
        <w:tc>
          <w:tcPr>
            <w:tcW w:w="913" w:type="pct"/>
            <w:tcBorders>
              <w:top w:val="single" w:sz="4" w:space="0" w:color="808080"/>
              <w:left w:val="nil"/>
              <w:bottom w:val="single" w:sz="4" w:space="0" w:color="808080"/>
              <w:right w:val="single" w:sz="4" w:space="0" w:color="808080"/>
            </w:tcBorders>
          </w:tcPr>
          <w:p w14:paraId="1F2B235B" w14:textId="77777777" w:rsidR="0064091B" w:rsidRPr="006E7441" w:rsidRDefault="0064091B" w:rsidP="002F144F">
            <w:pPr>
              <w:jc w:val="center"/>
              <w:rPr>
                <w:b/>
                <w:bCs/>
                <w:color w:val="000000" w:themeColor="text1"/>
                <w:position w:val="-10"/>
              </w:rPr>
            </w:pPr>
          </w:p>
        </w:tc>
      </w:tr>
      <w:tr w:rsidR="0064091B" w:rsidRPr="006E7441" w14:paraId="03806892" w14:textId="77777777" w:rsidTr="00543FA0">
        <w:tc>
          <w:tcPr>
            <w:tcW w:w="4087" w:type="pct"/>
            <w:tcBorders>
              <w:top w:val="single" w:sz="4" w:space="0" w:color="808080"/>
              <w:left w:val="single" w:sz="4" w:space="0" w:color="808080"/>
              <w:bottom w:val="single" w:sz="4" w:space="0" w:color="808080"/>
              <w:right w:val="single" w:sz="4" w:space="0" w:color="808080"/>
            </w:tcBorders>
          </w:tcPr>
          <w:p w14:paraId="4EC9A8CC" w14:textId="77777777" w:rsidR="0064091B" w:rsidRPr="00054960" w:rsidRDefault="0064091B" w:rsidP="002F144F">
            <w:pPr>
              <w:rPr>
                <w:b/>
                <w:bCs/>
                <w:color w:val="000000" w:themeColor="text1"/>
                <w:position w:val="-10"/>
              </w:rPr>
            </w:pPr>
            <w:r w:rsidRPr="00054960">
              <w:rPr>
                <w:b/>
                <w:bCs/>
                <w:color w:val="000000" w:themeColor="text1"/>
                <w:position w:val="-10"/>
              </w:rPr>
              <w:t>Месторождение</w:t>
            </w:r>
          </w:p>
        </w:tc>
        <w:tc>
          <w:tcPr>
            <w:tcW w:w="913" w:type="pct"/>
            <w:tcBorders>
              <w:top w:val="single" w:sz="4" w:space="0" w:color="808080"/>
              <w:left w:val="nil"/>
              <w:bottom w:val="single" w:sz="4" w:space="0" w:color="808080"/>
              <w:right w:val="single" w:sz="4" w:space="0" w:color="808080"/>
            </w:tcBorders>
          </w:tcPr>
          <w:p w14:paraId="295D833C" w14:textId="77777777" w:rsidR="0064091B" w:rsidRPr="006E7441" w:rsidRDefault="0064091B" w:rsidP="002F144F">
            <w:pPr>
              <w:jc w:val="right"/>
              <w:rPr>
                <w:b/>
                <w:bCs/>
                <w:color w:val="000000" w:themeColor="text1"/>
                <w:position w:val="-10"/>
              </w:rPr>
            </w:pPr>
          </w:p>
        </w:tc>
      </w:tr>
      <w:tr w:rsidR="0064091B" w:rsidRPr="000F06D0" w14:paraId="07525C5D" w14:textId="77777777" w:rsidTr="00543FA0">
        <w:tc>
          <w:tcPr>
            <w:tcW w:w="4087" w:type="pct"/>
            <w:tcBorders>
              <w:top w:val="single" w:sz="4" w:space="0" w:color="808080"/>
              <w:left w:val="single" w:sz="4" w:space="0" w:color="808080"/>
              <w:bottom w:val="single" w:sz="4" w:space="0" w:color="808080"/>
              <w:right w:val="single" w:sz="4" w:space="0" w:color="808080"/>
            </w:tcBorders>
          </w:tcPr>
          <w:p w14:paraId="70385F5C" w14:textId="19F07DF1" w:rsidR="0064091B" w:rsidRPr="00054960" w:rsidRDefault="00B072E2" w:rsidP="002F144F">
            <w:pPr>
              <w:rPr>
                <w:color w:val="000000" w:themeColor="text1"/>
                <w:position w:val="-10"/>
              </w:rPr>
            </w:pPr>
            <w:r>
              <w:rPr>
                <w:color w:val="000000" w:themeColor="text1"/>
                <w:position w:val="-10"/>
              </w:rPr>
              <w:t>БУ</w:t>
            </w:r>
          </w:p>
        </w:tc>
        <w:tc>
          <w:tcPr>
            <w:tcW w:w="913" w:type="pct"/>
            <w:tcBorders>
              <w:top w:val="single" w:sz="4" w:space="0" w:color="808080"/>
              <w:left w:val="single" w:sz="4" w:space="0" w:color="808080"/>
              <w:bottom w:val="single" w:sz="4" w:space="0" w:color="808080"/>
              <w:right w:val="single" w:sz="4" w:space="0" w:color="808080"/>
            </w:tcBorders>
          </w:tcPr>
          <w:p w14:paraId="3DAF40B6" w14:textId="77777777" w:rsidR="0064091B" w:rsidRPr="006E7441" w:rsidRDefault="0064091B" w:rsidP="002F144F">
            <w:pPr>
              <w:jc w:val="right"/>
              <w:rPr>
                <w:color w:val="000000" w:themeColor="text1"/>
                <w:position w:val="-10"/>
              </w:rPr>
            </w:pPr>
          </w:p>
        </w:tc>
      </w:tr>
      <w:tr w:rsidR="0064091B" w:rsidRPr="00532BAA" w14:paraId="4A6079BA" w14:textId="77777777" w:rsidTr="00543FA0">
        <w:tc>
          <w:tcPr>
            <w:tcW w:w="4087" w:type="pct"/>
            <w:tcBorders>
              <w:top w:val="single" w:sz="4" w:space="0" w:color="808080"/>
              <w:left w:val="single" w:sz="4" w:space="0" w:color="808080"/>
              <w:bottom w:val="single" w:sz="4" w:space="0" w:color="808080"/>
              <w:right w:val="single" w:sz="4" w:space="0" w:color="808080"/>
            </w:tcBorders>
          </w:tcPr>
          <w:p w14:paraId="7DAE11E1" w14:textId="3A1C4378" w:rsidR="0064091B" w:rsidRPr="00054960" w:rsidRDefault="0064091B" w:rsidP="00B072E2">
            <w:pPr>
              <w:rPr>
                <w:color w:val="000000" w:themeColor="text1"/>
                <w:position w:val="-10"/>
              </w:rPr>
            </w:pPr>
            <w:r w:rsidRPr="00626D23">
              <w:rPr>
                <w:color w:val="000000" w:themeColor="text1"/>
                <w:position w:val="-10"/>
              </w:rPr>
              <w:t xml:space="preserve">"Допускаемая нагрузка на крюке" </w:t>
            </w:r>
            <w:r w:rsidR="00B072E2">
              <w:rPr>
                <w:color w:val="000000" w:themeColor="text1"/>
                <w:position w:val="-10"/>
              </w:rPr>
              <w:t>БУ</w:t>
            </w:r>
            <w:r>
              <w:rPr>
                <w:color w:val="000000" w:themeColor="text1"/>
                <w:position w:val="-10"/>
              </w:rPr>
              <w:t>, т</w:t>
            </w:r>
          </w:p>
        </w:tc>
        <w:tc>
          <w:tcPr>
            <w:tcW w:w="913" w:type="pct"/>
            <w:tcBorders>
              <w:top w:val="single" w:sz="4" w:space="0" w:color="808080"/>
              <w:left w:val="single" w:sz="4" w:space="0" w:color="808080"/>
              <w:bottom w:val="single" w:sz="4" w:space="0" w:color="808080"/>
              <w:right w:val="single" w:sz="4" w:space="0" w:color="808080"/>
            </w:tcBorders>
          </w:tcPr>
          <w:p w14:paraId="19F0EA7D" w14:textId="77777777" w:rsidR="0064091B" w:rsidRPr="006E7441" w:rsidRDefault="0064091B" w:rsidP="002F144F">
            <w:pPr>
              <w:jc w:val="right"/>
              <w:rPr>
                <w:color w:val="000000" w:themeColor="text1"/>
                <w:position w:val="-10"/>
              </w:rPr>
            </w:pPr>
          </w:p>
        </w:tc>
      </w:tr>
      <w:tr w:rsidR="0064091B" w:rsidRPr="00995272" w14:paraId="5686C009" w14:textId="77777777" w:rsidTr="00543FA0">
        <w:tc>
          <w:tcPr>
            <w:tcW w:w="4087" w:type="pct"/>
            <w:tcBorders>
              <w:top w:val="single" w:sz="4" w:space="0" w:color="808080"/>
              <w:left w:val="single" w:sz="4" w:space="0" w:color="808080"/>
              <w:bottom w:val="single" w:sz="4" w:space="0" w:color="808080"/>
              <w:right w:val="single" w:sz="4" w:space="0" w:color="808080"/>
            </w:tcBorders>
          </w:tcPr>
          <w:p w14:paraId="722AB6E0" w14:textId="77777777" w:rsidR="0064091B" w:rsidRPr="00054960" w:rsidRDefault="0064091B" w:rsidP="002F144F">
            <w:pPr>
              <w:rPr>
                <w:color w:val="000000" w:themeColor="text1"/>
                <w:position w:val="-10"/>
              </w:rPr>
            </w:pPr>
            <w:r w:rsidRPr="00054960">
              <w:rPr>
                <w:color w:val="000000" w:themeColor="text1"/>
                <w:position w:val="-10"/>
              </w:rPr>
              <w:t>Назначение скважины</w:t>
            </w:r>
          </w:p>
        </w:tc>
        <w:tc>
          <w:tcPr>
            <w:tcW w:w="913" w:type="pct"/>
            <w:tcBorders>
              <w:top w:val="single" w:sz="4" w:space="0" w:color="808080"/>
              <w:left w:val="nil"/>
              <w:bottom w:val="single" w:sz="4" w:space="0" w:color="808080"/>
              <w:right w:val="single" w:sz="4" w:space="0" w:color="808080"/>
            </w:tcBorders>
          </w:tcPr>
          <w:p w14:paraId="6BB69533" w14:textId="77777777" w:rsidR="0064091B" w:rsidRPr="006E7441" w:rsidRDefault="0064091B" w:rsidP="002F144F">
            <w:pPr>
              <w:jc w:val="right"/>
              <w:rPr>
                <w:color w:val="000000" w:themeColor="text1"/>
                <w:position w:val="-10"/>
              </w:rPr>
            </w:pPr>
          </w:p>
        </w:tc>
      </w:tr>
      <w:tr w:rsidR="0064091B" w:rsidRPr="00532BAA" w14:paraId="0208CABD" w14:textId="77777777" w:rsidTr="00543FA0">
        <w:tc>
          <w:tcPr>
            <w:tcW w:w="4087" w:type="pct"/>
            <w:tcBorders>
              <w:top w:val="single" w:sz="4" w:space="0" w:color="808080"/>
              <w:left w:val="single" w:sz="4" w:space="0" w:color="808080"/>
              <w:bottom w:val="single" w:sz="4" w:space="0" w:color="808080"/>
              <w:right w:val="single" w:sz="4" w:space="0" w:color="808080"/>
            </w:tcBorders>
          </w:tcPr>
          <w:p w14:paraId="0A81F283" w14:textId="77777777" w:rsidR="0064091B" w:rsidRPr="00054960" w:rsidRDefault="0064091B" w:rsidP="002F144F">
            <w:pPr>
              <w:rPr>
                <w:color w:val="000000" w:themeColor="text1"/>
                <w:position w:val="-10"/>
              </w:rPr>
            </w:pPr>
            <w:r w:rsidRPr="00054960">
              <w:rPr>
                <w:color w:val="000000" w:themeColor="text1"/>
                <w:position w:val="-10"/>
              </w:rPr>
              <w:t>Диаметр/толщина стенки предыдущей колонны, мм</w:t>
            </w:r>
          </w:p>
        </w:tc>
        <w:tc>
          <w:tcPr>
            <w:tcW w:w="913" w:type="pct"/>
            <w:tcBorders>
              <w:top w:val="single" w:sz="4" w:space="0" w:color="808080"/>
              <w:left w:val="nil"/>
              <w:bottom w:val="single" w:sz="4" w:space="0" w:color="808080"/>
              <w:right w:val="single" w:sz="4" w:space="0" w:color="808080"/>
            </w:tcBorders>
          </w:tcPr>
          <w:p w14:paraId="36414BE1" w14:textId="77777777" w:rsidR="0064091B" w:rsidRPr="006E7441" w:rsidRDefault="0064091B" w:rsidP="002F144F">
            <w:pPr>
              <w:jc w:val="right"/>
              <w:rPr>
                <w:color w:val="000000" w:themeColor="text1"/>
                <w:position w:val="-10"/>
              </w:rPr>
            </w:pPr>
          </w:p>
        </w:tc>
      </w:tr>
      <w:tr w:rsidR="0064091B" w:rsidRPr="00532BAA" w14:paraId="1C0895AE" w14:textId="77777777" w:rsidTr="00543FA0">
        <w:tc>
          <w:tcPr>
            <w:tcW w:w="4087" w:type="pct"/>
            <w:tcBorders>
              <w:top w:val="single" w:sz="4" w:space="0" w:color="808080"/>
              <w:left w:val="single" w:sz="4" w:space="0" w:color="808080"/>
              <w:bottom w:val="single" w:sz="4" w:space="0" w:color="808080"/>
              <w:right w:val="single" w:sz="4" w:space="0" w:color="808080"/>
            </w:tcBorders>
          </w:tcPr>
          <w:p w14:paraId="26565987" w14:textId="77777777" w:rsidR="0064091B" w:rsidRPr="00054960" w:rsidRDefault="0064091B" w:rsidP="002F144F">
            <w:pPr>
              <w:rPr>
                <w:color w:val="000000" w:themeColor="text1"/>
                <w:position w:val="-10"/>
              </w:rPr>
            </w:pPr>
            <w:r w:rsidRPr="00054960">
              <w:rPr>
                <w:color w:val="000000" w:themeColor="text1"/>
                <w:position w:val="-10"/>
              </w:rPr>
              <w:t>Глубина башмака предыдущей колонны (глубина вырезки «окна»), м</w:t>
            </w:r>
          </w:p>
        </w:tc>
        <w:tc>
          <w:tcPr>
            <w:tcW w:w="913" w:type="pct"/>
            <w:tcBorders>
              <w:top w:val="single" w:sz="4" w:space="0" w:color="808080"/>
              <w:left w:val="single" w:sz="4" w:space="0" w:color="808080"/>
              <w:bottom w:val="single" w:sz="4" w:space="0" w:color="808080"/>
              <w:right w:val="single" w:sz="4" w:space="0" w:color="808080"/>
            </w:tcBorders>
          </w:tcPr>
          <w:p w14:paraId="59B5519B" w14:textId="77777777" w:rsidR="0064091B" w:rsidRPr="006E7441" w:rsidRDefault="0064091B" w:rsidP="002F144F">
            <w:pPr>
              <w:jc w:val="right"/>
              <w:rPr>
                <w:color w:val="000000" w:themeColor="text1"/>
                <w:position w:val="-10"/>
              </w:rPr>
            </w:pPr>
          </w:p>
        </w:tc>
      </w:tr>
      <w:tr w:rsidR="0064091B" w:rsidRPr="006E7441" w14:paraId="493D48E6" w14:textId="77777777" w:rsidTr="00543FA0">
        <w:tc>
          <w:tcPr>
            <w:tcW w:w="4087" w:type="pct"/>
            <w:tcBorders>
              <w:top w:val="single" w:sz="4" w:space="0" w:color="808080"/>
              <w:left w:val="single" w:sz="4" w:space="0" w:color="808080"/>
              <w:bottom w:val="single" w:sz="4" w:space="0" w:color="808080"/>
              <w:right w:val="single" w:sz="4" w:space="0" w:color="808080"/>
            </w:tcBorders>
          </w:tcPr>
          <w:p w14:paraId="1062FD0B" w14:textId="77777777" w:rsidR="0064091B" w:rsidRPr="00054960" w:rsidRDefault="0064091B" w:rsidP="002F144F">
            <w:pPr>
              <w:rPr>
                <w:color w:val="000000" w:themeColor="text1"/>
                <w:position w:val="-10"/>
              </w:rPr>
            </w:pPr>
            <w:r w:rsidRPr="00054960">
              <w:rPr>
                <w:color w:val="000000" w:themeColor="text1"/>
                <w:position w:val="-10"/>
              </w:rPr>
              <w:t>Проектный забой скважины, м</w:t>
            </w:r>
          </w:p>
        </w:tc>
        <w:tc>
          <w:tcPr>
            <w:tcW w:w="913" w:type="pct"/>
            <w:tcBorders>
              <w:top w:val="single" w:sz="4" w:space="0" w:color="808080"/>
              <w:left w:val="single" w:sz="4" w:space="0" w:color="808080"/>
              <w:bottom w:val="single" w:sz="4" w:space="0" w:color="808080"/>
              <w:right w:val="single" w:sz="4" w:space="0" w:color="808080"/>
            </w:tcBorders>
          </w:tcPr>
          <w:p w14:paraId="409257C0" w14:textId="77777777" w:rsidR="0064091B" w:rsidRPr="006E7441" w:rsidRDefault="0064091B" w:rsidP="002F144F">
            <w:pPr>
              <w:jc w:val="right"/>
              <w:rPr>
                <w:color w:val="000000" w:themeColor="text1"/>
                <w:position w:val="-10"/>
              </w:rPr>
            </w:pPr>
          </w:p>
        </w:tc>
      </w:tr>
      <w:tr w:rsidR="0064091B" w:rsidRPr="00995272" w14:paraId="6E8A2F46" w14:textId="77777777" w:rsidTr="00543FA0">
        <w:tc>
          <w:tcPr>
            <w:tcW w:w="4087" w:type="pct"/>
            <w:tcBorders>
              <w:top w:val="single" w:sz="4" w:space="0" w:color="808080"/>
              <w:left w:val="single" w:sz="4" w:space="0" w:color="808080"/>
              <w:bottom w:val="single" w:sz="4" w:space="0" w:color="808080"/>
              <w:right w:val="single" w:sz="4" w:space="0" w:color="808080"/>
            </w:tcBorders>
          </w:tcPr>
          <w:p w14:paraId="4F228BD3" w14:textId="77777777" w:rsidR="0064091B" w:rsidRPr="00054960" w:rsidRDefault="0064091B" w:rsidP="002F144F">
            <w:pPr>
              <w:rPr>
                <w:color w:val="000000" w:themeColor="text1"/>
                <w:position w:val="-10"/>
              </w:rPr>
            </w:pPr>
            <w:r w:rsidRPr="00054960">
              <w:rPr>
                <w:color w:val="000000" w:themeColor="text1"/>
                <w:position w:val="-10"/>
              </w:rPr>
              <w:t>Текущий забой скважины, м</w:t>
            </w:r>
          </w:p>
        </w:tc>
        <w:tc>
          <w:tcPr>
            <w:tcW w:w="913" w:type="pct"/>
            <w:tcBorders>
              <w:top w:val="single" w:sz="4" w:space="0" w:color="808080"/>
              <w:left w:val="single" w:sz="4" w:space="0" w:color="808080"/>
              <w:bottom w:val="single" w:sz="4" w:space="0" w:color="808080"/>
              <w:right w:val="single" w:sz="4" w:space="0" w:color="808080"/>
            </w:tcBorders>
          </w:tcPr>
          <w:p w14:paraId="7B5B098C" w14:textId="77777777" w:rsidR="0064091B" w:rsidRPr="006E7441" w:rsidRDefault="0064091B" w:rsidP="002F144F">
            <w:pPr>
              <w:jc w:val="right"/>
              <w:rPr>
                <w:color w:val="000000" w:themeColor="text1"/>
                <w:position w:val="-10"/>
              </w:rPr>
            </w:pPr>
          </w:p>
        </w:tc>
      </w:tr>
      <w:tr w:rsidR="0064091B" w:rsidRPr="00532BAA" w14:paraId="19A01842" w14:textId="77777777" w:rsidTr="00543FA0">
        <w:tc>
          <w:tcPr>
            <w:tcW w:w="4087" w:type="pct"/>
            <w:tcBorders>
              <w:top w:val="single" w:sz="4" w:space="0" w:color="808080"/>
              <w:left w:val="single" w:sz="4" w:space="0" w:color="808080"/>
              <w:bottom w:val="single" w:sz="4" w:space="0" w:color="808080"/>
              <w:right w:val="single" w:sz="4" w:space="0" w:color="808080"/>
            </w:tcBorders>
          </w:tcPr>
          <w:p w14:paraId="46449487" w14:textId="77777777" w:rsidR="0064091B" w:rsidRPr="00054960" w:rsidRDefault="0064091B" w:rsidP="002F144F">
            <w:pPr>
              <w:rPr>
                <w:color w:val="000000" w:themeColor="text1"/>
                <w:position w:val="-10"/>
              </w:rPr>
            </w:pPr>
            <w:r w:rsidRPr="00054960">
              <w:rPr>
                <w:color w:val="000000" w:themeColor="text1"/>
                <w:position w:val="-10"/>
              </w:rPr>
              <w:t>Диаметр открытого ствола скважины, мм</w:t>
            </w:r>
          </w:p>
        </w:tc>
        <w:tc>
          <w:tcPr>
            <w:tcW w:w="913" w:type="pct"/>
            <w:tcBorders>
              <w:top w:val="single" w:sz="4" w:space="0" w:color="808080"/>
              <w:left w:val="single" w:sz="4" w:space="0" w:color="808080"/>
              <w:bottom w:val="single" w:sz="4" w:space="0" w:color="808080"/>
              <w:right w:val="single" w:sz="4" w:space="0" w:color="808080"/>
            </w:tcBorders>
          </w:tcPr>
          <w:p w14:paraId="5002E1DF" w14:textId="77777777" w:rsidR="0064091B" w:rsidRPr="006E7441" w:rsidRDefault="0064091B" w:rsidP="002F144F">
            <w:pPr>
              <w:jc w:val="right"/>
              <w:rPr>
                <w:color w:val="000000" w:themeColor="text1"/>
                <w:position w:val="-10"/>
              </w:rPr>
            </w:pPr>
          </w:p>
        </w:tc>
      </w:tr>
      <w:tr w:rsidR="0064091B" w:rsidRPr="00532BAA" w14:paraId="708F417C" w14:textId="77777777" w:rsidTr="00543FA0">
        <w:tc>
          <w:tcPr>
            <w:tcW w:w="4087" w:type="pct"/>
            <w:tcBorders>
              <w:top w:val="single" w:sz="4" w:space="0" w:color="808080"/>
              <w:left w:val="single" w:sz="4" w:space="0" w:color="808080"/>
              <w:bottom w:val="single" w:sz="4" w:space="0" w:color="808080"/>
              <w:right w:val="single" w:sz="4" w:space="0" w:color="808080"/>
            </w:tcBorders>
          </w:tcPr>
          <w:p w14:paraId="2DCF5333" w14:textId="77777777" w:rsidR="0064091B" w:rsidRPr="00054960" w:rsidRDefault="0064091B" w:rsidP="002F144F">
            <w:pPr>
              <w:rPr>
                <w:color w:val="000000" w:themeColor="text1"/>
                <w:position w:val="-10"/>
              </w:rPr>
            </w:pPr>
            <w:r w:rsidRPr="00054960">
              <w:rPr>
                <w:color w:val="000000" w:themeColor="text1"/>
                <w:position w:val="-10"/>
              </w:rPr>
              <w:t>Максимальный зенитный угол на глубине, град/м</w:t>
            </w:r>
          </w:p>
        </w:tc>
        <w:tc>
          <w:tcPr>
            <w:tcW w:w="913" w:type="pct"/>
            <w:tcBorders>
              <w:top w:val="single" w:sz="4" w:space="0" w:color="808080"/>
              <w:left w:val="single" w:sz="4" w:space="0" w:color="808080"/>
              <w:bottom w:val="single" w:sz="4" w:space="0" w:color="808080"/>
              <w:right w:val="single" w:sz="4" w:space="0" w:color="808080"/>
            </w:tcBorders>
          </w:tcPr>
          <w:p w14:paraId="05B7A05A" w14:textId="77777777" w:rsidR="0064091B" w:rsidRPr="006E7441" w:rsidRDefault="0064091B" w:rsidP="002F144F">
            <w:pPr>
              <w:jc w:val="right"/>
              <w:rPr>
                <w:color w:val="000000" w:themeColor="text1"/>
                <w:position w:val="-10"/>
              </w:rPr>
            </w:pPr>
          </w:p>
        </w:tc>
      </w:tr>
      <w:tr w:rsidR="0064091B" w:rsidRPr="00532BAA" w14:paraId="1D788476" w14:textId="77777777" w:rsidTr="00543FA0">
        <w:tc>
          <w:tcPr>
            <w:tcW w:w="4087" w:type="pct"/>
            <w:tcBorders>
              <w:top w:val="single" w:sz="4" w:space="0" w:color="808080"/>
              <w:left w:val="single" w:sz="4" w:space="0" w:color="808080"/>
              <w:bottom w:val="single" w:sz="4" w:space="0" w:color="808080"/>
              <w:right w:val="single" w:sz="4" w:space="0" w:color="808080"/>
            </w:tcBorders>
          </w:tcPr>
          <w:p w14:paraId="42D01301" w14:textId="77777777" w:rsidR="0064091B" w:rsidRPr="00054960" w:rsidRDefault="0064091B" w:rsidP="002F144F">
            <w:pPr>
              <w:rPr>
                <w:color w:val="000000" w:themeColor="text1"/>
                <w:position w:val="-10"/>
              </w:rPr>
            </w:pPr>
            <w:r w:rsidRPr="00054960">
              <w:rPr>
                <w:color w:val="000000" w:themeColor="text1"/>
                <w:position w:val="-10"/>
              </w:rPr>
              <w:t>Зенитный угол в интервале башмака («окна») предыдущей колонны, град</w:t>
            </w:r>
          </w:p>
        </w:tc>
        <w:tc>
          <w:tcPr>
            <w:tcW w:w="913" w:type="pct"/>
            <w:tcBorders>
              <w:top w:val="single" w:sz="4" w:space="0" w:color="808080"/>
              <w:left w:val="single" w:sz="4" w:space="0" w:color="808080"/>
              <w:bottom w:val="single" w:sz="4" w:space="0" w:color="808080"/>
              <w:right w:val="single" w:sz="4" w:space="0" w:color="808080"/>
            </w:tcBorders>
          </w:tcPr>
          <w:p w14:paraId="4375E900" w14:textId="77777777" w:rsidR="0064091B" w:rsidRPr="006E7441" w:rsidRDefault="0064091B" w:rsidP="002F144F">
            <w:pPr>
              <w:jc w:val="right"/>
              <w:rPr>
                <w:color w:val="000000" w:themeColor="text1"/>
                <w:position w:val="-10"/>
              </w:rPr>
            </w:pPr>
          </w:p>
        </w:tc>
      </w:tr>
      <w:tr w:rsidR="0064091B" w:rsidRPr="000F06D0" w14:paraId="23302D02" w14:textId="77777777" w:rsidTr="00543FA0">
        <w:tc>
          <w:tcPr>
            <w:tcW w:w="4087" w:type="pct"/>
            <w:tcBorders>
              <w:top w:val="single" w:sz="4" w:space="0" w:color="808080"/>
              <w:left w:val="single" w:sz="4" w:space="0" w:color="808080"/>
              <w:bottom w:val="single" w:sz="4" w:space="0" w:color="808080"/>
              <w:right w:val="single" w:sz="4" w:space="0" w:color="808080"/>
            </w:tcBorders>
          </w:tcPr>
          <w:p w14:paraId="337E6614" w14:textId="77777777" w:rsidR="0064091B" w:rsidRPr="00054960" w:rsidRDefault="0064091B" w:rsidP="002F144F">
            <w:pPr>
              <w:rPr>
                <w:color w:val="000000" w:themeColor="text1"/>
                <w:position w:val="-10"/>
              </w:rPr>
            </w:pPr>
            <w:r w:rsidRPr="00054960">
              <w:rPr>
                <w:color w:val="000000" w:themeColor="text1"/>
                <w:position w:val="-10"/>
              </w:rPr>
              <w:t>Тип бурового раствора</w:t>
            </w:r>
          </w:p>
        </w:tc>
        <w:tc>
          <w:tcPr>
            <w:tcW w:w="913" w:type="pct"/>
            <w:tcBorders>
              <w:top w:val="single" w:sz="4" w:space="0" w:color="808080"/>
              <w:left w:val="single" w:sz="4" w:space="0" w:color="808080"/>
              <w:bottom w:val="single" w:sz="4" w:space="0" w:color="808080"/>
              <w:right w:val="single" w:sz="4" w:space="0" w:color="808080"/>
            </w:tcBorders>
          </w:tcPr>
          <w:p w14:paraId="131EE47C" w14:textId="77777777" w:rsidR="0064091B" w:rsidRPr="00054960" w:rsidRDefault="0064091B" w:rsidP="002F144F">
            <w:pPr>
              <w:jc w:val="right"/>
              <w:rPr>
                <w:color w:val="000000" w:themeColor="text1"/>
                <w:position w:val="-10"/>
              </w:rPr>
            </w:pPr>
          </w:p>
        </w:tc>
      </w:tr>
      <w:tr w:rsidR="0064091B" w:rsidRPr="00532BAA" w14:paraId="3C6D66D4" w14:textId="77777777" w:rsidTr="00543FA0">
        <w:tc>
          <w:tcPr>
            <w:tcW w:w="4087" w:type="pct"/>
            <w:tcBorders>
              <w:top w:val="single" w:sz="4" w:space="0" w:color="808080"/>
              <w:left w:val="single" w:sz="4" w:space="0" w:color="808080"/>
              <w:bottom w:val="single" w:sz="4" w:space="0" w:color="808080"/>
              <w:right w:val="single" w:sz="4" w:space="0" w:color="808080"/>
            </w:tcBorders>
          </w:tcPr>
          <w:p w14:paraId="0A3B75E7" w14:textId="605D5FCA" w:rsidR="0064091B" w:rsidRPr="00054960" w:rsidRDefault="0064091B" w:rsidP="002F144F">
            <w:pPr>
              <w:rPr>
                <w:color w:val="000000" w:themeColor="text1"/>
                <w:position w:val="-10"/>
              </w:rPr>
            </w:pPr>
            <w:r w:rsidRPr="00054960">
              <w:rPr>
                <w:color w:val="000000" w:themeColor="text1"/>
                <w:position w:val="-10"/>
              </w:rPr>
              <w:t xml:space="preserve">Параметры бурового раствора, </w:t>
            </w:r>
            <w:r w:rsidR="0050622D">
              <w:rPr>
                <w:color w:val="000000" w:themeColor="text1"/>
                <w:position w:val="-10"/>
              </w:rPr>
              <w:t>(Условная вязкость</w:t>
            </w:r>
            <w:r w:rsidRPr="00054960">
              <w:rPr>
                <w:color w:val="000000" w:themeColor="text1"/>
                <w:position w:val="-10"/>
              </w:rPr>
              <w:t>/Вязкость/СНС/Водоотдача)</w:t>
            </w:r>
          </w:p>
        </w:tc>
        <w:tc>
          <w:tcPr>
            <w:tcW w:w="913" w:type="pct"/>
            <w:tcBorders>
              <w:top w:val="single" w:sz="4" w:space="0" w:color="808080"/>
              <w:left w:val="single" w:sz="4" w:space="0" w:color="808080"/>
              <w:bottom w:val="single" w:sz="4" w:space="0" w:color="808080"/>
              <w:right w:val="single" w:sz="4" w:space="0" w:color="808080"/>
            </w:tcBorders>
          </w:tcPr>
          <w:p w14:paraId="2626E008" w14:textId="77777777" w:rsidR="0064091B" w:rsidRPr="00054960" w:rsidRDefault="0064091B" w:rsidP="002F144F">
            <w:pPr>
              <w:jc w:val="right"/>
              <w:rPr>
                <w:color w:val="000000" w:themeColor="text1"/>
                <w:position w:val="-10"/>
              </w:rPr>
            </w:pPr>
          </w:p>
        </w:tc>
      </w:tr>
    </w:tbl>
    <w:p w14:paraId="4C0E9746" w14:textId="77777777" w:rsidR="0064091B" w:rsidRPr="006E7441" w:rsidRDefault="0064091B" w:rsidP="0064091B">
      <w:pPr>
        <w:jc w:val="both"/>
        <w:rPr>
          <w:color w:val="000000" w:themeColor="text1"/>
          <w:position w:val="-10"/>
        </w:rPr>
      </w:pPr>
      <w:r w:rsidRPr="00F11ACB">
        <w:rPr>
          <w:b/>
          <w:bCs/>
          <w:i/>
          <w:color w:val="000000" w:themeColor="text1"/>
          <w:position w:val="-10"/>
        </w:rPr>
        <w:t>*Примечание:</w:t>
      </w:r>
      <w:r w:rsidRPr="00F11ACB">
        <w:rPr>
          <w:b/>
          <w:i/>
          <w:color w:val="000000" w:themeColor="text1"/>
          <w:position w:val="-10"/>
        </w:rPr>
        <w:t xml:space="preserve"> </w:t>
      </w:r>
      <w:r w:rsidRPr="00054960">
        <w:rPr>
          <w:i/>
          <w:color w:val="000000" w:themeColor="text1"/>
          <w:position w:val="-10"/>
        </w:rPr>
        <w:t xml:space="preserve">в случае необходимости количество данных по скважине может быть расширено. </w:t>
      </w:r>
    </w:p>
    <w:p w14:paraId="66CE4479" w14:textId="77777777" w:rsidR="0064091B" w:rsidRPr="006E7441" w:rsidRDefault="0064091B" w:rsidP="0064091B">
      <w:pPr>
        <w:jc w:val="both"/>
        <w:rPr>
          <w:color w:val="000000" w:themeColor="text1"/>
          <w:position w:val="-10"/>
        </w:rPr>
      </w:pPr>
    </w:p>
    <w:p w14:paraId="1225D351" w14:textId="77777777" w:rsidR="0064091B" w:rsidRPr="00F06C98" w:rsidRDefault="0064091B" w:rsidP="0064091B">
      <w:pPr>
        <w:pStyle w:val="aff0"/>
        <w:numPr>
          <w:ilvl w:val="0"/>
          <w:numId w:val="127"/>
        </w:numPr>
        <w:ind w:left="720"/>
        <w:jc w:val="both"/>
        <w:rPr>
          <w:color w:val="000000" w:themeColor="text1"/>
          <w:position w:val="-10"/>
        </w:rPr>
      </w:pPr>
      <w:r w:rsidRPr="00F06C98">
        <w:rPr>
          <w:color w:val="000000" w:themeColor="text1"/>
          <w:position w:val="-10"/>
        </w:rPr>
        <w:t>Описание аварии</w:t>
      </w:r>
      <w:r>
        <w:rPr>
          <w:color w:val="000000" w:themeColor="text1"/>
          <w:position w:val="-10"/>
        </w:rPr>
        <w:t>.</w:t>
      </w:r>
    </w:p>
    <w:p w14:paraId="5028797B" w14:textId="77777777" w:rsidR="0064091B" w:rsidRPr="00F06C98" w:rsidRDefault="0064091B" w:rsidP="0064091B">
      <w:pPr>
        <w:pStyle w:val="aff0"/>
        <w:ind w:left="0" w:right="-365"/>
        <w:jc w:val="both"/>
        <w:rPr>
          <w:color w:val="000000" w:themeColor="text1"/>
          <w:position w:val="-10"/>
        </w:rPr>
      </w:pPr>
      <w:r w:rsidRPr="00F06C98">
        <w:rPr>
          <w:color w:val="000000" w:themeColor="text1"/>
          <w:position w:val="-10"/>
        </w:rPr>
        <w:t>________________________________________________________________________________________________________________________________________________________________________________________________________________________________________________</w:t>
      </w:r>
    </w:p>
    <w:p w14:paraId="3BC94038" w14:textId="77777777" w:rsidR="0064091B" w:rsidRPr="00F06C98" w:rsidRDefault="0064091B" w:rsidP="0064091B">
      <w:pPr>
        <w:pStyle w:val="aff0"/>
        <w:ind w:left="0" w:right="-365"/>
        <w:jc w:val="both"/>
        <w:rPr>
          <w:color w:val="000000" w:themeColor="text1"/>
          <w:position w:val="-10"/>
        </w:rPr>
      </w:pPr>
    </w:p>
    <w:p w14:paraId="32B18AB2" w14:textId="77777777" w:rsidR="0064091B" w:rsidRPr="00F06C98" w:rsidRDefault="0064091B" w:rsidP="0064091B">
      <w:pPr>
        <w:pStyle w:val="aff0"/>
        <w:numPr>
          <w:ilvl w:val="0"/>
          <w:numId w:val="127"/>
        </w:numPr>
        <w:ind w:left="720" w:right="-365"/>
        <w:jc w:val="both"/>
        <w:rPr>
          <w:color w:val="000000" w:themeColor="text1"/>
          <w:position w:val="-10"/>
        </w:rPr>
      </w:pPr>
      <w:r w:rsidRPr="00F06C98">
        <w:rPr>
          <w:color w:val="000000" w:themeColor="text1"/>
          <w:position w:val="-10"/>
        </w:rPr>
        <w:t>Хронология ранее проведенных работ по ликвидации аварии:</w:t>
      </w:r>
    </w:p>
    <w:p w14:paraId="6022AD26" w14:textId="77777777" w:rsidR="0064091B" w:rsidRPr="006E7441" w:rsidRDefault="0064091B" w:rsidP="0064091B">
      <w:pPr>
        <w:pStyle w:val="aff0"/>
        <w:ind w:left="0" w:right="-365"/>
        <w:jc w:val="both"/>
        <w:rPr>
          <w:color w:val="000000" w:themeColor="text1"/>
          <w:position w:val="-10"/>
        </w:rPr>
      </w:pPr>
      <w:r w:rsidRPr="006E7441">
        <w:rPr>
          <w:color w:val="000000" w:themeColor="text1"/>
          <w:position w:val="-10"/>
        </w:rPr>
        <w:t>________________________________________________________________________________________________________________________________________________________________________________________________________________________________________________</w:t>
      </w:r>
    </w:p>
    <w:p w14:paraId="2D596685" w14:textId="77777777" w:rsidR="0064091B" w:rsidRPr="006E7441" w:rsidRDefault="0064091B" w:rsidP="0064091B">
      <w:pPr>
        <w:jc w:val="both"/>
        <w:rPr>
          <w:color w:val="000000" w:themeColor="text1"/>
          <w:position w:val="-10"/>
        </w:rPr>
      </w:pPr>
    </w:p>
    <w:p w14:paraId="59BEBC61" w14:textId="77777777" w:rsidR="0064091B" w:rsidRPr="00F06C98" w:rsidRDefault="0064091B" w:rsidP="0064091B">
      <w:pPr>
        <w:pStyle w:val="aff0"/>
        <w:numPr>
          <w:ilvl w:val="0"/>
          <w:numId w:val="127"/>
        </w:numPr>
        <w:ind w:left="720"/>
        <w:jc w:val="both"/>
        <w:rPr>
          <w:color w:val="000000" w:themeColor="text1"/>
          <w:position w:val="-10"/>
        </w:rPr>
      </w:pPr>
      <w:r w:rsidRPr="00F06C98">
        <w:rPr>
          <w:color w:val="000000" w:themeColor="text1"/>
          <w:position w:val="-10"/>
        </w:rPr>
        <w:t>Аварийная КНБК на момент реализации плана работ:</w:t>
      </w:r>
    </w:p>
    <w:tbl>
      <w:tblPr>
        <w:tblW w:w="5009" w:type="pct"/>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2"/>
        <w:gridCol w:w="456"/>
        <w:gridCol w:w="695"/>
        <w:gridCol w:w="443"/>
        <w:gridCol w:w="665"/>
        <w:gridCol w:w="887"/>
        <w:gridCol w:w="1676"/>
        <w:gridCol w:w="1032"/>
        <w:gridCol w:w="721"/>
        <w:gridCol w:w="1588"/>
      </w:tblGrid>
      <w:tr w:rsidR="00D476D0" w:rsidRPr="00F06C98" w14:paraId="72F8D770" w14:textId="77777777" w:rsidTr="000818F4">
        <w:tc>
          <w:tcPr>
            <w:tcW w:w="768" w:type="pct"/>
            <w:tcBorders>
              <w:top w:val="single" w:sz="4" w:space="0" w:color="808080"/>
              <w:left w:val="single" w:sz="4" w:space="0" w:color="808080"/>
              <w:bottom w:val="single" w:sz="4" w:space="0" w:color="808080"/>
              <w:right w:val="single" w:sz="4" w:space="0" w:color="808080"/>
            </w:tcBorders>
            <w:vAlign w:val="center"/>
          </w:tcPr>
          <w:p w14:paraId="11FFEFE5" w14:textId="77777777" w:rsidR="0064091B" w:rsidRPr="00F06C98" w:rsidRDefault="0064091B" w:rsidP="002F144F">
            <w:pPr>
              <w:jc w:val="center"/>
              <w:rPr>
                <w:color w:val="000000" w:themeColor="text1"/>
                <w:sz w:val="16"/>
                <w:szCs w:val="16"/>
              </w:rPr>
            </w:pPr>
            <w:r w:rsidRPr="00F06C98">
              <w:rPr>
                <w:color w:val="000000" w:themeColor="text1"/>
                <w:sz w:val="14"/>
                <w:szCs w:val="14"/>
              </w:rPr>
              <w:t>Наименование элементов КНБК</w:t>
            </w:r>
          </w:p>
        </w:tc>
        <w:tc>
          <w:tcPr>
            <w:tcW w:w="236" w:type="pct"/>
            <w:tcBorders>
              <w:top w:val="single" w:sz="4" w:space="0" w:color="808080"/>
              <w:left w:val="single" w:sz="4" w:space="0" w:color="808080"/>
              <w:bottom w:val="single" w:sz="4" w:space="0" w:color="808080"/>
              <w:right w:val="single" w:sz="4" w:space="0" w:color="808080"/>
            </w:tcBorders>
            <w:vAlign w:val="center"/>
          </w:tcPr>
          <w:p w14:paraId="22A2E4A2" w14:textId="77777777" w:rsidR="0064091B" w:rsidRPr="00F06C98" w:rsidRDefault="0064091B" w:rsidP="002F144F">
            <w:pPr>
              <w:jc w:val="center"/>
              <w:rPr>
                <w:color w:val="000000" w:themeColor="text1"/>
                <w:sz w:val="14"/>
                <w:szCs w:val="14"/>
              </w:rPr>
            </w:pPr>
            <w:r w:rsidRPr="00F06C98">
              <w:rPr>
                <w:color w:val="000000" w:themeColor="text1"/>
                <w:sz w:val="14"/>
                <w:szCs w:val="14"/>
              </w:rPr>
              <w:t>НД, мм</w:t>
            </w:r>
          </w:p>
        </w:tc>
        <w:tc>
          <w:tcPr>
            <w:tcW w:w="360" w:type="pct"/>
            <w:tcBorders>
              <w:top w:val="single" w:sz="4" w:space="0" w:color="808080"/>
              <w:left w:val="single" w:sz="4" w:space="0" w:color="808080"/>
              <w:bottom w:val="single" w:sz="4" w:space="0" w:color="808080"/>
              <w:right w:val="single" w:sz="4" w:space="0" w:color="808080"/>
            </w:tcBorders>
            <w:vAlign w:val="center"/>
          </w:tcPr>
          <w:p w14:paraId="5E29D66B" w14:textId="77777777" w:rsidR="0064091B" w:rsidRPr="00F06C98" w:rsidRDefault="0064091B" w:rsidP="002F144F">
            <w:pPr>
              <w:jc w:val="center"/>
              <w:rPr>
                <w:color w:val="000000" w:themeColor="text1"/>
                <w:sz w:val="14"/>
                <w:szCs w:val="14"/>
              </w:rPr>
            </w:pPr>
            <w:r w:rsidRPr="00F06C98">
              <w:rPr>
                <w:color w:val="000000" w:themeColor="text1"/>
                <w:sz w:val="14"/>
                <w:szCs w:val="14"/>
              </w:rPr>
              <w:t>maxНД, (замок),  мм</w:t>
            </w:r>
          </w:p>
        </w:tc>
        <w:tc>
          <w:tcPr>
            <w:tcW w:w="229" w:type="pct"/>
            <w:tcBorders>
              <w:top w:val="single" w:sz="4" w:space="0" w:color="808080"/>
              <w:left w:val="single" w:sz="4" w:space="0" w:color="808080"/>
              <w:bottom w:val="single" w:sz="4" w:space="0" w:color="808080"/>
              <w:right w:val="single" w:sz="4" w:space="0" w:color="808080"/>
            </w:tcBorders>
            <w:vAlign w:val="center"/>
          </w:tcPr>
          <w:p w14:paraId="0613B039" w14:textId="77777777" w:rsidR="0064091B" w:rsidRPr="00F06C98" w:rsidRDefault="0064091B" w:rsidP="002F144F">
            <w:pPr>
              <w:jc w:val="center"/>
              <w:rPr>
                <w:color w:val="000000" w:themeColor="text1"/>
                <w:sz w:val="14"/>
                <w:szCs w:val="14"/>
              </w:rPr>
            </w:pPr>
            <w:r w:rsidRPr="00F06C98">
              <w:rPr>
                <w:color w:val="000000" w:themeColor="text1"/>
                <w:sz w:val="14"/>
                <w:szCs w:val="14"/>
              </w:rPr>
              <w:t>ВД, мм</w:t>
            </w:r>
          </w:p>
        </w:tc>
        <w:tc>
          <w:tcPr>
            <w:tcW w:w="344" w:type="pct"/>
            <w:tcBorders>
              <w:top w:val="single" w:sz="4" w:space="0" w:color="808080"/>
              <w:left w:val="single" w:sz="4" w:space="0" w:color="808080"/>
              <w:bottom w:val="single" w:sz="4" w:space="0" w:color="808080"/>
              <w:right w:val="single" w:sz="4" w:space="0" w:color="808080"/>
            </w:tcBorders>
          </w:tcPr>
          <w:p w14:paraId="3C5C3D05" w14:textId="77777777" w:rsidR="0064091B" w:rsidRPr="00F06C98" w:rsidRDefault="0064091B" w:rsidP="002F144F">
            <w:pPr>
              <w:jc w:val="center"/>
              <w:rPr>
                <w:color w:val="000000" w:themeColor="text1"/>
                <w:sz w:val="14"/>
                <w:szCs w:val="14"/>
              </w:rPr>
            </w:pPr>
          </w:p>
          <w:p w14:paraId="399DB924" w14:textId="77777777" w:rsidR="0064091B" w:rsidRPr="00F06C98" w:rsidRDefault="0064091B" w:rsidP="002F144F">
            <w:pPr>
              <w:jc w:val="center"/>
              <w:rPr>
                <w:color w:val="000000" w:themeColor="text1"/>
                <w:sz w:val="14"/>
                <w:szCs w:val="14"/>
              </w:rPr>
            </w:pPr>
            <w:r w:rsidRPr="00F06C98">
              <w:rPr>
                <w:color w:val="000000" w:themeColor="text1"/>
                <w:sz w:val="14"/>
                <w:szCs w:val="14"/>
              </w:rPr>
              <w:t>minВД, мм</w:t>
            </w:r>
          </w:p>
        </w:tc>
        <w:tc>
          <w:tcPr>
            <w:tcW w:w="460" w:type="pct"/>
            <w:tcBorders>
              <w:top w:val="single" w:sz="4" w:space="0" w:color="808080"/>
              <w:left w:val="single" w:sz="4" w:space="0" w:color="808080"/>
              <w:bottom w:val="single" w:sz="4" w:space="0" w:color="808080"/>
              <w:right w:val="single" w:sz="4" w:space="0" w:color="808080"/>
            </w:tcBorders>
            <w:vAlign w:val="center"/>
          </w:tcPr>
          <w:p w14:paraId="72D46920" w14:textId="77777777" w:rsidR="0064091B" w:rsidRPr="00F06C98" w:rsidRDefault="0064091B" w:rsidP="002F144F">
            <w:pPr>
              <w:jc w:val="center"/>
              <w:rPr>
                <w:color w:val="000000" w:themeColor="text1"/>
                <w:sz w:val="14"/>
                <w:szCs w:val="14"/>
              </w:rPr>
            </w:pPr>
            <w:r w:rsidRPr="00F06C98">
              <w:rPr>
                <w:color w:val="000000" w:themeColor="text1"/>
                <w:sz w:val="14"/>
                <w:szCs w:val="14"/>
              </w:rPr>
              <w:t>Присоединительная резьба</w:t>
            </w:r>
          </w:p>
        </w:tc>
        <w:tc>
          <w:tcPr>
            <w:tcW w:w="869" w:type="pct"/>
            <w:tcBorders>
              <w:top w:val="single" w:sz="4" w:space="0" w:color="808080"/>
              <w:left w:val="single" w:sz="4" w:space="0" w:color="808080"/>
              <w:bottom w:val="single" w:sz="4" w:space="0" w:color="808080"/>
              <w:right w:val="single" w:sz="4" w:space="0" w:color="808080"/>
            </w:tcBorders>
            <w:vAlign w:val="center"/>
          </w:tcPr>
          <w:p w14:paraId="59D1E2AA" w14:textId="77777777" w:rsidR="0064091B" w:rsidRPr="00F06C98" w:rsidRDefault="0064091B" w:rsidP="002F144F">
            <w:pPr>
              <w:jc w:val="center"/>
              <w:rPr>
                <w:color w:val="000000" w:themeColor="text1"/>
                <w:sz w:val="14"/>
                <w:szCs w:val="14"/>
              </w:rPr>
            </w:pPr>
            <w:r w:rsidRPr="00F06C98">
              <w:rPr>
                <w:color w:val="000000" w:themeColor="text1"/>
                <w:sz w:val="14"/>
                <w:szCs w:val="14"/>
              </w:rPr>
              <w:t>Допустимая растягивающая нагрузка, т</w:t>
            </w:r>
          </w:p>
        </w:tc>
        <w:tc>
          <w:tcPr>
            <w:tcW w:w="535" w:type="pct"/>
            <w:tcBorders>
              <w:top w:val="single" w:sz="4" w:space="0" w:color="808080"/>
              <w:left w:val="single" w:sz="4" w:space="0" w:color="808080"/>
              <w:bottom w:val="single" w:sz="4" w:space="0" w:color="808080"/>
              <w:right w:val="single" w:sz="4" w:space="0" w:color="808080"/>
            </w:tcBorders>
            <w:vAlign w:val="center"/>
          </w:tcPr>
          <w:p w14:paraId="63F17F47" w14:textId="77777777" w:rsidR="0064091B" w:rsidRPr="00F06C98" w:rsidRDefault="0064091B" w:rsidP="002F144F">
            <w:pPr>
              <w:jc w:val="center"/>
              <w:rPr>
                <w:color w:val="000000" w:themeColor="text1"/>
                <w:sz w:val="14"/>
                <w:szCs w:val="14"/>
              </w:rPr>
            </w:pPr>
            <w:r w:rsidRPr="00F06C98">
              <w:rPr>
                <w:color w:val="000000" w:themeColor="text1"/>
                <w:sz w:val="14"/>
                <w:szCs w:val="14"/>
              </w:rPr>
              <w:t>Момент свинчивания, кН*м</w:t>
            </w:r>
          </w:p>
        </w:tc>
        <w:tc>
          <w:tcPr>
            <w:tcW w:w="374" w:type="pct"/>
            <w:tcBorders>
              <w:top w:val="single" w:sz="4" w:space="0" w:color="808080"/>
              <w:left w:val="single" w:sz="4" w:space="0" w:color="808080"/>
              <w:bottom w:val="single" w:sz="4" w:space="0" w:color="808080"/>
              <w:right w:val="single" w:sz="4" w:space="0" w:color="808080"/>
            </w:tcBorders>
            <w:vAlign w:val="center"/>
          </w:tcPr>
          <w:p w14:paraId="42ACB9BC" w14:textId="77777777" w:rsidR="0064091B" w:rsidRPr="00F06C98" w:rsidRDefault="0064091B" w:rsidP="002F144F">
            <w:pPr>
              <w:jc w:val="center"/>
              <w:rPr>
                <w:color w:val="000000" w:themeColor="text1"/>
                <w:sz w:val="14"/>
                <w:szCs w:val="14"/>
              </w:rPr>
            </w:pPr>
            <w:r w:rsidRPr="00F06C98">
              <w:rPr>
                <w:color w:val="000000" w:themeColor="text1"/>
                <w:sz w:val="14"/>
                <w:szCs w:val="14"/>
              </w:rPr>
              <w:t>Длина,  м</w:t>
            </w:r>
          </w:p>
        </w:tc>
        <w:tc>
          <w:tcPr>
            <w:tcW w:w="823" w:type="pct"/>
            <w:tcBorders>
              <w:top w:val="single" w:sz="4" w:space="0" w:color="808080"/>
              <w:left w:val="single" w:sz="4" w:space="0" w:color="808080"/>
              <w:bottom w:val="single" w:sz="4" w:space="0" w:color="808080"/>
              <w:right w:val="single" w:sz="4" w:space="0" w:color="808080"/>
            </w:tcBorders>
            <w:vAlign w:val="center"/>
          </w:tcPr>
          <w:p w14:paraId="775E2D32" w14:textId="77777777" w:rsidR="0064091B" w:rsidRPr="00F06C98" w:rsidRDefault="0064091B" w:rsidP="002F144F">
            <w:pPr>
              <w:jc w:val="center"/>
              <w:rPr>
                <w:color w:val="000000" w:themeColor="text1"/>
                <w:sz w:val="14"/>
                <w:szCs w:val="14"/>
              </w:rPr>
            </w:pPr>
            <w:r w:rsidRPr="00F06C98">
              <w:rPr>
                <w:color w:val="000000" w:themeColor="text1"/>
                <w:sz w:val="14"/>
                <w:szCs w:val="14"/>
              </w:rPr>
              <w:t>Примечание</w:t>
            </w:r>
          </w:p>
        </w:tc>
      </w:tr>
      <w:tr w:rsidR="00D476D0" w:rsidRPr="00F06C98" w14:paraId="7F8E2E87" w14:textId="77777777" w:rsidTr="000818F4">
        <w:tc>
          <w:tcPr>
            <w:tcW w:w="768" w:type="pct"/>
            <w:tcBorders>
              <w:top w:val="single" w:sz="4" w:space="0" w:color="808080"/>
              <w:left w:val="single" w:sz="4" w:space="0" w:color="808080"/>
              <w:bottom w:val="single" w:sz="4" w:space="0" w:color="808080"/>
              <w:right w:val="single" w:sz="4" w:space="0" w:color="808080"/>
            </w:tcBorders>
          </w:tcPr>
          <w:p w14:paraId="4F6DE2B1" w14:textId="77777777" w:rsidR="0064091B" w:rsidRPr="00F06C98" w:rsidRDefault="0064091B" w:rsidP="002F144F">
            <w:pPr>
              <w:rPr>
                <w:color w:val="000000" w:themeColor="text1"/>
                <w:position w:val="-10"/>
              </w:rPr>
            </w:pPr>
          </w:p>
        </w:tc>
        <w:tc>
          <w:tcPr>
            <w:tcW w:w="236" w:type="pct"/>
            <w:tcBorders>
              <w:top w:val="single" w:sz="4" w:space="0" w:color="808080"/>
              <w:left w:val="single" w:sz="4" w:space="0" w:color="808080"/>
              <w:bottom w:val="single" w:sz="4" w:space="0" w:color="808080"/>
              <w:right w:val="single" w:sz="4" w:space="0" w:color="808080"/>
            </w:tcBorders>
          </w:tcPr>
          <w:p w14:paraId="459E75A5" w14:textId="77777777" w:rsidR="0064091B" w:rsidRPr="00F06C98" w:rsidRDefault="0064091B" w:rsidP="002F144F">
            <w:pPr>
              <w:adjustRightInd w:val="0"/>
              <w:jc w:val="right"/>
              <w:rPr>
                <w:color w:val="000000" w:themeColor="text1"/>
                <w:position w:val="-10"/>
              </w:rPr>
            </w:pPr>
          </w:p>
        </w:tc>
        <w:tc>
          <w:tcPr>
            <w:tcW w:w="360" w:type="pct"/>
            <w:tcBorders>
              <w:top w:val="single" w:sz="4" w:space="0" w:color="808080"/>
              <w:left w:val="single" w:sz="4" w:space="0" w:color="808080"/>
              <w:bottom w:val="single" w:sz="4" w:space="0" w:color="808080"/>
              <w:right w:val="single" w:sz="4" w:space="0" w:color="808080"/>
            </w:tcBorders>
          </w:tcPr>
          <w:p w14:paraId="6B141082" w14:textId="77777777" w:rsidR="0064091B" w:rsidRPr="00F06C98" w:rsidRDefault="0064091B" w:rsidP="002F144F">
            <w:pPr>
              <w:adjustRightInd w:val="0"/>
              <w:jc w:val="right"/>
              <w:rPr>
                <w:color w:val="000000" w:themeColor="text1"/>
                <w:position w:val="-10"/>
              </w:rPr>
            </w:pPr>
          </w:p>
        </w:tc>
        <w:tc>
          <w:tcPr>
            <w:tcW w:w="229" w:type="pct"/>
            <w:tcBorders>
              <w:top w:val="single" w:sz="4" w:space="0" w:color="808080"/>
              <w:left w:val="single" w:sz="4" w:space="0" w:color="808080"/>
              <w:bottom w:val="single" w:sz="4" w:space="0" w:color="808080"/>
              <w:right w:val="single" w:sz="4" w:space="0" w:color="808080"/>
            </w:tcBorders>
          </w:tcPr>
          <w:p w14:paraId="7BCA35B2" w14:textId="77777777" w:rsidR="0064091B" w:rsidRPr="00F06C98" w:rsidRDefault="0064091B" w:rsidP="002F144F">
            <w:pPr>
              <w:adjustRightInd w:val="0"/>
              <w:jc w:val="right"/>
              <w:rPr>
                <w:color w:val="000000" w:themeColor="text1"/>
                <w:position w:val="-10"/>
              </w:rPr>
            </w:pPr>
          </w:p>
        </w:tc>
        <w:tc>
          <w:tcPr>
            <w:tcW w:w="344" w:type="pct"/>
            <w:tcBorders>
              <w:top w:val="single" w:sz="4" w:space="0" w:color="808080"/>
              <w:left w:val="single" w:sz="4" w:space="0" w:color="808080"/>
              <w:bottom w:val="single" w:sz="4" w:space="0" w:color="808080"/>
              <w:right w:val="single" w:sz="4" w:space="0" w:color="808080"/>
            </w:tcBorders>
          </w:tcPr>
          <w:p w14:paraId="177AF237" w14:textId="77777777" w:rsidR="0064091B" w:rsidRPr="00F06C98" w:rsidRDefault="0064091B" w:rsidP="002F144F">
            <w:pPr>
              <w:adjustRightInd w:val="0"/>
              <w:jc w:val="right"/>
              <w:rPr>
                <w:color w:val="000000" w:themeColor="text1"/>
                <w:position w:val="-10"/>
              </w:rPr>
            </w:pPr>
          </w:p>
        </w:tc>
        <w:tc>
          <w:tcPr>
            <w:tcW w:w="460" w:type="pct"/>
            <w:tcBorders>
              <w:top w:val="single" w:sz="4" w:space="0" w:color="808080"/>
              <w:left w:val="single" w:sz="4" w:space="0" w:color="808080"/>
              <w:bottom w:val="single" w:sz="4" w:space="0" w:color="808080"/>
              <w:right w:val="single" w:sz="4" w:space="0" w:color="808080"/>
            </w:tcBorders>
          </w:tcPr>
          <w:p w14:paraId="62AAE7E4" w14:textId="77777777" w:rsidR="0064091B" w:rsidRPr="00F06C98" w:rsidRDefault="0064091B" w:rsidP="002F144F">
            <w:pPr>
              <w:adjustRightInd w:val="0"/>
              <w:jc w:val="right"/>
              <w:rPr>
                <w:color w:val="000000" w:themeColor="text1"/>
                <w:position w:val="-10"/>
              </w:rPr>
            </w:pPr>
          </w:p>
        </w:tc>
        <w:tc>
          <w:tcPr>
            <w:tcW w:w="869" w:type="pct"/>
            <w:tcBorders>
              <w:top w:val="single" w:sz="4" w:space="0" w:color="808080"/>
              <w:left w:val="single" w:sz="4" w:space="0" w:color="808080"/>
              <w:bottom w:val="single" w:sz="4" w:space="0" w:color="808080"/>
              <w:right w:val="single" w:sz="4" w:space="0" w:color="808080"/>
            </w:tcBorders>
          </w:tcPr>
          <w:p w14:paraId="518F13B5" w14:textId="77777777" w:rsidR="0064091B" w:rsidRPr="00F06C98" w:rsidRDefault="0064091B" w:rsidP="002F144F">
            <w:pPr>
              <w:adjustRightInd w:val="0"/>
              <w:jc w:val="right"/>
              <w:rPr>
                <w:color w:val="000000" w:themeColor="text1"/>
                <w:position w:val="-10"/>
              </w:rPr>
            </w:pPr>
          </w:p>
        </w:tc>
        <w:tc>
          <w:tcPr>
            <w:tcW w:w="535" w:type="pct"/>
            <w:tcBorders>
              <w:top w:val="single" w:sz="4" w:space="0" w:color="808080"/>
              <w:left w:val="single" w:sz="4" w:space="0" w:color="808080"/>
              <w:bottom w:val="single" w:sz="4" w:space="0" w:color="808080"/>
              <w:right w:val="single" w:sz="4" w:space="0" w:color="808080"/>
            </w:tcBorders>
          </w:tcPr>
          <w:p w14:paraId="78F3E696" w14:textId="77777777" w:rsidR="0064091B" w:rsidRPr="00F06C98" w:rsidRDefault="0064091B" w:rsidP="002F144F">
            <w:pPr>
              <w:adjustRightInd w:val="0"/>
              <w:jc w:val="right"/>
              <w:rPr>
                <w:color w:val="000000" w:themeColor="text1"/>
                <w:position w:val="-10"/>
              </w:rPr>
            </w:pPr>
          </w:p>
        </w:tc>
        <w:tc>
          <w:tcPr>
            <w:tcW w:w="374" w:type="pct"/>
            <w:tcBorders>
              <w:top w:val="single" w:sz="4" w:space="0" w:color="808080"/>
              <w:left w:val="single" w:sz="4" w:space="0" w:color="808080"/>
              <w:bottom w:val="single" w:sz="4" w:space="0" w:color="808080"/>
              <w:right w:val="single" w:sz="4" w:space="0" w:color="808080"/>
            </w:tcBorders>
          </w:tcPr>
          <w:p w14:paraId="3FE1EE8B" w14:textId="77777777" w:rsidR="0064091B" w:rsidRPr="00F06C98" w:rsidRDefault="0064091B" w:rsidP="002F144F">
            <w:pPr>
              <w:adjustRightInd w:val="0"/>
              <w:jc w:val="right"/>
              <w:rPr>
                <w:color w:val="000000" w:themeColor="text1"/>
                <w:position w:val="-10"/>
              </w:rPr>
            </w:pPr>
          </w:p>
        </w:tc>
        <w:tc>
          <w:tcPr>
            <w:tcW w:w="823" w:type="pct"/>
            <w:tcBorders>
              <w:top w:val="single" w:sz="4" w:space="0" w:color="808080"/>
              <w:left w:val="single" w:sz="4" w:space="0" w:color="808080"/>
              <w:bottom w:val="single" w:sz="4" w:space="0" w:color="808080"/>
              <w:right w:val="single" w:sz="4" w:space="0" w:color="808080"/>
            </w:tcBorders>
          </w:tcPr>
          <w:p w14:paraId="5989339F" w14:textId="77777777" w:rsidR="0064091B" w:rsidRPr="00F06C98" w:rsidRDefault="0064091B" w:rsidP="002F144F">
            <w:pPr>
              <w:adjustRightInd w:val="0"/>
              <w:jc w:val="right"/>
              <w:rPr>
                <w:color w:val="000000" w:themeColor="text1"/>
                <w:position w:val="-10"/>
              </w:rPr>
            </w:pPr>
          </w:p>
        </w:tc>
      </w:tr>
      <w:tr w:rsidR="00D476D0" w:rsidRPr="00F06C98" w14:paraId="458FCD8A" w14:textId="77777777" w:rsidTr="000818F4">
        <w:tc>
          <w:tcPr>
            <w:tcW w:w="768" w:type="pct"/>
            <w:tcBorders>
              <w:top w:val="single" w:sz="4" w:space="0" w:color="808080"/>
              <w:left w:val="single" w:sz="4" w:space="0" w:color="808080"/>
              <w:bottom w:val="single" w:sz="4" w:space="0" w:color="808080"/>
              <w:right w:val="single" w:sz="4" w:space="0" w:color="808080"/>
            </w:tcBorders>
          </w:tcPr>
          <w:p w14:paraId="0C9BF419" w14:textId="77777777" w:rsidR="0064091B" w:rsidRPr="00F06C98" w:rsidRDefault="0064091B" w:rsidP="002F144F">
            <w:pPr>
              <w:rPr>
                <w:color w:val="000000" w:themeColor="text1"/>
                <w:position w:val="-10"/>
              </w:rPr>
            </w:pPr>
          </w:p>
        </w:tc>
        <w:tc>
          <w:tcPr>
            <w:tcW w:w="236" w:type="pct"/>
            <w:tcBorders>
              <w:top w:val="single" w:sz="4" w:space="0" w:color="808080"/>
              <w:left w:val="single" w:sz="4" w:space="0" w:color="808080"/>
              <w:bottom w:val="single" w:sz="4" w:space="0" w:color="808080"/>
              <w:right w:val="single" w:sz="4" w:space="0" w:color="808080"/>
            </w:tcBorders>
          </w:tcPr>
          <w:p w14:paraId="55F00AB8" w14:textId="77777777" w:rsidR="0064091B" w:rsidRPr="00F06C98" w:rsidRDefault="0064091B" w:rsidP="002F144F">
            <w:pPr>
              <w:adjustRightInd w:val="0"/>
              <w:jc w:val="right"/>
              <w:rPr>
                <w:color w:val="000000" w:themeColor="text1"/>
                <w:position w:val="-10"/>
              </w:rPr>
            </w:pPr>
          </w:p>
        </w:tc>
        <w:tc>
          <w:tcPr>
            <w:tcW w:w="360" w:type="pct"/>
            <w:tcBorders>
              <w:top w:val="single" w:sz="4" w:space="0" w:color="808080"/>
              <w:left w:val="single" w:sz="4" w:space="0" w:color="808080"/>
              <w:bottom w:val="single" w:sz="4" w:space="0" w:color="808080"/>
              <w:right w:val="single" w:sz="4" w:space="0" w:color="808080"/>
            </w:tcBorders>
          </w:tcPr>
          <w:p w14:paraId="74D8120D" w14:textId="77777777" w:rsidR="0064091B" w:rsidRPr="00F06C98" w:rsidRDefault="0064091B" w:rsidP="002F144F">
            <w:pPr>
              <w:adjustRightInd w:val="0"/>
              <w:jc w:val="right"/>
              <w:rPr>
                <w:color w:val="000000" w:themeColor="text1"/>
                <w:position w:val="-10"/>
              </w:rPr>
            </w:pPr>
          </w:p>
        </w:tc>
        <w:tc>
          <w:tcPr>
            <w:tcW w:w="229" w:type="pct"/>
            <w:tcBorders>
              <w:top w:val="single" w:sz="4" w:space="0" w:color="808080"/>
              <w:left w:val="single" w:sz="4" w:space="0" w:color="808080"/>
              <w:bottom w:val="single" w:sz="4" w:space="0" w:color="808080"/>
              <w:right w:val="single" w:sz="4" w:space="0" w:color="808080"/>
            </w:tcBorders>
          </w:tcPr>
          <w:p w14:paraId="20397B6E" w14:textId="77777777" w:rsidR="0064091B" w:rsidRPr="00F06C98" w:rsidRDefault="0064091B" w:rsidP="002F144F">
            <w:pPr>
              <w:adjustRightInd w:val="0"/>
              <w:jc w:val="right"/>
              <w:rPr>
                <w:color w:val="000000" w:themeColor="text1"/>
                <w:position w:val="-10"/>
              </w:rPr>
            </w:pPr>
          </w:p>
        </w:tc>
        <w:tc>
          <w:tcPr>
            <w:tcW w:w="344" w:type="pct"/>
            <w:tcBorders>
              <w:top w:val="single" w:sz="4" w:space="0" w:color="808080"/>
              <w:left w:val="single" w:sz="4" w:space="0" w:color="808080"/>
              <w:bottom w:val="single" w:sz="4" w:space="0" w:color="808080"/>
              <w:right w:val="single" w:sz="4" w:space="0" w:color="808080"/>
            </w:tcBorders>
          </w:tcPr>
          <w:p w14:paraId="5840E46E" w14:textId="77777777" w:rsidR="0064091B" w:rsidRPr="00F06C98" w:rsidRDefault="0064091B" w:rsidP="002F144F">
            <w:pPr>
              <w:adjustRightInd w:val="0"/>
              <w:jc w:val="right"/>
              <w:rPr>
                <w:color w:val="000000" w:themeColor="text1"/>
                <w:position w:val="-10"/>
              </w:rPr>
            </w:pPr>
          </w:p>
        </w:tc>
        <w:tc>
          <w:tcPr>
            <w:tcW w:w="460" w:type="pct"/>
            <w:tcBorders>
              <w:top w:val="single" w:sz="4" w:space="0" w:color="808080"/>
              <w:left w:val="single" w:sz="4" w:space="0" w:color="808080"/>
              <w:bottom w:val="single" w:sz="4" w:space="0" w:color="808080"/>
              <w:right w:val="single" w:sz="4" w:space="0" w:color="808080"/>
            </w:tcBorders>
          </w:tcPr>
          <w:p w14:paraId="4C883603" w14:textId="77777777" w:rsidR="0064091B" w:rsidRPr="00F06C98" w:rsidRDefault="0064091B" w:rsidP="002F144F">
            <w:pPr>
              <w:adjustRightInd w:val="0"/>
              <w:jc w:val="right"/>
              <w:rPr>
                <w:color w:val="000000" w:themeColor="text1"/>
                <w:position w:val="-10"/>
              </w:rPr>
            </w:pPr>
          </w:p>
        </w:tc>
        <w:tc>
          <w:tcPr>
            <w:tcW w:w="869" w:type="pct"/>
            <w:tcBorders>
              <w:top w:val="single" w:sz="4" w:space="0" w:color="808080"/>
              <w:left w:val="single" w:sz="4" w:space="0" w:color="808080"/>
              <w:bottom w:val="single" w:sz="4" w:space="0" w:color="808080"/>
              <w:right w:val="single" w:sz="4" w:space="0" w:color="808080"/>
            </w:tcBorders>
          </w:tcPr>
          <w:p w14:paraId="208CFA11" w14:textId="77777777" w:rsidR="0064091B" w:rsidRPr="00F06C98" w:rsidRDefault="0064091B" w:rsidP="002F144F">
            <w:pPr>
              <w:adjustRightInd w:val="0"/>
              <w:jc w:val="right"/>
              <w:rPr>
                <w:color w:val="000000" w:themeColor="text1"/>
                <w:position w:val="-10"/>
              </w:rPr>
            </w:pPr>
          </w:p>
        </w:tc>
        <w:tc>
          <w:tcPr>
            <w:tcW w:w="535" w:type="pct"/>
            <w:tcBorders>
              <w:top w:val="single" w:sz="4" w:space="0" w:color="808080"/>
              <w:left w:val="single" w:sz="4" w:space="0" w:color="808080"/>
              <w:bottom w:val="single" w:sz="4" w:space="0" w:color="808080"/>
              <w:right w:val="single" w:sz="4" w:space="0" w:color="808080"/>
            </w:tcBorders>
          </w:tcPr>
          <w:p w14:paraId="5B622402" w14:textId="77777777" w:rsidR="0064091B" w:rsidRPr="00F06C98" w:rsidRDefault="0064091B" w:rsidP="002F144F">
            <w:pPr>
              <w:adjustRightInd w:val="0"/>
              <w:jc w:val="right"/>
              <w:rPr>
                <w:color w:val="000000" w:themeColor="text1"/>
                <w:position w:val="-10"/>
              </w:rPr>
            </w:pPr>
          </w:p>
        </w:tc>
        <w:tc>
          <w:tcPr>
            <w:tcW w:w="374" w:type="pct"/>
            <w:tcBorders>
              <w:top w:val="single" w:sz="4" w:space="0" w:color="808080"/>
              <w:left w:val="single" w:sz="4" w:space="0" w:color="808080"/>
              <w:bottom w:val="single" w:sz="4" w:space="0" w:color="808080"/>
              <w:right w:val="single" w:sz="4" w:space="0" w:color="808080"/>
            </w:tcBorders>
          </w:tcPr>
          <w:p w14:paraId="5F0C45A7" w14:textId="77777777" w:rsidR="0064091B" w:rsidRPr="00F06C98" w:rsidRDefault="0064091B" w:rsidP="002F144F">
            <w:pPr>
              <w:adjustRightInd w:val="0"/>
              <w:jc w:val="right"/>
              <w:rPr>
                <w:color w:val="000000" w:themeColor="text1"/>
                <w:position w:val="-10"/>
              </w:rPr>
            </w:pPr>
          </w:p>
        </w:tc>
        <w:tc>
          <w:tcPr>
            <w:tcW w:w="823" w:type="pct"/>
            <w:tcBorders>
              <w:top w:val="single" w:sz="4" w:space="0" w:color="808080"/>
              <w:left w:val="single" w:sz="4" w:space="0" w:color="808080"/>
              <w:bottom w:val="single" w:sz="4" w:space="0" w:color="808080"/>
              <w:right w:val="single" w:sz="4" w:space="0" w:color="808080"/>
            </w:tcBorders>
          </w:tcPr>
          <w:p w14:paraId="74D90B34" w14:textId="77777777" w:rsidR="0064091B" w:rsidRPr="00F06C98" w:rsidRDefault="0064091B" w:rsidP="002F144F">
            <w:pPr>
              <w:adjustRightInd w:val="0"/>
              <w:jc w:val="right"/>
              <w:rPr>
                <w:color w:val="000000" w:themeColor="text1"/>
                <w:position w:val="-10"/>
              </w:rPr>
            </w:pPr>
          </w:p>
        </w:tc>
      </w:tr>
      <w:tr w:rsidR="00D476D0" w:rsidRPr="00F06C98" w14:paraId="2854C66C" w14:textId="77777777" w:rsidTr="000818F4">
        <w:tc>
          <w:tcPr>
            <w:tcW w:w="768" w:type="pct"/>
            <w:tcBorders>
              <w:top w:val="single" w:sz="4" w:space="0" w:color="808080"/>
              <w:left w:val="single" w:sz="4" w:space="0" w:color="808080"/>
              <w:bottom w:val="single" w:sz="4" w:space="0" w:color="808080"/>
              <w:right w:val="single" w:sz="4" w:space="0" w:color="808080"/>
            </w:tcBorders>
          </w:tcPr>
          <w:p w14:paraId="38CD0684" w14:textId="77777777" w:rsidR="0064091B" w:rsidRPr="00F06C98" w:rsidRDefault="0064091B" w:rsidP="002F144F">
            <w:pPr>
              <w:rPr>
                <w:color w:val="000000" w:themeColor="text1"/>
                <w:position w:val="-10"/>
              </w:rPr>
            </w:pPr>
          </w:p>
        </w:tc>
        <w:tc>
          <w:tcPr>
            <w:tcW w:w="236" w:type="pct"/>
            <w:tcBorders>
              <w:top w:val="single" w:sz="4" w:space="0" w:color="808080"/>
              <w:left w:val="single" w:sz="4" w:space="0" w:color="808080"/>
              <w:bottom w:val="single" w:sz="4" w:space="0" w:color="808080"/>
              <w:right w:val="single" w:sz="4" w:space="0" w:color="808080"/>
            </w:tcBorders>
          </w:tcPr>
          <w:p w14:paraId="2C7FD88F" w14:textId="77777777" w:rsidR="0064091B" w:rsidRPr="00F06C98" w:rsidRDefault="0064091B" w:rsidP="002F144F">
            <w:pPr>
              <w:adjustRightInd w:val="0"/>
              <w:jc w:val="right"/>
              <w:rPr>
                <w:color w:val="000000" w:themeColor="text1"/>
                <w:position w:val="-10"/>
              </w:rPr>
            </w:pPr>
          </w:p>
        </w:tc>
        <w:tc>
          <w:tcPr>
            <w:tcW w:w="360" w:type="pct"/>
            <w:tcBorders>
              <w:top w:val="single" w:sz="4" w:space="0" w:color="808080"/>
              <w:left w:val="single" w:sz="4" w:space="0" w:color="808080"/>
              <w:bottom w:val="single" w:sz="4" w:space="0" w:color="808080"/>
              <w:right w:val="single" w:sz="4" w:space="0" w:color="808080"/>
            </w:tcBorders>
          </w:tcPr>
          <w:p w14:paraId="3FA3C14A" w14:textId="77777777" w:rsidR="0064091B" w:rsidRPr="00F06C98" w:rsidRDefault="0064091B" w:rsidP="002F144F">
            <w:pPr>
              <w:adjustRightInd w:val="0"/>
              <w:jc w:val="right"/>
              <w:rPr>
                <w:color w:val="000000" w:themeColor="text1"/>
                <w:position w:val="-10"/>
              </w:rPr>
            </w:pPr>
          </w:p>
        </w:tc>
        <w:tc>
          <w:tcPr>
            <w:tcW w:w="229" w:type="pct"/>
            <w:tcBorders>
              <w:top w:val="single" w:sz="4" w:space="0" w:color="808080"/>
              <w:left w:val="single" w:sz="4" w:space="0" w:color="808080"/>
              <w:bottom w:val="single" w:sz="4" w:space="0" w:color="808080"/>
              <w:right w:val="single" w:sz="4" w:space="0" w:color="808080"/>
            </w:tcBorders>
          </w:tcPr>
          <w:p w14:paraId="083AF779" w14:textId="77777777" w:rsidR="0064091B" w:rsidRPr="00F06C98" w:rsidRDefault="0064091B" w:rsidP="002F144F">
            <w:pPr>
              <w:adjustRightInd w:val="0"/>
              <w:jc w:val="right"/>
              <w:rPr>
                <w:color w:val="000000" w:themeColor="text1"/>
                <w:position w:val="-10"/>
              </w:rPr>
            </w:pPr>
          </w:p>
        </w:tc>
        <w:tc>
          <w:tcPr>
            <w:tcW w:w="344" w:type="pct"/>
            <w:tcBorders>
              <w:top w:val="single" w:sz="4" w:space="0" w:color="808080"/>
              <w:left w:val="single" w:sz="4" w:space="0" w:color="808080"/>
              <w:bottom w:val="single" w:sz="4" w:space="0" w:color="808080"/>
              <w:right w:val="single" w:sz="4" w:space="0" w:color="808080"/>
            </w:tcBorders>
          </w:tcPr>
          <w:p w14:paraId="59348A4A" w14:textId="77777777" w:rsidR="0064091B" w:rsidRPr="00F06C98" w:rsidRDefault="0064091B" w:rsidP="002F144F">
            <w:pPr>
              <w:adjustRightInd w:val="0"/>
              <w:jc w:val="right"/>
              <w:rPr>
                <w:color w:val="000000" w:themeColor="text1"/>
                <w:position w:val="-10"/>
              </w:rPr>
            </w:pPr>
          </w:p>
        </w:tc>
        <w:tc>
          <w:tcPr>
            <w:tcW w:w="460" w:type="pct"/>
            <w:tcBorders>
              <w:top w:val="single" w:sz="4" w:space="0" w:color="808080"/>
              <w:left w:val="single" w:sz="4" w:space="0" w:color="808080"/>
              <w:bottom w:val="single" w:sz="4" w:space="0" w:color="808080"/>
              <w:right w:val="single" w:sz="4" w:space="0" w:color="808080"/>
            </w:tcBorders>
          </w:tcPr>
          <w:p w14:paraId="4FAA0E9A" w14:textId="77777777" w:rsidR="0064091B" w:rsidRPr="00F06C98" w:rsidRDefault="0064091B" w:rsidP="002F144F">
            <w:pPr>
              <w:adjustRightInd w:val="0"/>
              <w:jc w:val="right"/>
              <w:rPr>
                <w:color w:val="000000" w:themeColor="text1"/>
                <w:position w:val="-10"/>
              </w:rPr>
            </w:pPr>
          </w:p>
        </w:tc>
        <w:tc>
          <w:tcPr>
            <w:tcW w:w="869" w:type="pct"/>
            <w:tcBorders>
              <w:top w:val="single" w:sz="4" w:space="0" w:color="808080"/>
              <w:left w:val="single" w:sz="4" w:space="0" w:color="808080"/>
              <w:bottom w:val="single" w:sz="4" w:space="0" w:color="808080"/>
              <w:right w:val="single" w:sz="4" w:space="0" w:color="808080"/>
            </w:tcBorders>
          </w:tcPr>
          <w:p w14:paraId="49FEFBFE" w14:textId="77777777" w:rsidR="0064091B" w:rsidRPr="00F06C98" w:rsidRDefault="0064091B" w:rsidP="002F144F">
            <w:pPr>
              <w:adjustRightInd w:val="0"/>
              <w:jc w:val="right"/>
              <w:rPr>
                <w:color w:val="000000" w:themeColor="text1"/>
                <w:position w:val="-10"/>
              </w:rPr>
            </w:pPr>
          </w:p>
        </w:tc>
        <w:tc>
          <w:tcPr>
            <w:tcW w:w="535" w:type="pct"/>
            <w:tcBorders>
              <w:top w:val="single" w:sz="4" w:space="0" w:color="808080"/>
              <w:left w:val="single" w:sz="4" w:space="0" w:color="808080"/>
              <w:bottom w:val="single" w:sz="4" w:space="0" w:color="808080"/>
              <w:right w:val="single" w:sz="4" w:space="0" w:color="808080"/>
            </w:tcBorders>
          </w:tcPr>
          <w:p w14:paraId="56161524" w14:textId="77777777" w:rsidR="0064091B" w:rsidRPr="00F06C98" w:rsidRDefault="0064091B" w:rsidP="002F144F">
            <w:pPr>
              <w:adjustRightInd w:val="0"/>
              <w:jc w:val="right"/>
              <w:rPr>
                <w:color w:val="000000" w:themeColor="text1"/>
                <w:position w:val="-10"/>
              </w:rPr>
            </w:pPr>
          </w:p>
        </w:tc>
        <w:tc>
          <w:tcPr>
            <w:tcW w:w="374" w:type="pct"/>
            <w:tcBorders>
              <w:top w:val="single" w:sz="4" w:space="0" w:color="808080"/>
              <w:left w:val="single" w:sz="4" w:space="0" w:color="808080"/>
              <w:bottom w:val="single" w:sz="4" w:space="0" w:color="808080"/>
              <w:right w:val="single" w:sz="4" w:space="0" w:color="808080"/>
            </w:tcBorders>
          </w:tcPr>
          <w:p w14:paraId="2835E610" w14:textId="77777777" w:rsidR="0064091B" w:rsidRPr="00F06C98" w:rsidRDefault="0064091B" w:rsidP="002F144F">
            <w:pPr>
              <w:adjustRightInd w:val="0"/>
              <w:jc w:val="right"/>
              <w:rPr>
                <w:color w:val="000000" w:themeColor="text1"/>
                <w:position w:val="-10"/>
              </w:rPr>
            </w:pPr>
          </w:p>
        </w:tc>
        <w:tc>
          <w:tcPr>
            <w:tcW w:w="823" w:type="pct"/>
            <w:tcBorders>
              <w:top w:val="single" w:sz="4" w:space="0" w:color="808080"/>
              <w:left w:val="single" w:sz="4" w:space="0" w:color="808080"/>
              <w:bottom w:val="single" w:sz="4" w:space="0" w:color="808080"/>
              <w:right w:val="single" w:sz="4" w:space="0" w:color="808080"/>
            </w:tcBorders>
          </w:tcPr>
          <w:p w14:paraId="36C7C170" w14:textId="77777777" w:rsidR="0064091B" w:rsidRPr="00F06C98" w:rsidRDefault="0064091B" w:rsidP="002F144F">
            <w:pPr>
              <w:adjustRightInd w:val="0"/>
              <w:jc w:val="right"/>
              <w:rPr>
                <w:color w:val="000000" w:themeColor="text1"/>
                <w:position w:val="-10"/>
              </w:rPr>
            </w:pPr>
          </w:p>
        </w:tc>
      </w:tr>
      <w:tr w:rsidR="00D476D0" w:rsidRPr="00F06C98" w14:paraId="277D0FCC" w14:textId="77777777" w:rsidTr="000818F4">
        <w:tc>
          <w:tcPr>
            <w:tcW w:w="768" w:type="pct"/>
            <w:tcBorders>
              <w:top w:val="single" w:sz="4" w:space="0" w:color="808080"/>
              <w:left w:val="single" w:sz="4" w:space="0" w:color="808080"/>
              <w:bottom w:val="single" w:sz="4" w:space="0" w:color="808080"/>
              <w:right w:val="single" w:sz="4" w:space="0" w:color="808080"/>
            </w:tcBorders>
          </w:tcPr>
          <w:p w14:paraId="574CE3D1" w14:textId="77777777" w:rsidR="0064091B" w:rsidRPr="00F06C98" w:rsidRDefault="0064091B" w:rsidP="002F144F">
            <w:pPr>
              <w:rPr>
                <w:color w:val="000000" w:themeColor="text1"/>
                <w:position w:val="-10"/>
              </w:rPr>
            </w:pPr>
          </w:p>
        </w:tc>
        <w:tc>
          <w:tcPr>
            <w:tcW w:w="236" w:type="pct"/>
            <w:tcBorders>
              <w:top w:val="single" w:sz="4" w:space="0" w:color="808080"/>
              <w:left w:val="single" w:sz="4" w:space="0" w:color="808080"/>
              <w:bottom w:val="single" w:sz="4" w:space="0" w:color="808080"/>
              <w:right w:val="single" w:sz="4" w:space="0" w:color="808080"/>
            </w:tcBorders>
          </w:tcPr>
          <w:p w14:paraId="3BCCA6D0" w14:textId="77777777" w:rsidR="0064091B" w:rsidRPr="00F06C98" w:rsidRDefault="0064091B" w:rsidP="002F144F">
            <w:pPr>
              <w:adjustRightInd w:val="0"/>
              <w:jc w:val="right"/>
              <w:rPr>
                <w:color w:val="000000" w:themeColor="text1"/>
                <w:position w:val="-10"/>
              </w:rPr>
            </w:pPr>
          </w:p>
        </w:tc>
        <w:tc>
          <w:tcPr>
            <w:tcW w:w="360" w:type="pct"/>
            <w:tcBorders>
              <w:top w:val="single" w:sz="4" w:space="0" w:color="808080"/>
              <w:left w:val="single" w:sz="4" w:space="0" w:color="808080"/>
              <w:bottom w:val="single" w:sz="4" w:space="0" w:color="808080"/>
              <w:right w:val="single" w:sz="4" w:space="0" w:color="808080"/>
            </w:tcBorders>
          </w:tcPr>
          <w:p w14:paraId="352843E4" w14:textId="77777777" w:rsidR="0064091B" w:rsidRPr="00F06C98" w:rsidRDefault="0064091B" w:rsidP="002F144F">
            <w:pPr>
              <w:adjustRightInd w:val="0"/>
              <w:jc w:val="right"/>
              <w:rPr>
                <w:color w:val="000000" w:themeColor="text1"/>
                <w:position w:val="-10"/>
              </w:rPr>
            </w:pPr>
          </w:p>
        </w:tc>
        <w:tc>
          <w:tcPr>
            <w:tcW w:w="229" w:type="pct"/>
            <w:tcBorders>
              <w:top w:val="single" w:sz="4" w:space="0" w:color="808080"/>
              <w:left w:val="single" w:sz="4" w:space="0" w:color="808080"/>
              <w:bottom w:val="single" w:sz="4" w:space="0" w:color="808080"/>
              <w:right w:val="single" w:sz="4" w:space="0" w:color="808080"/>
            </w:tcBorders>
          </w:tcPr>
          <w:p w14:paraId="64C162DC" w14:textId="77777777" w:rsidR="0064091B" w:rsidRPr="00F06C98" w:rsidRDefault="0064091B" w:rsidP="002F144F">
            <w:pPr>
              <w:adjustRightInd w:val="0"/>
              <w:jc w:val="right"/>
              <w:rPr>
                <w:color w:val="000000" w:themeColor="text1"/>
                <w:position w:val="-10"/>
              </w:rPr>
            </w:pPr>
          </w:p>
        </w:tc>
        <w:tc>
          <w:tcPr>
            <w:tcW w:w="344" w:type="pct"/>
            <w:tcBorders>
              <w:top w:val="single" w:sz="4" w:space="0" w:color="808080"/>
              <w:left w:val="single" w:sz="4" w:space="0" w:color="808080"/>
              <w:bottom w:val="single" w:sz="4" w:space="0" w:color="808080"/>
              <w:right w:val="single" w:sz="4" w:space="0" w:color="808080"/>
            </w:tcBorders>
          </w:tcPr>
          <w:p w14:paraId="69FA7460" w14:textId="77777777" w:rsidR="0064091B" w:rsidRPr="00F06C98" w:rsidRDefault="0064091B" w:rsidP="002F144F">
            <w:pPr>
              <w:adjustRightInd w:val="0"/>
              <w:jc w:val="right"/>
              <w:rPr>
                <w:color w:val="000000" w:themeColor="text1"/>
                <w:position w:val="-10"/>
              </w:rPr>
            </w:pPr>
          </w:p>
        </w:tc>
        <w:tc>
          <w:tcPr>
            <w:tcW w:w="460" w:type="pct"/>
            <w:tcBorders>
              <w:top w:val="single" w:sz="4" w:space="0" w:color="808080"/>
              <w:left w:val="single" w:sz="4" w:space="0" w:color="808080"/>
              <w:bottom w:val="single" w:sz="4" w:space="0" w:color="808080"/>
              <w:right w:val="single" w:sz="4" w:space="0" w:color="808080"/>
            </w:tcBorders>
          </w:tcPr>
          <w:p w14:paraId="484F7AA4" w14:textId="77777777" w:rsidR="0064091B" w:rsidRPr="00F06C98" w:rsidRDefault="0064091B" w:rsidP="002F144F">
            <w:pPr>
              <w:adjustRightInd w:val="0"/>
              <w:jc w:val="right"/>
              <w:rPr>
                <w:color w:val="000000" w:themeColor="text1"/>
                <w:position w:val="-10"/>
              </w:rPr>
            </w:pPr>
          </w:p>
        </w:tc>
        <w:tc>
          <w:tcPr>
            <w:tcW w:w="869" w:type="pct"/>
            <w:tcBorders>
              <w:top w:val="single" w:sz="4" w:space="0" w:color="808080"/>
              <w:left w:val="single" w:sz="4" w:space="0" w:color="808080"/>
              <w:bottom w:val="single" w:sz="4" w:space="0" w:color="808080"/>
              <w:right w:val="single" w:sz="4" w:space="0" w:color="808080"/>
            </w:tcBorders>
          </w:tcPr>
          <w:p w14:paraId="2C20B168" w14:textId="77777777" w:rsidR="0064091B" w:rsidRPr="00F06C98" w:rsidRDefault="0064091B" w:rsidP="002F144F">
            <w:pPr>
              <w:adjustRightInd w:val="0"/>
              <w:jc w:val="right"/>
              <w:rPr>
                <w:color w:val="000000" w:themeColor="text1"/>
                <w:position w:val="-10"/>
              </w:rPr>
            </w:pPr>
          </w:p>
        </w:tc>
        <w:tc>
          <w:tcPr>
            <w:tcW w:w="535" w:type="pct"/>
            <w:tcBorders>
              <w:top w:val="single" w:sz="4" w:space="0" w:color="808080"/>
              <w:left w:val="single" w:sz="4" w:space="0" w:color="808080"/>
              <w:bottom w:val="single" w:sz="4" w:space="0" w:color="808080"/>
              <w:right w:val="single" w:sz="4" w:space="0" w:color="808080"/>
            </w:tcBorders>
          </w:tcPr>
          <w:p w14:paraId="7D42B5B9" w14:textId="77777777" w:rsidR="0064091B" w:rsidRPr="00F06C98" w:rsidRDefault="0064091B" w:rsidP="002F144F">
            <w:pPr>
              <w:adjustRightInd w:val="0"/>
              <w:jc w:val="right"/>
              <w:rPr>
                <w:color w:val="000000" w:themeColor="text1"/>
                <w:position w:val="-10"/>
              </w:rPr>
            </w:pPr>
          </w:p>
        </w:tc>
        <w:tc>
          <w:tcPr>
            <w:tcW w:w="374" w:type="pct"/>
            <w:tcBorders>
              <w:top w:val="single" w:sz="4" w:space="0" w:color="808080"/>
              <w:left w:val="single" w:sz="4" w:space="0" w:color="808080"/>
              <w:bottom w:val="single" w:sz="4" w:space="0" w:color="808080"/>
              <w:right w:val="single" w:sz="4" w:space="0" w:color="808080"/>
            </w:tcBorders>
          </w:tcPr>
          <w:p w14:paraId="03427D56" w14:textId="77777777" w:rsidR="0064091B" w:rsidRPr="00F06C98" w:rsidRDefault="0064091B" w:rsidP="002F144F">
            <w:pPr>
              <w:adjustRightInd w:val="0"/>
              <w:jc w:val="right"/>
              <w:rPr>
                <w:color w:val="000000" w:themeColor="text1"/>
                <w:position w:val="-10"/>
              </w:rPr>
            </w:pPr>
          </w:p>
        </w:tc>
        <w:tc>
          <w:tcPr>
            <w:tcW w:w="823" w:type="pct"/>
            <w:tcBorders>
              <w:top w:val="single" w:sz="4" w:space="0" w:color="808080"/>
              <w:left w:val="single" w:sz="4" w:space="0" w:color="808080"/>
              <w:bottom w:val="single" w:sz="4" w:space="0" w:color="808080"/>
              <w:right w:val="single" w:sz="4" w:space="0" w:color="808080"/>
            </w:tcBorders>
          </w:tcPr>
          <w:p w14:paraId="28CEFAED" w14:textId="77777777" w:rsidR="0064091B" w:rsidRPr="00F06C98" w:rsidRDefault="0064091B" w:rsidP="002F144F">
            <w:pPr>
              <w:adjustRightInd w:val="0"/>
              <w:jc w:val="right"/>
              <w:rPr>
                <w:color w:val="000000" w:themeColor="text1"/>
                <w:position w:val="-10"/>
              </w:rPr>
            </w:pPr>
          </w:p>
        </w:tc>
      </w:tr>
      <w:tr w:rsidR="00D476D0" w:rsidRPr="00F06C98" w14:paraId="01EBB3A3" w14:textId="77777777" w:rsidTr="000818F4">
        <w:tc>
          <w:tcPr>
            <w:tcW w:w="768" w:type="pct"/>
            <w:tcBorders>
              <w:top w:val="single" w:sz="4" w:space="0" w:color="808080"/>
              <w:left w:val="single" w:sz="4" w:space="0" w:color="808080"/>
              <w:bottom w:val="single" w:sz="4" w:space="0" w:color="808080"/>
              <w:right w:val="single" w:sz="4" w:space="0" w:color="808080"/>
            </w:tcBorders>
          </w:tcPr>
          <w:p w14:paraId="03D3CA59" w14:textId="77777777" w:rsidR="0064091B" w:rsidRPr="00F06C98" w:rsidRDefault="0064091B" w:rsidP="002F144F">
            <w:pPr>
              <w:rPr>
                <w:color w:val="000000" w:themeColor="text1"/>
                <w:position w:val="-10"/>
              </w:rPr>
            </w:pPr>
          </w:p>
        </w:tc>
        <w:tc>
          <w:tcPr>
            <w:tcW w:w="236" w:type="pct"/>
            <w:tcBorders>
              <w:top w:val="single" w:sz="4" w:space="0" w:color="808080"/>
              <w:left w:val="single" w:sz="4" w:space="0" w:color="808080"/>
              <w:bottom w:val="single" w:sz="4" w:space="0" w:color="808080"/>
              <w:right w:val="single" w:sz="4" w:space="0" w:color="808080"/>
            </w:tcBorders>
          </w:tcPr>
          <w:p w14:paraId="6F066583" w14:textId="77777777" w:rsidR="0064091B" w:rsidRPr="00F06C98" w:rsidRDefault="0064091B" w:rsidP="002F144F">
            <w:pPr>
              <w:adjustRightInd w:val="0"/>
              <w:jc w:val="right"/>
              <w:rPr>
                <w:color w:val="000000" w:themeColor="text1"/>
                <w:position w:val="-10"/>
              </w:rPr>
            </w:pPr>
          </w:p>
        </w:tc>
        <w:tc>
          <w:tcPr>
            <w:tcW w:w="360" w:type="pct"/>
            <w:tcBorders>
              <w:top w:val="single" w:sz="4" w:space="0" w:color="808080"/>
              <w:left w:val="single" w:sz="4" w:space="0" w:color="808080"/>
              <w:bottom w:val="single" w:sz="4" w:space="0" w:color="808080"/>
              <w:right w:val="single" w:sz="4" w:space="0" w:color="808080"/>
            </w:tcBorders>
          </w:tcPr>
          <w:p w14:paraId="637140BC" w14:textId="77777777" w:rsidR="0064091B" w:rsidRPr="00F06C98" w:rsidRDefault="0064091B" w:rsidP="002F144F">
            <w:pPr>
              <w:adjustRightInd w:val="0"/>
              <w:jc w:val="right"/>
              <w:rPr>
                <w:color w:val="000000" w:themeColor="text1"/>
                <w:position w:val="-10"/>
              </w:rPr>
            </w:pPr>
          </w:p>
        </w:tc>
        <w:tc>
          <w:tcPr>
            <w:tcW w:w="229" w:type="pct"/>
            <w:tcBorders>
              <w:top w:val="single" w:sz="4" w:space="0" w:color="808080"/>
              <w:left w:val="single" w:sz="4" w:space="0" w:color="808080"/>
              <w:bottom w:val="single" w:sz="4" w:space="0" w:color="808080"/>
              <w:right w:val="single" w:sz="4" w:space="0" w:color="808080"/>
            </w:tcBorders>
          </w:tcPr>
          <w:p w14:paraId="0ACD46BD" w14:textId="77777777" w:rsidR="0064091B" w:rsidRPr="00F06C98" w:rsidRDefault="0064091B" w:rsidP="002F144F">
            <w:pPr>
              <w:adjustRightInd w:val="0"/>
              <w:jc w:val="right"/>
              <w:rPr>
                <w:color w:val="000000" w:themeColor="text1"/>
                <w:position w:val="-10"/>
              </w:rPr>
            </w:pPr>
          </w:p>
        </w:tc>
        <w:tc>
          <w:tcPr>
            <w:tcW w:w="344" w:type="pct"/>
            <w:tcBorders>
              <w:top w:val="single" w:sz="4" w:space="0" w:color="808080"/>
              <w:left w:val="single" w:sz="4" w:space="0" w:color="808080"/>
              <w:bottom w:val="single" w:sz="4" w:space="0" w:color="808080"/>
              <w:right w:val="single" w:sz="4" w:space="0" w:color="808080"/>
            </w:tcBorders>
          </w:tcPr>
          <w:p w14:paraId="001F7D5B" w14:textId="77777777" w:rsidR="0064091B" w:rsidRPr="00F06C98" w:rsidRDefault="0064091B" w:rsidP="002F144F">
            <w:pPr>
              <w:adjustRightInd w:val="0"/>
              <w:jc w:val="right"/>
              <w:rPr>
                <w:color w:val="000000" w:themeColor="text1"/>
                <w:position w:val="-10"/>
              </w:rPr>
            </w:pPr>
          </w:p>
        </w:tc>
        <w:tc>
          <w:tcPr>
            <w:tcW w:w="460" w:type="pct"/>
            <w:tcBorders>
              <w:top w:val="single" w:sz="4" w:space="0" w:color="808080"/>
              <w:left w:val="single" w:sz="4" w:space="0" w:color="808080"/>
              <w:bottom w:val="single" w:sz="4" w:space="0" w:color="808080"/>
              <w:right w:val="single" w:sz="4" w:space="0" w:color="808080"/>
            </w:tcBorders>
          </w:tcPr>
          <w:p w14:paraId="5318C47B" w14:textId="77777777" w:rsidR="0064091B" w:rsidRPr="00F06C98" w:rsidRDefault="0064091B" w:rsidP="002F144F">
            <w:pPr>
              <w:adjustRightInd w:val="0"/>
              <w:jc w:val="right"/>
              <w:rPr>
                <w:color w:val="000000" w:themeColor="text1"/>
                <w:position w:val="-10"/>
              </w:rPr>
            </w:pPr>
          </w:p>
        </w:tc>
        <w:tc>
          <w:tcPr>
            <w:tcW w:w="869" w:type="pct"/>
            <w:tcBorders>
              <w:top w:val="single" w:sz="4" w:space="0" w:color="808080"/>
              <w:left w:val="single" w:sz="4" w:space="0" w:color="808080"/>
              <w:bottom w:val="single" w:sz="4" w:space="0" w:color="808080"/>
              <w:right w:val="single" w:sz="4" w:space="0" w:color="808080"/>
            </w:tcBorders>
          </w:tcPr>
          <w:p w14:paraId="783673E7" w14:textId="77777777" w:rsidR="0064091B" w:rsidRPr="00F06C98" w:rsidRDefault="0064091B" w:rsidP="002F144F">
            <w:pPr>
              <w:adjustRightInd w:val="0"/>
              <w:jc w:val="right"/>
              <w:rPr>
                <w:color w:val="000000" w:themeColor="text1"/>
                <w:position w:val="-10"/>
              </w:rPr>
            </w:pPr>
          </w:p>
        </w:tc>
        <w:tc>
          <w:tcPr>
            <w:tcW w:w="535" w:type="pct"/>
            <w:tcBorders>
              <w:top w:val="single" w:sz="4" w:space="0" w:color="808080"/>
              <w:left w:val="single" w:sz="4" w:space="0" w:color="808080"/>
              <w:bottom w:val="single" w:sz="4" w:space="0" w:color="808080"/>
              <w:right w:val="single" w:sz="4" w:space="0" w:color="808080"/>
            </w:tcBorders>
          </w:tcPr>
          <w:p w14:paraId="5C096F9C" w14:textId="77777777" w:rsidR="0064091B" w:rsidRPr="00F06C98" w:rsidRDefault="0064091B" w:rsidP="002F144F">
            <w:pPr>
              <w:adjustRightInd w:val="0"/>
              <w:jc w:val="right"/>
              <w:rPr>
                <w:color w:val="000000" w:themeColor="text1"/>
                <w:position w:val="-10"/>
              </w:rPr>
            </w:pPr>
          </w:p>
        </w:tc>
        <w:tc>
          <w:tcPr>
            <w:tcW w:w="374" w:type="pct"/>
            <w:tcBorders>
              <w:top w:val="single" w:sz="4" w:space="0" w:color="808080"/>
              <w:left w:val="single" w:sz="4" w:space="0" w:color="808080"/>
              <w:bottom w:val="single" w:sz="4" w:space="0" w:color="808080"/>
              <w:right w:val="single" w:sz="4" w:space="0" w:color="808080"/>
            </w:tcBorders>
          </w:tcPr>
          <w:p w14:paraId="710B95E6" w14:textId="77777777" w:rsidR="0064091B" w:rsidRPr="00F06C98" w:rsidRDefault="0064091B" w:rsidP="002F144F">
            <w:pPr>
              <w:adjustRightInd w:val="0"/>
              <w:jc w:val="right"/>
              <w:rPr>
                <w:color w:val="000000" w:themeColor="text1"/>
                <w:position w:val="-10"/>
              </w:rPr>
            </w:pPr>
          </w:p>
        </w:tc>
        <w:tc>
          <w:tcPr>
            <w:tcW w:w="823" w:type="pct"/>
            <w:tcBorders>
              <w:top w:val="single" w:sz="4" w:space="0" w:color="808080"/>
              <w:left w:val="single" w:sz="4" w:space="0" w:color="808080"/>
              <w:bottom w:val="single" w:sz="4" w:space="0" w:color="808080"/>
              <w:right w:val="single" w:sz="4" w:space="0" w:color="808080"/>
            </w:tcBorders>
          </w:tcPr>
          <w:p w14:paraId="64829DC6" w14:textId="77777777" w:rsidR="0064091B" w:rsidRPr="00F06C98" w:rsidRDefault="0064091B" w:rsidP="002F144F">
            <w:pPr>
              <w:adjustRightInd w:val="0"/>
              <w:jc w:val="right"/>
              <w:rPr>
                <w:color w:val="000000" w:themeColor="text1"/>
                <w:position w:val="-10"/>
              </w:rPr>
            </w:pPr>
          </w:p>
        </w:tc>
      </w:tr>
      <w:tr w:rsidR="00D476D0" w:rsidRPr="00F06C98" w14:paraId="45D3A380" w14:textId="77777777" w:rsidTr="000818F4">
        <w:tc>
          <w:tcPr>
            <w:tcW w:w="768" w:type="pct"/>
            <w:tcBorders>
              <w:top w:val="single" w:sz="4" w:space="0" w:color="808080"/>
              <w:left w:val="single" w:sz="4" w:space="0" w:color="808080"/>
              <w:bottom w:val="single" w:sz="4" w:space="0" w:color="808080"/>
              <w:right w:val="single" w:sz="4" w:space="0" w:color="808080"/>
            </w:tcBorders>
          </w:tcPr>
          <w:p w14:paraId="4A572D9C" w14:textId="77777777" w:rsidR="0064091B" w:rsidRPr="00F06C98" w:rsidRDefault="0064091B" w:rsidP="002F144F">
            <w:pPr>
              <w:rPr>
                <w:color w:val="000000" w:themeColor="text1"/>
                <w:position w:val="-10"/>
              </w:rPr>
            </w:pPr>
          </w:p>
        </w:tc>
        <w:tc>
          <w:tcPr>
            <w:tcW w:w="236" w:type="pct"/>
            <w:tcBorders>
              <w:top w:val="single" w:sz="4" w:space="0" w:color="808080"/>
              <w:left w:val="single" w:sz="4" w:space="0" w:color="808080"/>
              <w:bottom w:val="single" w:sz="4" w:space="0" w:color="808080"/>
              <w:right w:val="single" w:sz="4" w:space="0" w:color="808080"/>
            </w:tcBorders>
          </w:tcPr>
          <w:p w14:paraId="0D7D98C3" w14:textId="77777777" w:rsidR="0064091B" w:rsidRPr="00F06C98" w:rsidRDefault="0064091B" w:rsidP="002F144F">
            <w:pPr>
              <w:adjustRightInd w:val="0"/>
              <w:jc w:val="right"/>
              <w:rPr>
                <w:color w:val="000000" w:themeColor="text1"/>
                <w:position w:val="-10"/>
              </w:rPr>
            </w:pPr>
          </w:p>
        </w:tc>
        <w:tc>
          <w:tcPr>
            <w:tcW w:w="360" w:type="pct"/>
            <w:tcBorders>
              <w:top w:val="single" w:sz="4" w:space="0" w:color="808080"/>
              <w:left w:val="single" w:sz="4" w:space="0" w:color="808080"/>
              <w:bottom w:val="single" w:sz="4" w:space="0" w:color="808080"/>
              <w:right w:val="single" w:sz="4" w:space="0" w:color="808080"/>
            </w:tcBorders>
          </w:tcPr>
          <w:p w14:paraId="265A2837" w14:textId="77777777" w:rsidR="0064091B" w:rsidRPr="00F06C98" w:rsidRDefault="0064091B" w:rsidP="002F144F">
            <w:pPr>
              <w:adjustRightInd w:val="0"/>
              <w:jc w:val="right"/>
              <w:rPr>
                <w:color w:val="000000" w:themeColor="text1"/>
                <w:position w:val="-10"/>
              </w:rPr>
            </w:pPr>
          </w:p>
        </w:tc>
        <w:tc>
          <w:tcPr>
            <w:tcW w:w="229" w:type="pct"/>
            <w:tcBorders>
              <w:top w:val="single" w:sz="4" w:space="0" w:color="808080"/>
              <w:left w:val="single" w:sz="4" w:space="0" w:color="808080"/>
              <w:bottom w:val="single" w:sz="4" w:space="0" w:color="808080"/>
              <w:right w:val="single" w:sz="4" w:space="0" w:color="808080"/>
            </w:tcBorders>
          </w:tcPr>
          <w:p w14:paraId="6BC5825F" w14:textId="77777777" w:rsidR="0064091B" w:rsidRPr="00F06C98" w:rsidRDefault="0064091B" w:rsidP="002F144F">
            <w:pPr>
              <w:adjustRightInd w:val="0"/>
              <w:jc w:val="right"/>
              <w:rPr>
                <w:color w:val="000000" w:themeColor="text1"/>
                <w:position w:val="-10"/>
              </w:rPr>
            </w:pPr>
          </w:p>
        </w:tc>
        <w:tc>
          <w:tcPr>
            <w:tcW w:w="344" w:type="pct"/>
            <w:tcBorders>
              <w:top w:val="single" w:sz="4" w:space="0" w:color="808080"/>
              <w:left w:val="single" w:sz="4" w:space="0" w:color="808080"/>
              <w:bottom w:val="single" w:sz="4" w:space="0" w:color="808080"/>
              <w:right w:val="single" w:sz="4" w:space="0" w:color="808080"/>
            </w:tcBorders>
          </w:tcPr>
          <w:p w14:paraId="13275FCA" w14:textId="77777777" w:rsidR="0064091B" w:rsidRPr="00F06C98" w:rsidRDefault="0064091B" w:rsidP="002F144F">
            <w:pPr>
              <w:adjustRightInd w:val="0"/>
              <w:jc w:val="right"/>
              <w:rPr>
                <w:color w:val="000000" w:themeColor="text1"/>
                <w:position w:val="-10"/>
              </w:rPr>
            </w:pPr>
          </w:p>
        </w:tc>
        <w:tc>
          <w:tcPr>
            <w:tcW w:w="460" w:type="pct"/>
            <w:tcBorders>
              <w:top w:val="single" w:sz="4" w:space="0" w:color="808080"/>
              <w:left w:val="single" w:sz="4" w:space="0" w:color="808080"/>
              <w:bottom w:val="single" w:sz="4" w:space="0" w:color="808080"/>
              <w:right w:val="single" w:sz="4" w:space="0" w:color="808080"/>
            </w:tcBorders>
          </w:tcPr>
          <w:p w14:paraId="689283CC" w14:textId="77777777" w:rsidR="0064091B" w:rsidRPr="00F06C98" w:rsidRDefault="0064091B" w:rsidP="002F144F">
            <w:pPr>
              <w:adjustRightInd w:val="0"/>
              <w:jc w:val="right"/>
              <w:rPr>
                <w:color w:val="000000" w:themeColor="text1"/>
                <w:position w:val="-10"/>
              </w:rPr>
            </w:pPr>
          </w:p>
        </w:tc>
        <w:tc>
          <w:tcPr>
            <w:tcW w:w="869" w:type="pct"/>
            <w:tcBorders>
              <w:top w:val="single" w:sz="4" w:space="0" w:color="808080"/>
              <w:left w:val="single" w:sz="4" w:space="0" w:color="808080"/>
              <w:bottom w:val="single" w:sz="4" w:space="0" w:color="808080"/>
              <w:right w:val="single" w:sz="4" w:space="0" w:color="808080"/>
            </w:tcBorders>
          </w:tcPr>
          <w:p w14:paraId="57D72AE2" w14:textId="77777777" w:rsidR="0064091B" w:rsidRPr="00F06C98" w:rsidRDefault="0064091B" w:rsidP="002F144F">
            <w:pPr>
              <w:adjustRightInd w:val="0"/>
              <w:jc w:val="right"/>
              <w:rPr>
                <w:color w:val="000000" w:themeColor="text1"/>
                <w:position w:val="-10"/>
              </w:rPr>
            </w:pPr>
          </w:p>
        </w:tc>
        <w:tc>
          <w:tcPr>
            <w:tcW w:w="535" w:type="pct"/>
            <w:tcBorders>
              <w:top w:val="single" w:sz="4" w:space="0" w:color="808080"/>
              <w:left w:val="single" w:sz="4" w:space="0" w:color="808080"/>
              <w:bottom w:val="single" w:sz="4" w:space="0" w:color="808080"/>
              <w:right w:val="single" w:sz="4" w:space="0" w:color="808080"/>
            </w:tcBorders>
          </w:tcPr>
          <w:p w14:paraId="74951104" w14:textId="77777777" w:rsidR="0064091B" w:rsidRPr="00F06C98" w:rsidRDefault="0064091B" w:rsidP="002F144F">
            <w:pPr>
              <w:adjustRightInd w:val="0"/>
              <w:jc w:val="right"/>
              <w:rPr>
                <w:color w:val="000000" w:themeColor="text1"/>
                <w:position w:val="-10"/>
              </w:rPr>
            </w:pPr>
          </w:p>
        </w:tc>
        <w:tc>
          <w:tcPr>
            <w:tcW w:w="374" w:type="pct"/>
            <w:tcBorders>
              <w:top w:val="single" w:sz="4" w:space="0" w:color="808080"/>
              <w:left w:val="single" w:sz="4" w:space="0" w:color="808080"/>
              <w:bottom w:val="single" w:sz="4" w:space="0" w:color="808080"/>
              <w:right w:val="single" w:sz="4" w:space="0" w:color="808080"/>
            </w:tcBorders>
          </w:tcPr>
          <w:p w14:paraId="15BABC65" w14:textId="77777777" w:rsidR="0064091B" w:rsidRPr="00F06C98" w:rsidRDefault="0064091B" w:rsidP="002F144F">
            <w:pPr>
              <w:adjustRightInd w:val="0"/>
              <w:jc w:val="right"/>
              <w:rPr>
                <w:color w:val="000000" w:themeColor="text1"/>
                <w:position w:val="-10"/>
              </w:rPr>
            </w:pPr>
          </w:p>
        </w:tc>
        <w:tc>
          <w:tcPr>
            <w:tcW w:w="823" w:type="pct"/>
            <w:tcBorders>
              <w:top w:val="single" w:sz="4" w:space="0" w:color="808080"/>
              <w:left w:val="single" w:sz="4" w:space="0" w:color="808080"/>
              <w:bottom w:val="single" w:sz="4" w:space="0" w:color="808080"/>
              <w:right w:val="single" w:sz="4" w:space="0" w:color="808080"/>
            </w:tcBorders>
          </w:tcPr>
          <w:p w14:paraId="37DA1E92" w14:textId="77777777" w:rsidR="0064091B" w:rsidRPr="00F06C98" w:rsidRDefault="0064091B" w:rsidP="002F144F">
            <w:pPr>
              <w:adjustRightInd w:val="0"/>
              <w:jc w:val="right"/>
              <w:rPr>
                <w:color w:val="000000" w:themeColor="text1"/>
                <w:position w:val="-10"/>
              </w:rPr>
            </w:pPr>
          </w:p>
        </w:tc>
      </w:tr>
      <w:tr w:rsidR="00D476D0" w:rsidRPr="00F06C98" w14:paraId="46B094FA" w14:textId="77777777" w:rsidTr="000818F4">
        <w:tc>
          <w:tcPr>
            <w:tcW w:w="768" w:type="pct"/>
            <w:tcBorders>
              <w:top w:val="single" w:sz="4" w:space="0" w:color="808080"/>
              <w:left w:val="single" w:sz="4" w:space="0" w:color="808080"/>
              <w:bottom w:val="single" w:sz="4" w:space="0" w:color="808080"/>
              <w:right w:val="single" w:sz="4" w:space="0" w:color="808080"/>
            </w:tcBorders>
          </w:tcPr>
          <w:p w14:paraId="633444E2" w14:textId="77777777" w:rsidR="0064091B" w:rsidRPr="00F06C98" w:rsidRDefault="0064091B" w:rsidP="002F144F">
            <w:pPr>
              <w:rPr>
                <w:color w:val="000000" w:themeColor="text1"/>
                <w:position w:val="-10"/>
              </w:rPr>
            </w:pPr>
          </w:p>
        </w:tc>
        <w:tc>
          <w:tcPr>
            <w:tcW w:w="236" w:type="pct"/>
            <w:tcBorders>
              <w:top w:val="single" w:sz="4" w:space="0" w:color="808080"/>
              <w:left w:val="single" w:sz="4" w:space="0" w:color="808080"/>
              <w:bottom w:val="single" w:sz="4" w:space="0" w:color="808080"/>
              <w:right w:val="single" w:sz="4" w:space="0" w:color="808080"/>
            </w:tcBorders>
          </w:tcPr>
          <w:p w14:paraId="674374B5" w14:textId="77777777" w:rsidR="0064091B" w:rsidRPr="00F06C98" w:rsidRDefault="0064091B" w:rsidP="002F144F">
            <w:pPr>
              <w:adjustRightInd w:val="0"/>
              <w:jc w:val="right"/>
              <w:rPr>
                <w:color w:val="000000" w:themeColor="text1"/>
                <w:position w:val="-10"/>
              </w:rPr>
            </w:pPr>
          </w:p>
        </w:tc>
        <w:tc>
          <w:tcPr>
            <w:tcW w:w="360" w:type="pct"/>
            <w:tcBorders>
              <w:top w:val="single" w:sz="4" w:space="0" w:color="808080"/>
              <w:left w:val="single" w:sz="4" w:space="0" w:color="808080"/>
              <w:bottom w:val="single" w:sz="4" w:space="0" w:color="808080"/>
              <w:right w:val="single" w:sz="4" w:space="0" w:color="808080"/>
            </w:tcBorders>
          </w:tcPr>
          <w:p w14:paraId="21E11F18" w14:textId="77777777" w:rsidR="0064091B" w:rsidRPr="00F06C98" w:rsidRDefault="0064091B" w:rsidP="002F144F">
            <w:pPr>
              <w:adjustRightInd w:val="0"/>
              <w:jc w:val="right"/>
              <w:rPr>
                <w:color w:val="000000" w:themeColor="text1"/>
                <w:position w:val="-10"/>
              </w:rPr>
            </w:pPr>
          </w:p>
        </w:tc>
        <w:tc>
          <w:tcPr>
            <w:tcW w:w="229" w:type="pct"/>
            <w:tcBorders>
              <w:top w:val="single" w:sz="4" w:space="0" w:color="808080"/>
              <w:left w:val="single" w:sz="4" w:space="0" w:color="808080"/>
              <w:bottom w:val="single" w:sz="4" w:space="0" w:color="808080"/>
              <w:right w:val="single" w:sz="4" w:space="0" w:color="808080"/>
            </w:tcBorders>
          </w:tcPr>
          <w:p w14:paraId="54729F4E" w14:textId="77777777" w:rsidR="0064091B" w:rsidRPr="00F06C98" w:rsidRDefault="0064091B" w:rsidP="002F144F">
            <w:pPr>
              <w:adjustRightInd w:val="0"/>
              <w:jc w:val="right"/>
              <w:rPr>
                <w:color w:val="000000" w:themeColor="text1"/>
                <w:position w:val="-10"/>
              </w:rPr>
            </w:pPr>
          </w:p>
        </w:tc>
        <w:tc>
          <w:tcPr>
            <w:tcW w:w="344" w:type="pct"/>
            <w:tcBorders>
              <w:top w:val="single" w:sz="4" w:space="0" w:color="808080"/>
              <w:left w:val="single" w:sz="4" w:space="0" w:color="808080"/>
              <w:bottom w:val="single" w:sz="4" w:space="0" w:color="808080"/>
              <w:right w:val="single" w:sz="4" w:space="0" w:color="808080"/>
            </w:tcBorders>
          </w:tcPr>
          <w:p w14:paraId="4C564708" w14:textId="77777777" w:rsidR="0064091B" w:rsidRPr="00F06C98" w:rsidRDefault="0064091B" w:rsidP="002F144F">
            <w:pPr>
              <w:adjustRightInd w:val="0"/>
              <w:jc w:val="right"/>
              <w:rPr>
                <w:color w:val="000000" w:themeColor="text1"/>
                <w:position w:val="-10"/>
              </w:rPr>
            </w:pPr>
          </w:p>
        </w:tc>
        <w:tc>
          <w:tcPr>
            <w:tcW w:w="460" w:type="pct"/>
            <w:tcBorders>
              <w:top w:val="single" w:sz="4" w:space="0" w:color="808080"/>
              <w:left w:val="single" w:sz="4" w:space="0" w:color="808080"/>
              <w:bottom w:val="single" w:sz="4" w:space="0" w:color="808080"/>
              <w:right w:val="single" w:sz="4" w:space="0" w:color="808080"/>
            </w:tcBorders>
          </w:tcPr>
          <w:p w14:paraId="24EFD3A0" w14:textId="77777777" w:rsidR="0064091B" w:rsidRPr="00F06C98" w:rsidRDefault="0064091B" w:rsidP="002F144F">
            <w:pPr>
              <w:adjustRightInd w:val="0"/>
              <w:jc w:val="right"/>
              <w:rPr>
                <w:color w:val="000000" w:themeColor="text1"/>
                <w:position w:val="-10"/>
              </w:rPr>
            </w:pPr>
          </w:p>
        </w:tc>
        <w:tc>
          <w:tcPr>
            <w:tcW w:w="869" w:type="pct"/>
            <w:tcBorders>
              <w:top w:val="single" w:sz="4" w:space="0" w:color="808080"/>
              <w:left w:val="single" w:sz="4" w:space="0" w:color="808080"/>
              <w:bottom w:val="single" w:sz="4" w:space="0" w:color="808080"/>
              <w:right w:val="single" w:sz="4" w:space="0" w:color="808080"/>
            </w:tcBorders>
          </w:tcPr>
          <w:p w14:paraId="1F96732C" w14:textId="77777777" w:rsidR="0064091B" w:rsidRPr="00F06C98" w:rsidRDefault="0064091B" w:rsidP="002F144F">
            <w:pPr>
              <w:adjustRightInd w:val="0"/>
              <w:jc w:val="right"/>
              <w:rPr>
                <w:color w:val="000000" w:themeColor="text1"/>
                <w:position w:val="-10"/>
              </w:rPr>
            </w:pPr>
          </w:p>
        </w:tc>
        <w:tc>
          <w:tcPr>
            <w:tcW w:w="535" w:type="pct"/>
            <w:tcBorders>
              <w:top w:val="single" w:sz="4" w:space="0" w:color="808080"/>
              <w:left w:val="single" w:sz="4" w:space="0" w:color="808080"/>
              <w:bottom w:val="single" w:sz="4" w:space="0" w:color="808080"/>
              <w:right w:val="single" w:sz="4" w:space="0" w:color="808080"/>
            </w:tcBorders>
          </w:tcPr>
          <w:p w14:paraId="69CD34DA" w14:textId="77777777" w:rsidR="0064091B" w:rsidRPr="00F06C98" w:rsidRDefault="0064091B" w:rsidP="002F144F">
            <w:pPr>
              <w:adjustRightInd w:val="0"/>
              <w:jc w:val="right"/>
              <w:rPr>
                <w:color w:val="000000" w:themeColor="text1"/>
                <w:position w:val="-10"/>
              </w:rPr>
            </w:pPr>
          </w:p>
        </w:tc>
        <w:tc>
          <w:tcPr>
            <w:tcW w:w="374" w:type="pct"/>
            <w:tcBorders>
              <w:top w:val="single" w:sz="4" w:space="0" w:color="808080"/>
              <w:left w:val="single" w:sz="4" w:space="0" w:color="808080"/>
              <w:bottom w:val="single" w:sz="4" w:space="0" w:color="808080"/>
              <w:right w:val="single" w:sz="4" w:space="0" w:color="808080"/>
            </w:tcBorders>
          </w:tcPr>
          <w:p w14:paraId="00716F2F" w14:textId="77777777" w:rsidR="0064091B" w:rsidRPr="00F06C98" w:rsidRDefault="0064091B" w:rsidP="002F144F">
            <w:pPr>
              <w:adjustRightInd w:val="0"/>
              <w:jc w:val="right"/>
              <w:rPr>
                <w:color w:val="000000" w:themeColor="text1"/>
                <w:position w:val="-10"/>
              </w:rPr>
            </w:pPr>
          </w:p>
        </w:tc>
        <w:tc>
          <w:tcPr>
            <w:tcW w:w="823" w:type="pct"/>
            <w:tcBorders>
              <w:top w:val="single" w:sz="4" w:space="0" w:color="808080"/>
              <w:left w:val="single" w:sz="4" w:space="0" w:color="808080"/>
              <w:bottom w:val="single" w:sz="4" w:space="0" w:color="808080"/>
              <w:right w:val="single" w:sz="4" w:space="0" w:color="808080"/>
            </w:tcBorders>
          </w:tcPr>
          <w:p w14:paraId="1AC30557" w14:textId="77777777" w:rsidR="0064091B" w:rsidRPr="00F06C98" w:rsidRDefault="0064091B" w:rsidP="002F144F">
            <w:pPr>
              <w:adjustRightInd w:val="0"/>
              <w:jc w:val="right"/>
              <w:rPr>
                <w:color w:val="000000" w:themeColor="text1"/>
                <w:position w:val="-10"/>
              </w:rPr>
            </w:pPr>
          </w:p>
        </w:tc>
      </w:tr>
    </w:tbl>
    <w:p w14:paraId="7F500CE7" w14:textId="77777777" w:rsidR="0064091B" w:rsidRDefault="0064091B" w:rsidP="0064091B">
      <w:pPr>
        <w:ind w:left="360"/>
        <w:rPr>
          <w:color w:val="000000" w:themeColor="text1"/>
          <w:position w:val="-10"/>
        </w:rPr>
      </w:pPr>
    </w:p>
    <w:p w14:paraId="2C248B50" w14:textId="77777777" w:rsidR="0064091B" w:rsidRPr="00F06C98" w:rsidRDefault="0064091B" w:rsidP="0064091B">
      <w:pPr>
        <w:pStyle w:val="aff0"/>
        <w:numPr>
          <w:ilvl w:val="0"/>
          <w:numId w:val="127"/>
        </w:numPr>
        <w:ind w:left="720"/>
        <w:rPr>
          <w:color w:val="000000" w:themeColor="text1"/>
          <w:position w:val="-10"/>
        </w:rPr>
      </w:pPr>
      <w:r>
        <w:rPr>
          <w:color w:val="000000" w:themeColor="text1"/>
          <w:position w:val="-10"/>
        </w:rPr>
        <w:t>Дополнительные сведения.</w:t>
      </w:r>
    </w:p>
    <w:p w14:paraId="11013CA7" w14:textId="77777777" w:rsidR="0064091B" w:rsidRDefault="0064091B" w:rsidP="0064091B">
      <w:pPr>
        <w:jc w:val="both"/>
        <w:rPr>
          <w:color w:val="000000" w:themeColor="text1"/>
          <w:position w:val="-10"/>
        </w:rPr>
      </w:pPr>
    </w:p>
    <w:tbl>
      <w:tblPr>
        <w:tblW w:w="5038" w:type="pct"/>
        <w:tblInd w:w="-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01"/>
      </w:tblGrid>
      <w:tr w:rsidR="0064091B" w:rsidRPr="00532BAA" w14:paraId="003FCCC9" w14:textId="77777777" w:rsidTr="00543FA0">
        <w:trPr>
          <w:cantSplit/>
        </w:trPr>
        <w:tc>
          <w:tcPr>
            <w:tcW w:w="5000" w:type="pct"/>
            <w:tcBorders>
              <w:top w:val="single" w:sz="4" w:space="0" w:color="808080"/>
              <w:left w:val="single" w:sz="4" w:space="0" w:color="808080"/>
              <w:bottom w:val="single" w:sz="4" w:space="0" w:color="808080"/>
              <w:right w:val="single" w:sz="4" w:space="0" w:color="808080"/>
            </w:tcBorders>
          </w:tcPr>
          <w:p w14:paraId="77809C2B" w14:textId="77777777" w:rsidR="0064091B" w:rsidRDefault="0064091B" w:rsidP="002F144F">
            <w:pPr>
              <w:rPr>
                <w:b/>
                <w:bCs/>
                <w:color w:val="000000" w:themeColor="text1"/>
                <w:position w:val="-10"/>
              </w:rPr>
            </w:pPr>
            <w:r w:rsidRPr="00054960">
              <w:rPr>
                <w:b/>
                <w:bCs/>
                <w:color w:val="000000" w:themeColor="text1"/>
                <w:position w:val="-10"/>
              </w:rPr>
              <w:t xml:space="preserve">Дополнительная </w:t>
            </w:r>
            <w:r>
              <w:rPr>
                <w:b/>
                <w:bCs/>
                <w:color w:val="000000" w:themeColor="text1"/>
                <w:position w:val="-10"/>
              </w:rPr>
              <w:t>и</w:t>
            </w:r>
            <w:r w:rsidRPr="00054960">
              <w:rPr>
                <w:b/>
                <w:bCs/>
                <w:color w:val="000000" w:themeColor="text1"/>
                <w:position w:val="-10"/>
              </w:rPr>
              <w:t>нформация по аварийному элементу, оборудованию или инструменту:</w:t>
            </w:r>
          </w:p>
          <w:p w14:paraId="1BF42518" w14:textId="77777777" w:rsidR="0064091B" w:rsidRPr="006E7441" w:rsidRDefault="0064091B" w:rsidP="002F144F">
            <w:pPr>
              <w:rPr>
                <w:color w:val="000000" w:themeColor="text1"/>
                <w:position w:val="-10"/>
              </w:rPr>
            </w:pPr>
          </w:p>
        </w:tc>
      </w:tr>
      <w:tr w:rsidR="0064091B" w:rsidRPr="00532BAA" w14:paraId="52120C64" w14:textId="77777777" w:rsidTr="00543FA0">
        <w:trPr>
          <w:cantSplit/>
        </w:trPr>
        <w:tc>
          <w:tcPr>
            <w:tcW w:w="5000" w:type="pct"/>
            <w:tcBorders>
              <w:top w:val="single" w:sz="4" w:space="0" w:color="808080"/>
              <w:left w:val="single" w:sz="4" w:space="0" w:color="808080"/>
              <w:bottom w:val="single" w:sz="4" w:space="0" w:color="808080"/>
              <w:right w:val="single" w:sz="4" w:space="0" w:color="808080"/>
            </w:tcBorders>
          </w:tcPr>
          <w:p w14:paraId="2A9FDDF0" w14:textId="77777777" w:rsidR="0064091B" w:rsidRPr="00F06C98" w:rsidRDefault="0064091B" w:rsidP="002F144F">
            <w:pPr>
              <w:rPr>
                <w:i/>
                <w:color w:val="000000" w:themeColor="text1"/>
                <w:position w:val="-10"/>
              </w:rPr>
            </w:pPr>
            <w:r>
              <w:rPr>
                <w:i/>
                <w:color w:val="000000" w:themeColor="text1"/>
                <w:position w:val="-10"/>
              </w:rPr>
              <w:t>*</w:t>
            </w:r>
            <w:r w:rsidRPr="00F06C98">
              <w:rPr>
                <w:i/>
                <w:color w:val="000000" w:themeColor="text1"/>
                <w:position w:val="-10"/>
              </w:rPr>
              <w:t>(</w:t>
            </w:r>
            <w:r w:rsidRPr="00F06C98">
              <w:rPr>
                <w:i/>
                <w:color w:val="000000" w:themeColor="text1"/>
                <w:position w:val="-10"/>
                <w:u w:val="single"/>
              </w:rPr>
              <w:t>Указывается:</w:t>
            </w:r>
            <w:r w:rsidRPr="00F06C98">
              <w:rPr>
                <w:i/>
                <w:color w:val="000000" w:themeColor="text1"/>
                <w:position w:val="-10"/>
              </w:rPr>
              <w:t xml:space="preserve"> информация по каналу  связи телесистемы и возможности  её извлечения на кабеле / данные по заколонным пакерам и времени их активации / данные по типу фильтров и наличию в них заглушек… и т.д.)</w:t>
            </w:r>
          </w:p>
        </w:tc>
      </w:tr>
    </w:tbl>
    <w:p w14:paraId="19723624" w14:textId="77777777" w:rsidR="0064091B" w:rsidRDefault="0064091B" w:rsidP="0064091B">
      <w:pPr>
        <w:pStyle w:val="aff0"/>
        <w:jc w:val="both"/>
        <w:rPr>
          <w:b/>
          <w:color w:val="000000" w:themeColor="text1"/>
          <w:position w:val="-10"/>
        </w:rPr>
      </w:pPr>
    </w:p>
    <w:p w14:paraId="4D93C670" w14:textId="77777777" w:rsidR="0064091B" w:rsidRPr="00F06C98" w:rsidRDefault="0064091B" w:rsidP="0064091B">
      <w:pPr>
        <w:pStyle w:val="aff0"/>
        <w:numPr>
          <w:ilvl w:val="0"/>
          <w:numId w:val="127"/>
        </w:numPr>
        <w:ind w:left="720"/>
        <w:jc w:val="both"/>
        <w:rPr>
          <w:color w:val="000000" w:themeColor="text1"/>
          <w:position w:val="-10"/>
        </w:rPr>
      </w:pPr>
      <w:r w:rsidRPr="00F06C98">
        <w:rPr>
          <w:color w:val="000000" w:themeColor="text1"/>
          <w:position w:val="-10"/>
        </w:rPr>
        <w:t xml:space="preserve">Данные </w:t>
      </w:r>
      <w:r>
        <w:rPr>
          <w:color w:val="000000" w:themeColor="text1"/>
          <w:position w:val="-10"/>
        </w:rPr>
        <w:t>по скважине.</w:t>
      </w:r>
    </w:p>
    <w:p w14:paraId="39309BD7" w14:textId="77777777" w:rsidR="0064091B" w:rsidRPr="006E7441" w:rsidRDefault="0064091B" w:rsidP="0064091B">
      <w:pPr>
        <w:pStyle w:val="aff0"/>
        <w:jc w:val="both"/>
        <w:rPr>
          <w:color w:val="000000" w:themeColor="text1"/>
          <w:position w:val="-10"/>
        </w:rPr>
      </w:pPr>
    </w:p>
    <w:tbl>
      <w:tblPr>
        <w:tblStyle w:val="aff"/>
        <w:tblW w:w="9686" w:type="dxa"/>
        <w:tblInd w:w="-8"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8298"/>
        <w:gridCol w:w="1388"/>
      </w:tblGrid>
      <w:tr w:rsidR="0064091B" w:rsidRPr="00532BAA" w14:paraId="4A51D4DB" w14:textId="77777777" w:rsidTr="00543FA0">
        <w:trPr>
          <w:trHeight w:val="261"/>
        </w:trPr>
        <w:tc>
          <w:tcPr>
            <w:tcW w:w="8298" w:type="dxa"/>
          </w:tcPr>
          <w:p w14:paraId="18D76930" w14:textId="77777777" w:rsidR="0064091B" w:rsidRPr="006E7441" w:rsidRDefault="0064091B" w:rsidP="002F144F">
            <w:pPr>
              <w:rPr>
                <w:color w:val="000000" w:themeColor="text1"/>
              </w:rPr>
            </w:pPr>
            <w:r w:rsidRPr="00054960">
              <w:rPr>
                <w:color w:val="000000" w:themeColor="text1"/>
              </w:rPr>
              <w:t>Фактический удельный вес бурового раствора, г/см³,</w:t>
            </w:r>
            <w:r>
              <w:rPr>
                <w:color w:val="000000" w:themeColor="text1"/>
              </w:rPr>
              <w:t xml:space="preserve"> </w:t>
            </w:r>
          </w:p>
        </w:tc>
        <w:tc>
          <w:tcPr>
            <w:tcW w:w="1388" w:type="dxa"/>
          </w:tcPr>
          <w:p w14:paraId="1AEB275D" w14:textId="77777777" w:rsidR="0064091B" w:rsidRPr="006E7441" w:rsidRDefault="0064091B" w:rsidP="002F144F">
            <w:pPr>
              <w:rPr>
                <w:color w:val="000000" w:themeColor="text1"/>
                <w:highlight w:val="yellow"/>
              </w:rPr>
            </w:pPr>
          </w:p>
        </w:tc>
      </w:tr>
      <w:tr w:rsidR="0064091B" w:rsidRPr="006E7441" w14:paraId="7A5F2CC0" w14:textId="77777777" w:rsidTr="00543FA0">
        <w:trPr>
          <w:trHeight w:val="276"/>
        </w:trPr>
        <w:tc>
          <w:tcPr>
            <w:tcW w:w="8298" w:type="dxa"/>
          </w:tcPr>
          <w:p w14:paraId="405FA6A2" w14:textId="77777777" w:rsidR="0064091B" w:rsidRPr="006E7441" w:rsidRDefault="0064091B" w:rsidP="002F144F">
            <w:pPr>
              <w:rPr>
                <w:color w:val="000000" w:themeColor="text1"/>
              </w:rPr>
            </w:pPr>
            <w:r w:rsidRPr="006E7441">
              <w:rPr>
                <w:color w:val="000000" w:themeColor="text1"/>
              </w:rPr>
              <w:t>Коэффициент кавернозности</w:t>
            </w:r>
          </w:p>
        </w:tc>
        <w:tc>
          <w:tcPr>
            <w:tcW w:w="1388" w:type="dxa"/>
          </w:tcPr>
          <w:p w14:paraId="30885CDC" w14:textId="77777777" w:rsidR="0064091B" w:rsidRPr="006E7441" w:rsidRDefault="0064091B" w:rsidP="002F144F">
            <w:pPr>
              <w:rPr>
                <w:color w:val="000000" w:themeColor="text1"/>
                <w:highlight w:val="yellow"/>
              </w:rPr>
            </w:pPr>
          </w:p>
        </w:tc>
      </w:tr>
      <w:tr w:rsidR="0064091B" w:rsidRPr="00532BAA" w14:paraId="415A8A40" w14:textId="77777777" w:rsidTr="00543FA0">
        <w:trPr>
          <w:trHeight w:val="261"/>
        </w:trPr>
        <w:tc>
          <w:tcPr>
            <w:tcW w:w="8298" w:type="dxa"/>
          </w:tcPr>
          <w:p w14:paraId="3044B0DF" w14:textId="77777777" w:rsidR="0064091B" w:rsidRPr="006E7441" w:rsidRDefault="0064091B" w:rsidP="002F144F">
            <w:pPr>
              <w:rPr>
                <w:color w:val="000000" w:themeColor="text1"/>
              </w:rPr>
            </w:pPr>
            <w:r w:rsidRPr="006E7441">
              <w:rPr>
                <w:color w:val="000000" w:themeColor="text1"/>
              </w:rPr>
              <w:t>Глубина низа компоновки по стволу, м</w:t>
            </w:r>
          </w:p>
        </w:tc>
        <w:tc>
          <w:tcPr>
            <w:tcW w:w="1388" w:type="dxa"/>
          </w:tcPr>
          <w:p w14:paraId="56421CDF" w14:textId="77777777" w:rsidR="0064091B" w:rsidRPr="006E7441" w:rsidRDefault="0064091B" w:rsidP="002F144F">
            <w:pPr>
              <w:rPr>
                <w:color w:val="000000" w:themeColor="text1"/>
                <w:highlight w:val="yellow"/>
              </w:rPr>
            </w:pPr>
          </w:p>
        </w:tc>
      </w:tr>
      <w:tr w:rsidR="0064091B" w:rsidRPr="00532BAA" w14:paraId="5ED7F498" w14:textId="77777777" w:rsidTr="00543FA0">
        <w:trPr>
          <w:trHeight w:val="276"/>
        </w:trPr>
        <w:tc>
          <w:tcPr>
            <w:tcW w:w="8298" w:type="dxa"/>
          </w:tcPr>
          <w:p w14:paraId="4976A107" w14:textId="77777777" w:rsidR="0064091B" w:rsidRPr="006E7441" w:rsidRDefault="0064091B" w:rsidP="002F144F">
            <w:pPr>
              <w:rPr>
                <w:color w:val="000000" w:themeColor="text1"/>
              </w:rPr>
            </w:pPr>
            <w:r w:rsidRPr="006E7441">
              <w:rPr>
                <w:color w:val="000000" w:themeColor="text1"/>
              </w:rPr>
              <w:t>Глубина низа компоновки по вертикали, м</w:t>
            </w:r>
          </w:p>
        </w:tc>
        <w:tc>
          <w:tcPr>
            <w:tcW w:w="1388" w:type="dxa"/>
          </w:tcPr>
          <w:p w14:paraId="670C52F8" w14:textId="77777777" w:rsidR="0064091B" w:rsidRPr="006E7441" w:rsidRDefault="0064091B" w:rsidP="002F144F">
            <w:pPr>
              <w:rPr>
                <w:color w:val="000000" w:themeColor="text1"/>
                <w:highlight w:val="yellow"/>
              </w:rPr>
            </w:pPr>
          </w:p>
        </w:tc>
      </w:tr>
      <w:tr w:rsidR="0064091B" w:rsidRPr="00532BAA" w14:paraId="5F15A1E5" w14:textId="77777777" w:rsidTr="00543FA0">
        <w:trPr>
          <w:trHeight w:val="261"/>
        </w:trPr>
        <w:tc>
          <w:tcPr>
            <w:tcW w:w="8298" w:type="dxa"/>
          </w:tcPr>
          <w:p w14:paraId="1DCF58C4" w14:textId="77777777" w:rsidR="0064091B" w:rsidRPr="00054960" w:rsidRDefault="0064091B" w:rsidP="002F144F">
            <w:pPr>
              <w:rPr>
                <w:color w:val="000000" w:themeColor="text1"/>
              </w:rPr>
            </w:pPr>
            <w:r w:rsidRPr="00054960">
              <w:rPr>
                <w:color w:val="000000" w:themeColor="text1"/>
              </w:rPr>
              <w:t xml:space="preserve">Объём затрубного пространства открытого ствола, м³ </w:t>
            </w:r>
          </w:p>
        </w:tc>
        <w:tc>
          <w:tcPr>
            <w:tcW w:w="1388" w:type="dxa"/>
          </w:tcPr>
          <w:p w14:paraId="368D201C" w14:textId="77777777" w:rsidR="0064091B" w:rsidRPr="006E7441" w:rsidRDefault="0064091B" w:rsidP="002F144F">
            <w:pPr>
              <w:rPr>
                <w:color w:val="000000" w:themeColor="text1"/>
                <w:highlight w:val="yellow"/>
              </w:rPr>
            </w:pPr>
          </w:p>
        </w:tc>
      </w:tr>
      <w:tr w:rsidR="0064091B" w:rsidRPr="00532BAA" w14:paraId="4D36A449" w14:textId="77777777" w:rsidTr="00543FA0">
        <w:trPr>
          <w:trHeight w:val="261"/>
        </w:trPr>
        <w:tc>
          <w:tcPr>
            <w:tcW w:w="8298" w:type="dxa"/>
          </w:tcPr>
          <w:p w14:paraId="5BF0B238" w14:textId="77777777" w:rsidR="0064091B" w:rsidRPr="00054960" w:rsidRDefault="0064091B" w:rsidP="002F144F">
            <w:pPr>
              <w:rPr>
                <w:color w:val="000000" w:themeColor="text1"/>
              </w:rPr>
            </w:pPr>
            <w:r w:rsidRPr="00054960">
              <w:rPr>
                <w:color w:val="000000" w:themeColor="text1"/>
              </w:rPr>
              <w:t xml:space="preserve">Объём затрубного пространства обсаженного ствола, м³ </w:t>
            </w:r>
          </w:p>
        </w:tc>
        <w:tc>
          <w:tcPr>
            <w:tcW w:w="1388" w:type="dxa"/>
          </w:tcPr>
          <w:p w14:paraId="3BF1FAFE" w14:textId="77777777" w:rsidR="0064091B" w:rsidRPr="006E7441" w:rsidRDefault="0064091B" w:rsidP="002F144F">
            <w:pPr>
              <w:rPr>
                <w:color w:val="000000" w:themeColor="text1"/>
                <w:highlight w:val="yellow"/>
              </w:rPr>
            </w:pPr>
          </w:p>
        </w:tc>
      </w:tr>
      <w:tr w:rsidR="0064091B" w:rsidRPr="006E7441" w14:paraId="6A50EFAF" w14:textId="77777777" w:rsidTr="00543FA0">
        <w:trPr>
          <w:trHeight w:val="276"/>
        </w:trPr>
        <w:tc>
          <w:tcPr>
            <w:tcW w:w="8298" w:type="dxa"/>
          </w:tcPr>
          <w:p w14:paraId="44495F55" w14:textId="77777777" w:rsidR="0064091B" w:rsidRPr="00054960" w:rsidRDefault="0064091B" w:rsidP="002F144F">
            <w:pPr>
              <w:rPr>
                <w:color w:val="000000" w:themeColor="text1"/>
              </w:rPr>
            </w:pPr>
            <w:r w:rsidRPr="00054960">
              <w:rPr>
                <w:color w:val="000000" w:themeColor="text1"/>
              </w:rPr>
              <w:t>Объема трубного пространства, м³</w:t>
            </w:r>
          </w:p>
        </w:tc>
        <w:tc>
          <w:tcPr>
            <w:tcW w:w="1388" w:type="dxa"/>
          </w:tcPr>
          <w:p w14:paraId="4DDB1F69" w14:textId="77777777" w:rsidR="0064091B" w:rsidRPr="006E7441" w:rsidRDefault="0064091B" w:rsidP="002F144F">
            <w:pPr>
              <w:rPr>
                <w:color w:val="000000" w:themeColor="text1"/>
                <w:highlight w:val="yellow"/>
              </w:rPr>
            </w:pPr>
          </w:p>
        </w:tc>
      </w:tr>
      <w:tr w:rsidR="0064091B" w:rsidRPr="00532BAA" w14:paraId="224D45F6" w14:textId="77777777" w:rsidTr="00543FA0">
        <w:trPr>
          <w:trHeight w:val="261"/>
        </w:trPr>
        <w:tc>
          <w:tcPr>
            <w:tcW w:w="8298" w:type="dxa"/>
          </w:tcPr>
          <w:p w14:paraId="3E080609" w14:textId="77777777" w:rsidR="0064091B" w:rsidRPr="00054960" w:rsidRDefault="0064091B" w:rsidP="002F144F">
            <w:pPr>
              <w:rPr>
                <w:color w:val="000000" w:themeColor="text1"/>
              </w:rPr>
            </w:pPr>
            <w:r w:rsidRPr="00054960">
              <w:rPr>
                <w:color w:val="000000" w:themeColor="text1"/>
              </w:rPr>
              <w:t xml:space="preserve">Пластовое давление  на глубине (м) предполагаемой кровли зоны прихвата, ат </w:t>
            </w:r>
          </w:p>
        </w:tc>
        <w:tc>
          <w:tcPr>
            <w:tcW w:w="1388" w:type="dxa"/>
          </w:tcPr>
          <w:p w14:paraId="54DC4B9A" w14:textId="77777777" w:rsidR="0064091B" w:rsidRPr="006E7441" w:rsidRDefault="0064091B" w:rsidP="002F144F">
            <w:pPr>
              <w:rPr>
                <w:color w:val="000000" w:themeColor="text1"/>
              </w:rPr>
            </w:pPr>
          </w:p>
        </w:tc>
      </w:tr>
      <w:tr w:rsidR="0064091B" w:rsidRPr="00532BAA" w14:paraId="768067A7" w14:textId="77777777" w:rsidTr="00543FA0">
        <w:trPr>
          <w:trHeight w:val="276"/>
        </w:trPr>
        <w:tc>
          <w:tcPr>
            <w:tcW w:w="8298" w:type="dxa"/>
          </w:tcPr>
          <w:p w14:paraId="0981C13E" w14:textId="77777777" w:rsidR="0064091B" w:rsidRPr="00054960" w:rsidRDefault="0064091B" w:rsidP="002F144F">
            <w:pPr>
              <w:rPr>
                <w:color w:val="000000" w:themeColor="text1"/>
              </w:rPr>
            </w:pPr>
            <w:r w:rsidRPr="00054960">
              <w:rPr>
                <w:color w:val="000000" w:themeColor="text1"/>
              </w:rPr>
              <w:t>Пластовое давление  на глубине (м) кровли потенциального пласта ГНВП*, ат</w:t>
            </w:r>
          </w:p>
        </w:tc>
        <w:tc>
          <w:tcPr>
            <w:tcW w:w="1388" w:type="dxa"/>
          </w:tcPr>
          <w:p w14:paraId="51DF16F4" w14:textId="77777777" w:rsidR="0064091B" w:rsidRPr="006E7441" w:rsidRDefault="0064091B" w:rsidP="002F144F">
            <w:pPr>
              <w:rPr>
                <w:color w:val="000000" w:themeColor="text1"/>
              </w:rPr>
            </w:pPr>
          </w:p>
        </w:tc>
      </w:tr>
      <w:tr w:rsidR="0064091B" w:rsidRPr="00532BAA" w14:paraId="356BCBA5" w14:textId="77777777" w:rsidTr="00543FA0">
        <w:trPr>
          <w:trHeight w:val="523"/>
        </w:trPr>
        <w:tc>
          <w:tcPr>
            <w:tcW w:w="8298" w:type="dxa"/>
          </w:tcPr>
          <w:p w14:paraId="371569C7" w14:textId="77777777" w:rsidR="0064091B" w:rsidRPr="00054960" w:rsidRDefault="0064091B" w:rsidP="002F144F">
            <w:pPr>
              <w:rPr>
                <w:color w:val="000000" w:themeColor="text1"/>
              </w:rPr>
            </w:pPr>
            <w:r w:rsidRPr="00054960">
              <w:rPr>
                <w:color w:val="000000" w:themeColor="text1"/>
              </w:rPr>
              <w:t xml:space="preserve">Гидростатическое давление в скважине на глубине  кровли зоны прихвата до установки противоприхватной ванны, ат </w:t>
            </w:r>
          </w:p>
        </w:tc>
        <w:tc>
          <w:tcPr>
            <w:tcW w:w="1388" w:type="dxa"/>
          </w:tcPr>
          <w:p w14:paraId="4B87D7BA" w14:textId="77777777" w:rsidR="0064091B" w:rsidRPr="006E7441" w:rsidRDefault="0064091B" w:rsidP="002F144F">
            <w:pPr>
              <w:rPr>
                <w:color w:val="000000" w:themeColor="text1"/>
              </w:rPr>
            </w:pPr>
          </w:p>
        </w:tc>
      </w:tr>
      <w:tr w:rsidR="0064091B" w:rsidRPr="00532BAA" w14:paraId="1BE4C1EE" w14:textId="77777777" w:rsidTr="00543FA0">
        <w:trPr>
          <w:trHeight w:val="537"/>
        </w:trPr>
        <w:tc>
          <w:tcPr>
            <w:tcW w:w="8298" w:type="dxa"/>
          </w:tcPr>
          <w:p w14:paraId="037040F4" w14:textId="77777777" w:rsidR="0064091B" w:rsidRPr="00054960" w:rsidRDefault="0064091B" w:rsidP="002F144F">
            <w:pPr>
              <w:rPr>
                <w:color w:val="000000" w:themeColor="text1"/>
              </w:rPr>
            </w:pPr>
            <w:r w:rsidRPr="00054960">
              <w:rPr>
                <w:color w:val="000000" w:themeColor="text1"/>
              </w:rPr>
              <w:t xml:space="preserve">Минимальное гидростатическое давление во время установки противоприхватной ванны, ат </w:t>
            </w:r>
          </w:p>
        </w:tc>
        <w:tc>
          <w:tcPr>
            <w:tcW w:w="1388" w:type="dxa"/>
          </w:tcPr>
          <w:p w14:paraId="0478731D" w14:textId="77777777" w:rsidR="0064091B" w:rsidRPr="006E7441" w:rsidRDefault="0064091B" w:rsidP="002F144F">
            <w:pPr>
              <w:rPr>
                <w:color w:val="000000" w:themeColor="text1"/>
              </w:rPr>
            </w:pPr>
          </w:p>
        </w:tc>
      </w:tr>
      <w:tr w:rsidR="0064091B" w:rsidRPr="00532BAA" w14:paraId="4601446E" w14:textId="77777777" w:rsidTr="00543FA0">
        <w:trPr>
          <w:trHeight w:val="537"/>
        </w:trPr>
        <w:tc>
          <w:tcPr>
            <w:tcW w:w="8298" w:type="dxa"/>
          </w:tcPr>
          <w:p w14:paraId="31F08940" w14:textId="77777777" w:rsidR="0064091B" w:rsidRPr="00054960" w:rsidRDefault="0064091B" w:rsidP="002F144F">
            <w:pPr>
              <w:rPr>
                <w:color w:val="000000" w:themeColor="text1"/>
              </w:rPr>
            </w:pPr>
            <w:r w:rsidRPr="00054960">
              <w:rPr>
                <w:color w:val="000000" w:themeColor="text1"/>
              </w:rPr>
              <w:t xml:space="preserve">Допустимое снижение гидростатического давления на глубине кровли (м) потенциального пласта ГНВП, ат* </w:t>
            </w:r>
          </w:p>
        </w:tc>
        <w:tc>
          <w:tcPr>
            <w:tcW w:w="1388" w:type="dxa"/>
          </w:tcPr>
          <w:p w14:paraId="73CE2228" w14:textId="77777777" w:rsidR="0064091B" w:rsidRPr="006E7441" w:rsidRDefault="0064091B" w:rsidP="002F144F">
            <w:pPr>
              <w:rPr>
                <w:color w:val="000000" w:themeColor="text1"/>
              </w:rPr>
            </w:pPr>
          </w:p>
        </w:tc>
      </w:tr>
      <w:tr w:rsidR="0064091B" w:rsidRPr="00532BAA" w14:paraId="36B1F053" w14:textId="77777777" w:rsidTr="00543FA0">
        <w:trPr>
          <w:trHeight w:val="537"/>
        </w:trPr>
        <w:tc>
          <w:tcPr>
            <w:tcW w:w="8298" w:type="dxa"/>
          </w:tcPr>
          <w:p w14:paraId="39AAF904" w14:textId="77777777" w:rsidR="0064091B" w:rsidRPr="00054960" w:rsidRDefault="0064091B" w:rsidP="002F144F">
            <w:pPr>
              <w:rPr>
                <w:color w:val="000000" w:themeColor="text1"/>
              </w:rPr>
            </w:pPr>
            <w:r w:rsidRPr="00054960">
              <w:rPr>
                <w:color w:val="000000" w:themeColor="text1"/>
              </w:rPr>
              <w:t xml:space="preserve">Планируемое снижение гидростатического давления на глубине кровли (м) потенциального пласта ГНВП, ат* </w:t>
            </w:r>
          </w:p>
        </w:tc>
        <w:tc>
          <w:tcPr>
            <w:tcW w:w="1388" w:type="dxa"/>
          </w:tcPr>
          <w:p w14:paraId="6F1FEC1C" w14:textId="77777777" w:rsidR="0064091B" w:rsidRPr="006E7441" w:rsidRDefault="0064091B" w:rsidP="002F144F">
            <w:pPr>
              <w:rPr>
                <w:color w:val="000000" w:themeColor="text1"/>
              </w:rPr>
            </w:pPr>
          </w:p>
        </w:tc>
      </w:tr>
    </w:tbl>
    <w:p w14:paraId="635D6742" w14:textId="77777777" w:rsidR="0064091B" w:rsidRPr="00F06C98" w:rsidRDefault="0064091B" w:rsidP="0064091B">
      <w:pPr>
        <w:jc w:val="both"/>
        <w:rPr>
          <w:i/>
          <w:color w:val="000000" w:themeColor="text1"/>
          <w:position w:val="-10"/>
        </w:rPr>
      </w:pPr>
      <w:r w:rsidRPr="00F06C98">
        <w:rPr>
          <w:i/>
          <w:color w:val="000000" w:themeColor="text1"/>
          <w:position w:val="-10"/>
        </w:rPr>
        <w:t xml:space="preserve">* В случае присутствия в разрезе нескольких потенциально проявляющих пластов, расчет привести для каждого пласта возможного ГНВП и для зоны прихвата. Глубины пластов приводить по вертикали. </w:t>
      </w:r>
    </w:p>
    <w:p w14:paraId="114F3748" w14:textId="77777777" w:rsidR="0064091B" w:rsidRPr="006E7441" w:rsidRDefault="0064091B" w:rsidP="0064091B">
      <w:pPr>
        <w:ind w:left="720"/>
        <w:jc w:val="both"/>
        <w:rPr>
          <w:color w:val="000000" w:themeColor="text1"/>
          <w:position w:val="-10"/>
        </w:rPr>
      </w:pPr>
    </w:p>
    <w:p w14:paraId="270872A4" w14:textId="77777777" w:rsidR="0064091B" w:rsidRPr="00F06C98" w:rsidRDefault="0064091B" w:rsidP="0064091B">
      <w:pPr>
        <w:pStyle w:val="aff0"/>
        <w:numPr>
          <w:ilvl w:val="0"/>
          <w:numId w:val="127"/>
        </w:numPr>
        <w:ind w:left="720"/>
        <w:jc w:val="both"/>
        <w:rPr>
          <w:color w:val="000000" w:themeColor="text1"/>
          <w:position w:val="-10"/>
        </w:rPr>
      </w:pPr>
      <w:r w:rsidRPr="00F06C98">
        <w:rPr>
          <w:color w:val="000000" w:themeColor="text1"/>
          <w:position w:val="-10"/>
        </w:rPr>
        <w:t>Расчеты</w:t>
      </w:r>
      <w:r>
        <w:rPr>
          <w:color w:val="000000" w:themeColor="text1"/>
          <w:position w:val="-10"/>
        </w:rPr>
        <w:t>.</w:t>
      </w:r>
    </w:p>
    <w:p w14:paraId="0A22BAE0" w14:textId="77777777" w:rsidR="0064091B" w:rsidRPr="00054960" w:rsidRDefault="0064091B" w:rsidP="0064091B">
      <w:pPr>
        <w:pStyle w:val="aff0"/>
        <w:numPr>
          <w:ilvl w:val="1"/>
          <w:numId w:val="127"/>
        </w:numPr>
        <w:jc w:val="both"/>
        <w:rPr>
          <w:color w:val="000000" w:themeColor="text1"/>
          <w:position w:val="-10"/>
        </w:rPr>
      </w:pPr>
      <w:r w:rsidRPr="00054960">
        <w:rPr>
          <w:color w:val="000000" w:themeColor="text1"/>
          <w:position w:val="-10"/>
        </w:rPr>
        <w:t>Расчёт объема затрубного пространства открытого ствола:</w:t>
      </w:r>
    </w:p>
    <w:p w14:paraId="7167C6D0" w14:textId="77777777" w:rsidR="0064091B" w:rsidRPr="00054960" w:rsidRDefault="0064091B" w:rsidP="0064091B">
      <w:pPr>
        <w:pStyle w:val="aff0"/>
        <w:ind w:left="1080"/>
        <w:jc w:val="both"/>
        <w:rPr>
          <w:color w:val="000000" w:themeColor="text1"/>
          <w:position w:val="-10"/>
        </w:rPr>
      </w:pPr>
    </w:p>
    <w:p w14:paraId="3543168B" w14:textId="77777777" w:rsidR="0064091B" w:rsidRPr="00054960" w:rsidRDefault="0064091B" w:rsidP="0064091B">
      <w:pPr>
        <w:pStyle w:val="aff0"/>
        <w:ind w:left="1080" w:right="-5"/>
        <w:jc w:val="both"/>
        <w:rPr>
          <w:color w:val="000000" w:themeColor="text1"/>
          <w:position w:val="-10"/>
        </w:rPr>
      </w:pPr>
      <w:r w:rsidRPr="00054960">
        <w:rPr>
          <w:color w:val="000000" w:themeColor="text1"/>
          <w:position w:val="-10"/>
        </w:rPr>
        <w:t>____________________________________________________________________</w:t>
      </w:r>
    </w:p>
    <w:p w14:paraId="69C4AB6F" w14:textId="77777777" w:rsidR="0064091B" w:rsidRPr="00054960" w:rsidRDefault="0064091B" w:rsidP="0064091B">
      <w:pPr>
        <w:pStyle w:val="aff0"/>
        <w:numPr>
          <w:ilvl w:val="1"/>
          <w:numId w:val="127"/>
        </w:numPr>
        <w:jc w:val="both"/>
        <w:rPr>
          <w:color w:val="000000" w:themeColor="text1"/>
          <w:position w:val="-10"/>
        </w:rPr>
      </w:pPr>
      <w:r w:rsidRPr="00054960">
        <w:rPr>
          <w:color w:val="000000" w:themeColor="text1"/>
          <w:position w:val="-10"/>
        </w:rPr>
        <w:t>Расчёт объема затрубного пространства обсаженного ствола:</w:t>
      </w:r>
    </w:p>
    <w:p w14:paraId="38F1B277" w14:textId="77777777" w:rsidR="0064091B" w:rsidRPr="00054960" w:rsidRDefault="0064091B" w:rsidP="0064091B">
      <w:pPr>
        <w:pStyle w:val="aff0"/>
        <w:ind w:left="1080"/>
        <w:jc w:val="both"/>
        <w:rPr>
          <w:color w:val="000000" w:themeColor="text1"/>
          <w:position w:val="-10"/>
        </w:rPr>
      </w:pPr>
    </w:p>
    <w:p w14:paraId="2B5863B6" w14:textId="77777777" w:rsidR="0064091B" w:rsidRPr="00054960" w:rsidRDefault="0064091B" w:rsidP="0064091B">
      <w:pPr>
        <w:ind w:left="1080"/>
        <w:jc w:val="both"/>
        <w:rPr>
          <w:color w:val="000000" w:themeColor="text1"/>
          <w:position w:val="-10"/>
        </w:rPr>
      </w:pPr>
      <w:r w:rsidRPr="00054960">
        <w:rPr>
          <w:color w:val="000000" w:themeColor="text1"/>
          <w:position w:val="-10"/>
        </w:rPr>
        <w:t>___________________________________________________________________</w:t>
      </w:r>
    </w:p>
    <w:p w14:paraId="78F606D8" w14:textId="77777777" w:rsidR="0064091B" w:rsidRPr="00054960" w:rsidRDefault="0064091B" w:rsidP="0064091B">
      <w:pPr>
        <w:pStyle w:val="aff0"/>
        <w:numPr>
          <w:ilvl w:val="1"/>
          <w:numId w:val="127"/>
        </w:numPr>
        <w:jc w:val="both"/>
        <w:rPr>
          <w:color w:val="000000" w:themeColor="text1"/>
          <w:position w:val="-10"/>
        </w:rPr>
      </w:pPr>
      <w:r w:rsidRPr="00054960">
        <w:rPr>
          <w:color w:val="000000" w:themeColor="text1"/>
          <w:position w:val="-10"/>
        </w:rPr>
        <w:t>Расчёт объема трубного пространства:</w:t>
      </w:r>
    </w:p>
    <w:p w14:paraId="1171827C" w14:textId="77777777" w:rsidR="0064091B" w:rsidRPr="00054960" w:rsidRDefault="0064091B" w:rsidP="0064091B">
      <w:pPr>
        <w:pStyle w:val="aff0"/>
        <w:ind w:left="1080"/>
        <w:jc w:val="both"/>
        <w:rPr>
          <w:color w:val="000000" w:themeColor="text1"/>
          <w:position w:val="-10"/>
        </w:rPr>
      </w:pPr>
    </w:p>
    <w:p w14:paraId="4AA785D2" w14:textId="77777777" w:rsidR="0064091B" w:rsidRPr="00054960" w:rsidRDefault="0064091B" w:rsidP="0064091B">
      <w:pPr>
        <w:pStyle w:val="aff0"/>
        <w:ind w:left="1080"/>
        <w:jc w:val="both"/>
        <w:rPr>
          <w:color w:val="000000" w:themeColor="text1"/>
          <w:position w:val="-10"/>
        </w:rPr>
      </w:pPr>
      <w:r w:rsidRPr="00054960">
        <w:rPr>
          <w:color w:val="000000" w:themeColor="text1"/>
          <w:position w:val="-10"/>
        </w:rPr>
        <w:t>____________________________________________________________________</w:t>
      </w:r>
    </w:p>
    <w:p w14:paraId="17C59AAA" w14:textId="77777777" w:rsidR="0064091B" w:rsidRPr="00054960" w:rsidRDefault="0064091B" w:rsidP="0064091B">
      <w:pPr>
        <w:pStyle w:val="aff0"/>
        <w:numPr>
          <w:ilvl w:val="1"/>
          <w:numId w:val="127"/>
        </w:numPr>
        <w:jc w:val="both"/>
        <w:rPr>
          <w:color w:val="000000" w:themeColor="text1"/>
          <w:position w:val="-10"/>
        </w:rPr>
      </w:pPr>
      <w:r w:rsidRPr="00054960">
        <w:rPr>
          <w:color w:val="000000" w:themeColor="text1"/>
          <w:position w:val="-10"/>
        </w:rPr>
        <w:t xml:space="preserve"> Расчёт </w:t>
      </w:r>
      <w:r w:rsidRPr="00054960">
        <w:rPr>
          <w:color w:val="000000" w:themeColor="text1"/>
          <w:position w:val="-10"/>
          <w:sz w:val="28"/>
          <w:szCs w:val="28"/>
        </w:rPr>
        <w:t>Р</w:t>
      </w:r>
      <w:r w:rsidRPr="00054960">
        <w:rPr>
          <w:color w:val="000000" w:themeColor="text1"/>
          <w:position w:val="-10"/>
        </w:rPr>
        <w:t>гс* до установки противоприхватной ванны:</w:t>
      </w:r>
    </w:p>
    <w:p w14:paraId="12CB2947" w14:textId="77777777" w:rsidR="0064091B" w:rsidRPr="00054960" w:rsidRDefault="0064091B" w:rsidP="0064091B">
      <w:pPr>
        <w:pStyle w:val="aff0"/>
        <w:ind w:left="1080"/>
        <w:jc w:val="both"/>
        <w:rPr>
          <w:color w:val="000000" w:themeColor="text1"/>
          <w:position w:val="-10"/>
        </w:rPr>
      </w:pPr>
    </w:p>
    <w:p w14:paraId="16FB4124" w14:textId="77777777" w:rsidR="0064091B" w:rsidRPr="00054960" w:rsidRDefault="0064091B" w:rsidP="0064091B">
      <w:pPr>
        <w:pStyle w:val="aff0"/>
        <w:ind w:left="1080"/>
        <w:jc w:val="both"/>
        <w:rPr>
          <w:color w:val="000000" w:themeColor="text1"/>
          <w:position w:val="-10"/>
        </w:rPr>
      </w:pPr>
      <w:r w:rsidRPr="00054960">
        <w:rPr>
          <w:color w:val="000000" w:themeColor="text1"/>
          <w:position w:val="-10"/>
        </w:rPr>
        <w:t>___________________________________________________________________</w:t>
      </w:r>
    </w:p>
    <w:p w14:paraId="3FFECC55" w14:textId="77777777" w:rsidR="0064091B" w:rsidRPr="00054960" w:rsidRDefault="0064091B" w:rsidP="0064091B">
      <w:pPr>
        <w:pStyle w:val="aff0"/>
        <w:numPr>
          <w:ilvl w:val="1"/>
          <w:numId w:val="127"/>
        </w:numPr>
        <w:jc w:val="both"/>
        <w:rPr>
          <w:color w:val="000000" w:themeColor="text1"/>
          <w:position w:val="-10"/>
        </w:rPr>
      </w:pPr>
      <w:r w:rsidRPr="00054960">
        <w:rPr>
          <w:color w:val="000000" w:themeColor="text1"/>
          <w:position w:val="-10"/>
        </w:rPr>
        <w:t>Расчёт Ргс* после установки противоприхватной ванны:</w:t>
      </w:r>
    </w:p>
    <w:p w14:paraId="2CF1B2F2" w14:textId="77777777" w:rsidR="0064091B" w:rsidRPr="006E7441" w:rsidRDefault="0064091B" w:rsidP="0064091B">
      <w:pPr>
        <w:pStyle w:val="aff0"/>
        <w:ind w:left="1080"/>
        <w:jc w:val="both"/>
        <w:rPr>
          <w:color w:val="000000" w:themeColor="text1"/>
          <w:position w:val="-10"/>
        </w:rPr>
      </w:pPr>
    </w:p>
    <w:p w14:paraId="4F6AAE21" w14:textId="77777777" w:rsidR="0064091B" w:rsidRPr="006E7441" w:rsidRDefault="0064091B" w:rsidP="0064091B">
      <w:pPr>
        <w:pStyle w:val="aff0"/>
        <w:ind w:left="1080"/>
        <w:jc w:val="both"/>
        <w:rPr>
          <w:color w:val="000000" w:themeColor="text1"/>
          <w:position w:val="-10"/>
        </w:rPr>
      </w:pPr>
      <w:r w:rsidRPr="006E7441">
        <w:rPr>
          <w:color w:val="000000" w:themeColor="text1"/>
          <w:position w:val="-10"/>
        </w:rPr>
        <w:t>___________________________________________________________________</w:t>
      </w:r>
    </w:p>
    <w:p w14:paraId="588C1D91" w14:textId="77777777" w:rsidR="0064091B" w:rsidRPr="00F06C98" w:rsidRDefault="0064091B" w:rsidP="0064091B">
      <w:pPr>
        <w:pStyle w:val="aff0"/>
        <w:numPr>
          <w:ilvl w:val="0"/>
          <w:numId w:val="127"/>
        </w:numPr>
        <w:ind w:left="720"/>
        <w:jc w:val="both"/>
        <w:rPr>
          <w:bCs/>
          <w:color w:val="000000" w:themeColor="text1"/>
          <w:position w:val="-10"/>
        </w:rPr>
      </w:pPr>
      <w:r w:rsidRPr="00F06C98">
        <w:rPr>
          <w:bCs/>
          <w:color w:val="000000" w:themeColor="text1"/>
          <w:position w:val="-10"/>
        </w:rPr>
        <w:t>Обеспечить наличие на буровой</w:t>
      </w:r>
      <w:r>
        <w:rPr>
          <w:bCs/>
          <w:color w:val="000000" w:themeColor="text1"/>
          <w:position w:val="-10"/>
        </w:rPr>
        <w:t>.</w:t>
      </w:r>
    </w:p>
    <w:p w14:paraId="12572EFA" w14:textId="77777777" w:rsidR="0064091B" w:rsidRPr="006E7441" w:rsidRDefault="0064091B" w:rsidP="0064091B">
      <w:pPr>
        <w:pStyle w:val="aff0"/>
        <w:jc w:val="both"/>
        <w:rPr>
          <w:bCs/>
          <w:color w:val="000000" w:themeColor="text1"/>
          <w:position w:val="-10"/>
        </w:rPr>
      </w:pP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5"/>
        <w:gridCol w:w="5835"/>
        <w:gridCol w:w="1094"/>
        <w:gridCol w:w="2262"/>
      </w:tblGrid>
      <w:tr w:rsidR="0064091B" w:rsidRPr="006E7441" w14:paraId="4A7A1D68" w14:textId="77777777" w:rsidTr="00543FA0">
        <w:trPr>
          <w:trHeight w:val="482"/>
        </w:trPr>
        <w:tc>
          <w:tcPr>
            <w:tcW w:w="221" w:type="pct"/>
            <w:tcBorders>
              <w:top w:val="single" w:sz="4" w:space="0" w:color="808080"/>
              <w:left w:val="single" w:sz="4" w:space="0" w:color="808080"/>
              <w:bottom w:val="single" w:sz="4" w:space="0" w:color="808080"/>
              <w:right w:val="single" w:sz="4" w:space="0" w:color="808080"/>
            </w:tcBorders>
            <w:vAlign w:val="center"/>
          </w:tcPr>
          <w:p w14:paraId="35B1E47E" w14:textId="77777777" w:rsidR="0064091B" w:rsidRPr="006E7441" w:rsidRDefault="0064091B" w:rsidP="002F144F">
            <w:pPr>
              <w:jc w:val="center"/>
              <w:rPr>
                <w:color w:val="000000" w:themeColor="text1"/>
                <w:szCs w:val="16"/>
              </w:rPr>
            </w:pPr>
            <w:r w:rsidRPr="006E7441">
              <w:rPr>
                <w:color w:val="000000" w:themeColor="text1"/>
                <w:szCs w:val="16"/>
              </w:rPr>
              <w:t xml:space="preserve">№ </w:t>
            </w:r>
          </w:p>
        </w:tc>
        <w:tc>
          <w:tcPr>
            <w:tcW w:w="3031" w:type="pct"/>
            <w:tcBorders>
              <w:top w:val="single" w:sz="4" w:space="0" w:color="808080"/>
              <w:left w:val="single" w:sz="4" w:space="0" w:color="808080"/>
              <w:bottom w:val="single" w:sz="4" w:space="0" w:color="808080"/>
              <w:right w:val="single" w:sz="4" w:space="0" w:color="808080"/>
            </w:tcBorders>
            <w:vAlign w:val="center"/>
          </w:tcPr>
          <w:p w14:paraId="04978E0B" w14:textId="77777777" w:rsidR="0064091B" w:rsidRPr="006E7441" w:rsidRDefault="0064091B" w:rsidP="002F144F">
            <w:pPr>
              <w:jc w:val="center"/>
              <w:rPr>
                <w:color w:val="000000" w:themeColor="text1"/>
                <w:szCs w:val="16"/>
              </w:rPr>
            </w:pPr>
            <w:r w:rsidRPr="006E7441">
              <w:rPr>
                <w:color w:val="000000" w:themeColor="text1"/>
                <w:szCs w:val="16"/>
              </w:rPr>
              <w:t>Наименование и последовательность компонентов противоприхватной ванны</w:t>
            </w:r>
          </w:p>
        </w:tc>
        <w:tc>
          <w:tcPr>
            <w:tcW w:w="571" w:type="pct"/>
            <w:tcBorders>
              <w:top w:val="single" w:sz="4" w:space="0" w:color="808080"/>
              <w:left w:val="single" w:sz="4" w:space="0" w:color="808080"/>
              <w:bottom w:val="single" w:sz="4" w:space="0" w:color="808080"/>
              <w:right w:val="single" w:sz="4" w:space="0" w:color="808080"/>
            </w:tcBorders>
            <w:vAlign w:val="center"/>
          </w:tcPr>
          <w:p w14:paraId="4530EE6C" w14:textId="77777777" w:rsidR="0064091B" w:rsidRPr="006E7441" w:rsidRDefault="0064091B" w:rsidP="002F144F">
            <w:pPr>
              <w:jc w:val="center"/>
              <w:rPr>
                <w:color w:val="000000" w:themeColor="text1"/>
                <w:szCs w:val="16"/>
              </w:rPr>
            </w:pPr>
            <w:r w:rsidRPr="006E7441">
              <w:rPr>
                <w:color w:val="000000" w:themeColor="text1"/>
                <w:szCs w:val="16"/>
              </w:rPr>
              <w:t>Кол-во</w:t>
            </w:r>
          </w:p>
        </w:tc>
        <w:tc>
          <w:tcPr>
            <w:tcW w:w="1177" w:type="pct"/>
            <w:tcBorders>
              <w:top w:val="single" w:sz="4" w:space="0" w:color="808080"/>
              <w:left w:val="single" w:sz="4" w:space="0" w:color="808080"/>
              <w:bottom w:val="single" w:sz="4" w:space="0" w:color="808080"/>
              <w:right w:val="single" w:sz="4" w:space="0" w:color="808080"/>
            </w:tcBorders>
            <w:vAlign w:val="center"/>
          </w:tcPr>
          <w:p w14:paraId="01378872" w14:textId="77777777" w:rsidR="0064091B" w:rsidRPr="006E7441" w:rsidRDefault="0064091B" w:rsidP="002F144F">
            <w:pPr>
              <w:jc w:val="center"/>
              <w:rPr>
                <w:color w:val="000000" w:themeColor="text1"/>
                <w:szCs w:val="16"/>
              </w:rPr>
            </w:pPr>
            <w:r w:rsidRPr="006E7441">
              <w:rPr>
                <w:color w:val="000000" w:themeColor="text1"/>
                <w:szCs w:val="16"/>
              </w:rPr>
              <w:t>Ответственный</w:t>
            </w:r>
          </w:p>
        </w:tc>
      </w:tr>
      <w:tr w:rsidR="0064091B" w:rsidRPr="006E7441" w14:paraId="1C1D834E" w14:textId="77777777" w:rsidTr="00543FA0">
        <w:trPr>
          <w:trHeight w:val="254"/>
        </w:trPr>
        <w:tc>
          <w:tcPr>
            <w:tcW w:w="221" w:type="pct"/>
            <w:tcBorders>
              <w:top w:val="single" w:sz="4" w:space="0" w:color="808080"/>
              <w:left w:val="single" w:sz="4" w:space="0" w:color="808080"/>
              <w:bottom w:val="single" w:sz="4" w:space="0" w:color="808080"/>
              <w:right w:val="single" w:sz="4" w:space="0" w:color="808080"/>
            </w:tcBorders>
          </w:tcPr>
          <w:p w14:paraId="49C70E20" w14:textId="77777777" w:rsidR="0064091B" w:rsidRPr="006E7441" w:rsidRDefault="0064091B" w:rsidP="002F144F">
            <w:pPr>
              <w:rPr>
                <w:color w:val="000000" w:themeColor="text1"/>
                <w:position w:val="-10"/>
              </w:rPr>
            </w:pPr>
          </w:p>
        </w:tc>
        <w:tc>
          <w:tcPr>
            <w:tcW w:w="3031" w:type="pct"/>
            <w:tcBorders>
              <w:top w:val="single" w:sz="4" w:space="0" w:color="808080"/>
              <w:left w:val="single" w:sz="4" w:space="0" w:color="808080"/>
              <w:bottom w:val="single" w:sz="4" w:space="0" w:color="808080"/>
              <w:right w:val="single" w:sz="4" w:space="0" w:color="808080"/>
            </w:tcBorders>
          </w:tcPr>
          <w:p w14:paraId="7475C3C7" w14:textId="77777777" w:rsidR="0064091B" w:rsidRPr="006E7441" w:rsidRDefault="0064091B" w:rsidP="002F144F">
            <w:pPr>
              <w:adjustRightInd w:val="0"/>
              <w:jc w:val="right"/>
              <w:rPr>
                <w:color w:val="000000" w:themeColor="text1"/>
                <w:position w:val="-10"/>
              </w:rPr>
            </w:pPr>
          </w:p>
        </w:tc>
        <w:tc>
          <w:tcPr>
            <w:tcW w:w="571" w:type="pct"/>
            <w:tcBorders>
              <w:top w:val="single" w:sz="4" w:space="0" w:color="808080"/>
              <w:left w:val="single" w:sz="4" w:space="0" w:color="808080"/>
              <w:bottom w:val="single" w:sz="4" w:space="0" w:color="808080"/>
              <w:right w:val="single" w:sz="4" w:space="0" w:color="808080"/>
            </w:tcBorders>
          </w:tcPr>
          <w:p w14:paraId="64E4A78C" w14:textId="77777777" w:rsidR="0064091B" w:rsidRPr="006E7441" w:rsidRDefault="0064091B" w:rsidP="002F144F">
            <w:pPr>
              <w:adjustRightInd w:val="0"/>
              <w:jc w:val="right"/>
              <w:rPr>
                <w:color w:val="000000" w:themeColor="text1"/>
                <w:position w:val="-10"/>
              </w:rPr>
            </w:pPr>
          </w:p>
        </w:tc>
        <w:tc>
          <w:tcPr>
            <w:tcW w:w="1177" w:type="pct"/>
            <w:tcBorders>
              <w:top w:val="single" w:sz="4" w:space="0" w:color="808080"/>
              <w:left w:val="single" w:sz="4" w:space="0" w:color="808080"/>
              <w:bottom w:val="single" w:sz="4" w:space="0" w:color="808080"/>
              <w:right w:val="single" w:sz="4" w:space="0" w:color="808080"/>
            </w:tcBorders>
          </w:tcPr>
          <w:p w14:paraId="32FC823F" w14:textId="77777777" w:rsidR="0064091B" w:rsidRPr="006E7441" w:rsidRDefault="0064091B" w:rsidP="002F144F">
            <w:pPr>
              <w:adjustRightInd w:val="0"/>
              <w:jc w:val="right"/>
              <w:rPr>
                <w:color w:val="000000" w:themeColor="text1"/>
                <w:position w:val="-10"/>
              </w:rPr>
            </w:pPr>
          </w:p>
        </w:tc>
      </w:tr>
      <w:tr w:rsidR="0064091B" w:rsidRPr="006E7441" w14:paraId="22FD75FB" w14:textId="77777777" w:rsidTr="00543FA0">
        <w:trPr>
          <w:trHeight w:val="241"/>
        </w:trPr>
        <w:tc>
          <w:tcPr>
            <w:tcW w:w="221" w:type="pct"/>
            <w:tcBorders>
              <w:top w:val="single" w:sz="4" w:space="0" w:color="808080"/>
              <w:left w:val="single" w:sz="4" w:space="0" w:color="808080"/>
              <w:bottom w:val="single" w:sz="4" w:space="0" w:color="808080"/>
              <w:right w:val="single" w:sz="4" w:space="0" w:color="808080"/>
            </w:tcBorders>
          </w:tcPr>
          <w:p w14:paraId="334307B3" w14:textId="77777777" w:rsidR="0064091B" w:rsidRPr="006E7441" w:rsidRDefault="0064091B" w:rsidP="002F144F">
            <w:pPr>
              <w:rPr>
                <w:color w:val="000000" w:themeColor="text1"/>
                <w:position w:val="-10"/>
              </w:rPr>
            </w:pPr>
          </w:p>
        </w:tc>
        <w:tc>
          <w:tcPr>
            <w:tcW w:w="3031" w:type="pct"/>
            <w:tcBorders>
              <w:top w:val="single" w:sz="4" w:space="0" w:color="808080"/>
              <w:left w:val="single" w:sz="4" w:space="0" w:color="808080"/>
              <w:bottom w:val="single" w:sz="4" w:space="0" w:color="808080"/>
              <w:right w:val="single" w:sz="4" w:space="0" w:color="808080"/>
            </w:tcBorders>
          </w:tcPr>
          <w:p w14:paraId="2D8B38FE" w14:textId="77777777" w:rsidR="0064091B" w:rsidRPr="006E7441" w:rsidRDefault="0064091B" w:rsidP="002F144F">
            <w:pPr>
              <w:adjustRightInd w:val="0"/>
              <w:jc w:val="right"/>
              <w:rPr>
                <w:color w:val="000000" w:themeColor="text1"/>
                <w:position w:val="-10"/>
              </w:rPr>
            </w:pPr>
          </w:p>
        </w:tc>
        <w:tc>
          <w:tcPr>
            <w:tcW w:w="571" w:type="pct"/>
            <w:tcBorders>
              <w:top w:val="single" w:sz="4" w:space="0" w:color="808080"/>
              <w:left w:val="single" w:sz="4" w:space="0" w:color="808080"/>
              <w:bottom w:val="single" w:sz="4" w:space="0" w:color="808080"/>
              <w:right w:val="single" w:sz="4" w:space="0" w:color="808080"/>
            </w:tcBorders>
          </w:tcPr>
          <w:p w14:paraId="51162F61" w14:textId="77777777" w:rsidR="0064091B" w:rsidRPr="006E7441" w:rsidRDefault="0064091B" w:rsidP="002F144F">
            <w:pPr>
              <w:adjustRightInd w:val="0"/>
              <w:jc w:val="right"/>
              <w:rPr>
                <w:color w:val="000000" w:themeColor="text1"/>
                <w:position w:val="-10"/>
              </w:rPr>
            </w:pPr>
          </w:p>
        </w:tc>
        <w:tc>
          <w:tcPr>
            <w:tcW w:w="1177" w:type="pct"/>
            <w:tcBorders>
              <w:top w:val="single" w:sz="4" w:space="0" w:color="808080"/>
              <w:left w:val="single" w:sz="4" w:space="0" w:color="808080"/>
              <w:bottom w:val="single" w:sz="4" w:space="0" w:color="808080"/>
              <w:right w:val="single" w:sz="4" w:space="0" w:color="808080"/>
            </w:tcBorders>
          </w:tcPr>
          <w:p w14:paraId="5B24848A" w14:textId="77777777" w:rsidR="0064091B" w:rsidRPr="006E7441" w:rsidRDefault="0064091B" w:rsidP="002F144F">
            <w:pPr>
              <w:adjustRightInd w:val="0"/>
              <w:jc w:val="right"/>
              <w:rPr>
                <w:color w:val="000000" w:themeColor="text1"/>
                <w:position w:val="-10"/>
              </w:rPr>
            </w:pPr>
          </w:p>
        </w:tc>
      </w:tr>
      <w:tr w:rsidR="0064091B" w:rsidRPr="006E7441" w14:paraId="33A217E7" w14:textId="77777777" w:rsidTr="00543FA0">
        <w:trPr>
          <w:trHeight w:val="241"/>
        </w:trPr>
        <w:tc>
          <w:tcPr>
            <w:tcW w:w="221" w:type="pct"/>
            <w:tcBorders>
              <w:top w:val="single" w:sz="4" w:space="0" w:color="808080"/>
              <w:left w:val="single" w:sz="4" w:space="0" w:color="808080"/>
              <w:bottom w:val="single" w:sz="4" w:space="0" w:color="808080"/>
              <w:right w:val="single" w:sz="4" w:space="0" w:color="808080"/>
            </w:tcBorders>
          </w:tcPr>
          <w:p w14:paraId="70A3DB79" w14:textId="77777777" w:rsidR="0064091B" w:rsidRPr="006E7441" w:rsidRDefault="0064091B" w:rsidP="002F144F">
            <w:pPr>
              <w:rPr>
                <w:color w:val="000000" w:themeColor="text1"/>
                <w:position w:val="-10"/>
              </w:rPr>
            </w:pPr>
          </w:p>
        </w:tc>
        <w:tc>
          <w:tcPr>
            <w:tcW w:w="3031" w:type="pct"/>
            <w:tcBorders>
              <w:top w:val="single" w:sz="4" w:space="0" w:color="808080"/>
              <w:left w:val="single" w:sz="4" w:space="0" w:color="808080"/>
              <w:bottom w:val="single" w:sz="4" w:space="0" w:color="808080"/>
              <w:right w:val="single" w:sz="4" w:space="0" w:color="808080"/>
            </w:tcBorders>
          </w:tcPr>
          <w:p w14:paraId="5927A120" w14:textId="77777777" w:rsidR="0064091B" w:rsidRPr="006E7441" w:rsidRDefault="0064091B" w:rsidP="002F144F">
            <w:pPr>
              <w:adjustRightInd w:val="0"/>
              <w:jc w:val="right"/>
              <w:rPr>
                <w:color w:val="000000" w:themeColor="text1"/>
                <w:position w:val="-10"/>
              </w:rPr>
            </w:pPr>
          </w:p>
        </w:tc>
        <w:tc>
          <w:tcPr>
            <w:tcW w:w="571" w:type="pct"/>
            <w:tcBorders>
              <w:top w:val="single" w:sz="4" w:space="0" w:color="808080"/>
              <w:left w:val="single" w:sz="4" w:space="0" w:color="808080"/>
              <w:bottom w:val="single" w:sz="4" w:space="0" w:color="808080"/>
              <w:right w:val="single" w:sz="4" w:space="0" w:color="808080"/>
            </w:tcBorders>
          </w:tcPr>
          <w:p w14:paraId="605D1F51" w14:textId="77777777" w:rsidR="0064091B" w:rsidRPr="006E7441" w:rsidRDefault="0064091B" w:rsidP="002F144F">
            <w:pPr>
              <w:adjustRightInd w:val="0"/>
              <w:jc w:val="right"/>
              <w:rPr>
                <w:color w:val="000000" w:themeColor="text1"/>
                <w:position w:val="-10"/>
              </w:rPr>
            </w:pPr>
          </w:p>
        </w:tc>
        <w:tc>
          <w:tcPr>
            <w:tcW w:w="1177" w:type="pct"/>
            <w:tcBorders>
              <w:top w:val="single" w:sz="4" w:space="0" w:color="808080"/>
              <w:left w:val="single" w:sz="4" w:space="0" w:color="808080"/>
              <w:bottom w:val="single" w:sz="4" w:space="0" w:color="808080"/>
              <w:right w:val="single" w:sz="4" w:space="0" w:color="808080"/>
            </w:tcBorders>
          </w:tcPr>
          <w:p w14:paraId="6F874655" w14:textId="77777777" w:rsidR="0064091B" w:rsidRPr="006E7441" w:rsidRDefault="0064091B" w:rsidP="002F144F">
            <w:pPr>
              <w:adjustRightInd w:val="0"/>
              <w:jc w:val="right"/>
              <w:rPr>
                <w:color w:val="000000" w:themeColor="text1"/>
                <w:position w:val="-10"/>
              </w:rPr>
            </w:pPr>
          </w:p>
        </w:tc>
      </w:tr>
      <w:tr w:rsidR="0064091B" w:rsidRPr="006E7441" w14:paraId="5C52068C" w14:textId="77777777" w:rsidTr="00543FA0">
        <w:trPr>
          <w:trHeight w:val="227"/>
        </w:trPr>
        <w:tc>
          <w:tcPr>
            <w:tcW w:w="221" w:type="pct"/>
            <w:tcBorders>
              <w:top w:val="single" w:sz="4" w:space="0" w:color="808080"/>
              <w:left w:val="single" w:sz="4" w:space="0" w:color="808080"/>
              <w:bottom w:val="single" w:sz="4" w:space="0" w:color="808080"/>
              <w:right w:val="single" w:sz="4" w:space="0" w:color="808080"/>
            </w:tcBorders>
          </w:tcPr>
          <w:p w14:paraId="6C7BB77B" w14:textId="77777777" w:rsidR="0064091B" w:rsidRPr="006E7441" w:rsidRDefault="0064091B" w:rsidP="002F144F">
            <w:pPr>
              <w:rPr>
                <w:color w:val="000000" w:themeColor="text1"/>
                <w:position w:val="-10"/>
              </w:rPr>
            </w:pPr>
          </w:p>
        </w:tc>
        <w:tc>
          <w:tcPr>
            <w:tcW w:w="3031" w:type="pct"/>
            <w:tcBorders>
              <w:top w:val="single" w:sz="4" w:space="0" w:color="808080"/>
              <w:left w:val="single" w:sz="4" w:space="0" w:color="808080"/>
              <w:bottom w:val="single" w:sz="4" w:space="0" w:color="808080"/>
              <w:right w:val="single" w:sz="4" w:space="0" w:color="808080"/>
            </w:tcBorders>
          </w:tcPr>
          <w:p w14:paraId="613ADD39" w14:textId="77777777" w:rsidR="0064091B" w:rsidRPr="006E7441" w:rsidRDefault="0064091B" w:rsidP="002F144F">
            <w:pPr>
              <w:adjustRightInd w:val="0"/>
              <w:jc w:val="right"/>
              <w:rPr>
                <w:color w:val="000000" w:themeColor="text1"/>
                <w:position w:val="-10"/>
              </w:rPr>
            </w:pPr>
          </w:p>
        </w:tc>
        <w:tc>
          <w:tcPr>
            <w:tcW w:w="571" w:type="pct"/>
            <w:tcBorders>
              <w:top w:val="single" w:sz="4" w:space="0" w:color="808080"/>
              <w:left w:val="single" w:sz="4" w:space="0" w:color="808080"/>
              <w:bottom w:val="single" w:sz="4" w:space="0" w:color="808080"/>
              <w:right w:val="single" w:sz="4" w:space="0" w:color="808080"/>
            </w:tcBorders>
          </w:tcPr>
          <w:p w14:paraId="2A45B125" w14:textId="77777777" w:rsidR="0064091B" w:rsidRPr="006E7441" w:rsidRDefault="0064091B" w:rsidP="002F144F">
            <w:pPr>
              <w:adjustRightInd w:val="0"/>
              <w:jc w:val="right"/>
              <w:rPr>
                <w:color w:val="000000" w:themeColor="text1"/>
                <w:position w:val="-10"/>
              </w:rPr>
            </w:pPr>
          </w:p>
        </w:tc>
        <w:tc>
          <w:tcPr>
            <w:tcW w:w="1177" w:type="pct"/>
            <w:tcBorders>
              <w:top w:val="single" w:sz="4" w:space="0" w:color="808080"/>
              <w:left w:val="single" w:sz="4" w:space="0" w:color="808080"/>
              <w:bottom w:val="single" w:sz="4" w:space="0" w:color="808080"/>
              <w:right w:val="single" w:sz="4" w:space="0" w:color="808080"/>
            </w:tcBorders>
          </w:tcPr>
          <w:p w14:paraId="4EA99F53" w14:textId="77777777" w:rsidR="0064091B" w:rsidRPr="006E7441" w:rsidRDefault="0064091B" w:rsidP="002F144F">
            <w:pPr>
              <w:adjustRightInd w:val="0"/>
              <w:jc w:val="right"/>
              <w:rPr>
                <w:color w:val="000000" w:themeColor="text1"/>
                <w:position w:val="-10"/>
              </w:rPr>
            </w:pPr>
          </w:p>
        </w:tc>
      </w:tr>
    </w:tbl>
    <w:p w14:paraId="51D20911" w14:textId="77777777" w:rsidR="0064091B" w:rsidRPr="006E7441" w:rsidRDefault="0064091B" w:rsidP="0064091B">
      <w:pPr>
        <w:rPr>
          <w:color w:val="000000" w:themeColor="text1"/>
        </w:rPr>
      </w:pPr>
    </w:p>
    <w:p w14:paraId="01B2B3B6" w14:textId="77777777" w:rsidR="0064091B" w:rsidRPr="00F06C98" w:rsidRDefault="0064091B" w:rsidP="0064091B">
      <w:pPr>
        <w:pStyle w:val="aff0"/>
        <w:numPr>
          <w:ilvl w:val="0"/>
          <w:numId w:val="127"/>
        </w:numPr>
        <w:ind w:left="720"/>
        <w:jc w:val="both"/>
        <w:rPr>
          <w:color w:val="000000" w:themeColor="text1"/>
          <w:position w:val="-10"/>
        </w:rPr>
      </w:pPr>
      <w:r w:rsidRPr="00F06C98">
        <w:rPr>
          <w:bCs/>
          <w:color w:val="000000" w:themeColor="text1"/>
          <w:position w:val="-10"/>
        </w:rPr>
        <w:t xml:space="preserve">Подготовить </w:t>
      </w:r>
      <w:r w:rsidRPr="00F06C98">
        <w:rPr>
          <w:color w:val="000000" w:themeColor="text1"/>
          <w:position w:val="-10"/>
        </w:rPr>
        <w:t>план контроля параметров бурового раствора и план кондиционирования бурового раствора, обеспечить наличие на буровой</w:t>
      </w:r>
      <w:r>
        <w:rPr>
          <w:color w:val="000000" w:themeColor="text1"/>
          <w:position w:val="-10"/>
        </w:rPr>
        <w:t>.</w:t>
      </w:r>
    </w:p>
    <w:p w14:paraId="3FA4FB20" w14:textId="76111860" w:rsidR="0064091B" w:rsidRPr="00054960" w:rsidRDefault="0064091B" w:rsidP="0064091B">
      <w:pPr>
        <w:pStyle w:val="aff0"/>
        <w:numPr>
          <w:ilvl w:val="1"/>
          <w:numId w:val="127"/>
        </w:numPr>
        <w:jc w:val="both"/>
        <w:rPr>
          <w:color w:val="000000" w:themeColor="text1"/>
          <w:position w:val="-10"/>
        </w:rPr>
      </w:pPr>
      <w:r w:rsidRPr="00054960">
        <w:rPr>
          <w:color w:val="000000" w:themeColor="text1"/>
          <w:position w:val="-10"/>
        </w:rPr>
        <w:t xml:space="preserve">  Минимальный запас бурового раствора и реа</w:t>
      </w:r>
      <w:r w:rsidR="003517D4">
        <w:rPr>
          <w:color w:val="000000" w:themeColor="text1"/>
          <w:position w:val="-10"/>
        </w:rPr>
        <w:t xml:space="preserve">гентов для контроля скважины в </w:t>
      </w:r>
      <w:r w:rsidRPr="00054960">
        <w:rPr>
          <w:color w:val="000000" w:themeColor="text1"/>
          <w:position w:val="-10"/>
        </w:rPr>
        <w:t>случае начала ГНВП</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5"/>
        <w:gridCol w:w="5835"/>
        <w:gridCol w:w="1094"/>
        <w:gridCol w:w="2262"/>
      </w:tblGrid>
      <w:tr w:rsidR="0064091B" w:rsidRPr="00054960" w14:paraId="44383BCD" w14:textId="77777777" w:rsidTr="00543FA0">
        <w:trPr>
          <w:trHeight w:val="255"/>
        </w:trPr>
        <w:tc>
          <w:tcPr>
            <w:tcW w:w="221" w:type="pct"/>
            <w:tcBorders>
              <w:top w:val="single" w:sz="4" w:space="0" w:color="808080"/>
              <w:left w:val="single" w:sz="4" w:space="0" w:color="808080"/>
              <w:bottom w:val="single" w:sz="4" w:space="0" w:color="808080"/>
              <w:right w:val="single" w:sz="4" w:space="0" w:color="808080"/>
            </w:tcBorders>
          </w:tcPr>
          <w:p w14:paraId="3742C256" w14:textId="77777777" w:rsidR="0064091B" w:rsidRPr="00054960" w:rsidRDefault="0064091B" w:rsidP="002F144F">
            <w:pPr>
              <w:rPr>
                <w:color w:val="000000" w:themeColor="text1"/>
                <w:position w:val="-10"/>
              </w:rPr>
            </w:pPr>
            <w:r w:rsidRPr="00054960">
              <w:rPr>
                <w:color w:val="000000" w:themeColor="text1"/>
                <w:position w:val="-10"/>
              </w:rPr>
              <w:t>№</w:t>
            </w:r>
          </w:p>
        </w:tc>
        <w:tc>
          <w:tcPr>
            <w:tcW w:w="3031" w:type="pct"/>
            <w:tcBorders>
              <w:top w:val="single" w:sz="4" w:space="0" w:color="808080"/>
              <w:left w:val="single" w:sz="4" w:space="0" w:color="808080"/>
              <w:bottom w:val="single" w:sz="4" w:space="0" w:color="808080"/>
              <w:right w:val="single" w:sz="4" w:space="0" w:color="808080"/>
            </w:tcBorders>
          </w:tcPr>
          <w:p w14:paraId="17262134" w14:textId="77777777" w:rsidR="0064091B" w:rsidRPr="00054960" w:rsidRDefault="0064091B" w:rsidP="002F144F">
            <w:pPr>
              <w:adjustRightInd w:val="0"/>
              <w:jc w:val="center"/>
              <w:rPr>
                <w:color w:val="000000" w:themeColor="text1"/>
                <w:position w:val="-10"/>
              </w:rPr>
            </w:pPr>
            <w:r w:rsidRPr="00054960">
              <w:rPr>
                <w:color w:val="000000" w:themeColor="text1"/>
                <w:position w:val="-10"/>
              </w:rPr>
              <w:t>Наименование</w:t>
            </w:r>
          </w:p>
        </w:tc>
        <w:tc>
          <w:tcPr>
            <w:tcW w:w="571" w:type="pct"/>
            <w:tcBorders>
              <w:top w:val="single" w:sz="4" w:space="0" w:color="808080"/>
              <w:left w:val="single" w:sz="4" w:space="0" w:color="808080"/>
              <w:bottom w:val="single" w:sz="4" w:space="0" w:color="808080"/>
              <w:right w:val="single" w:sz="4" w:space="0" w:color="808080"/>
            </w:tcBorders>
            <w:vAlign w:val="center"/>
          </w:tcPr>
          <w:p w14:paraId="2CD49811" w14:textId="77777777" w:rsidR="0064091B" w:rsidRPr="00054960" w:rsidRDefault="0064091B" w:rsidP="002F144F">
            <w:pPr>
              <w:jc w:val="center"/>
              <w:rPr>
                <w:color w:val="000000" w:themeColor="text1"/>
                <w:szCs w:val="16"/>
              </w:rPr>
            </w:pPr>
            <w:r w:rsidRPr="00054960">
              <w:rPr>
                <w:color w:val="000000" w:themeColor="text1"/>
                <w:szCs w:val="16"/>
              </w:rPr>
              <w:t>Кол-во</w:t>
            </w:r>
          </w:p>
        </w:tc>
        <w:tc>
          <w:tcPr>
            <w:tcW w:w="1177" w:type="pct"/>
            <w:tcBorders>
              <w:top w:val="single" w:sz="4" w:space="0" w:color="808080"/>
              <w:left w:val="single" w:sz="4" w:space="0" w:color="808080"/>
              <w:bottom w:val="single" w:sz="4" w:space="0" w:color="808080"/>
              <w:right w:val="single" w:sz="4" w:space="0" w:color="808080"/>
            </w:tcBorders>
            <w:vAlign w:val="center"/>
          </w:tcPr>
          <w:p w14:paraId="72DA8549" w14:textId="77777777" w:rsidR="0064091B" w:rsidRPr="00054960" w:rsidRDefault="0064091B" w:rsidP="002F144F">
            <w:pPr>
              <w:jc w:val="center"/>
              <w:rPr>
                <w:color w:val="000000" w:themeColor="text1"/>
                <w:szCs w:val="16"/>
              </w:rPr>
            </w:pPr>
            <w:r w:rsidRPr="00054960">
              <w:rPr>
                <w:color w:val="000000" w:themeColor="text1"/>
                <w:szCs w:val="16"/>
              </w:rPr>
              <w:t>Ответственный</w:t>
            </w:r>
          </w:p>
        </w:tc>
      </w:tr>
      <w:tr w:rsidR="0064091B" w:rsidRPr="00054960" w14:paraId="22E403AB" w14:textId="77777777" w:rsidTr="00543FA0">
        <w:trPr>
          <w:trHeight w:val="255"/>
        </w:trPr>
        <w:tc>
          <w:tcPr>
            <w:tcW w:w="221" w:type="pct"/>
            <w:tcBorders>
              <w:top w:val="single" w:sz="4" w:space="0" w:color="808080"/>
              <w:left w:val="single" w:sz="4" w:space="0" w:color="808080"/>
              <w:bottom w:val="single" w:sz="4" w:space="0" w:color="808080"/>
              <w:right w:val="single" w:sz="4" w:space="0" w:color="808080"/>
            </w:tcBorders>
          </w:tcPr>
          <w:p w14:paraId="3C5B1219" w14:textId="77777777" w:rsidR="0064091B" w:rsidRPr="00054960" w:rsidRDefault="0064091B" w:rsidP="002F144F">
            <w:pPr>
              <w:rPr>
                <w:color w:val="000000" w:themeColor="text1"/>
                <w:position w:val="-10"/>
              </w:rPr>
            </w:pPr>
          </w:p>
        </w:tc>
        <w:tc>
          <w:tcPr>
            <w:tcW w:w="3031" w:type="pct"/>
            <w:tcBorders>
              <w:top w:val="single" w:sz="4" w:space="0" w:color="808080"/>
              <w:left w:val="single" w:sz="4" w:space="0" w:color="808080"/>
              <w:bottom w:val="single" w:sz="4" w:space="0" w:color="808080"/>
              <w:right w:val="single" w:sz="4" w:space="0" w:color="808080"/>
            </w:tcBorders>
          </w:tcPr>
          <w:p w14:paraId="0CD20EC5" w14:textId="77777777" w:rsidR="0064091B" w:rsidRPr="00054960" w:rsidRDefault="0064091B" w:rsidP="002F144F">
            <w:pPr>
              <w:adjustRightInd w:val="0"/>
              <w:jc w:val="right"/>
              <w:rPr>
                <w:color w:val="000000" w:themeColor="text1"/>
                <w:position w:val="-10"/>
              </w:rPr>
            </w:pPr>
          </w:p>
        </w:tc>
        <w:tc>
          <w:tcPr>
            <w:tcW w:w="571" w:type="pct"/>
            <w:tcBorders>
              <w:top w:val="single" w:sz="4" w:space="0" w:color="808080"/>
              <w:left w:val="single" w:sz="4" w:space="0" w:color="808080"/>
              <w:bottom w:val="single" w:sz="4" w:space="0" w:color="808080"/>
              <w:right w:val="single" w:sz="4" w:space="0" w:color="808080"/>
            </w:tcBorders>
          </w:tcPr>
          <w:p w14:paraId="718D4C31" w14:textId="77777777" w:rsidR="0064091B" w:rsidRPr="00054960" w:rsidRDefault="0064091B" w:rsidP="002F144F">
            <w:pPr>
              <w:adjustRightInd w:val="0"/>
              <w:jc w:val="right"/>
              <w:rPr>
                <w:color w:val="000000" w:themeColor="text1"/>
                <w:position w:val="-10"/>
              </w:rPr>
            </w:pPr>
          </w:p>
        </w:tc>
        <w:tc>
          <w:tcPr>
            <w:tcW w:w="1177" w:type="pct"/>
            <w:tcBorders>
              <w:top w:val="single" w:sz="4" w:space="0" w:color="808080"/>
              <w:left w:val="single" w:sz="4" w:space="0" w:color="808080"/>
              <w:bottom w:val="single" w:sz="4" w:space="0" w:color="808080"/>
              <w:right w:val="single" w:sz="4" w:space="0" w:color="808080"/>
            </w:tcBorders>
          </w:tcPr>
          <w:p w14:paraId="54B0EF95" w14:textId="77777777" w:rsidR="0064091B" w:rsidRPr="00054960" w:rsidRDefault="0064091B" w:rsidP="002F144F">
            <w:pPr>
              <w:adjustRightInd w:val="0"/>
              <w:jc w:val="right"/>
              <w:rPr>
                <w:color w:val="000000" w:themeColor="text1"/>
                <w:position w:val="-10"/>
              </w:rPr>
            </w:pPr>
          </w:p>
        </w:tc>
      </w:tr>
      <w:tr w:rsidR="0064091B" w:rsidRPr="00054960" w14:paraId="6A18633A" w14:textId="77777777" w:rsidTr="00543FA0">
        <w:trPr>
          <w:trHeight w:val="255"/>
        </w:trPr>
        <w:tc>
          <w:tcPr>
            <w:tcW w:w="221" w:type="pct"/>
            <w:tcBorders>
              <w:top w:val="single" w:sz="4" w:space="0" w:color="808080"/>
              <w:left w:val="single" w:sz="4" w:space="0" w:color="808080"/>
              <w:bottom w:val="single" w:sz="4" w:space="0" w:color="808080"/>
              <w:right w:val="single" w:sz="4" w:space="0" w:color="808080"/>
            </w:tcBorders>
          </w:tcPr>
          <w:p w14:paraId="206D771D" w14:textId="77777777" w:rsidR="0064091B" w:rsidRPr="00054960" w:rsidRDefault="0064091B" w:rsidP="002F144F">
            <w:pPr>
              <w:rPr>
                <w:color w:val="000000" w:themeColor="text1"/>
                <w:position w:val="-10"/>
              </w:rPr>
            </w:pPr>
          </w:p>
        </w:tc>
        <w:tc>
          <w:tcPr>
            <w:tcW w:w="3031" w:type="pct"/>
            <w:tcBorders>
              <w:top w:val="single" w:sz="4" w:space="0" w:color="808080"/>
              <w:left w:val="single" w:sz="4" w:space="0" w:color="808080"/>
              <w:bottom w:val="single" w:sz="4" w:space="0" w:color="808080"/>
              <w:right w:val="single" w:sz="4" w:space="0" w:color="808080"/>
            </w:tcBorders>
          </w:tcPr>
          <w:p w14:paraId="227F4BA9" w14:textId="77777777" w:rsidR="0064091B" w:rsidRPr="00054960" w:rsidRDefault="0064091B" w:rsidP="002F144F">
            <w:pPr>
              <w:adjustRightInd w:val="0"/>
              <w:jc w:val="right"/>
              <w:rPr>
                <w:color w:val="000000" w:themeColor="text1"/>
                <w:position w:val="-10"/>
              </w:rPr>
            </w:pPr>
          </w:p>
        </w:tc>
        <w:tc>
          <w:tcPr>
            <w:tcW w:w="571" w:type="pct"/>
            <w:tcBorders>
              <w:top w:val="single" w:sz="4" w:space="0" w:color="808080"/>
              <w:left w:val="single" w:sz="4" w:space="0" w:color="808080"/>
              <w:bottom w:val="single" w:sz="4" w:space="0" w:color="808080"/>
              <w:right w:val="single" w:sz="4" w:space="0" w:color="808080"/>
            </w:tcBorders>
          </w:tcPr>
          <w:p w14:paraId="088647BF" w14:textId="77777777" w:rsidR="0064091B" w:rsidRPr="00054960" w:rsidRDefault="0064091B" w:rsidP="002F144F">
            <w:pPr>
              <w:adjustRightInd w:val="0"/>
              <w:jc w:val="right"/>
              <w:rPr>
                <w:color w:val="000000" w:themeColor="text1"/>
                <w:position w:val="-10"/>
              </w:rPr>
            </w:pPr>
          </w:p>
        </w:tc>
        <w:tc>
          <w:tcPr>
            <w:tcW w:w="1177" w:type="pct"/>
            <w:tcBorders>
              <w:top w:val="single" w:sz="4" w:space="0" w:color="808080"/>
              <w:left w:val="single" w:sz="4" w:space="0" w:color="808080"/>
              <w:bottom w:val="single" w:sz="4" w:space="0" w:color="808080"/>
              <w:right w:val="single" w:sz="4" w:space="0" w:color="808080"/>
            </w:tcBorders>
          </w:tcPr>
          <w:p w14:paraId="227B2A74" w14:textId="77777777" w:rsidR="0064091B" w:rsidRPr="00054960" w:rsidRDefault="0064091B" w:rsidP="002F144F">
            <w:pPr>
              <w:adjustRightInd w:val="0"/>
              <w:jc w:val="right"/>
              <w:rPr>
                <w:color w:val="000000" w:themeColor="text1"/>
                <w:position w:val="-10"/>
              </w:rPr>
            </w:pPr>
          </w:p>
        </w:tc>
      </w:tr>
      <w:tr w:rsidR="0064091B" w:rsidRPr="00054960" w14:paraId="778B9CC6" w14:textId="77777777" w:rsidTr="00543FA0">
        <w:trPr>
          <w:trHeight w:val="255"/>
        </w:trPr>
        <w:tc>
          <w:tcPr>
            <w:tcW w:w="221" w:type="pct"/>
            <w:tcBorders>
              <w:top w:val="single" w:sz="4" w:space="0" w:color="808080"/>
              <w:left w:val="single" w:sz="4" w:space="0" w:color="808080"/>
              <w:bottom w:val="single" w:sz="4" w:space="0" w:color="808080"/>
              <w:right w:val="single" w:sz="4" w:space="0" w:color="808080"/>
            </w:tcBorders>
          </w:tcPr>
          <w:p w14:paraId="44A3A606" w14:textId="77777777" w:rsidR="0064091B" w:rsidRPr="00054960" w:rsidRDefault="0064091B" w:rsidP="002F144F">
            <w:pPr>
              <w:rPr>
                <w:color w:val="000000" w:themeColor="text1"/>
                <w:position w:val="-10"/>
              </w:rPr>
            </w:pPr>
          </w:p>
        </w:tc>
        <w:tc>
          <w:tcPr>
            <w:tcW w:w="3031" w:type="pct"/>
            <w:tcBorders>
              <w:top w:val="single" w:sz="4" w:space="0" w:color="808080"/>
              <w:left w:val="single" w:sz="4" w:space="0" w:color="808080"/>
              <w:bottom w:val="single" w:sz="4" w:space="0" w:color="808080"/>
              <w:right w:val="single" w:sz="4" w:space="0" w:color="808080"/>
            </w:tcBorders>
          </w:tcPr>
          <w:p w14:paraId="55251AFB" w14:textId="77777777" w:rsidR="0064091B" w:rsidRPr="00054960" w:rsidRDefault="0064091B" w:rsidP="002F144F">
            <w:pPr>
              <w:adjustRightInd w:val="0"/>
              <w:jc w:val="right"/>
              <w:rPr>
                <w:color w:val="000000" w:themeColor="text1"/>
                <w:position w:val="-10"/>
              </w:rPr>
            </w:pPr>
          </w:p>
        </w:tc>
        <w:tc>
          <w:tcPr>
            <w:tcW w:w="571" w:type="pct"/>
            <w:tcBorders>
              <w:top w:val="single" w:sz="4" w:space="0" w:color="808080"/>
              <w:left w:val="single" w:sz="4" w:space="0" w:color="808080"/>
              <w:bottom w:val="single" w:sz="4" w:space="0" w:color="808080"/>
              <w:right w:val="single" w:sz="4" w:space="0" w:color="808080"/>
            </w:tcBorders>
          </w:tcPr>
          <w:p w14:paraId="0B88F11E" w14:textId="77777777" w:rsidR="0064091B" w:rsidRPr="00054960" w:rsidRDefault="0064091B" w:rsidP="002F144F">
            <w:pPr>
              <w:adjustRightInd w:val="0"/>
              <w:jc w:val="right"/>
              <w:rPr>
                <w:color w:val="000000" w:themeColor="text1"/>
                <w:position w:val="-10"/>
              </w:rPr>
            </w:pPr>
          </w:p>
        </w:tc>
        <w:tc>
          <w:tcPr>
            <w:tcW w:w="1177" w:type="pct"/>
            <w:tcBorders>
              <w:top w:val="single" w:sz="4" w:space="0" w:color="808080"/>
              <w:left w:val="single" w:sz="4" w:space="0" w:color="808080"/>
              <w:bottom w:val="single" w:sz="4" w:space="0" w:color="808080"/>
              <w:right w:val="single" w:sz="4" w:space="0" w:color="808080"/>
            </w:tcBorders>
          </w:tcPr>
          <w:p w14:paraId="1F96CEE3" w14:textId="77777777" w:rsidR="0064091B" w:rsidRPr="00054960" w:rsidRDefault="0064091B" w:rsidP="002F144F">
            <w:pPr>
              <w:adjustRightInd w:val="0"/>
              <w:jc w:val="right"/>
              <w:rPr>
                <w:color w:val="000000" w:themeColor="text1"/>
                <w:position w:val="-10"/>
              </w:rPr>
            </w:pPr>
          </w:p>
        </w:tc>
      </w:tr>
      <w:tr w:rsidR="0064091B" w:rsidRPr="00054960" w14:paraId="2FB11898" w14:textId="77777777" w:rsidTr="00543FA0">
        <w:trPr>
          <w:trHeight w:val="255"/>
        </w:trPr>
        <w:tc>
          <w:tcPr>
            <w:tcW w:w="221" w:type="pct"/>
            <w:tcBorders>
              <w:top w:val="single" w:sz="4" w:space="0" w:color="808080"/>
              <w:left w:val="single" w:sz="4" w:space="0" w:color="808080"/>
              <w:bottom w:val="single" w:sz="4" w:space="0" w:color="808080"/>
              <w:right w:val="single" w:sz="4" w:space="0" w:color="808080"/>
            </w:tcBorders>
          </w:tcPr>
          <w:p w14:paraId="420A4E9E" w14:textId="77777777" w:rsidR="0064091B" w:rsidRPr="00054960" w:rsidRDefault="0064091B" w:rsidP="002F144F">
            <w:pPr>
              <w:rPr>
                <w:color w:val="000000" w:themeColor="text1"/>
                <w:position w:val="-10"/>
              </w:rPr>
            </w:pPr>
          </w:p>
        </w:tc>
        <w:tc>
          <w:tcPr>
            <w:tcW w:w="3031" w:type="pct"/>
            <w:tcBorders>
              <w:top w:val="single" w:sz="4" w:space="0" w:color="808080"/>
              <w:left w:val="single" w:sz="4" w:space="0" w:color="808080"/>
              <w:bottom w:val="single" w:sz="4" w:space="0" w:color="808080"/>
              <w:right w:val="single" w:sz="4" w:space="0" w:color="808080"/>
            </w:tcBorders>
          </w:tcPr>
          <w:p w14:paraId="2076D273" w14:textId="77777777" w:rsidR="0064091B" w:rsidRPr="00054960" w:rsidRDefault="0064091B" w:rsidP="002F144F">
            <w:pPr>
              <w:adjustRightInd w:val="0"/>
              <w:jc w:val="right"/>
              <w:rPr>
                <w:color w:val="000000" w:themeColor="text1"/>
                <w:position w:val="-10"/>
              </w:rPr>
            </w:pPr>
          </w:p>
        </w:tc>
        <w:tc>
          <w:tcPr>
            <w:tcW w:w="571" w:type="pct"/>
            <w:tcBorders>
              <w:top w:val="single" w:sz="4" w:space="0" w:color="808080"/>
              <w:left w:val="single" w:sz="4" w:space="0" w:color="808080"/>
              <w:bottom w:val="single" w:sz="4" w:space="0" w:color="808080"/>
              <w:right w:val="single" w:sz="4" w:space="0" w:color="808080"/>
            </w:tcBorders>
          </w:tcPr>
          <w:p w14:paraId="09745175" w14:textId="77777777" w:rsidR="0064091B" w:rsidRPr="00054960" w:rsidRDefault="0064091B" w:rsidP="002F144F">
            <w:pPr>
              <w:adjustRightInd w:val="0"/>
              <w:jc w:val="right"/>
              <w:rPr>
                <w:color w:val="000000" w:themeColor="text1"/>
                <w:position w:val="-10"/>
              </w:rPr>
            </w:pPr>
          </w:p>
        </w:tc>
        <w:tc>
          <w:tcPr>
            <w:tcW w:w="1177" w:type="pct"/>
            <w:tcBorders>
              <w:top w:val="single" w:sz="4" w:space="0" w:color="808080"/>
              <w:left w:val="single" w:sz="4" w:space="0" w:color="808080"/>
              <w:bottom w:val="single" w:sz="4" w:space="0" w:color="808080"/>
              <w:right w:val="single" w:sz="4" w:space="0" w:color="808080"/>
            </w:tcBorders>
          </w:tcPr>
          <w:p w14:paraId="4E65BA83" w14:textId="77777777" w:rsidR="0064091B" w:rsidRPr="00054960" w:rsidRDefault="0064091B" w:rsidP="002F144F">
            <w:pPr>
              <w:adjustRightInd w:val="0"/>
              <w:jc w:val="right"/>
              <w:rPr>
                <w:color w:val="000000" w:themeColor="text1"/>
                <w:position w:val="-10"/>
              </w:rPr>
            </w:pPr>
          </w:p>
        </w:tc>
      </w:tr>
    </w:tbl>
    <w:p w14:paraId="3809535D" w14:textId="77777777" w:rsidR="0064091B" w:rsidRPr="00054960" w:rsidRDefault="0064091B" w:rsidP="0064091B">
      <w:pPr>
        <w:ind w:left="720"/>
        <w:jc w:val="both"/>
        <w:rPr>
          <w:color w:val="000000" w:themeColor="text1"/>
          <w:position w:val="-10"/>
        </w:rPr>
      </w:pPr>
    </w:p>
    <w:p w14:paraId="58CFEFF3" w14:textId="77777777" w:rsidR="0064091B" w:rsidRPr="00054960" w:rsidRDefault="0064091B" w:rsidP="0064091B">
      <w:pPr>
        <w:pStyle w:val="aff0"/>
        <w:numPr>
          <w:ilvl w:val="1"/>
          <w:numId w:val="127"/>
        </w:numPr>
        <w:jc w:val="both"/>
        <w:rPr>
          <w:color w:val="000000" w:themeColor="text1"/>
          <w:position w:val="-10"/>
        </w:rPr>
      </w:pPr>
      <w:r w:rsidRPr="00054960">
        <w:rPr>
          <w:color w:val="000000" w:themeColor="text1"/>
          <w:position w:val="-10"/>
        </w:rPr>
        <w:t xml:space="preserve"> Запас реагентов и материалов для обработки бурового раствора после установки ванны</w:t>
      </w:r>
    </w:p>
    <w:tbl>
      <w:tblPr>
        <w:tblW w:w="500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5"/>
        <w:gridCol w:w="6008"/>
        <w:gridCol w:w="1124"/>
        <w:gridCol w:w="2061"/>
      </w:tblGrid>
      <w:tr w:rsidR="0064091B" w:rsidRPr="00883F58" w14:paraId="6BBADEF8" w14:textId="77777777" w:rsidTr="00543FA0">
        <w:tc>
          <w:tcPr>
            <w:tcW w:w="222" w:type="pct"/>
            <w:tcBorders>
              <w:top w:val="single" w:sz="4" w:space="0" w:color="808080"/>
              <w:left w:val="single" w:sz="4" w:space="0" w:color="808080"/>
              <w:bottom w:val="single" w:sz="4" w:space="0" w:color="808080"/>
              <w:right w:val="single" w:sz="4" w:space="0" w:color="808080"/>
            </w:tcBorders>
          </w:tcPr>
          <w:p w14:paraId="3C351CF6" w14:textId="77777777" w:rsidR="0064091B" w:rsidRPr="00054960" w:rsidRDefault="0064091B" w:rsidP="002F144F">
            <w:pPr>
              <w:rPr>
                <w:color w:val="000000" w:themeColor="text1"/>
                <w:position w:val="-10"/>
              </w:rPr>
            </w:pPr>
            <w:r w:rsidRPr="00054960">
              <w:rPr>
                <w:color w:val="000000" w:themeColor="text1"/>
                <w:position w:val="-10"/>
              </w:rPr>
              <w:t>№</w:t>
            </w:r>
          </w:p>
        </w:tc>
        <w:tc>
          <w:tcPr>
            <w:tcW w:w="3120" w:type="pct"/>
            <w:tcBorders>
              <w:top w:val="single" w:sz="4" w:space="0" w:color="808080"/>
              <w:left w:val="single" w:sz="4" w:space="0" w:color="808080"/>
              <w:bottom w:val="single" w:sz="4" w:space="0" w:color="808080"/>
              <w:right w:val="single" w:sz="4" w:space="0" w:color="808080"/>
            </w:tcBorders>
          </w:tcPr>
          <w:p w14:paraId="5CA4E17B" w14:textId="77777777" w:rsidR="0064091B" w:rsidRPr="00054960" w:rsidRDefault="0064091B" w:rsidP="002F144F">
            <w:pPr>
              <w:adjustRightInd w:val="0"/>
              <w:rPr>
                <w:color w:val="000000" w:themeColor="text1"/>
                <w:position w:val="-10"/>
              </w:rPr>
            </w:pPr>
            <w:r w:rsidRPr="00054960">
              <w:rPr>
                <w:color w:val="000000" w:themeColor="text1"/>
                <w:position w:val="-10"/>
              </w:rPr>
              <w:t>Наименование</w:t>
            </w:r>
          </w:p>
        </w:tc>
        <w:tc>
          <w:tcPr>
            <w:tcW w:w="586" w:type="pct"/>
            <w:tcBorders>
              <w:top w:val="single" w:sz="4" w:space="0" w:color="808080"/>
              <w:left w:val="single" w:sz="4" w:space="0" w:color="808080"/>
              <w:bottom w:val="single" w:sz="4" w:space="0" w:color="808080"/>
              <w:right w:val="single" w:sz="4" w:space="0" w:color="808080"/>
            </w:tcBorders>
            <w:vAlign w:val="center"/>
          </w:tcPr>
          <w:p w14:paraId="3C6B1CE7" w14:textId="77777777" w:rsidR="0064091B" w:rsidRPr="00054960" w:rsidRDefault="0064091B" w:rsidP="002F144F">
            <w:pPr>
              <w:jc w:val="center"/>
              <w:rPr>
                <w:color w:val="000000" w:themeColor="text1"/>
                <w:szCs w:val="16"/>
              </w:rPr>
            </w:pPr>
            <w:r w:rsidRPr="00054960">
              <w:rPr>
                <w:color w:val="000000" w:themeColor="text1"/>
                <w:szCs w:val="16"/>
              </w:rPr>
              <w:t>Кол-во</w:t>
            </w:r>
          </w:p>
        </w:tc>
        <w:tc>
          <w:tcPr>
            <w:tcW w:w="1072" w:type="pct"/>
            <w:tcBorders>
              <w:top w:val="single" w:sz="4" w:space="0" w:color="808080"/>
              <w:left w:val="single" w:sz="4" w:space="0" w:color="808080"/>
              <w:bottom w:val="single" w:sz="4" w:space="0" w:color="808080"/>
              <w:right w:val="single" w:sz="4" w:space="0" w:color="808080"/>
            </w:tcBorders>
            <w:vAlign w:val="center"/>
          </w:tcPr>
          <w:p w14:paraId="74408F00" w14:textId="77777777" w:rsidR="0064091B" w:rsidRPr="006E7441" w:rsidRDefault="0064091B" w:rsidP="002F144F">
            <w:pPr>
              <w:jc w:val="center"/>
              <w:rPr>
                <w:color w:val="000000" w:themeColor="text1"/>
                <w:szCs w:val="16"/>
              </w:rPr>
            </w:pPr>
            <w:r w:rsidRPr="00054960">
              <w:rPr>
                <w:color w:val="000000" w:themeColor="text1"/>
                <w:szCs w:val="16"/>
              </w:rPr>
              <w:t>Ответственный</w:t>
            </w:r>
          </w:p>
        </w:tc>
      </w:tr>
      <w:tr w:rsidR="0064091B" w:rsidRPr="00883F58" w14:paraId="01BA4CDF" w14:textId="77777777" w:rsidTr="00543FA0">
        <w:tc>
          <w:tcPr>
            <w:tcW w:w="222" w:type="pct"/>
            <w:tcBorders>
              <w:top w:val="single" w:sz="4" w:space="0" w:color="808080"/>
              <w:left w:val="single" w:sz="4" w:space="0" w:color="808080"/>
              <w:bottom w:val="single" w:sz="4" w:space="0" w:color="808080"/>
              <w:right w:val="single" w:sz="4" w:space="0" w:color="808080"/>
            </w:tcBorders>
          </w:tcPr>
          <w:p w14:paraId="7B08C68D" w14:textId="77777777" w:rsidR="0064091B" w:rsidRPr="006E7441" w:rsidRDefault="0064091B" w:rsidP="002F144F">
            <w:pPr>
              <w:rPr>
                <w:color w:val="000000" w:themeColor="text1"/>
                <w:position w:val="-10"/>
              </w:rPr>
            </w:pPr>
          </w:p>
        </w:tc>
        <w:tc>
          <w:tcPr>
            <w:tcW w:w="3120" w:type="pct"/>
            <w:tcBorders>
              <w:top w:val="single" w:sz="4" w:space="0" w:color="808080"/>
              <w:left w:val="single" w:sz="4" w:space="0" w:color="808080"/>
              <w:bottom w:val="single" w:sz="4" w:space="0" w:color="808080"/>
              <w:right w:val="single" w:sz="4" w:space="0" w:color="808080"/>
            </w:tcBorders>
          </w:tcPr>
          <w:p w14:paraId="1AB6162C" w14:textId="77777777" w:rsidR="0064091B" w:rsidRPr="006E7441" w:rsidRDefault="0064091B" w:rsidP="002F144F">
            <w:pPr>
              <w:adjustRightInd w:val="0"/>
              <w:jc w:val="right"/>
              <w:rPr>
                <w:color w:val="000000" w:themeColor="text1"/>
                <w:position w:val="-10"/>
              </w:rPr>
            </w:pPr>
          </w:p>
        </w:tc>
        <w:tc>
          <w:tcPr>
            <w:tcW w:w="586" w:type="pct"/>
            <w:tcBorders>
              <w:top w:val="single" w:sz="4" w:space="0" w:color="808080"/>
              <w:left w:val="single" w:sz="4" w:space="0" w:color="808080"/>
              <w:bottom w:val="single" w:sz="4" w:space="0" w:color="808080"/>
              <w:right w:val="single" w:sz="4" w:space="0" w:color="808080"/>
            </w:tcBorders>
          </w:tcPr>
          <w:p w14:paraId="567D4EB4" w14:textId="77777777" w:rsidR="0064091B" w:rsidRPr="006E7441" w:rsidRDefault="0064091B" w:rsidP="002F144F">
            <w:pPr>
              <w:adjustRightInd w:val="0"/>
              <w:jc w:val="right"/>
              <w:rPr>
                <w:color w:val="000000" w:themeColor="text1"/>
                <w:position w:val="-10"/>
              </w:rPr>
            </w:pPr>
          </w:p>
        </w:tc>
        <w:tc>
          <w:tcPr>
            <w:tcW w:w="1072" w:type="pct"/>
            <w:tcBorders>
              <w:top w:val="single" w:sz="4" w:space="0" w:color="808080"/>
              <w:left w:val="single" w:sz="4" w:space="0" w:color="808080"/>
              <w:bottom w:val="single" w:sz="4" w:space="0" w:color="808080"/>
              <w:right w:val="single" w:sz="4" w:space="0" w:color="808080"/>
            </w:tcBorders>
          </w:tcPr>
          <w:p w14:paraId="20413C7D" w14:textId="77777777" w:rsidR="0064091B" w:rsidRPr="006E7441" w:rsidRDefault="0064091B" w:rsidP="002F144F">
            <w:pPr>
              <w:adjustRightInd w:val="0"/>
              <w:jc w:val="right"/>
              <w:rPr>
                <w:color w:val="000000" w:themeColor="text1"/>
                <w:position w:val="-10"/>
              </w:rPr>
            </w:pPr>
          </w:p>
        </w:tc>
      </w:tr>
      <w:tr w:rsidR="0064091B" w:rsidRPr="00883F58" w14:paraId="019FC303" w14:textId="77777777" w:rsidTr="00543FA0">
        <w:tc>
          <w:tcPr>
            <w:tcW w:w="222" w:type="pct"/>
            <w:tcBorders>
              <w:top w:val="single" w:sz="4" w:space="0" w:color="808080"/>
              <w:left w:val="single" w:sz="4" w:space="0" w:color="808080"/>
              <w:bottom w:val="single" w:sz="4" w:space="0" w:color="808080"/>
              <w:right w:val="single" w:sz="4" w:space="0" w:color="808080"/>
            </w:tcBorders>
          </w:tcPr>
          <w:p w14:paraId="6323C919" w14:textId="77777777" w:rsidR="0064091B" w:rsidRPr="006E7441" w:rsidRDefault="0064091B" w:rsidP="002F144F">
            <w:pPr>
              <w:rPr>
                <w:color w:val="000000" w:themeColor="text1"/>
                <w:position w:val="-10"/>
              </w:rPr>
            </w:pPr>
          </w:p>
        </w:tc>
        <w:tc>
          <w:tcPr>
            <w:tcW w:w="3120" w:type="pct"/>
            <w:tcBorders>
              <w:top w:val="single" w:sz="4" w:space="0" w:color="808080"/>
              <w:left w:val="single" w:sz="4" w:space="0" w:color="808080"/>
              <w:bottom w:val="single" w:sz="4" w:space="0" w:color="808080"/>
              <w:right w:val="single" w:sz="4" w:space="0" w:color="808080"/>
            </w:tcBorders>
          </w:tcPr>
          <w:p w14:paraId="6EE6A5DD" w14:textId="77777777" w:rsidR="0064091B" w:rsidRPr="006E7441" w:rsidRDefault="0064091B" w:rsidP="002F144F">
            <w:pPr>
              <w:adjustRightInd w:val="0"/>
              <w:jc w:val="right"/>
              <w:rPr>
                <w:color w:val="000000" w:themeColor="text1"/>
                <w:position w:val="-10"/>
              </w:rPr>
            </w:pPr>
          </w:p>
        </w:tc>
        <w:tc>
          <w:tcPr>
            <w:tcW w:w="586" w:type="pct"/>
            <w:tcBorders>
              <w:top w:val="single" w:sz="4" w:space="0" w:color="808080"/>
              <w:left w:val="single" w:sz="4" w:space="0" w:color="808080"/>
              <w:bottom w:val="single" w:sz="4" w:space="0" w:color="808080"/>
              <w:right w:val="single" w:sz="4" w:space="0" w:color="808080"/>
            </w:tcBorders>
          </w:tcPr>
          <w:p w14:paraId="217601B4" w14:textId="77777777" w:rsidR="0064091B" w:rsidRPr="006E7441" w:rsidRDefault="0064091B" w:rsidP="002F144F">
            <w:pPr>
              <w:adjustRightInd w:val="0"/>
              <w:jc w:val="right"/>
              <w:rPr>
                <w:color w:val="000000" w:themeColor="text1"/>
                <w:position w:val="-10"/>
              </w:rPr>
            </w:pPr>
          </w:p>
        </w:tc>
        <w:tc>
          <w:tcPr>
            <w:tcW w:w="1072" w:type="pct"/>
            <w:tcBorders>
              <w:top w:val="single" w:sz="4" w:space="0" w:color="808080"/>
              <w:left w:val="single" w:sz="4" w:space="0" w:color="808080"/>
              <w:bottom w:val="single" w:sz="4" w:space="0" w:color="808080"/>
              <w:right w:val="single" w:sz="4" w:space="0" w:color="808080"/>
            </w:tcBorders>
          </w:tcPr>
          <w:p w14:paraId="472C17F4" w14:textId="77777777" w:rsidR="0064091B" w:rsidRPr="006E7441" w:rsidRDefault="0064091B" w:rsidP="002F144F">
            <w:pPr>
              <w:adjustRightInd w:val="0"/>
              <w:jc w:val="right"/>
              <w:rPr>
                <w:color w:val="000000" w:themeColor="text1"/>
                <w:position w:val="-10"/>
              </w:rPr>
            </w:pPr>
          </w:p>
        </w:tc>
      </w:tr>
      <w:tr w:rsidR="0064091B" w:rsidRPr="00883F58" w14:paraId="3ACCC53C" w14:textId="77777777" w:rsidTr="00543FA0">
        <w:tc>
          <w:tcPr>
            <w:tcW w:w="222" w:type="pct"/>
            <w:tcBorders>
              <w:top w:val="single" w:sz="4" w:space="0" w:color="808080"/>
              <w:left w:val="single" w:sz="4" w:space="0" w:color="808080"/>
              <w:bottom w:val="single" w:sz="4" w:space="0" w:color="808080"/>
              <w:right w:val="single" w:sz="4" w:space="0" w:color="808080"/>
            </w:tcBorders>
          </w:tcPr>
          <w:p w14:paraId="6908F59F" w14:textId="77777777" w:rsidR="0064091B" w:rsidRPr="006E7441" w:rsidRDefault="0064091B" w:rsidP="002F144F">
            <w:pPr>
              <w:rPr>
                <w:color w:val="000000" w:themeColor="text1"/>
                <w:position w:val="-10"/>
              </w:rPr>
            </w:pPr>
          </w:p>
        </w:tc>
        <w:tc>
          <w:tcPr>
            <w:tcW w:w="3120" w:type="pct"/>
            <w:tcBorders>
              <w:top w:val="single" w:sz="4" w:space="0" w:color="808080"/>
              <w:left w:val="single" w:sz="4" w:space="0" w:color="808080"/>
              <w:bottom w:val="single" w:sz="4" w:space="0" w:color="808080"/>
              <w:right w:val="single" w:sz="4" w:space="0" w:color="808080"/>
            </w:tcBorders>
          </w:tcPr>
          <w:p w14:paraId="17C3C30F" w14:textId="77777777" w:rsidR="0064091B" w:rsidRPr="006E7441" w:rsidRDefault="0064091B" w:rsidP="002F144F">
            <w:pPr>
              <w:adjustRightInd w:val="0"/>
              <w:jc w:val="right"/>
              <w:rPr>
                <w:color w:val="000000" w:themeColor="text1"/>
                <w:position w:val="-10"/>
              </w:rPr>
            </w:pPr>
          </w:p>
        </w:tc>
        <w:tc>
          <w:tcPr>
            <w:tcW w:w="586" w:type="pct"/>
            <w:tcBorders>
              <w:top w:val="single" w:sz="4" w:space="0" w:color="808080"/>
              <w:left w:val="single" w:sz="4" w:space="0" w:color="808080"/>
              <w:bottom w:val="single" w:sz="4" w:space="0" w:color="808080"/>
              <w:right w:val="single" w:sz="4" w:space="0" w:color="808080"/>
            </w:tcBorders>
          </w:tcPr>
          <w:p w14:paraId="4C1EE3C6" w14:textId="77777777" w:rsidR="0064091B" w:rsidRPr="006E7441" w:rsidRDefault="0064091B" w:rsidP="002F144F">
            <w:pPr>
              <w:adjustRightInd w:val="0"/>
              <w:jc w:val="right"/>
              <w:rPr>
                <w:color w:val="000000" w:themeColor="text1"/>
                <w:position w:val="-10"/>
              </w:rPr>
            </w:pPr>
          </w:p>
        </w:tc>
        <w:tc>
          <w:tcPr>
            <w:tcW w:w="1072" w:type="pct"/>
            <w:tcBorders>
              <w:top w:val="single" w:sz="4" w:space="0" w:color="808080"/>
              <w:left w:val="single" w:sz="4" w:space="0" w:color="808080"/>
              <w:bottom w:val="single" w:sz="4" w:space="0" w:color="808080"/>
              <w:right w:val="single" w:sz="4" w:space="0" w:color="808080"/>
            </w:tcBorders>
          </w:tcPr>
          <w:p w14:paraId="58150E27" w14:textId="77777777" w:rsidR="0064091B" w:rsidRPr="006E7441" w:rsidRDefault="0064091B" w:rsidP="002F144F">
            <w:pPr>
              <w:adjustRightInd w:val="0"/>
              <w:jc w:val="right"/>
              <w:rPr>
                <w:color w:val="000000" w:themeColor="text1"/>
                <w:position w:val="-10"/>
              </w:rPr>
            </w:pPr>
          </w:p>
        </w:tc>
      </w:tr>
      <w:tr w:rsidR="0064091B" w:rsidRPr="00883F58" w14:paraId="2C66EB78" w14:textId="77777777" w:rsidTr="00543FA0">
        <w:tc>
          <w:tcPr>
            <w:tcW w:w="222" w:type="pct"/>
            <w:tcBorders>
              <w:top w:val="single" w:sz="4" w:space="0" w:color="808080"/>
              <w:left w:val="single" w:sz="4" w:space="0" w:color="808080"/>
              <w:bottom w:val="single" w:sz="4" w:space="0" w:color="808080"/>
              <w:right w:val="single" w:sz="4" w:space="0" w:color="808080"/>
            </w:tcBorders>
          </w:tcPr>
          <w:p w14:paraId="5CB76B2F" w14:textId="77777777" w:rsidR="0064091B" w:rsidRPr="006E7441" w:rsidRDefault="0064091B" w:rsidP="002F144F">
            <w:pPr>
              <w:rPr>
                <w:color w:val="000000" w:themeColor="text1"/>
                <w:position w:val="-10"/>
              </w:rPr>
            </w:pPr>
          </w:p>
        </w:tc>
        <w:tc>
          <w:tcPr>
            <w:tcW w:w="3120" w:type="pct"/>
            <w:tcBorders>
              <w:top w:val="single" w:sz="4" w:space="0" w:color="808080"/>
              <w:left w:val="single" w:sz="4" w:space="0" w:color="808080"/>
              <w:bottom w:val="single" w:sz="4" w:space="0" w:color="808080"/>
              <w:right w:val="single" w:sz="4" w:space="0" w:color="808080"/>
            </w:tcBorders>
          </w:tcPr>
          <w:p w14:paraId="0397C27E" w14:textId="77777777" w:rsidR="0064091B" w:rsidRPr="006E7441" w:rsidRDefault="0064091B" w:rsidP="002F144F">
            <w:pPr>
              <w:adjustRightInd w:val="0"/>
              <w:jc w:val="right"/>
              <w:rPr>
                <w:color w:val="000000" w:themeColor="text1"/>
                <w:position w:val="-10"/>
              </w:rPr>
            </w:pPr>
          </w:p>
        </w:tc>
        <w:tc>
          <w:tcPr>
            <w:tcW w:w="586" w:type="pct"/>
            <w:tcBorders>
              <w:top w:val="single" w:sz="4" w:space="0" w:color="808080"/>
              <w:left w:val="single" w:sz="4" w:space="0" w:color="808080"/>
              <w:bottom w:val="single" w:sz="4" w:space="0" w:color="808080"/>
              <w:right w:val="single" w:sz="4" w:space="0" w:color="808080"/>
            </w:tcBorders>
          </w:tcPr>
          <w:p w14:paraId="700D1C22" w14:textId="77777777" w:rsidR="0064091B" w:rsidRPr="006E7441" w:rsidRDefault="0064091B" w:rsidP="002F144F">
            <w:pPr>
              <w:adjustRightInd w:val="0"/>
              <w:jc w:val="right"/>
              <w:rPr>
                <w:color w:val="000000" w:themeColor="text1"/>
                <w:position w:val="-10"/>
              </w:rPr>
            </w:pPr>
          </w:p>
        </w:tc>
        <w:tc>
          <w:tcPr>
            <w:tcW w:w="1072" w:type="pct"/>
            <w:tcBorders>
              <w:top w:val="single" w:sz="4" w:space="0" w:color="808080"/>
              <w:left w:val="single" w:sz="4" w:space="0" w:color="808080"/>
              <w:bottom w:val="single" w:sz="4" w:space="0" w:color="808080"/>
              <w:right w:val="single" w:sz="4" w:space="0" w:color="808080"/>
            </w:tcBorders>
          </w:tcPr>
          <w:p w14:paraId="41FD45AE" w14:textId="77777777" w:rsidR="0064091B" w:rsidRPr="006E7441" w:rsidRDefault="0064091B" w:rsidP="002F144F">
            <w:pPr>
              <w:adjustRightInd w:val="0"/>
              <w:jc w:val="right"/>
              <w:rPr>
                <w:color w:val="000000" w:themeColor="text1"/>
                <w:position w:val="-10"/>
              </w:rPr>
            </w:pPr>
          </w:p>
        </w:tc>
      </w:tr>
    </w:tbl>
    <w:p w14:paraId="03642A79" w14:textId="77777777" w:rsidR="0064091B" w:rsidRPr="006E7441" w:rsidRDefault="0064091B" w:rsidP="0064091B">
      <w:pPr>
        <w:pStyle w:val="aff0"/>
        <w:jc w:val="both"/>
        <w:rPr>
          <w:bCs/>
          <w:color w:val="000000" w:themeColor="text1"/>
          <w:position w:val="-10"/>
        </w:rPr>
      </w:pPr>
    </w:p>
    <w:p w14:paraId="34BE0933" w14:textId="77777777" w:rsidR="0064091B" w:rsidRPr="00F06C98" w:rsidRDefault="0064091B" w:rsidP="0064091B">
      <w:pPr>
        <w:pStyle w:val="aff0"/>
        <w:numPr>
          <w:ilvl w:val="0"/>
          <w:numId w:val="127"/>
        </w:numPr>
        <w:ind w:left="720"/>
        <w:jc w:val="both"/>
        <w:rPr>
          <w:bCs/>
          <w:color w:val="000000" w:themeColor="text1"/>
          <w:position w:val="-10"/>
        </w:rPr>
      </w:pPr>
      <w:r w:rsidRPr="00F06C98">
        <w:rPr>
          <w:bCs/>
          <w:color w:val="000000" w:themeColor="text1"/>
          <w:position w:val="-10"/>
        </w:rPr>
        <w:t>Порядок проведения работ:</w:t>
      </w:r>
    </w:p>
    <w:p w14:paraId="7973A791" w14:textId="77777777" w:rsidR="0064091B" w:rsidRPr="006E7441" w:rsidRDefault="0064091B" w:rsidP="0064091B">
      <w:pPr>
        <w:pStyle w:val="aff0"/>
        <w:jc w:val="both"/>
        <w:rPr>
          <w:bCs/>
          <w:color w:val="000000" w:themeColor="text1"/>
          <w:position w:val="-10"/>
        </w:rPr>
      </w:pPr>
    </w:p>
    <w:tbl>
      <w:tblPr>
        <w:tblW w:w="500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5"/>
        <w:gridCol w:w="6924"/>
        <w:gridCol w:w="2269"/>
      </w:tblGrid>
      <w:tr w:rsidR="0064091B" w:rsidRPr="006E7441" w14:paraId="195FEC96" w14:textId="77777777" w:rsidTr="00543FA0">
        <w:tc>
          <w:tcPr>
            <w:tcW w:w="221" w:type="pct"/>
            <w:tcBorders>
              <w:top w:val="single" w:sz="4" w:space="0" w:color="808080"/>
              <w:left w:val="single" w:sz="4" w:space="0" w:color="808080"/>
              <w:bottom w:val="single" w:sz="4" w:space="0" w:color="808080"/>
              <w:right w:val="single" w:sz="4" w:space="0" w:color="808080"/>
            </w:tcBorders>
            <w:vAlign w:val="center"/>
          </w:tcPr>
          <w:p w14:paraId="64F04ECC" w14:textId="77777777" w:rsidR="0064091B" w:rsidRPr="006E7441" w:rsidRDefault="0064091B" w:rsidP="002F144F">
            <w:pPr>
              <w:jc w:val="center"/>
              <w:rPr>
                <w:color w:val="000000" w:themeColor="text1"/>
              </w:rPr>
            </w:pPr>
            <w:r w:rsidRPr="006E7441">
              <w:rPr>
                <w:color w:val="000000" w:themeColor="text1"/>
              </w:rPr>
              <w:t xml:space="preserve">№ </w:t>
            </w:r>
          </w:p>
        </w:tc>
        <w:tc>
          <w:tcPr>
            <w:tcW w:w="3597" w:type="pct"/>
            <w:tcBorders>
              <w:top w:val="single" w:sz="4" w:space="0" w:color="808080"/>
              <w:left w:val="single" w:sz="4" w:space="0" w:color="808080"/>
              <w:bottom w:val="single" w:sz="4" w:space="0" w:color="808080"/>
              <w:right w:val="single" w:sz="4" w:space="0" w:color="808080"/>
            </w:tcBorders>
            <w:vAlign w:val="center"/>
          </w:tcPr>
          <w:p w14:paraId="720BE251" w14:textId="77777777" w:rsidR="0064091B" w:rsidRPr="006E7441" w:rsidRDefault="0064091B" w:rsidP="002F144F">
            <w:pPr>
              <w:jc w:val="center"/>
              <w:rPr>
                <w:color w:val="000000" w:themeColor="text1"/>
              </w:rPr>
            </w:pPr>
            <w:r w:rsidRPr="006E7441">
              <w:rPr>
                <w:color w:val="000000" w:themeColor="text1"/>
              </w:rPr>
              <w:t>Наименование работ</w:t>
            </w:r>
          </w:p>
        </w:tc>
        <w:tc>
          <w:tcPr>
            <w:tcW w:w="1182" w:type="pct"/>
            <w:tcBorders>
              <w:top w:val="single" w:sz="4" w:space="0" w:color="808080"/>
              <w:left w:val="single" w:sz="4" w:space="0" w:color="808080"/>
              <w:bottom w:val="single" w:sz="4" w:space="0" w:color="808080"/>
              <w:right w:val="single" w:sz="4" w:space="0" w:color="808080"/>
            </w:tcBorders>
            <w:vAlign w:val="center"/>
          </w:tcPr>
          <w:p w14:paraId="4CF62114" w14:textId="77777777" w:rsidR="0064091B" w:rsidRPr="006E7441" w:rsidRDefault="0064091B" w:rsidP="002F144F">
            <w:pPr>
              <w:jc w:val="center"/>
              <w:rPr>
                <w:color w:val="000000" w:themeColor="text1"/>
              </w:rPr>
            </w:pPr>
            <w:r w:rsidRPr="006E7441">
              <w:rPr>
                <w:color w:val="000000" w:themeColor="text1"/>
              </w:rPr>
              <w:t>Ответственный</w:t>
            </w:r>
          </w:p>
        </w:tc>
      </w:tr>
      <w:tr w:rsidR="0064091B" w:rsidRPr="00F06C98" w14:paraId="75817EEF" w14:textId="77777777" w:rsidTr="00543FA0">
        <w:tc>
          <w:tcPr>
            <w:tcW w:w="221" w:type="pct"/>
            <w:tcBorders>
              <w:top w:val="single" w:sz="4" w:space="0" w:color="808080"/>
              <w:left w:val="single" w:sz="4" w:space="0" w:color="808080"/>
              <w:bottom w:val="single" w:sz="4" w:space="0" w:color="808080"/>
              <w:right w:val="single" w:sz="4" w:space="0" w:color="808080"/>
            </w:tcBorders>
          </w:tcPr>
          <w:p w14:paraId="1003F4B0" w14:textId="77777777" w:rsidR="0064091B" w:rsidRPr="00EA13AF" w:rsidRDefault="0064091B" w:rsidP="002F144F">
            <w:pPr>
              <w:jc w:val="center"/>
            </w:pPr>
            <w:r w:rsidRPr="00EA13AF">
              <w:t>1</w:t>
            </w:r>
          </w:p>
        </w:tc>
        <w:tc>
          <w:tcPr>
            <w:tcW w:w="3597" w:type="pct"/>
            <w:tcBorders>
              <w:top w:val="single" w:sz="4" w:space="0" w:color="808080"/>
              <w:left w:val="single" w:sz="4" w:space="0" w:color="808080"/>
              <w:bottom w:val="single" w:sz="4" w:space="0" w:color="808080"/>
              <w:right w:val="single" w:sz="4" w:space="0" w:color="808080"/>
            </w:tcBorders>
          </w:tcPr>
          <w:p w14:paraId="02CEAE47" w14:textId="77777777" w:rsidR="0064091B" w:rsidRPr="00EA13AF" w:rsidRDefault="0064091B" w:rsidP="002F144F">
            <w:pPr>
              <w:jc w:val="both"/>
              <w:rPr>
                <w:color w:val="000000" w:themeColor="text1"/>
              </w:rPr>
            </w:pPr>
            <w:r w:rsidRPr="00EA13AF">
              <w:rPr>
                <w:color w:val="000000" w:themeColor="text1"/>
              </w:rPr>
              <w:t xml:space="preserve">Перед началом работ ознакомить с настоящим планом </w:t>
            </w:r>
            <w:r>
              <w:rPr>
                <w:color w:val="000000" w:themeColor="text1"/>
              </w:rPr>
              <w:t>работ членов бригады и персонал</w:t>
            </w:r>
            <w:r w:rsidRPr="00EA13AF">
              <w:rPr>
                <w:color w:val="000000" w:themeColor="text1"/>
              </w:rPr>
              <w:t xml:space="preserve"> привлекаемый к </w:t>
            </w:r>
            <w:r>
              <w:rPr>
                <w:color w:val="000000" w:themeColor="text1"/>
              </w:rPr>
              <w:t>данной операции</w:t>
            </w:r>
            <w:r w:rsidRPr="00EA13AF">
              <w:rPr>
                <w:color w:val="000000" w:themeColor="text1"/>
              </w:rPr>
              <w:t xml:space="preserve"> под роспись, с разъяснением принципов работы оборудования и целей проведения технологических операций, особое внимание уделить соблюдению безопасности на каждом этапе и вопросам предупреждения ГНВП.</w:t>
            </w:r>
          </w:p>
        </w:tc>
        <w:tc>
          <w:tcPr>
            <w:tcW w:w="1182" w:type="pct"/>
            <w:tcBorders>
              <w:top w:val="single" w:sz="4" w:space="0" w:color="808080"/>
              <w:left w:val="single" w:sz="4" w:space="0" w:color="808080"/>
              <w:bottom w:val="single" w:sz="4" w:space="0" w:color="808080"/>
              <w:right w:val="single" w:sz="4" w:space="0" w:color="808080"/>
            </w:tcBorders>
          </w:tcPr>
          <w:p w14:paraId="4E007EF5" w14:textId="77777777" w:rsidR="0064091B" w:rsidRPr="00EA13AF" w:rsidRDefault="0064091B" w:rsidP="002F144F">
            <w:pPr>
              <w:adjustRightInd w:val="0"/>
              <w:ind w:left="-19"/>
            </w:pPr>
            <w:r w:rsidRPr="00EA13AF">
              <w:t xml:space="preserve">Мастер по сложным работам (аварийный мастер), </w:t>
            </w:r>
          </w:p>
          <w:p w14:paraId="04135A72" w14:textId="77777777" w:rsidR="0064091B" w:rsidRPr="00EA13AF" w:rsidRDefault="0064091B" w:rsidP="002F144F">
            <w:pPr>
              <w:adjustRightInd w:val="0"/>
              <w:ind w:left="-19"/>
              <w:rPr>
                <w:position w:val="-10"/>
              </w:rPr>
            </w:pPr>
            <w:r w:rsidRPr="00EA13AF">
              <w:t>буровой мастер, буровой супервайзер</w:t>
            </w:r>
          </w:p>
        </w:tc>
      </w:tr>
      <w:tr w:rsidR="0064091B" w:rsidRPr="00F06C98" w14:paraId="6D04471A" w14:textId="77777777" w:rsidTr="00543FA0">
        <w:tc>
          <w:tcPr>
            <w:tcW w:w="221" w:type="pct"/>
            <w:tcBorders>
              <w:top w:val="single" w:sz="4" w:space="0" w:color="808080"/>
              <w:left w:val="single" w:sz="4" w:space="0" w:color="808080"/>
              <w:bottom w:val="single" w:sz="4" w:space="0" w:color="808080"/>
              <w:right w:val="single" w:sz="4" w:space="0" w:color="808080"/>
            </w:tcBorders>
          </w:tcPr>
          <w:p w14:paraId="03EF8785" w14:textId="77777777" w:rsidR="0064091B" w:rsidRPr="00EA13AF" w:rsidRDefault="0064091B" w:rsidP="002F144F">
            <w:pPr>
              <w:jc w:val="center"/>
            </w:pPr>
            <w:r w:rsidRPr="00EA13AF">
              <w:t>2</w:t>
            </w:r>
          </w:p>
        </w:tc>
        <w:tc>
          <w:tcPr>
            <w:tcW w:w="3597" w:type="pct"/>
            <w:tcBorders>
              <w:top w:val="single" w:sz="4" w:space="0" w:color="808080"/>
              <w:left w:val="single" w:sz="4" w:space="0" w:color="808080"/>
              <w:bottom w:val="single" w:sz="4" w:space="0" w:color="808080"/>
              <w:right w:val="single" w:sz="4" w:space="0" w:color="808080"/>
            </w:tcBorders>
          </w:tcPr>
          <w:p w14:paraId="172EB3FD" w14:textId="7FE19BEE" w:rsidR="0064091B" w:rsidRPr="00EA13AF" w:rsidRDefault="0064091B" w:rsidP="00642DD4">
            <w:pPr>
              <w:jc w:val="both"/>
            </w:pPr>
            <w:r w:rsidRPr="00EA13AF">
              <w:t>Провести персоналу буровых вахт разовый инструктаж на основании действующ</w:t>
            </w:r>
            <w:r>
              <w:t>их</w:t>
            </w:r>
            <w:r w:rsidRPr="00EA13AF">
              <w:t xml:space="preserve"> в подрядной организации инструкци</w:t>
            </w:r>
            <w:r>
              <w:t>й</w:t>
            </w:r>
            <w:r w:rsidRPr="00EA13AF">
              <w:t xml:space="preserve"> по охране труда и промышленной безопасности для персонала буровой бригады при выполнении работ </w:t>
            </w:r>
            <w:r>
              <w:t xml:space="preserve">по ликвидации прихвата колонны труб и установке противоприхватных ванн </w:t>
            </w:r>
            <w:r w:rsidRPr="00EA13AF">
              <w:t xml:space="preserve">с записью в журнале инструктажей по </w:t>
            </w:r>
            <w:r w:rsidR="00642DD4">
              <w:t>промышленной безопасности и охране труда</w:t>
            </w:r>
            <w:r w:rsidRPr="00EA13AF">
              <w:t>.</w:t>
            </w:r>
          </w:p>
        </w:tc>
        <w:tc>
          <w:tcPr>
            <w:tcW w:w="1182" w:type="pct"/>
            <w:tcBorders>
              <w:top w:val="single" w:sz="4" w:space="0" w:color="808080"/>
              <w:left w:val="single" w:sz="4" w:space="0" w:color="808080"/>
              <w:bottom w:val="single" w:sz="4" w:space="0" w:color="808080"/>
              <w:right w:val="single" w:sz="4" w:space="0" w:color="808080"/>
            </w:tcBorders>
          </w:tcPr>
          <w:p w14:paraId="75BBAD00" w14:textId="77777777" w:rsidR="0064091B" w:rsidRPr="00EA13AF" w:rsidRDefault="0064091B" w:rsidP="002F144F">
            <w:pPr>
              <w:adjustRightInd w:val="0"/>
              <w:rPr>
                <w:position w:val="-10"/>
              </w:rPr>
            </w:pPr>
            <w:r w:rsidRPr="00EA13AF">
              <w:rPr>
                <w:position w:val="-10"/>
              </w:rPr>
              <w:t>Буровой мастер</w:t>
            </w:r>
          </w:p>
          <w:p w14:paraId="3BE8CCC4" w14:textId="77777777" w:rsidR="0064091B" w:rsidRPr="00EA13AF" w:rsidRDefault="0064091B" w:rsidP="002F144F">
            <w:pPr>
              <w:adjustRightInd w:val="0"/>
              <w:rPr>
                <w:position w:val="-10"/>
              </w:rPr>
            </w:pPr>
          </w:p>
        </w:tc>
      </w:tr>
      <w:tr w:rsidR="0064091B" w:rsidRPr="00532BAA" w14:paraId="60A5E8AF" w14:textId="77777777" w:rsidTr="00543FA0">
        <w:tc>
          <w:tcPr>
            <w:tcW w:w="221" w:type="pct"/>
            <w:tcBorders>
              <w:top w:val="single" w:sz="4" w:space="0" w:color="808080"/>
              <w:left w:val="single" w:sz="4" w:space="0" w:color="808080"/>
              <w:bottom w:val="single" w:sz="4" w:space="0" w:color="808080"/>
              <w:right w:val="single" w:sz="4" w:space="0" w:color="808080"/>
            </w:tcBorders>
          </w:tcPr>
          <w:p w14:paraId="5828B0B9" w14:textId="77777777" w:rsidR="0064091B" w:rsidRPr="007C0998" w:rsidRDefault="0064091B" w:rsidP="002F144F">
            <w:pPr>
              <w:jc w:val="center"/>
            </w:pPr>
            <w:r w:rsidRPr="007C0998">
              <w:t>3</w:t>
            </w:r>
          </w:p>
        </w:tc>
        <w:tc>
          <w:tcPr>
            <w:tcW w:w="3597" w:type="pct"/>
            <w:tcBorders>
              <w:top w:val="single" w:sz="4" w:space="0" w:color="808080"/>
              <w:left w:val="single" w:sz="4" w:space="0" w:color="808080"/>
              <w:bottom w:val="single" w:sz="4" w:space="0" w:color="808080"/>
              <w:right w:val="single" w:sz="4" w:space="0" w:color="808080"/>
            </w:tcBorders>
          </w:tcPr>
          <w:p w14:paraId="1052371B" w14:textId="69551FEB" w:rsidR="0064091B" w:rsidRPr="00EA13AF" w:rsidRDefault="0064091B" w:rsidP="00B072E2">
            <w:pPr>
              <w:jc w:val="both"/>
            </w:pPr>
            <w:r w:rsidRPr="00EA13AF">
              <w:t>П</w:t>
            </w:r>
            <w:r>
              <w:t>роверить готовность по чек-листам</w:t>
            </w:r>
            <w:r w:rsidRPr="00EA13AF">
              <w:t xml:space="preserve"> проверки готовности </w:t>
            </w:r>
            <w:r w:rsidR="00B072E2">
              <w:t xml:space="preserve">БУ </w:t>
            </w:r>
            <w:r w:rsidRPr="00EA13AF">
              <w:t xml:space="preserve">и оборудования к проведению </w:t>
            </w:r>
            <w:r>
              <w:t xml:space="preserve">РАБОТ ПО ЛИКВИДАЦИИ ПРИХВАТА И </w:t>
            </w:r>
            <w:r w:rsidRPr="00EA13AF">
              <w:t>РАБОТ</w:t>
            </w:r>
            <w:r>
              <w:t xml:space="preserve"> ПО УСТАНОВКЕ ПРОТИВОПРИХВАТНЫХ ВАНН</w:t>
            </w:r>
            <w:r w:rsidRPr="00EA13AF">
              <w:t>.</w:t>
            </w:r>
          </w:p>
        </w:tc>
        <w:tc>
          <w:tcPr>
            <w:tcW w:w="1182" w:type="pct"/>
            <w:tcBorders>
              <w:top w:val="single" w:sz="4" w:space="0" w:color="808080"/>
              <w:left w:val="single" w:sz="4" w:space="0" w:color="808080"/>
              <w:bottom w:val="single" w:sz="4" w:space="0" w:color="808080"/>
              <w:right w:val="single" w:sz="4" w:space="0" w:color="808080"/>
            </w:tcBorders>
          </w:tcPr>
          <w:p w14:paraId="3D18AF0C" w14:textId="77777777" w:rsidR="0064091B" w:rsidRDefault="0064091B" w:rsidP="002F144F">
            <w:pPr>
              <w:adjustRightInd w:val="0"/>
            </w:pPr>
            <w:r>
              <w:t>Б</w:t>
            </w:r>
            <w:r w:rsidRPr="00EA13AF">
              <w:t>уровой мастер</w:t>
            </w:r>
            <w:r>
              <w:t>,</w:t>
            </w:r>
            <w:r w:rsidRPr="00EA13AF">
              <w:t xml:space="preserve"> </w:t>
            </w:r>
            <w:r>
              <w:t>б</w:t>
            </w:r>
            <w:r w:rsidRPr="00EA13AF">
              <w:t xml:space="preserve">уровой супервайзер, </w:t>
            </w:r>
          </w:p>
          <w:p w14:paraId="5BFBA997" w14:textId="1ED77375" w:rsidR="0064091B" w:rsidRPr="00642DD4" w:rsidRDefault="0064091B" w:rsidP="002F144F">
            <w:pPr>
              <w:adjustRightInd w:val="0"/>
            </w:pPr>
            <w:r w:rsidRPr="00EA13AF">
              <w:t xml:space="preserve">мастер по сложным работам </w:t>
            </w:r>
            <w:r>
              <w:t>(</w:t>
            </w:r>
            <w:r w:rsidR="00642DD4">
              <w:t>аварийный мастер)</w:t>
            </w:r>
          </w:p>
        </w:tc>
      </w:tr>
      <w:tr w:rsidR="0064091B" w:rsidRPr="00AC4C55" w14:paraId="5F65814C" w14:textId="77777777" w:rsidTr="00543FA0">
        <w:tc>
          <w:tcPr>
            <w:tcW w:w="221" w:type="pct"/>
            <w:tcBorders>
              <w:top w:val="single" w:sz="4" w:space="0" w:color="808080"/>
              <w:left w:val="single" w:sz="4" w:space="0" w:color="808080"/>
              <w:bottom w:val="single" w:sz="4" w:space="0" w:color="808080"/>
              <w:right w:val="single" w:sz="4" w:space="0" w:color="808080"/>
            </w:tcBorders>
          </w:tcPr>
          <w:p w14:paraId="57DC71D1" w14:textId="77777777" w:rsidR="0064091B" w:rsidRPr="007C0998" w:rsidRDefault="0064091B" w:rsidP="002F144F">
            <w:pPr>
              <w:jc w:val="center"/>
              <w:rPr>
                <w:color w:val="000000" w:themeColor="text1"/>
              </w:rPr>
            </w:pPr>
            <w:r>
              <w:rPr>
                <w:color w:val="000000" w:themeColor="text1"/>
              </w:rPr>
              <w:t>4</w:t>
            </w:r>
          </w:p>
        </w:tc>
        <w:tc>
          <w:tcPr>
            <w:tcW w:w="3597" w:type="pct"/>
            <w:tcBorders>
              <w:top w:val="single" w:sz="4" w:space="0" w:color="808080"/>
              <w:left w:val="single" w:sz="4" w:space="0" w:color="808080"/>
              <w:bottom w:val="single" w:sz="4" w:space="0" w:color="808080"/>
              <w:right w:val="single" w:sz="4" w:space="0" w:color="808080"/>
            </w:tcBorders>
          </w:tcPr>
          <w:p w14:paraId="3F073C83" w14:textId="77777777" w:rsidR="0064091B" w:rsidRPr="007C0998" w:rsidRDefault="0064091B" w:rsidP="002F144F">
            <w:pPr>
              <w:pStyle w:val="1KGK90"/>
              <w:jc w:val="both"/>
              <w:rPr>
                <w:rFonts w:ascii="Times New Roman" w:hAnsi="Times New Roman"/>
                <w:color w:val="000000" w:themeColor="text1"/>
                <w:sz w:val="24"/>
              </w:rPr>
            </w:pPr>
            <w:r w:rsidRPr="007C0998">
              <w:rPr>
                <w:rFonts w:ascii="Times New Roman" w:hAnsi="Times New Roman"/>
                <w:color w:val="000000" w:themeColor="text1"/>
                <w:sz w:val="24"/>
              </w:rPr>
              <w:t>Предусмотреть мероприятия по недопущению замораживания манифольда и выкидных линий в зимнее время.</w:t>
            </w:r>
          </w:p>
        </w:tc>
        <w:tc>
          <w:tcPr>
            <w:tcW w:w="1182" w:type="pct"/>
            <w:tcBorders>
              <w:top w:val="single" w:sz="4" w:space="0" w:color="808080"/>
              <w:left w:val="single" w:sz="4" w:space="0" w:color="808080"/>
              <w:bottom w:val="single" w:sz="4" w:space="0" w:color="808080"/>
              <w:right w:val="single" w:sz="4" w:space="0" w:color="808080"/>
            </w:tcBorders>
          </w:tcPr>
          <w:p w14:paraId="13A94269" w14:textId="77777777" w:rsidR="0064091B" w:rsidRPr="007C0998" w:rsidRDefault="0064091B" w:rsidP="002F144F">
            <w:pPr>
              <w:adjustRightInd w:val="0"/>
              <w:rPr>
                <w:color w:val="000000" w:themeColor="text1"/>
                <w:position w:val="-10"/>
              </w:rPr>
            </w:pPr>
            <w:r w:rsidRPr="007C0998">
              <w:rPr>
                <w:color w:val="000000" w:themeColor="text1"/>
                <w:position w:val="-10"/>
              </w:rPr>
              <w:t>Буровой мастер</w:t>
            </w:r>
          </w:p>
        </w:tc>
      </w:tr>
      <w:tr w:rsidR="0064091B" w:rsidRPr="00AC4C55" w14:paraId="5942E3CA" w14:textId="77777777" w:rsidTr="00543FA0">
        <w:tc>
          <w:tcPr>
            <w:tcW w:w="221" w:type="pct"/>
            <w:tcBorders>
              <w:top w:val="single" w:sz="4" w:space="0" w:color="808080"/>
              <w:left w:val="single" w:sz="4" w:space="0" w:color="808080"/>
              <w:bottom w:val="single" w:sz="4" w:space="0" w:color="808080"/>
              <w:right w:val="single" w:sz="4" w:space="0" w:color="808080"/>
            </w:tcBorders>
          </w:tcPr>
          <w:p w14:paraId="541E2191" w14:textId="77777777" w:rsidR="0064091B" w:rsidRPr="007C0998" w:rsidRDefault="0064091B" w:rsidP="002F144F">
            <w:pPr>
              <w:jc w:val="center"/>
              <w:rPr>
                <w:color w:val="000000" w:themeColor="text1"/>
              </w:rPr>
            </w:pPr>
            <w:r>
              <w:rPr>
                <w:color w:val="000000" w:themeColor="text1"/>
              </w:rPr>
              <w:t>5</w:t>
            </w:r>
          </w:p>
        </w:tc>
        <w:tc>
          <w:tcPr>
            <w:tcW w:w="3597" w:type="pct"/>
            <w:tcBorders>
              <w:top w:val="single" w:sz="4" w:space="0" w:color="808080"/>
              <w:left w:val="single" w:sz="4" w:space="0" w:color="808080"/>
              <w:bottom w:val="single" w:sz="4" w:space="0" w:color="808080"/>
              <w:right w:val="single" w:sz="4" w:space="0" w:color="808080"/>
            </w:tcBorders>
          </w:tcPr>
          <w:p w14:paraId="22FA932A" w14:textId="77777777" w:rsidR="0064091B" w:rsidRPr="007C0998" w:rsidRDefault="0064091B" w:rsidP="002F144F">
            <w:pPr>
              <w:pStyle w:val="1KGK90"/>
              <w:jc w:val="both"/>
              <w:rPr>
                <w:rFonts w:ascii="Times New Roman" w:hAnsi="Times New Roman"/>
                <w:color w:val="000000" w:themeColor="text1"/>
                <w:sz w:val="24"/>
              </w:rPr>
            </w:pPr>
            <w:r w:rsidRPr="007C0998">
              <w:rPr>
                <w:rFonts w:ascii="Times New Roman" w:hAnsi="Times New Roman"/>
                <w:color w:val="000000" w:themeColor="text1"/>
                <w:sz w:val="24"/>
              </w:rPr>
              <w:t>Описание технологии установки противоприхватной ванны:</w:t>
            </w:r>
          </w:p>
          <w:p w14:paraId="01EC83C9" w14:textId="77777777" w:rsidR="0064091B" w:rsidRPr="007C0998" w:rsidRDefault="0064091B" w:rsidP="0064091B">
            <w:pPr>
              <w:pStyle w:val="1KGK90"/>
              <w:numPr>
                <w:ilvl w:val="0"/>
                <w:numId w:val="126"/>
              </w:numPr>
              <w:ind w:left="432"/>
              <w:jc w:val="both"/>
              <w:rPr>
                <w:rFonts w:ascii="Times New Roman" w:hAnsi="Times New Roman"/>
                <w:color w:val="000000" w:themeColor="text1"/>
                <w:sz w:val="24"/>
              </w:rPr>
            </w:pPr>
          </w:p>
          <w:p w14:paraId="69885B1B" w14:textId="77777777" w:rsidR="0064091B" w:rsidRPr="007C0998" w:rsidRDefault="0064091B" w:rsidP="0064091B">
            <w:pPr>
              <w:pStyle w:val="1KGK90"/>
              <w:numPr>
                <w:ilvl w:val="0"/>
                <w:numId w:val="126"/>
              </w:numPr>
              <w:ind w:left="432"/>
              <w:jc w:val="both"/>
              <w:rPr>
                <w:rFonts w:ascii="Times New Roman" w:hAnsi="Times New Roman"/>
                <w:color w:val="000000" w:themeColor="text1"/>
                <w:sz w:val="24"/>
              </w:rPr>
            </w:pPr>
          </w:p>
          <w:p w14:paraId="2F1C17A5" w14:textId="77777777" w:rsidR="0064091B" w:rsidRPr="007C0998" w:rsidRDefault="0064091B" w:rsidP="0064091B">
            <w:pPr>
              <w:pStyle w:val="1KGK90"/>
              <w:numPr>
                <w:ilvl w:val="0"/>
                <w:numId w:val="126"/>
              </w:numPr>
              <w:ind w:left="432"/>
              <w:jc w:val="both"/>
              <w:rPr>
                <w:rFonts w:ascii="Times New Roman" w:hAnsi="Times New Roman"/>
                <w:color w:val="000000" w:themeColor="text1"/>
                <w:sz w:val="24"/>
              </w:rPr>
            </w:pPr>
          </w:p>
          <w:p w14:paraId="63C3D095" w14:textId="77777777" w:rsidR="0064091B" w:rsidRPr="007C0998" w:rsidRDefault="0064091B" w:rsidP="0064091B">
            <w:pPr>
              <w:pStyle w:val="1KGK90"/>
              <w:numPr>
                <w:ilvl w:val="0"/>
                <w:numId w:val="126"/>
              </w:numPr>
              <w:ind w:left="432"/>
              <w:jc w:val="both"/>
              <w:rPr>
                <w:rFonts w:ascii="Times New Roman" w:hAnsi="Times New Roman"/>
                <w:color w:val="000000" w:themeColor="text1"/>
                <w:sz w:val="24"/>
              </w:rPr>
            </w:pPr>
          </w:p>
        </w:tc>
        <w:tc>
          <w:tcPr>
            <w:tcW w:w="1182" w:type="pct"/>
            <w:tcBorders>
              <w:top w:val="single" w:sz="4" w:space="0" w:color="808080"/>
              <w:left w:val="single" w:sz="4" w:space="0" w:color="808080"/>
              <w:bottom w:val="single" w:sz="4" w:space="0" w:color="808080"/>
              <w:right w:val="single" w:sz="4" w:space="0" w:color="808080"/>
            </w:tcBorders>
          </w:tcPr>
          <w:p w14:paraId="6A25D472" w14:textId="77777777" w:rsidR="0064091B" w:rsidRPr="007C0998" w:rsidRDefault="0064091B" w:rsidP="002F144F">
            <w:pPr>
              <w:adjustRightInd w:val="0"/>
              <w:rPr>
                <w:color w:val="000000" w:themeColor="text1"/>
                <w:position w:val="-10"/>
              </w:rPr>
            </w:pPr>
            <w:r w:rsidRPr="007C0998">
              <w:rPr>
                <w:color w:val="000000" w:themeColor="text1"/>
                <w:position w:val="-10"/>
              </w:rPr>
              <w:t>Буровой мастер</w:t>
            </w:r>
          </w:p>
          <w:p w14:paraId="4853FDF8" w14:textId="77777777" w:rsidR="0064091B" w:rsidRPr="007C0998" w:rsidRDefault="0064091B" w:rsidP="002F144F">
            <w:pPr>
              <w:adjustRightInd w:val="0"/>
              <w:rPr>
                <w:color w:val="000000" w:themeColor="text1"/>
                <w:position w:val="-10"/>
              </w:rPr>
            </w:pPr>
          </w:p>
        </w:tc>
      </w:tr>
      <w:tr w:rsidR="0064091B" w:rsidRPr="00AC4C55" w14:paraId="237C980A" w14:textId="77777777" w:rsidTr="00543FA0">
        <w:tc>
          <w:tcPr>
            <w:tcW w:w="221" w:type="pct"/>
            <w:tcBorders>
              <w:top w:val="single" w:sz="4" w:space="0" w:color="808080"/>
              <w:left w:val="single" w:sz="4" w:space="0" w:color="808080"/>
              <w:bottom w:val="single" w:sz="4" w:space="0" w:color="808080"/>
              <w:right w:val="single" w:sz="4" w:space="0" w:color="808080"/>
            </w:tcBorders>
          </w:tcPr>
          <w:p w14:paraId="7629AE45" w14:textId="77777777" w:rsidR="0064091B" w:rsidRPr="007C0998" w:rsidRDefault="0064091B" w:rsidP="002F144F">
            <w:pPr>
              <w:jc w:val="center"/>
              <w:rPr>
                <w:color w:val="000000" w:themeColor="text1"/>
              </w:rPr>
            </w:pPr>
            <w:r>
              <w:rPr>
                <w:color w:val="000000" w:themeColor="text1"/>
              </w:rPr>
              <w:t>6</w:t>
            </w:r>
          </w:p>
        </w:tc>
        <w:tc>
          <w:tcPr>
            <w:tcW w:w="3597" w:type="pct"/>
            <w:tcBorders>
              <w:top w:val="single" w:sz="4" w:space="0" w:color="808080"/>
              <w:left w:val="single" w:sz="4" w:space="0" w:color="808080"/>
              <w:bottom w:val="single" w:sz="4" w:space="0" w:color="808080"/>
              <w:right w:val="single" w:sz="4" w:space="0" w:color="808080"/>
            </w:tcBorders>
          </w:tcPr>
          <w:p w14:paraId="380F90DE" w14:textId="2FA5260E" w:rsidR="0064091B" w:rsidRPr="007C0998" w:rsidRDefault="0064091B" w:rsidP="002F144F">
            <w:pPr>
              <w:pStyle w:val="1KGK90"/>
              <w:jc w:val="both"/>
              <w:rPr>
                <w:rFonts w:ascii="Times New Roman" w:hAnsi="Times New Roman"/>
                <w:color w:val="000000" w:themeColor="text1"/>
                <w:sz w:val="24"/>
              </w:rPr>
            </w:pPr>
            <w:r w:rsidRPr="007C0998">
              <w:rPr>
                <w:rFonts w:ascii="Times New Roman" w:hAnsi="Times New Roman"/>
                <w:color w:val="000000" w:themeColor="text1"/>
                <w:sz w:val="24"/>
              </w:rPr>
              <w:t>Описание процедуры</w:t>
            </w:r>
            <w:r w:rsidR="00642DD4">
              <w:rPr>
                <w:rFonts w:ascii="Times New Roman" w:hAnsi="Times New Roman"/>
                <w:color w:val="000000" w:themeColor="text1"/>
                <w:sz w:val="24"/>
              </w:rPr>
              <w:t xml:space="preserve"> расхаживания и работы ударной </w:t>
            </w:r>
            <w:r w:rsidRPr="007C0998">
              <w:rPr>
                <w:rFonts w:ascii="Times New Roman" w:hAnsi="Times New Roman"/>
                <w:color w:val="000000" w:themeColor="text1"/>
                <w:sz w:val="24"/>
              </w:rPr>
              <w:t>компоновкой (при наличии яса в КНБК), с указанием ограничений по нагрузкам и моменту:</w:t>
            </w:r>
          </w:p>
          <w:p w14:paraId="48355B9B" w14:textId="77777777" w:rsidR="0064091B" w:rsidRPr="00490912" w:rsidRDefault="0064091B" w:rsidP="0064091B">
            <w:pPr>
              <w:pStyle w:val="1KGK90"/>
              <w:numPr>
                <w:ilvl w:val="0"/>
                <w:numId w:val="125"/>
              </w:numPr>
              <w:ind w:left="432"/>
              <w:jc w:val="both"/>
              <w:rPr>
                <w:rFonts w:ascii="Times New Roman" w:hAnsi="Times New Roman"/>
                <w:color w:val="000000" w:themeColor="text1"/>
                <w:sz w:val="24"/>
              </w:rPr>
            </w:pPr>
            <w:r w:rsidRPr="007C0998">
              <w:rPr>
                <w:rFonts w:ascii="Times New Roman" w:hAnsi="Times New Roman"/>
                <w:color w:val="000000" w:themeColor="text1"/>
                <w:sz w:val="24"/>
              </w:rPr>
              <w:t>максимально допустимая нагрузка вверх ______т</w:t>
            </w:r>
            <w:r>
              <w:rPr>
                <w:rFonts w:ascii="Times New Roman" w:hAnsi="Times New Roman"/>
                <w:color w:val="000000" w:themeColor="text1"/>
                <w:sz w:val="24"/>
              </w:rPr>
              <w:t xml:space="preserve"> при отсутствии крутящего момента</w:t>
            </w:r>
            <w:r w:rsidRPr="007C0998">
              <w:rPr>
                <w:rFonts w:ascii="Times New Roman" w:hAnsi="Times New Roman"/>
                <w:color w:val="000000" w:themeColor="text1"/>
                <w:sz w:val="24"/>
              </w:rPr>
              <w:t>;</w:t>
            </w:r>
          </w:p>
          <w:p w14:paraId="420823AC" w14:textId="77777777" w:rsidR="0064091B" w:rsidRPr="007C0998" w:rsidRDefault="0064091B" w:rsidP="0064091B">
            <w:pPr>
              <w:pStyle w:val="1KGK90"/>
              <w:numPr>
                <w:ilvl w:val="0"/>
                <w:numId w:val="125"/>
              </w:numPr>
              <w:ind w:left="432"/>
              <w:jc w:val="both"/>
              <w:rPr>
                <w:rFonts w:ascii="Times New Roman" w:hAnsi="Times New Roman"/>
                <w:color w:val="000000" w:themeColor="text1"/>
                <w:sz w:val="24"/>
              </w:rPr>
            </w:pPr>
            <w:r w:rsidRPr="007C0998">
              <w:rPr>
                <w:rFonts w:ascii="Times New Roman" w:hAnsi="Times New Roman"/>
                <w:color w:val="000000" w:themeColor="text1"/>
                <w:sz w:val="24"/>
              </w:rPr>
              <w:t>максимально допустимая нагрузка вниз ______т;</w:t>
            </w:r>
          </w:p>
          <w:p w14:paraId="4D4D5992" w14:textId="77777777" w:rsidR="0064091B" w:rsidRDefault="0064091B" w:rsidP="0064091B">
            <w:pPr>
              <w:pStyle w:val="1KGK90"/>
              <w:numPr>
                <w:ilvl w:val="0"/>
                <w:numId w:val="125"/>
              </w:numPr>
              <w:ind w:left="432"/>
              <w:jc w:val="both"/>
              <w:rPr>
                <w:rFonts w:ascii="Times New Roman" w:hAnsi="Times New Roman"/>
                <w:color w:val="000000" w:themeColor="text1"/>
                <w:sz w:val="24"/>
              </w:rPr>
            </w:pPr>
            <w:r w:rsidRPr="007C0998">
              <w:rPr>
                <w:rFonts w:ascii="Times New Roman" w:hAnsi="Times New Roman"/>
                <w:color w:val="000000" w:themeColor="text1"/>
                <w:sz w:val="24"/>
              </w:rPr>
              <w:t>ограничение по крутящему моменту _____кН*м</w:t>
            </w:r>
            <w:r>
              <w:rPr>
                <w:rFonts w:ascii="Times New Roman" w:hAnsi="Times New Roman"/>
                <w:color w:val="000000" w:themeColor="text1"/>
                <w:sz w:val="24"/>
              </w:rPr>
              <w:t>.</w:t>
            </w:r>
          </w:p>
          <w:p w14:paraId="2B7218F2" w14:textId="77777777" w:rsidR="0064091B" w:rsidRDefault="0064091B" w:rsidP="002F144F">
            <w:pPr>
              <w:pStyle w:val="1KGK90"/>
              <w:ind w:left="432"/>
              <w:jc w:val="both"/>
              <w:rPr>
                <w:rFonts w:ascii="Times New Roman" w:hAnsi="Times New Roman"/>
                <w:color w:val="000000" w:themeColor="text1"/>
                <w:sz w:val="24"/>
              </w:rPr>
            </w:pPr>
          </w:p>
          <w:p w14:paraId="5333CCC3" w14:textId="77777777" w:rsidR="0064091B" w:rsidRPr="007C0998" w:rsidRDefault="0064091B" w:rsidP="002F144F">
            <w:pPr>
              <w:pStyle w:val="1KGK90"/>
              <w:jc w:val="both"/>
              <w:rPr>
                <w:rFonts w:ascii="Times New Roman" w:hAnsi="Times New Roman"/>
                <w:color w:val="000000" w:themeColor="text1"/>
                <w:sz w:val="24"/>
              </w:rPr>
            </w:pPr>
            <w:r w:rsidRPr="007C0998">
              <w:rPr>
                <w:rFonts w:ascii="Times New Roman" w:hAnsi="Times New Roman"/>
                <w:color w:val="000000" w:themeColor="text1"/>
                <w:sz w:val="24"/>
              </w:rPr>
              <w:t>.</w:t>
            </w:r>
          </w:p>
        </w:tc>
        <w:tc>
          <w:tcPr>
            <w:tcW w:w="1182" w:type="pct"/>
            <w:tcBorders>
              <w:top w:val="single" w:sz="4" w:space="0" w:color="808080"/>
              <w:left w:val="single" w:sz="4" w:space="0" w:color="808080"/>
              <w:bottom w:val="single" w:sz="4" w:space="0" w:color="808080"/>
              <w:right w:val="single" w:sz="4" w:space="0" w:color="808080"/>
            </w:tcBorders>
          </w:tcPr>
          <w:p w14:paraId="05432E4F" w14:textId="77777777" w:rsidR="0064091B" w:rsidRPr="007C0998" w:rsidRDefault="0064091B" w:rsidP="002F144F">
            <w:pPr>
              <w:adjustRightInd w:val="0"/>
            </w:pPr>
            <w:r w:rsidRPr="007C0998">
              <w:t xml:space="preserve">Мастер по сложным работам (аварийный мастер), </w:t>
            </w:r>
          </w:p>
          <w:p w14:paraId="7D543B87" w14:textId="77777777" w:rsidR="0064091B" w:rsidRPr="007C0998" w:rsidRDefault="0064091B" w:rsidP="002F144F">
            <w:pPr>
              <w:adjustRightInd w:val="0"/>
              <w:rPr>
                <w:color w:val="000000" w:themeColor="text1"/>
                <w:position w:val="-10"/>
              </w:rPr>
            </w:pPr>
            <w:r w:rsidRPr="007C0998">
              <w:t xml:space="preserve">буровой мастер </w:t>
            </w:r>
          </w:p>
        </w:tc>
      </w:tr>
      <w:tr w:rsidR="0064091B" w:rsidRPr="0084605F" w14:paraId="7A8E4638" w14:textId="77777777" w:rsidTr="00543FA0">
        <w:tc>
          <w:tcPr>
            <w:tcW w:w="221" w:type="pct"/>
            <w:tcBorders>
              <w:top w:val="single" w:sz="4" w:space="0" w:color="808080"/>
              <w:left w:val="single" w:sz="4" w:space="0" w:color="808080"/>
              <w:bottom w:val="single" w:sz="4" w:space="0" w:color="808080"/>
              <w:right w:val="single" w:sz="4" w:space="0" w:color="808080"/>
            </w:tcBorders>
          </w:tcPr>
          <w:p w14:paraId="7DE183FB" w14:textId="77777777" w:rsidR="0064091B" w:rsidRPr="007C0998" w:rsidRDefault="0064091B" w:rsidP="002F144F">
            <w:pPr>
              <w:jc w:val="center"/>
              <w:rPr>
                <w:color w:val="000000" w:themeColor="text1"/>
              </w:rPr>
            </w:pPr>
            <w:r>
              <w:rPr>
                <w:color w:val="000000" w:themeColor="text1"/>
              </w:rPr>
              <w:t>7</w:t>
            </w:r>
          </w:p>
        </w:tc>
        <w:tc>
          <w:tcPr>
            <w:tcW w:w="3597" w:type="pct"/>
            <w:tcBorders>
              <w:top w:val="single" w:sz="4" w:space="0" w:color="808080"/>
              <w:left w:val="single" w:sz="4" w:space="0" w:color="808080"/>
              <w:bottom w:val="single" w:sz="4" w:space="0" w:color="808080"/>
              <w:right w:val="single" w:sz="4" w:space="0" w:color="808080"/>
            </w:tcBorders>
          </w:tcPr>
          <w:p w14:paraId="4F9137E8" w14:textId="77777777" w:rsidR="0064091B" w:rsidRPr="007C0998" w:rsidRDefault="0064091B" w:rsidP="002F144F">
            <w:pPr>
              <w:pStyle w:val="1KGK90"/>
              <w:jc w:val="both"/>
              <w:rPr>
                <w:rFonts w:ascii="Times New Roman" w:hAnsi="Times New Roman"/>
                <w:color w:val="000000" w:themeColor="text1"/>
                <w:sz w:val="24"/>
              </w:rPr>
            </w:pPr>
            <w:r w:rsidRPr="007C0998">
              <w:rPr>
                <w:rFonts w:ascii="Times New Roman" w:hAnsi="Times New Roman"/>
                <w:color w:val="000000" w:themeColor="text1"/>
                <w:sz w:val="24"/>
              </w:rPr>
              <w:t>Описание процедуры вымыва противоприхватной ванны:</w:t>
            </w:r>
          </w:p>
          <w:p w14:paraId="111AA5B6" w14:textId="77777777" w:rsidR="0064091B" w:rsidRPr="007C0998" w:rsidRDefault="0064091B" w:rsidP="0064091B">
            <w:pPr>
              <w:pStyle w:val="1KGK90"/>
              <w:numPr>
                <w:ilvl w:val="0"/>
                <w:numId w:val="126"/>
              </w:numPr>
              <w:ind w:left="432"/>
              <w:jc w:val="both"/>
              <w:rPr>
                <w:rFonts w:ascii="Times New Roman" w:hAnsi="Times New Roman"/>
                <w:color w:val="000000" w:themeColor="text1"/>
                <w:sz w:val="24"/>
              </w:rPr>
            </w:pPr>
          </w:p>
          <w:p w14:paraId="4653F635" w14:textId="77777777" w:rsidR="0064091B" w:rsidRPr="007C0998" w:rsidRDefault="0064091B" w:rsidP="0064091B">
            <w:pPr>
              <w:pStyle w:val="1KGK90"/>
              <w:numPr>
                <w:ilvl w:val="0"/>
                <w:numId w:val="126"/>
              </w:numPr>
              <w:ind w:left="432"/>
              <w:jc w:val="both"/>
              <w:rPr>
                <w:rFonts w:ascii="Times New Roman" w:hAnsi="Times New Roman"/>
                <w:color w:val="000000" w:themeColor="text1"/>
                <w:sz w:val="24"/>
              </w:rPr>
            </w:pPr>
          </w:p>
          <w:p w14:paraId="1E1926D9" w14:textId="77777777" w:rsidR="0064091B" w:rsidRPr="007C0998" w:rsidRDefault="0064091B" w:rsidP="0064091B">
            <w:pPr>
              <w:pStyle w:val="1KGK90"/>
              <w:numPr>
                <w:ilvl w:val="0"/>
                <w:numId w:val="126"/>
              </w:numPr>
              <w:ind w:left="432"/>
              <w:jc w:val="both"/>
              <w:rPr>
                <w:rFonts w:ascii="Times New Roman" w:hAnsi="Times New Roman"/>
                <w:color w:val="000000" w:themeColor="text1"/>
                <w:sz w:val="24"/>
              </w:rPr>
            </w:pPr>
          </w:p>
          <w:p w14:paraId="45F41345" w14:textId="77777777" w:rsidR="0064091B" w:rsidRPr="007C0998" w:rsidRDefault="0064091B" w:rsidP="0064091B">
            <w:pPr>
              <w:pStyle w:val="1KGK90"/>
              <w:numPr>
                <w:ilvl w:val="0"/>
                <w:numId w:val="126"/>
              </w:numPr>
              <w:ind w:left="432"/>
              <w:jc w:val="both"/>
              <w:rPr>
                <w:rFonts w:ascii="Times New Roman" w:hAnsi="Times New Roman"/>
                <w:color w:val="000000" w:themeColor="text1"/>
                <w:sz w:val="24"/>
              </w:rPr>
            </w:pPr>
          </w:p>
        </w:tc>
        <w:tc>
          <w:tcPr>
            <w:tcW w:w="1182" w:type="pct"/>
            <w:tcBorders>
              <w:top w:val="single" w:sz="4" w:space="0" w:color="808080"/>
              <w:left w:val="single" w:sz="4" w:space="0" w:color="808080"/>
              <w:bottom w:val="single" w:sz="4" w:space="0" w:color="808080"/>
              <w:right w:val="single" w:sz="4" w:space="0" w:color="808080"/>
            </w:tcBorders>
          </w:tcPr>
          <w:p w14:paraId="3F941FFF" w14:textId="77777777" w:rsidR="0064091B" w:rsidRPr="007C0998" w:rsidRDefault="0064091B" w:rsidP="002F144F">
            <w:pPr>
              <w:adjustRightInd w:val="0"/>
              <w:rPr>
                <w:color w:val="000000" w:themeColor="text1"/>
                <w:position w:val="-10"/>
              </w:rPr>
            </w:pPr>
            <w:r w:rsidRPr="007C0998">
              <w:rPr>
                <w:color w:val="000000" w:themeColor="text1"/>
                <w:position w:val="-10"/>
              </w:rPr>
              <w:t>Буровой мастер</w:t>
            </w:r>
          </w:p>
          <w:p w14:paraId="309C62FD" w14:textId="77777777" w:rsidR="0064091B" w:rsidRPr="007C0998" w:rsidRDefault="0064091B" w:rsidP="002F144F">
            <w:pPr>
              <w:adjustRightInd w:val="0"/>
              <w:rPr>
                <w:color w:val="000000" w:themeColor="text1"/>
                <w:position w:val="-10"/>
              </w:rPr>
            </w:pPr>
          </w:p>
        </w:tc>
      </w:tr>
      <w:tr w:rsidR="0064091B" w:rsidRPr="00783254" w14:paraId="3B2F731A" w14:textId="77777777" w:rsidTr="00543FA0">
        <w:trPr>
          <w:trHeight w:val="4887"/>
        </w:trPr>
        <w:tc>
          <w:tcPr>
            <w:tcW w:w="221" w:type="pct"/>
            <w:tcBorders>
              <w:top w:val="single" w:sz="4" w:space="0" w:color="808080"/>
              <w:left w:val="single" w:sz="4" w:space="0" w:color="808080"/>
              <w:bottom w:val="single" w:sz="4" w:space="0" w:color="808080"/>
              <w:right w:val="single" w:sz="4" w:space="0" w:color="808080"/>
            </w:tcBorders>
          </w:tcPr>
          <w:p w14:paraId="3F28C908" w14:textId="77777777" w:rsidR="0064091B" w:rsidRPr="002C1975" w:rsidRDefault="0064091B" w:rsidP="002F144F">
            <w:pPr>
              <w:jc w:val="center"/>
              <w:rPr>
                <w:color w:val="000000" w:themeColor="text1"/>
              </w:rPr>
            </w:pPr>
            <w:r>
              <w:rPr>
                <w:color w:val="000000" w:themeColor="text1"/>
              </w:rPr>
              <w:t>8</w:t>
            </w:r>
          </w:p>
        </w:tc>
        <w:tc>
          <w:tcPr>
            <w:tcW w:w="3597" w:type="pct"/>
            <w:tcBorders>
              <w:top w:val="single" w:sz="4" w:space="0" w:color="808080"/>
              <w:left w:val="single" w:sz="4" w:space="0" w:color="808080"/>
              <w:bottom w:val="single" w:sz="4" w:space="0" w:color="808080"/>
              <w:right w:val="single" w:sz="4" w:space="0" w:color="808080"/>
            </w:tcBorders>
          </w:tcPr>
          <w:p w14:paraId="1AB506F5" w14:textId="77777777" w:rsidR="0064091B" w:rsidRPr="007C0998" w:rsidRDefault="0064091B" w:rsidP="002F144F">
            <w:pPr>
              <w:pStyle w:val="1KGK90"/>
              <w:jc w:val="both"/>
              <w:rPr>
                <w:rFonts w:ascii="Times New Roman" w:hAnsi="Times New Roman"/>
                <w:color w:val="000000" w:themeColor="text1"/>
                <w:sz w:val="24"/>
              </w:rPr>
            </w:pPr>
            <w:r w:rsidRPr="007C0998">
              <w:rPr>
                <w:rFonts w:ascii="Times New Roman" w:hAnsi="Times New Roman"/>
                <w:color w:val="000000" w:themeColor="text1"/>
                <w:sz w:val="24"/>
              </w:rPr>
              <w:t>Описание процедуры подъёма:</w:t>
            </w:r>
          </w:p>
          <w:p w14:paraId="2DD8B0AF" w14:textId="77777777" w:rsidR="0064091B" w:rsidRPr="007C0998" w:rsidRDefault="0064091B" w:rsidP="0064091B">
            <w:pPr>
              <w:pStyle w:val="1KGK90"/>
              <w:numPr>
                <w:ilvl w:val="0"/>
                <w:numId w:val="126"/>
              </w:numPr>
              <w:jc w:val="both"/>
              <w:rPr>
                <w:rFonts w:ascii="Times New Roman" w:hAnsi="Times New Roman"/>
                <w:color w:val="000000" w:themeColor="text1"/>
                <w:sz w:val="24"/>
              </w:rPr>
            </w:pPr>
            <w:r w:rsidRPr="007C0998">
              <w:rPr>
                <w:rFonts w:ascii="Times New Roman" w:hAnsi="Times New Roman"/>
                <w:color w:val="000000" w:themeColor="text1"/>
                <w:sz w:val="24"/>
              </w:rPr>
              <w:t>скорость подъёма _______м/с;</w:t>
            </w:r>
          </w:p>
          <w:p w14:paraId="6CFEEE95" w14:textId="77777777" w:rsidR="0064091B" w:rsidRPr="007C0998" w:rsidRDefault="0064091B" w:rsidP="0064091B">
            <w:pPr>
              <w:pStyle w:val="1KGK90"/>
              <w:numPr>
                <w:ilvl w:val="0"/>
                <w:numId w:val="126"/>
              </w:numPr>
              <w:jc w:val="both"/>
              <w:rPr>
                <w:rFonts w:ascii="Times New Roman" w:hAnsi="Times New Roman"/>
                <w:color w:val="000000" w:themeColor="text1"/>
                <w:sz w:val="24"/>
              </w:rPr>
            </w:pPr>
            <w:r w:rsidRPr="007C0998">
              <w:rPr>
                <w:rFonts w:ascii="Times New Roman" w:hAnsi="Times New Roman"/>
                <w:color w:val="000000" w:themeColor="text1"/>
                <w:sz w:val="24"/>
              </w:rPr>
              <w:t>в интервалах ____________ ограничить скорость спуска до ___м/с;</w:t>
            </w:r>
          </w:p>
          <w:p w14:paraId="0B13AF23" w14:textId="77777777" w:rsidR="0064091B" w:rsidRPr="007C0998" w:rsidRDefault="0064091B" w:rsidP="0064091B">
            <w:pPr>
              <w:pStyle w:val="1KGK90"/>
              <w:numPr>
                <w:ilvl w:val="0"/>
                <w:numId w:val="126"/>
              </w:numPr>
              <w:jc w:val="both"/>
              <w:rPr>
                <w:rFonts w:ascii="Times New Roman" w:hAnsi="Times New Roman"/>
                <w:color w:val="000000" w:themeColor="text1"/>
                <w:sz w:val="24"/>
              </w:rPr>
            </w:pPr>
            <w:r w:rsidRPr="007C0998">
              <w:rPr>
                <w:rFonts w:ascii="Times New Roman" w:hAnsi="Times New Roman"/>
                <w:color w:val="000000" w:themeColor="text1"/>
                <w:sz w:val="24"/>
              </w:rPr>
              <w:t>не допускать посадки более _____т, затяжки _____т;</w:t>
            </w:r>
          </w:p>
          <w:p w14:paraId="0D327F80" w14:textId="77777777" w:rsidR="0064091B" w:rsidRPr="002C1975" w:rsidRDefault="0064091B" w:rsidP="0064091B">
            <w:pPr>
              <w:pStyle w:val="1KGK90"/>
              <w:numPr>
                <w:ilvl w:val="0"/>
                <w:numId w:val="126"/>
              </w:numPr>
              <w:jc w:val="both"/>
              <w:rPr>
                <w:rFonts w:ascii="Times New Roman" w:hAnsi="Times New Roman"/>
                <w:color w:val="000000" w:themeColor="text1"/>
                <w:sz w:val="24"/>
              </w:rPr>
            </w:pPr>
            <w:r w:rsidRPr="007C0998">
              <w:rPr>
                <w:rFonts w:ascii="Times New Roman" w:hAnsi="Times New Roman"/>
                <w:color w:val="000000" w:themeColor="text1"/>
                <w:sz w:val="24"/>
              </w:rPr>
              <w:t>ограничения по вращению _____об/мин, по моменту _____кН*м.</w:t>
            </w:r>
          </w:p>
          <w:p w14:paraId="6552044D" w14:textId="77777777" w:rsidR="0064091B" w:rsidRDefault="0064091B" w:rsidP="002F144F">
            <w:pPr>
              <w:pStyle w:val="1KGK90"/>
              <w:jc w:val="both"/>
              <w:rPr>
                <w:rFonts w:ascii="Times New Roman" w:hAnsi="Times New Roman"/>
                <w:color w:val="000000" w:themeColor="text1"/>
                <w:sz w:val="24"/>
              </w:rPr>
            </w:pPr>
            <w:r w:rsidRPr="00845178">
              <w:rPr>
                <w:rFonts w:ascii="Times New Roman" w:hAnsi="Times New Roman"/>
                <w:color w:val="000000" w:themeColor="text1"/>
                <w:sz w:val="24"/>
              </w:rPr>
              <w:t xml:space="preserve">При </w:t>
            </w:r>
            <w:r>
              <w:rPr>
                <w:rFonts w:ascii="Times New Roman" w:hAnsi="Times New Roman"/>
                <w:color w:val="000000" w:themeColor="text1"/>
                <w:sz w:val="24"/>
              </w:rPr>
              <w:t xml:space="preserve">необходимости в </w:t>
            </w:r>
            <w:r w:rsidRPr="00845178">
              <w:rPr>
                <w:rFonts w:ascii="Times New Roman" w:hAnsi="Times New Roman"/>
                <w:color w:val="000000" w:themeColor="text1"/>
                <w:sz w:val="24"/>
              </w:rPr>
              <w:t>проведении операци</w:t>
            </w:r>
            <w:r>
              <w:rPr>
                <w:rFonts w:ascii="Times New Roman" w:hAnsi="Times New Roman"/>
                <w:color w:val="000000" w:themeColor="text1"/>
                <w:sz w:val="24"/>
              </w:rPr>
              <w:t>и</w:t>
            </w:r>
            <w:r w:rsidRPr="00845178">
              <w:rPr>
                <w:rFonts w:ascii="Times New Roman" w:hAnsi="Times New Roman"/>
                <w:color w:val="000000" w:themeColor="text1"/>
                <w:sz w:val="24"/>
              </w:rPr>
              <w:t xml:space="preserve"> по </w:t>
            </w:r>
            <w:r>
              <w:rPr>
                <w:rFonts w:ascii="Times New Roman" w:hAnsi="Times New Roman"/>
                <w:color w:val="000000" w:themeColor="text1"/>
                <w:sz w:val="24"/>
              </w:rPr>
              <w:t>подъёму с вращением бурильной колонны,</w:t>
            </w:r>
            <w:r w:rsidRPr="00845178">
              <w:rPr>
                <w:rFonts w:ascii="Times New Roman" w:hAnsi="Times New Roman"/>
                <w:color w:val="000000" w:themeColor="text1"/>
                <w:sz w:val="24"/>
              </w:rPr>
              <w:t xml:space="preserve"> допустимые значения одновременно приложенного крутящего момента и растягивающей нагрузки должны быть определены по диаграммам комбинированных нагрузок, приведенным в Руководстве по эксплуатации бурильных труб</w:t>
            </w:r>
            <w:r>
              <w:rPr>
                <w:rFonts w:ascii="Times New Roman" w:hAnsi="Times New Roman"/>
                <w:color w:val="000000" w:themeColor="text1"/>
                <w:sz w:val="24"/>
              </w:rPr>
              <w:t xml:space="preserve"> и внесены в таблицу 1</w:t>
            </w:r>
            <w:r w:rsidRPr="00845178">
              <w:rPr>
                <w:rFonts w:ascii="Times New Roman" w:hAnsi="Times New Roman"/>
                <w:color w:val="000000" w:themeColor="text1"/>
                <w:sz w:val="24"/>
              </w:rPr>
              <w:t>.</w:t>
            </w:r>
          </w:p>
          <w:p w14:paraId="167BDDA9" w14:textId="77777777" w:rsidR="0064091B" w:rsidRPr="002C1975" w:rsidRDefault="0064091B" w:rsidP="002F144F">
            <w:pPr>
              <w:pStyle w:val="1KGK90"/>
              <w:ind w:left="432"/>
              <w:jc w:val="both"/>
              <w:rPr>
                <w:rFonts w:ascii="Times New Roman" w:hAnsi="Times New Roman"/>
                <w:color w:val="000000" w:themeColor="text1"/>
                <w:sz w:val="24"/>
              </w:rPr>
            </w:pPr>
            <w:r w:rsidRPr="002C1975">
              <w:rPr>
                <w:rFonts w:ascii="Times New Roman" w:hAnsi="Times New Roman"/>
                <w:color w:val="000000" w:themeColor="text1"/>
                <w:sz w:val="24"/>
              </w:rPr>
              <w:t>Табл.1</w:t>
            </w:r>
            <w:r w:rsidRPr="00783254">
              <w:rPr>
                <w:rFonts w:ascii="Times New Roman" w:hAnsi="Times New Roman"/>
                <w:color w:val="000000" w:themeColor="text1"/>
                <w:sz w:val="24"/>
              </w:rPr>
              <w:t>. Максимально допустимая нагрузка в зависимости от величины приложенного крутящего момента.</w:t>
            </w:r>
          </w:p>
          <w:tbl>
            <w:tblPr>
              <w:tblStyle w:val="aff"/>
              <w:tblW w:w="0" w:type="auto"/>
              <w:tblLook w:val="04A0" w:firstRow="1" w:lastRow="0" w:firstColumn="1" w:lastColumn="0" w:noHBand="0" w:noVBand="1"/>
            </w:tblPr>
            <w:tblGrid>
              <w:gridCol w:w="419"/>
              <w:gridCol w:w="2802"/>
              <w:gridCol w:w="695"/>
              <w:gridCol w:w="695"/>
              <w:gridCol w:w="696"/>
              <w:gridCol w:w="695"/>
              <w:gridCol w:w="696"/>
            </w:tblGrid>
            <w:tr w:rsidR="0064091B" w:rsidRPr="00783254" w14:paraId="33A30278" w14:textId="77777777" w:rsidTr="00543FA0">
              <w:tc>
                <w:tcPr>
                  <w:tcW w:w="427" w:type="dxa"/>
                </w:tcPr>
                <w:p w14:paraId="28F34E26" w14:textId="77777777" w:rsidR="0064091B" w:rsidRPr="002C1975" w:rsidRDefault="0064091B" w:rsidP="002F144F">
                  <w:pPr>
                    <w:pStyle w:val="1KGK90"/>
                    <w:jc w:val="both"/>
                    <w:rPr>
                      <w:rFonts w:ascii="Times New Roman" w:hAnsi="Times New Roman"/>
                      <w:color w:val="000000" w:themeColor="text1"/>
                      <w:sz w:val="24"/>
                    </w:rPr>
                  </w:pPr>
                  <w:r w:rsidRPr="002C1975">
                    <w:rPr>
                      <w:rFonts w:ascii="Times New Roman" w:hAnsi="Times New Roman"/>
                      <w:color w:val="000000" w:themeColor="text1"/>
                      <w:sz w:val="24"/>
                    </w:rPr>
                    <w:t>1</w:t>
                  </w:r>
                </w:p>
              </w:tc>
              <w:tc>
                <w:tcPr>
                  <w:tcW w:w="2880" w:type="dxa"/>
                </w:tcPr>
                <w:p w14:paraId="1909D2A9" w14:textId="77777777" w:rsidR="0064091B" w:rsidRPr="002C1975" w:rsidRDefault="0064091B" w:rsidP="002F144F">
                  <w:pPr>
                    <w:pStyle w:val="1KGK90"/>
                    <w:jc w:val="both"/>
                    <w:rPr>
                      <w:rFonts w:ascii="Times New Roman" w:hAnsi="Times New Roman"/>
                      <w:color w:val="000000" w:themeColor="text1"/>
                      <w:sz w:val="24"/>
                    </w:rPr>
                  </w:pPr>
                  <w:r>
                    <w:rPr>
                      <w:rFonts w:ascii="Times New Roman" w:hAnsi="Times New Roman"/>
                      <w:color w:val="000000" w:themeColor="text1"/>
                      <w:sz w:val="24"/>
                    </w:rPr>
                    <w:t xml:space="preserve">Крутящий </w:t>
                  </w:r>
                  <w:r w:rsidRPr="00845178">
                    <w:rPr>
                      <w:rFonts w:ascii="Times New Roman" w:hAnsi="Times New Roman"/>
                      <w:color w:val="000000" w:themeColor="text1"/>
                      <w:sz w:val="24"/>
                    </w:rPr>
                    <w:t>момент</w:t>
                  </w:r>
                </w:p>
              </w:tc>
              <w:tc>
                <w:tcPr>
                  <w:tcW w:w="732" w:type="dxa"/>
                </w:tcPr>
                <w:p w14:paraId="28E3627B" w14:textId="77777777" w:rsidR="0064091B" w:rsidRPr="008B54AB" w:rsidRDefault="0064091B" w:rsidP="002F144F">
                  <w:pPr>
                    <w:pStyle w:val="1KGK90"/>
                    <w:jc w:val="both"/>
                    <w:rPr>
                      <w:rFonts w:ascii="Times New Roman" w:hAnsi="Times New Roman"/>
                      <w:color w:val="000000" w:themeColor="text1"/>
                      <w:sz w:val="24"/>
                    </w:rPr>
                  </w:pPr>
                </w:p>
              </w:tc>
              <w:tc>
                <w:tcPr>
                  <w:tcW w:w="732" w:type="dxa"/>
                </w:tcPr>
                <w:p w14:paraId="3645CE4B" w14:textId="77777777" w:rsidR="0064091B" w:rsidRPr="008B54AB" w:rsidRDefault="0064091B" w:rsidP="002F144F">
                  <w:pPr>
                    <w:pStyle w:val="1KGK90"/>
                    <w:jc w:val="both"/>
                    <w:rPr>
                      <w:rFonts w:ascii="Times New Roman" w:hAnsi="Times New Roman"/>
                      <w:color w:val="000000" w:themeColor="text1"/>
                      <w:sz w:val="24"/>
                    </w:rPr>
                  </w:pPr>
                </w:p>
              </w:tc>
              <w:tc>
                <w:tcPr>
                  <w:tcW w:w="733" w:type="dxa"/>
                </w:tcPr>
                <w:p w14:paraId="2F07E345" w14:textId="77777777" w:rsidR="0064091B" w:rsidRPr="008B54AB" w:rsidRDefault="0064091B" w:rsidP="002F144F">
                  <w:pPr>
                    <w:pStyle w:val="1KGK90"/>
                    <w:jc w:val="both"/>
                    <w:rPr>
                      <w:rFonts w:ascii="Times New Roman" w:hAnsi="Times New Roman"/>
                      <w:color w:val="000000" w:themeColor="text1"/>
                      <w:sz w:val="24"/>
                    </w:rPr>
                  </w:pPr>
                </w:p>
              </w:tc>
              <w:tc>
                <w:tcPr>
                  <w:tcW w:w="732" w:type="dxa"/>
                </w:tcPr>
                <w:p w14:paraId="5CA6A79B" w14:textId="77777777" w:rsidR="0064091B" w:rsidRPr="008B54AB" w:rsidRDefault="0064091B" w:rsidP="002F144F">
                  <w:pPr>
                    <w:pStyle w:val="1KGK90"/>
                    <w:jc w:val="both"/>
                    <w:rPr>
                      <w:rFonts w:ascii="Times New Roman" w:hAnsi="Times New Roman"/>
                      <w:color w:val="000000" w:themeColor="text1"/>
                      <w:sz w:val="24"/>
                    </w:rPr>
                  </w:pPr>
                </w:p>
              </w:tc>
              <w:tc>
                <w:tcPr>
                  <w:tcW w:w="733" w:type="dxa"/>
                </w:tcPr>
                <w:p w14:paraId="0078C179" w14:textId="77777777" w:rsidR="0064091B" w:rsidRPr="008B54AB" w:rsidRDefault="0064091B" w:rsidP="002F144F">
                  <w:pPr>
                    <w:pStyle w:val="1KGK90"/>
                    <w:jc w:val="both"/>
                    <w:rPr>
                      <w:rFonts w:ascii="Times New Roman" w:hAnsi="Times New Roman"/>
                      <w:color w:val="000000" w:themeColor="text1"/>
                      <w:sz w:val="24"/>
                    </w:rPr>
                  </w:pPr>
                </w:p>
              </w:tc>
            </w:tr>
            <w:tr w:rsidR="0064091B" w:rsidRPr="00783254" w14:paraId="39D1D34A" w14:textId="77777777" w:rsidTr="00543FA0">
              <w:tc>
                <w:tcPr>
                  <w:tcW w:w="427" w:type="dxa"/>
                </w:tcPr>
                <w:p w14:paraId="0FA28253" w14:textId="77777777" w:rsidR="0064091B" w:rsidRPr="002C1975" w:rsidRDefault="0064091B" w:rsidP="002F144F">
                  <w:pPr>
                    <w:pStyle w:val="1KGK90"/>
                    <w:jc w:val="both"/>
                    <w:rPr>
                      <w:rFonts w:ascii="Times New Roman" w:hAnsi="Times New Roman"/>
                      <w:color w:val="000000" w:themeColor="text1"/>
                      <w:sz w:val="24"/>
                    </w:rPr>
                  </w:pPr>
                  <w:r w:rsidRPr="002C1975">
                    <w:rPr>
                      <w:rFonts w:ascii="Times New Roman" w:hAnsi="Times New Roman"/>
                      <w:color w:val="000000" w:themeColor="text1"/>
                      <w:sz w:val="24"/>
                    </w:rPr>
                    <w:t>2</w:t>
                  </w:r>
                </w:p>
              </w:tc>
              <w:tc>
                <w:tcPr>
                  <w:tcW w:w="2880" w:type="dxa"/>
                </w:tcPr>
                <w:p w14:paraId="686E6921" w14:textId="77777777" w:rsidR="0064091B" w:rsidRPr="002C1975" w:rsidRDefault="0064091B" w:rsidP="002F144F">
                  <w:pPr>
                    <w:pStyle w:val="1KGK90"/>
                    <w:jc w:val="both"/>
                    <w:rPr>
                      <w:rFonts w:ascii="Times New Roman" w:hAnsi="Times New Roman"/>
                      <w:color w:val="000000" w:themeColor="text1"/>
                      <w:sz w:val="24"/>
                    </w:rPr>
                  </w:pPr>
                  <w:r>
                    <w:rPr>
                      <w:rFonts w:ascii="Times New Roman" w:hAnsi="Times New Roman"/>
                      <w:color w:val="000000" w:themeColor="text1"/>
                      <w:sz w:val="24"/>
                    </w:rPr>
                    <w:t>Растягивающая</w:t>
                  </w:r>
                  <w:r w:rsidRPr="00845178">
                    <w:rPr>
                      <w:rFonts w:ascii="Times New Roman" w:hAnsi="Times New Roman"/>
                      <w:color w:val="000000" w:themeColor="text1"/>
                      <w:sz w:val="24"/>
                    </w:rPr>
                    <w:t xml:space="preserve"> нагрузк</w:t>
                  </w:r>
                  <w:r>
                    <w:rPr>
                      <w:rFonts w:ascii="Times New Roman" w:hAnsi="Times New Roman"/>
                      <w:color w:val="000000" w:themeColor="text1"/>
                      <w:sz w:val="24"/>
                    </w:rPr>
                    <w:t>а</w:t>
                  </w:r>
                </w:p>
              </w:tc>
              <w:tc>
                <w:tcPr>
                  <w:tcW w:w="732" w:type="dxa"/>
                </w:tcPr>
                <w:p w14:paraId="6EC3F74E" w14:textId="77777777" w:rsidR="0064091B" w:rsidRPr="008B54AB" w:rsidRDefault="0064091B" w:rsidP="002F144F">
                  <w:pPr>
                    <w:pStyle w:val="1KGK90"/>
                    <w:jc w:val="both"/>
                    <w:rPr>
                      <w:rFonts w:ascii="Times New Roman" w:hAnsi="Times New Roman"/>
                      <w:color w:val="000000" w:themeColor="text1"/>
                      <w:sz w:val="24"/>
                    </w:rPr>
                  </w:pPr>
                </w:p>
              </w:tc>
              <w:tc>
                <w:tcPr>
                  <w:tcW w:w="732" w:type="dxa"/>
                </w:tcPr>
                <w:p w14:paraId="6EF36B76" w14:textId="77777777" w:rsidR="0064091B" w:rsidRPr="008B54AB" w:rsidRDefault="0064091B" w:rsidP="002F144F">
                  <w:pPr>
                    <w:pStyle w:val="1KGK90"/>
                    <w:jc w:val="both"/>
                    <w:rPr>
                      <w:rFonts w:ascii="Times New Roman" w:hAnsi="Times New Roman"/>
                      <w:color w:val="000000" w:themeColor="text1"/>
                      <w:sz w:val="24"/>
                    </w:rPr>
                  </w:pPr>
                </w:p>
              </w:tc>
              <w:tc>
                <w:tcPr>
                  <w:tcW w:w="733" w:type="dxa"/>
                </w:tcPr>
                <w:p w14:paraId="0B6E7F16" w14:textId="77777777" w:rsidR="0064091B" w:rsidRPr="008B54AB" w:rsidRDefault="0064091B" w:rsidP="002F144F">
                  <w:pPr>
                    <w:pStyle w:val="1KGK90"/>
                    <w:jc w:val="both"/>
                    <w:rPr>
                      <w:rFonts w:ascii="Times New Roman" w:hAnsi="Times New Roman"/>
                      <w:color w:val="000000" w:themeColor="text1"/>
                      <w:sz w:val="24"/>
                    </w:rPr>
                  </w:pPr>
                </w:p>
              </w:tc>
              <w:tc>
                <w:tcPr>
                  <w:tcW w:w="732" w:type="dxa"/>
                </w:tcPr>
                <w:p w14:paraId="290E3427" w14:textId="77777777" w:rsidR="0064091B" w:rsidRPr="008B54AB" w:rsidRDefault="0064091B" w:rsidP="002F144F">
                  <w:pPr>
                    <w:pStyle w:val="1KGK90"/>
                    <w:jc w:val="both"/>
                    <w:rPr>
                      <w:rFonts w:ascii="Times New Roman" w:hAnsi="Times New Roman"/>
                      <w:color w:val="000000" w:themeColor="text1"/>
                      <w:sz w:val="24"/>
                    </w:rPr>
                  </w:pPr>
                </w:p>
              </w:tc>
              <w:tc>
                <w:tcPr>
                  <w:tcW w:w="733" w:type="dxa"/>
                </w:tcPr>
                <w:p w14:paraId="20F388BF" w14:textId="77777777" w:rsidR="0064091B" w:rsidRPr="008B54AB" w:rsidRDefault="0064091B" w:rsidP="002F144F">
                  <w:pPr>
                    <w:pStyle w:val="1KGK90"/>
                    <w:jc w:val="both"/>
                    <w:rPr>
                      <w:rFonts w:ascii="Times New Roman" w:hAnsi="Times New Roman"/>
                      <w:color w:val="000000" w:themeColor="text1"/>
                      <w:sz w:val="24"/>
                    </w:rPr>
                  </w:pPr>
                </w:p>
              </w:tc>
            </w:tr>
          </w:tbl>
          <w:p w14:paraId="3C0345C0" w14:textId="33FD19B4" w:rsidR="0064091B" w:rsidRPr="007C0998" w:rsidRDefault="0064091B" w:rsidP="002F144F">
            <w:pPr>
              <w:pStyle w:val="1KGK90"/>
              <w:jc w:val="both"/>
              <w:rPr>
                <w:rFonts w:ascii="Times New Roman" w:hAnsi="Times New Roman"/>
                <w:color w:val="000000" w:themeColor="text1"/>
                <w:sz w:val="24"/>
              </w:rPr>
            </w:pPr>
          </w:p>
        </w:tc>
        <w:tc>
          <w:tcPr>
            <w:tcW w:w="1182" w:type="pct"/>
            <w:tcBorders>
              <w:top w:val="single" w:sz="4" w:space="0" w:color="808080"/>
              <w:left w:val="single" w:sz="4" w:space="0" w:color="808080"/>
              <w:bottom w:val="single" w:sz="4" w:space="0" w:color="808080"/>
              <w:right w:val="single" w:sz="4" w:space="0" w:color="808080"/>
            </w:tcBorders>
          </w:tcPr>
          <w:p w14:paraId="6497AC04" w14:textId="77777777" w:rsidR="0064091B" w:rsidRPr="007C0998" w:rsidRDefault="0064091B" w:rsidP="002F144F">
            <w:pPr>
              <w:adjustRightInd w:val="0"/>
              <w:rPr>
                <w:color w:val="000000" w:themeColor="text1"/>
                <w:position w:val="-10"/>
              </w:rPr>
            </w:pPr>
            <w:r w:rsidRPr="007C0998">
              <w:rPr>
                <w:color w:val="000000" w:themeColor="text1"/>
                <w:position w:val="-10"/>
              </w:rPr>
              <w:t>Буровой мастер</w:t>
            </w:r>
          </w:p>
          <w:p w14:paraId="29AF0A6B" w14:textId="77777777" w:rsidR="0064091B" w:rsidRPr="007C0998" w:rsidRDefault="0064091B" w:rsidP="002F144F">
            <w:pPr>
              <w:adjustRightInd w:val="0"/>
              <w:rPr>
                <w:color w:val="000000" w:themeColor="text1"/>
                <w:position w:val="-10"/>
              </w:rPr>
            </w:pPr>
          </w:p>
        </w:tc>
      </w:tr>
    </w:tbl>
    <w:p w14:paraId="265F8A2F" w14:textId="77777777" w:rsidR="0064091B" w:rsidRPr="00883F58" w:rsidRDefault="0064091B" w:rsidP="0064091B">
      <w:pPr>
        <w:rPr>
          <w:b/>
          <w:bCs/>
          <w:color w:val="000000" w:themeColor="text1"/>
          <w:lang w:eastAsia="ru-RU"/>
        </w:rPr>
      </w:pPr>
    </w:p>
    <w:p w14:paraId="3A44E978" w14:textId="77777777" w:rsidR="0064091B" w:rsidRDefault="0064091B" w:rsidP="0064091B">
      <w:pPr>
        <w:pStyle w:val="aff0"/>
        <w:numPr>
          <w:ilvl w:val="0"/>
          <w:numId w:val="127"/>
        </w:numPr>
        <w:ind w:left="720"/>
        <w:jc w:val="both"/>
        <w:rPr>
          <w:bCs/>
          <w:color w:val="000000"/>
          <w:position w:val="-10"/>
        </w:rPr>
      </w:pPr>
      <w:r>
        <w:rPr>
          <w:bCs/>
          <w:color w:val="000000"/>
          <w:position w:val="-10"/>
        </w:rPr>
        <w:t>Требования безопасности</w:t>
      </w:r>
    </w:p>
    <w:p w14:paraId="00BD6382" w14:textId="77777777" w:rsidR="0064091B" w:rsidRDefault="0064091B" w:rsidP="0064091B">
      <w:pPr>
        <w:pStyle w:val="aff0"/>
        <w:jc w:val="both"/>
        <w:rPr>
          <w:bCs/>
          <w:color w:val="000000"/>
          <w:position w:val="-10"/>
        </w:rPr>
      </w:pPr>
    </w:p>
    <w:p w14:paraId="7C9F2D91" w14:textId="2CA3EDDF" w:rsidR="0064091B" w:rsidRDefault="0064091B" w:rsidP="003F4384">
      <w:pPr>
        <w:ind w:firstLine="709"/>
        <w:jc w:val="both"/>
        <w:rPr>
          <w:bCs/>
          <w:lang w:eastAsia="ru-RU"/>
        </w:rPr>
      </w:pPr>
      <w:r w:rsidRPr="006F756A">
        <w:rPr>
          <w:bCs/>
          <w:lang w:eastAsia="ru-RU"/>
        </w:rPr>
        <w:t xml:space="preserve">Для предупреждения несчастных случаев с персоналом, участвующим в ликвидации аварии, </w:t>
      </w:r>
      <w:r>
        <w:rPr>
          <w:bCs/>
          <w:lang w:eastAsia="ru-RU"/>
        </w:rPr>
        <w:t xml:space="preserve">помимо обеспечения мер, предусмотренных действующими у бурового подрядчика инструкциями по </w:t>
      </w:r>
      <w:r w:rsidR="003F4384">
        <w:rPr>
          <w:bCs/>
          <w:lang w:eastAsia="ru-RU"/>
        </w:rPr>
        <w:t>охране труда и промышленной безопасности</w:t>
      </w:r>
      <w:r>
        <w:rPr>
          <w:bCs/>
          <w:lang w:eastAsia="ru-RU"/>
        </w:rPr>
        <w:t xml:space="preserve">, </w:t>
      </w:r>
      <w:r w:rsidRPr="006F756A">
        <w:rPr>
          <w:bCs/>
          <w:lang w:eastAsia="ru-RU"/>
        </w:rPr>
        <w:t xml:space="preserve">необходимо </w:t>
      </w:r>
      <w:r>
        <w:rPr>
          <w:bCs/>
          <w:lang w:eastAsia="ru-RU"/>
        </w:rPr>
        <w:t>выполнять следующие мероприятия:</w:t>
      </w:r>
    </w:p>
    <w:p w14:paraId="01A40E7D" w14:textId="592E1FB3" w:rsidR="0064091B" w:rsidRDefault="0064091B" w:rsidP="003F4384">
      <w:pPr>
        <w:pStyle w:val="aff0"/>
        <w:numPr>
          <w:ilvl w:val="0"/>
          <w:numId w:val="124"/>
        </w:numPr>
        <w:jc w:val="both"/>
        <w:rPr>
          <w:bCs/>
          <w:lang w:eastAsia="ru-RU"/>
        </w:rPr>
      </w:pPr>
      <w:r w:rsidRPr="006F756A">
        <w:rPr>
          <w:bCs/>
          <w:lang w:eastAsia="ru-RU"/>
        </w:rPr>
        <w:t xml:space="preserve">Работы по ликвидации аварий в скважине </w:t>
      </w:r>
      <w:r>
        <w:rPr>
          <w:bCs/>
          <w:lang w:eastAsia="ru-RU"/>
        </w:rPr>
        <w:t>долж</w:t>
      </w:r>
      <w:r w:rsidRPr="006F756A">
        <w:rPr>
          <w:bCs/>
          <w:lang w:eastAsia="ru-RU"/>
        </w:rPr>
        <w:t>н</w:t>
      </w:r>
      <w:r>
        <w:rPr>
          <w:bCs/>
          <w:lang w:eastAsia="ru-RU"/>
        </w:rPr>
        <w:t>ы</w:t>
      </w:r>
      <w:r w:rsidRPr="006F756A">
        <w:rPr>
          <w:bCs/>
          <w:lang w:eastAsia="ru-RU"/>
        </w:rPr>
        <w:t xml:space="preserve"> вести</w:t>
      </w:r>
      <w:r>
        <w:rPr>
          <w:bCs/>
          <w:lang w:eastAsia="ru-RU"/>
        </w:rPr>
        <w:t>сь</w:t>
      </w:r>
      <w:r w:rsidRPr="006F756A">
        <w:rPr>
          <w:bCs/>
          <w:lang w:eastAsia="ru-RU"/>
        </w:rPr>
        <w:t xml:space="preserve"> под руководс</w:t>
      </w:r>
      <w:r>
        <w:rPr>
          <w:bCs/>
          <w:lang w:eastAsia="ru-RU"/>
        </w:rPr>
        <w:t>твом мастера</w:t>
      </w:r>
      <w:r w:rsidRPr="006F756A">
        <w:rPr>
          <w:bCs/>
          <w:lang w:eastAsia="ru-RU"/>
        </w:rPr>
        <w:t xml:space="preserve"> по сложным работам </w:t>
      </w:r>
      <w:r>
        <w:rPr>
          <w:bCs/>
          <w:lang w:eastAsia="ru-RU"/>
        </w:rPr>
        <w:t xml:space="preserve">(аварийного мастера) </w:t>
      </w:r>
      <w:r w:rsidRPr="006F756A">
        <w:rPr>
          <w:bCs/>
          <w:lang w:eastAsia="ru-RU"/>
        </w:rPr>
        <w:t xml:space="preserve">или главного инженера </w:t>
      </w:r>
      <w:r w:rsidR="003F4384">
        <w:rPr>
          <w:bCs/>
          <w:lang w:eastAsia="ru-RU"/>
        </w:rPr>
        <w:t>П</w:t>
      </w:r>
      <w:r>
        <w:rPr>
          <w:bCs/>
          <w:lang w:eastAsia="ru-RU"/>
        </w:rPr>
        <w:t>одрядчика по бурению.</w:t>
      </w:r>
    </w:p>
    <w:p w14:paraId="0DCC8557" w14:textId="77777777" w:rsidR="0064091B" w:rsidRPr="00F33BC6" w:rsidRDefault="0064091B" w:rsidP="003F4384">
      <w:pPr>
        <w:pStyle w:val="aff0"/>
        <w:numPr>
          <w:ilvl w:val="0"/>
          <w:numId w:val="124"/>
        </w:numPr>
        <w:jc w:val="both"/>
        <w:rPr>
          <w:bCs/>
          <w:lang w:eastAsia="ru-RU"/>
        </w:rPr>
      </w:pPr>
      <w:r w:rsidRPr="00F33BC6">
        <w:rPr>
          <w:bCs/>
          <w:lang w:eastAsia="ru-RU"/>
        </w:rPr>
        <w:t>Основным условием для исключения разрушения буровой вышки (подъемника) является недопущение приложения сверхдопустимых нагрузок, а также поддержание в исправном состоянии противозатаскивателя, индикатора веса и ограничителя допустимой нагрузки на крюке. Запрещается превышать допустимую страгивающую нагрузку (предел текучести для данного типа труб) на бурильную (обсадную) колонну.</w:t>
      </w:r>
    </w:p>
    <w:p w14:paraId="7A24095C" w14:textId="3916AFD3" w:rsidR="0064091B" w:rsidRDefault="0064091B" w:rsidP="003F4384">
      <w:pPr>
        <w:pStyle w:val="aff0"/>
        <w:numPr>
          <w:ilvl w:val="0"/>
          <w:numId w:val="124"/>
        </w:numPr>
        <w:jc w:val="both"/>
        <w:rPr>
          <w:bCs/>
          <w:lang w:eastAsia="ru-RU"/>
        </w:rPr>
      </w:pPr>
      <w:r w:rsidRPr="007532E4">
        <w:rPr>
          <w:bCs/>
          <w:lang w:eastAsia="ru-RU"/>
        </w:rPr>
        <w:t>При работах по освобождению бурильной (обсадной) колонны необходимо удалить персонал</w:t>
      </w:r>
      <w:r w:rsidR="003F4384">
        <w:rPr>
          <w:bCs/>
          <w:lang w:eastAsia="ru-RU"/>
        </w:rPr>
        <w:t>,</w:t>
      </w:r>
      <w:r w:rsidRPr="007532E4">
        <w:rPr>
          <w:bCs/>
          <w:lang w:eastAsia="ru-RU"/>
        </w:rPr>
        <w:t xml:space="preserve"> не занятый на этих работах из опасной зоны (высота вышки плюс 10 метров).</w:t>
      </w:r>
    </w:p>
    <w:p w14:paraId="538800F3" w14:textId="77777777" w:rsidR="0064091B" w:rsidRPr="002C1975" w:rsidRDefault="0064091B" w:rsidP="003F4384">
      <w:pPr>
        <w:pStyle w:val="aff0"/>
        <w:numPr>
          <w:ilvl w:val="0"/>
          <w:numId w:val="124"/>
        </w:numPr>
        <w:jc w:val="both"/>
        <w:rPr>
          <w:bCs/>
          <w:lang w:eastAsia="ru-RU"/>
        </w:rPr>
      </w:pPr>
      <w:r w:rsidRPr="007532E4">
        <w:rPr>
          <w:bCs/>
          <w:lang w:eastAsia="ru-RU"/>
        </w:rPr>
        <w:t>Бурильщику запрещается самостоятельно прилагать растягивающую нагрузку на бурильную (обсадную) колонну свыше 10 тонн от собственного веса без с</w:t>
      </w:r>
      <w:r>
        <w:rPr>
          <w:bCs/>
          <w:lang w:eastAsia="ru-RU"/>
        </w:rPr>
        <w:t>огласования с буровым мастером или мастером по сложным работам (аварийным мастером)</w:t>
      </w:r>
      <w:r w:rsidRPr="007532E4">
        <w:rPr>
          <w:bCs/>
          <w:lang w:eastAsia="ru-RU"/>
        </w:rPr>
        <w:t>.</w:t>
      </w:r>
    </w:p>
    <w:p w14:paraId="23994983" w14:textId="77777777" w:rsidR="0064091B" w:rsidRDefault="0064091B" w:rsidP="003F4384">
      <w:pPr>
        <w:pStyle w:val="aff0"/>
        <w:numPr>
          <w:ilvl w:val="0"/>
          <w:numId w:val="124"/>
        </w:numPr>
        <w:jc w:val="both"/>
        <w:rPr>
          <w:bCs/>
          <w:lang w:eastAsia="ru-RU"/>
        </w:rPr>
      </w:pPr>
      <w:r>
        <w:rPr>
          <w:bCs/>
          <w:lang w:eastAsia="ru-RU"/>
        </w:rPr>
        <w:t>З</w:t>
      </w:r>
      <w:r w:rsidRPr="009122D2">
        <w:rPr>
          <w:bCs/>
          <w:lang w:eastAsia="ru-RU"/>
        </w:rPr>
        <w:t xml:space="preserve">апрещается аварийное расхаживание </w:t>
      </w:r>
      <w:r>
        <w:rPr>
          <w:bCs/>
          <w:lang w:eastAsia="ru-RU"/>
        </w:rPr>
        <w:t>прихваченной колонны труб</w:t>
      </w:r>
      <w:r w:rsidRPr="009122D2">
        <w:rPr>
          <w:bCs/>
          <w:lang w:eastAsia="ru-RU"/>
        </w:rPr>
        <w:t xml:space="preserve"> </w:t>
      </w:r>
      <w:r>
        <w:rPr>
          <w:bCs/>
          <w:lang w:eastAsia="ru-RU"/>
        </w:rPr>
        <w:t xml:space="preserve">вверх </w:t>
      </w:r>
      <w:r w:rsidRPr="009122D2">
        <w:rPr>
          <w:bCs/>
          <w:lang w:eastAsia="ru-RU"/>
        </w:rPr>
        <w:t>с приложением растягивающей нагрузки и крутящего момента одновременно. Перед натяжением инструмента пружина с него должна быть снята.</w:t>
      </w:r>
    </w:p>
    <w:p w14:paraId="4AA5FB42" w14:textId="77777777" w:rsidR="0064091B" w:rsidRPr="007532E4" w:rsidRDefault="0064091B" w:rsidP="003F4384">
      <w:pPr>
        <w:pStyle w:val="aff0"/>
        <w:numPr>
          <w:ilvl w:val="0"/>
          <w:numId w:val="124"/>
        </w:numPr>
        <w:jc w:val="both"/>
        <w:rPr>
          <w:bCs/>
          <w:lang w:eastAsia="ru-RU"/>
        </w:rPr>
      </w:pPr>
      <w:r>
        <w:rPr>
          <w:bCs/>
          <w:lang w:eastAsia="ru-RU"/>
        </w:rPr>
        <w:t>В случае подъема инструмента с расхаживанием и вращением при выборе нагрузки необходимо руководствоваться ограничениями, указанными в Табл.1</w:t>
      </w:r>
    </w:p>
    <w:p w14:paraId="5CA4F68E" w14:textId="6753ACEB" w:rsidR="0064091B" w:rsidRDefault="0064091B" w:rsidP="003F4384">
      <w:pPr>
        <w:pStyle w:val="aff0"/>
        <w:numPr>
          <w:ilvl w:val="0"/>
          <w:numId w:val="124"/>
        </w:numPr>
        <w:jc w:val="both"/>
        <w:rPr>
          <w:bCs/>
          <w:lang w:eastAsia="ru-RU"/>
        </w:rPr>
      </w:pPr>
      <w:r w:rsidRPr="007532E4">
        <w:rPr>
          <w:bCs/>
          <w:lang w:eastAsia="ru-RU"/>
        </w:rPr>
        <w:t>При работах по освобождению бурильной (обсадной) колонны</w:t>
      </w:r>
      <w:r>
        <w:rPr>
          <w:bCs/>
          <w:lang w:eastAsia="ru-RU"/>
        </w:rPr>
        <w:t xml:space="preserve"> и </w:t>
      </w:r>
      <w:r w:rsidRPr="007532E4">
        <w:rPr>
          <w:bCs/>
          <w:lang w:eastAsia="ru-RU"/>
        </w:rPr>
        <w:t xml:space="preserve">установке </w:t>
      </w:r>
      <w:r>
        <w:rPr>
          <w:bCs/>
          <w:lang w:eastAsia="ru-RU"/>
        </w:rPr>
        <w:t>противоприхватных</w:t>
      </w:r>
      <w:r w:rsidRPr="007532E4">
        <w:rPr>
          <w:bCs/>
          <w:lang w:eastAsia="ru-RU"/>
        </w:rPr>
        <w:t xml:space="preserve"> ванн, необходимо предупредить все смежные подразделения</w:t>
      </w:r>
      <w:r w:rsidR="003F4384">
        <w:rPr>
          <w:bCs/>
          <w:lang w:eastAsia="ru-RU"/>
        </w:rPr>
        <w:t>,</w:t>
      </w:r>
      <w:r w:rsidRPr="007532E4">
        <w:rPr>
          <w:bCs/>
          <w:lang w:eastAsia="ru-RU"/>
        </w:rPr>
        <w:t xml:space="preserve"> работающие на одной площадке.</w:t>
      </w:r>
    </w:p>
    <w:p w14:paraId="3F938EC9" w14:textId="19B4A24B" w:rsidR="0064091B" w:rsidRPr="00242C0D" w:rsidRDefault="0064091B" w:rsidP="003F4384">
      <w:pPr>
        <w:pStyle w:val="aff0"/>
        <w:numPr>
          <w:ilvl w:val="0"/>
          <w:numId w:val="124"/>
        </w:numPr>
        <w:jc w:val="both"/>
        <w:rPr>
          <w:bCs/>
          <w:lang w:eastAsia="ru-RU"/>
        </w:rPr>
      </w:pPr>
      <w:r w:rsidRPr="00212A7F">
        <w:rPr>
          <w:bCs/>
          <w:lang w:eastAsia="ru-RU"/>
        </w:rPr>
        <w:t>Обознач</w:t>
      </w:r>
      <w:r>
        <w:rPr>
          <w:bCs/>
          <w:lang w:eastAsia="ru-RU"/>
        </w:rPr>
        <w:t>ить</w:t>
      </w:r>
      <w:r w:rsidRPr="00212A7F">
        <w:rPr>
          <w:bCs/>
          <w:lang w:eastAsia="ru-RU"/>
        </w:rPr>
        <w:t xml:space="preserve"> опасн</w:t>
      </w:r>
      <w:r>
        <w:rPr>
          <w:bCs/>
          <w:lang w:eastAsia="ru-RU"/>
        </w:rPr>
        <w:t>ую</w:t>
      </w:r>
      <w:r w:rsidRPr="00212A7F">
        <w:rPr>
          <w:bCs/>
          <w:lang w:eastAsia="ru-RU"/>
        </w:rPr>
        <w:t xml:space="preserve"> зон</w:t>
      </w:r>
      <w:r>
        <w:rPr>
          <w:bCs/>
          <w:lang w:eastAsia="ru-RU"/>
        </w:rPr>
        <w:t>у</w:t>
      </w:r>
      <w:r w:rsidRPr="00212A7F">
        <w:rPr>
          <w:bCs/>
          <w:lang w:eastAsia="ru-RU"/>
        </w:rPr>
        <w:t xml:space="preserve"> работ</w:t>
      </w:r>
      <w:r w:rsidR="003F4384">
        <w:rPr>
          <w:bCs/>
          <w:lang w:eastAsia="ru-RU"/>
        </w:rPr>
        <w:t>,</w:t>
      </w:r>
      <w:r w:rsidRPr="00212A7F">
        <w:rPr>
          <w:bCs/>
          <w:lang w:eastAsia="ru-RU"/>
        </w:rPr>
        <w:t xml:space="preserve"> связанн</w:t>
      </w:r>
      <w:r>
        <w:rPr>
          <w:bCs/>
          <w:lang w:eastAsia="ru-RU"/>
        </w:rPr>
        <w:t>ую</w:t>
      </w:r>
      <w:r w:rsidRPr="00212A7F">
        <w:rPr>
          <w:bCs/>
          <w:lang w:eastAsia="ru-RU"/>
        </w:rPr>
        <w:t xml:space="preserve"> с установкой углеводородных или кислотных ванн</w:t>
      </w:r>
      <w:r>
        <w:rPr>
          <w:bCs/>
          <w:lang w:eastAsia="ru-RU"/>
        </w:rPr>
        <w:t xml:space="preserve"> и</w:t>
      </w:r>
      <w:r w:rsidRPr="00A765DF">
        <w:rPr>
          <w:bCs/>
          <w:lang w:eastAsia="ru-RU"/>
        </w:rPr>
        <w:t xml:space="preserve"> удалить персонал</w:t>
      </w:r>
      <w:r w:rsidR="003F4384">
        <w:rPr>
          <w:bCs/>
          <w:lang w:eastAsia="ru-RU"/>
        </w:rPr>
        <w:t>,</w:t>
      </w:r>
      <w:r w:rsidRPr="00A765DF">
        <w:rPr>
          <w:bCs/>
          <w:lang w:eastAsia="ru-RU"/>
        </w:rPr>
        <w:t xml:space="preserve"> не занятый на этих работах из опасной зоны</w:t>
      </w:r>
      <w:r w:rsidRPr="00212A7F">
        <w:rPr>
          <w:bCs/>
          <w:lang w:eastAsia="ru-RU"/>
        </w:rPr>
        <w:t>. В зоне работ запрещено применение открытого огня и курение. Установ</w:t>
      </w:r>
      <w:r>
        <w:rPr>
          <w:bCs/>
          <w:lang w:eastAsia="ru-RU"/>
        </w:rPr>
        <w:t xml:space="preserve">ить </w:t>
      </w:r>
      <w:r w:rsidRPr="00212A7F">
        <w:rPr>
          <w:bCs/>
          <w:lang w:eastAsia="ru-RU"/>
        </w:rPr>
        <w:t>соответствующие знаки визуализации о запрете применения открытого огня и курения.</w:t>
      </w:r>
    </w:p>
    <w:p w14:paraId="1AD98FC3" w14:textId="17A1F45E" w:rsidR="0064091B" w:rsidRPr="00242C0D" w:rsidRDefault="003F4384" w:rsidP="003F4384">
      <w:pPr>
        <w:pStyle w:val="aff0"/>
        <w:numPr>
          <w:ilvl w:val="0"/>
          <w:numId w:val="124"/>
        </w:numPr>
        <w:jc w:val="both"/>
        <w:rPr>
          <w:bCs/>
          <w:lang w:eastAsia="ru-RU"/>
        </w:rPr>
      </w:pPr>
      <w:r>
        <w:rPr>
          <w:bCs/>
          <w:lang w:eastAsia="ru-RU"/>
        </w:rPr>
        <w:t xml:space="preserve">На </w:t>
      </w:r>
      <w:r w:rsidRPr="00242C0D">
        <w:rPr>
          <w:bCs/>
          <w:lang w:eastAsia="ru-RU"/>
        </w:rPr>
        <w:t>рабочих</w:t>
      </w:r>
      <w:r>
        <w:rPr>
          <w:bCs/>
          <w:lang w:eastAsia="ru-RU"/>
        </w:rPr>
        <w:t xml:space="preserve"> местах </w:t>
      </w:r>
      <w:r w:rsidR="0064091B" w:rsidRPr="00242C0D">
        <w:rPr>
          <w:bCs/>
          <w:lang w:eastAsia="ru-RU"/>
        </w:rPr>
        <w:t>проводить</w:t>
      </w:r>
      <w:r>
        <w:rPr>
          <w:bCs/>
          <w:lang w:eastAsia="ru-RU"/>
        </w:rPr>
        <w:t xml:space="preserve"> замеры воздушной</w:t>
      </w:r>
      <w:r w:rsidR="0064091B" w:rsidRPr="00242C0D">
        <w:rPr>
          <w:bCs/>
          <w:lang w:eastAsia="ru-RU"/>
        </w:rPr>
        <w:t xml:space="preserve"> среды</w:t>
      </w:r>
      <w:r>
        <w:rPr>
          <w:bCs/>
          <w:lang w:eastAsia="ru-RU"/>
        </w:rPr>
        <w:t xml:space="preserve"> </w:t>
      </w:r>
      <w:r w:rsidR="0064091B" w:rsidRPr="00242C0D">
        <w:rPr>
          <w:bCs/>
          <w:lang w:eastAsia="ru-RU"/>
        </w:rPr>
        <w:t>и</w:t>
      </w:r>
      <w:r>
        <w:rPr>
          <w:bCs/>
          <w:lang w:eastAsia="ru-RU"/>
        </w:rPr>
        <w:t xml:space="preserve"> принимать меры</w:t>
      </w:r>
      <w:r w:rsidR="0064091B">
        <w:rPr>
          <w:bCs/>
          <w:lang w:eastAsia="ru-RU"/>
        </w:rPr>
        <w:t xml:space="preserve"> </w:t>
      </w:r>
      <w:r>
        <w:rPr>
          <w:bCs/>
          <w:lang w:eastAsia="ru-RU"/>
        </w:rPr>
        <w:t>по недопущению</w:t>
      </w:r>
      <w:r w:rsidR="0064091B" w:rsidRPr="00242C0D">
        <w:rPr>
          <w:bCs/>
          <w:lang w:eastAsia="ru-RU"/>
        </w:rPr>
        <w:t xml:space="preserve"> достижения</w:t>
      </w:r>
      <w:r>
        <w:rPr>
          <w:bCs/>
          <w:lang w:eastAsia="ru-RU"/>
        </w:rPr>
        <w:t xml:space="preserve"> предельных</w:t>
      </w:r>
      <w:r w:rsidR="0064091B" w:rsidRPr="00242C0D">
        <w:rPr>
          <w:bCs/>
          <w:lang w:eastAsia="ru-RU"/>
        </w:rPr>
        <w:t xml:space="preserve"> норм загазованности.</w:t>
      </w:r>
    </w:p>
    <w:p w14:paraId="276CDE0B" w14:textId="2E88F2A3" w:rsidR="0064091B" w:rsidRPr="002C1975" w:rsidRDefault="0064091B" w:rsidP="003F4384">
      <w:pPr>
        <w:pStyle w:val="aff0"/>
        <w:numPr>
          <w:ilvl w:val="0"/>
          <w:numId w:val="124"/>
        </w:numPr>
        <w:jc w:val="both"/>
        <w:rPr>
          <w:bCs/>
          <w:lang w:eastAsia="ru-RU"/>
        </w:rPr>
      </w:pPr>
      <w:r w:rsidRPr="00A765DF">
        <w:rPr>
          <w:bCs/>
          <w:lang w:eastAsia="ru-RU"/>
        </w:rPr>
        <w:t xml:space="preserve">Если при работах </w:t>
      </w:r>
      <w:r>
        <w:rPr>
          <w:bCs/>
          <w:lang w:eastAsia="ru-RU"/>
        </w:rPr>
        <w:t xml:space="preserve">по ликвидации прихвата </w:t>
      </w:r>
      <w:r w:rsidRPr="00A765DF">
        <w:rPr>
          <w:bCs/>
          <w:lang w:eastAsia="ru-RU"/>
        </w:rPr>
        <w:t>ситуация осложняется другим видом аварии в бурении (например</w:t>
      </w:r>
      <w:r w:rsidR="003F4384">
        <w:rPr>
          <w:bCs/>
          <w:lang w:eastAsia="ru-RU"/>
        </w:rPr>
        <w:t>,</w:t>
      </w:r>
      <w:r w:rsidRPr="00A765DF">
        <w:rPr>
          <w:bCs/>
          <w:lang w:eastAsia="ru-RU"/>
        </w:rPr>
        <w:t xml:space="preserve"> </w:t>
      </w:r>
      <w:r>
        <w:rPr>
          <w:bCs/>
          <w:lang w:eastAsia="ru-RU"/>
        </w:rPr>
        <w:t>слом/обрыв</w:t>
      </w:r>
      <w:r w:rsidRPr="00A765DF">
        <w:rPr>
          <w:bCs/>
          <w:lang w:eastAsia="ru-RU"/>
        </w:rPr>
        <w:t>), необ</w:t>
      </w:r>
      <w:r w:rsidR="003F4384">
        <w:rPr>
          <w:bCs/>
          <w:lang w:eastAsia="ru-RU"/>
        </w:rPr>
        <w:t>ходимо</w:t>
      </w:r>
      <w:r w:rsidRPr="00A765DF">
        <w:rPr>
          <w:bCs/>
          <w:lang w:eastAsia="ru-RU"/>
        </w:rPr>
        <w:t xml:space="preserve"> действовать по дополнительному, </w:t>
      </w:r>
      <w:r>
        <w:rPr>
          <w:bCs/>
          <w:lang w:eastAsia="ru-RU"/>
        </w:rPr>
        <w:t>вновь утвержденному плану работ</w:t>
      </w:r>
      <w:r w:rsidRPr="00A765DF">
        <w:rPr>
          <w:bCs/>
          <w:lang w:eastAsia="ru-RU"/>
        </w:rPr>
        <w:t>.</w:t>
      </w:r>
    </w:p>
    <w:p w14:paraId="168F1A4D" w14:textId="01B66599" w:rsidR="0064091B" w:rsidRPr="00A765DF" w:rsidRDefault="0064091B" w:rsidP="003F4384">
      <w:pPr>
        <w:pStyle w:val="aff0"/>
        <w:numPr>
          <w:ilvl w:val="0"/>
          <w:numId w:val="124"/>
        </w:numPr>
        <w:jc w:val="both"/>
        <w:rPr>
          <w:bCs/>
          <w:lang w:eastAsia="ru-RU"/>
        </w:rPr>
      </w:pPr>
      <w:r w:rsidRPr="004B6E19">
        <w:rPr>
          <w:bCs/>
          <w:lang w:eastAsia="ru-RU"/>
        </w:rPr>
        <w:t xml:space="preserve">Во время </w:t>
      </w:r>
      <w:r w:rsidR="003F4384">
        <w:rPr>
          <w:bCs/>
          <w:lang w:eastAsia="ru-RU"/>
        </w:rPr>
        <w:t>работ по ликвидации аварии</w:t>
      </w:r>
      <w:r w:rsidRPr="004B6E19">
        <w:rPr>
          <w:bCs/>
          <w:lang w:eastAsia="ru-RU"/>
        </w:rPr>
        <w:t xml:space="preserve"> связанных с продолжительным прикладыванием циклических повышенных нагрузок на талевую систему (от 70% до 100% от максимально допускаемых нагрузок для данного типа БУ) н</w:t>
      </w:r>
      <w:r w:rsidR="003F4384">
        <w:rPr>
          <w:bCs/>
          <w:lang w:eastAsia="ru-RU"/>
        </w:rPr>
        <w:t>еобходимо обеспечить визуальный</w:t>
      </w:r>
      <w:r w:rsidRPr="004B6E19">
        <w:rPr>
          <w:bCs/>
          <w:lang w:eastAsia="ru-RU"/>
        </w:rPr>
        <w:t xml:space="preserve"> контроль за состоянием якорей/оттяжек, гидравлических и механических опор, подвышечного основания </w:t>
      </w:r>
      <w:r w:rsidR="005C2869">
        <w:rPr>
          <w:bCs/>
          <w:lang w:eastAsia="ru-RU"/>
        </w:rPr>
        <w:t>БУ</w:t>
      </w:r>
      <w:r w:rsidRPr="004B6E19">
        <w:rPr>
          <w:bCs/>
          <w:lang w:eastAsia="ru-RU"/>
        </w:rPr>
        <w:t xml:space="preserve"> с помощью персонала, находящегося вне опасной зоны. В случае невозможности организации контроля без нахождения людей в опасной зоне, </w:t>
      </w:r>
      <w:r w:rsidR="003F4384">
        <w:rPr>
          <w:bCs/>
          <w:lang w:eastAsia="ru-RU"/>
        </w:rPr>
        <w:t>обеспечить периодический осмотр</w:t>
      </w:r>
      <w:r w:rsidRPr="004B6E19">
        <w:rPr>
          <w:bCs/>
          <w:lang w:eastAsia="ru-RU"/>
        </w:rPr>
        <w:t xml:space="preserve"> в течение смены указанных точек при снятых нагрузках на талевую систему БУ. Периодичность осмотра устанавливается ответственным з</w:t>
      </w:r>
      <w:r>
        <w:rPr>
          <w:bCs/>
          <w:lang w:eastAsia="ru-RU"/>
        </w:rPr>
        <w:t>а безопасное производство работ.</w:t>
      </w:r>
    </w:p>
    <w:p w14:paraId="0AF0A855" w14:textId="77777777" w:rsidR="0064091B" w:rsidRDefault="0064091B" w:rsidP="003F4384">
      <w:pPr>
        <w:pStyle w:val="aff0"/>
        <w:numPr>
          <w:ilvl w:val="0"/>
          <w:numId w:val="124"/>
        </w:numPr>
        <w:jc w:val="both"/>
        <w:rPr>
          <w:bCs/>
          <w:lang w:eastAsia="ru-RU"/>
        </w:rPr>
      </w:pPr>
      <w:r w:rsidRPr="0064189B">
        <w:rPr>
          <w:bCs/>
          <w:lang w:eastAsia="ru-RU"/>
        </w:rPr>
        <w:t>При приложении к бурильной колонне продолжительны</w:t>
      </w:r>
      <w:r>
        <w:rPr>
          <w:bCs/>
          <w:lang w:eastAsia="ru-RU"/>
        </w:rPr>
        <w:t xml:space="preserve">х </w:t>
      </w:r>
      <w:r w:rsidRPr="0064189B">
        <w:rPr>
          <w:bCs/>
          <w:lang w:eastAsia="ru-RU"/>
        </w:rPr>
        <w:t>ударных нагрузок при рабо</w:t>
      </w:r>
      <w:r>
        <w:rPr>
          <w:bCs/>
          <w:lang w:eastAsia="ru-RU"/>
        </w:rPr>
        <w:t>те яса, п</w:t>
      </w:r>
      <w:r w:rsidRPr="00420E51">
        <w:rPr>
          <w:bCs/>
          <w:lang w:eastAsia="ru-RU"/>
        </w:rPr>
        <w:t xml:space="preserve">осле проведения работ по ликвидации аварии </w:t>
      </w:r>
      <w:r w:rsidRPr="0064189B">
        <w:rPr>
          <w:bCs/>
          <w:lang w:eastAsia="ru-RU"/>
        </w:rPr>
        <w:t xml:space="preserve">следует провести внеочередную инспекцию элементов бурильной колонны на предмет соответствия стандарту, наличию усталостного износа, а также функциональной исправности в соответствии с руководством по эксплуатации данного </w:t>
      </w:r>
      <w:r>
        <w:rPr>
          <w:bCs/>
          <w:lang w:eastAsia="ru-RU"/>
        </w:rPr>
        <w:t>оборудования</w:t>
      </w:r>
      <w:r w:rsidRPr="0064189B">
        <w:rPr>
          <w:bCs/>
          <w:lang w:eastAsia="ru-RU"/>
        </w:rPr>
        <w:t>.</w:t>
      </w:r>
    </w:p>
    <w:p w14:paraId="4D768CBC" w14:textId="4D644F49" w:rsidR="0064091B" w:rsidRPr="00420E51" w:rsidRDefault="0064091B" w:rsidP="003F4384">
      <w:pPr>
        <w:pStyle w:val="aff0"/>
        <w:numPr>
          <w:ilvl w:val="0"/>
          <w:numId w:val="124"/>
        </w:numPr>
        <w:jc w:val="both"/>
        <w:rPr>
          <w:bCs/>
          <w:lang w:eastAsia="ru-RU"/>
        </w:rPr>
      </w:pPr>
      <w:r w:rsidRPr="00420E51">
        <w:rPr>
          <w:bCs/>
          <w:lang w:eastAsia="ru-RU"/>
        </w:rPr>
        <w:t xml:space="preserve">После проведения работ по ликвидации аварии в бурении, в ходе которых к талевой системе прикладывались продолжительные циклические нагрузки (от 70 до 100% от максимальной грузоподъемности </w:t>
      </w:r>
      <w:r w:rsidR="005C2869">
        <w:rPr>
          <w:bCs/>
          <w:lang w:eastAsia="ru-RU"/>
        </w:rPr>
        <w:t>БУ</w:t>
      </w:r>
      <w:r w:rsidRPr="00420E51">
        <w:rPr>
          <w:bCs/>
          <w:lang w:eastAsia="ru-RU"/>
        </w:rPr>
        <w:t>) необходимо проверить состояние спускоподъемного оборудования и вышки. Результаты проверки оформляются актом.</w:t>
      </w:r>
    </w:p>
    <w:p w14:paraId="5C69BD95" w14:textId="77777777" w:rsidR="0064091B" w:rsidRPr="00C27822" w:rsidRDefault="0064091B" w:rsidP="0064091B">
      <w:pPr>
        <w:rPr>
          <w:b/>
          <w:bCs/>
          <w:i/>
          <w:lang w:eastAsia="ru-RU"/>
        </w:rPr>
      </w:pPr>
    </w:p>
    <w:tbl>
      <w:tblPr>
        <w:tblW w:w="501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
        <w:gridCol w:w="4582"/>
        <w:gridCol w:w="1564"/>
        <w:gridCol w:w="1924"/>
        <w:gridCol w:w="1155"/>
      </w:tblGrid>
      <w:tr w:rsidR="00D476D0" w:rsidRPr="00C27822" w14:paraId="5A7066AA" w14:textId="77777777" w:rsidTr="000818F4">
        <w:trPr>
          <w:trHeight w:val="207"/>
        </w:trPr>
        <w:tc>
          <w:tcPr>
            <w:tcW w:w="220" w:type="pct"/>
            <w:tcBorders>
              <w:top w:val="single" w:sz="4" w:space="0" w:color="808080"/>
              <w:left w:val="single" w:sz="4" w:space="0" w:color="808080"/>
              <w:bottom w:val="single" w:sz="4" w:space="0" w:color="808080"/>
              <w:right w:val="single" w:sz="4" w:space="0" w:color="808080"/>
            </w:tcBorders>
          </w:tcPr>
          <w:p w14:paraId="5F9AE487" w14:textId="77777777" w:rsidR="0064091B" w:rsidRPr="00C27822" w:rsidRDefault="0064091B" w:rsidP="002F144F">
            <w:pPr>
              <w:jc w:val="center"/>
              <w:rPr>
                <w:b/>
                <w:sz w:val="22"/>
                <w:szCs w:val="22"/>
              </w:rPr>
            </w:pPr>
            <w:r w:rsidRPr="00C27822">
              <w:rPr>
                <w:b/>
                <w:sz w:val="22"/>
                <w:szCs w:val="22"/>
              </w:rPr>
              <w:t>№</w:t>
            </w:r>
          </w:p>
        </w:tc>
        <w:tc>
          <w:tcPr>
            <w:tcW w:w="2373" w:type="pct"/>
            <w:tcBorders>
              <w:top w:val="single" w:sz="4" w:space="0" w:color="808080"/>
              <w:left w:val="single" w:sz="4" w:space="0" w:color="808080"/>
              <w:bottom w:val="single" w:sz="4" w:space="0" w:color="808080"/>
              <w:right w:val="single" w:sz="4" w:space="0" w:color="808080"/>
            </w:tcBorders>
          </w:tcPr>
          <w:p w14:paraId="543E025B" w14:textId="77777777" w:rsidR="0064091B" w:rsidRPr="00C27822" w:rsidRDefault="0064091B" w:rsidP="002F144F">
            <w:pPr>
              <w:jc w:val="center"/>
              <w:rPr>
                <w:b/>
              </w:rPr>
            </w:pPr>
            <w:r w:rsidRPr="00C27822">
              <w:rPr>
                <w:b/>
              </w:rPr>
              <w:t>Руководство работами осуществляет</w:t>
            </w:r>
          </w:p>
        </w:tc>
        <w:tc>
          <w:tcPr>
            <w:tcW w:w="811" w:type="pct"/>
            <w:tcBorders>
              <w:left w:val="single" w:sz="4" w:space="0" w:color="808080"/>
              <w:right w:val="single" w:sz="4" w:space="0" w:color="808080"/>
            </w:tcBorders>
          </w:tcPr>
          <w:p w14:paraId="69ED4BCD" w14:textId="77777777" w:rsidR="0064091B" w:rsidRPr="00C27822" w:rsidRDefault="0064091B" w:rsidP="002F144F">
            <w:pPr>
              <w:adjustRightInd w:val="0"/>
              <w:jc w:val="center"/>
              <w:rPr>
                <w:b/>
                <w:position w:val="-10"/>
              </w:rPr>
            </w:pPr>
            <w:r w:rsidRPr="00C27822">
              <w:rPr>
                <w:b/>
                <w:position w:val="-10"/>
              </w:rPr>
              <w:t>Ознакомлен</w:t>
            </w:r>
          </w:p>
        </w:tc>
        <w:tc>
          <w:tcPr>
            <w:tcW w:w="997" w:type="pct"/>
            <w:tcBorders>
              <w:left w:val="single" w:sz="4" w:space="0" w:color="808080"/>
              <w:right w:val="single" w:sz="4" w:space="0" w:color="808080"/>
            </w:tcBorders>
          </w:tcPr>
          <w:p w14:paraId="4F81E325" w14:textId="77777777" w:rsidR="0064091B" w:rsidRPr="00C27822" w:rsidRDefault="0064091B" w:rsidP="002F144F">
            <w:pPr>
              <w:adjustRightInd w:val="0"/>
              <w:jc w:val="center"/>
              <w:rPr>
                <w:b/>
                <w:position w:val="-10"/>
              </w:rPr>
            </w:pPr>
            <w:r w:rsidRPr="00C27822">
              <w:rPr>
                <w:b/>
                <w:position w:val="-10"/>
              </w:rPr>
              <w:t>ФИО</w:t>
            </w:r>
          </w:p>
        </w:tc>
        <w:tc>
          <w:tcPr>
            <w:tcW w:w="598" w:type="pct"/>
            <w:tcBorders>
              <w:left w:val="single" w:sz="4" w:space="0" w:color="808080"/>
              <w:right w:val="single" w:sz="4" w:space="0" w:color="808080"/>
            </w:tcBorders>
          </w:tcPr>
          <w:p w14:paraId="44F3DCF4" w14:textId="77777777" w:rsidR="0064091B" w:rsidRPr="00C27822" w:rsidRDefault="0064091B" w:rsidP="002F144F">
            <w:pPr>
              <w:adjustRightInd w:val="0"/>
              <w:jc w:val="center"/>
              <w:rPr>
                <w:b/>
                <w:position w:val="-10"/>
              </w:rPr>
            </w:pPr>
            <w:r w:rsidRPr="00C27822">
              <w:rPr>
                <w:b/>
                <w:position w:val="-10"/>
              </w:rPr>
              <w:t>Подпись</w:t>
            </w:r>
          </w:p>
        </w:tc>
      </w:tr>
      <w:tr w:rsidR="00D476D0" w:rsidRPr="00532BAA" w14:paraId="12788BA0" w14:textId="77777777" w:rsidTr="000818F4">
        <w:trPr>
          <w:trHeight w:val="414"/>
        </w:trPr>
        <w:tc>
          <w:tcPr>
            <w:tcW w:w="220" w:type="pct"/>
            <w:tcBorders>
              <w:top w:val="single" w:sz="4" w:space="0" w:color="808080"/>
              <w:left w:val="single" w:sz="4" w:space="0" w:color="808080"/>
              <w:bottom w:val="single" w:sz="4" w:space="0" w:color="808080"/>
              <w:right w:val="single" w:sz="4" w:space="0" w:color="808080"/>
            </w:tcBorders>
          </w:tcPr>
          <w:p w14:paraId="251F626C" w14:textId="77777777" w:rsidR="0064091B" w:rsidRPr="00C27822" w:rsidRDefault="0064091B" w:rsidP="002F144F">
            <w:pPr>
              <w:jc w:val="center"/>
              <w:rPr>
                <w:sz w:val="22"/>
                <w:szCs w:val="22"/>
              </w:rPr>
            </w:pPr>
            <w:r w:rsidRPr="00C27822">
              <w:rPr>
                <w:sz w:val="22"/>
                <w:szCs w:val="22"/>
              </w:rPr>
              <w:t>1</w:t>
            </w:r>
          </w:p>
        </w:tc>
        <w:tc>
          <w:tcPr>
            <w:tcW w:w="2373" w:type="pct"/>
            <w:tcBorders>
              <w:top w:val="single" w:sz="4" w:space="0" w:color="808080"/>
              <w:left w:val="single" w:sz="4" w:space="0" w:color="808080"/>
              <w:bottom w:val="single" w:sz="4" w:space="0" w:color="808080"/>
              <w:right w:val="single" w:sz="4" w:space="0" w:color="808080"/>
            </w:tcBorders>
          </w:tcPr>
          <w:p w14:paraId="400F9AD5" w14:textId="77777777" w:rsidR="0064091B" w:rsidRPr="00C27822" w:rsidRDefault="0064091B" w:rsidP="002F144F">
            <w:r w:rsidRPr="00C27822">
              <w:t>Мастер по сложным работам (аварийный мастер)</w:t>
            </w:r>
          </w:p>
        </w:tc>
        <w:tc>
          <w:tcPr>
            <w:tcW w:w="811" w:type="pct"/>
            <w:tcBorders>
              <w:left w:val="single" w:sz="4" w:space="0" w:color="808080"/>
              <w:right w:val="single" w:sz="4" w:space="0" w:color="808080"/>
            </w:tcBorders>
          </w:tcPr>
          <w:p w14:paraId="31B3AFCD" w14:textId="77777777" w:rsidR="0064091B" w:rsidRPr="00C27822" w:rsidRDefault="0064091B" w:rsidP="002F144F">
            <w:pPr>
              <w:adjustRightInd w:val="0"/>
              <w:jc w:val="center"/>
              <w:rPr>
                <w:position w:val="-10"/>
              </w:rPr>
            </w:pPr>
          </w:p>
        </w:tc>
        <w:tc>
          <w:tcPr>
            <w:tcW w:w="997" w:type="pct"/>
            <w:tcBorders>
              <w:left w:val="single" w:sz="4" w:space="0" w:color="808080"/>
              <w:right w:val="single" w:sz="4" w:space="0" w:color="808080"/>
            </w:tcBorders>
          </w:tcPr>
          <w:p w14:paraId="556C1DD1" w14:textId="77777777" w:rsidR="0064091B" w:rsidRPr="00C27822" w:rsidRDefault="0064091B" w:rsidP="002F144F">
            <w:pPr>
              <w:adjustRightInd w:val="0"/>
              <w:jc w:val="center"/>
              <w:rPr>
                <w:position w:val="-10"/>
              </w:rPr>
            </w:pPr>
          </w:p>
        </w:tc>
        <w:tc>
          <w:tcPr>
            <w:tcW w:w="598" w:type="pct"/>
            <w:tcBorders>
              <w:left w:val="single" w:sz="4" w:space="0" w:color="808080"/>
              <w:right w:val="single" w:sz="4" w:space="0" w:color="808080"/>
            </w:tcBorders>
          </w:tcPr>
          <w:p w14:paraId="2FC0CCAB" w14:textId="77777777" w:rsidR="0064091B" w:rsidRPr="00C27822" w:rsidRDefault="0064091B" w:rsidP="002F144F">
            <w:pPr>
              <w:adjustRightInd w:val="0"/>
              <w:jc w:val="center"/>
              <w:rPr>
                <w:position w:val="-10"/>
              </w:rPr>
            </w:pPr>
          </w:p>
        </w:tc>
      </w:tr>
    </w:tbl>
    <w:p w14:paraId="359121E3" w14:textId="65D6E8E2" w:rsidR="0064091B" w:rsidRDefault="0064091B" w:rsidP="0064091B">
      <w:pPr>
        <w:rPr>
          <w:b/>
          <w:bCs/>
          <w:lang w:eastAsia="ru-RU"/>
        </w:rPr>
      </w:pPr>
    </w:p>
    <w:p w14:paraId="00B11C91" w14:textId="77777777" w:rsidR="003F4384" w:rsidRPr="00C27822" w:rsidRDefault="003F4384" w:rsidP="0064091B">
      <w:pPr>
        <w:rPr>
          <w:b/>
          <w:bCs/>
          <w:lang w:eastAsia="ru-RU"/>
        </w:rPr>
      </w:pPr>
    </w:p>
    <w:tbl>
      <w:tblPr>
        <w:tblW w:w="501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
        <w:gridCol w:w="4572"/>
        <w:gridCol w:w="1562"/>
        <w:gridCol w:w="1920"/>
        <w:gridCol w:w="1155"/>
      </w:tblGrid>
      <w:tr w:rsidR="00D476D0" w:rsidRPr="00C27822" w14:paraId="7EA82D32" w14:textId="77777777" w:rsidTr="000818F4">
        <w:trPr>
          <w:trHeight w:val="453"/>
        </w:trPr>
        <w:tc>
          <w:tcPr>
            <w:tcW w:w="221" w:type="pct"/>
            <w:tcBorders>
              <w:top w:val="single" w:sz="4" w:space="0" w:color="808080"/>
              <w:left w:val="single" w:sz="4" w:space="0" w:color="808080"/>
              <w:bottom w:val="single" w:sz="4" w:space="0" w:color="808080"/>
              <w:right w:val="single" w:sz="4" w:space="0" w:color="808080"/>
            </w:tcBorders>
          </w:tcPr>
          <w:p w14:paraId="1BCDD41D" w14:textId="77777777" w:rsidR="0064091B" w:rsidRPr="00C27822" w:rsidRDefault="0064091B" w:rsidP="002F144F">
            <w:pPr>
              <w:jc w:val="center"/>
              <w:rPr>
                <w:b/>
                <w:sz w:val="22"/>
                <w:szCs w:val="22"/>
              </w:rPr>
            </w:pPr>
            <w:r w:rsidRPr="00C27822">
              <w:rPr>
                <w:b/>
                <w:sz w:val="22"/>
                <w:szCs w:val="22"/>
              </w:rPr>
              <w:t>№</w:t>
            </w:r>
          </w:p>
        </w:tc>
        <w:tc>
          <w:tcPr>
            <w:tcW w:w="2372" w:type="pct"/>
            <w:tcBorders>
              <w:top w:val="single" w:sz="4" w:space="0" w:color="808080"/>
              <w:left w:val="single" w:sz="4" w:space="0" w:color="808080"/>
              <w:bottom w:val="single" w:sz="4" w:space="0" w:color="808080"/>
              <w:right w:val="single" w:sz="4" w:space="0" w:color="808080"/>
            </w:tcBorders>
          </w:tcPr>
          <w:p w14:paraId="424F1D6C" w14:textId="77777777" w:rsidR="0064091B" w:rsidRPr="00C27822" w:rsidRDefault="0064091B" w:rsidP="002F144F">
            <w:pPr>
              <w:jc w:val="center"/>
              <w:rPr>
                <w:b/>
              </w:rPr>
            </w:pPr>
            <w:r w:rsidRPr="00C27822">
              <w:rPr>
                <w:b/>
              </w:rPr>
              <w:t>Ответственные за безопасное производство работ</w:t>
            </w:r>
          </w:p>
        </w:tc>
        <w:tc>
          <w:tcPr>
            <w:tcW w:w="812" w:type="pct"/>
            <w:tcBorders>
              <w:left w:val="single" w:sz="4" w:space="0" w:color="808080"/>
              <w:right w:val="single" w:sz="4" w:space="0" w:color="808080"/>
            </w:tcBorders>
          </w:tcPr>
          <w:p w14:paraId="70289D9C" w14:textId="77777777" w:rsidR="0064091B" w:rsidRPr="00C27822" w:rsidRDefault="0064091B" w:rsidP="002F144F">
            <w:pPr>
              <w:adjustRightInd w:val="0"/>
              <w:jc w:val="center"/>
              <w:rPr>
                <w:b/>
                <w:position w:val="-10"/>
              </w:rPr>
            </w:pPr>
            <w:r w:rsidRPr="00C27822">
              <w:rPr>
                <w:b/>
                <w:position w:val="-10"/>
              </w:rPr>
              <w:t>Ознакомлен</w:t>
            </w:r>
          </w:p>
        </w:tc>
        <w:tc>
          <w:tcPr>
            <w:tcW w:w="997" w:type="pct"/>
            <w:tcBorders>
              <w:left w:val="single" w:sz="4" w:space="0" w:color="808080"/>
              <w:right w:val="single" w:sz="4" w:space="0" w:color="808080"/>
            </w:tcBorders>
          </w:tcPr>
          <w:p w14:paraId="613360A8" w14:textId="77777777" w:rsidR="0064091B" w:rsidRPr="00C27822" w:rsidRDefault="0064091B" w:rsidP="002F144F">
            <w:pPr>
              <w:adjustRightInd w:val="0"/>
              <w:jc w:val="center"/>
              <w:rPr>
                <w:b/>
                <w:position w:val="-10"/>
              </w:rPr>
            </w:pPr>
            <w:r w:rsidRPr="00C27822">
              <w:rPr>
                <w:b/>
                <w:position w:val="-10"/>
              </w:rPr>
              <w:t>ФИО</w:t>
            </w:r>
          </w:p>
        </w:tc>
        <w:tc>
          <w:tcPr>
            <w:tcW w:w="599" w:type="pct"/>
            <w:tcBorders>
              <w:left w:val="single" w:sz="4" w:space="0" w:color="808080"/>
              <w:right w:val="single" w:sz="4" w:space="0" w:color="808080"/>
            </w:tcBorders>
          </w:tcPr>
          <w:p w14:paraId="0B0FF7F5" w14:textId="77777777" w:rsidR="0064091B" w:rsidRPr="00C27822" w:rsidRDefault="0064091B" w:rsidP="002F144F">
            <w:pPr>
              <w:adjustRightInd w:val="0"/>
              <w:jc w:val="center"/>
              <w:rPr>
                <w:b/>
                <w:position w:val="-10"/>
              </w:rPr>
            </w:pPr>
            <w:r w:rsidRPr="00C27822">
              <w:rPr>
                <w:b/>
                <w:position w:val="-10"/>
              </w:rPr>
              <w:t>Подпись</w:t>
            </w:r>
          </w:p>
        </w:tc>
      </w:tr>
      <w:tr w:rsidR="00D476D0" w:rsidRPr="00C27822" w14:paraId="3193C889" w14:textId="77777777" w:rsidTr="000818F4">
        <w:trPr>
          <w:trHeight w:val="226"/>
        </w:trPr>
        <w:tc>
          <w:tcPr>
            <w:tcW w:w="221" w:type="pct"/>
            <w:tcBorders>
              <w:top w:val="single" w:sz="4" w:space="0" w:color="808080"/>
              <w:left w:val="single" w:sz="4" w:space="0" w:color="808080"/>
              <w:bottom w:val="single" w:sz="4" w:space="0" w:color="808080"/>
              <w:right w:val="single" w:sz="4" w:space="0" w:color="808080"/>
            </w:tcBorders>
          </w:tcPr>
          <w:p w14:paraId="14DAC40A" w14:textId="77777777" w:rsidR="0064091B" w:rsidRPr="00C27822" w:rsidRDefault="0064091B" w:rsidP="002F144F">
            <w:pPr>
              <w:jc w:val="center"/>
              <w:rPr>
                <w:sz w:val="22"/>
                <w:szCs w:val="22"/>
              </w:rPr>
            </w:pPr>
            <w:r w:rsidRPr="00C27822">
              <w:rPr>
                <w:sz w:val="22"/>
                <w:szCs w:val="22"/>
              </w:rPr>
              <w:t>1</w:t>
            </w:r>
          </w:p>
        </w:tc>
        <w:tc>
          <w:tcPr>
            <w:tcW w:w="2372" w:type="pct"/>
            <w:tcBorders>
              <w:top w:val="single" w:sz="4" w:space="0" w:color="808080"/>
              <w:left w:val="single" w:sz="4" w:space="0" w:color="808080"/>
              <w:bottom w:val="single" w:sz="4" w:space="0" w:color="808080"/>
              <w:right w:val="single" w:sz="4" w:space="0" w:color="808080"/>
            </w:tcBorders>
          </w:tcPr>
          <w:p w14:paraId="279F6443" w14:textId="77777777" w:rsidR="0064091B" w:rsidRPr="00C27822" w:rsidRDefault="0064091B" w:rsidP="002F144F">
            <w:pPr>
              <w:jc w:val="both"/>
            </w:pPr>
            <w:r w:rsidRPr="00C27822">
              <w:t>Буровой мастер</w:t>
            </w:r>
          </w:p>
        </w:tc>
        <w:tc>
          <w:tcPr>
            <w:tcW w:w="812" w:type="pct"/>
            <w:tcBorders>
              <w:left w:val="single" w:sz="4" w:space="0" w:color="808080"/>
              <w:right w:val="single" w:sz="4" w:space="0" w:color="808080"/>
            </w:tcBorders>
          </w:tcPr>
          <w:p w14:paraId="28D633C3" w14:textId="77777777" w:rsidR="0064091B" w:rsidRPr="00C27822" w:rsidRDefault="0064091B" w:rsidP="002F144F">
            <w:pPr>
              <w:adjustRightInd w:val="0"/>
              <w:rPr>
                <w:position w:val="-10"/>
              </w:rPr>
            </w:pPr>
          </w:p>
        </w:tc>
        <w:tc>
          <w:tcPr>
            <w:tcW w:w="997" w:type="pct"/>
            <w:tcBorders>
              <w:left w:val="single" w:sz="4" w:space="0" w:color="808080"/>
              <w:right w:val="single" w:sz="4" w:space="0" w:color="808080"/>
            </w:tcBorders>
          </w:tcPr>
          <w:p w14:paraId="3C8C7603" w14:textId="77777777" w:rsidR="0064091B" w:rsidRPr="00C27822" w:rsidRDefault="0064091B" w:rsidP="002F144F">
            <w:pPr>
              <w:adjustRightInd w:val="0"/>
              <w:rPr>
                <w:position w:val="-10"/>
              </w:rPr>
            </w:pPr>
          </w:p>
        </w:tc>
        <w:tc>
          <w:tcPr>
            <w:tcW w:w="599" w:type="pct"/>
            <w:tcBorders>
              <w:left w:val="single" w:sz="4" w:space="0" w:color="808080"/>
              <w:right w:val="single" w:sz="4" w:space="0" w:color="808080"/>
            </w:tcBorders>
          </w:tcPr>
          <w:p w14:paraId="73983770" w14:textId="77777777" w:rsidR="0064091B" w:rsidRPr="00C27822" w:rsidRDefault="0064091B" w:rsidP="002F144F">
            <w:pPr>
              <w:adjustRightInd w:val="0"/>
              <w:rPr>
                <w:position w:val="-10"/>
              </w:rPr>
            </w:pPr>
          </w:p>
        </w:tc>
      </w:tr>
    </w:tbl>
    <w:p w14:paraId="0D810B8F" w14:textId="77777777" w:rsidR="0064091B" w:rsidRPr="00C27822" w:rsidRDefault="0064091B" w:rsidP="0064091B">
      <w:pPr>
        <w:ind w:left="720"/>
        <w:contextualSpacing/>
        <w:rPr>
          <w:bCs/>
          <w:color w:val="000000" w:themeColor="text1"/>
          <w:position w:val="-10"/>
        </w:rPr>
      </w:pPr>
    </w:p>
    <w:p w14:paraId="74B5C3C6" w14:textId="77777777" w:rsidR="00642DD4" w:rsidRDefault="00642DD4" w:rsidP="00642DD4">
      <w:r w:rsidRPr="00246699">
        <w:t xml:space="preserve">С планом работ ознакомился: </w:t>
      </w:r>
    </w:p>
    <w:p w14:paraId="7C247FAF" w14:textId="77777777" w:rsidR="00642DD4" w:rsidRPr="006203DB" w:rsidRDefault="00642DD4" w:rsidP="00642DD4"/>
    <w:p w14:paraId="1F43470D" w14:textId="77777777" w:rsidR="00642DD4" w:rsidRDefault="00642DD4" w:rsidP="00642DD4">
      <w:r>
        <w:t xml:space="preserve">Буровой мастер </w:t>
      </w:r>
      <w:r>
        <w:tab/>
      </w:r>
      <w:r>
        <w:tab/>
      </w:r>
      <w:r>
        <w:tab/>
      </w:r>
      <w:r>
        <w:tab/>
      </w:r>
    </w:p>
    <w:p w14:paraId="4CEF3BB3" w14:textId="636D0F60" w:rsidR="00642DD4" w:rsidRPr="00EB519B" w:rsidRDefault="00642DD4" w:rsidP="00642DD4">
      <w:pPr>
        <w:rPr>
          <w:i/>
          <w:sz w:val="20"/>
          <w:szCs w:val="16"/>
        </w:rPr>
      </w:pPr>
      <w:r w:rsidRPr="00EB519B">
        <w:rPr>
          <w:sz w:val="28"/>
          <w:szCs w:val="22"/>
        </w:rPr>
        <w:t>/__________/____________/___________________/</w:t>
      </w:r>
    </w:p>
    <w:p w14:paraId="10D21294" w14:textId="0D952155" w:rsidR="00642DD4" w:rsidRDefault="00642DD4" w:rsidP="00642DD4">
      <w:r>
        <w:rPr>
          <w:i/>
          <w:sz w:val="16"/>
          <w:szCs w:val="16"/>
        </w:rPr>
        <w:tab/>
      </w:r>
      <w:r w:rsidRPr="00246699">
        <w:rPr>
          <w:i/>
          <w:sz w:val="16"/>
          <w:szCs w:val="16"/>
        </w:rPr>
        <w:t>дата</w:t>
      </w:r>
      <w:r>
        <w:rPr>
          <w:i/>
          <w:sz w:val="16"/>
          <w:szCs w:val="16"/>
        </w:rPr>
        <w:tab/>
        <w:t xml:space="preserve">            подпись</w:t>
      </w:r>
      <w:r>
        <w:rPr>
          <w:i/>
          <w:sz w:val="16"/>
          <w:szCs w:val="16"/>
        </w:rPr>
        <w:tab/>
      </w:r>
      <w:r>
        <w:rPr>
          <w:i/>
          <w:sz w:val="16"/>
          <w:szCs w:val="16"/>
        </w:rPr>
        <w:tab/>
        <w:t xml:space="preserve">   </w:t>
      </w:r>
      <w:r w:rsidR="00EB519B">
        <w:rPr>
          <w:i/>
          <w:sz w:val="16"/>
          <w:szCs w:val="16"/>
        </w:rPr>
        <w:tab/>
      </w:r>
      <w:r w:rsidR="00EB519B">
        <w:rPr>
          <w:i/>
          <w:sz w:val="16"/>
          <w:szCs w:val="16"/>
        </w:rPr>
        <w:tab/>
      </w:r>
      <w:r>
        <w:rPr>
          <w:i/>
          <w:sz w:val="16"/>
          <w:szCs w:val="16"/>
        </w:rPr>
        <w:t>ФИО</w:t>
      </w:r>
      <w:r w:rsidRPr="007E6D2D">
        <w:rPr>
          <w:i/>
          <w:sz w:val="16"/>
          <w:szCs w:val="16"/>
        </w:rPr>
        <w:t xml:space="preserve"> </w:t>
      </w:r>
    </w:p>
    <w:p w14:paraId="661F755B" w14:textId="77777777" w:rsidR="00642DD4" w:rsidRDefault="00642DD4" w:rsidP="00642DD4"/>
    <w:p w14:paraId="5FE609BC" w14:textId="77777777" w:rsidR="00642DD4" w:rsidRPr="00246699" w:rsidRDefault="00642DD4" w:rsidP="00642DD4">
      <w:pPr>
        <w:rPr>
          <w:i/>
          <w:sz w:val="16"/>
          <w:szCs w:val="16"/>
        </w:rPr>
      </w:pPr>
      <w:r>
        <w:t xml:space="preserve">Мастер по сложным работам (аварийный мастер) </w:t>
      </w:r>
    </w:p>
    <w:p w14:paraId="69EB0F2F" w14:textId="4884B63D" w:rsidR="00642DD4" w:rsidRPr="00EB519B" w:rsidRDefault="00642DD4" w:rsidP="00642DD4">
      <w:pPr>
        <w:rPr>
          <w:i/>
          <w:sz w:val="20"/>
          <w:szCs w:val="16"/>
        </w:rPr>
      </w:pPr>
      <w:r w:rsidRPr="00EB519B">
        <w:rPr>
          <w:sz w:val="28"/>
          <w:szCs w:val="22"/>
        </w:rPr>
        <w:t>/__________/____________/___________________/</w:t>
      </w:r>
    </w:p>
    <w:p w14:paraId="79B26120" w14:textId="3343403B" w:rsidR="00642DD4" w:rsidRDefault="00642DD4" w:rsidP="00642DD4">
      <w:r>
        <w:rPr>
          <w:i/>
          <w:sz w:val="16"/>
          <w:szCs w:val="16"/>
        </w:rPr>
        <w:tab/>
      </w:r>
      <w:r w:rsidRPr="00246699">
        <w:rPr>
          <w:i/>
          <w:sz w:val="16"/>
          <w:szCs w:val="16"/>
        </w:rPr>
        <w:t>дата</w:t>
      </w:r>
      <w:r>
        <w:rPr>
          <w:i/>
          <w:sz w:val="16"/>
          <w:szCs w:val="16"/>
        </w:rPr>
        <w:tab/>
        <w:t xml:space="preserve">            подпись</w:t>
      </w:r>
      <w:r>
        <w:rPr>
          <w:i/>
          <w:sz w:val="16"/>
          <w:szCs w:val="16"/>
        </w:rPr>
        <w:tab/>
      </w:r>
      <w:r>
        <w:rPr>
          <w:i/>
          <w:sz w:val="16"/>
          <w:szCs w:val="16"/>
        </w:rPr>
        <w:tab/>
        <w:t xml:space="preserve"> </w:t>
      </w:r>
      <w:r w:rsidR="00EB519B">
        <w:rPr>
          <w:i/>
          <w:sz w:val="16"/>
          <w:szCs w:val="16"/>
        </w:rPr>
        <w:tab/>
      </w:r>
      <w:r w:rsidR="00EB519B">
        <w:rPr>
          <w:i/>
          <w:sz w:val="16"/>
          <w:szCs w:val="16"/>
        </w:rPr>
        <w:tab/>
      </w:r>
      <w:r>
        <w:rPr>
          <w:i/>
          <w:sz w:val="16"/>
          <w:szCs w:val="16"/>
        </w:rPr>
        <w:t xml:space="preserve">  ФИО</w:t>
      </w:r>
      <w:r w:rsidRPr="007E6D2D">
        <w:rPr>
          <w:i/>
          <w:sz w:val="16"/>
          <w:szCs w:val="16"/>
        </w:rPr>
        <w:t xml:space="preserve"> </w:t>
      </w:r>
    </w:p>
    <w:p w14:paraId="4B450DC6" w14:textId="77777777" w:rsidR="00642DD4" w:rsidRDefault="00642DD4" w:rsidP="00642DD4">
      <w:r>
        <w:rPr>
          <w:i/>
          <w:sz w:val="16"/>
          <w:szCs w:val="16"/>
        </w:rPr>
        <w:tab/>
      </w:r>
      <w:r>
        <w:rPr>
          <w:i/>
          <w:sz w:val="16"/>
          <w:szCs w:val="16"/>
        </w:rPr>
        <w:tab/>
      </w:r>
      <w:r>
        <w:rPr>
          <w:i/>
          <w:sz w:val="16"/>
          <w:szCs w:val="16"/>
        </w:rPr>
        <w:tab/>
      </w:r>
      <w:r>
        <w:rPr>
          <w:i/>
          <w:sz w:val="16"/>
          <w:szCs w:val="16"/>
        </w:rPr>
        <w:tab/>
        <w:t xml:space="preserve">     </w:t>
      </w:r>
      <w:r>
        <w:rPr>
          <w:i/>
          <w:sz w:val="16"/>
          <w:szCs w:val="16"/>
        </w:rPr>
        <w:tab/>
      </w:r>
    </w:p>
    <w:p w14:paraId="332E363A" w14:textId="60AF63F0" w:rsidR="00642DD4" w:rsidRDefault="00642DD4" w:rsidP="00642DD4">
      <w:r>
        <w:t>Представитель Заказчика</w:t>
      </w:r>
      <w:r w:rsidRPr="00246699">
        <w:rPr>
          <w:i/>
          <w:sz w:val="16"/>
          <w:szCs w:val="16"/>
        </w:rPr>
        <w:t xml:space="preserve"> </w:t>
      </w:r>
    </w:p>
    <w:p w14:paraId="3C1B1F04" w14:textId="6395C327" w:rsidR="00642DD4" w:rsidRPr="00EB519B" w:rsidRDefault="00642DD4" w:rsidP="00642DD4">
      <w:pPr>
        <w:rPr>
          <w:i/>
          <w:sz w:val="20"/>
          <w:szCs w:val="16"/>
        </w:rPr>
      </w:pPr>
      <w:r w:rsidRPr="00EB519B">
        <w:rPr>
          <w:sz w:val="28"/>
          <w:szCs w:val="22"/>
        </w:rPr>
        <w:t>/__________/____________/___________________/</w:t>
      </w:r>
    </w:p>
    <w:p w14:paraId="7781A654" w14:textId="2D42E40F" w:rsidR="00642DD4" w:rsidRDefault="00642DD4" w:rsidP="00642DD4">
      <w:r>
        <w:rPr>
          <w:i/>
          <w:sz w:val="16"/>
          <w:szCs w:val="16"/>
        </w:rPr>
        <w:tab/>
      </w:r>
      <w:r w:rsidRPr="00246699">
        <w:rPr>
          <w:i/>
          <w:sz w:val="16"/>
          <w:szCs w:val="16"/>
        </w:rPr>
        <w:t>дата</w:t>
      </w:r>
      <w:r>
        <w:rPr>
          <w:i/>
          <w:sz w:val="16"/>
          <w:szCs w:val="16"/>
        </w:rPr>
        <w:tab/>
        <w:t xml:space="preserve">            подпись</w:t>
      </w:r>
      <w:r>
        <w:rPr>
          <w:i/>
          <w:sz w:val="16"/>
          <w:szCs w:val="16"/>
        </w:rPr>
        <w:tab/>
      </w:r>
      <w:r>
        <w:rPr>
          <w:i/>
          <w:sz w:val="16"/>
          <w:szCs w:val="16"/>
        </w:rPr>
        <w:tab/>
        <w:t xml:space="preserve">   </w:t>
      </w:r>
      <w:r w:rsidR="00EB519B">
        <w:rPr>
          <w:i/>
          <w:sz w:val="16"/>
          <w:szCs w:val="16"/>
        </w:rPr>
        <w:tab/>
      </w:r>
      <w:r w:rsidR="00EB519B">
        <w:rPr>
          <w:i/>
          <w:sz w:val="16"/>
          <w:szCs w:val="16"/>
        </w:rPr>
        <w:tab/>
      </w:r>
      <w:r>
        <w:rPr>
          <w:i/>
          <w:sz w:val="16"/>
          <w:szCs w:val="16"/>
        </w:rPr>
        <w:t>ФИО</w:t>
      </w:r>
      <w:r w:rsidRPr="007E6D2D">
        <w:rPr>
          <w:i/>
          <w:sz w:val="16"/>
          <w:szCs w:val="16"/>
        </w:rPr>
        <w:t xml:space="preserve"> </w:t>
      </w:r>
    </w:p>
    <w:p w14:paraId="22874124" w14:textId="77777777" w:rsidR="0064091B" w:rsidRPr="00C27822" w:rsidRDefault="0064091B" w:rsidP="0064091B">
      <w:pPr>
        <w:pStyle w:val="aff0"/>
        <w:rPr>
          <w:bCs/>
          <w:color w:val="000000" w:themeColor="text1"/>
          <w:position w:val="-10"/>
        </w:rPr>
      </w:pPr>
    </w:p>
    <w:p w14:paraId="39DABB79" w14:textId="56B4996F" w:rsidR="0064091B" w:rsidRPr="006E7441" w:rsidRDefault="0064091B" w:rsidP="0064091B">
      <w:pPr>
        <w:pStyle w:val="aff0"/>
        <w:numPr>
          <w:ilvl w:val="0"/>
          <w:numId w:val="127"/>
        </w:numPr>
        <w:ind w:left="720"/>
        <w:rPr>
          <w:bCs/>
          <w:color w:val="000000" w:themeColor="text1"/>
          <w:position w:val="-10"/>
        </w:rPr>
      </w:pPr>
      <w:r w:rsidRPr="006E7441">
        <w:rPr>
          <w:bCs/>
          <w:color w:val="000000" w:themeColor="text1"/>
          <w:position w:val="-10"/>
        </w:rPr>
        <w:t>Опе</w:t>
      </w:r>
      <w:r w:rsidR="00642DD4">
        <w:rPr>
          <w:bCs/>
          <w:color w:val="000000" w:themeColor="text1"/>
          <w:position w:val="-10"/>
        </w:rPr>
        <w:t>рационные риски при проведении работ по ликвидации аварии</w:t>
      </w:r>
      <w:r w:rsidRPr="006E7441">
        <w:rPr>
          <w:bCs/>
          <w:color w:val="000000" w:themeColor="text1"/>
          <w:position w:val="-10"/>
        </w:rPr>
        <w:t>:</w:t>
      </w:r>
    </w:p>
    <w:p w14:paraId="1756F00B" w14:textId="77777777" w:rsidR="0064091B" w:rsidRPr="006E7441" w:rsidRDefault="0064091B" w:rsidP="0064091B">
      <w:pPr>
        <w:rPr>
          <w:b/>
          <w:color w:val="000000" w:themeColor="text1"/>
        </w:rPr>
      </w:pPr>
    </w:p>
    <w:tbl>
      <w:tblPr>
        <w:tblW w:w="500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8"/>
        <w:gridCol w:w="2995"/>
        <w:gridCol w:w="3235"/>
        <w:gridCol w:w="2980"/>
      </w:tblGrid>
      <w:tr w:rsidR="0064091B" w:rsidRPr="006E7441" w14:paraId="6A25D934" w14:textId="77777777" w:rsidTr="00543FA0">
        <w:trPr>
          <w:tblHeader/>
        </w:trPr>
        <w:tc>
          <w:tcPr>
            <w:tcW w:w="222" w:type="pct"/>
            <w:tcBorders>
              <w:top w:val="single" w:sz="4" w:space="0" w:color="808080"/>
              <w:left w:val="single" w:sz="4" w:space="0" w:color="808080"/>
              <w:bottom w:val="single" w:sz="4" w:space="0" w:color="808080"/>
              <w:right w:val="single" w:sz="4" w:space="0" w:color="808080"/>
            </w:tcBorders>
            <w:vAlign w:val="center"/>
          </w:tcPr>
          <w:p w14:paraId="7D439CBA" w14:textId="77777777" w:rsidR="0064091B" w:rsidRPr="006E7441" w:rsidRDefault="0064091B" w:rsidP="002F144F">
            <w:pPr>
              <w:jc w:val="center"/>
              <w:rPr>
                <w:color w:val="000000" w:themeColor="text1"/>
              </w:rPr>
            </w:pPr>
            <w:r w:rsidRPr="006E7441">
              <w:rPr>
                <w:color w:val="000000" w:themeColor="text1"/>
              </w:rPr>
              <w:t xml:space="preserve">№ </w:t>
            </w:r>
          </w:p>
        </w:tc>
        <w:tc>
          <w:tcPr>
            <w:tcW w:w="1554" w:type="pct"/>
            <w:tcBorders>
              <w:top w:val="single" w:sz="4" w:space="0" w:color="808080"/>
              <w:left w:val="single" w:sz="4" w:space="0" w:color="808080"/>
              <w:bottom w:val="single" w:sz="4" w:space="0" w:color="808080"/>
              <w:right w:val="single" w:sz="4" w:space="0" w:color="808080"/>
            </w:tcBorders>
            <w:vAlign w:val="center"/>
          </w:tcPr>
          <w:p w14:paraId="25E07765" w14:textId="77777777" w:rsidR="0064091B" w:rsidRPr="006E7441" w:rsidRDefault="0064091B" w:rsidP="002F144F">
            <w:pPr>
              <w:rPr>
                <w:color w:val="000000" w:themeColor="text1"/>
              </w:rPr>
            </w:pPr>
            <w:r w:rsidRPr="006E7441">
              <w:rPr>
                <w:color w:val="000000" w:themeColor="text1"/>
              </w:rPr>
              <w:t>Риски</w:t>
            </w:r>
          </w:p>
        </w:tc>
        <w:tc>
          <w:tcPr>
            <w:tcW w:w="1678" w:type="pct"/>
            <w:tcBorders>
              <w:top w:val="single" w:sz="4" w:space="0" w:color="808080"/>
              <w:left w:val="single" w:sz="4" w:space="0" w:color="808080"/>
              <w:bottom w:val="single" w:sz="4" w:space="0" w:color="808080"/>
              <w:right w:val="single" w:sz="4" w:space="0" w:color="808080"/>
            </w:tcBorders>
            <w:vAlign w:val="center"/>
          </w:tcPr>
          <w:p w14:paraId="2F511FDB" w14:textId="77777777" w:rsidR="0064091B" w:rsidRPr="006E7441" w:rsidRDefault="0064091B" w:rsidP="002F144F">
            <w:pPr>
              <w:rPr>
                <w:color w:val="000000" w:themeColor="text1"/>
              </w:rPr>
            </w:pPr>
            <w:r w:rsidRPr="006E7441">
              <w:rPr>
                <w:color w:val="000000" w:themeColor="text1"/>
              </w:rPr>
              <w:t>Последствия риска (Потенциальный урон)</w:t>
            </w:r>
          </w:p>
        </w:tc>
        <w:tc>
          <w:tcPr>
            <w:tcW w:w="1546" w:type="pct"/>
            <w:tcBorders>
              <w:top w:val="single" w:sz="4" w:space="0" w:color="808080"/>
              <w:left w:val="single" w:sz="4" w:space="0" w:color="808080"/>
              <w:bottom w:val="single" w:sz="4" w:space="0" w:color="808080"/>
              <w:right w:val="single" w:sz="4" w:space="0" w:color="808080"/>
            </w:tcBorders>
            <w:vAlign w:val="center"/>
          </w:tcPr>
          <w:p w14:paraId="563FD6F2" w14:textId="77777777" w:rsidR="0064091B" w:rsidRPr="006E7441" w:rsidRDefault="0064091B" w:rsidP="002F144F">
            <w:pPr>
              <w:rPr>
                <w:color w:val="000000" w:themeColor="text1"/>
              </w:rPr>
            </w:pPr>
            <w:r w:rsidRPr="006E7441">
              <w:rPr>
                <w:color w:val="000000" w:themeColor="text1"/>
              </w:rPr>
              <w:t>Мероприятия по снижению риска</w:t>
            </w:r>
          </w:p>
        </w:tc>
      </w:tr>
      <w:tr w:rsidR="0064091B" w:rsidRPr="00532BAA" w14:paraId="30633FDD" w14:textId="77777777" w:rsidTr="00543FA0">
        <w:tc>
          <w:tcPr>
            <w:tcW w:w="222" w:type="pct"/>
            <w:tcBorders>
              <w:top w:val="single" w:sz="4" w:space="0" w:color="808080"/>
              <w:left w:val="single" w:sz="4" w:space="0" w:color="808080"/>
              <w:bottom w:val="single" w:sz="4" w:space="0" w:color="808080"/>
              <w:right w:val="single" w:sz="4" w:space="0" w:color="808080"/>
            </w:tcBorders>
          </w:tcPr>
          <w:p w14:paraId="490A912F" w14:textId="77777777" w:rsidR="0064091B" w:rsidRPr="006E7441" w:rsidRDefault="0064091B" w:rsidP="002F144F">
            <w:pPr>
              <w:rPr>
                <w:color w:val="000000" w:themeColor="text1"/>
                <w:position w:val="-10"/>
              </w:rPr>
            </w:pPr>
            <w:r>
              <w:rPr>
                <w:color w:val="000000" w:themeColor="text1"/>
                <w:position w:val="-10"/>
              </w:rPr>
              <w:t>1</w:t>
            </w:r>
          </w:p>
        </w:tc>
        <w:tc>
          <w:tcPr>
            <w:tcW w:w="1554" w:type="pct"/>
            <w:tcBorders>
              <w:top w:val="single" w:sz="4" w:space="0" w:color="808080"/>
              <w:left w:val="single" w:sz="4" w:space="0" w:color="808080"/>
              <w:bottom w:val="single" w:sz="4" w:space="0" w:color="808080"/>
              <w:right w:val="single" w:sz="4" w:space="0" w:color="808080"/>
            </w:tcBorders>
          </w:tcPr>
          <w:p w14:paraId="35708421" w14:textId="77777777" w:rsidR="0064091B" w:rsidRPr="006E7441" w:rsidRDefault="0064091B" w:rsidP="002F144F">
            <w:pPr>
              <w:adjustRightInd w:val="0"/>
              <w:rPr>
                <w:color w:val="000000" w:themeColor="text1"/>
                <w:position w:val="-10"/>
              </w:rPr>
            </w:pPr>
            <w:r>
              <w:rPr>
                <w:color w:val="000000" w:themeColor="text1"/>
                <w:position w:val="-10"/>
              </w:rPr>
              <w:t>Слом элементов КНБК и бурильной колонны</w:t>
            </w:r>
          </w:p>
        </w:tc>
        <w:tc>
          <w:tcPr>
            <w:tcW w:w="1678" w:type="pct"/>
            <w:tcBorders>
              <w:top w:val="single" w:sz="4" w:space="0" w:color="808080"/>
              <w:left w:val="single" w:sz="4" w:space="0" w:color="808080"/>
              <w:bottom w:val="single" w:sz="4" w:space="0" w:color="808080"/>
              <w:right w:val="single" w:sz="4" w:space="0" w:color="808080"/>
            </w:tcBorders>
          </w:tcPr>
          <w:p w14:paraId="3889A77A" w14:textId="77777777" w:rsidR="0064091B" w:rsidRPr="006E7441" w:rsidRDefault="0064091B" w:rsidP="002F144F">
            <w:pPr>
              <w:adjustRightInd w:val="0"/>
              <w:rPr>
                <w:color w:val="000000" w:themeColor="text1"/>
                <w:position w:val="-10"/>
              </w:rPr>
            </w:pPr>
            <w:r>
              <w:rPr>
                <w:color w:val="000000" w:themeColor="text1"/>
                <w:position w:val="-10"/>
              </w:rPr>
              <w:t>Усугубление аварии. Дополнительные ловильные работы</w:t>
            </w:r>
          </w:p>
        </w:tc>
        <w:tc>
          <w:tcPr>
            <w:tcW w:w="1546" w:type="pct"/>
            <w:tcBorders>
              <w:top w:val="single" w:sz="4" w:space="0" w:color="808080"/>
              <w:left w:val="single" w:sz="4" w:space="0" w:color="808080"/>
              <w:bottom w:val="single" w:sz="4" w:space="0" w:color="808080"/>
              <w:right w:val="single" w:sz="4" w:space="0" w:color="808080"/>
            </w:tcBorders>
          </w:tcPr>
          <w:p w14:paraId="13EAC3B9" w14:textId="2573813A" w:rsidR="0064091B" w:rsidRPr="006E7441" w:rsidRDefault="0064091B" w:rsidP="00642DD4">
            <w:pPr>
              <w:adjustRightInd w:val="0"/>
              <w:rPr>
                <w:color w:val="000000" w:themeColor="text1"/>
                <w:position w:val="-10"/>
              </w:rPr>
            </w:pPr>
            <w:r w:rsidRPr="00CE1AE3">
              <w:rPr>
                <w:color w:val="000000" w:themeColor="text1"/>
                <w:position w:val="-10"/>
              </w:rPr>
              <w:t>Убедиться в исправности моментомера</w:t>
            </w:r>
            <w:r>
              <w:rPr>
                <w:color w:val="000000" w:themeColor="text1"/>
                <w:position w:val="-10"/>
              </w:rPr>
              <w:t xml:space="preserve"> и </w:t>
            </w:r>
            <w:r w:rsidRPr="00882C66">
              <w:rPr>
                <w:color w:val="000000" w:themeColor="text1"/>
                <w:position w:val="-10"/>
              </w:rPr>
              <w:t>ограничительн</w:t>
            </w:r>
            <w:r>
              <w:rPr>
                <w:color w:val="000000" w:themeColor="text1"/>
                <w:position w:val="-10"/>
              </w:rPr>
              <w:t xml:space="preserve">ого </w:t>
            </w:r>
            <w:r w:rsidRPr="00882C66">
              <w:rPr>
                <w:color w:val="000000" w:themeColor="text1"/>
                <w:position w:val="-10"/>
              </w:rPr>
              <w:t>устройства</w:t>
            </w:r>
            <w:r>
              <w:rPr>
                <w:color w:val="000000" w:themeColor="text1"/>
                <w:position w:val="-10"/>
              </w:rPr>
              <w:t xml:space="preserve"> (</w:t>
            </w:r>
            <w:r w:rsidR="00642DD4">
              <w:rPr>
                <w:color w:val="000000" w:themeColor="text1"/>
                <w:position w:val="-10"/>
              </w:rPr>
              <w:t>верхний привод</w:t>
            </w:r>
            <w:r>
              <w:rPr>
                <w:color w:val="000000" w:themeColor="text1"/>
                <w:position w:val="-10"/>
              </w:rPr>
              <w:t>/ротор)</w:t>
            </w:r>
            <w:r w:rsidRPr="00CE1AE3">
              <w:rPr>
                <w:color w:val="000000" w:themeColor="text1"/>
                <w:position w:val="-10"/>
              </w:rPr>
              <w:t xml:space="preserve">. </w:t>
            </w:r>
            <w:r w:rsidRPr="00054960">
              <w:rPr>
                <w:color w:val="000000" w:themeColor="text1"/>
                <w:position w:val="-10"/>
              </w:rPr>
              <w:t xml:space="preserve">Не </w:t>
            </w:r>
            <w:r>
              <w:rPr>
                <w:color w:val="000000" w:themeColor="text1"/>
                <w:position w:val="-10"/>
              </w:rPr>
              <w:t>допускать превышение</w:t>
            </w:r>
            <w:r w:rsidRPr="00054960">
              <w:rPr>
                <w:color w:val="000000" w:themeColor="text1"/>
                <w:position w:val="-10"/>
              </w:rPr>
              <w:t xml:space="preserve"> крутящ</w:t>
            </w:r>
            <w:r>
              <w:rPr>
                <w:color w:val="000000" w:themeColor="text1"/>
                <w:position w:val="-10"/>
              </w:rPr>
              <w:t>его</w:t>
            </w:r>
            <w:r w:rsidRPr="00054960">
              <w:rPr>
                <w:color w:val="000000" w:themeColor="text1"/>
                <w:position w:val="-10"/>
              </w:rPr>
              <w:t xml:space="preserve"> момент</w:t>
            </w:r>
            <w:r>
              <w:rPr>
                <w:color w:val="000000" w:themeColor="text1"/>
                <w:position w:val="-10"/>
              </w:rPr>
              <w:t>а</w:t>
            </w:r>
            <w:r w:rsidRPr="00054960">
              <w:rPr>
                <w:color w:val="000000" w:themeColor="text1"/>
                <w:position w:val="-10"/>
              </w:rPr>
              <w:t xml:space="preserve"> от момента свинчивания самого слабого соединения в КНБК</w:t>
            </w:r>
          </w:p>
        </w:tc>
      </w:tr>
      <w:tr w:rsidR="0064091B" w:rsidRPr="00532BAA" w14:paraId="1288CDCA" w14:textId="77777777" w:rsidTr="00543FA0">
        <w:tc>
          <w:tcPr>
            <w:tcW w:w="222" w:type="pct"/>
            <w:tcBorders>
              <w:top w:val="single" w:sz="4" w:space="0" w:color="808080"/>
              <w:left w:val="single" w:sz="4" w:space="0" w:color="808080"/>
              <w:bottom w:val="single" w:sz="4" w:space="0" w:color="808080"/>
              <w:right w:val="single" w:sz="4" w:space="0" w:color="808080"/>
            </w:tcBorders>
          </w:tcPr>
          <w:p w14:paraId="6A95C8D7" w14:textId="77777777" w:rsidR="0064091B" w:rsidRDefault="0064091B" w:rsidP="002F144F">
            <w:pPr>
              <w:rPr>
                <w:color w:val="000000" w:themeColor="text1"/>
                <w:position w:val="-10"/>
              </w:rPr>
            </w:pPr>
            <w:r>
              <w:rPr>
                <w:color w:val="000000" w:themeColor="text1"/>
                <w:position w:val="-10"/>
              </w:rPr>
              <w:t>2</w:t>
            </w:r>
          </w:p>
        </w:tc>
        <w:tc>
          <w:tcPr>
            <w:tcW w:w="1554" w:type="pct"/>
            <w:tcBorders>
              <w:top w:val="single" w:sz="4" w:space="0" w:color="808080"/>
              <w:left w:val="single" w:sz="4" w:space="0" w:color="808080"/>
              <w:bottom w:val="single" w:sz="4" w:space="0" w:color="808080"/>
              <w:right w:val="single" w:sz="4" w:space="0" w:color="808080"/>
            </w:tcBorders>
          </w:tcPr>
          <w:p w14:paraId="0F46CBDB" w14:textId="77777777" w:rsidR="0064091B" w:rsidRDefault="0064091B" w:rsidP="002F144F">
            <w:pPr>
              <w:adjustRightInd w:val="0"/>
              <w:rPr>
                <w:color w:val="000000" w:themeColor="text1"/>
                <w:position w:val="-10"/>
              </w:rPr>
            </w:pPr>
            <w:r>
              <w:rPr>
                <w:color w:val="000000" w:themeColor="text1"/>
                <w:position w:val="-10"/>
              </w:rPr>
              <w:t>Обрыв бурильной колонны</w:t>
            </w:r>
          </w:p>
        </w:tc>
        <w:tc>
          <w:tcPr>
            <w:tcW w:w="1678" w:type="pct"/>
            <w:tcBorders>
              <w:top w:val="single" w:sz="4" w:space="0" w:color="808080"/>
              <w:left w:val="single" w:sz="4" w:space="0" w:color="808080"/>
              <w:bottom w:val="single" w:sz="4" w:space="0" w:color="808080"/>
              <w:right w:val="single" w:sz="4" w:space="0" w:color="808080"/>
            </w:tcBorders>
          </w:tcPr>
          <w:p w14:paraId="2A074BAE" w14:textId="77777777" w:rsidR="0064091B" w:rsidRPr="00385714" w:rsidRDefault="0064091B" w:rsidP="002F144F">
            <w:pPr>
              <w:adjustRightInd w:val="0"/>
              <w:rPr>
                <w:color w:val="000000" w:themeColor="text1"/>
                <w:position w:val="-10"/>
              </w:rPr>
            </w:pPr>
            <w:r>
              <w:rPr>
                <w:color w:val="000000" w:themeColor="text1"/>
                <w:position w:val="-10"/>
              </w:rPr>
              <w:t>Угроза здоровью персонала. Усугубление аварии. Дополнительные ловильные работы</w:t>
            </w:r>
          </w:p>
        </w:tc>
        <w:tc>
          <w:tcPr>
            <w:tcW w:w="1546" w:type="pct"/>
            <w:tcBorders>
              <w:top w:val="single" w:sz="4" w:space="0" w:color="808080"/>
              <w:left w:val="single" w:sz="4" w:space="0" w:color="808080"/>
              <w:bottom w:val="single" w:sz="4" w:space="0" w:color="808080"/>
              <w:right w:val="single" w:sz="4" w:space="0" w:color="808080"/>
            </w:tcBorders>
          </w:tcPr>
          <w:p w14:paraId="74EF11BF" w14:textId="426D739A" w:rsidR="0064091B" w:rsidRPr="00984518" w:rsidRDefault="0064091B" w:rsidP="00CE7B7F">
            <w:pPr>
              <w:adjustRightInd w:val="0"/>
              <w:rPr>
                <w:color w:val="000000" w:themeColor="text1"/>
                <w:position w:val="-10"/>
              </w:rPr>
            </w:pPr>
            <w:r w:rsidRPr="00E61619">
              <w:rPr>
                <w:color w:val="000000" w:themeColor="text1"/>
                <w:position w:val="-10"/>
              </w:rPr>
              <w:t xml:space="preserve">Не допускать превышения допустимой нагрузки на крюке. </w:t>
            </w:r>
            <w:r>
              <w:rPr>
                <w:color w:val="000000" w:themeColor="text1"/>
                <w:position w:val="-10"/>
              </w:rPr>
              <w:t>Элеваторы, вертлюг</w:t>
            </w:r>
            <w:r w:rsidRPr="00CE0322">
              <w:rPr>
                <w:color w:val="000000" w:themeColor="text1"/>
                <w:position w:val="-10"/>
              </w:rPr>
              <w:t xml:space="preserve">, </w:t>
            </w:r>
            <w:r w:rsidR="00CE7B7F">
              <w:rPr>
                <w:color w:val="000000" w:themeColor="text1"/>
                <w:position w:val="-10"/>
              </w:rPr>
              <w:t>ВБТ</w:t>
            </w:r>
            <w:r>
              <w:rPr>
                <w:color w:val="000000" w:themeColor="text1"/>
                <w:position w:val="-10"/>
              </w:rPr>
              <w:t xml:space="preserve">, бурильный инструмент исправны, паспорта, инспекция соответствуют требованиям </w:t>
            </w:r>
            <w:r w:rsidR="00C2696D">
              <w:rPr>
                <w:color w:val="000000" w:themeColor="text1"/>
                <w:position w:val="-10"/>
              </w:rPr>
              <w:t xml:space="preserve">правил </w:t>
            </w:r>
            <w:r w:rsidR="00C2696D" w:rsidRPr="00C2696D">
              <w:rPr>
                <w:color w:val="000000" w:themeColor="text1"/>
                <w:position w:val="-10"/>
              </w:rPr>
              <w:t>безопасности в нефтяной и газовой промышленности</w:t>
            </w:r>
            <w:r w:rsidR="00C2696D">
              <w:rPr>
                <w:color w:val="000000" w:themeColor="text1"/>
                <w:position w:val="-10"/>
              </w:rPr>
              <w:t xml:space="preserve"> </w:t>
            </w:r>
            <w:r>
              <w:rPr>
                <w:color w:val="000000" w:themeColor="text1"/>
                <w:position w:val="-10"/>
              </w:rPr>
              <w:t xml:space="preserve">и </w:t>
            </w:r>
            <w:r w:rsidRPr="00984518">
              <w:rPr>
                <w:color w:val="000000" w:themeColor="text1"/>
                <w:position w:val="-10"/>
              </w:rPr>
              <w:t>своевременно прошли техническое обслуживание в соответствии с требованиями паспортов и инструкций по эксплуатации.</w:t>
            </w:r>
          </w:p>
        </w:tc>
      </w:tr>
      <w:tr w:rsidR="0064091B" w:rsidRPr="00532BAA" w14:paraId="6EE746AB" w14:textId="77777777" w:rsidTr="00543FA0">
        <w:tc>
          <w:tcPr>
            <w:tcW w:w="222" w:type="pct"/>
            <w:tcBorders>
              <w:top w:val="single" w:sz="4" w:space="0" w:color="808080"/>
              <w:left w:val="single" w:sz="4" w:space="0" w:color="808080"/>
              <w:bottom w:val="single" w:sz="4" w:space="0" w:color="808080"/>
              <w:right w:val="single" w:sz="4" w:space="0" w:color="808080"/>
            </w:tcBorders>
          </w:tcPr>
          <w:p w14:paraId="254B8C89" w14:textId="77777777" w:rsidR="0064091B" w:rsidRPr="00242C0D" w:rsidRDefault="0064091B" w:rsidP="002F144F">
            <w:pPr>
              <w:rPr>
                <w:color w:val="000000" w:themeColor="text1"/>
                <w:position w:val="-10"/>
              </w:rPr>
            </w:pPr>
            <w:r>
              <w:rPr>
                <w:color w:val="000000" w:themeColor="text1"/>
                <w:position w:val="-10"/>
              </w:rPr>
              <w:t>3</w:t>
            </w:r>
          </w:p>
        </w:tc>
        <w:tc>
          <w:tcPr>
            <w:tcW w:w="1554" w:type="pct"/>
            <w:tcBorders>
              <w:top w:val="single" w:sz="4" w:space="0" w:color="808080"/>
              <w:left w:val="single" w:sz="4" w:space="0" w:color="808080"/>
              <w:bottom w:val="single" w:sz="4" w:space="0" w:color="808080"/>
              <w:right w:val="single" w:sz="4" w:space="0" w:color="808080"/>
            </w:tcBorders>
          </w:tcPr>
          <w:p w14:paraId="5E5B288D" w14:textId="77777777" w:rsidR="0064091B" w:rsidRPr="006E7441" w:rsidRDefault="0064091B" w:rsidP="002F144F">
            <w:pPr>
              <w:adjustRightInd w:val="0"/>
              <w:rPr>
                <w:color w:val="000000" w:themeColor="text1"/>
                <w:position w:val="-10"/>
              </w:rPr>
            </w:pPr>
            <w:r>
              <w:rPr>
                <w:color w:val="000000" w:themeColor="text1"/>
                <w:position w:val="-10"/>
              </w:rPr>
              <w:t>Нарушение целостности элементов талевой системы</w:t>
            </w:r>
          </w:p>
        </w:tc>
        <w:tc>
          <w:tcPr>
            <w:tcW w:w="1678" w:type="pct"/>
            <w:tcBorders>
              <w:top w:val="single" w:sz="4" w:space="0" w:color="808080"/>
              <w:left w:val="single" w:sz="4" w:space="0" w:color="808080"/>
              <w:bottom w:val="single" w:sz="4" w:space="0" w:color="808080"/>
              <w:right w:val="single" w:sz="4" w:space="0" w:color="808080"/>
            </w:tcBorders>
          </w:tcPr>
          <w:p w14:paraId="6A2F9FAF" w14:textId="77777777" w:rsidR="0064091B" w:rsidRPr="006E7441" w:rsidRDefault="0064091B" w:rsidP="002F144F">
            <w:pPr>
              <w:adjustRightInd w:val="0"/>
              <w:rPr>
                <w:color w:val="000000" w:themeColor="text1"/>
                <w:position w:val="-10"/>
              </w:rPr>
            </w:pPr>
            <w:r w:rsidRPr="00385714">
              <w:rPr>
                <w:color w:val="000000" w:themeColor="text1"/>
                <w:position w:val="-10"/>
              </w:rPr>
              <w:t xml:space="preserve">Усугубление аварии. </w:t>
            </w:r>
            <w:r>
              <w:rPr>
                <w:color w:val="000000" w:themeColor="text1"/>
                <w:position w:val="-10"/>
              </w:rPr>
              <w:t>Разрушеие/обрыв талевого каната.  Падение талевого блока</w:t>
            </w:r>
          </w:p>
        </w:tc>
        <w:tc>
          <w:tcPr>
            <w:tcW w:w="1546" w:type="pct"/>
            <w:tcBorders>
              <w:top w:val="single" w:sz="4" w:space="0" w:color="808080"/>
              <w:left w:val="single" w:sz="4" w:space="0" w:color="808080"/>
              <w:bottom w:val="single" w:sz="4" w:space="0" w:color="808080"/>
              <w:right w:val="single" w:sz="4" w:space="0" w:color="808080"/>
            </w:tcBorders>
          </w:tcPr>
          <w:p w14:paraId="400DDD15" w14:textId="105BC7C3" w:rsidR="0064091B" w:rsidRPr="006E7441" w:rsidRDefault="0064091B" w:rsidP="002F144F">
            <w:pPr>
              <w:adjustRightInd w:val="0"/>
              <w:rPr>
                <w:color w:val="000000" w:themeColor="text1"/>
                <w:position w:val="-10"/>
              </w:rPr>
            </w:pPr>
            <w:r>
              <w:rPr>
                <w:color w:val="000000" w:themeColor="text1"/>
                <w:position w:val="-10"/>
              </w:rPr>
              <w:t xml:space="preserve">Не допускать превышения допустимой нагрузки на крюке. Обеспечить работоспособность блокирующих устройств в соответствии с </w:t>
            </w:r>
            <w:r w:rsidR="00C2696D">
              <w:rPr>
                <w:color w:val="000000" w:themeColor="text1"/>
                <w:position w:val="-10"/>
              </w:rPr>
              <w:t xml:space="preserve">правилами </w:t>
            </w:r>
            <w:r w:rsidR="00C2696D" w:rsidRPr="00C2696D">
              <w:rPr>
                <w:color w:val="000000" w:themeColor="text1"/>
                <w:position w:val="-10"/>
              </w:rPr>
              <w:t>безопасности в нефтяной и газовой промышленности</w:t>
            </w:r>
          </w:p>
        </w:tc>
      </w:tr>
      <w:tr w:rsidR="0064091B" w:rsidRPr="00532BAA" w14:paraId="594486C0" w14:textId="77777777" w:rsidTr="00543FA0">
        <w:tc>
          <w:tcPr>
            <w:tcW w:w="222" w:type="pct"/>
            <w:tcBorders>
              <w:top w:val="single" w:sz="4" w:space="0" w:color="808080"/>
              <w:left w:val="single" w:sz="4" w:space="0" w:color="808080"/>
              <w:bottom w:val="single" w:sz="4" w:space="0" w:color="808080"/>
              <w:right w:val="single" w:sz="4" w:space="0" w:color="808080"/>
            </w:tcBorders>
          </w:tcPr>
          <w:p w14:paraId="398EF85F" w14:textId="77777777" w:rsidR="0064091B" w:rsidRPr="00242C0D" w:rsidRDefault="0064091B" w:rsidP="002F144F">
            <w:pPr>
              <w:rPr>
                <w:color w:val="000000" w:themeColor="text1"/>
                <w:position w:val="-10"/>
              </w:rPr>
            </w:pPr>
            <w:r>
              <w:rPr>
                <w:color w:val="000000" w:themeColor="text1"/>
                <w:position w:val="-10"/>
              </w:rPr>
              <w:t>4</w:t>
            </w:r>
          </w:p>
        </w:tc>
        <w:tc>
          <w:tcPr>
            <w:tcW w:w="1554" w:type="pct"/>
            <w:tcBorders>
              <w:top w:val="single" w:sz="4" w:space="0" w:color="808080"/>
              <w:left w:val="single" w:sz="4" w:space="0" w:color="808080"/>
              <w:bottom w:val="single" w:sz="4" w:space="0" w:color="808080"/>
              <w:right w:val="single" w:sz="4" w:space="0" w:color="808080"/>
            </w:tcBorders>
          </w:tcPr>
          <w:p w14:paraId="3CDB1DDE" w14:textId="77777777" w:rsidR="0064091B" w:rsidRDefault="0064091B" w:rsidP="002F144F">
            <w:pPr>
              <w:adjustRightInd w:val="0"/>
              <w:rPr>
                <w:color w:val="000000" w:themeColor="text1"/>
                <w:position w:val="-10"/>
              </w:rPr>
            </w:pPr>
            <w:r>
              <w:rPr>
                <w:color w:val="000000" w:themeColor="text1"/>
                <w:position w:val="-10"/>
              </w:rPr>
              <w:t>ГНВП</w:t>
            </w:r>
          </w:p>
        </w:tc>
        <w:tc>
          <w:tcPr>
            <w:tcW w:w="1678" w:type="pct"/>
            <w:tcBorders>
              <w:top w:val="single" w:sz="4" w:space="0" w:color="808080"/>
              <w:left w:val="single" w:sz="4" w:space="0" w:color="808080"/>
              <w:bottom w:val="single" w:sz="4" w:space="0" w:color="808080"/>
              <w:right w:val="single" w:sz="4" w:space="0" w:color="808080"/>
            </w:tcBorders>
          </w:tcPr>
          <w:p w14:paraId="3D15A0D2" w14:textId="77777777" w:rsidR="0064091B" w:rsidRDefault="0064091B" w:rsidP="002F144F">
            <w:pPr>
              <w:adjustRightInd w:val="0"/>
              <w:rPr>
                <w:color w:val="000000" w:themeColor="text1"/>
                <w:position w:val="-10"/>
              </w:rPr>
            </w:pPr>
            <w:r>
              <w:rPr>
                <w:color w:val="000000" w:themeColor="text1"/>
                <w:position w:val="-10"/>
              </w:rPr>
              <w:t>Усугубление аварии. Выброс. Открытый фонтан</w:t>
            </w:r>
          </w:p>
        </w:tc>
        <w:tc>
          <w:tcPr>
            <w:tcW w:w="1546" w:type="pct"/>
            <w:tcBorders>
              <w:top w:val="single" w:sz="4" w:space="0" w:color="808080"/>
              <w:left w:val="single" w:sz="4" w:space="0" w:color="808080"/>
              <w:bottom w:val="single" w:sz="4" w:space="0" w:color="808080"/>
              <w:right w:val="single" w:sz="4" w:space="0" w:color="808080"/>
            </w:tcBorders>
          </w:tcPr>
          <w:p w14:paraId="01C76399" w14:textId="77777777" w:rsidR="0064091B" w:rsidRPr="006E7441" w:rsidRDefault="0064091B" w:rsidP="002F144F">
            <w:pPr>
              <w:adjustRightInd w:val="0"/>
              <w:rPr>
                <w:color w:val="000000" w:themeColor="text1"/>
                <w:position w:val="-10"/>
              </w:rPr>
            </w:pPr>
            <w:r>
              <w:rPr>
                <w:color w:val="000000" w:themeColor="text1"/>
                <w:position w:val="-10"/>
              </w:rPr>
              <w:t xml:space="preserve">Проверить ПВО. При возможности провести практическую учебную тревогу (при невозможности – провести опрос персонала по действиям каждого члена вахты и ИТР). Обеспечить контроль за выходом раствора на устье. Иметь запас материалов для глушения скважины. </w:t>
            </w:r>
          </w:p>
        </w:tc>
      </w:tr>
    </w:tbl>
    <w:p w14:paraId="34F24700" w14:textId="77777777" w:rsidR="0064091B" w:rsidRDefault="0064091B" w:rsidP="0064091B">
      <w:pPr>
        <w:rPr>
          <w:b/>
          <w:color w:val="000000" w:themeColor="text1"/>
        </w:rPr>
      </w:pPr>
    </w:p>
    <w:p w14:paraId="4F312224" w14:textId="094C8048" w:rsidR="0064091B" w:rsidRPr="006E7441" w:rsidRDefault="0064091B" w:rsidP="0064091B">
      <w:pPr>
        <w:pStyle w:val="aff0"/>
        <w:numPr>
          <w:ilvl w:val="0"/>
          <w:numId w:val="127"/>
        </w:numPr>
        <w:ind w:left="720"/>
        <w:rPr>
          <w:color w:val="000000" w:themeColor="text1"/>
        </w:rPr>
      </w:pPr>
      <w:r w:rsidRPr="006E7441">
        <w:rPr>
          <w:color w:val="000000" w:themeColor="text1"/>
        </w:rPr>
        <w:t xml:space="preserve">Ознакомление с планом </w:t>
      </w:r>
      <w:r w:rsidR="00642DD4">
        <w:rPr>
          <w:color w:val="000000" w:themeColor="text1"/>
        </w:rPr>
        <w:t>работ по ликвидации аварии</w:t>
      </w:r>
      <w:r w:rsidRPr="006E7441">
        <w:rPr>
          <w:color w:val="000000" w:themeColor="text1"/>
        </w:rPr>
        <w:t>:</w:t>
      </w:r>
    </w:p>
    <w:p w14:paraId="2AF78DC1" w14:textId="77777777" w:rsidR="0064091B" w:rsidRPr="006E7441" w:rsidRDefault="0064091B" w:rsidP="0064091B">
      <w:pPr>
        <w:rPr>
          <w:b/>
          <w:color w:val="000000" w:themeColor="text1"/>
        </w:rPr>
      </w:pPr>
    </w:p>
    <w:tbl>
      <w:tblPr>
        <w:tblW w:w="503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5"/>
        <w:gridCol w:w="2938"/>
        <w:gridCol w:w="2845"/>
        <w:gridCol w:w="1558"/>
        <w:gridCol w:w="1911"/>
      </w:tblGrid>
      <w:tr w:rsidR="00543FA0" w:rsidRPr="006E7441" w14:paraId="1D43102F" w14:textId="77777777" w:rsidTr="00543FA0">
        <w:trPr>
          <w:trHeight w:val="302"/>
        </w:trPr>
        <w:tc>
          <w:tcPr>
            <w:tcW w:w="146" w:type="pct"/>
            <w:tcBorders>
              <w:top w:val="single" w:sz="4" w:space="0" w:color="808080"/>
              <w:left w:val="single" w:sz="4" w:space="0" w:color="808080"/>
              <w:bottom w:val="single" w:sz="4" w:space="0" w:color="808080"/>
              <w:right w:val="single" w:sz="4" w:space="0" w:color="808080"/>
            </w:tcBorders>
            <w:vAlign w:val="center"/>
          </w:tcPr>
          <w:p w14:paraId="7605F44F" w14:textId="77777777" w:rsidR="0064091B" w:rsidRPr="006E7441" w:rsidRDefault="0064091B" w:rsidP="002F144F">
            <w:pPr>
              <w:jc w:val="center"/>
              <w:rPr>
                <w:color w:val="000000" w:themeColor="text1"/>
              </w:rPr>
            </w:pPr>
            <w:r w:rsidRPr="006E7441">
              <w:rPr>
                <w:color w:val="000000" w:themeColor="text1"/>
              </w:rPr>
              <w:t xml:space="preserve">№ </w:t>
            </w:r>
          </w:p>
        </w:tc>
        <w:tc>
          <w:tcPr>
            <w:tcW w:w="1536" w:type="pct"/>
            <w:tcBorders>
              <w:top w:val="single" w:sz="4" w:space="0" w:color="808080"/>
              <w:left w:val="single" w:sz="4" w:space="0" w:color="808080"/>
              <w:bottom w:val="single" w:sz="4" w:space="0" w:color="808080"/>
              <w:right w:val="single" w:sz="4" w:space="0" w:color="808080"/>
            </w:tcBorders>
            <w:vAlign w:val="center"/>
          </w:tcPr>
          <w:p w14:paraId="5D7A7AAD" w14:textId="77777777" w:rsidR="0064091B" w:rsidRPr="006E7441" w:rsidRDefault="0064091B" w:rsidP="002F144F">
            <w:pPr>
              <w:jc w:val="center"/>
              <w:rPr>
                <w:color w:val="000000" w:themeColor="text1"/>
              </w:rPr>
            </w:pPr>
            <w:r w:rsidRPr="006E7441">
              <w:rPr>
                <w:color w:val="000000" w:themeColor="text1"/>
              </w:rPr>
              <w:t>Ф.И.О.</w:t>
            </w:r>
          </w:p>
        </w:tc>
        <w:tc>
          <w:tcPr>
            <w:tcW w:w="1488" w:type="pct"/>
            <w:tcBorders>
              <w:top w:val="single" w:sz="4" w:space="0" w:color="808080"/>
              <w:left w:val="single" w:sz="4" w:space="0" w:color="808080"/>
              <w:bottom w:val="single" w:sz="4" w:space="0" w:color="808080"/>
              <w:right w:val="single" w:sz="4" w:space="0" w:color="808080"/>
            </w:tcBorders>
            <w:vAlign w:val="center"/>
          </w:tcPr>
          <w:p w14:paraId="3EC121FA" w14:textId="77777777" w:rsidR="0064091B" w:rsidRPr="006E7441" w:rsidRDefault="0064091B" w:rsidP="002F144F">
            <w:pPr>
              <w:jc w:val="center"/>
              <w:rPr>
                <w:color w:val="000000" w:themeColor="text1"/>
              </w:rPr>
            </w:pPr>
            <w:r w:rsidRPr="006E7441">
              <w:rPr>
                <w:color w:val="000000" w:themeColor="text1"/>
              </w:rPr>
              <w:t>Должность</w:t>
            </w:r>
          </w:p>
        </w:tc>
        <w:tc>
          <w:tcPr>
            <w:tcW w:w="824" w:type="pct"/>
            <w:tcBorders>
              <w:top w:val="single" w:sz="4" w:space="0" w:color="808080"/>
              <w:left w:val="single" w:sz="4" w:space="0" w:color="808080"/>
              <w:bottom w:val="single" w:sz="4" w:space="0" w:color="808080"/>
              <w:right w:val="single" w:sz="4" w:space="0" w:color="808080"/>
            </w:tcBorders>
            <w:vAlign w:val="center"/>
          </w:tcPr>
          <w:p w14:paraId="12415993" w14:textId="77777777" w:rsidR="0064091B" w:rsidRPr="006E7441" w:rsidRDefault="0064091B" w:rsidP="002F144F">
            <w:pPr>
              <w:jc w:val="center"/>
              <w:rPr>
                <w:color w:val="000000" w:themeColor="text1"/>
              </w:rPr>
            </w:pPr>
            <w:r w:rsidRPr="006E7441">
              <w:rPr>
                <w:color w:val="000000" w:themeColor="text1"/>
              </w:rPr>
              <w:t>Дата</w:t>
            </w:r>
          </w:p>
        </w:tc>
        <w:tc>
          <w:tcPr>
            <w:tcW w:w="1006" w:type="pct"/>
            <w:tcBorders>
              <w:top w:val="single" w:sz="4" w:space="0" w:color="808080"/>
              <w:left w:val="single" w:sz="4" w:space="0" w:color="808080"/>
              <w:bottom w:val="single" w:sz="4" w:space="0" w:color="808080"/>
              <w:right w:val="single" w:sz="4" w:space="0" w:color="808080"/>
            </w:tcBorders>
            <w:vAlign w:val="center"/>
          </w:tcPr>
          <w:p w14:paraId="70162980" w14:textId="77777777" w:rsidR="0064091B" w:rsidRPr="006E7441" w:rsidRDefault="0064091B" w:rsidP="002F144F">
            <w:pPr>
              <w:jc w:val="center"/>
              <w:rPr>
                <w:color w:val="000000" w:themeColor="text1"/>
              </w:rPr>
            </w:pPr>
            <w:r w:rsidRPr="006E7441">
              <w:rPr>
                <w:color w:val="000000" w:themeColor="text1"/>
              </w:rPr>
              <w:t>Подпись</w:t>
            </w:r>
          </w:p>
        </w:tc>
      </w:tr>
      <w:tr w:rsidR="00543FA0" w:rsidRPr="006E7441" w14:paraId="1B16EDA4" w14:textId="77777777" w:rsidTr="00543FA0">
        <w:trPr>
          <w:trHeight w:val="255"/>
        </w:trPr>
        <w:tc>
          <w:tcPr>
            <w:tcW w:w="146" w:type="pct"/>
            <w:tcBorders>
              <w:top w:val="single" w:sz="4" w:space="0" w:color="808080"/>
              <w:left w:val="single" w:sz="4" w:space="0" w:color="808080"/>
              <w:bottom w:val="single" w:sz="4" w:space="0" w:color="808080"/>
              <w:right w:val="single" w:sz="4" w:space="0" w:color="808080"/>
            </w:tcBorders>
          </w:tcPr>
          <w:p w14:paraId="30D09824" w14:textId="77777777" w:rsidR="0064091B" w:rsidRPr="006E7441" w:rsidRDefault="0064091B" w:rsidP="002F144F">
            <w:pPr>
              <w:rPr>
                <w:color w:val="000000" w:themeColor="text1"/>
                <w:position w:val="-10"/>
              </w:rPr>
            </w:pPr>
          </w:p>
        </w:tc>
        <w:tc>
          <w:tcPr>
            <w:tcW w:w="1536" w:type="pct"/>
            <w:tcBorders>
              <w:top w:val="single" w:sz="4" w:space="0" w:color="808080"/>
              <w:left w:val="single" w:sz="4" w:space="0" w:color="808080"/>
              <w:bottom w:val="single" w:sz="4" w:space="0" w:color="808080"/>
              <w:right w:val="single" w:sz="4" w:space="0" w:color="808080"/>
            </w:tcBorders>
          </w:tcPr>
          <w:p w14:paraId="4D697857" w14:textId="77777777" w:rsidR="0064091B" w:rsidRPr="006E7441" w:rsidRDefault="0064091B" w:rsidP="002F144F">
            <w:pPr>
              <w:adjustRightInd w:val="0"/>
              <w:jc w:val="right"/>
              <w:rPr>
                <w:color w:val="000000" w:themeColor="text1"/>
                <w:position w:val="-10"/>
              </w:rPr>
            </w:pPr>
          </w:p>
        </w:tc>
        <w:tc>
          <w:tcPr>
            <w:tcW w:w="1488" w:type="pct"/>
            <w:tcBorders>
              <w:top w:val="single" w:sz="4" w:space="0" w:color="808080"/>
              <w:left w:val="single" w:sz="4" w:space="0" w:color="808080"/>
              <w:bottom w:val="single" w:sz="4" w:space="0" w:color="808080"/>
              <w:right w:val="single" w:sz="4" w:space="0" w:color="808080"/>
            </w:tcBorders>
          </w:tcPr>
          <w:p w14:paraId="623A8495" w14:textId="77777777" w:rsidR="0064091B" w:rsidRPr="006E7441" w:rsidRDefault="0064091B" w:rsidP="002F144F">
            <w:pPr>
              <w:adjustRightInd w:val="0"/>
              <w:jc w:val="right"/>
              <w:rPr>
                <w:color w:val="000000" w:themeColor="text1"/>
                <w:position w:val="-10"/>
              </w:rPr>
            </w:pPr>
          </w:p>
        </w:tc>
        <w:tc>
          <w:tcPr>
            <w:tcW w:w="824" w:type="pct"/>
            <w:tcBorders>
              <w:top w:val="single" w:sz="4" w:space="0" w:color="808080"/>
              <w:left w:val="single" w:sz="4" w:space="0" w:color="808080"/>
              <w:bottom w:val="single" w:sz="4" w:space="0" w:color="808080"/>
              <w:right w:val="single" w:sz="4" w:space="0" w:color="808080"/>
            </w:tcBorders>
          </w:tcPr>
          <w:p w14:paraId="79FD464E" w14:textId="77777777" w:rsidR="0064091B" w:rsidRPr="006E7441" w:rsidRDefault="0064091B" w:rsidP="002F144F">
            <w:pPr>
              <w:adjustRightInd w:val="0"/>
              <w:jc w:val="right"/>
              <w:rPr>
                <w:color w:val="000000" w:themeColor="text1"/>
                <w:position w:val="-10"/>
              </w:rPr>
            </w:pPr>
          </w:p>
        </w:tc>
        <w:tc>
          <w:tcPr>
            <w:tcW w:w="1006" w:type="pct"/>
            <w:tcBorders>
              <w:top w:val="single" w:sz="4" w:space="0" w:color="808080"/>
              <w:left w:val="single" w:sz="4" w:space="0" w:color="808080"/>
              <w:bottom w:val="single" w:sz="4" w:space="0" w:color="808080"/>
              <w:right w:val="single" w:sz="4" w:space="0" w:color="808080"/>
            </w:tcBorders>
          </w:tcPr>
          <w:p w14:paraId="047F1A0C" w14:textId="77777777" w:rsidR="0064091B" w:rsidRPr="006E7441" w:rsidRDefault="0064091B" w:rsidP="002F144F">
            <w:pPr>
              <w:adjustRightInd w:val="0"/>
              <w:jc w:val="right"/>
              <w:rPr>
                <w:color w:val="000000" w:themeColor="text1"/>
                <w:position w:val="-10"/>
              </w:rPr>
            </w:pPr>
          </w:p>
        </w:tc>
      </w:tr>
      <w:tr w:rsidR="00543FA0" w:rsidRPr="006E7441" w14:paraId="35355D5E" w14:textId="77777777" w:rsidTr="00543FA0">
        <w:trPr>
          <w:trHeight w:val="255"/>
        </w:trPr>
        <w:tc>
          <w:tcPr>
            <w:tcW w:w="146" w:type="pct"/>
            <w:tcBorders>
              <w:top w:val="single" w:sz="4" w:space="0" w:color="808080"/>
              <w:left w:val="single" w:sz="4" w:space="0" w:color="808080"/>
              <w:bottom w:val="single" w:sz="4" w:space="0" w:color="808080"/>
              <w:right w:val="single" w:sz="4" w:space="0" w:color="808080"/>
            </w:tcBorders>
          </w:tcPr>
          <w:p w14:paraId="59A777A8" w14:textId="77777777" w:rsidR="0064091B" w:rsidRPr="006E7441" w:rsidRDefault="0064091B" w:rsidP="002F144F">
            <w:pPr>
              <w:rPr>
                <w:color w:val="000000" w:themeColor="text1"/>
                <w:position w:val="-10"/>
              </w:rPr>
            </w:pPr>
          </w:p>
        </w:tc>
        <w:tc>
          <w:tcPr>
            <w:tcW w:w="1536" w:type="pct"/>
            <w:tcBorders>
              <w:top w:val="single" w:sz="4" w:space="0" w:color="808080"/>
              <w:left w:val="single" w:sz="4" w:space="0" w:color="808080"/>
              <w:bottom w:val="single" w:sz="4" w:space="0" w:color="808080"/>
              <w:right w:val="single" w:sz="4" w:space="0" w:color="808080"/>
            </w:tcBorders>
          </w:tcPr>
          <w:p w14:paraId="08A64206" w14:textId="77777777" w:rsidR="0064091B" w:rsidRPr="006E7441" w:rsidRDefault="0064091B" w:rsidP="002F144F">
            <w:pPr>
              <w:adjustRightInd w:val="0"/>
              <w:jc w:val="right"/>
              <w:rPr>
                <w:color w:val="000000" w:themeColor="text1"/>
                <w:position w:val="-10"/>
              </w:rPr>
            </w:pPr>
          </w:p>
        </w:tc>
        <w:tc>
          <w:tcPr>
            <w:tcW w:w="1488" w:type="pct"/>
            <w:tcBorders>
              <w:top w:val="single" w:sz="4" w:space="0" w:color="808080"/>
              <w:left w:val="single" w:sz="4" w:space="0" w:color="808080"/>
              <w:bottom w:val="single" w:sz="4" w:space="0" w:color="808080"/>
              <w:right w:val="single" w:sz="4" w:space="0" w:color="808080"/>
            </w:tcBorders>
          </w:tcPr>
          <w:p w14:paraId="6D3F996C" w14:textId="77777777" w:rsidR="0064091B" w:rsidRPr="006E7441" w:rsidRDefault="0064091B" w:rsidP="002F144F">
            <w:pPr>
              <w:adjustRightInd w:val="0"/>
              <w:jc w:val="right"/>
              <w:rPr>
                <w:color w:val="000000" w:themeColor="text1"/>
                <w:position w:val="-10"/>
              </w:rPr>
            </w:pPr>
          </w:p>
        </w:tc>
        <w:tc>
          <w:tcPr>
            <w:tcW w:w="824" w:type="pct"/>
            <w:tcBorders>
              <w:top w:val="single" w:sz="4" w:space="0" w:color="808080"/>
              <w:left w:val="single" w:sz="4" w:space="0" w:color="808080"/>
              <w:bottom w:val="single" w:sz="4" w:space="0" w:color="808080"/>
              <w:right w:val="single" w:sz="4" w:space="0" w:color="808080"/>
            </w:tcBorders>
          </w:tcPr>
          <w:p w14:paraId="3BEDBBBF" w14:textId="77777777" w:rsidR="0064091B" w:rsidRPr="006E7441" w:rsidRDefault="0064091B" w:rsidP="002F144F">
            <w:pPr>
              <w:adjustRightInd w:val="0"/>
              <w:jc w:val="right"/>
              <w:rPr>
                <w:color w:val="000000" w:themeColor="text1"/>
                <w:position w:val="-10"/>
              </w:rPr>
            </w:pPr>
          </w:p>
        </w:tc>
        <w:tc>
          <w:tcPr>
            <w:tcW w:w="1006" w:type="pct"/>
            <w:tcBorders>
              <w:top w:val="single" w:sz="4" w:space="0" w:color="808080"/>
              <w:left w:val="single" w:sz="4" w:space="0" w:color="808080"/>
              <w:bottom w:val="single" w:sz="4" w:space="0" w:color="808080"/>
              <w:right w:val="single" w:sz="4" w:space="0" w:color="808080"/>
            </w:tcBorders>
          </w:tcPr>
          <w:p w14:paraId="2A485D70" w14:textId="77777777" w:rsidR="0064091B" w:rsidRPr="006E7441" w:rsidRDefault="0064091B" w:rsidP="002F144F">
            <w:pPr>
              <w:adjustRightInd w:val="0"/>
              <w:jc w:val="right"/>
              <w:rPr>
                <w:color w:val="000000" w:themeColor="text1"/>
                <w:position w:val="-10"/>
              </w:rPr>
            </w:pPr>
          </w:p>
        </w:tc>
      </w:tr>
      <w:tr w:rsidR="00543FA0" w:rsidRPr="006E7441" w14:paraId="467FC521" w14:textId="77777777" w:rsidTr="00543FA0">
        <w:trPr>
          <w:trHeight w:val="255"/>
        </w:trPr>
        <w:tc>
          <w:tcPr>
            <w:tcW w:w="146" w:type="pct"/>
            <w:tcBorders>
              <w:top w:val="single" w:sz="4" w:space="0" w:color="808080"/>
              <w:left w:val="single" w:sz="4" w:space="0" w:color="808080"/>
              <w:bottom w:val="single" w:sz="4" w:space="0" w:color="808080"/>
              <w:right w:val="single" w:sz="4" w:space="0" w:color="808080"/>
            </w:tcBorders>
          </w:tcPr>
          <w:p w14:paraId="5B4BA428" w14:textId="77777777" w:rsidR="0064091B" w:rsidRPr="006E7441" w:rsidRDefault="0064091B" w:rsidP="002F144F">
            <w:pPr>
              <w:rPr>
                <w:color w:val="000000" w:themeColor="text1"/>
                <w:position w:val="-10"/>
              </w:rPr>
            </w:pPr>
          </w:p>
        </w:tc>
        <w:tc>
          <w:tcPr>
            <w:tcW w:w="1536" w:type="pct"/>
            <w:tcBorders>
              <w:top w:val="single" w:sz="4" w:space="0" w:color="808080"/>
              <w:left w:val="single" w:sz="4" w:space="0" w:color="808080"/>
              <w:bottom w:val="single" w:sz="4" w:space="0" w:color="808080"/>
              <w:right w:val="single" w:sz="4" w:space="0" w:color="808080"/>
            </w:tcBorders>
          </w:tcPr>
          <w:p w14:paraId="7FE57788" w14:textId="77777777" w:rsidR="0064091B" w:rsidRPr="006E7441" w:rsidRDefault="0064091B" w:rsidP="002F144F">
            <w:pPr>
              <w:adjustRightInd w:val="0"/>
              <w:jc w:val="right"/>
              <w:rPr>
                <w:color w:val="000000" w:themeColor="text1"/>
                <w:position w:val="-10"/>
              </w:rPr>
            </w:pPr>
          </w:p>
        </w:tc>
        <w:tc>
          <w:tcPr>
            <w:tcW w:w="1488" w:type="pct"/>
            <w:tcBorders>
              <w:top w:val="single" w:sz="4" w:space="0" w:color="808080"/>
              <w:left w:val="single" w:sz="4" w:space="0" w:color="808080"/>
              <w:bottom w:val="single" w:sz="4" w:space="0" w:color="808080"/>
              <w:right w:val="single" w:sz="4" w:space="0" w:color="808080"/>
            </w:tcBorders>
          </w:tcPr>
          <w:p w14:paraId="212796EB" w14:textId="77777777" w:rsidR="0064091B" w:rsidRPr="006E7441" w:rsidRDefault="0064091B" w:rsidP="002F144F">
            <w:pPr>
              <w:adjustRightInd w:val="0"/>
              <w:jc w:val="right"/>
              <w:rPr>
                <w:color w:val="000000" w:themeColor="text1"/>
                <w:position w:val="-10"/>
              </w:rPr>
            </w:pPr>
          </w:p>
        </w:tc>
        <w:tc>
          <w:tcPr>
            <w:tcW w:w="824" w:type="pct"/>
            <w:tcBorders>
              <w:top w:val="single" w:sz="4" w:space="0" w:color="808080"/>
              <w:left w:val="single" w:sz="4" w:space="0" w:color="808080"/>
              <w:bottom w:val="single" w:sz="4" w:space="0" w:color="808080"/>
              <w:right w:val="single" w:sz="4" w:space="0" w:color="808080"/>
            </w:tcBorders>
          </w:tcPr>
          <w:p w14:paraId="06D56840" w14:textId="77777777" w:rsidR="0064091B" w:rsidRPr="006E7441" w:rsidRDefault="0064091B" w:rsidP="002F144F">
            <w:pPr>
              <w:adjustRightInd w:val="0"/>
              <w:jc w:val="right"/>
              <w:rPr>
                <w:color w:val="000000" w:themeColor="text1"/>
                <w:position w:val="-10"/>
              </w:rPr>
            </w:pPr>
          </w:p>
        </w:tc>
        <w:tc>
          <w:tcPr>
            <w:tcW w:w="1006" w:type="pct"/>
            <w:tcBorders>
              <w:top w:val="single" w:sz="4" w:space="0" w:color="808080"/>
              <w:left w:val="single" w:sz="4" w:space="0" w:color="808080"/>
              <w:bottom w:val="single" w:sz="4" w:space="0" w:color="808080"/>
              <w:right w:val="single" w:sz="4" w:space="0" w:color="808080"/>
            </w:tcBorders>
          </w:tcPr>
          <w:p w14:paraId="440D1F8A" w14:textId="77777777" w:rsidR="0064091B" w:rsidRPr="006E7441" w:rsidRDefault="0064091B" w:rsidP="002F144F">
            <w:pPr>
              <w:adjustRightInd w:val="0"/>
              <w:jc w:val="right"/>
              <w:rPr>
                <w:color w:val="000000" w:themeColor="text1"/>
                <w:position w:val="-10"/>
              </w:rPr>
            </w:pPr>
          </w:p>
        </w:tc>
      </w:tr>
      <w:tr w:rsidR="00543FA0" w:rsidRPr="006E7441" w14:paraId="4242B584" w14:textId="77777777" w:rsidTr="00543FA0">
        <w:trPr>
          <w:trHeight w:val="255"/>
        </w:trPr>
        <w:tc>
          <w:tcPr>
            <w:tcW w:w="146" w:type="pct"/>
            <w:tcBorders>
              <w:top w:val="single" w:sz="4" w:space="0" w:color="808080"/>
              <w:left w:val="single" w:sz="4" w:space="0" w:color="808080"/>
              <w:bottom w:val="single" w:sz="4" w:space="0" w:color="808080"/>
              <w:right w:val="single" w:sz="4" w:space="0" w:color="808080"/>
            </w:tcBorders>
          </w:tcPr>
          <w:p w14:paraId="2EBA4E38" w14:textId="77777777" w:rsidR="0064091B" w:rsidRPr="006E7441" w:rsidRDefault="0064091B" w:rsidP="002F144F">
            <w:pPr>
              <w:rPr>
                <w:color w:val="000000" w:themeColor="text1"/>
                <w:position w:val="-10"/>
              </w:rPr>
            </w:pPr>
          </w:p>
        </w:tc>
        <w:tc>
          <w:tcPr>
            <w:tcW w:w="1536" w:type="pct"/>
            <w:tcBorders>
              <w:top w:val="single" w:sz="4" w:space="0" w:color="808080"/>
              <w:left w:val="single" w:sz="4" w:space="0" w:color="808080"/>
              <w:bottom w:val="single" w:sz="4" w:space="0" w:color="808080"/>
              <w:right w:val="single" w:sz="4" w:space="0" w:color="808080"/>
            </w:tcBorders>
          </w:tcPr>
          <w:p w14:paraId="3C577BE8" w14:textId="77777777" w:rsidR="0064091B" w:rsidRPr="006E7441" w:rsidRDefault="0064091B" w:rsidP="002F144F">
            <w:pPr>
              <w:adjustRightInd w:val="0"/>
              <w:jc w:val="right"/>
              <w:rPr>
                <w:color w:val="000000" w:themeColor="text1"/>
                <w:position w:val="-10"/>
              </w:rPr>
            </w:pPr>
          </w:p>
        </w:tc>
        <w:tc>
          <w:tcPr>
            <w:tcW w:w="1488" w:type="pct"/>
            <w:tcBorders>
              <w:top w:val="single" w:sz="4" w:space="0" w:color="808080"/>
              <w:left w:val="single" w:sz="4" w:space="0" w:color="808080"/>
              <w:bottom w:val="single" w:sz="4" w:space="0" w:color="808080"/>
              <w:right w:val="single" w:sz="4" w:space="0" w:color="808080"/>
            </w:tcBorders>
          </w:tcPr>
          <w:p w14:paraId="03394AA7" w14:textId="77777777" w:rsidR="0064091B" w:rsidRPr="006E7441" w:rsidRDefault="0064091B" w:rsidP="002F144F">
            <w:pPr>
              <w:adjustRightInd w:val="0"/>
              <w:jc w:val="right"/>
              <w:rPr>
                <w:color w:val="000000" w:themeColor="text1"/>
                <w:position w:val="-10"/>
              </w:rPr>
            </w:pPr>
          </w:p>
        </w:tc>
        <w:tc>
          <w:tcPr>
            <w:tcW w:w="824" w:type="pct"/>
            <w:tcBorders>
              <w:top w:val="single" w:sz="4" w:space="0" w:color="808080"/>
              <w:left w:val="single" w:sz="4" w:space="0" w:color="808080"/>
              <w:bottom w:val="single" w:sz="4" w:space="0" w:color="808080"/>
              <w:right w:val="single" w:sz="4" w:space="0" w:color="808080"/>
            </w:tcBorders>
          </w:tcPr>
          <w:p w14:paraId="47F19433" w14:textId="77777777" w:rsidR="0064091B" w:rsidRPr="006E7441" w:rsidRDefault="0064091B" w:rsidP="002F144F">
            <w:pPr>
              <w:adjustRightInd w:val="0"/>
              <w:jc w:val="right"/>
              <w:rPr>
                <w:color w:val="000000" w:themeColor="text1"/>
                <w:position w:val="-10"/>
              </w:rPr>
            </w:pPr>
          </w:p>
        </w:tc>
        <w:tc>
          <w:tcPr>
            <w:tcW w:w="1006" w:type="pct"/>
            <w:tcBorders>
              <w:top w:val="single" w:sz="4" w:space="0" w:color="808080"/>
              <w:left w:val="single" w:sz="4" w:space="0" w:color="808080"/>
              <w:bottom w:val="single" w:sz="4" w:space="0" w:color="808080"/>
              <w:right w:val="single" w:sz="4" w:space="0" w:color="808080"/>
            </w:tcBorders>
          </w:tcPr>
          <w:p w14:paraId="19CF56D4" w14:textId="77777777" w:rsidR="0064091B" w:rsidRPr="006E7441" w:rsidRDefault="0064091B" w:rsidP="002F144F">
            <w:pPr>
              <w:adjustRightInd w:val="0"/>
              <w:jc w:val="right"/>
              <w:rPr>
                <w:color w:val="000000" w:themeColor="text1"/>
                <w:position w:val="-10"/>
              </w:rPr>
            </w:pPr>
          </w:p>
        </w:tc>
      </w:tr>
      <w:tr w:rsidR="00543FA0" w:rsidRPr="006E7441" w14:paraId="5005788B" w14:textId="77777777" w:rsidTr="00543FA0">
        <w:trPr>
          <w:trHeight w:val="255"/>
        </w:trPr>
        <w:tc>
          <w:tcPr>
            <w:tcW w:w="146" w:type="pct"/>
            <w:tcBorders>
              <w:top w:val="single" w:sz="4" w:space="0" w:color="808080"/>
              <w:left w:val="single" w:sz="4" w:space="0" w:color="808080"/>
              <w:bottom w:val="single" w:sz="4" w:space="0" w:color="808080"/>
              <w:right w:val="single" w:sz="4" w:space="0" w:color="808080"/>
            </w:tcBorders>
          </w:tcPr>
          <w:p w14:paraId="143A7321" w14:textId="77777777" w:rsidR="0064091B" w:rsidRPr="006E7441" w:rsidRDefault="0064091B" w:rsidP="002F144F">
            <w:pPr>
              <w:rPr>
                <w:color w:val="000000" w:themeColor="text1"/>
                <w:position w:val="-10"/>
              </w:rPr>
            </w:pPr>
          </w:p>
        </w:tc>
        <w:tc>
          <w:tcPr>
            <w:tcW w:w="1536" w:type="pct"/>
            <w:tcBorders>
              <w:top w:val="single" w:sz="4" w:space="0" w:color="808080"/>
              <w:left w:val="single" w:sz="4" w:space="0" w:color="808080"/>
              <w:bottom w:val="single" w:sz="4" w:space="0" w:color="808080"/>
              <w:right w:val="single" w:sz="4" w:space="0" w:color="808080"/>
            </w:tcBorders>
          </w:tcPr>
          <w:p w14:paraId="215F7B3A" w14:textId="77777777" w:rsidR="0064091B" w:rsidRPr="006E7441" w:rsidRDefault="0064091B" w:rsidP="002F144F">
            <w:pPr>
              <w:adjustRightInd w:val="0"/>
              <w:jc w:val="right"/>
              <w:rPr>
                <w:color w:val="000000" w:themeColor="text1"/>
                <w:position w:val="-10"/>
              </w:rPr>
            </w:pPr>
          </w:p>
        </w:tc>
        <w:tc>
          <w:tcPr>
            <w:tcW w:w="1488" w:type="pct"/>
            <w:tcBorders>
              <w:top w:val="single" w:sz="4" w:space="0" w:color="808080"/>
              <w:left w:val="single" w:sz="4" w:space="0" w:color="808080"/>
              <w:bottom w:val="single" w:sz="4" w:space="0" w:color="808080"/>
              <w:right w:val="single" w:sz="4" w:space="0" w:color="808080"/>
            </w:tcBorders>
          </w:tcPr>
          <w:p w14:paraId="6707296C" w14:textId="77777777" w:rsidR="0064091B" w:rsidRPr="006E7441" w:rsidRDefault="0064091B" w:rsidP="002F144F">
            <w:pPr>
              <w:adjustRightInd w:val="0"/>
              <w:jc w:val="right"/>
              <w:rPr>
                <w:color w:val="000000" w:themeColor="text1"/>
                <w:position w:val="-10"/>
              </w:rPr>
            </w:pPr>
          </w:p>
        </w:tc>
        <w:tc>
          <w:tcPr>
            <w:tcW w:w="824" w:type="pct"/>
            <w:tcBorders>
              <w:top w:val="single" w:sz="4" w:space="0" w:color="808080"/>
              <w:left w:val="single" w:sz="4" w:space="0" w:color="808080"/>
              <w:bottom w:val="single" w:sz="4" w:space="0" w:color="808080"/>
              <w:right w:val="single" w:sz="4" w:space="0" w:color="808080"/>
            </w:tcBorders>
          </w:tcPr>
          <w:p w14:paraId="18CD0DC5" w14:textId="77777777" w:rsidR="0064091B" w:rsidRPr="006E7441" w:rsidRDefault="0064091B" w:rsidP="002F144F">
            <w:pPr>
              <w:adjustRightInd w:val="0"/>
              <w:jc w:val="right"/>
              <w:rPr>
                <w:color w:val="000000" w:themeColor="text1"/>
                <w:position w:val="-10"/>
              </w:rPr>
            </w:pPr>
          </w:p>
        </w:tc>
        <w:tc>
          <w:tcPr>
            <w:tcW w:w="1006" w:type="pct"/>
            <w:tcBorders>
              <w:top w:val="single" w:sz="4" w:space="0" w:color="808080"/>
              <w:left w:val="single" w:sz="4" w:space="0" w:color="808080"/>
              <w:bottom w:val="single" w:sz="4" w:space="0" w:color="808080"/>
              <w:right w:val="single" w:sz="4" w:space="0" w:color="808080"/>
            </w:tcBorders>
          </w:tcPr>
          <w:p w14:paraId="0D9609DF" w14:textId="77777777" w:rsidR="0064091B" w:rsidRPr="006E7441" w:rsidRDefault="0064091B" w:rsidP="002F144F">
            <w:pPr>
              <w:adjustRightInd w:val="0"/>
              <w:jc w:val="right"/>
              <w:rPr>
                <w:color w:val="000000" w:themeColor="text1"/>
                <w:position w:val="-10"/>
              </w:rPr>
            </w:pPr>
          </w:p>
        </w:tc>
      </w:tr>
      <w:tr w:rsidR="00543FA0" w:rsidRPr="006E7441" w14:paraId="497FDB43" w14:textId="77777777" w:rsidTr="00543FA0">
        <w:trPr>
          <w:trHeight w:val="255"/>
        </w:trPr>
        <w:tc>
          <w:tcPr>
            <w:tcW w:w="146" w:type="pct"/>
            <w:tcBorders>
              <w:top w:val="single" w:sz="4" w:space="0" w:color="808080"/>
              <w:left w:val="single" w:sz="4" w:space="0" w:color="808080"/>
              <w:bottom w:val="single" w:sz="4" w:space="0" w:color="808080"/>
              <w:right w:val="single" w:sz="4" w:space="0" w:color="808080"/>
            </w:tcBorders>
          </w:tcPr>
          <w:p w14:paraId="7CEE3FBD" w14:textId="77777777" w:rsidR="0064091B" w:rsidRPr="006E7441" w:rsidRDefault="0064091B" w:rsidP="002F144F">
            <w:pPr>
              <w:rPr>
                <w:color w:val="000000" w:themeColor="text1"/>
                <w:position w:val="-10"/>
              </w:rPr>
            </w:pPr>
          </w:p>
        </w:tc>
        <w:tc>
          <w:tcPr>
            <w:tcW w:w="1536" w:type="pct"/>
            <w:tcBorders>
              <w:top w:val="single" w:sz="4" w:space="0" w:color="808080"/>
              <w:left w:val="single" w:sz="4" w:space="0" w:color="808080"/>
              <w:bottom w:val="single" w:sz="4" w:space="0" w:color="808080"/>
              <w:right w:val="single" w:sz="4" w:space="0" w:color="808080"/>
            </w:tcBorders>
          </w:tcPr>
          <w:p w14:paraId="5B102E4B" w14:textId="77777777" w:rsidR="0064091B" w:rsidRPr="006E7441" w:rsidRDefault="0064091B" w:rsidP="002F144F">
            <w:pPr>
              <w:adjustRightInd w:val="0"/>
              <w:jc w:val="right"/>
              <w:rPr>
                <w:color w:val="000000" w:themeColor="text1"/>
                <w:position w:val="-10"/>
              </w:rPr>
            </w:pPr>
          </w:p>
        </w:tc>
        <w:tc>
          <w:tcPr>
            <w:tcW w:w="1488" w:type="pct"/>
            <w:tcBorders>
              <w:top w:val="single" w:sz="4" w:space="0" w:color="808080"/>
              <w:left w:val="single" w:sz="4" w:space="0" w:color="808080"/>
              <w:bottom w:val="single" w:sz="4" w:space="0" w:color="808080"/>
              <w:right w:val="single" w:sz="4" w:space="0" w:color="808080"/>
            </w:tcBorders>
          </w:tcPr>
          <w:p w14:paraId="16CCDE2C" w14:textId="77777777" w:rsidR="0064091B" w:rsidRPr="006E7441" w:rsidRDefault="0064091B" w:rsidP="002F144F">
            <w:pPr>
              <w:adjustRightInd w:val="0"/>
              <w:jc w:val="right"/>
              <w:rPr>
                <w:color w:val="000000" w:themeColor="text1"/>
                <w:position w:val="-10"/>
              </w:rPr>
            </w:pPr>
          </w:p>
        </w:tc>
        <w:tc>
          <w:tcPr>
            <w:tcW w:w="824" w:type="pct"/>
            <w:tcBorders>
              <w:top w:val="single" w:sz="4" w:space="0" w:color="808080"/>
              <w:left w:val="single" w:sz="4" w:space="0" w:color="808080"/>
              <w:bottom w:val="single" w:sz="4" w:space="0" w:color="808080"/>
              <w:right w:val="single" w:sz="4" w:space="0" w:color="808080"/>
            </w:tcBorders>
          </w:tcPr>
          <w:p w14:paraId="4C73F92D" w14:textId="77777777" w:rsidR="0064091B" w:rsidRPr="006E7441" w:rsidRDefault="0064091B" w:rsidP="002F144F">
            <w:pPr>
              <w:adjustRightInd w:val="0"/>
              <w:jc w:val="right"/>
              <w:rPr>
                <w:color w:val="000000" w:themeColor="text1"/>
                <w:position w:val="-10"/>
              </w:rPr>
            </w:pPr>
          </w:p>
        </w:tc>
        <w:tc>
          <w:tcPr>
            <w:tcW w:w="1006" w:type="pct"/>
            <w:tcBorders>
              <w:top w:val="single" w:sz="4" w:space="0" w:color="808080"/>
              <w:left w:val="single" w:sz="4" w:space="0" w:color="808080"/>
              <w:bottom w:val="single" w:sz="4" w:space="0" w:color="808080"/>
              <w:right w:val="single" w:sz="4" w:space="0" w:color="808080"/>
            </w:tcBorders>
          </w:tcPr>
          <w:p w14:paraId="182B2039" w14:textId="77777777" w:rsidR="0064091B" w:rsidRPr="006E7441" w:rsidRDefault="0064091B" w:rsidP="002F144F">
            <w:pPr>
              <w:adjustRightInd w:val="0"/>
              <w:jc w:val="right"/>
              <w:rPr>
                <w:color w:val="000000" w:themeColor="text1"/>
                <w:position w:val="-10"/>
              </w:rPr>
            </w:pPr>
          </w:p>
        </w:tc>
      </w:tr>
      <w:tr w:rsidR="00543FA0" w:rsidRPr="006E7441" w14:paraId="6017A4CF" w14:textId="77777777" w:rsidTr="00543FA0">
        <w:trPr>
          <w:trHeight w:val="255"/>
        </w:trPr>
        <w:tc>
          <w:tcPr>
            <w:tcW w:w="146" w:type="pct"/>
            <w:tcBorders>
              <w:top w:val="single" w:sz="4" w:space="0" w:color="808080"/>
              <w:left w:val="single" w:sz="4" w:space="0" w:color="808080"/>
              <w:bottom w:val="single" w:sz="4" w:space="0" w:color="808080"/>
              <w:right w:val="single" w:sz="4" w:space="0" w:color="808080"/>
            </w:tcBorders>
          </w:tcPr>
          <w:p w14:paraId="490B67CA" w14:textId="77777777" w:rsidR="0064091B" w:rsidRPr="006E7441" w:rsidRDefault="0064091B" w:rsidP="002F144F">
            <w:pPr>
              <w:rPr>
                <w:color w:val="000000" w:themeColor="text1"/>
                <w:position w:val="-10"/>
              </w:rPr>
            </w:pPr>
          </w:p>
        </w:tc>
        <w:tc>
          <w:tcPr>
            <w:tcW w:w="1536" w:type="pct"/>
            <w:tcBorders>
              <w:top w:val="single" w:sz="4" w:space="0" w:color="808080"/>
              <w:left w:val="single" w:sz="4" w:space="0" w:color="808080"/>
              <w:bottom w:val="single" w:sz="4" w:space="0" w:color="808080"/>
              <w:right w:val="single" w:sz="4" w:space="0" w:color="808080"/>
            </w:tcBorders>
          </w:tcPr>
          <w:p w14:paraId="5599910A" w14:textId="77777777" w:rsidR="0064091B" w:rsidRPr="006E7441" w:rsidRDefault="0064091B" w:rsidP="002F144F">
            <w:pPr>
              <w:adjustRightInd w:val="0"/>
              <w:jc w:val="right"/>
              <w:rPr>
                <w:color w:val="000000" w:themeColor="text1"/>
                <w:position w:val="-10"/>
              </w:rPr>
            </w:pPr>
          </w:p>
        </w:tc>
        <w:tc>
          <w:tcPr>
            <w:tcW w:w="1488" w:type="pct"/>
            <w:tcBorders>
              <w:top w:val="single" w:sz="4" w:space="0" w:color="808080"/>
              <w:left w:val="single" w:sz="4" w:space="0" w:color="808080"/>
              <w:bottom w:val="single" w:sz="4" w:space="0" w:color="808080"/>
              <w:right w:val="single" w:sz="4" w:space="0" w:color="808080"/>
            </w:tcBorders>
          </w:tcPr>
          <w:p w14:paraId="7F5E129B" w14:textId="77777777" w:rsidR="0064091B" w:rsidRPr="006E7441" w:rsidRDefault="0064091B" w:rsidP="002F144F">
            <w:pPr>
              <w:adjustRightInd w:val="0"/>
              <w:jc w:val="right"/>
              <w:rPr>
                <w:color w:val="000000" w:themeColor="text1"/>
                <w:position w:val="-10"/>
              </w:rPr>
            </w:pPr>
          </w:p>
        </w:tc>
        <w:tc>
          <w:tcPr>
            <w:tcW w:w="824" w:type="pct"/>
            <w:tcBorders>
              <w:top w:val="single" w:sz="4" w:space="0" w:color="808080"/>
              <w:left w:val="single" w:sz="4" w:space="0" w:color="808080"/>
              <w:bottom w:val="single" w:sz="4" w:space="0" w:color="808080"/>
              <w:right w:val="single" w:sz="4" w:space="0" w:color="808080"/>
            </w:tcBorders>
          </w:tcPr>
          <w:p w14:paraId="56FCCCAD" w14:textId="77777777" w:rsidR="0064091B" w:rsidRPr="006E7441" w:rsidRDefault="0064091B" w:rsidP="002F144F">
            <w:pPr>
              <w:adjustRightInd w:val="0"/>
              <w:jc w:val="right"/>
              <w:rPr>
                <w:color w:val="000000" w:themeColor="text1"/>
                <w:position w:val="-10"/>
              </w:rPr>
            </w:pPr>
          </w:p>
        </w:tc>
        <w:tc>
          <w:tcPr>
            <w:tcW w:w="1006" w:type="pct"/>
            <w:tcBorders>
              <w:top w:val="single" w:sz="4" w:space="0" w:color="808080"/>
              <w:left w:val="single" w:sz="4" w:space="0" w:color="808080"/>
              <w:bottom w:val="single" w:sz="4" w:space="0" w:color="808080"/>
              <w:right w:val="single" w:sz="4" w:space="0" w:color="808080"/>
            </w:tcBorders>
          </w:tcPr>
          <w:p w14:paraId="3B44F92A" w14:textId="77777777" w:rsidR="0064091B" w:rsidRPr="006E7441" w:rsidRDefault="0064091B" w:rsidP="002F144F">
            <w:pPr>
              <w:adjustRightInd w:val="0"/>
              <w:jc w:val="right"/>
              <w:rPr>
                <w:color w:val="000000" w:themeColor="text1"/>
                <w:position w:val="-10"/>
              </w:rPr>
            </w:pPr>
          </w:p>
        </w:tc>
      </w:tr>
      <w:tr w:rsidR="00543FA0" w:rsidRPr="006E7441" w14:paraId="76E9BAD9" w14:textId="77777777" w:rsidTr="00543FA0">
        <w:trPr>
          <w:trHeight w:val="255"/>
        </w:trPr>
        <w:tc>
          <w:tcPr>
            <w:tcW w:w="146" w:type="pct"/>
            <w:tcBorders>
              <w:top w:val="single" w:sz="4" w:space="0" w:color="808080"/>
              <w:left w:val="single" w:sz="4" w:space="0" w:color="808080"/>
              <w:bottom w:val="single" w:sz="4" w:space="0" w:color="808080"/>
              <w:right w:val="single" w:sz="4" w:space="0" w:color="808080"/>
            </w:tcBorders>
          </w:tcPr>
          <w:p w14:paraId="061A9044" w14:textId="77777777" w:rsidR="0064091B" w:rsidRPr="006E7441" w:rsidRDefault="0064091B" w:rsidP="002F144F">
            <w:pPr>
              <w:rPr>
                <w:color w:val="000000" w:themeColor="text1"/>
                <w:position w:val="-10"/>
              </w:rPr>
            </w:pPr>
          </w:p>
        </w:tc>
        <w:tc>
          <w:tcPr>
            <w:tcW w:w="1536" w:type="pct"/>
            <w:tcBorders>
              <w:top w:val="single" w:sz="4" w:space="0" w:color="808080"/>
              <w:left w:val="single" w:sz="4" w:space="0" w:color="808080"/>
              <w:bottom w:val="single" w:sz="4" w:space="0" w:color="808080"/>
              <w:right w:val="single" w:sz="4" w:space="0" w:color="808080"/>
            </w:tcBorders>
          </w:tcPr>
          <w:p w14:paraId="441D25DE" w14:textId="77777777" w:rsidR="0064091B" w:rsidRPr="006E7441" w:rsidRDefault="0064091B" w:rsidP="002F144F">
            <w:pPr>
              <w:adjustRightInd w:val="0"/>
              <w:jc w:val="right"/>
              <w:rPr>
                <w:color w:val="000000" w:themeColor="text1"/>
                <w:position w:val="-10"/>
              </w:rPr>
            </w:pPr>
          </w:p>
        </w:tc>
        <w:tc>
          <w:tcPr>
            <w:tcW w:w="1488" w:type="pct"/>
            <w:tcBorders>
              <w:top w:val="single" w:sz="4" w:space="0" w:color="808080"/>
              <w:left w:val="single" w:sz="4" w:space="0" w:color="808080"/>
              <w:bottom w:val="single" w:sz="4" w:space="0" w:color="808080"/>
              <w:right w:val="single" w:sz="4" w:space="0" w:color="808080"/>
            </w:tcBorders>
          </w:tcPr>
          <w:p w14:paraId="2D429316" w14:textId="77777777" w:rsidR="0064091B" w:rsidRPr="006E7441" w:rsidRDefault="0064091B" w:rsidP="002F144F">
            <w:pPr>
              <w:adjustRightInd w:val="0"/>
              <w:jc w:val="right"/>
              <w:rPr>
                <w:color w:val="000000" w:themeColor="text1"/>
                <w:position w:val="-10"/>
              </w:rPr>
            </w:pPr>
          </w:p>
        </w:tc>
        <w:tc>
          <w:tcPr>
            <w:tcW w:w="824" w:type="pct"/>
            <w:tcBorders>
              <w:top w:val="single" w:sz="4" w:space="0" w:color="808080"/>
              <w:left w:val="single" w:sz="4" w:space="0" w:color="808080"/>
              <w:bottom w:val="single" w:sz="4" w:space="0" w:color="808080"/>
              <w:right w:val="single" w:sz="4" w:space="0" w:color="808080"/>
            </w:tcBorders>
          </w:tcPr>
          <w:p w14:paraId="6E1179DF" w14:textId="77777777" w:rsidR="0064091B" w:rsidRPr="006E7441" w:rsidRDefault="0064091B" w:rsidP="002F144F">
            <w:pPr>
              <w:adjustRightInd w:val="0"/>
              <w:jc w:val="right"/>
              <w:rPr>
                <w:color w:val="000000" w:themeColor="text1"/>
                <w:position w:val="-10"/>
              </w:rPr>
            </w:pPr>
          </w:p>
        </w:tc>
        <w:tc>
          <w:tcPr>
            <w:tcW w:w="1006" w:type="pct"/>
            <w:tcBorders>
              <w:top w:val="single" w:sz="4" w:space="0" w:color="808080"/>
              <w:left w:val="single" w:sz="4" w:space="0" w:color="808080"/>
              <w:bottom w:val="single" w:sz="4" w:space="0" w:color="808080"/>
              <w:right w:val="single" w:sz="4" w:space="0" w:color="808080"/>
            </w:tcBorders>
          </w:tcPr>
          <w:p w14:paraId="2F7D59C6" w14:textId="77777777" w:rsidR="0064091B" w:rsidRPr="006E7441" w:rsidRDefault="0064091B" w:rsidP="002F144F">
            <w:pPr>
              <w:adjustRightInd w:val="0"/>
              <w:jc w:val="right"/>
              <w:rPr>
                <w:color w:val="000000" w:themeColor="text1"/>
                <w:position w:val="-10"/>
              </w:rPr>
            </w:pPr>
          </w:p>
        </w:tc>
      </w:tr>
      <w:tr w:rsidR="00543FA0" w:rsidRPr="006E7441" w14:paraId="218CC3B5" w14:textId="77777777" w:rsidTr="00543FA0">
        <w:trPr>
          <w:trHeight w:val="270"/>
        </w:trPr>
        <w:tc>
          <w:tcPr>
            <w:tcW w:w="146" w:type="pct"/>
            <w:tcBorders>
              <w:top w:val="single" w:sz="4" w:space="0" w:color="808080"/>
              <w:left w:val="single" w:sz="4" w:space="0" w:color="808080"/>
              <w:bottom w:val="single" w:sz="4" w:space="0" w:color="808080"/>
              <w:right w:val="single" w:sz="4" w:space="0" w:color="808080"/>
            </w:tcBorders>
          </w:tcPr>
          <w:p w14:paraId="7FB20054" w14:textId="77777777" w:rsidR="0064091B" w:rsidRPr="006E7441" w:rsidRDefault="0064091B" w:rsidP="002F144F">
            <w:pPr>
              <w:rPr>
                <w:color w:val="000000" w:themeColor="text1"/>
                <w:position w:val="-10"/>
              </w:rPr>
            </w:pPr>
          </w:p>
        </w:tc>
        <w:tc>
          <w:tcPr>
            <w:tcW w:w="1536" w:type="pct"/>
            <w:tcBorders>
              <w:top w:val="single" w:sz="4" w:space="0" w:color="808080"/>
              <w:left w:val="single" w:sz="4" w:space="0" w:color="808080"/>
              <w:bottom w:val="single" w:sz="4" w:space="0" w:color="808080"/>
              <w:right w:val="single" w:sz="4" w:space="0" w:color="808080"/>
            </w:tcBorders>
          </w:tcPr>
          <w:p w14:paraId="6AC38D20" w14:textId="77777777" w:rsidR="0064091B" w:rsidRPr="006E7441" w:rsidRDefault="0064091B" w:rsidP="002F144F">
            <w:pPr>
              <w:adjustRightInd w:val="0"/>
              <w:jc w:val="right"/>
              <w:rPr>
                <w:color w:val="000000" w:themeColor="text1"/>
                <w:position w:val="-10"/>
              </w:rPr>
            </w:pPr>
          </w:p>
        </w:tc>
        <w:tc>
          <w:tcPr>
            <w:tcW w:w="1488" w:type="pct"/>
            <w:tcBorders>
              <w:top w:val="single" w:sz="4" w:space="0" w:color="808080"/>
              <w:left w:val="single" w:sz="4" w:space="0" w:color="808080"/>
              <w:bottom w:val="single" w:sz="4" w:space="0" w:color="808080"/>
              <w:right w:val="single" w:sz="4" w:space="0" w:color="808080"/>
            </w:tcBorders>
          </w:tcPr>
          <w:p w14:paraId="6B09F324" w14:textId="77777777" w:rsidR="0064091B" w:rsidRPr="006E7441" w:rsidRDefault="0064091B" w:rsidP="002F144F">
            <w:pPr>
              <w:adjustRightInd w:val="0"/>
              <w:jc w:val="right"/>
              <w:rPr>
                <w:color w:val="000000" w:themeColor="text1"/>
                <w:position w:val="-10"/>
              </w:rPr>
            </w:pPr>
          </w:p>
        </w:tc>
        <w:tc>
          <w:tcPr>
            <w:tcW w:w="824" w:type="pct"/>
            <w:tcBorders>
              <w:top w:val="single" w:sz="4" w:space="0" w:color="808080"/>
              <w:left w:val="single" w:sz="4" w:space="0" w:color="808080"/>
              <w:bottom w:val="single" w:sz="4" w:space="0" w:color="808080"/>
              <w:right w:val="single" w:sz="4" w:space="0" w:color="808080"/>
            </w:tcBorders>
          </w:tcPr>
          <w:p w14:paraId="77C1A935" w14:textId="77777777" w:rsidR="0064091B" w:rsidRPr="006E7441" w:rsidRDefault="0064091B" w:rsidP="002F144F">
            <w:pPr>
              <w:adjustRightInd w:val="0"/>
              <w:jc w:val="right"/>
              <w:rPr>
                <w:color w:val="000000" w:themeColor="text1"/>
                <w:position w:val="-10"/>
              </w:rPr>
            </w:pPr>
          </w:p>
        </w:tc>
        <w:tc>
          <w:tcPr>
            <w:tcW w:w="1006" w:type="pct"/>
            <w:tcBorders>
              <w:top w:val="single" w:sz="4" w:space="0" w:color="808080"/>
              <w:left w:val="single" w:sz="4" w:space="0" w:color="808080"/>
              <w:bottom w:val="single" w:sz="4" w:space="0" w:color="808080"/>
              <w:right w:val="single" w:sz="4" w:space="0" w:color="808080"/>
            </w:tcBorders>
          </w:tcPr>
          <w:p w14:paraId="5B853D47" w14:textId="77777777" w:rsidR="0064091B" w:rsidRPr="006E7441" w:rsidRDefault="0064091B" w:rsidP="002F144F">
            <w:pPr>
              <w:adjustRightInd w:val="0"/>
              <w:jc w:val="right"/>
              <w:rPr>
                <w:color w:val="000000" w:themeColor="text1"/>
                <w:position w:val="-10"/>
              </w:rPr>
            </w:pPr>
          </w:p>
        </w:tc>
      </w:tr>
      <w:tr w:rsidR="00543FA0" w:rsidRPr="006E7441" w14:paraId="6F902A24" w14:textId="77777777" w:rsidTr="00543FA0">
        <w:trPr>
          <w:trHeight w:val="241"/>
        </w:trPr>
        <w:tc>
          <w:tcPr>
            <w:tcW w:w="146" w:type="pct"/>
            <w:tcBorders>
              <w:top w:val="single" w:sz="4" w:space="0" w:color="808080"/>
              <w:left w:val="single" w:sz="4" w:space="0" w:color="808080"/>
              <w:bottom w:val="single" w:sz="4" w:space="0" w:color="808080"/>
              <w:right w:val="single" w:sz="4" w:space="0" w:color="808080"/>
            </w:tcBorders>
          </w:tcPr>
          <w:p w14:paraId="303CB459" w14:textId="77777777" w:rsidR="0064091B" w:rsidRPr="006E7441" w:rsidRDefault="0064091B" w:rsidP="002F144F">
            <w:pPr>
              <w:rPr>
                <w:color w:val="000000" w:themeColor="text1"/>
                <w:position w:val="-10"/>
              </w:rPr>
            </w:pPr>
          </w:p>
        </w:tc>
        <w:tc>
          <w:tcPr>
            <w:tcW w:w="1536" w:type="pct"/>
            <w:tcBorders>
              <w:top w:val="single" w:sz="4" w:space="0" w:color="808080"/>
              <w:left w:val="single" w:sz="4" w:space="0" w:color="808080"/>
              <w:bottom w:val="single" w:sz="4" w:space="0" w:color="808080"/>
              <w:right w:val="single" w:sz="4" w:space="0" w:color="808080"/>
            </w:tcBorders>
          </w:tcPr>
          <w:p w14:paraId="23DF79A6" w14:textId="77777777" w:rsidR="0064091B" w:rsidRPr="006E7441" w:rsidRDefault="0064091B" w:rsidP="002F144F">
            <w:pPr>
              <w:adjustRightInd w:val="0"/>
              <w:jc w:val="right"/>
              <w:rPr>
                <w:color w:val="000000" w:themeColor="text1"/>
                <w:position w:val="-10"/>
              </w:rPr>
            </w:pPr>
          </w:p>
        </w:tc>
        <w:tc>
          <w:tcPr>
            <w:tcW w:w="1488" w:type="pct"/>
            <w:tcBorders>
              <w:top w:val="single" w:sz="4" w:space="0" w:color="808080"/>
              <w:left w:val="single" w:sz="4" w:space="0" w:color="808080"/>
              <w:bottom w:val="single" w:sz="4" w:space="0" w:color="808080"/>
              <w:right w:val="single" w:sz="4" w:space="0" w:color="808080"/>
            </w:tcBorders>
          </w:tcPr>
          <w:p w14:paraId="4F4A9B70" w14:textId="77777777" w:rsidR="0064091B" w:rsidRPr="006E7441" w:rsidRDefault="0064091B" w:rsidP="002F144F">
            <w:pPr>
              <w:adjustRightInd w:val="0"/>
              <w:jc w:val="right"/>
              <w:rPr>
                <w:color w:val="000000" w:themeColor="text1"/>
                <w:position w:val="-10"/>
              </w:rPr>
            </w:pPr>
          </w:p>
        </w:tc>
        <w:tc>
          <w:tcPr>
            <w:tcW w:w="824" w:type="pct"/>
            <w:tcBorders>
              <w:top w:val="single" w:sz="4" w:space="0" w:color="808080"/>
              <w:left w:val="single" w:sz="4" w:space="0" w:color="808080"/>
              <w:bottom w:val="single" w:sz="4" w:space="0" w:color="808080"/>
              <w:right w:val="single" w:sz="4" w:space="0" w:color="808080"/>
            </w:tcBorders>
          </w:tcPr>
          <w:p w14:paraId="7C39F21F" w14:textId="77777777" w:rsidR="0064091B" w:rsidRPr="006E7441" w:rsidRDefault="0064091B" w:rsidP="002F144F">
            <w:pPr>
              <w:adjustRightInd w:val="0"/>
              <w:jc w:val="right"/>
              <w:rPr>
                <w:color w:val="000000" w:themeColor="text1"/>
                <w:position w:val="-10"/>
              </w:rPr>
            </w:pPr>
          </w:p>
        </w:tc>
        <w:tc>
          <w:tcPr>
            <w:tcW w:w="1006" w:type="pct"/>
            <w:tcBorders>
              <w:top w:val="single" w:sz="4" w:space="0" w:color="808080"/>
              <w:left w:val="single" w:sz="4" w:space="0" w:color="808080"/>
              <w:bottom w:val="single" w:sz="4" w:space="0" w:color="808080"/>
              <w:right w:val="single" w:sz="4" w:space="0" w:color="808080"/>
            </w:tcBorders>
          </w:tcPr>
          <w:p w14:paraId="560A98AE" w14:textId="77777777" w:rsidR="0064091B" w:rsidRPr="006E7441" w:rsidRDefault="0064091B" w:rsidP="002F144F">
            <w:pPr>
              <w:adjustRightInd w:val="0"/>
              <w:jc w:val="right"/>
              <w:rPr>
                <w:color w:val="000000" w:themeColor="text1"/>
                <w:position w:val="-10"/>
              </w:rPr>
            </w:pPr>
          </w:p>
        </w:tc>
      </w:tr>
    </w:tbl>
    <w:p w14:paraId="08ADAC9B" w14:textId="77777777" w:rsidR="0064091B" w:rsidRPr="006E7441" w:rsidRDefault="0064091B" w:rsidP="0064091B">
      <w:pPr>
        <w:pStyle w:val="aff0"/>
        <w:ind w:left="360"/>
        <w:rPr>
          <w:b/>
          <w:color w:val="000000" w:themeColor="text1"/>
        </w:rPr>
      </w:pPr>
    </w:p>
    <w:p w14:paraId="3F7BDE21" w14:textId="062805E2" w:rsidR="00642DD4" w:rsidRDefault="00642DD4">
      <w:pPr>
        <w:rPr>
          <w:b/>
        </w:rPr>
      </w:pPr>
      <w:r>
        <w:rPr>
          <w:b/>
        </w:rPr>
        <w:br w:type="page"/>
      </w:r>
    </w:p>
    <w:p w14:paraId="5421A012" w14:textId="2C0B40E8" w:rsidR="00642DD4" w:rsidRPr="00175E1E" w:rsidRDefault="00C56E60" w:rsidP="00642DD4">
      <w:pPr>
        <w:spacing w:after="240"/>
        <w:jc w:val="both"/>
        <w:rPr>
          <w:bCs/>
          <w:iCs/>
          <w:caps/>
        </w:rPr>
      </w:pPr>
      <w:bookmarkStart w:id="116" w:name="Приложение11"/>
      <w:r>
        <w:rPr>
          <w:rFonts w:ascii="Arial" w:hAnsi="Arial"/>
          <w:b/>
          <w:bCs/>
          <w:iCs/>
          <w:caps/>
        </w:rPr>
        <w:t>ПРИЛОЖЕНИЕ 11</w:t>
      </w:r>
      <w:bookmarkEnd w:id="116"/>
      <w:r w:rsidR="00642DD4">
        <w:rPr>
          <w:rFonts w:ascii="Arial" w:hAnsi="Arial"/>
          <w:b/>
          <w:bCs/>
          <w:iCs/>
          <w:caps/>
        </w:rPr>
        <w:t>.</w:t>
      </w:r>
      <w:r w:rsidR="00642DD4" w:rsidRPr="00F84985">
        <w:rPr>
          <w:rFonts w:ascii="Arial" w:hAnsi="Arial"/>
          <w:b/>
          <w:bCs/>
          <w:iCs/>
          <w:caps/>
        </w:rPr>
        <w:t xml:space="preserve"> </w:t>
      </w:r>
      <w:r w:rsidR="002F144F" w:rsidRPr="002F144F">
        <w:rPr>
          <w:rFonts w:ascii="Arial" w:hAnsi="Arial"/>
          <w:b/>
          <w:bCs/>
          <w:iCs/>
          <w:caps/>
        </w:rPr>
        <w:t>Форма плана проведения работ по ликвидации прихвата сборки геофизических приборов методом перепуска геофизического кабеля через бурильный инструмент</w:t>
      </w: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4383"/>
      </w:tblGrid>
      <w:tr w:rsidR="00642DD4" w14:paraId="79845415" w14:textId="77777777" w:rsidTr="002F144F">
        <w:trPr>
          <w:trHeight w:val="1837"/>
        </w:trPr>
        <w:tc>
          <w:tcPr>
            <w:tcW w:w="5245" w:type="dxa"/>
          </w:tcPr>
          <w:p w14:paraId="2906C316" w14:textId="77777777" w:rsidR="00642DD4" w:rsidRDefault="00642DD4" w:rsidP="002F144F">
            <w:pPr>
              <w:rPr>
                <w:b/>
                <w:color w:val="000000" w:themeColor="text1"/>
              </w:rPr>
            </w:pPr>
            <w:r>
              <w:rPr>
                <w:b/>
                <w:color w:val="000000" w:themeColor="text1"/>
              </w:rPr>
              <w:t>СОГЛАСОВАНО:</w:t>
            </w:r>
          </w:p>
          <w:p w14:paraId="0376E6BB" w14:textId="1EF071F7" w:rsidR="00642DD4" w:rsidRDefault="00C2696D" w:rsidP="002F144F">
            <w:pPr>
              <w:rPr>
                <w:color w:val="000000" w:themeColor="text1"/>
              </w:rPr>
            </w:pPr>
            <w:r>
              <w:rPr>
                <w:color w:val="000000" w:themeColor="text1"/>
              </w:rPr>
              <w:t>Начальник УСБ</w:t>
            </w:r>
          </w:p>
          <w:p w14:paraId="037E4F35" w14:textId="77777777" w:rsidR="00642DD4" w:rsidRPr="0050622D" w:rsidRDefault="00642DD4" w:rsidP="002F144F">
            <w:pPr>
              <w:rPr>
                <w:color w:val="000000" w:themeColor="text1"/>
              </w:rPr>
            </w:pPr>
            <w:r w:rsidRPr="0050622D">
              <w:rPr>
                <w:color w:val="000000" w:themeColor="text1"/>
              </w:rPr>
              <w:t>Фамилия И.О.</w:t>
            </w:r>
          </w:p>
          <w:p w14:paraId="1FB14B5E" w14:textId="77777777" w:rsidR="00642DD4" w:rsidRDefault="00642DD4" w:rsidP="002F144F">
            <w:pPr>
              <w:rPr>
                <w:color w:val="000000" w:themeColor="text1"/>
              </w:rPr>
            </w:pPr>
            <w:r w:rsidRPr="0050622D">
              <w:rPr>
                <w:color w:val="000000" w:themeColor="text1"/>
              </w:rPr>
              <w:t>___________________________</w:t>
            </w:r>
          </w:p>
          <w:p w14:paraId="6FA527F1" w14:textId="77777777" w:rsidR="00642DD4" w:rsidRDefault="00642DD4" w:rsidP="002F144F">
            <w:pPr>
              <w:rPr>
                <w:b/>
                <w:color w:val="000000" w:themeColor="text1"/>
              </w:rPr>
            </w:pPr>
            <w:r>
              <w:rPr>
                <w:color w:val="000000" w:themeColor="text1"/>
              </w:rPr>
              <w:t>«___» ______________20___г.</w:t>
            </w:r>
          </w:p>
        </w:tc>
        <w:tc>
          <w:tcPr>
            <w:tcW w:w="4383" w:type="dxa"/>
          </w:tcPr>
          <w:p w14:paraId="2DFA3DBD" w14:textId="77777777" w:rsidR="00642DD4" w:rsidRDefault="00642DD4" w:rsidP="002F144F">
            <w:pPr>
              <w:rPr>
                <w:b/>
                <w:color w:val="000000" w:themeColor="text1"/>
              </w:rPr>
            </w:pPr>
            <w:r>
              <w:rPr>
                <w:b/>
                <w:color w:val="000000" w:themeColor="text1"/>
              </w:rPr>
              <w:t>СОГЛАСОВАНО:</w:t>
            </w:r>
          </w:p>
          <w:p w14:paraId="741F58CB" w14:textId="6344A064" w:rsidR="00642DD4" w:rsidRPr="0050622D" w:rsidRDefault="00C2696D" w:rsidP="002F144F">
            <w:pPr>
              <w:rPr>
                <w:color w:val="000000" w:themeColor="text1"/>
              </w:rPr>
            </w:pPr>
            <w:r>
              <w:rPr>
                <w:color w:val="000000" w:themeColor="text1"/>
              </w:rPr>
              <w:t>Начальник УТиИБ</w:t>
            </w:r>
          </w:p>
          <w:p w14:paraId="719E5B7B" w14:textId="77777777" w:rsidR="00642DD4" w:rsidRPr="0050622D" w:rsidRDefault="00642DD4" w:rsidP="002F144F">
            <w:pPr>
              <w:rPr>
                <w:color w:val="000000" w:themeColor="text1"/>
              </w:rPr>
            </w:pPr>
            <w:r w:rsidRPr="0050622D">
              <w:rPr>
                <w:color w:val="000000" w:themeColor="text1"/>
              </w:rPr>
              <w:t>Фамилия И.О.</w:t>
            </w:r>
          </w:p>
          <w:p w14:paraId="632861B6" w14:textId="77777777" w:rsidR="00642DD4" w:rsidRDefault="00642DD4" w:rsidP="002F144F">
            <w:pPr>
              <w:rPr>
                <w:color w:val="000000" w:themeColor="text1"/>
              </w:rPr>
            </w:pPr>
            <w:r w:rsidRPr="0050622D">
              <w:rPr>
                <w:color w:val="000000" w:themeColor="text1"/>
              </w:rPr>
              <w:t>___________________________</w:t>
            </w:r>
          </w:p>
          <w:p w14:paraId="1F396FD7" w14:textId="77777777" w:rsidR="00642DD4" w:rsidRDefault="00642DD4" w:rsidP="002F144F">
            <w:pPr>
              <w:jc w:val="both"/>
              <w:rPr>
                <w:b/>
                <w:color w:val="000000" w:themeColor="text1"/>
              </w:rPr>
            </w:pPr>
            <w:r>
              <w:rPr>
                <w:color w:val="000000" w:themeColor="text1"/>
              </w:rPr>
              <w:t>«___» ______________20___г.</w:t>
            </w:r>
          </w:p>
        </w:tc>
      </w:tr>
      <w:tr w:rsidR="00642DD4" w14:paraId="37982A35" w14:textId="77777777" w:rsidTr="002F144F">
        <w:trPr>
          <w:trHeight w:val="1695"/>
        </w:trPr>
        <w:tc>
          <w:tcPr>
            <w:tcW w:w="5245" w:type="dxa"/>
          </w:tcPr>
          <w:p w14:paraId="649AA6AF" w14:textId="77777777" w:rsidR="00642DD4" w:rsidRDefault="00642DD4" w:rsidP="002F144F">
            <w:pPr>
              <w:rPr>
                <w:b/>
                <w:color w:val="000000" w:themeColor="text1"/>
              </w:rPr>
            </w:pPr>
            <w:r>
              <w:rPr>
                <w:b/>
                <w:color w:val="000000" w:themeColor="text1"/>
              </w:rPr>
              <w:t>СОГЛАСОВАНО:</w:t>
            </w:r>
          </w:p>
          <w:p w14:paraId="1BF9678F" w14:textId="77777777" w:rsidR="00642DD4" w:rsidRDefault="00642DD4" w:rsidP="002F144F">
            <w:pPr>
              <w:rPr>
                <w:color w:val="000000" w:themeColor="text1"/>
              </w:rPr>
            </w:pPr>
            <w:r>
              <w:rPr>
                <w:color w:val="000000" w:themeColor="text1"/>
              </w:rPr>
              <w:t>Главный инженер Подрядчика по аварийной корзине</w:t>
            </w:r>
          </w:p>
          <w:p w14:paraId="4A06A693" w14:textId="77777777" w:rsidR="00642DD4" w:rsidRPr="0050622D" w:rsidRDefault="00642DD4" w:rsidP="002F144F">
            <w:pPr>
              <w:rPr>
                <w:color w:val="000000" w:themeColor="text1"/>
              </w:rPr>
            </w:pPr>
            <w:r w:rsidRPr="0050622D">
              <w:rPr>
                <w:color w:val="000000" w:themeColor="text1"/>
              </w:rPr>
              <w:t>Фамилия И.О.</w:t>
            </w:r>
          </w:p>
          <w:p w14:paraId="7C313622" w14:textId="77777777" w:rsidR="00642DD4" w:rsidRDefault="00642DD4" w:rsidP="002F144F">
            <w:pPr>
              <w:rPr>
                <w:color w:val="000000" w:themeColor="text1"/>
              </w:rPr>
            </w:pPr>
            <w:r w:rsidRPr="0050622D">
              <w:rPr>
                <w:color w:val="000000" w:themeColor="text1"/>
              </w:rPr>
              <w:t>___________________________</w:t>
            </w:r>
          </w:p>
          <w:p w14:paraId="06F6A34D" w14:textId="77777777" w:rsidR="00642DD4" w:rsidRDefault="00642DD4" w:rsidP="002F144F">
            <w:pPr>
              <w:rPr>
                <w:b/>
                <w:color w:val="000000" w:themeColor="text1"/>
              </w:rPr>
            </w:pPr>
            <w:r>
              <w:rPr>
                <w:color w:val="000000" w:themeColor="text1"/>
              </w:rPr>
              <w:t>«___» ______________20___г.</w:t>
            </w:r>
          </w:p>
        </w:tc>
        <w:tc>
          <w:tcPr>
            <w:tcW w:w="4383" w:type="dxa"/>
          </w:tcPr>
          <w:p w14:paraId="3EE378A5" w14:textId="77777777" w:rsidR="00642DD4" w:rsidRDefault="00642DD4" w:rsidP="002F144F">
            <w:pPr>
              <w:rPr>
                <w:b/>
                <w:color w:val="000000" w:themeColor="text1"/>
              </w:rPr>
            </w:pPr>
          </w:p>
        </w:tc>
      </w:tr>
    </w:tbl>
    <w:p w14:paraId="63980C0B" w14:textId="77777777" w:rsidR="00642DD4" w:rsidRDefault="00642DD4" w:rsidP="00642DD4">
      <w:pPr>
        <w:jc w:val="center"/>
        <w:rPr>
          <w:b/>
          <w:color w:val="000000" w:themeColor="text1"/>
        </w:rPr>
      </w:pPr>
    </w:p>
    <w:p w14:paraId="707100B7" w14:textId="77777777" w:rsidR="002F144F" w:rsidRPr="007E6D2D" w:rsidRDefault="002F144F" w:rsidP="002F144F">
      <w:pPr>
        <w:jc w:val="center"/>
        <w:rPr>
          <w:b/>
        </w:rPr>
      </w:pPr>
      <w:r>
        <w:rPr>
          <w:b/>
        </w:rPr>
        <w:t>П</w:t>
      </w:r>
      <w:r w:rsidRPr="00E02AE2">
        <w:rPr>
          <w:b/>
        </w:rPr>
        <w:t>Л</w:t>
      </w:r>
      <w:r>
        <w:rPr>
          <w:b/>
        </w:rPr>
        <w:t>А</w:t>
      </w:r>
      <w:r w:rsidRPr="00E02AE2">
        <w:rPr>
          <w:b/>
        </w:rPr>
        <w:t>Н</w:t>
      </w:r>
      <w:r>
        <w:rPr>
          <w:b/>
        </w:rPr>
        <w:t xml:space="preserve"> ПРОВЕДЕНИЯ РАБОТ ПО ЛИКВИДАЦИИ ПРИХВАТА СБОРКИ ГЕОФИЗИЧЕСКИХ ПРИБОРОВ МЕТОДОМ ПЕРЕПУСКА ГЕОФИЗИЧЕСКОГО КАБЕЛЯ ЧЕРЕЗ БУРИЛЬНЫЙ ИНСТРУМЕНТ</w:t>
      </w:r>
    </w:p>
    <w:p w14:paraId="3A356471" w14:textId="77777777" w:rsidR="002F144F" w:rsidRDefault="002F144F" w:rsidP="002F144F"/>
    <w:p w14:paraId="2D5B158C" w14:textId="77777777" w:rsidR="002F144F" w:rsidRPr="006B2A52" w:rsidRDefault="002F144F" w:rsidP="00EB519B">
      <w:pPr>
        <w:pStyle w:val="aff0"/>
        <w:numPr>
          <w:ilvl w:val="0"/>
          <w:numId w:val="132"/>
        </w:numPr>
        <w:ind w:left="0" w:firstLine="0"/>
      </w:pPr>
      <w:r w:rsidRPr="006B2A52">
        <w:t>Геолого-техническая характеристика скважины</w:t>
      </w:r>
      <w:r>
        <w:t>:</w:t>
      </w:r>
    </w:p>
    <w:p w14:paraId="1A56752D" w14:textId="77777777" w:rsidR="002F144F" w:rsidRPr="006B2A52" w:rsidRDefault="002F144F" w:rsidP="002F144F">
      <w:pPr>
        <w:ind w:left="67"/>
        <w:rPr>
          <w:color w:val="000000"/>
          <w:position w:val="-10"/>
        </w:rPr>
      </w:pPr>
    </w:p>
    <w:tbl>
      <w:tblPr>
        <w:tblW w:w="508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34"/>
        <w:gridCol w:w="1654"/>
      </w:tblGrid>
      <w:tr w:rsidR="002F144F" w:rsidRPr="00BE5CD9" w14:paraId="35442EAE" w14:textId="77777777" w:rsidTr="00543FA0">
        <w:trPr>
          <w:trHeight w:val="265"/>
        </w:trPr>
        <w:tc>
          <w:tcPr>
            <w:tcW w:w="4155" w:type="pct"/>
            <w:tcBorders>
              <w:top w:val="single" w:sz="4" w:space="0" w:color="808080"/>
              <w:left w:val="single" w:sz="4" w:space="0" w:color="808080"/>
              <w:bottom w:val="single" w:sz="4" w:space="0" w:color="808080"/>
              <w:right w:val="single" w:sz="4" w:space="0" w:color="808080"/>
            </w:tcBorders>
          </w:tcPr>
          <w:p w14:paraId="01DA069C" w14:textId="77777777" w:rsidR="002F144F" w:rsidRPr="00BE5CD9" w:rsidRDefault="002F144F" w:rsidP="002F144F">
            <w:pPr>
              <w:rPr>
                <w:b/>
                <w:bCs/>
                <w:color w:val="000000"/>
                <w:position w:val="-10"/>
              </w:rPr>
            </w:pPr>
            <w:r w:rsidRPr="00BE5CD9">
              <w:rPr>
                <w:b/>
                <w:bCs/>
                <w:color w:val="000000"/>
                <w:position w:val="-10"/>
              </w:rPr>
              <w:t>№ Скважины</w:t>
            </w:r>
          </w:p>
        </w:tc>
        <w:tc>
          <w:tcPr>
            <w:tcW w:w="845" w:type="pct"/>
            <w:tcBorders>
              <w:top w:val="single" w:sz="4" w:space="0" w:color="808080"/>
              <w:left w:val="nil"/>
              <w:bottom w:val="single" w:sz="4" w:space="0" w:color="808080"/>
              <w:right w:val="single" w:sz="4" w:space="0" w:color="808080"/>
            </w:tcBorders>
          </w:tcPr>
          <w:p w14:paraId="243C382F" w14:textId="77777777" w:rsidR="002F144F" w:rsidRPr="00BE5CD9" w:rsidRDefault="002F144F" w:rsidP="002F144F">
            <w:pPr>
              <w:jc w:val="center"/>
              <w:rPr>
                <w:b/>
                <w:bCs/>
                <w:color w:val="000000"/>
                <w:position w:val="-10"/>
              </w:rPr>
            </w:pPr>
          </w:p>
        </w:tc>
      </w:tr>
      <w:tr w:rsidR="002F144F" w:rsidRPr="00BE5CD9" w14:paraId="28C4B215" w14:textId="77777777" w:rsidTr="00543FA0">
        <w:trPr>
          <w:trHeight w:val="265"/>
        </w:trPr>
        <w:tc>
          <w:tcPr>
            <w:tcW w:w="4155" w:type="pct"/>
            <w:tcBorders>
              <w:top w:val="single" w:sz="4" w:space="0" w:color="808080"/>
              <w:left w:val="single" w:sz="4" w:space="0" w:color="808080"/>
              <w:bottom w:val="single" w:sz="4" w:space="0" w:color="808080"/>
              <w:right w:val="single" w:sz="4" w:space="0" w:color="808080"/>
            </w:tcBorders>
          </w:tcPr>
          <w:p w14:paraId="13BF9E42" w14:textId="77777777" w:rsidR="002F144F" w:rsidRPr="00BE5CD9" w:rsidRDefault="002F144F" w:rsidP="002F144F">
            <w:pPr>
              <w:rPr>
                <w:b/>
                <w:bCs/>
                <w:color w:val="000000"/>
                <w:position w:val="-10"/>
              </w:rPr>
            </w:pPr>
            <w:r w:rsidRPr="00BE5CD9">
              <w:rPr>
                <w:b/>
                <w:bCs/>
                <w:color w:val="000000"/>
                <w:position w:val="-10"/>
              </w:rPr>
              <w:t>№ Куста</w:t>
            </w:r>
          </w:p>
        </w:tc>
        <w:tc>
          <w:tcPr>
            <w:tcW w:w="845" w:type="pct"/>
            <w:tcBorders>
              <w:top w:val="single" w:sz="4" w:space="0" w:color="808080"/>
              <w:left w:val="nil"/>
              <w:bottom w:val="single" w:sz="4" w:space="0" w:color="808080"/>
              <w:right w:val="single" w:sz="4" w:space="0" w:color="808080"/>
            </w:tcBorders>
          </w:tcPr>
          <w:p w14:paraId="392703AC" w14:textId="77777777" w:rsidR="002F144F" w:rsidRPr="00BE5CD9" w:rsidRDefault="002F144F" w:rsidP="002F144F">
            <w:pPr>
              <w:jc w:val="center"/>
              <w:rPr>
                <w:b/>
                <w:bCs/>
                <w:color w:val="000000"/>
                <w:position w:val="-10"/>
              </w:rPr>
            </w:pPr>
          </w:p>
        </w:tc>
      </w:tr>
      <w:tr w:rsidR="002F144F" w:rsidRPr="00BE5CD9" w14:paraId="67C8BA07" w14:textId="77777777" w:rsidTr="00543FA0">
        <w:trPr>
          <w:trHeight w:val="265"/>
        </w:trPr>
        <w:tc>
          <w:tcPr>
            <w:tcW w:w="4155" w:type="pct"/>
            <w:tcBorders>
              <w:top w:val="single" w:sz="4" w:space="0" w:color="808080"/>
              <w:left w:val="single" w:sz="4" w:space="0" w:color="808080"/>
              <w:bottom w:val="single" w:sz="4" w:space="0" w:color="808080"/>
              <w:right w:val="single" w:sz="4" w:space="0" w:color="808080"/>
            </w:tcBorders>
          </w:tcPr>
          <w:p w14:paraId="1CF085E1" w14:textId="77777777" w:rsidR="002F144F" w:rsidRPr="00BE5CD9" w:rsidRDefault="002F144F" w:rsidP="002F144F">
            <w:pPr>
              <w:rPr>
                <w:b/>
                <w:bCs/>
                <w:color w:val="000000"/>
                <w:position w:val="-10"/>
              </w:rPr>
            </w:pPr>
            <w:r w:rsidRPr="00BE5CD9">
              <w:rPr>
                <w:b/>
                <w:bCs/>
                <w:color w:val="000000"/>
                <w:position w:val="-10"/>
              </w:rPr>
              <w:t>Месторождение</w:t>
            </w:r>
          </w:p>
        </w:tc>
        <w:tc>
          <w:tcPr>
            <w:tcW w:w="845" w:type="pct"/>
            <w:tcBorders>
              <w:top w:val="single" w:sz="4" w:space="0" w:color="808080"/>
              <w:left w:val="nil"/>
              <w:bottom w:val="single" w:sz="4" w:space="0" w:color="808080"/>
              <w:right w:val="single" w:sz="4" w:space="0" w:color="808080"/>
            </w:tcBorders>
          </w:tcPr>
          <w:p w14:paraId="524CCFB2" w14:textId="77777777" w:rsidR="002F144F" w:rsidRPr="00BE5CD9" w:rsidRDefault="002F144F" w:rsidP="002F144F">
            <w:pPr>
              <w:jc w:val="right"/>
              <w:rPr>
                <w:b/>
                <w:bCs/>
                <w:color w:val="000000"/>
                <w:position w:val="-10"/>
              </w:rPr>
            </w:pPr>
          </w:p>
        </w:tc>
      </w:tr>
      <w:tr w:rsidR="002F144F" w:rsidRPr="00BE5CD9" w14:paraId="366ED48A" w14:textId="77777777" w:rsidTr="00543FA0">
        <w:trPr>
          <w:trHeight w:val="265"/>
        </w:trPr>
        <w:tc>
          <w:tcPr>
            <w:tcW w:w="4155" w:type="pct"/>
            <w:tcBorders>
              <w:top w:val="single" w:sz="4" w:space="0" w:color="808080"/>
              <w:left w:val="single" w:sz="4" w:space="0" w:color="808080"/>
              <w:bottom w:val="single" w:sz="4" w:space="0" w:color="808080"/>
              <w:right w:val="single" w:sz="4" w:space="0" w:color="808080"/>
            </w:tcBorders>
          </w:tcPr>
          <w:p w14:paraId="1A957AA2" w14:textId="77777777" w:rsidR="002F144F" w:rsidRPr="00BE5CD9" w:rsidRDefault="002F144F" w:rsidP="002F144F">
            <w:pPr>
              <w:rPr>
                <w:position w:val="-10"/>
              </w:rPr>
            </w:pPr>
            <w:r w:rsidRPr="00AC10AE">
              <w:rPr>
                <w:position w:val="-10"/>
              </w:rPr>
              <w:t>Назначение скважины</w:t>
            </w:r>
          </w:p>
        </w:tc>
        <w:tc>
          <w:tcPr>
            <w:tcW w:w="845" w:type="pct"/>
            <w:tcBorders>
              <w:top w:val="single" w:sz="4" w:space="0" w:color="808080"/>
              <w:left w:val="single" w:sz="4" w:space="0" w:color="808080"/>
              <w:bottom w:val="single" w:sz="4" w:space="0" w:color="808080"/>
              <w:right w:val="single" w:sz="4" w:space="0" w:color="808080"/>
            </w:tcBorders>
          </w:tcPr>
          <w:p w14:paraId="738E5564" w14:textId="77777777" w:rsidR="002F144F" w:rsidRPr="00BE5CD9" w:rsidRDefault="002F144F" w:rsidP="002F144F">
            <w:pPr>
              <w:jc w:val="right"/>
              <w:rPr>
                <w:position w:val="-10"/>
              </w:rPr>
            </w:pPr>
          </w:p>
        </w:tc>
      </w:tr>
      <w:tr w:rsidR="002F144F" w:rsidRPr="007C779F" w14:paraId="5D02A0D0" w14:textId="77777777" w:rsidTr="00543FA0">
        <w:trPr>
          <w:trHeight w:val="265"/>
        </w:trPr>
        <w:tc>
          <w:tcPr>
            <w:tcW w:w="4155" w:type="pct"/>
            <w:tcBorders>
              <w:top w:val="single" w:sz="4" w:space="0" w:color="808080"/>
              <w:left w:val="single" w:sz="4" w:space="0" w:color="808080"/>
              <w:bottom w:val="single" w:sz="4" w:space="0" w:color="808080"/>
              <w:right w:val="single" w:sz="4" w:space="0" w:color="808080"/>
            </w:tcBorders>
          </w:tcPr>
          <w:p w14:paraId="54DC8BAC" w14:textId="77777777" w:rsidR="002F144F" w:rsidRPr="00BE5CD9" w:rsidRDefault="002F144F" w:rsidP="002F144F">
            <w:pPr>
              <w:rPr>
                <w:position w:val="-10"/>
              </w:rPr>
            </w:pPr>
            <w:r w:rsidRPr="00BE5CD9">
              <w:rPr>
                <w:position w:val="-10"/>
              </w:rPr>
              <w:t>Диаметр</w:t>
            </w:r>
            <w:r>
              <w:rPr>
                <w:position w:val="-10"/>
              </w:rPr>
              <w:t>/толщина стенки</w:t>
            </w:r>
            <w:r w:rsidRPr="00BE5CD9">
              <w:rPr>
                <w:position w:val="-10"/>
              </w:rPr>
              <w:t xml:space="preserve"> предыдущей колонны</w:t>
            </w:r>
            <w:r>
              <w:rPr>
                <w:position w:val="-10"/>
              </w:rPr>
              <w:t>,</w:t>
            </w:r>
            <w:r w:rsidRPr="00BE5CD9">
              <w:rPr>
                <w:position w:val="-10"/>
              </w:rPr>
              <w:t xml:space="preserve"> мм</w:t>
            </w:r>
          </w:p>
        </w:tc>
        <w:tc>
          <w:tcPr>
            <w:tcW w:w="845" w:type="pct"/>
            <w:tcBorders>
              <w:top w:val="single" w:sz="4" w:space="0" w:color="808080"/>
              <w:left w:val="nil"/>
              <w:bottom w:val="single" w:sz="4" w:space="0" w:color="808080"/>
              <w:right w:val="single" w:sz="4" w:space="0" w:color="808080"/>
            </w:tcBorders>
          </w:tcPr>
          <w:p w14:paraId="2BE721A6" w14:textId="77777777" w:rsidR="002F144F" w:rsidRPr="00BE5CD9" w:rsidRDefault="002F144F" w:rsidP="002F144F">
            <w:pPr>
              <w:jc w:val="right"/>
              <w:rPr>
                <w:position w:val="-10"/>
              </w:rPr>
            </w:pPr>
          </w:p>
        </w:tc>
      </w:tr>
      <w:tr w:rsidR="002F144F" w:rsidRPr="007C779F" w14:paraId="1EF95AE7" w14:textId="77777777" w:rsidTr="00543FA0">
        <w:trPr>
          <w:trHeight w:val="265"/>
        </w:trPr>
        <w:tc>
          <w:tcPr>
            <w:tcW w:w="4155" w:type="pct"/>
            <w:tcBorders>
              <w:top w:val="single" w:sz="4" w:space="0" w:color="808080"/>
              <w:left w:val="single" w:sz="4" w:space="0" w:color="808080"/>
              <w:bottom w:val="single" w:sz="4" w:space="0" w:color="808080"/>
              <w:right w:val="single" w:sz="4" w:space="0" w:color="808080"/>
            </w:tcBorders>
          </w:tcPr>
          <w:p w14:paraId="48E03EA7" w14:textId="77777777" w:rsidR="002F144F" w:rsidRPr="00BE5CD9" w:rsidRDefault="002F144F" w:rsidP="002F144F">
            <w:pPr>
              <w:rPr>
                <w:position w:val="-10"/>
              </w:rPr>
            </w:pPr>
            <w:r w:rsidRPr="00BE5CD9">
              <w:rPr>
                <w:position w:val="-10"/>
              </w:rPr>
              <w:t xml:space="preserve">Глубина башмака предыдущей колонны (глубина вырезки </w:t>
            </w:r>
            <w:r>
              <w:rPr>
                <w:position w:val="-10"/>
              </w:rPr>
              <w:t>«</w:t>
            </w:r>
            <w:r w:rsidRPr="00BE5CD9">
              <w:rPr>
                <w:position w:val="-10"/>
              </w:rPr>
              <w:t>окна</w:t>
            </w:r>
            <w:r>
              <w:rPr>
                <w:position w:val="-10"/>
              </w:rPr>
              <w:t>»</w:t>
            </w:r>
            <w:r w:rsidRPr="00BE5CD9">
              <w:rPr>
                <w:position w:val="-10"/>
              </w:rPr>
              <w:t>)</w:t>
            </w:r>
            <w:r>
              <w:rPr>
                <w:position w:val="-10"/>
              </w:rPr>
              <w:t>, м</w:t>
            </w:r>
          </w:p>
        </w:tc>
        <w:tc>
          <w:tcPr>
            <w:tcW w:w="845" w:type="pct"/>
            <w:tcBorders>
              <w:top w:val="single" w:sz="4" w:space="0" w:color="808080"/>
              <w:left w:val="nil"/>
              <w:bottom w:val="single" w:sz="4" w:space="0" w:color="808080"/>
              <w:right w:val="single" w:sz="4" w:space="0" w:color="808080"/>
            </w:tcBorders>
          </w:tcPr>
          <w:p w14:paraId="5DD06681" w14:textId="77777777" w:rsidR="002F144F" w:rsidRPr="00BE5CD9" w:rsidRDefault="002F144F" w:rsidP="002F144F">
            <w:pPr>
              <w:jc w:val="right"/>
              <w:rPr>
                <w:position w:val="-10"/>
              </w:rPr>
            </w:pPr>
          </w:p>
        </w:tc>
      </w:tr>
      <w:tr w:rsidR="002F144F" w:rsidRPr="00AC10AE" w14:paraId="51F64CD4" w14:textId="77777777" w:rsidTr="00543FA0">
        <w:trPr>
          <w:trHeight w:val="265"/>
        </w:trPr>
        <w:tc>
          <w:tcPr>
            <w:tcW w:w="4155" w:type="pct"/>
            <w:tcBorders>
              <w:top w:val="single" w:sz="4" w:space="0" w:color="808080"/>
              <w:left w:val="single" w:sz="4" w:space="0" w:color="808080"/>
              <w:bottom w:val="single" w:sz="4" w:space="0" w:color="808080"/>
              <w:right w:val="single" w:sz="4" w:space="0" w:color="808080"/>
            </w:tcBorders>
          </w:tcPr>
          <w:p w14:paraId="5F2102F1" w14:textId="77777777" w:rsidR="002F144F" w:rsidRPr="004E4209" w:rsidRDefault="002F144F" w:rsidP="002F144F">
            <w:pPr>
              <w:rPr>
                <w:position w:val="-10"/>
              </w:rPr>
            </w:pPr>
            <w:r w:rsidRPr="00BE5CD9">
              <w:rPr>
                <w:position w:val="-10"/>
              </w:rPr>
              <w:t>Проектный забой скважины</w:t>
            </w:r>
            <w:r>
              <w:rPr>
                <w:position w:val="-10"/>
              </w:rPr>
              <w:t>, м</w:t>
            </w:r>
          </w:p>
        </w:tc>
        <w:tc>
          <w:tcPr>
            <w:tcW w:w="845" w:type="pct"/>
            <w:tcBorders>
              <w:top w:val="single" w:sz="4" w:space="0" w:color="808080"/>
              <w:left w:val="single" w:sz="4" w:space="0" w:color="808080"/>
              <w:bottom w:val="single" w:sz="4" w:space="0" w:color="808080"/>
              <w:right w:val="single" w:sz="4" w:space="0" w:color="808080"/>
            </w:tcBorders>
          </w:tcPr>
          <w:p w14:paraId="107ACC24" w14:textId="77777777" w:rsidR="002F144F" w:rsidRPr="00BE5CD9" w:rsidRDefault="002F144F" w:rsidP="002F144F">
            <w:pPr>
              <w:jc w:val="right"/>
              <w:rPr>
                <w:position w:val="-10"/>
              </w:rPr>
            </w:pPr>
          </w:p>
        </w:tc>
      </w:tr>
      <w:tr w:rsidR="002F144F" w:rsidRPr="00BE5CD9" w14:paraId="6EAAB424" w14:textId="77777777" w:rsidTr="00543FA0">
        <w:trPr>
          <w:trHeight w:val="280"/>
        </w:trPr>
        <w:tc>
          <w:tcPr>
            <w:tcW w:w="4155" w:type="pct"/>
            <w:tcBorders>
              <w:top w:val="single" w:sz="4" w:space="0" w:color="808080"/>
              <w:left w:val="single" w:sz="4" w:space="0" w:color="808080"/>
              <w:bottom w:val="single" w:sz="4" w:space="0" w:color="808080"/>
              <w:right w:val="single" w:sz="4" w:space="0" w:color="808080"/>
            </w:tcBorders>
          </w:tcPr>
          <w:p w14:paraId="70EE535B" w14:textId="77777777" w:rsidR="002F144F" w:rsidRPr="00BE5CD9" w:rsidRDefault="002F144F" w:rsidP="002F144F">
            <w:pPr>
              <w:rPr>
                <w:position w:val="-10"/>
              </w:rPr>
            </w:pPr>
            <w:r w:rsidRPr="00BE5CD9">
              <w:rPr>
                <w:position w:val="-10"/>
              </w:rPr>
              <w:t>Текущий забой скважины, м</w:t>
            </w:r>
          </w:p>
        </w:tc>
        <w:tc>
          <w:tcPr>
            <w:tcW w:w="845" w:type="pct"/>
            <w:tcBorders>
              <w:top w:val="single" w:sz="4" w:space="0" w:color="808080"/>
              <w:left w:val="single" w:sz="4" w:space="0" w:color="808080"/>
              <w:bottom w:val="single" w:sz="4" w:space="0" w:color="808080"/>
              <w:right w:val="single" w:sz="4" w:space="0" w:color="808080"/>
            </w:tcBorders>
          </w:tcPr>
          <w:p w14:paraId="0200AAF2" w14:textId="77777777" w:rsidR="002F144F" w:rsidRPr="00BE5CD9" w:rsidRDefault="002F144F" w:rsidP="002F144F">
            <w:pPr>
              <w:jc w:val="right"/>
              <w:rPr>
                <w:position w:val="-10"/>
              </w:rPr>
            </w:pPr>
          </w:p>
        </w:tc>
      </w:tr>
      <w:tr w:rsidR="002F144F" w:rsidRPr="007C779F" w14:paraId="7A5C6486" w14:textId="77777777" w:rsidTr="00543FA0">
        <w:trPr>
          <w:trHeight w:val="265"/>
        </w:trPr>
        <w:tc>
          <w:tcPr>
            <w:tcW w:w="4155" w:type="pct"/>
            <w:tcBorders>
              <w:top w:val="single" w:sz="4" w:space="0" w:color="808080"/>
              <w:left w:val="single" w:sz="4" w:space="0" w:color="808080"/>
              <w:bottom w:val="single" w:sz="4" w:space="0" w:color="808080"/>
              <w:right w:val="single" w:sz="4" w:space="0" w:color="808080"/>
            </w:tcBorders>
          </w:tcPr>
          <w:p w14:paraId="25CDCC0F" w14:textId="77777777" w:rsidR="002F144F" w:rsidRPr="002E6F02" w:rsidRDefault="002F144F" w:rsidP="002F144F">
            <w:pPr>
              <w:rPr>
                <w:position w:val="-10"/>
              </w:rPr>
            </w:pPr>
            <w:r>
              <w:rPr>
                <w:position w:val="-10"/>
              </w:rPr>
              <w:t>Диаметр открытого ствола скважины, мм</w:t>
            </w:r>
          </w:p>
        </w:tc>
        <w:tc>
          <w:tcPr>
            <w:tcW w:w="845" w:type="pct"/>
            <w:tcBorders>
              <w:top w:val="single" w:sz="4" w:space="0" w:color="808080"/>
              <w:left w:val="single" w:sz="4" w:space="0" w:color="808080"/>
              <w:bottom w:val="single" w:sz="4" w:space="0" w:color="808080"/>
              <w:right w:val="single" w:sz="4" w:space="0" w:color="808080"/>
            </w:tcBorders>
          </w:tcPr>
          <w:p w14:paraId="631A131E" w14:textId="77777777" w:rsidR="002F144F" w:rsidRPr="00BE5CD9" w:rsidRDefault="002F144F" w:rsidP="002F144F">
            <w:pPr>
              <w:jc w:val="right"/>
              <w:rPr>
                <w:position w:val="-10"/>
              </w:rPr>
            </w:pPr>
          </w:p>
        </w:tc>
      </w:tr>
      <w:tr w:rsidR="002F144F" w:rsidRPr="007C779F" w14:paraId="03EDD5B9" w14:textId="77777777" w:rsidTr="00543FA0">
        <w:trPr>
          <w:trHeight w:val="265"/>
        </w:trPr>
        <w:tc>
          <w:tcPr>
            <w:tcW w:w="4155" w:type="pct"/>
            <w:tcBorders>
              <w:top w:val="single" w:sz="4" w:space="0" w:color="808080"/>
              <w:left w:val="single" w:sz="4" w:space="0" w:color="808080"/>
              <w:bottom w:val="single" w:sz="4" w:space="0" w:color="808080"/>
              <w:right w:val="single" w:sz="4" w:space="0" w:color="808080"/>
            </w:tcBorders>
          </w:tcPr>
          <w:p w14:paraId="458967D5" w14:textId="77777777" w:rsidR="002F144F" w:rsidRPr="002E6F02" w:rsidRDefault="002F144F" w:rsidP="002F144F">
            <w:pPr>
              <w:rPr>
                <w:position w:val="-10"/>
              </w:rPr>
            </w:pPr>
            <w:r w:rsidRPr="00BE5CD9">
              <w:rPr>
                <w:position w:val="-10"/>
              </w:rPr>
              <w:t>Макс</w:t>
            </w:r>
            <w:r>
              <w:rPr>
                <w:position w:val="-10"/>
              </w:rPr>
              <w:t xml:space="preserve">имальный зенитный угол на </w:t>
            </w:r>
            <w:r w:rsidRPr="00BE5CD9">
              <w:rPr>
                <w:position w:val="-10"/>
              </w:rPr>
              <w:t>глубин</w:t>
            </w:r>
            <w:r>
              <w:rPr>
                <w:position w:val="-10"/>
              </w:rPr>
              <w:t>е</w:t>
            </w:r>
            <w:r w:rsidRPr="00BE5CD9">
              <w:rPr>
                <w:position w:val="-10"/>
              </w:rPr>
              <w:t>, град/м</w:t>
            </w:r>
          </w:p>
        </w:tc>
        <w:tc>
          <w:tcPr>
            <w:tcW w:w="845" w:type="pct"/>
            <w:tcBorders>
              <w:top w:val="single" w:sz="4" w:space="0" w:color="808080"/>
              <w:left w:val="single" w:sz="4" w:space="0" w:color="808080"/>
              <w:bottom w:val="single" w:sz="4" w:space="0" w:color="808080"/>
              <w:right w:val="single" w:sz="4" w:space="0" w:color="808080"/>
            </w:tcBorders>
          </w:tcPr>
          <w:p w14:paraId="436139A9" w14:textId="77777777" w:rsidR="002F144F" w:rsidRPr="00BE5CD9" w:rsidRDefault="002F144F" w:rsidP="002F144F">
            <w:pPr>
              <w:jc w:val="right"/>
              <w:rPr>
                <w:position w:val="-10"/>
              </w:rPr>
            </w:pPr>
          </w:p>
        </w:tc>
      </w:tr>
      <w:tr w:rsidR="002F144F" w:rsidRPr="007C779F" w14:paraId="633D34E8" w14:textId="77777777" w:rsidTr="00543FA0">
        <w:trPr>
          <w:trHeight w:val="265"/>
        </w:trPr>
        <w:tc>
          <w:tcPr>
            <w:tcW w:w="4155" w:type="pct"/>
            <w:tcBorders>
              <w:top w:val="single" w:sz="4" w:space="0" w:color="808080"/>
              <w:left w:val="single" w:sz="4" w:space="0" w:color="808080"/>
              <w:bottom w:val="single" w:sz="4" w:space="0" w:color="808080"/>
              <w:right w:val="single" w:sz="4" w:space="0" w:color="808080"/>
            </w:tcBorders>
          </w:tcPr>
          <w:p w14:paraId="562CDF11" w14:textId="77777777" w:rsidR="002F144F" w:rsidRPr="00BE5CD9" w:rsidRDefault="002F144F" w:rsidP="002F144F">
            <w:pPr>
              <w:rPr>
                <w:position w:val="-10"/>
              </w:rPr>
            </w:pPr>
            <w:r>
              <w:rPr>
                <w:position w:val="-10"/>
              </w:rPr>
              <w:t xml:space="preserve">Зенитный угол в интервале башмака («окна») </w:t>
            </w:r>
            <w:r w:rsidRPr="002C28C5">
              <w:rPr>
                <w:position w:val="-10"/>
              </w:rPr>
              <w:t>предыдущей колонны</w:t>
            </w:r>
            <w:r>
              <w:rPr>
                <w:position w:val="-10"/>
              </w:rPr>
              <w:t xml:space="preserve">, </w:t>
            </w:r>
            <w:r w:rsidRPr="00BE5CD9">
              <w:rPr>
                <w:position w:val="-10"/>
              </w:rPr>
              <w:t>град</w:t>
            </w:r>
          </w:p>
        </w:tc>
        <w:tc>
          <w:tcPr>
            <w:tcW w:w="845" w:type="pct"/>
            <w:tcBorders>
              <w:top w:val="single" w:sz="4" w:space="0" w:color="808080"/>
              <w:left w:val="single" w:sz="4" w:space="0" w:color="808080"/>
              <w:bottom w:val="single" w:sz="4" w:space="0" w:color="808080"/>
              <w:right w:val="single" w:sz="4" w:space="0" w:color="808080"/>
            </w:tcBorders>
          </w:tcPr>
          <w:p w14:paraId="1276663F" w14:textId="77777777" w:rsidR="002F144F" w:rsidRPr="00BE5CD9" w:rsidRDefault="002F144F" w:rsidP="002F144F">
            <w:pPr>
              <w:jc w:val="right"/>
              <w:rPr>
                <w:position w:val="-10"/>
              </w:rPr>
            </w:pPr>
          </w:p>
        </w:tc>
      </w:tr>
      <w:tr w:rsidR="002F144F" w:rsidRPr="00AC10AE" w14:paraId="6481864F" w14:textId="77777777" w:rsidTr="00543FA0">
        <w:trPr>
          <w:trHeight w:val="265"/>
        </w:trPr>
        <w:tc>
          <w:tcPr>
            <w:tcW w:w="4155" w:type="pct"/>
            <w:tcBorders>
              <w:top w:val="single" w:sz="4" w:space="0" w:color="808080"/>
              <w:left w:val="single" w:sz="4" w:space="0" w:color="808080"/>
              <w:bottom w:val="single" w:sz="4" w:space="0" w:color="808080"/>
              <w:right w:val="single" w:sz="4" w:space="0" w:color="808080"/>
            </w:tcBorders>
          </w:tcPr>
          <w:p w14:paraId="3E23A70F" w14:textId="77777777" w:rsidR="002F144F" w:rsidRPr="00BE5CD9" w:rsidRDefault="002F144F" w:rsidP="002F144F">
            <w:pPr>
              <w:rPr>
                <w:position w:val="-10"/>
              </w:rPr>
            </w:pPr>
            <w:r w:rsidRPr="00BE5CD9">
              <w:rPr>
                <w:position w:val="-10"/>
              </w:rPr>
              <w:t>Тип бурового раствора</w:t>
            </w:r>
          </w:p>
        </w:tc>
        <w:tc>
          <w:tcPr>
            <w:tcW w:w="845" w:type="pct"/>
            <w:tcBorders>
              <w:top w:val="single" w:sz="4" w:space="0" w:color="808080"/>
              <w:left w:val="single" w:sz="4" w:space="0" w:color="808080"/>
              <w:bottom w:val="single" w:sz="4" w:space="0" w:color="808080"/>
              <w:right w:val="single" w:sz="4" w:space="0" w:color="808080"/>
            </w:tcBorders>
          </w:tcPr>
          <w:p w14:paraId="78CCD12C" w14:textId="77777777" w:rsidR="002F144F" w:rsidRPr="00BE5CD9" w:rsidRDefault="002F144F" w:rsidP="002F144F">
            <w:pPr>
              <w:jc w:val="right"/>
              <w:rPr>
                <w:position w:val="-10"/>
              </w:rPr>
            </w:pPr>
          </w:p>
        </w:tc>
      </w:tr>
      <w:tr w:rsidR="002F144F" w:rsidRPr="007C779F" w14:paraId="1157DC5D" w14:textId="77777777" w:rsidTr="00543FA0">
        <w:trPr>
          <w:trHeight w:val="265"/>
        </w:trPr>
        <w:tc>
          <w:tcPr>
            <w:tcW w:w="4155" w:type="pct"/>
            <w:tcBorders>
              <w:top w:val="single" w:sz="4" w:space="0" w:color="808080"/>
              <w:left w:val="single" w:sz="4" w:space="0" w:color="808080"/>
              <w:bottom w:val="single" w:sz="4" w:space="0" w:color="808080"/>
              <w:right w:val="single" w:sz="4" w:space="0" w:color="808080"/>
            </w:tcBorders>
          </w:tcPr>
          <w:p w14:paraId="580A7251" w14:textId="52EDE51E" w:rsidR="002F144F" w:rsidRPr="00BE5CD9" w:rsidRDefault="002F144F" w:rsidP="00EB519B">
            <w:pPr>
              <w:rPr>
                <w:position w:val="-10"/>
              </w:rPr>
            </w:pPr>
            <w:r>
              <w:rPr>
                <w:position w:val="-10"/>
              </w:rPr>
              <w:t>П</w:t>
            </w:r>
            <w:r w:rsidRPr="00BE5CD9">
              <w:rPr>
                <w:position w:val="-10"/>
              </w:rPr>
              <w:t>араметры бурового раствора</w:t>
            </w:r>
            <w:r w:rsidR="00EB519B">
              <w:rPr>
                <w:position w:val="-10"/>
              </w:rPr>
              <w:t>, (Условная вязкость</w:t>
            </w:r>
            <w:r>
              <w:rPr>
                <w:position w:val="-10"/>
              </w:rPr>
              <w:t>/Вязкость/СНС/Водоотдача)</w:t>
            </w:r>
          </w:p>
        </w:tc>
        <w:tc>
          <w:tcPr>
            <w:tcW w:w="845" w:type="pct"/>
            <w:tcBorders>
              <w:top w:val="single" w:sz="4" w:space="0" w:color="808080"/>
              <w:left w:val="single" w:sz="4" w:space="0" w:color="808080"/>
              <w:bottom w:val="single" w:sz="4" w:space="0" w:color="808080"/>
              <w:right w:val="single" w:sz="4" w:space="0" w:color="808080"/>
            </w:tcBorders>
          </w:tcPr>
          <w:p w14:paraId="23D083AA" w14:textId="77777777" w:rsidR="002F144F" w:rsidRPr="00BE5CD9" w:rsidRDefault="002F144F" w:rsidP="002F144F">
            <w:pPr>
              <w:jc w:val="right"/>
              <w:rPr>
                <w:position w:val="-10"/>
              </w:rPr>
            </w:pPr>
          </w:p>
        </w:tc>
      </w:tr>
    </w:tbl>
    <w:p w14:paraId="72AD99D3" w14:textId="77777777" w:rsidR="002F144F" w:rsidRPr="00841310" w:rsidRDefault="002F144F" w:rsidP="002F144F">
      <w:pPr>
        <w:jc w:val="both"/>
        <w:rPr>
          <w:i/>
          <w:position w:val="-10"/>
        </w:rPr>
      </w:pPr>
      <w:r w:rsidRPr="00841310">
        <w:rPr>
          <w:b/>
          <w:bCs/>
          <w:i/>
          <w:position w:val="-10"/>
        </w:rPr>
        <w:t>*Примечание:</w:t>
      </w:r>
      <w:r w:rsidRPr="00841310">
        <w:rPr>
          <w:i/>
          <w:position w:val="-10"/>
        </w:rPr>
        <w:t xml:space="preserve"> в случае необходимости количество данных по скважине может быть расширено. </w:t>
      </w:r>
    </w:p>
    <w:p w14:paraId="08F31CC8" w14:textId="77777777" w:rsidR="002F144F" w:rsidRDefault="002F144F" w:rsidP="002F144F">
      <w:pPr>
        <w:jc w:val="both"/>
        <w:rPr>
          <w:position w:val="-10"/>
        </w:rPr>
      </w:pPr>
    </w:p>
    <w:p w14:paraId="71A3D223" w14:textId="77777777" w:rsidR="002F144F" w:rsidRDefault="002F144F" w:rsidP="00EB519B">
      <w:pPr>
        <w:pStyle w:val="aff0"/>
        <w:numPr>
          <w:ilvl w:val="0"/>
          <w:numId w:val="132"/>
        </w:numPr>
        <w:ind w:left="0" w:firstLine="0"/>
        <w:jc w:val="both"/>
        <w:rPr>
          <w:position w:val="-10"/>
        </w:rPr>
      </w:pPr>
      <w:r>
        <w:rPr>
          <w:position w:val="-10"/>
        </w:rPr>
        <w:t>Описание аварии:</w:t>
      </w:r>
    </w:p>
    <w:p w14:paraId="34C16C5F" w14:textId="28839A49" w:rsidR="002F144F" w:rsidRDefault="002F144F" w:rsidP="000818F4">
      <w:pPr>
        <w:pStyle w:val="aff0"/>
        <w:ind w:left="0"/>
        <w:jc w:val="both"/>
        <w:rPr>
          <w:position w:val="-10"/>
        </w:rPr>
      </w:pPr>
      <w:r>
        <w:rPr>
          <w:position w:val="-10"/>
        </w:rPr>
        <w:t>________________________________________________________________________________________________________________________________________________________________________________________________________________________________________________</w:t>
      </w:r>
    </w:p>
    <w:p w14:paraId="7B674276" w14:textId="77777777" w:rsidR="002F144F" w:rsidRDefault="002F144F" w:rsidP="00215320">
      <w:pPr>
        <w:jc w:val="both"/>
        <w:rPr>
          <w:position w:val="-10"/>
        </w:rPr>
      </w:pPr>
    </w:p>
    <w:p w14:paraId="436DB3C9" w14:textId="77777777" w:rsidR="002F144F" w:rsidRDefault="002F144F" w:rsidP="00215320">
      <w:pPr>
        <w:pStyle w:val="aff0"/>
        <w:numPr>
          <w:ilvl w:val="0"/>
          <w:numId w:val="132"/>
        </w:numPr>
        <w:ind w:left="0" w:firstLine="0"/>
        <w:jc w:val="both"/>
        <w:rPr>
          <w:position w:val="-10"/>
        </w:rPr>
      </w:pPr>
      <w:r>
        <w:rPr>
          <w:position w:val="-10"/>
        </w:rPr>
        <w:t>Цель работ:</w:t>
      </w:r>
    </w:p>
    <w:p w14:paraId="6296F6DE" w14:textId="5BC2BB75" w:rsidR="002F144F" w:rsidRDefault="002F144F" w:rsidP="000818F4">
      <w:pPr>
        <w:pStyle w:val="aff0"/>
        <w:ind w:left="0"/>
        <w:jc w:val="both"/>
        <w:rPr>
          <w:position w:val="-10"/>
        </w:rPr>
      </w:pPr>
      <w:r>
        <w:rPr>
          <w:position w:val="-10"/>
        </w:rPr>
        <w:t>________________________________________________________________________________________________________________________________________________________________________________________________________________________________________________</w:t>
      </w:r>
    </w:p>
    <w:p w14:paraId="54897C1D" w14:textId="77777777" w:rsidR="002F144F" w:rsidRDefault="002F144F" w:rsidP="00EB519B">
      <w:pPr>
        <w:pStyle w:val="aff0"/>
        <w:ind w:left="0" w:right="-365"/>
        <w:jc w:val="both"/>
        <w:rPr>
          <w:position w:val="-10"/>
        </w:rPr>
      </w:pPr>
    </w:p>
    <w:p w14:paraId="396B39BB" w14:textId="77777777" w:rsidR="002F144F" w:rsidRDefault="002F144F" w:rsidP="00EB519B">
      <w:pPr>
        <w:pStyle w:val="aff0"/>
        <w:numPr>
          <w:ilvl w:val="0"/>
          <w:numId w:val="132"/>
        </w:numPr>
        <w:ind w:left="0" w:right="-365" w:firstLine="0"/>
        <w:jc w:val="both"/>
        <w:rPr>
          <w:position w:val="-10"/>
        </w:rPr>
      </w:pPr>
      <w:r>
        <w:rPr>
          <w:position w:val="-10"/>
        </w:rPr>
        <w:t>Хронология ранее проведенных работ по ликвидации аварии:</w:t>
      </w:r>
    </w:p>
    <w:p w14:paraId="61928290" w14:textId="589E68A5" w:rsidR="002F144F" w:rsidRPr="006B2A52" w:rsidRDefault="002F144F" w:rsidP="000818F4">
      <w:pPr>
        <w:pStyle w:val="aff0"/>
        <w:ind w:left="0"/>
        <w:jc w:val="both"/>
        <w:rPr>
          <w:position w:val="-10"/>
        </w:rPr>
      </w:pPr>
      <w:r>
        <w:rPr>
          <w:position w:val="-10"/>
        </w:rPr>
        <w:t>______________________________________________________</w:t>
      </w:r>
      <w:r w:rsidR="00EB519B">
        <w:rPr>
          <w:position w:val="-10"/>
        </w:rPr>
        <w:t>_______________________________</w:t>
      </w:r>
      <w:r>
        <w:rPr>
          <w:position w:val="-10"/>
        </w:rPr>
        <w:t>__________________________________________________________________________________________________________________________________________________________</w:t>
      </w:r>
      <w:r w:rsidR="00EB519B">
        <w:rPr>
          <w:position w:val="-10"/>
        </w:rPr>
        <w:t>_</w:t>
      </w:r>
    </w:p>
    <w:p w14:paraId="4CA7C107" w14:textId="77777777" w:rsidR="002F144F" w:rsidRDefault="002F144F" w:rsidP="002F144F">
      <w:pPr>
        <w:ind w:left="360" w:hanging="720"/>
        <w:jc w:val="both"/>
        <w:rPr>
          <w:position w:val="-10"/>
        </w:rPr>
      </w:pPr>
    </w:p>
    <w:p w14:paraId="5AA506E7" w14:textId="189C522E" w:rsidR="002F144F" w:rsidRDefault="002F144F" w:rsidP="00EB519B">
      <w:pPr>
        <w:pStyle w:val="aff0"/>
        <w:numPr>
          <w:ilvl w:val="0"/>
          <w:numId w:val="132"/>
        </w:numPr>
        <w:ind w:left="0" w:firstLine="0"/>
        <w:jc w:val="both"/>
        <w:rPr>
          <w:position w:val="-10"/>
        </w:rPr>
      </w:pPr>
      <w:r>
        <w:rPr>
          <w:position w:val="-10"/>
        </w:rPr>
        <w:t xml:space="preserve">Данные по </w:t>
      </w:r>
      <w:r w:rsidR="00EB519B">
        <w:rPr>
          <w:position w:val="-10"/>
        </w:rPr>
        <w:t>а</w:t>
      </w:r>
      <w:r>
        <w:rPr>
          <w:position w:val="-10"/>
        </w:rPr>
        <w:t>варийной сборке геофизических приборов:</w:t>
      </w:r>
    </w:p>
    <w:p w14:paraId="0806B233" w14:textId="77777777" w:rsidR="002F144F" w:rsidRPr="00247CA6" w:rsidRDefault="002F144F" w:rsidP="002F144F">
      <w:pPr>
        <w:pStyle w:val="aff0"/>
        <w:jc w:val="both"/>
        <w:rPr>
          <w:position w:val="-10"/>
        </w:rPr>
      </w:pPr>
    </w:p>
    <w:tbl>
      <w:tblPr>
        <w:tblW w:w="501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1"/>
        <w:gridCol w:w="858"/>
        <w:gridCol w:w="858"/>
        <w:gridCol w:w="997"/>
        <w:gridCol w:w="997"/>
        <w:gridCol w:w="997"/>
        <w:gridCol w:w="2411"/>
      </w:tblGrid>
      <w:tr w:rsidR="002F144F" w:rsidRPr="0068730E" w14:paraId="69CA5C46" w14:textId="77777777" w:rsidTr="00543FA0">
        <w:tc>
          <w:tcPr>
            <w:tcW w:w="1316" w:type="pct"/>
            <w:tcBorders>
              <w:top w:val="single" w:sz="4" w:space="0" w:color="808080"/>
              <w:left w:val="single" w:sz="4" w:space="0" w:color="808080"/>
              <w:bottom w:val="single" w:sz="4" w:space="0" w:color="808080"/>
              <w:right w:val="single" w:sz="4" w:space="0" w:color="808080"/>
            </w:tcBorders>
            <w:vAlign w:val="center"/>
          </w:tcPr>
          <w:p w14:paraId="03EEFFAF" w14:textId="77777777" w:rsidR="002F144F" w:rsidRPr="0068730E" w:rsidRDefault="002F144F" w:rsidP="002F144F">
            <w:pPr>
              <w:jc w:val="center"/>
              <w:rPr>
                <w:b/>
                <w:sz w:val="16"/>
                <w:szCs w:val="16"/>
              </w:rPr>
            </w:pPr>
            <w:r w:rsidRPr="0068730E">
              <w:rPr>
                <w:b/>
                <w:sz w:val="14"/>
                <w:szCs w:val="14"/>
              </w:rPr>
              <w:t>Наименование элемента сборки</w:t>
            </w:r>
          </w:p>
        </w:tc>
        <w:tc>
          <w:tcPr>
            <w:tcW w:w="444" w:type="pct"/>
            <w:tcBorders>
              <w:top w:val="single" w:sz="4" w:space="0" w:color="808080"/>
              <w:left w:val="single" w:sz="4" w:space="0" w:color="808080"/>
              <w:bottom w:val="single" w:sz="4" w:space="0" w:color="808080"/>
              <w:right w:val="single" w:sz="4" w:space="0" w:color="808080"/>
            </w:tcBorders>
            <w:vAlign w:val="center"/>
          </w:tcPr>
          <w:p w14:paraId="02D3960C" w14:textId="77777777" w:rsidR="002F144F" w:rsidRPr="0068730E" w:rsidRDefault="002F144F" w:rsidP="002F144F">
            <w:pPr>
              <w:jc w:val="center"/>
              <w:rPr>
                <w:b/>
                <w:sz w:val="14"/>
                <w:szCs w:val="14"/>
              </w:rPr>
            </w:pPr>
            <w:r w:rsidRPr="0068730E">
              <w:rPr>
                <w:b/>
                <w:sz w:val="14"/>
                <w:szCs w:val="14"/>
              </w:rPr>
              <w:t>НД, мм</w:t>
            </w:r>
          </w:p>
        </w:tc>
        <w:tc>
          <w:tcPr>
            <w:tcW w:w="444" w:type="pct"/>
            <w:tcBorders>
              <w:top w:val="single" w:sz="4" w:space="0" w:color="808080"/>
              <w:left w:val="single" w:sz="4" w:space="0" w:color="808080"/>
              <w:bottom w:val="single" w:sz="4" w:space="0" w:color="808080"/>
              <w:right w:val="single" w:sz="4" w:space="0" w:color="808080"/>
            </w:tcBorders>
            <w:vAlign w:val="center"/>
          </w:tcPr>
          <w:p w14:paraId="0A300A0D" w14:textId="77777777" w:rsidR="002F144F" w:rsidRPr="0068730E" w:rsidRDefault="002F144F" w:rsidP="002F144F">
            <w:pPr>
              <w:jc w:val="center"/>
              <w:rPr>
                <w:b/>
                <w:sz w:val="14"/>
                <w:szCs w:val="14"/>
              </w:rPr>
            </w:pPr>
            <w:r w:rsidRPr="0068730E">
              <w:rPr>
                <w:b/>
                <w:sz w:val="14"/>
                <w:szCs w:val="14"/>
              </w:rPr>
              <w:t>maxНД,   мм</w:t>
            </w:r>
          </w:p>
        </w:tc>
        <w:tc>
          <w:tcPr>
            <w:tcW w:w="516" w:type="pct"/>
            <w:tcBorders>
              <w:top w:val="single" w:sz="4" w:space="0" w:color="808080"/>
              <w:left w:val="single" w:sz="4" w:space="0" w:color="808080"/>
              <w:bottom w:val="single" w:sz="4" w:space="0" w:color="808080"/>
              <w:right w:val="single" w:sz="4" w:space="0" w:color="808080"/>
            </w:tcBorders>
            <w:vAlign w:val="center"/>
          </w:tcPr>
          <w:p w14:paraId="6FFE5755" w14:textId="77777777" w:rsidR="002F144F" w:rsidRPr="0068730E" w:rsidRDefault="002F144F" w:rsidP="002F144F">
            <w:pPr>
              <w:jc w:val="center"/>
              <w:rPr>
                <w:b/>
                <w:sz w:val="14"/>
                <w:szCs w:val="14"/>
              </w:rPr>
            </w:pPr>
            <w:r w:rsidRPr="0068730E">
              <w:rPr>
                <w:b/>
                <w:sz w:val="14"/>
                <w:szCs w:val="14"/>
              </w:rPr>
              <w:t>max Растягивающее усилие,  т</w:t>
            </w:r>
          </w:p>
        </w:tc>
        <w:tc>
          <w:tcPr>
            <w:tcW w:w="516" w:type="pct"/>
            <w:tcBorders>
              <w:top w:val="single" w:sz="4" w:space="0" w:color="808080"/>
              <w:left w:val="single" w:sz="4" w:space="0" w:color="808080"/>
              <w:bottom w:val="single" w:sz="4" w:space="0" w:color="808080"/>
              <w:right w:val="single" w:sz="4" w:space="0" w:color="808080"/>
            </w:tcBorders>
            <w:vAlign w:val="center"/>
          </w:tcPr>
          <w:p w14:paraId="0B695B13" w14:textId="77777777" w:rsidR="002F144F" w:rsidRPr="0068730E" w:rsidRDefault="002F144F" w:rsidP="002F144F">
            <w:pPr>
              <w:jc w:val="center"/>
              <w:rPr>
                <w:b/>
                <w:sz w:val="14"/>
                <w:szCs w:val="14"/>
              </w:rPr>
            </w:pPr>
            <w:r w:rsidRPr="0068730E">
              <w:rPr>
                <w:b/>
                <w:sz w:val="14"/>
                <w:szCs w:val="14"/>
              </w:rPr>
              <w:t>Масса элемента сборки, кг</w:t>
            </w:r>
          </w:p>
        </w:tc>
        <w:tc>
          <w:tcPr>
            <w:tcW w:w="516" w:type="pct"/>
            <w:tcBorders>
              <w:top w:val="single" w:sz="4" w:space="0" w:color="808080"/>
              <w:left w:val="single" w:sz="4" w:space="0" w:color="808080"/>
              <w:bottom w:val="single" w:sz="4" w:space="0" w:color="808080"/>
              <w:right w:val="single" w:sz="4" w:space="0" w:color="808080"/>
            </w:tcBorders>
            <w:vAlign w:val="center"/>
          </w:tcPr>
          <w:p w14:paraId="63D78E30" w14:textId="77777777" w:rsidR="002F144F" w:rsidRPr="0068730E" w:rsidRDefault="002F144F" w:rsidP="002F144F">
            <w:pPr>
              <w:jc w:val="center"/>
              <w:rPr>
                <w:b/>
                <w:sz w:val="14"/>
                <w:szCs w:val="14"/>
              </w:rPr>
            </w:pPr>
            <w:r w:rsidRPr="0068730E">
              <w:rPr>
                <w:b/>
                <w:sz w:val="14"/>
                <w:szCs w:val="14"/>
              </w:rPr>
              <w:t>Длина, м</w:t>
            </w:r>
          </w:p>
        </w:tc>
        <w:tc>
          <w:tcPr>
            <w:tcW w:w="1248" w:type="pct"/>
            <w:tcBorders>
              <w:top w:val="single" w:sz="4" w:space="0" w:color="808080"/>
              <w:left w:val="single" w:sz="4" w:space="0" w:color="808080"/>
              <w:bottom w:val="single" w:sz="4" w:space="0" w:color="808080"/>
              <w:right w:val="single" w:sz="4" w:space="0" w:color="808080"/>
            </w:tcBorders>
            <w:vAlign w:val="center"/>
          </w:tcPr>
          <w:p w14:paraId="5F76C0AB" w14:textId="77777777" w:rsidR="002F144F" w:rsidRPr="0068730E" w:rsidRDefault="002F144F" w:rsidP="002F144F">
            <w:pPr>
              <w:jc w:val="center"/>
              <w:rPr>
                <w:b/>
                <w:sz w:val="14"/>
                <w:szCs w:val="14"/>
              </w:rPr>
            </w:pPr>
            <w:r w:rsidRPr="0068730E">
              <w:rPr>
                <w:b/>
                <w:sz w:val="14"/>
                <w:szCs w:val="14"/>
              </w:rPr>
              <w:t>Наличие Источника Ионизирующего Излучения</w:t>
            </w:r>
          </w:p>
        </w:tc>
      </w:tr>
      <w:tr w:rsidR="002F144F" w:rsidRPr="00452803" w14:paraId="1F9323B1" w14:textId="77777777" w:rsidTr="00543FA0">
        <w:tc>
          <w:tcPr>
            <w:tcW w:w="1316" w:type="pct"/>
            <w:tcBorders>
              <w:top w:val="single" w:sz="4" w:space="0" w:color="808080"/>
              <w:left w:val="single" w:sz="4" w:space="0" w:color="808080"/>
              <w:bottom w:val="single" w:sz="4" w:space="0" w:color="808080"/>
              <w:right w:val="single" w:sz="4" w:space="0" w:color="808080"/>
            </w:tcBorders>
          </w:tcPr>
          <w:p w14:paraId="1342E8D0" w14:textId="77777777" w:rsidR="002F144F" w:rsidRPr="00452803" w:rsidRDefault="002F144F" w:rsidP="002F144F">
            <w:pPr>
              <w:rPr>
                <w:position w:val="-10"/>
              </w:rPr>
            </w:pPr>
          </w:p>
        </w:tc>
        <w:tc>
          <w:tcPr>
            <w:tcW w:w="444" w:type="pct"/>
            <w:tcBorders>
              <w:top w:val="single" w:sz="4" w:space="0" w:color="808080"/>
              <w:left w:val="single" w:sz="4" w:space="0" w:color="808080"/>
              <w:bottom w:val="single" w:sz="4" w:space="0" w:color="808080"/>
              <w:right w:val="single" w:sz="4" w:space="0" w:color="808080"/>
            </w:tcBorders>
          </w:tcPr>
          <w:p w14:paraId="08EA1EF3" w14:textId="77777777" w:rsidR="002F144F" w:rsidRPr="00452803" w:rsidRDefault="002F144F" w:rsidP="002F144F">
            <w:pPr>
              <w:adjustRightInd w:val="0"/>
              <w:jc w:val="right"/>
              <w:rPr>
                <w:position w:val="-10"/>
              </w:rPr>
            </w:pPr>
          </w:p>
        </w:tc>
        <w:tc>
          <w:tcPr>
            <w:tcW w:w="444" w:type="pct"/>
            <w:tcBorders>
              <w:top w:val="single" w:sz="4" w:space="0" w:color="808080"/>
              <w:left w:val="single" w:sz="4" w:space="0" w:color="808080"/>
              <w:bottom w:val="single" w:sz="4" w:space="0" w:color="808080"/>
              <w:right w:val="single" w:sz="4" w:space="0" w:color="808080"/>
            </w:tcBorders>
          </w:tcPr>
          <w:p w14:paraId="18B20A46" w14:textId="77777777" w:rsidR="002F144F" w:rsidRPr="00452803" w:rsidRDefault="002F144F" w:rsidP="002F144F">
            <w:pPr>
              <w:adjustRightInd w:val="0"/>
              <w:jc w:val="right"/>
              <w:rPr>
                <w:position w:val="-10"/>
              </w:rPr>
            </w:pPr>
          </w:p>
        </w:tc>
        <w:tc>
          <w:tcPr>
            <w:tcW w:w="516" w:type="pct"/>
            <w:tcBorders>
              <w:top w:val="single" w:sz="4" w:space="0" w:color="808080"/>
              <w:left w:val="single" w:sz="4" w:space="0" w:color="808080"/>
              <w:bottom w:val="single" w:sz="4" w:space="0" w:color="808080"/>
              <w:right w:val="single" w:sz="4" w:space="0" w:color="808080"/>
            </w:tcBorders>
          </w:tcPr>
          <w:p w14:paraId="0140E98A" w14:textId="77777777" w:rsidR="002F144F" w:rsidRPr="00452803" w:rsidRDefault="002F144F" w:rsidP="002F144F">
            <w:pPr>
              <w:adjustRightInd w:val="0"/>
              <w:jc w:val="right"/>
              <w:rPr>
                <w:position w:val="-10"/>
              </w:rPr>
            </w:pPr>
          </w:p>
        </w:tc>
        <w:tc>
          <w:tcPr>
            <w:tcW w:w="516" w:type="pct"/>
            <w:tcBorders>
              <w:top w:val="single" w:sz="4" w:space="0" w:color="808080"/>
              <w:left w:val="single" w:sz="4" w:space="0" w:color="808080"/>
              <w:bottom w:val="single" w:sz="4" w:space="0" w:color="808080"/>
              <w:right w:val="single" w:sz="4" w:space="0" w:color="808080"/>
            </w:tcBorders>
          </w:tcPr>
          <w:p w14:paraId="324BF8E6" w14:textId="77777777" w:rsidR="002F144F" w:rsidRPr="00452803" w:rsidRDefault="002F144F" w:rsidP="002F144F">
            <w:pPr>
              <w:adjustRightInd w:val="0"/>
              <w:jc w:val="right"/>
              <w:rPr>
                <w:position w:val="-10"/>
              </w:rPr>
            </w:pPr>
          </w:p>
        </w:tc>
        <w:tc>
          <w:tcPr>
            <w:tcW w:w="516" w:type="pct"/>
            <w:tcBorders>
              <w:top w:val="single" w:sz="4" w:space="0" w:color="808080"/>
              <w:left w:val="single" w:sz="4" w:space="0" w:color="808080"/>
              <w:bottom w:val="single" w:sz="4" w:space="0" w:color="808080"/>
              <w:right w:val="single" w:sz="4" w:space="0" w:color="808080"/>
            </w:tcBorders>
          </w:tcPr>
          <w:p w14:paraId="27985803" w14:textId="77777777" w:rsidR="002F144F" w:rsidRPr="00452803" w:rsidRDefault="002F144F" w:rsidP="002F144F">
            <w:pPr>
              <w:adjustRightInd w:val="0"/>
              <w:jc w:val="right"/>
              <w:rPr>
                <w:position w:val="-10"/>
              </w:rPr>
            </w:pPr>
          </w:p>
        </w:tc>
        <w:tc>
          <w:tcPr>
            <w:tcW w:w="1248" w:type="pct"/>
            <w:tcBorders>
              <w:top w:val="single" w:sz="4" w:space="0" w:color="808080"/>
              <w:left w:val="single" w:sz="4" w:space="0" w:color="808080"/>
              <w:bottom w:val="single" w:sz="4" w:space="0" w:color="808080"/>
              <w:right w:val="single" w:sz="4" w:space="0" w:color="808080"/>
            </w:tcBorders>
          </w:tcPr>
          <w:p w14:paraId="1A7542DF" w14:textId="77777777" w:rsidR="002F144F" w:rsidRPr="00452803" w:rsidRDefault="002F144F" w:rsidP="002F144F">
            <w:pPr>
              <w:adjustRightInd w:val="0"/>
              <w:jc w:val="right"/>
              <w:rPr>
                <w:position w:val="-10"/>
              </w:rPr>
            </w:pPr>
          </w:p>
        </w:tc>
      </w:tr>
      <w:tr w:rsidR="002F144F" w:rsidRPr="00452803" w14:paraId="21CE83F0" w14:textId="77777777" w:rsidTr="00543FA0">
        <w:tc>
          <w:tcPr>
            <w:tcW w:w="1316" w:type="pct"/>
            <w:tcBorders>
              <w:top w:val="single" w:sz="4" w:space="0" w:color="808080"/>
              <w:left w:val="single" w:sz="4" w:space="0" w:color="808080"/>
              <w:bottom w:val="single" w:sz="4" w:space="0" w:color="808080"/>
              <w:right w:val="single" w:sz="4" w:space="0" w:color="808080"/>
            </w:tcBorders>
          </w:tcPr>
          <w:p w14:paraId="6ACD01BF" w14:textId="77777777" w:rsidR="002F144F" w:rsidRPr="00452803" w:rsidRDefault="002F144F" w:rsidP="002F144F">
            <w:pPr>
              <w:rPr>
                <w:position w:val="-10"/>
              </w:rPr>
            </w:pPr>
          </w:p>
        </w:tc>
        <w:tc>
          <w:tcPr>
            <w:tcW w:w="444" w:type="pct"/>
            <w:tcBorders>
              <w:top w:val="single" w:sz="4" w:space="0" w:color="808080"/>
              <w:left w:val="single" w:sz="4" w:space="0" w:color="808080"/>
              <w:bottom w:val="single" w:sz="4" w:space="0" w:color="808080"/>
              <w:right w:val="single" w:sz="4" w:space="0" w:color="808080"/>
            </w:tcBorders>
          </w:tcPr>
          <w:p w14:paraId="55C8E6AC" w14:textId="77777777" w:rsidR="002F144F" w:rsidRPr="00452803" w:rsidRDefault="002F144F" w:rsidP="002F144F">
            <w:pPr>
              <w:adjustRightInd w:val="0"/>
              <w:jc w:val="right"/>
              <w:rPr>
                <w:position w:val="-10"/>
              </w:rPr>
            </w:pPr>
          </w:p>
        </w:tc>
        <w:tc>
          <w:tcPr>
            <w:tcW w:w="444" w:type="pct"/>
            <w:tcBorders>
              <w:top w:val="single" w:sz="4" w:space="0" w:color="808080"/>
              <w:left w:val="single" w:sz="4" w:space="0" w:color="808080"/>
              <w:bottom w:val="single" w:sz="4" w:space="0" w:color="808080"/>
              <w:right w:val="single" w:sz="4" w:space="0" w:color="808080"/>
            </w:tcBorders>
          </w:tcPr>
          <w:p w14:paraId="17463478" w14:textId="77777777" w:rsidR="002F144F" w:rsidRPr="00452803" w:rsidRDefault="002F144F" w:rsidP="002F144F">
            <w:pPr>
              <w:adjustRightInd w:val="0"/>
              <w:jc w:val="right"/>
              <w:rPr>
                <w:position w:val="-10"/>
              </w:rPr>
            </w:pPr>
          </w:p>
        </w:tc>
        <w:tc>
          <w:tcPr>
            <w:tcW w:w="516" w:type="pct"/>
            <w:tcBorders>
              <w:top w:val="single" w:sz="4" w:space="0" w:color="808080"/>
              <w:left w:val="single" w:sz="4" w:space="0" w:color="808080"/>
              <w:bottom w:val="single" w:sz="4" w:space="0" w:color="808080"/>
              <w:right w:val="single" w:sz="4" w:space="0" w:color="808080"/>
            </w:tcBorders>
          </w:tcPr>
          <w:p w14:paraId="7B57AD37" w14:textId="77777777" w:rsidR="002F144F" w:rsidRPr="00452803" w:rsidRDefault="002F144F" w:rsidP="002F144F">
            <w:pPr>
              <w:adjustRightInd w:val="0"/>
              <w:jc w:val="right"/>
              <w:rPr>
                <w:position w:val="-10"/>
              </w:rPr>
            </w:pPr>
          </w:p>
        </w:tc>
        <w:tc>
          <w:tcPr>
            <w:tcW w:w="516" w:type="pct"/>
            <w:tcBorders>
              <w:top w:val="single" w:sz="4" w:space="0" w:color="808080"/>
              <w:left w:val="single" w:sz="4" w:space="0" w:color="808080"/>
              <w:bottom w:val="single" w:sz="4" w:space="0" w:color="808080"/>
              <w:right w:val="single" w:sz="4" w:space="0" w:color="808080"/>
            </w:tcBorders>
          </w:tcPr>
          <w:p w14:paraId="6D9D1E13" w14:textId="77777777" w:rsidR="002F144F" w:rsidRPr="00452803" w:rsidRDefault="002F144F" w:rsidP="002F144F">
            <w:pPr>
              <w:adjustRightInd w:val="0"/>
              <w:jc w:val="right"/>
              <w:rPr>
                <w:position w:val="-10"/>
              </w:rPr>
            </w:pPr>
          </w:p>
        </w:tc>
        <w:tc>
          <w:tcPr>
            <w:tcW w:w="516" w:type="pct"/>
            <w:tcBorders>
              <w:top w:val="single" w:sz="4" w:space="0" w:color="808080"/>
              <w:left w:val="single" w:sz="4" w:space="0" w:color="808080"/>
              <w:bottom w:val="single" w:sz="4" w:space="0" w:color="808080"/>
              <w:right w:val="single" w:sz="4" w:space="0" w:color="808080"/>
            </w:tcBorders>
          </w:tcPr>
          <w:p w14:paraId="3F97ABEC" w14:textId="77777777" w:rsidR="002F144F" w:rsidRPr="00452803" w:rsidRDefault="002F144F" w:rsidP="002F144F">
            <w:pPr>
              <w:adjustRightInd w:val="0"/>
              <w:jc w:val="right"/>
              <w:rPr>
                <w:position w:val="-10"/>
              </w:rPr>
            </w:pPr>
          </w:p>
        </w:tc>
        <w:tc>
          <w:tcPr>
            <w:tcW w:w="1248" w:type="pct"/>
            <w:tcBorders>
              <w:top w:val="single" w:sz="4" w:space="0" w:color="808080"/>
              <w:left w:val="single" w:sz="4" w:space="0" w:color="808080"/>
              <w:bottom w:val="single" w:sz="4" w:space="0" w:color="808080"/>
              <w:right w:val="single" w:sz="4" w:space="0" w:color="808080"/>
            </w:tcBorders>
          </w:tcPr>
          <w:p w14:paraId="38AB61AA" w14:textId="77777777" w:rsidR="002F144F" w:rsidRPr="00452803" w:rsidRDefault="002F144F" w:rsidP="002F144F">
            <w:pPr>
              <w:adjustRightInd w:val="0"/>
              <w:jc w:val="right"/>
              <w:rPr>
                <w:position w:val="-10"/>
              </w:rPr>
            </w:pPr>
          </w:p>
        </w:tc>
      </w:tr>
      <w:tr w:rsidR="002F144F" w:rsidRPr="00452803" w14:paraId="3872F02F" w14:textId="77777777" w:rsidTr="00543FA0">
        <w:tc>
          <w:tcPr>
            <w:tcW w:w="1316" w:type="pct"/>
            <w:tcBorders>
              <w:top w:val="single" w:sz="4" w:space="0" w:color="808080"/>
              <w:left w:val="single" w:sz="4" w:space="0" w:color="808080"/>
              <w:bottom w:val="single" w:sz="4" w:space="0" w:color="808080"/>
              <w:right w:val="single" w:sz="4" w:space="0" w:color="808080"/>
            </w:tcBorders>
          </w:tcPr>
          <w:p w14:paraId="0AA8451D" w14:textId="77777777" w:rsidR="002F144F" w:rsidRPr="00452803" w:rsidRDefault="002F144F" w:rsidP="002F144F">
            <w:pPr>
              <w:rPr>
                <w:position w:val="-10"/>
              </w:rPr>
            </w:pPr>
          </w:p>
        </w:tc>
        <w:tc>
          <w:tcPr>
            <w:tcW w:w="444" w:type="pct"/>
            <w:tcBorders>
              <w:top w:val="single" w:sz="4" w:space="0" w:color="808080"/>
              <w:left w:val="single" w:sz="4" w:space="0" w:color="808080"/>
              <w:bottom w:val="single" w:sz="4" w:space="0" w:color="808080"/>
              <w:right w:val="single" w:sz="4" w:space="0" w:color="808080"/>
            </w:tcBorders>
          </w:tcPr>
          <w:p w14:paraId="7470227A" w14:textId="77777777" w:rsidR="002F144F" w:rsidRPr="00452803" w:rsidRDefault="002F144F" w:rsidP="002F144F">
            <w:pPr>
              <w:adjustRightInd w:val="0"/>
              <w:jc w:val="right"/>
              <w:rPr>
                <w:position w:val="-10"/>
              </w:rPr>
            </w:pPr>
          </w:p>
        </w:tc>
        <w:tc>
          <w:tcPr>
            <w:tcW w:w="444" w:type="pct"/>
            <w:tcBorders>
              <w:top w:val="single" w:sz="4" w:space="0" w:color="808080"/>
              <w:left w:val="single" w:sz="4" w:space="0" w:color="808080"/>
              <w:bottom w:val="single" w:sz="4" w:space="0" w:color="808080"/>
              <w:right w:val="single" w:sz="4" w:space="0" w:color="808080"/>
            </w:tcBorders>
          </w:tcPr>
          <w:p w14:paraId="0CE7A453" w14:textId="77777777" w:rsidR="002F144F" w:rsidRPr="00452803" w:rsidRDefault="002F144F" w:rsidP="002F144F">
            <w:pPr>
              <w:adjustRightInd w:val="0"/>
              <w:jc w:val="right"/>
              <w:rPr>
                <w:position w:val="-10"/>
              </w:rPr>
            </w:pPr>
          </w:p>
        </w:tc>
        <w:tc>
          <w:tcPr>
            <w:tcW w:w="516" w:type="pct"/>
            <w:tcBorders>
              <w:top w:val="single" w:sz="4" w:space="0" w:color="808080"/>
              <w:left w:val="single" w:sz="4" w:space="0" w:color="808080"/>
              <w:bottom w:val="single" w:sz="4" w:space="0" w:color="808080"/>
              <w:right w:val="single" w:sz="4" w:space="0" w:color="808080"/>
            </w:tcBorders>
          </w:tcPr>
          <w:p w14:paraId="2D97BD53" w14:textId="77777777" w:rsidR="002F144F" w:rsidRPr="00452803" w:rsidRDefault="002F144F" w:rsidP="002F144F">
            <w:pPr>
              <w:adjustRightInd w:val="0"/>
              <w:jc w:val="right"/>
              <w:rPr>
                <w:position w:val="-10"/>
              </w:rPr>
            </w:pPr>
          </w:p>
        </w:tc>
        <w:tc>
          <w:tcPr>
            <w:tcW w:w="516" w:type="pct"/>
            <w:tcBorders>
              <w:top w:val="single" w:sz="4" w:space="0" w:color="808080"/>
              <w:left w:val="single" w:sz="4" w:space="0" w:color="808080"/>
              <w:bottom w:val="single" w:sz="4" w:space="0" w:color="808080"/>
              <w:right w:val="single" w:sz="4" w:space="0" w:color="808080"/>
            </w:tcBorders>
          </w:tcPr>
          <w:p w14:paraId="3146E355" w14:textId="77777777" w:rsidR="002F144F" w:rsidRPr="00452803" w:rsidRDefault="002F144F" w:rsidP="002F144F">
            <w:pPr>
              <w:adjustRightInd w:val="0"/>
              <w:jc w:val="right"/>
              <w:rPr>
                <w:position w:val="-10"/>
              </w:rPr>
            </w:pPr>
          </w:p>
        </w:tc>
        <w:tc>
          <w:tcPr>
            <w:tcW w:w="516" w:type="pct"/>
            <w:tcBorders>
              <w:top w:val="single" w:sz="4" w:space="0" w:color="808080"/>
              <w:left w:val="single" w:sz="4" w:space="0" w:color="808080"/>
              <w:bottom w:val="single" w:sz="4" w:space="0" w:color="808080"/>
              <w:right w:val="single" w:sz="4" w:space="0" w:color="808080"/>
            </w:tcBorders>
          </w:tcPr>
          <w:p w14:paraId="078C06FA" w14:textId="77777777" w:rsidR="002F144F" w:rsidRPr="00452803" w:rsidRDefault="002F144F" w:rsidP="002F144F">
            <w:pPr>
              <w:adjustRightInd w:val="0"/>
              <w:jc w:val="right"/>
              <w:rPr>
                <w:position w:val="-10"/>
              </w:rPr>
            </w:pPr>
          </w:p>
        </w:tc>
        <w:tc>
          <w:tcPr>
            <w:tcW w:w="1248" w:type="pct"/>
            <w:tcBorders>
              <w:top w:val="single" w:sz="4" w:space="0" w:color="808080"/>
              <w:left w:val="single" w:sz="4" w:space="0" w:color="808080"/>
              <w:bottom w:val="single" w:sz="4" w:space="0" w:color="808080"/>
              <w:right w:val="single" w:sz="4" w:space="0" w:color="808080"/>
            </w:tcBorders>
          </w:tcPr>
          <w:p w14:paraId="21F46928" w14:textId="77777777" w:rsidR="002F144F" w:rsidRPr="00452803" w:rsidRDefault="002F144F" w:rsidP="002F144F">
            <w:pPr>
              <w:adjustRightInd w:val="0"/>
              <w:jc w:val="right"/>
              <w:rPr>
                <w:position w:val="-10"/>
              </w:rPr>
            </w:pPr>
          </w:p>
        </w:tc>
      </w:tr>
      <w:tr w:rsidR="002F144F" w:rsidRPr="00452803" w14:paraId="4B4D48C1" w14:textId="77777777" w:rsidTr="00543FA0">
        <w:tc>
          <w:tcPr>
            <w:tcW w:w="1316" w:type="pct"/>
            <w:tcBorders>
              <w:top w:val="single" w:sz="4" w:space="0" w:color="808080"/>
              <w:left w:val="single" w:sz="4" w:space="0" w:color="808080"/>
              <w:bottom w:val="single" w:sz="4" w:space="0" w:color="808080"/>
              <w:right w:val="single" w:sz="4" w:space="0" w:color="808080"/>
            </w:tcBorders>
          </w:tcPr>
          <w:p w14:paraId="2C750DF2" w14:textId="77777777" w:rsidR="002F144F" w:rsidRPr="00452803" w:rsidRDefault="002F144F" w:rsidP="002F144F">
            <w:pPr>
              <w:rPr>
                <w:position w:val="-10"/>
              </w:rPr>
            </w:pPr>
          </w:p>
        </w:tc>
        <w:tc>
          <w:tcPr>
            <w:tcW w:w="444" w:type="pct"/>
            <w:tcBorders>
              <w:top w:val="single" w:sz="4" w:space="0" w:color="808080"/>
              <w:left w:val="single" w:sz="4" w:space="0" w:color="808080"/>
              <w:bottom w:val="single" w:sz="4" w:space="0" w:color="808080"/>
              <w:right w:val="single" w:sz="4" w:space="0" w:color="808080"/>
            </w:tcBorders>
          </w:tcPr>
          <w:p w14:paraId="21A4D2B6" w14:textId="77777777" w:rsidR="002F144F" w:rsidRPr="00452803" w:rsidRDefault="002F144F" w:rsidP="002F144F">
            <w:pPr>
              <w:adjustRightInd w:val="0"/>
              <w:jc w:val="right"/>
              <w:rPr>
                <w:position w:val="-10"/>
              </w:rPr>
            </w:pPr>
          </w:p>
        </w:tc>
        <w:tc>
          <w:tcPr>
            <w:tcW w:w="444" w:type="pct"/>
            <w:tcBorders>
              <w:top w:val="single" w:sz="4" w:space="0" w:color="808080"/>
              <w:left w:val="single" w:sz="4" w:space="0" w:color="808080"/>
              <w:bottom w:val="single" w:sz="4" w:space="0" w:color="808080"/>
              <w:right w:val="single" w:sz="4" w:space="0" w:color="808080"/>
            </w:tcBorders>
          </w:tcPr>
          <w:p w14:paraId="4B3442C5" w14:textId="77777777" w:rsidR="002F144F" w:rsidRPr="00452803" w:rsidRDefault="002F144F" w:rsidP="002F144F">
            <w:pPr>
              <w:adjustRightInd w:val="0"/>
              <w:jc w:val="right"/>
              <w:rPr>
                <w:position w:val="-10"/>
              </w:rPr>
            </w:pPr>
          </w:p>
        </w:tc>
        <w:tc>
          <w:tcPr>
            <w:tcW w:w="516" w:type="pct"/>
            <w:tcBorders>
              <w:top w:val="single" w:sz="4" w:space="0" w:color="808080"/>
              <w:left w:val="single" w:sz="4" w:space="0" w:color="808080"/>
              <w:bottom w:val="single" w:sz="4" w:space="0" w:color="808080"/>
              <w:right w:val="single" w:sz="4" w:space="0" w:color="808080"/>
            </w:tcBorders>
          </w:tcPr>
          <w:p w14:paraId="2EF25151" w14:textId="77777777" w:rsidR="002F144F" w:rsidRPr="00452803" w:rsidRDefault="002F144F" w:rsidP="002F144F">
            <w:pPr>
              <w:adjustRightInd w:val="0"/>
              <w:jc w:val="right"/>
              <w:rPr>
                <w:position w:val="-10"/>
              </w:rPr>
            </w:pPr>
          </w:p>
        </w:tc>
        <w:tc>
          <w:tcPr>
            <w:tcW w:w="516" w:type="pct"/>
            <w:tcBorders>
              <w:top w:val="single" w:sz="4" w:space="0" w:color="808080"/>
              <w:left w:val="single" w:sz="4" w:space="0" w:color="808080"/>
              <w:bottom w:val="single" w:sz="4" w:space="0" w:color="808080"/>
              <w:right w:val="single" w:sz="4" w:space="0" w:color="808080"/>
            </w:tcBorders>
          </w:tcPr>
          <w:p w14:paraId="21264A6C" w14:textId="77777777" w:rsidR="002F144F" w:rsidRPr="00452803" w:rsidRDefault="002F144F" w:rsidP="002F144F">
            <w:pPr>
              <w:adjustRightInd w:val="0"/>
              <w:jc w:val="right"/>
              <w:rPr>
                <w:position w:val="-10"/>
              </w:rPr>
            </w:pPr>
          </w:p>
        </w:tc>
        <w:tc>
          <w:tcPr>
            <w:tcW w:w="516" w:type="pct"/>
            <w:tcBorders>
              <w:top w:val="single" w:sz="4" w:space="0" w:color="808080"/>
              <w:left w:val="single" w:sz="4" w:space="0" w:color="808080"/>
              <w:bottom w:val="single" w:sz="4" w:space="0" w:color="808080"/>
              <w:right w:val="single" w:sz="4" w:space="0" w:color="808080"/>
            </w:tcBorders>
          </w:tcPr>
          <w:p w14:paraId="5501DB56" w14:textId="77777777" w:rsidR="002F144F" w:rsidRPr="00452803" w:rsidRDefault="002F144F" w:rsidP="002F144F">
            <w:pPr>
              <w:adjustRightInd w:val="0"/>
              <w:jc w:val="right"/>
              <w:rPr>
                <w:position w:val="-10"/>
              </w:rPr>
            </w:pPr>
          </w:p>
        </w:tc>
        <w:tc>
          <w:tcPr>
            <w:tcW w:w="1248" w:type="pct"/>
            <w:tcBorders>
              <w:top w:val="single" w:sz="4" w:space="0" w:color="808080"/>
              <w:left w:val="single" w:sz="4" w:space="0" w:color="808080"/>
              <w:bottom w:val="single" w:sz="4" w:space="0" w:color="808080"/>
              <w:right w:val="single" w:sz="4" w:space="0" w:color="808080"/>
            </w:tcBorders>
          </w:tcPr>
          <w:p w14:paraId="434864BC" w14:textId="77777777" w:rsidR="002F144F" w:rsidRPr="00452803" w:rsidRDefault="002F144F" w:rsidP="002F144F">
            <w:pPr>
              <w:adjustRightInd w:val="0"/>
              <w:jc w:val="right"/>
              <w:rPr>
                <w:position w:val="-10"/>
              </w:rPr>
            </w:pPr>
          </w:p>
        </w:tc>
      </w:tr>
      <w:tr w:rsidR="002F144F" w:rsidRPr="00452803" w14:paraId="551EFE3F" w14:textId="77777777" w:rsidTr="00543FA0">
        <w:tc>
          <w:tcPr>
            <w:tcW w:w="1316" w:type="pct"/>
            <w:tcBorders>
              <w:top w:val="single" w:sz="4" w:space="0" w:color="808080"/>
              <w:left w:val="single" w:sz="4" w:space="0" w:color="808080"/>
              <w:bottom w:val="single" w:sz="4" w:space="0" w:color="808080"/>
              <w:right w:val="single" w:sz="4" w:space="0" w:color="808080"/>
            </w:tcBorders>
          </w:tcPr>
          <w:p w14:paraId="6EECE063" w14:textId="77777777" w:rsidR="002F144F" w:rsidRPr="00452803" w:rsidRDefault="002F144F" w:rsidP="002F144F">
            <w:pPr>
              <w:rPr>
                <w:position w:val="-10"/>
              </w:rPr>
            </w:pPr>
          </w:p>
        </w:tc>
        <w:tc>
          <w:tcPr>
            <w:tcW w:w="444" w:type="pct"/>
            <w:tcBorders>
              <w:top w:val="single" w:sz="4" w:space="0" w:color="808080"/>
              <w:left w:val="single" w:sz="4" w:space="0" w:color="808080"/>
              <w:bottom w:val="single" w:sz="4" w:space="0" w:color="808080"/>
              <w:right w:val="single" w:sz="4" w:space="0" w:color="808080"/>
            </w:tcBorders>
          </w:tcPr>
          <w:p w14:paraId="106932B9" w14:textId="77777777" w:rsidR="002F144F" w:rsidRPr="00452803" w:rsidRDefault="002F144F" w:rsidP="002F144F">
            <w:pPr>
              <w:adjustRightInd w:val="0"/>
              <w:jc w:val="right"/>
              <w:rPr>
                <w:position w:val="-10"/>
              </w:rPr>
            </w:pPr>
          </w:p>
        </w:tc>
        <w:tc>
          <w:tcPr>
            <w:tcW w:w="444" w:type="pct"/>
            <w:tcBorders>
              <w:top w:val="single" w:sz="4" w:space="0" w:color="808080"/>
              <w:left w:val="single" w:sz="4" w:space="0" w:color="808080"/>
              <w:bottom w:val="single" w:sz="4" w:space="0" w:color="808080"/>
              <w:right w:val="single" w:sz="4" w:space="0" w:color="808080"/>
            </w:tcBorders>
          </w:tcPr>
          <w:p w14:paraId="2ECBA751" w14:textId="77777777" w:rsidR="002F144F" w:rsidRPr="00452803" w:rsidRDefault="002F144F" w:rsidP="002F144F">
            <w:pPr>
              <w:adjustRightInd w:val="0"/>
              <w:jc w:val="right"/>
              <w:rPr>
                <w:position w:val="-10"/>
              </w:rPr>
            </w:pPr>
          </w:p>
        </w:tc>
        <w:tc>
          <w:tcPr>
            <w:tcW w:w="516" w:type="pct"/>
            <w:tcBorders>
              <w:top w:val="single" w:sz="4" w:space="0" w:color="808080"/>
              <w:left w:val="single" w:sz="4" w:space="0" w:color="808080"/>
              <w:bottom w:val="single" w:sz="4" w:space="0" w:color="808080"/>
              <w:right w:val="single" w:sz="4" w:space="0" w:color="808080"/>
            </w:tcBorders>
          </w:tcPr>
          <w:p w14:paraId="55DEAC89" w14:textId="77777777" w:rsidR="002F144F" w:rsidRPr="00452803" w:rsidRDefault="002F144F" w:rsidP="002F144F">
            <w:pPr>
              <w:adjustRightInd w:val="0"/>
              <w:jc w:val="right"/>
              <w:rPr>
                <w:position w:val="-10"/>
              </w:rPr>
            </w:pPr>
          </w:p>
        </w:tc>
        <w:tc>
          <w:tcPr>
            <w:tcW w:w="516" w:type="pct"/>
            <w:tcBorders>
              <w:top w:val="single" w:sz="4" w:space="0" w:color="808080"/>
              <w:left w:val="single" w:sz="4" w:space="0" w:color="808080"/>
              <w:bottom w:val="single" w:sz="4" w:space="0" w:color="808080"/>
              <w:right w:val="single" w:sz="4" w:space="0" w:color="808080"/>
            </w:tcBorders>
          </w:tcPr>
          <w:p w14:paraId="5A8DE301" w14:textId="77777777" w:rsidR="002F144F" w:rsidRPr="00452803" w:rsidRDefault="002F144F" w:rsidP="002F144F">
            <w:pPr>
              <w:adjustRightInd w:val="0"/>
              <w:jc w:val="right"/>
              <w:rPr>
                <w:position w:val="-10"/>
              </w:rPr>
            </w:pPr>
          </w:p>
        </w:tc>
        <w:tc>
          <w:tcPr>
            <w:tcW w:w="516" w:type="pct"/>
            <w:tcBorders>
              <w:top w:val="single" w:sz="4" w:space="0" w:color="808080"/>
              <w:left w:val="single" w:sz="4" w:space="0" w:color="808080"/>
              <w:bottom w:val="single" w:sz="4" w:space="0" w:color="808080"/>
              <w:right w:val="single" w:sz="4" w:space="0" w:color="808080"/>
            </w:tcBorders>
          </w:tcPr>
          <w:p w14:paraId="104A7209" w14:textId="77777777" w:rsidR="002F144F" w:rsidRPr="00452803" w:rsidRDefault="002F144F" w:rsidP="002F144F">
            <w:pPr>
              <w:adjustRightInd w:val="0"/>
              <w:jc w:val="right"/>
              <w:rPr>
                <w:position w:val="-10"/>
              </w:rPr>
            </w:pPr>
          </w:p>
        </w:tc>
        <w:tc>
          <w:tcPr>
            <w:tcW w:w="1248" w:type="pct"/>
            <w:tcBorders>
              <w:top w:val="single" w:sz="4" w:space="0" w:color="808080"/>
              <w:left w:val="single" w:sz="4" w:space="0" w:color="808080"/>
              <w:bottom w:val="single" w:sz="4" w:space="0" w:color="808080"/>
              <w:right w:val="single" w:sz="4" w:space="0" w:color="808080"/>
            </w:tcBorders>
          </w:tcPr>
          <w:p w14:paraId="1305807D" w14:textId="77777777" w:rsidR="002F144F" w:rsidRPr="00452803" w:rsidRDefault="002F144F" w:rsidP="002F144F">
            <w:pPr>
              <w:adjustRightInd w:val="0"/>
              <w:jc w:val="right"/>
              <w:rPr>
                <w:position w:val="-10"/>
              </w:rPr>
            </w:pPr>
          </w:p>
        </w:tc>
      </w:tr>
    </w:tbl>
    <w:p w14:paraId="62BED88D" w14:textId="77777777" w:rsidR="00EB519B" w:rsidRDefault="00EB519B" w:rsidP="00EB519B">
      <w:pPr>
        <w:pStyle w:val="aff0"/>
        <w:ind w:left="0"/>
        <w:jc w:val="both"/>
        <w:rPr>
          <w:position w:val="-10"/>
        </w:rPr>
      </w:pPr>
    </w:p>
    <w:p w14:paraId="210C91A1" w14:textId="2CE1852D" w:rsidR="002F144F" w:rsidRDefault="002F144F" w:rsidP="00EB519B">
      <w:pPr>
        <w:pStyle w:val="aff0"/>
        <w:numPr>
          <w:ilvl w:val="0"/>
          <w:numId w:val="132"/>
        </w:numPr>
        <w:ind w:left="0" w:firstLine="0"/>
        <w:jc w:val="both"/>
        <w:rPr>
          <w:position w:val="-10"/>
        </w:rPr>
      </w:pPr>
      <w:r w:rsidRPr="0095006E">
        <w:rPr>
          <w:position w:val="-10"/>
        </w:rPr>
        <w:t xml:space="preserve">Данные по </w:t>
      </w:r>
      <w:r>
        <w:rPr>
          <w:position w:val="-10"/>
        </w:rPr>
        <w:t>геофизическому кабелю</w:t>
      </w:r>
      <w:r w:rsidRPr="0095006E">
        <w:rPr>
          <w:position w:val="-10"/>
        </w:rPr>
        <w:t>:</w:t>
      </w:r>
    </w:p>
    <w:p w14:paraId="579E779A" w14:textId="51C7A838" w:rsidR="002F144F" w:rsidRPr="00EB519B" w:rsidRDefault="002F144F" w:rsidP="00EB519B">
      <w:pPr>
        <w:jc w:val="both"/>
        <w:rPr>
          <w:position w:val="-10"/>
        </w:rPr>
      </w:pPr>
    </w:p>
    <w:tbl>
      <w:tblPr>
        <w:tblStyle w:val="aff"/>
        <w:tblW w:w="9687" w:type="dxa"/>
        <w:tblInd w:w="-5" w:type="dxa"/>
        <w:tblLook w:val="04A0" w:firstRow="1" w:lastRow="0" w:firstColumn="1" w:lastColumn="0" w:noHBand="0" w:noVBand="1"/>
      </w:tblPr>
      <w:tblGrid>
        <w:gridCol w:w="8477"/>
        <w:gridCol w:w="1210"/>
      </w:tblGrid>
      <w:tr w:rsidR="002F144F" w:rsidRPr="00753864" w14:paraId="1BC415F8" w14:textId="77777777" w:rsidTr="00543FA0">
        <w:tc>
          <w:tcPr>
            <w:tcW w:w="8477" w:type="dxa"/>
          </w:tcPr>
          <w:p w14:paraId="755F21BD" w14:textId="77777777" w:rsidR="002F144F" w:rsidRPr="00AC39CE" w:rsidRDefault="002F144F" w:rsidP="002F144F">
            <w:pPr>
              <w:rPr>
                <w:b/>
              </w:rPr>
            </w:pPr>
            <w:r w:rsidRPr="00AC39CE">
              <w:rPr>
                <w:b/>
              </w:rPr>
              <w:t>Кабель</w:t>
            </w:r>
            <w:r>
              <w:rPr>
                <w:b/>
              </w:rPr>
              <w:t>, марка:</w:t>
            </w:r>
          </w:p>
        </w:tc>
        <w:tc>
          <w:tcPr>
            <w:tcW w:w="1210" w:type="dxa"/>
          </w:tcPr>
          <w:p w14:paraId="5D9E44D9" w14:textId="77777777" w:rsidR="002F144F" w:rsidRPr="001A4DA3" w:rsidRDefault="002F144F" w:rsidP="002F144F">
            <w:pPr>
              <w:rPr>
                <w:highlight w:val="yellow"/>
              </w:rPr>
            </w:pPr>
          </w:p>
        </w:tc>
      </w:tr>
      <w:tr w:rsidR="002F144F" w:rsidRPr="001A4DA3" w14:paraId="1479C1E2" w14:textId="77777777" w:rsidTr="00543FA0">
        <w:tc>
          <w:tcPr>
            <w:tcW w:w="8477" w:type="dxa"/>
          </w:tcPr>
          <w:p w14:paraId="4C8B9C77" w14:textId="77777777" w:rsidR="002F144F" w:rsidRPr="009A488E" w:rsidRDefault="002F144F" w:rsidP="002F144F">
            <w:r>
              <w:t>Общая длина кабеля, м</w:t>
            </w:r>
          </w:p>
        </w:tc>
        <w:tc>
          <w:tcPr>
            <w:tcW w:w="1210" w:type="dxa"/>
          </w:tcPr>
          <w:p w14:paraId="22FE651D" w14:textId="77777777" w:rsidR="002F144F" w:rsidRPr="001A4DA3" w:rsidRDefault="002F144F" w:rsidP="002F144F">
            <w:pPr>
              <w:rPr>
                <w:highlight w:val="yellow"/>
              </w:rPr>
            </w:pPr>
          </w:p>
        </w:tc>
      </w:tr>
      <w:tr w:rsidR="002F144F" w:rsidRPr="007C779F" w14:paraId="1C11A1D7" w14:textId="77777777" w:rsidTr="00543FA0">
        <w:tc>
          <w:tcPr>
            <w:tcW w:w="8477" w:type="dxa"/>
          </w:tcPr>
          <w:p w14:paraId="1E0FC55C" w14:textId="77777777" w:rsidR="002F144F" w:rsidRPr="009A488E" w:rsidRDefault="002F144F" w:rsidP="002F144F">
            <w:r>
              <w:t>Длина кабеля ниже стола ротора на момент аварии, м</w:t>
            </w:r>
          </w:p>
        </w:tc>
        <w:tc>
          <w:tcPr>
            <w:tcW w:w="1210" w:type="dxa"/>
          </w:tcPr>
          <w:p w14:paraId="5E130E1F" w14:textId="77777777" w:rsidR="002F144F" w:rsidRPr="001A4DA3" w:rsidRDefault="002F144F" w:rsidP="002F144F">
            <w:pPr>
              <w:rPr>
                <w:highlight w:val="yellow"/>
              </w:rPr>
            </w:pPr>
          </w:p>
        </w:tc>
      </w:tr>
      <w:tr w:rsidR="002F144F" w:rsidRPr="00753864" w14:paraId="6C1CB7A7" w14:textId="77777777" w:rsidTr="00543FA0">
        <w:tc>
          <w:tcPr>
            <w:tcW w:w="8477" w:type="dxa"/>
          </w:tcPr>
          <w:p w14:paraId="6B7A8221" w14:textId="77777777" w:rsidR="002F144F" w:rsidRPr="009A488E" w:rsidRDefault="002F144F" w:rsidP="002F144F">
            <w:r>
              <w:t>Диаметр</w:t>
            </w:r>
            <w:r w:rsidRPr="009A488E">
              <w:t>, м</w:t>
            </w:r>
            <w:r>
              <w:t>м</w:t>
            </w:r>
          </w:p>
        </w:tc>
        <w:tc>
          <w:tcPr>
            <w:tcW w:w="1210" w:type="dxa"/>
          </w:tcPr>
          <w:p w14:paraId="55DF21B3" w14:textId="77777777" w:rsidR="002F144F" w:rsidRPr="001A4DA3" w:rsidRDefault="002F144F" w:rsidP="002F144F">
            <w:pPr>
              <w:rPr>
                <w:highlight w:val="yellow"/>
              </w:rPr>
            </w:pPr>
          </w:p>
        </w:tc>
      </w:tr>
      <w:tr w:rsidR="002F144F" w:rsidRPr="007C779F" w14:paraId="204B61FD" w14:textId="77777777" w:rsidTr="00543FA0">
        <w:tc>
          <w:tcPr>
            <w:tcW w:w="8477" w:type="dxa"/>
          </w:tcPr>
          <w:p w14:paraId="24BE6387" w14:textId="77777777" w:rsidR="002F144F" w:rsidRDefault="002F144F" w:rsidP="002F144F">
            <w:r w:rsidRPr="00E91D50">
              <w:t>Вес 1 км в воздухе кг/км</w:t>
            </w:r>
          </w:p>
        </w:tc>
        <w:tc>
          <w:tcPr>
            <w:tcW w:w="1210" w:type="dxa"/>
          </w:tcPr>
          <w:p w14:paraId="36FCEE36" w14:textId="77777777" w:rsidR="002F144F" w:rsidRPr="001A4DA3" w:rsidRDefault="002F144F" w:rsidP="002F144F">
            <w:pPr>
              <w:rPr>
                <w:highlight w:val="yellow"/>
              </w:rPr>
            </w:pPr>
          </w:p>
        </w:tc>
      </w:tr>
      <w:tr w:rsidR="002F144F" w:rsidRPr="00753864" w14:paraId="3125CA16" w14:textId="77777777" w:rsidTr="00543FA0">
        <w:tc>
          <w:tcPr>
            <w:tcW w:w="8477" w:type="dxa"/>
          </w:tcPr>
          <w:p w14:paraId="06FAEE9F" w14:textId="77777777" w:rsidR="002F144F" w:rsidRPr="009A488E" w:rsidRDefault="002F144F" w:rsidP="002F144F">
            <w:r>
              <w:t>Разрывное усилие</w:t>
            </w:r>
            <w:r w:rsidRPr="009A488E">
              <w:t xml:space="preserve">, </w:t>
            </w:r>
            <w:r>
              <w:t>кг</w:t>
            </w:r>
            <w:r w:rsidRPr="009A488E">
              <w:t xml:space="preserve"> </w:t>
            </w:r>
          </w:p>
        </w:tc>
        <w:tc>
          <w:tcPr>
            <w:tcW w:w="1210" w:type="dxa"/>
          </w:tcPr>
          <w:p w14:paraId="63A0F6B8" w14:textId="77777777" w:rsidR="002F144F" w:rsidRPr="001A4DA3" w:rsidRDefault="002F144F" w:rsidP="002F144F">
            <w:pPr>
              <w:rPr>
                <w:highlight w:val="yellow"/>
              </w:rPr>
            </w:pPr>
          </w:p>
        </w:tc>
      </w:tr>
      <w:tr w:rsidR="002F144F" w:rsidRPr="00753864" w14:paraId="7A1D6765" w14:textId="77777777" w:rsidTr="00543FA0">
        <w:tc>
          <w:tcPr>
            <w:tcW w:w="8477" w:type="dxa"/>
          </w:tcPr>
          <w:p w14:paraId="11C66E49" w14:textId="77777777" w:rsidR="002F144F" w:rsidRPr="00AC39CE" w:rsidRDefault="002F144F" w:rsidP="002F144F">
            <w:pPr>
              <w:rPr>
                <w:b/>
              </w:rPr>
            </w:pPr>
            <w:r w:rsidRPr="00AC39CE">
              <w:rPr>
                <w:b/>
              </w:rPr>
              <w:t>Кабельн</w:t>
            </w:r>
            <w:r>
              <w:rPr>
                <w:b/>
              </w:rPr>
              <w:t>ая</w:t>
            </w:r>
            <w:r w:rsidRPr="00AC39CE">
              <w:rPr>
                <w:b/>
              </w:rPr>
              <w:t xml:space="preserve"> </w:t>
            </w:r>
            <w:r>
              <w:rPr>
                <w:b/>
              </w:rPr>
              <w:t>головка</w:t>
            </w:r>
            <w:r w:rsidRPr="00AC39CE">
              <w:rPr>
                <w:b/>
              </w:rPr>
              <w:t>, марка</w:t>
            </w:r>
            <w:r>
              <w:rPr>
                <w:b/>
              </w:rPr>
              <w:t>:</w:t>
            </w:r>
            <w:r w:rsidRPr="00AC39CE">
              <w:rPr>
                <w:b/>
              </w:rPr>
              <w:t xml:space="preserve"> </w:t>
            </w:r>
          </w:p>
        </w:tc>
        <w:tc>
          <w:tcPr>
            <w:tcW w:w="1210" w:type="dxa"/>
          </w:tcPr>
          <w:p w14:paraId="04819428" w14:textId="77777777" w:rsidR="002F144F" w:rsidRPr="001A4DA3" w:rsidRDefault="002F144F" w:rsidP="002F144F">
            <w:pPr>
              <w:rPr>
                <w:highlight w:val="yellow"/>
              </w:rPr>
            </w:pPr>
          </w:p>
        </w:tc>
      </w:tr>
      <w:tr w:rsidR="002F144F" w:rsidRPr="00D87DFE" w14:paraId="1579E1F9" w14:textId="77777777" w:rsidTr="00543FA0">
        <w:tc>
          <w:tcPr>
            <w:tcW w:w="8477" w:type="dxa"/>
          </w:tcPr>
          <w:p w14:paraId="5514759E" w14:textId="77777777" w:rsidR="002F144F" w:rsidRPr="004048EB" w:rsidRDefault="002F144F" w:rsidP="002F144F">
            <w:pPr>
              <w:rPr>
                <w:highlight w:val="yellow"/>
              </w:rPr>
            </w:pPr>
            <w:r>
              <w:t>Максимальный наружный диаметр, мм</w:t>
            </w:r>
          </w:p>
        </w:tc>
        <w:tc>
          <w:tcPr>
            <w:tcW w:w="1210" w:type="dxa"/>
          </w:tcPr>
          <w:p w14:paraId="0CF105D8" w14:textId="77777777" w:rsidR="002F144F" w:rsidRPr="001A4DA3" w:rsidRDefault="002F144F" w:rsidP="002F144F">
            <w:pPr>
              <w:rPr>
                <w:highlight w:val="yellow"/>
              </w:rPr>
            </w:pPr>
          </w:p>
        </w:tc>
      </w:tr>
      <w:tr w:rsidR="002F144F" w:rsidRPr="00D87DFE" w14:paraId="3571A7B1" w14:textId="77777777" w:rsidTr="00543FA0">
        <w:tc>
          <w:tcPr>
            <w:tcW w:w="8477" w:type="dxa"/>
          </w:tcPr>
          <w:p w14:paraId="7FDED143" w14:textId="77777777" w:rsidR="002F144F" w:rsidRDefault="002F144F" w:rsidP="002F144F">
            <w:r>
              <w:t>Разрывное усилие, кг</w:t>
            </w:r>
          </w:p>
        </w:tc>
        <w:tc>
          <w:tcPr>
            <w:tcW w:w="1210" w:type="dxa"/>
          </w:tcPr>
          <w:p w14:paraId="220F064E" w14:textId="77777777" w:rsidR="002F144F" w:rsidRPr="001A4DA3" w:rsidRDefault="002F144F" w:rsidP="002F144F">
            <w:pPr>
              <w:rPr>
                <w:highlight w:val="yellow"/>
              </w:rPr>
            </w:pPr>
          </w:p>
        </w:tc>
      </w:tr>
    </w:tbl>
    <w:p w14:paraId="643B0478" w14:textId="77777777" w:rsidR="002F144F" w:rsidRDefault="002F144F" w:rsidP="002F144F">
      <w:pPr>
        <w:pStyle w:val="aff0"/>
        <w:jc w:val="both"/>
        <w:rPr>
          <w:position w:val="-10"/>
        </w:rPr>
      </w:pPr>
    </w:p>
    <w:p w14:paraId="47276143" w14:textId="77777777" w:rsidR="002F144F" w:rsidRDefault="002F144F" w:rsidP="00EB519B">
      <w:pPr>
        <w:pStyle w:val="aff0"/>
        <w:numPr>
          <w:ilvl w:val="0"/>
          <w:numId w:val="132"/>
        </w:numPr>
        <w:ind w:left="720"/>
        <w:jc w:val="both"/>
        <w:rPr>
          <w:position w:val="-10"/>
        </w:rPr>
      </w:pPr>
      <w:r>
        <w:rPr>
          <w:position w:val="-10"/>
        </w:rPr>
        <w:t>Данные по компоновке ловильного инструмента:</w:t>
      </w:r>
    </w:p>
    <w:p w14:paraId="4CCB0FDF" w14:textId="77777777" w:rsidR="002F144F" w:rsidRPr="00247CA6" w:rsidRDefault="002F144F" w:rsidP="002F144F">
      <w:pPr>
        <w:pStyle w:val="aff0"/>
        <w:jc w:val="both"/>
        <w:rPr>
          <w:position w:val="-10"/>
        </w:rPr>
      </w:pPr>
    </w:p>
    <w:tbl>
      <w:tblPr>
        <w:tblW w:w="5074" w:type="pct"/>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5"/>
        <w:gridCol w:w="570"/>
        <w:gridCol w:w="711"/>
        <w:gridCol w:w="711"/>
        <w:gridCol w:w="713"/>
        <w:gridCol w:w="1000"/>
        <w:gridCol w:w="936"/>
        <w:gridCol w:w="1032"/>
        <w:gridCol w:w="885"/>
        <w:gridCol w:w="1497"/>
      </w:tblGrid>
      <w:tr w:rsidR="00D476D0" w:rsidRPr="0068730E" w14:paraId="144808DD" w14:textId="77777777" w:rsidTr="000818F4">
        <w:tc>
          <w:tcPr>
            <w:tcW w:w="877" w:type="pct"/>
            <w:tcBorders>
              <w:top w:val="single" w:sz="4" w:space="0" w:color="808080"/>
              <w:left w:val="single" w:sz="4" w:space="0" w:color="808080"/>
              <w:bottom w:val="single" w:sz="4" w:space="0" w:color="808080"/>
              <w:right w:val="single" w:sz="4" w:space="0" w:color="808080"/>
            </w:tcBorders>
            <w:vAlign w:val="center"/>
          </w:tcPr>
          <w:p w14:paraId="252CB142" w14:textId="77777777" w:rsidR="002F144F" w:rsidRPr="0068730E" w:rsidRDefault="002F144F" w:rsidP="002F144F">
            <w:pPr>
              <w:jc w:val="center"/>
              <w:rPr>
                <w:b/>
                <w:sz w:val="16"/>
                <w:szCs w:val="16"/>
              </w:rPr>
            </w:pPr>
            <w:r w:rsidRPr="0068730E">
              <w:rPr>
                <w:b/>
                <w:sz w:val="14"/>
                <w:szCs w:val="14"/>
              </w:rPr>
              <w:t>Наименование элемента компоновки</w:t>
            </w:r>
          </w:p>
        </w:tc>
        <w:tc>
          <w:tcPr>
            <w:tcW w:w="291" w:type="pct"/>
            <w:tcBorders>
              <w:top w:val="single" w:sz="4" w:space="0" w:color="808080"/>
              <w:left w:val="single" w:sz="4" w:space="0" w:color="808080"/>
              <w:bottom w:val="single" w:sz="4" w:space="0" w:color="808080"/>
              <w:right w:val="single" w:sz="4" w:space="0" w:color="808080"/>
            </w:tcBorders>
            <w:vAlign w:val="center"/>
          </w:tcPr>
          <w:p w14:paraId="3E990340" w14:textId="77777777" w:rsidR="002F144F" w:rsidRPr="0068730E" w:rsidRDefault="002F144F" w:rsidP="002F144F">
            <w:pPr>
              <w:jc w:val="center"/>
              <w:rPr>
                <w:b/>
                <w:sz w:val="14"/>
                <w:szCs w:val="14"/>
              </w:rPr>
            </w:pPr>
            <w:r w:rsidRPr="0068730E">
              <w:rPr>
                <w:b/>
                <w:sz w:val="14"/>
                <w:szCs w:val="14"/>
              </w:rPr>
              <w:t>НД, мм</w:t>
            </w:r>
          </w:p>
        </w:tc>
        <w:tc>
          <w:tcPr>
            <w:tcW w:w="364" w:type="pct"/>
            <w:tcBorders>
              <w:top w:val="single" w:sz="4" w:space="0" w:color="808080"/>
              <w:left w:val="single" w:sz="4" w:space="0" w:color="808080"/>
              <w:bottom w:val="single" w:sz="4" w:space="0" w:color="808080"/>
              <w:right w:val="single" w:sz="4" w:space="0" w:color="808080"/>
            </w:tcBorders>
            <w:vAlign w:val="center"/>
          </w:tcPr>
          <w:p w14:paraId="0F1E72AA" w14:textId="77777777" w:rsidR="002F144F" w:rsidRPr="0068730E" w:rsidRDefault="002F144F" w:rsidP="002F144F">
            <w:pPr>
              <w:jc w:val="center"/>
              <w:rPr>
                <w:b/>
                <w:sz w:val="14"/>
                <w:szCs w:val="14"/>
              </w:rPr>
            </w:pPr>
            <w:r w:rsidRPr="0068730E">
              <w:rPr>
                <w:b/>
                <w:sz w:val="14"/>
                <w:szCs w:val="14"/>
              </w:rPr>
              <w:t>maxНД,   мм</w:t>
            </w:r>
          </w:p>
        </w:tc>
        <w:tc>
          <w:tcPr>
            <w:tcW w:w="364" w:type="pct"/>
            <w:tcBorders>
              <w:top w:val="single" w:sz="4" w:space="0" w:color="808080"/>
              <w:left w:val="single" w:sz="4" w:space="0" w:color="808080"/>
              <w:bottom w:val="single" w:sz="4" w:space="0" w:color="808080"/>
              <w:right w:val="single" w:sz="4" w:space="0" w:color="808080"/>
            </w:tcBorders>
            <w:vAlign w:val="center"/>
          </w:tcPr>
          <w:p w14:paraId="1E219104" w14:textId="77777777" w:rsidR="002F144F" w:rsidRPr="0068730E" w:rsidRDefault="002F144F" w:rsidP="002F144F">
            <w:pPr>
              <w:jc w:val="center"/>
              <w:rPr>
                <w:b/>
                <w:sz w:val="14"/>
                <w:szCs w:val="14"/>
              </w:rPr>
            </w:pPr>
            <w:r w:rsidRPr="0068730E">
              <w:rPr>
                <w:b/>
                <w:sz w:val="14"/>
                <w:szCs w:val="14"/>
              </w:rPr>
              <w:t>ВД, мм</w:t>
            </w:r>
          </w:p>
        </w:tc>
        <w:tc>
          <w:tcPr>
            <w:tcW w:w="365" w:type="pct"/>
            <w:tcBorders>
              <w:top w:val="single" w:sz="4" w:space="0" w:color="808080"/>
              <w:left w:val="single" w:sz="4" w:space="0" w:color="808080"/>
              <w:bottom w:val="single" w:sz="4" w:space="0" w:color="808080"/>
              <w:right w:val="single" w:sz="4" w:space="0" w:color="808080"/>
            </w:tcBorders>
            <w:vAlign w:val="center"/>
          </w:tcPr>
          <w:p w14:paraId="08C51535" w14:textId="77777777" w:rsidR="002F144F" w:rsidRPr="0068730E" w:rsidRDefault="002F144F" w:rsidP="002F144F">
            <w:pPr>
              <w:jc w:val="center"/>
              <w:rPr>
                <w:b/>
                <w:sz w:val="14"/>
                <w:szCs w:val="14"/>
              </w:rPr>
            </w:pPr>
            <w:r w:rsidRPr="0068730E">
              <w:rPr>
                <w:b/>
                <w:sz w:val="14"/>
                <w:szCs w:val="14"/>
              </w:rPr>
              <w:t>minВД, мм</w:t>
            </w:r>
          </w:p>
        </w:tc>
        <w:tc>
          <w:tcPr>
            <w:tcW w:w="512" w:type="pct"/>
            <w:tcBorders>
              <w:top w:val="single" w:sz="4" w:space="0" w:color="808080"/>
              <w:left w:val="single" w:sz="4" w:space="0" w:color="808080"/>
              <w:bottom w:val="single" w:sz="4" w:space="0" w:color="808080"/>
              <w:right w:val="single" w:sz="4" w:space="0" w:color="808080"/>
            </w:tcBorders>
            <w:vAlign w:val="center"/>
          </w:tcPr>
          <w:p w14:paraId="0BCB4210" w14:textId="77777777" w:rsidR="002F144F" w:rsidRPr="0068730E" w:rsidRDefault="002F144F" w:rsidP="002F144F">
            <w:pPr>
              <w:jc w:val="center"/>
              <w:rPr>
                <w:b/>
                <w:sz w:val="14"/>
                <w:szCs w:val="14"/>
              </w:rPr>
            </w:pPr>
            <w:r w:rsidRPr="0068730E">
              <w:rPr>
                <w:b/>
                <w:sz w:val="14"/>
                <w:szCs w:val="14"/>
              </w:rPr>
              <w:t>Присоединительная резьба</w:t>
            </w:r>
          </w:p>
        </w:tc>
        <w:tc>
          <w:tcPr>
            <w:tcW w:w="479" w:type="pct"/>
            <w:tcBorders>
              <w:top w:val="single" w:sz="4" w:space="0" w:color="808080"/>
              <w:left w:val="single" w:sz="4" w:space="0" w:color="808080"/>
              <w:bottom w:val="single" w:sz="4" w:space="0" w:color="808080"/>
              <w:right w:val="single" w:sz="4" w:space="0" w:color="808080"/>
            </w:tcBorders>
            <w:vAlign w:val="center"/>
          </w:tcPr>
          <w:p w14:paraId="0FB20EF2" w14:textId="77777777" w:rsidR="002F144F" w:rsidRPr="0068730E" w:rsidRDefault="002F144F" w:rsidP="002F144F">
            <w:pPr>
              <w:jc w:val="center"/>
              <w:rPr>
                <w:b/>
                <w:sz w:val="14"/>
                <w:szCs w:val="14"/>
              </w:rPr>
            </w:pPr>
            <w:r w:rsidRPr="0068730E">
              <w:rPr>
                <w:b/>
                <w:sz w:val="14"/>
                <w:szCs w:val="14"/>
              </w:rPr>
              <w:t>Макс. Допустимая нагрузка, т</w:t>
            </w:r>
          </w:p>
        </w:tc>
        <w:tc>
          <w:tcPr>
            <w:tcW w:w="528" w:type="pct"/>
            <w:tcBorders>
              <w:top w:val="single" w:sz="4" w:space="0" w:color="808080"/>
              <w:left w:val="single" w:sz="4" w:space="0" w:color="808080"/>
              <w:bottom w:val="single" w:sz="4" w:space="0" w:color="808080"/>
              <w:right w:val="single" w:sz="4" w:space="0" w:color="808080"/>
            </w:tcBorders>
            <w:vAlign w:val="center"/>
          </w:tcPr>
          <w:p w14:paraId="3CF4170E" w14:textId="77777777" w:rsidR="002F144F" w:rsidRPr="0068730E" w:rsidRDefault="002F144F" w:rsidP="002F144F">
            <w:pPr>
              <w:jc w:val="center"/>
              <w:rPr>
                <w:b/>
                <w:sz w:val="14"/>
                <w:szCs w:val="14"/>
              </w:rPr>
            </w:pPr>
            <w:r w:rsidRPr="0068730E">
              <w:rPr>
                <w:b/>
                <w:sz w:val="14"/>
                <w:szCs w:val="14"/>
              </w:rPr>
              <w:t>Момент свинчивания, кН*м</w:t>
            </w:r>
          </w:p>
        </w:tc>
        <w:tc>
          <w:tcPr>
            <w:tcW w:w="453" w:type="pct"/>
            <w:tcBorders>
              <w:top w:val="single" w:sz="4" w:space="0" w:color="808080"/>
              <w:left w:val="single" w:sz="4" w:space="0" w:color="808080"/>
              <w:bottom w:val="single" w:sz="4" w:space="0" w:color="808080"/>
              <w:right w:val="single" w:sz="4" w:space="0" w:color="808080"/>
            </w:tcBorders>
            <w:vAlign w:val="center"/>
          </w:tcPr>
          <w:p w14:paraId="7B255650" w14:textId="77777777" w:rsidR="002F144F" w:rsidRPr="0068730E" w:rsidRDefault="002F144F" w:rsidP="002F144F">
            <w:pPr>
              <w:jc w:val="center"/>
              <w:rPr>
                <w:b/>
                <w:sz w:val="14"/>
                <w:szCs w:val="14"/>
              </w:rPr>
            </w:pPr>
            <w:r w:rsidRPr="0068730E">
              <w:rPr>
                <w:b/>
                <w:sz w:val="14"/>
                <w:szCs w:val="14"/>
              </w:rPr>
              <w:t>Длина, м</w:t>
            </w:r>
          </w:p>
        </w:tc>
        <w:tc>
          <w:tcPr>
            <w:tcW w:w="766" w:type="pct"/>
            <w:tcBorders>
              <w:top w:val="single" w:sz="4" w:space="0" w:color="808080"/>
              <w:left w:val="single" w:sz="4" w:space="0" w:color="808080"/>
              <w:bottom w:val="single" w:sz="4" w:space="0" w:color="808080"/>
              <w:right w:val="single" w:sz="4" w:space="0" w:color="808080"/>
            </w:tcBorders>
            <w:vAlign w:val="center"/>
          </w:tcPr>
          <w:p w14:paraId="626D4049" w14:textId="77777777" w:rsidR="002F144F" w:rsidRPr="0068730E" w:rsidRDefault="002F144F" w:rsidP="002F144F">
            <w:pPr>
              <w:jc w:val="center"/>
              <w:rPr>
                <w:b/>
                <w:sz w:val="14"/>
                <w:szCs w:val="14"/>
              </w:rPr>
            </w:pPr>
            <w:r w:rsidRPr="0068730E">
              <w:rPr>
                <w:b/>
                <w:sz w:val="14"/>
                <w:szCs w:val="14"/>
              </w:rPr>
              <w:t>Примечание</w:t>
            </w:r>
          </w:p>
        </w:tc>
      </w:tr>
      <w:tr w:rsidR="00D476D0" w:rsidRPr="00E91D50" w14:paraId="60AC0C4D" w14:textId="77777777" w:rsidTr="000818F4">
        <w:tc>
          <w:tcPr>
            <w:tcW w:w="877" w:type="pct"/>
            <w:tcBorders>
              <w:top w:val="single" w:sz="4" w:space="0" w:color="808080"/>
              <w:left w:val="single" w:sz="4" w:space="0" w:color="808080"/>
              <w:bottom w:val="single" w:sz="4" w:space="0" w:color="808080"/>
              <w:right w:val="single" w:sz="4" w:space="0" w:color="808080"/>
            </w:tcBorders>
          </w:tcPr>
          <w:p w14:paraId="2A88BFAF" w14:textId="77777777" w:rsidR="002F144F" w:rsidRPr="00452803" w:rsidRDefault="002F144F" w:rsidP="002F144F">
            <w:pPr>
              <w:rPr>
                <w:position w:val="-10"/>
              </w:rPr>
            </w:pPr>
          </w:p>
        </w:tc>
        <w:tc>
          <w:tcPr>
            <w:tcW w:w="291" w:type="pct"/>
            <w:tcBorders>
              <w:top w:val="single" w:sz="4" w:space="0" w:color="808080"/>
              <w:left w:val="single" w:sz="4" w:space="0" w:color="808080"/>
              <w:bottom w:val="single" w:sz="4" w:space="0" w:color="808080"/>
              <w:right w:val="single" w:sz="4" w:space="0" w:color="808080"/>
            </w:tcBorders>
          </w:tcPr>
          <w:p w14:paraId="5B2E554B" w14:textId="77777777" w:rsidR="002F144F" w:rsidRPr="00452803" w:rsidRDefault="002F144F" w:rsidP="002F144F">
            <w:pPr>
              <w:adjustRightInd w:val="0"/>
              <w:jc w:val="right"/>
              <w:rPr>
                <w:position w:val="-10"/>
              </w:rPr>
            </w:pPr>
          </w:p>
        </w:tc>
        <w:tc>
          <w:tcPr>
            <w:tcW w:w="364" w:type="pct"/>
            <w:tcBorders>
              <w:top w:val="single" w:sz="4" w:space="0" w:color="808080"/>
              <w:left w:val="single" w:sz="4" w:space="0" w:color="808080"/>
              <w:bottom w:val="single" w:sz="4" w:space="0" w:color="808080"/>
              <w:right w:val="single" w:sz="4" w:space="0" w:color="808080"/>
            </w:tcBorders>
          </w:tcPr>
          <w:p w14:paraId="1B8B0B58" w14:textId="77777777" w:rsidR="002F144F" w:rsidRPr="00452803" w:rsidRDefault="002F144F" w:rsidP="002F144F">
            <w:pPr>
              <w:adjustRightInd w:val="0"/>
              <w:jc w:val="right"/>
              <w:rPr>
                <w:position w:val="-10"/>
              </w:rPr>
            </w:pPr>
          </w:p>
        </w:tc>
        <w:tc>
          <w:tcPr>
            <w:tcW w:w="364" w:type="pct"/>
            <w:tcBorders>
              <w:top w:val="single" w:sz="4" w:space="0" w:color="808080"/>
              <w:left w:val="single" w:sz="4" w:space="0" w:color="808080"/>
              <w:bottom w:val="single" w:sz="4" w:space="0" w:color="808080"/>
              <w:right w:val="single" w:sz="4" w:space="0" w:color="808080"/>
            </w:tcBorders>
          </w:tcPr>
          <w:p w14:paraId="403EF46D" w14:textId="77777777" w:rsidR="002F144F" w:rsidRPr="00452803" w:rsidRDefault="002F144F" w:rsidP="002F144F">
            <w:pPr>
              <w:adjustRightInd w:val="0"/>
              <w:jc w:val="right"/>
              <w:rPr>
                <w:position w:val="-10"/>
              </w:rPr>
            </w:pPr>
          </w:p>
        </w:tc>
        <w:tc>
          <w:tcPr>
            <w:tcW w:w="365" w:type="pct"/>
            <w:tcBorders>
              <w:top w:val="single" w:sz="4" w:space="0" w:color="808080"/>
              <w:left w:val="single" w:sz="4" w:space="0" w:color="808080"/>
              <w:bottom w:val="single" w:sz="4" w:space="0" w:color="808080"/>
              <w:right w:val="single" w:sz="4" w:space="0" w:color="808080"/>
            </w:tcBorders>
          </w:tcPr>
          <w:p w14:paraId="4A33E20C" w14:textId="77777777" w:rsidR="002F144F" w:rsidRPr="00452803" w:rsidRDefault="002F144F" w:rsidP="002F144F">
            <w:pPr>
              <w:adjustRightInd w:val="0"/>
              <w:jc w:val="right"/>
              <w:rPr>
                <w:position w:val="-10"/>
              </w:rPr>
            </w:pPr>
          </w:p>
        </w:tc>
        <w:tc>
          <w:tcPr>
            <w:tcW w:w="512" w:type="pct"/>
            <w:tcBorders>
              <w:top w:val="single" w:sz="4" w:space="0" w:color="808080"/>
              <w:left w:val="single" w:sz="4" w:space="0" w:color="808080"/>
              <w:bottom w:val="single" w:sz="4" w:space="0" w:color="808080"/>
              <w:right w:val="single" w:sz="4" w:space="0" w:color="808080"/>
            </w:tcBorders>
          </w:tcPr>
          <w:p w14:paraId="4373C824" w14:textId="77777777" w:rsidR="002F144F" w:rsidRPr="00452803" w:rsidRDefault="002F144F" w:rsidP="002F144F">
            <w:pPr>
              <w:adjustRightInd w:val="0"/>
              <w:jc w:val="right"/>
              <w:rPr>
                <w:position w:val="-10"/>
              </w:rPr>
            </w:pPr>
          </w:p>
        </w:tc>
        <w:tc>
          <w:tcPr>
            <w:tcW w:w="479" w:type="pct"/>
            <w:tcBorders>
              <w:top w:val="single" w:sz="4" w:space="0" w:color="808080"/>
              <w:left w:val="single" w:sz="4" w:space="0" w:color="808080"/>
              <w:bottom w:val="single" w:sz="4" w:space="0" w:color="808080"/>
              <w:right w:val="single" w:sz="4" w:space="0" w:color="808080"/>
            </w:tcBorders>
          </w:tcPr>
          <w:p w14:paraId="4BD1E87E" w14:textId="77777777" w:rsidR="002F144F" w:rsidRPr="00452803" w:rsidRDefault="002F144F" w:rsidP="002F144F">
            <w:pPr>
              <w:adjustRightInd w:val="0"/>
              <w:jc w:val="right"/>
              <w:rPr>
                <w:position w:val="-10"/>
              </w:rPr>
            </w:pPr>
          </w:p>
        </w:tc>
        <w:tc>
          <w:tcPr>
            <w:tcW w:w="528" w:type="pct"/>
            <w:tcBorders>
              <w:top w:val="single" w:sz="4" w:space="0" w:color="808080"/>
              <w:left w:val="single" w:sz="4" w:space="0" w:color="808080"/>
              <w:bottom w:val="single" w:sz="4" w:space="0" w:color="808080"/>
              <w:right w:val="single" w:sz="4" w:space="0" w:color="808080"/>
            </w:tcBorders>
          </w:tcPr>
          <w:p w14:paraId="4ED0F454" w14:textId="77777777" w:rsidR="002F144F" w:rsidRPr="00452803" w:rsidRDefault="002F144F" w:rsidP="002F144F">
            <w:pPr>
              <w:adjustRightInd w:val="0"/>
              <w:jc w:val="right"/>
              <w:rPr>
                <w:position w:val="-10"/>
              </w:rPr>
            </w:pPr>
          </w:p>
        </w:tc>
        <w:tc>
          <w:tcPr>
            <w:tcW w:w="453" w:type="pct"/>
            <w:tcBorders>
              <w:top w:val="single" w:sz="4" w:space="0" w:color="808080"/>
              <w:left w:val="single" w:sz="4" w:space="0" w:color="808080"/>
              <w:bottom w:val="single" w:sz="4" w:space="0" w:color="808080"/>
              <w:right w:val="single" w:sz="4" w:space="0" w:color="808080"/>
            </w:tcBorders>
          </w:tcPr>
          <w:p w14:paraId="413A0A17" w14:textId="77777777" w:rsidR="002F144F" w:rsidRPr="00452803" w:rsidRDefault="002F144F" w:rsidP="002F144F">
            <w:pPr>
              <w:adjustRightInd w:val="0"/>
              <w:jc w:val="right"/>
              <w:rPr>
                <w:position w:val="-10"/>
              </w:rPr>
            </w:pPr>
          </w:p>
        </w:tc>
        <w:tc>
          <w:tcPr>
            <w:tcW w:w="766" w:type="pct"/>
            <w:tcBorders>
              <w:top w:val="single" w:sz="4" w:space="0" w:color="808080"/>
              <w:left w:val="single" w:sz="4" w:space="0" w:color="808080"/>
              <w:bottom w:val="single" w:sz="4" w:space="0" w:color="808080"/>
              <w:right w:val="single" w:sz="4" w:space="0" w:color="808080"/>
            </w:tcBorders>
          </w:tcPr>
          <w:p w14:paraId="6AA1EA72" w14:textId="77777777" w:rsidR="002F144F" w:rsidRPr="00452803" w:rsidRDefault="002F144F" w:rsidP="002F144F">
            <w:pPr>
              <w:adjustRightInd w:val="0"/>
              <w:jc w:val="right"/>
              <w:rPr>
                <w:position w:val="-10"/>
              </w:rPr>
            </w:pPr>
          </w:p>
        </w:tc>
      </w:tr>
      <w:tr w:rsidR="00D476D0" w:rsidRPr="00E91D50" w14:paraId="677A6D59" w14:textId="77777777" w:rsidTr="000818F4">
        <w:tc>
          <w:tcPr>
            <w:tcW w:w="877" w:type="pct"/>
            <w:tcBorders>
              <w:top w:val="single" w:sz="4" w:space="0" w:color="808080"/>
              <w:left w:val="single" w:sz="4" w:space="0" w:color="808080"/>
              <w:bottom w:val="single" w:sz="4" w:space="0" w:color="808080"/>
              <w:right w:val="single" w:sz="4" w:space="0" w:color="808080"/>
            </w:tcBorders>
          </w:tcPr>
          <w:p w14:paraId="4360CD99" w14:textId="77777777" w:rsidR="002F144F" w:rsidRPr="00452803" w:rsidRDefault="002F144F" w:rsidP="002F144F">
            <w:pPr>
              <w:rPr>
                <w:position w:val="-10"/>
              </w:rPr>
            </w:pPr>
          </w:p>
        </w:tc>
        <w:tc>
          <w:tcPr>
            <w:tcW w:w="291" w:type="pct"/>
            <w:tcBorders>
              <w:top w:val="single" w:sz="4" w:space="0" w:color="808080"/>
              <w:left w:val="single" w:sz="4" w:space="0" w:color="808080"/>
              <w:bottom w:val="single" w:sz="4" w:space="0" w:color="808080"/>
              <w:right w:val="single" w:sz="4" w:space="0" w:color="808080"/>
            </w:tcBorders>
          </w:tcPr>
          <w:p w14:paraId="73BC4870" w14:textId="77777777" w:rsidR="002F144F" w:rsidRPr="00452803" w:rsidRDefault="002F144F" w:rsidP="002F144F">
            <w:pPr>
              <w:adjustRightInd w:val="0"/>
              <w:jc w:val="right"/>
              <w:rPr>
                <w:position w:val="-10"/>
              </w:rPr>
            </w:pPr>
          </w:p>
        </w:tc>
        <w:tc>
          <w:tcPr>
            <w:tcW w:w="364" w:type="pct"/>
            <w:tcBorders>
              <w:top w:val="single" w:sz="4" w:space="0" w:color="808080"/>
              <w:left w:val="single" w:sz="4" w:space="0" w:color="808080"/>
              <w:bottom w:val="single" w:sz="4" w:space="0" w:color="808080"/>
              <w:right w:val="single" w:sz="4" w:space="0" w:color="808080"/>
            </w:tcBorders>
          </w:tcPr>
          <w:p w14:paraId="1933D312" w14:textId="77777777" w:rsidR="002F144F" w:rsidRPr="00452803" w:rsidRDefault="002F144F" w:rsidP="002F144F">
            <w:pPr>
              <w:adjustRightInd w:val="0"/>
              <w:jc w:val="right"/>
              <w:rPr>
                <w:position w:val="-10"/>
              </w:rPr>
            </w:pPr>
          </w:p>
        </w:tc>
        <w:tc>
          <w:tcPr>
            <w:tcW w:w="364" w:type="pct"/>
            <w:tcBorders>
              <w:top w:val="single" w:sz="4" w:space="0" w:color="808080"/>
              <w:left w:val="single" w:sz="4" w:space="0" w:color="808080"/>
              <w:bottom w:val="single" w:sz="4" w:space="0" w:color="808080"/>
              <w:right w:val="single" w:sz="4" w:space="0" w:color="808080"/>
            </w:tcBorders>
          </w:tcPr>
          <w:p w14:paraId="7435200B" w14:textId="77777777" w:rsidR="002F144F" w:rsidRPr="00452803" w:rsidRDefault="002F144F" w:rsidP="002F144F">
            <w:pPr>
              <w:adjustRightInd w:val="0"/>
              <w:jc w:val="right"/>
              <w:rPr>
                <w:position w:val="-10"/>
              </w:rPr>
            </w:pPr>
          </w:p>
        </w:tc>
        <w:tc>
          <w:tcPr>
            <w:tcW w:w="365" w:type="pct"/>
            <w:tcBorders>
              <w:top w:val="single" w:sz="4" w:space="0" w:color="808080"/>
              <w:left w:val="single" w:sz="4" w:space="0" w:color="808080"/>
              <w:bottom w:val="single" w:sz="4" w:space="0" w:color="808080"/>
              <w:right w:val="single" w:sz="4" w:space="0" w:color="808080"/>
            </w:tcBorders>
          </w:tcPr>
          <w:p w14:paraId="351B4347" w14:textId="77777777" w:rsidR="002F144F" w:rsidRPr="00452803" w:rsidRDefault="002F144F" w:rsidP="002F144F">
            <w:pPr>
              <w:adjustRightInd w:val="0"/>
              <w:jc w:val="right"/>
              <w:rPr>
                <w:position w:val="-10"/>
              </w:rPr>
            </w:pPr>
          </w:p>
        </w:tc>
        <w:tc>
          <w:tcPr>
            <w:tcW w:w="512" w:type="pct"/>
            <w:tcBorders>
              <w:top w:val="single" w:sz="4" w:space="0" w:color="808080"/>
              <w:left w:val="single" w:sz="4" w:space="0" w:color="808080"/>
              <w:bottom w:val="single" w:sz="4" w:space="0" w:color="808080"/>
              <w:right w:val="single" w:sz="4" w:space="0" w:color="808080"/>
            </w:tcBorders>
          </w:tcPr>
          <w:p w14:paraId="71F0C93D" w14:textId="77777777" w:rsidR="002F144F" w:rsidRPr="00452803" w:rsidRDefault="002F144F" w:rsidP="002F144F">
            <w:pPr>
              <w:adjustRightInd w:val="0"/>
              <w:jc w:val="right"/>
              <w:rPr>
                <w:position w:val="-10"/>
              </w:rPr>
            </w:pPr>
          </w:p>
        </w:tc>
        <w:tc>
          <w:tcPr>
            <w:tcW w:w="479" w:type="pct"/>
            <w:tcBorders>
              <w:top w:val="single" w:sz="4" w:space="0" w:color="808080"/>
              <w:left w:val="single" w:sz="4" w:space="0" w:color="808080"/>
              <w:bottom w:val="single" w:sz="4" w:space="0" w:color="808080"/>
              <w:right w:val="single" w:sz="4" w:space="0" w:color="808080"/>
            </w:tcBorders>
          </w:tcPr>
          <w:p w14:paraId="3D65302E" w14:textId="77777777" w:rsidR="002F144F" w:rsidRPr="00452803" w:rsidRDefault="002F144F" w:rsidP="002F144F">
            <w:pPr>
              <w:adjustRightInd w:val="0"/>
              <w:jc w:val="right"/>
              <w:rPr>
                <w:position w:val="-10"/>
              </w:rPr>
            </w:pPr>
          </w:p>
        </w:tc>
        <w:tc>
          <w:tcPr>
            <w:tcW w:w="528" w:type="pct"/>
            <w:tcBorders>
              <w:top w:val="single" w:sz="4" w:space="0" w:color="808080"/>
              <w:left w:val="single" w:sz="4" w:space="0" w:color="808080"/>
              <w:bottom w:val="single" w:sz="4" w:space="0" w:color="808080"/>
              <w:right w:val="single" w:sz="4" w:space="0" w:color="808080"/>
            </w:tcBorders>
          </w:tcPr>
          <w:p w14:paraId="6DF63AD6" w14:textId="77777777" w:rsidR="002F144F" w:rsidRPr="00452803" w:rsidRDefault="002F144F" w:rsidP="002F144F">
            <w:pPr>
              <w:adjustRightInd w:val="0"/>
              <w:jc w:val="right"/>
              <w:rPr>
                <w:position w:val="-10"/>
              </w:rPr>
            </w:pPr>
          </w:p>
        </w:tc>
        <w:tc>
          <w:tcPr>
            <w:tcW w:w="453" w:type="pct"/>
            <w:tcBorders>
              <w:top w:val="single" w:sz="4" w:space="0" w:color="808080"/>
              <w:left w:val="single" w:sz="4" w:space="0" w:color="808080"/>
              <w:bottom w:val="single" w:sz="4" w:space="0" w:color="808080"/>
              <w:right w:val="single" w:sz="4" w:space="0" w:color="808080"/>
            </w:tcBorders>
          </w:tcPr>
          <w:p w14:paraId="1A3C13B0" w14:textId="77777777" w:rsidR="002F144F" w:rsidRPr="00452803" w:rsidRDefault="002F144F" w:rsidP="002F144F">
            <w:pPr>
              <w:adjustRightInd w:val="0"/>
              <w:jc w:val="right"/>
              <w:rPr>
                <w:position w:val="-10"/>
              </w:rPr>
            </w:pPr>
          </w:p>
        </w:tc>
        <w:tc>
          <w:tcPr>
            <w:tcW w:w="766" w:type="pct"/>
            <w:tcBorders>
              <w:top w:val="single" w:sz="4" w:space="0" w:color="808080"/>
              <w:left w:val="single" w:sz="4" w:space="0" w:color="808080"/>
              <w:bottom w:val="single" w:sz="4" w:space="0" w:color="808080"/>
              <w:right w:val="single" w:sz="4" w:space="0" w:color="808080"/>
            </w:tcBorders>
          </w:tcPr>
          <w:p w14:paraId="0DCC08CE" w14:textId="77777777" w:rsidR="002F144F" w:rsidRPr="00452803" w:rsidRDefault="002F144F" w:rsidP="002F144F">
            <w:pPr>
              <w:adjustRightInd w:val="0"/>
              <w:jc w:val="right"/>
              <w:rPr>
                <w:position w:val="-10"/>
              </w:rPr>
            </w:pPr>
          </w:p>
        </w:tc>
      </w:tr>
      <w:tr w:rsidR="00D476D0" w:rsidRPr="00E91D50" w14:paraId="0D823D07" w14:textId="77777777" w:rsidTr="000818F4">
        <w:tc>
          <w:tcPr>
            <w:tcW w:w="877" w:type="pct"/>
            <w:tcBorders>
              <w:top w:val="single" w:sz="4" w:space="0" w:color="808080"/>
              <w:left w:val="single" w:sz="4" w:space="0" w:color="808080"/>
              <w:bottom w:val="single" w:sz="4" w:space="0" w:color="808080"/>
              <w:right w:val="single" w:sz="4" w:space="0" w:color="808080"/>
            </w:tcBorders>
          </w:tcPr>
          <w:p w14:paraId="5EC1D71B" w14:textId="77777777" w:rsidR="002F144F" w:rsidRPr="00452803" w:rsidRDefault="002F144F" w:rsidP="002F144F">
            <w:pPr>
              <w:rPr>
                <w:position w:val="-10"/>
              </w:rPr>
            </w:pPr>
          </w:p>
        </w:tc>
        <w:tc>
          <w:tcPr>
            <w:tcW w:w="291" w:type="pct"/>
            <w:tcBorders>
              <w:top w:val="single" w:sz="4" w:space="0" w:color="808080"/>
              <w:left w:val="single" w:sz="4" w:space="0" w:color="808080"/>
              <w:bottom w:val="single" w:sz="4" w:space="0" w:color="808080"/>
              <w:right w:val="single" w:sz="4" w:space="0" w:color="808080"/>
            </w:tcBorders>
          </w:tcPr>
          <w:p w14:paraId="4D66169A" w14:textId="77777777" w:rsidR="002F144F" w:rsidRPr="00452803" w:rsidRDefault="002F144F" w:rsidP="002F144F">
            <w:pPr>
              <w:adjustRightInd w:val="0"/>
              <w:jc w:val="right"/>
              <w:rPr>
                <w:position w:val="-10"/>
              </w:rPr>
            </w:pPr>
          </w:p>
        </w:tc>
        <w:tc>
          <w:tcPr>
            <w:tcW w:w="364" w:type="pct"/>
            <w:tcBorders>
              <w:top w:val="single" w:sz="4" w:space="0" w:color="808080"/>
              <w:left w:val="single" w:sz="4" w:space="0" w:color="808080"/>
              <w:bottom w:val="single" w:sz="4" w:space="0" w:color="808080"/>
              <w:right w:val="single" w:sz="4" w:space="0" w:color="808080"/>
            </w:tcBorders>
          </w:tcPr>
          <w:p w14:paraId="607DEC15" w14:textId="77777777" w:rsidR="002F144F" w:rsidRPr="00452803" w:rsidRDefault="002F144F" w:rsidP="002F144F">
            <w:pPr>
              <w:adjustRightInd w:val="0"/>
              <w:jc w:val="right"/>
              <w:rPr>
                <w:position w:val="-10"/>
              </w:rPr>
            </w:pPr>
          </w:p>
        </w:tc>
        <w:tc>
          <w:tcPr>
            <w:tcW w:w="364" w:type="pct"/>
            <w:tcBorders>
              <w:top w:val="single" w:sz="4" w:space="0" w:color="808080"/>
              <w:left w:val="single" w:sz="4" w:space="0" w:color="808080"/>
              <w:bottom w:val="single" w:sz="4" w:space="0" w:color="808080"/>
              <w:right w:val="single" w:sz="4" w:space="0" w:color="808080"/>
            </w:tcBorders>
          </w:tcPr>
          <w:p w14:paraId="59D6CF2C" w14:textId="77777777" w:rsidR="002F144F" w:rsidRPr="00452803" w:rsidRDefault="002F144F" w:rsidP="002F144F">
            <w:pPr>
              <w:adjustRightInd w:val="0"/>
              <w:jc w:val="right"/>
              <w:rPr>
                <w:position w:val="-10"/>
              </w:rPr>
            </w:pPr>
          </w:p>
        </w:tc>
        <w:tc>
          <w:tcPr>
            <w:tcW w:w="365" w:type="pct"/>
            <w:tcBorders>
              <w:top w:val="single" w:sz="4" w:space="0" w:color="808080"/>
              <w:left w:val="single" w:sz="4" w:space="0" w:color="808080"/>
              <w:bottom w:val="single" w:sz="4" w:space="0" w:color="808080"/>
              <w:right w:val="single" w:sz="4" w:space="0" w:color="808080"/>
            </w:tcBorders>
          </w:tcPr>
          <w:p w14:paraId="20D6BA41" w14:textId="77777777" w:rsidR="002F144F" w:rsidRPr="00452803" w:rsidRDefault="002F144F" w:rsidP="002F144F">
            <w:pPr>
              <w:adjustRightInd w:val="0"/>
              <w:jc w:val="right"/>
              <w:rPr>
                <w:position w:val="-10"/>
              </w:rPr>
            </w:pPr>
          </w:p>
        </w:tc>
        <w:tc>
          <w:tcPr>
            <w:tcW w:w="512" w:type="pct"/>
            <w:tcBorders>
              <w:top w:val="single" w:sz="4" w:space="0" w:color="808080"/>
              <w:left w:val="single" w:sz="4" w:space="0" w:color="808080"/>
              <w:bottom w:val="single" w:sz="4" w:space="0" w:color="808080"/>
              <w:right w:val="single" w:sz="4" w:space="0" w:color="808080"/>
            </w:tcBorders>
          </w:tcPr>
          <w:p w14:paraId="68B41F56" w14:textId="77777777" w:rsidR="002F144F" w:rsidRPr="00452803" w:rsidRDefault="002F144F" w:rsidP="002F144F">
            <w:pPr>
              <w:adjustRightInd w:val="0"/>
              <w:jc w:val="right"/>
              <w:rPr>
                <w:position w:val="-10"/>
              </w:rPr>
            </w:pPr>
          </w:p>
        </w:tc>
        <w:tc>
          <w:tcPr>
            <w:tcW w:w="479" w:type="pct"/>
            <w:tcBorders>
              <w:top w:val="single" w:sz="4" w:space="0" w:color="808080"/>
              <w:left w:val="single" w:sz="4" w:space="0" w:color="808080"/>
              <w:bottom w:val="single" w:sz="4" w:space="0" w:color="808080"/>
              <w:right w:val="single" w:sz="4" w:space="0" w:color="808080"/>
            </w:tcBorders>
          </w:tcPr>
          <w:p w14:paraId="61230A45" w14:textId="77777777" w:rsidR="002F144F" w:rsidRPr="00452803" w:rsidRDefault="002F144F" w:rsidP="002F144F">
            <w:pPr>
              <w:adjustRightInd w:val="0"/>
              <w:jc w:val="right"/>
              <w:rPr>
                <w:position w:val="-10"/>
              </w:rPr>
            </w:pPr>
          </w:p>
        </w:tc>
        <w:tc>
          <w:tcPr>
            <w:tcW w:w="528" w:type="pct"/>
            <w:tcBorders>
              <w:top w:val="single" w:sz="4" w:space="0" w:color="808080"/>
              <w:left w:val="single" w:sz="4" w:space="0" w:color="808080"/>
              <w:bottom w:val="single" w:sz="4" w:space="0" w:color="808080"/>
              <w:right w:val="single" w:sz="4" w:space="0" w:color="808080"/>
            </w:tcBorders>
          </w:tcPr>
          <w:p w14:paraId="184DE5B7" w14:textId="77777777" w:rsidR="002F144F" w:rsidRPr="00452803" w:rsidRDefault="002F144F" w:rsidP="002F144F">
            <w:pPr>
              <w:adjustRightInd w:val="0"/>
              <w:jc w:val="right"/>
              <w:rPr>
                <w:position w:val="-10"/>
              </w:rPr>
            </w:pPr>
          </w:p>
        </w:tc>
        <w:tc>
          <w:tcPr>
            <w:tcW w:w="453" w:type="pct"/>
            <w:tcBorders>
              <w:top w:val="single" w:sz="4" w:space="0" w:color="808080"/>
              <w:left w:val="single" w:sz="4" w:space="0" w:color="808080"/>
              <w:bottom w:val="single" w:sz="4" w:space="0" w:color="808080"/>
              <w:right w:val="single" w:sz="4" w:space="0" w:color="808080"/>
            </w:tcBorders>
          </w:tcPr>
          <w:p w14:paraId="7F725F7D" w14:textId="77777777" w:rsidR="002F144F" w:rsidRPr="00452803" w:rsidRDefault="002F144F" w:rsidP="002F144F">
            <w:pPr>
              <w:adjustRightInd w:val="0"/>
              <w:jc w:val="right"/>
              <w:rPr>
                <w:position w:val="-10"/>
              </w:rPr>
            </w:pPr>
          </w:p>
        </w:tc>
        <w:tc>
          <w:tcPr>
            <w:tcW w:w="766" w:type="pct"/>
            <w:tcBorders>
              <w:top w:val="single" w:sz="4" w:space="0" w:color="808080"/>
              <w:left w:val="single" w:sz="4" w:space="0" w:color="808080"/>
              <w:bottom w:val="single" w:sz="4" w:space="0" w:color="808080"/>
              <w:right w:val="single" w:sz="4" w:space="0" w:color="808080"/>
            </w:tcBorders>
          </w:tcPr>
          <w:p w14:paraId="61C63F96" w14:textId="77777777" w:rsidR="002F144F" w:rsidRPr="00452803" w:rsidRDefault="002F144F" w:rsidP="002F144F">
            <w:pPr>
              <w:adjustRightInd w:val="0"/>
              <w:jc w:val="right"/>
              <w:rPr>
                <w:position w:val="-10"/>
              </w:rPr>
            </w:pPr>
          </w:p>
        </w:tc>
      </w:tr>
      <w:tr w:rsidR="00D476D0" w:rsidRPr="00E91D50" w14:paraId="62D3F5BF" w14:textId="77777777" w:rsidTr="000818F4">
        <w:tc>
          <w:tcPr>
            <w:tcW w:w="877" w:type="pct"/>
            <w:tcBorders>
              <w:top w:val="single" w:sz="4" w:space="0" w:color="808080"/>
              <w:left w:val="single" w:sz="4" w:space="0" w:color="808080"/>
              <w:bottom w:val="single" w:sz="4" w:space="0" w:color="808080"/>
              <w:right w:val="single" w:sz="4" w:space="0" w:color="808080"/>
            </w:tcBorders>
          </w:tcPr>
          <w:p w14:paraId="586BFFB9" w14:textId="77777777" w:rsidR="002F144F" w:rsidRPr="00452803" w:rsidRDefault="002F144F" w:rsidP="002F144F">
            <w:pPr>
              <w:rPr>
                <w:position w:val="-10"/>
              </w:rPr>
            </w:pPr>
          </w:p>
        </w:tc>
        <w:tc>
          <w:tcPr>
            <w:tcW w:w="291" w:type="pct"/>
            <w:tcBorders>
              <w:top w:val="single" w:sz="4" w:space="0" w:color="808080"/>
              <w:left w:val="single" w:sz="4" w:space="0" w:color="808080"/>
              <w:bottom w:val="single" w:sz="4" w:space="0" w:color="808080"/>
              <w:right w:val="single" w:sz="4" w:space="0" w:color="808080"/>
            </w:tcBorders>
          </w:tcPr>
          <w:p w14:paraId="423E2F4D" w14:textId="77777777" w:rsidR="002F144F" w:rsidRPr="00452803" w:rsidRDefault="002F144F" w:rsidP="002F144F">
            <w:pPr>
              <w:adjustRightInd w:val="0"/>
              <w:jc w:val="right"/>
              <w:rPr>
                <w:position w:val="-10"/>
              </w:rPr>
            </w:pPr>
          </w:p>
        </w:tc>
        <w:tc>
          <w:tcPr>
            <w:tcW w:w="364" w:type="pct"/>
            <w:tcBorders>
              <w:top w:val="single" w:sz="4" w:space="0" w:color="808080"/>
              <w:left w:val="single" w:sz="4" w:space="0" w:color="808080"/>
              <w:bottom w:val="single" w:sz="4" w:space="0" w:color="808080"/>
              <w:right w:val="single" w:sz="4" w:space="0" w:color="808080"/>
            </w:tcBorders>
          </w:tcPr>
          <w:p w14:paraId="66A987AB" w14:textId="77777777" w:rsidR="002F144F" w:rsidRPr="00452803" w:rsidRDefault="002F144F" w:rsidP="002F144F">
            <w:pPr>
              <w:adjustRightInd w:val="0"/>
              <w:jc w:val="right"/>
              <w:rPr>
                <w:position w:val="-10"/>
              </w:rPr>
            </w:pPr>
          </w:p>
        </w:tc>
        <w:tc>
          <w:tcPr>
            <w:tcW w:w="364" w:type="pct"/>
            <w:tcBorders>
              <w:top w:val="single" w:sz="4" w:space="0" w:color="808080"/>
              <w:left w:val="single" w:sz="4" w:space="0" w:color="808080"/>
              <w:bottom w:val="single" w:sz="4" w:space="0" w:color="808080"/>
              <w:right w:val="single" w:sz="4" w:space="0" w:color="808080"/>
            </w:tcBorders>
          </w:tcPr>
          <w:p w14:paraId="10C69E24" w14:textId="77777777" w:rsidR="002F144F" w:rsidRPr="00452803" w:rsidRDefault="002F144F" w:rsidP="002F144F">
            <w:pPr>
              <w:adjustRightInd w:val="0"/>
              <w:jc w:val="right"/>
              <w:rPr>
                <w:position w:val="-10"/>
              </w:rPr>
            </w:pPr>
          </w:p>
        </w:tc>
        <w:tc>
          <w:tcPr>
            <w:tcW w:w="365" w:type="pct"/>
            <w:tcBorders>
              <w:top w:val="single" w:sz="4" w:space="0" w:color="808080"/>
              <w:left w:val="single" w:sz="4" w:space="0" w:color="808080"/>
              <w:bottom w:val="single" w:sz="4" w:space="0" w:color="808080"/>
              <w:right w:val="single" w:sz="4" w:space="0" w:color="808080"/>
            </w:tcBorders>
          </w:tcPr>
          <w:p w14:paraId="2EAD7796" w14:textId="77777777" w:rsidR="002F144F" w:rsidRPr="00452803" w:rsidRDefault="002F144F" w:rsidP="002F144F">
            <w:pPr>
              <w:adjustRightInd w:val="0"/>
              <w:jc w:val="right"/>
              <w:rPr>
                <w:position w:val="-10"/>
              </w:rPr>
            </w:pPr>
          </w:p>
        </w:tc>
        <w:tc>
          <w:tcPr>
            <w:tcW w:w="512" w:type="pct"/>
            <w:tcBorders>
              <w:top w:val="single" w:sz="4" w:space="0" w:color="808080"/>
              <w:left w:val="single" w:sz="4" w:space="0" w:color="808080"/>
              <w:bottom w:val="single" w:sz="4" w:space="0" w:color="808080"/>
              <w:right w:val="single" w:sz="4" w:space="0" w:color="808080"/>
            </w:tcBorders>
          </w:tcPr>
          <w:p w14:paraId="4FD18B49" w14:textId="77777777" w:rsidR="002F144F" w:rsidRPr="00452803" w:rsidRDefault="002F144F" w:rsidP="002F144F">
            <w:pPr>
              <w:adjustRightInd w:val="0"/>
              <w:jc w:val="right"/>
              <w:rPr>
                <w:position w:val="-10"/>
              </w:rPr>
            </w:pPr>
          </w:p>
        </w:tc>
        <w:tc>
          <w:tcPr>
            <w:tcW w:w="479" w:type="pct"/>
            <w:tcBorders>
              <w:top w:val="single" w:sz="4" w:space="0" w:color="808080"/>
              <w:left w:val="single" w:sz="4" w:space="0" w:color="808080"/>
              <w:bottom w:val="single" w:sz="4" w:space="0" w:color="808080"/>
              <w:right w:val="single" w:sz="4" w:space="0" w:color="808080"/>
            </w:tcBorders>
          </w:tcPr>
          <w:p w14:paraId="34D94889" w14:textId="77777777" w:rsidR="002F144F" w:rsidRPr="00452803" w:rsidRDefault="002F144F" w:rsidP="002F144F">
            <w:pPr>
              <w:adjustRightInd w:val="0"/>
              <w:jc w:val="right"/>
              <w:rPr>
                <w:position w:val="-10"/>
              </w:rPr>
            </w:pPr>
          </w:p>
        </w:tc>
        <w:tc>
          <w:tcPr>
            <w:tcW w:w="528" w:type="pct"/>
            <w:tcBorders>
              <w:top w:val="single" w:sz="4" w:space="0" w:color="808080"/>
              <w:left w:val="single" w:sz="4" w:space="0" w:color="808080"/>
              <w:bottom w:val="single" w:sz="4" w:space="0" w:color="808080"/>
              <w:right w:val="single" w:sz="4" w:space="0" w:color="808080"/>
            </w:tcBorders>
          </w:tcPr>
          <w:p w14:paraId="0EC08185" w14:textId="77777777" w:rsidR="002F144F" w:rsidRPr="00452803" w:rsidRDefault="002F144F" w:rsidP="002F144F">
            <w:pPr>
              <w:adjustRightInd w:val="0"/>
              <w:jc w:val="right"/>
              <w:rPr>
                <w:position w:val="-10"/>
              </w:rPr>
            </w:pPr>
          </w:p>
        </w:tc>
        <w:tc>
          <w:tcPr>
            <w:tcW w:w="453" w:type="pct"/>
            <w:tcBorders>
              <w:top w:val="single" w:sz="4" w:space="0" w:color="808080"/>
              <w:left w:val="single" w:sz="4" w:space="0" w:color="808080"/>
              <w:bottom w:val="single" w:sz="4" w:space="0" w:color="808080"/>
              <w:right w:val="single" w:sz="4" w:space="0" w:color="808080"/>
            </w:tcBorders>
          </w:tcPr>
          <w:p w14:paraId="0A358551" w14:textId="77777777" w:rsidR="002F144F" w:rsidRPr="00452803" w:rsidRDefault="002F144F" w:rsidP="002F144F">
            <w:pPr>
              <w:adjustRightInd w:val="0"/>
              <w:jc w:val="right"/>
              <w:rPr>
                <w:position w:val="-10"/>
              </w:rPr>
            </w:pPr>
          </w:p>
        </w:tc>
        <w:tc>
          <w:tcPr>
            <w:tcW w:w="766" w:type="pct"/>
            <w:tcBorders>
              <w:top w:val="single" w:sz="4" w:space="0" w:color="808080"/>
              <w:left w:val="single" w:sz="4" w:space="0" w:color="808080"/>
              <w:bottom w:val="single" w:sz="4" w:space="0" w:color="808080"/>
              <w:right w:val="single" w:sz="4" w:space="0" w:color="808080"/>
            </w:tcBorders>
          </w:tcPr>
          <w:p w14:paraId="4248182B" w14:textId="77777777" w:rsidR="002F144F" w:rsidRPr="00452803" w:rsidRDefault="002F144F" w:rsidP="002F144F">
            <w:pPr>
              <w:adjustRightInd w:val="0"/>
              <w:jc w:val="right"/>
              <w:rPr>
                <w:position w:val="-10"/>
              </w:rPr>
            </w:pPr>
          </w:p>
        </w:tc>
      </w:tr>
      <w:tr w:rsidR="00D476D0" w:rsidRPr="00E91D50" w14:paraId="05441F32" w14:textId="77777777" w:rsidTr="000818F4">
        <w:tc>
          <w:tcPr>
            <w:tcW w:w="877" w:type="pct"/>
            <w:tcBorders>
              <w:top w:val="single" w:sz="4" w:space="0" w:color="808080"/>
              <w:left w:val="single" w:sz="4" w:space="0" w:color="808080"/>
              <w:bottom w:val="single" w:sz="4" w:space="0" w:color="808080"/>
              <w:right w:val="single" w:sz="4" w:space="0" w:color="808080"/>
            </w:tcBorders>
          </w:tcPr>
          <w:p w14:paraId="78878F34" w14:textId="77777777" w:rsidR="002F144F" w:rsidRPr="00452803" w:rsidRDefault="002F144F" w:rsidP="002F144F">
            <w:pPr>
              <w:rPr>
                <w:position w:val="-10"/>
              </w:rPr>
            </w:pPr>
          </w:p>
        </w:tc>
        <w:tc>
          <w:tcPr>
            <w:tcW w:w="291" w:type="pct"/>
            <w:tcBorders>
              <w:top w:val="single" w:sz="4" w:space="0" w:color="808080"/>
              <w:left w:val="single" w:sz="4" w:space="0" w:color="808080"/>
              <w:bottom w:val="single" w:sz="4" w:space="0" w:color="808080"/>
              <w:right w:val="single" w:sz="4" w:space="0" w:color="808080"/>
            </w:tcBorders>
          </w:tcPr>
          <w:p w14:paraId="038DB089" w14:textId="77777777" w:rsidR="002F144F" w:rsidRPr="00452803" w:rsidRDefault="002F144F" w:rsidP="002F144F">
            <w:pPr>
              <w:adjustRightInd w:val="0"/>
              <w:jc w:val="right"/>
              <w:rPr>
                <w:position w:val="-10"/>
              </w:rPr>
            </w:pPr>
          </w:p>
        </w:tc>
        <w:tc>
          <w:tcPr>
            <w:tcW w:w="364" w:type="pct"/>
            <w:tcBorders>
              <w:top w:val="single" w:sz="4" w:space="0" w:color="808080"/>
              <w:left w:val="single" w:sz="4" w:space="0" w:color="808080"/>
              <w:bottom w:val="single" w:sz="4" w:space="0" w:color="808080"/>
              <w:right w:val="single" w:sz="4" w:space="0" w:color="808080"/>
            </w:tcBorders>
          </w:tcPr>
          <w:p w14:paraId="6DBA27F2" w14:textId="77777777" w:rsidR="002F144F" w:rsidRPr="00452803" w:rsidRDefault="002F144F" w:rsidP="002F144F">
            <w:pPr>
              <w:adjustRightInd w:val="0"/>
              <w:jc w:val="right"/>
              <w:rPr>
                <w:position w:val="-10"/>
              </w:rPr>
            </w:pPr>
          </w:p>
        </w:tc>
        <w:tc>
          <w:tcPr>
            <w:tcW w:w="364" w:type="pct"/>
            <w:tcBorders>
              <w:top w:val="single" w:sz="4" w:space="0" w:color="808080"/>
              <w:left w:val="single" w:sz="4" w:space="0" w:color="808080"/>
              <w:bottom w:val="single" w:sz="4" w:space="0" w:color="808080"/>
              <w:right w:val="single" w:sz="4" w:space="0" w:color="808080"/>
            </w:tcBorders>
          </w:tcPr>
          <w:p w14:paraId="199B6740" w14:textId="77777777" w:rsidR="002F144F" w:rsidRPr="00452803" w:rsidRDefault="002F144F" w:rsidP="002F144F">
            <w:pPr>
              <w:adjustRightInd w:val="0"/>
              <w:jc w:val="right"/>
              <w:rPr>
                <w:position w:val="-10"/>
              </w:rPr>
            </w:pPr>
          </w:p>
        </w:tc>
        <w:tc>
          <w:tcPr>
            <w:tcW w:w="365" w:type="pct"/>
            <w:tcBorders>
              <w:top w:val="single" w:sz="4" w:space="0" w:color="808080"/>
              <w:left w:val="single" w:sz="4" w:space="0" w:color="808080"/>
              <w:bottom w:val="single" w:sz="4" w:space="0" w:color="808080"/>
              <w:right w:val="single" w:sz="4" w:space="0" w:color="808080"/>
            </w:tcBorders>
          </w:tcPr>
          <w:p w14:paraId="79D4D14C" w14:textId="77777777" w:rsidR="002F144F" w:rsidRPr="00452803" w:rsidRDefault="002F144F" w:rsidP="002F144F">
            <w:pPr>
              <w:adjustRightInd w:val="0"/>
              <w:jc w:val="right"/>
              <w:rPr>
                <w:position w:val="-10"/>
              </w:rPr>
            </w:pPr>
          </w:p>
        </w:tc>
        <w:tc>
          <w:tcPr>
            <w:tcW w:w="512" w:type="pct"/>
            <w:tcBorders>
              <w:top w:val="single" w:sz="4" w:space="0" w:color="808080"/>
              <w:left w:val="single" w:sz="4" w:space="0" w:color="808080"/>
              <w:bottom w:val="single" w:sz="4" w:space="0" w:color="808080"/>
              <w:right w:val="single" w:sz="4" w:space="0" w:color="808080"/>
            </w:tcBorders>
          </w:tcPr>
          <w:p w14:paraId="746E42A6" w14:textId="77777777" w:rsidR="002F144F" w:rsidRPr="00452803" w:rsidRDefault="002F144F" w:rsidP="002F144F">
            <w:pPr>
              <w:adjustRightInd w:val="0"/>
              <w:jc w:val="right"/>
              <w:rPr>
                <w:position w:val="-10"/>
              </w:rPr>
            </w:pPr>
          </w:p>
        </w:tc>
        <w:tc>
          <w:tcPr>
            <w:tcW w:w="479" w:type="pct"/>
            <w:tcBorders>
              <w:top w:val="single" w:sz="4" w:space="0" w:color="808080"/>
              <w:left w:val="single" w:sz="4" w:space="0" w:color="808080"/>
              <w:bottom w:val="single" w:sz="4" w:space="0" w:color="808080"/>
              <w:right w:val="single" w:sz="4" w:space="0" w:color="808080"/>
            </w:tcBorders>
          </w:tcPr>
          <w:p w14:paraId="44FFC5D4" w14:textId="77777777" w:rsidR="002F144F" w:rsidRPr="00452803" w:rsidRDefault="002F144F" w:rsidP="002F144F">
            <w:pPr>
              <w:adjustRightInd w:val="0"/>
              <w:jc w:val="right"/>
              <w:rPr>
                <w:position w:val="-10"/>
              </w:rPr>
            </w:pPr>
          </w:p>
        </w:tc>
        <w:tc>
          <w:tcPr>
            <w:tcW w:w="528" w:type="pct"/>
            <w:tcBorders>
              <w:top w:val="single" w:sz="4" w:space="0" w:color="808080"/>
              <w:left w:val="single" w:sz="4" w:space="0" w:color="808080"/>
              <w:bottom w:val="single" w:sz="4" w:space="0" w:color="808080"/>
              <w:right w:val="single" w:sz="4" w:space="0" w:color="808080"/>
            </w:tcBorders>
          </w:tcPr>
          <w:p w14:paraId="235522AB" w14:textId="77777777" w:rsidR="002F144F" w:rsidRPr="00452803" w:rsidRDefault="002F144F" w:rsidP="002F144F">
            <w:pPr>
              <w:adjustRightInd w:val="0"/>
              <w:jc w:val="right"/>
              <w:rPr>
                <w:position w:val="-10"/>
              </w:rPr>
            </w:pPr>
          </w:p>
        </w:tc>
        <w:tc>
          <w:tcPr>
            <w:tcW w:w="453" w:type="pct"/>
            <w:tcBorders>
              <w:top w:val="single" w:sz="4" w:space="0" w:color="808080"/>
              <w:left w:val="single" w:sz="4" w:space="0" w:color="808080"/>
              <w:bottom w:val="single" w:sz="4" w:space="0" w:color="808080"/>
              <w:right w:val="single" w:sz="4" w:space="0" w:color="808080"/>
            </w:tcBorders>
          </w:tcPr>
          <w:p w14:paraId="141FCCFF" w14:textId="77777777" w:rsidR="002F144F" w:rsidRPr="00452803" w:rsidRDefault="002F144F" w:rsidP="002F144F">
            <w:pPr>
              <w:adjustRightInd w:val="0"/>
              <w:jc w:val="right"/>
              <w:rPr>
                <w:position w:val="-10"/>
              </w:rPr>
            </w:pPr>
          </w:p>
        </w:tc>
        <w:tc>
          <w:tcPr>
            <w:tcW w:w="766" w:type="pct"/>
            <w:tcBorders>
              <w:top w:val="single" w:sz="4" w:space="0" w:color="808080"/>
              <w:left w:val="single" w:sz="4" w:space="0" w:color="808080"/>
              <w:bottom w:val="single" w:sz="4" w:space="0" w:color="808080"/>
              <w:right w:val="single" w:sz="4" w:space="0" w:color="808080"/>
            </w:tcBorders>
          </w:tcPr>
          <w:p w14:paraId="23080212" w14:textId="77777777" w:rsidR="002F144F" w:rsidRPr="00452803" w:rsidRDefault="002F144F" w:rsidP="002F144F">
            <w:pPr>
              <w:adjustRightInd w:val="0"/>
              <w:jc w:val="right"/>
              <w:rPr>
                <w:position w:val="-10"/>
              </w:rPr>
            </w:pPr>
          </w:p>
        </w:tc>
      </w:tr>
      <w:tr w:rsidR="00D476D0" w:rsidRPr="00E91D50" w14:paraId="40F315EF" w14:textId="77777777" w:rsidTr="000818F4">
        <w:tc>
          <w:tcPr>
            <w:tcW w:w="877" w:type="pct"/>
            <w:tcBorders>
              <w:top w:val="single" w:sz="4" w:space="0" w:color="808080"/>
              <w:left w:val="single" w:sz="4" w:space="0" w:color="808080"/>
              <w:bottom w:val="single" w:sz="4" w:space="0" w:color="808080"/>
              <w:right w:val="single" w:sz="4" w:space="0" w:color="808080"/>
            </w:tcBorders>
          </w:tcPr>
          <w:p w14:paraId="216D6C8D" w14:textId="77777777" w:rsidR="002F144F" w:rsidRPr="00452803" w:rsidRDefault="002F144F" w:rsidP="002F144F">
            <w:pPr>
              <w:rPr>
                <w:position w:val="-10"/>
              </w:rPr>
            </w:pPr>
          </w:p>
        </w:tc>
        <w:tc>
          <w:tcPr>
            <w:tcW w:w="291" w:type="pct"/>
            <w:tcBorders>
              <w:top w:val="single" w:sz="4" w:space="0" w:color="808080"/>
              <w:left w:val="single" w:sz="4" w:space="0" w:color="808080"/>
              <w:bottom w:val="single" w:sz="4" w:space="0" w:color="808080"/>
              <w:right w:val="single" w:sz="4" w:space="0" w:color="808080"/>
            </w:tcBorders>
          </w:tcPr>
          <w:p w14:paraId="7DEA1737" w14:textId="77777777" w:rsidR="002F144F" w:rsidRPr="00452803" w:rsidRDefault="002F144F" w:rsidP="002F144F">
            <w:pPr>
              <w:adjustRightInd w:val="0"/>
              <w:jc w:val="right"/>
              <w:rPr>
                <w:position w:val="-10"/>
              </w:rPr>
            </w:pPr>
          </w:p>
        </w:tc>
        <w:tc>
          <w:tcPr>
            <w:tcW w:w="364" w:type="pct"/>
            <w:tcBorders>
              <w:top w:val="single" w:sz="4" w:space="0" w:color="808080"/>
              <w:left w:val="single" w:sz="4" w:space="0" w:color="808080"/>
              <w:bottom w:val="single" w:sz="4" w:space="0" w:color="808080"/>
              <w:right w:val="single" w:sz="4" w:space="0" w:color="808080"/>
            </w:tcBorders>
          </w:tcPr>
          <w:p w14:paraId="18898973" w14:textId="77777777" w:rsidR="002F144F" w:rsidRPr="00452803" w:rsidRDefault="002F144F" w:rsidP="002F144F">
            <w:pPr>
              <w:adjustRightInd w:val="0"/>
              <w:jc w:val="right"/>
              <w:rPr>
                <w:position w:val="-10"/>
              </w:rPr>
            </w:pPr>
          </w:p>
        </w:tc>
        <w:tc>
          <w:tcPr>
            <w:tcW w:w="364" w:type="pct"/>
            <w:tcBorders>
              <w:top w:val="single" w:sz="4" w:space="0" w:color="808080"/>
              <w:left w:val="single" w:sz="4" w:space="0" w:color="808080"/>
              <w:bottom w:val="single" w:sz="4" w:space="0" w:color="808080"/>
              <w:right w:val="single" w:sz="4" w:space="0" w:color="808080"/>
            </w:tcBorders>
          </w:tcPr>
          <w:p w14:paraId="6F6ACCFA" w14:textId="77777777" w:rsidR="002F144F" w:rsidRPr="00452803" w:rsidRDefault="002F144F" w:rsidP="002F144F">
            <w:pPr>
              <w:adjustRightInd w:val="0"/>
              <w:jc w:val="right"/>
              <w:rPr>
                <w:position w:val="-10"/>
              </w:rPr>
            </w:pPr>
          </w:p>
        </w:tc>
        <w:tc>
          <w:tcPr>
            <w:tcW w:w="365" w:type="pct"/>
            <w:tcBorders>
              <w:top w:val="single" w:sz="4" w:space="0" w:color="808080"/>
              <w:left w:val="single" w:sz="4" w:space="0" w:color="808080"/>
              <w:bottom w:val="single" w:sz="4" w:space="0" w:color="808080"/>
              <w:right w:val="single" w:sz="4" w:space="0" w:color="808080"/>
            </w:tcBorders>
          </w:tcPr>
          <w:p w14:paraId="6F46889B" w14:textId="77777777" w:rsidR="002F144F" w:rsidRPr="00452803" w:rsidRDefault="002F144F" w:rsidP="002F144F">
            <w:pPr>
              <w:adjustRightInd w:val="0"/>
              <w:jc w:val="right"/>
              <w:rPr>
                <w:position w:val="-10"/>
              </w:rPr>
            </w:pPr>
          </w:p>
        </w:tc>
        <w:tc>
          <w:tcPr>
            <w:tcW w:w="512" w:type="pct"/>
            <w:tcBorders>
              <w:top w:val="single" w:sz="4" w:space="0" w:color="808080"/>
              <w:left w:val="single" w:sz="4" w:space="0" w:color="808080"/>
              <w:bottom w:val="single" w:sz="4" w:space="0" w:color="808080"/>
              <w:right w:val="single" w:sz="4" w:space="0" w:color="808080"/>
            </w:tcBorders>
          </w:tcPr>
          <w:p w14:paraId="7FF390D3" w14:textId="77777777" w:rsidR="002F144F" w:rsidRPr="00452803" w:rsidRDefault="002F144F" w:rsidP="002F144F">
            <w:pPr>
              <w:adjustRightInd w:val="0"/>
              <w:jc w:val="right"/>
              <w:rPr>
                <w:position w:val="-10"/>
              </w:rPr>
            </w:pPr>
          </w:p>
        </w:tc>
        <w:tc>
          <w:tcPr>
            <w:tcW w:w="479" w:type="pct"/>
            <w:tcBorders>
              <w:top w:val="single" w:sz="4" w:space="0" w:color="808080"/>
              <w:left w:val="single" w:sz="4" w:space="0" w:color="808080"/>
              <w:bottom w:val="single" w:sz="4" w:space="0" w:color="808080"/>
              <w:right w:val="single" w:sz="4" w:space="0" w:color="808080"/>
            </w:tcBorders>
          </w:tcPr>
          <w:p w14:paraId="3E07EBDC" w14:textId="77777777" w:rsidR="002F144F" w:rsidRPr="00452803" w:rsidRDefault="002F144F" w:rsidP="002F144F">
            <w:pPr>
              <w:adjustRightInd w:val="0"/>
              <w:jc w:val="right"/>
              <w:rPr>
                <w:position w:val="-10"/>
              </w:rPr>
            </w:pPr>
          </w:p>
        </w:tc>
        <w:tc>
          <w:tcPr>
            <w:tcW w:w="528" w:type="pct"/>
            <w:tcBorders>
              <w:top w:val="single" w:sz="4" w:space="0" w:color="808080"/>
              <w:left w:val="single" w:sz="4" w:space="0" w:color="808080"/>
              <w:bottom w:val="single" w:sz="4" w:space="0" w:color="808080"/>
              <w:right w:val="single" w:sz="4" w:space="0" w:color="808080"/>
            </w:tcBorders>
          </w:tcPr>
          <w:p w14:paraId="50F01E7A" w14:textId="77777777" w:rsidR="002F144F" w:rsidRPr="00452803" w:rsidRDefault="002F144F" w:rsidP="002F144F">
            <w:pPr>
              <w:adjustRightInd w:val="0"/>
              <w:jc w:val="right"/>
              <w:rPr>
                <w:position w:val="-10"/>
              </w:rPr>
            </w:pPr>
          </w:p>
        </w:tc>
        <w:tc>
          <w:tcPr>
            <w:tcW w:w="453" w:type="pct"/>
            <w:tcBorders>
              <w:top w:val="single" w:sz="4" w:space="0" w:color="808080"/>
              <w:left w:val="single" w:sz="4" w:space="0" w:color="808080"/>
              <w:bottom w:val="single" w:sz="4" w:space="0" w:color="808080"/>
              <w:right w:val="single" w:sz="4" w:space="0" w:color="808080"/>
            </w:tcBorders>
          </w:tcPr>
          <w:p w14:paraId="26CE1A12" w14:textId="77777777" w:rsidR="002F144F" w:rsidRPr="00452803" w:rsidRDefault="002F144F" w:rsidP="002F144F">
            <w:pPr>
              <w:adjustRightInd w:val="0"/>
              <w:jc w:val="right"/>
              <w:rPr>
                <w:position w:val="-10"/>
              </w:rPr>
            </w:pPr>
          </w:p>
        </w:tc>
        <w:tc>
          <w:tcPr>
            <w:tcW w:w="766" w:type="pct"/>
            <w:tcBorders>
              <w:top w:val="single" w:sz="4" w:space="0" w:color="808080"/>
              <w:left w:val="single" w:sz="4" w:space="0" w:color="808080"/>
              <w:bottom w:val="single" w:sz="4" w:space="0" w:color="808080"/>
              <w:right w:val="single" w:sz="4" w:space="0" w:color="808080"/>
            </w:tcBorders>
          </w:tcPr>
          <w:p w14:paraId="4BCADFA8" w14:textId="77777777" w:rsidR="002F144F" w:rsidRPr="00452803" w:rsidRDefault="002F144F" w:rsidP="002F144F">
            <w:pPr>
              <w:adjustRightInd w:val="0"/>
              <w:jc w:val="right"/>
              <w:rPr>
                <w:position w:val="-10"/>
              </w:rPr>
            </w:pPr>
          </w:p>
        </w:tc>
      </w:tr>
    </w:tbl>
    <w:p w14:paraId="489D4CDD" w14:textId="77777777" w:rsidR="002F144F" w:rsidRDefault="002F144F" w:rsidP="002F144F">
      <w:pPr>
        <w:pStyle w:val="aff0"/>
        <w:jc w:val="both"/>
        <w:rPr>
          <w:position w:val="-10"/>
        </w:rPr>
      </w:pPr>
    </w:p>
    <w:p w14:paraId="559A885C" w14:textId="77777777" w:rsidR="002F144F" w:rsidRDefault="002F144F" w:rsidP="00EB519B">
      <w:pPr>
        <w:pStyle w:val="aff0"/>
        <w:numPr>
          <w:ilvl w:val="0"/>
          <w:numId w:val="132"/>
        </w:numPr>
        <w:ind w:left="720"/>
        <w:jc w:val="both"/>
        <w:rPr>
          <w:position w:val="-10"/>
        </w:rPr>
      </w:pPr>
      <w:r>
        <w:rPr>
          <w:position w:val="-10"/>
        </w:rPr>
        <w:t>Расчеты:</w:t>
      </w:r>
    </w:p>
    <w:p w14:paraId="246E159A" w14:textId="77777777" w:rsidR="002F144F" w:rsidRDefault="002F144F" w:rsidP="00EB519B">
      <w:pPr>
        <w:pStyle w:val="aff0"/>
        <w:numPr>
          <w:ilvl w:val="1"/>
          <w:numId w:val="132"/>
        </w:numPr>
        <w:jc w:val="both"/>
        <w:rPr>
          <w:position w:val="-10"/>
        </w:rPr>
      </w:pPr>
      <w:r w:rsidRPr="009A488E">
        <w:rPr>
          <w:position w:val="-10"/>
        </w:rPr>
        <w:t xml:space="preserve">Расчёт </w:t>
      </w:r>
      <w:r>
        <w:rPr>
          <w:position w:val="-10"/>
        </w:rPr>
        <w:t>собственного веса аварийной сборки приборов с кабелем</w:t>
      </w:r>
    </w:p>
    <w:p w14:paraId="2E3F892B" w14:textId="77777777" w:rsidR="002F144F" w:rsidRDefault="002F144F" w:rsidP="002F144F">
      <w:pPr>
        <w:pStyle w:val="aff0"/>
        <w:ind w:left="1080" w:right="-5"/>
        <w:jc w:val="both"/>
        <w:rPr>
          <w:position w:val="-10"/>
        </w:rPr>
      </w:pPr>
      <w:r>
        <w:rPr>
          <w:position w:val="-10"/>
        </w:rPr>
        <w:t>____________________________________________________________________</w:t>
      </w:r>
    </w:p>
    <w:p w14:paraId="567DF064" w14:textId="77777777" w:rsidR="002F144F" w:rsidRPr="000A33E2" w:rsidRDefault="002F144F" w:rsidP="002F144F">
      <w:pPr>
        <w:rPr>
          <w:b/>
        </w:rPr>
      </w:pPr>
    </w:p>
    <w:p w14:paraId="387C07E4" w14:textId="77777777" w:rsidR="002F144F" w:rsidRDefault="002F144F" w:rsidP="00EB519B">
      <w:pPr>
        <w:pStyle w:val="aff0"/>
        <w:numPr>
          <w:ilvl w:val="0"/>
          <w:numId w:val="132"/>
        </w:numPr>
        <w:ind w:left="720"/>
        <w:jc w:val="both"/>
        <w:rPr>
          <w:bCs/>
          <w:color w:val="000000"/>
          <w:position w:val="-10"/>
        </w:rPr>
      </w:pPr>
      <w:r>
        <w:rPr>
          <w:bCs/>
          <w:color w:val="000000"/>
          <w:position w:val="-10"/>
        </w:rPr>
        <w:t>Обеспечить наличие на буровой</w:t>
      </w:r>
    </w:p>
    <w:p w14:paraId="09478E52" w14:textId="77777777" w:rsidR="002F144F" w:rsidRDefault="002F144F" w:rsidP="002F144F">
      <w:pPr>
        <w:pStyle w:val="aff0"/>
        <w:jc w:val="both"/>
        <w:rPr>
          <w:bCs/>
          <w:color w:val="000000"/>
          <w:position w:val="-10"/>
        </w:rPr>
      </w:pPr>
    </w:p>
    <w:tbl>
      <w:tblPr>
        <w:tblW w:w="5017" w:type="pct"/>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0"/>
        <w:gridCol w:w="5907"/>
        <w:gridCol w:w="1130"/>
        <w:gridCol w:w="2104"/>
      </w:tblGrid>
      <w:tr w:rsidR="002F144F" w:rsidRPr="0068730E" w14:paraId="7C26D5FE" w14:textId="77777777" w:rsidTr="00543FA0">
        <w:tc>
          <w:tcPr>
            <w:tcW w:w="269" w:type="pct"/>
            <w:tcBorders>
              <w:top w:val="single" w:sz="4" w:space="0" w:color="808080"/>
              <w:left w:val="single" w:sz="4" w:space="0" w:color="808080"/>
              <w:bottom w:val="single" w:sz="4" w:space="0" w:color="808080"/>
              <w:right w:val="single" w:sz="4" w:space="0" w:color="808080"/>
            </w:tcBorders>
            <w:vAlign w:val="center"/>
          </w:tcPr>
          <w:p w14:paraId="192BA720" w14:textId="77777777" w:rsidR="002F144F" w:rsidRPr="0068730E" w:rsidRDefault="002F144F" w:rsidP="002F144F">
            <w:pPr>
              <w:jc w:val="center"/>
              <w:rPr>
                <w:b/>
                <w:szCs w:val="16"/>
              </w:rPr>
            </w:pPr>
            <w:r w:rsidRPr="0068730E">
              <w:rPr>
                <w:b/>
                <w:szCs w:val="16"/>
              </w:rPr>
              <w:t xml:space="preserve">№ </w:t>
            </w:r>
          </w:p>
        </w:tc>
        <w:tc>
          <w:tcPr>
            <w:tcW w:w="3057" w:type="pct"/>
            <w:tcBorders>
              <w:top w:val="single" w:sz="4" w:space="0" w:color="808080"/>
              <w:left w:val="single" w:sz="4" w:space="0" w:color="808080"/>
              <w:bottom w:val="single" w:sz="4" w:space="0" w:color="808080"/>
              <w:right w:val="single" w:sz="4" w:space="0" w:color="808080"/>
            </w:tcBorders>
            <w:vAlign w:val="center"/>
          </w:tcPr>
          <w:p w14:paraId="3AB7271B" w14:textId="77777777" w:rsidR="002F144F" w:rsidRPr="0068730E" w:rsidRDefault="002F144F" w:rsidP="002F144F">
            <w:pPr>
              <w:jc w:val="center"/>
              <w:rPr>
                <w:b/>
                <w:szCs w:val="16"/>
              </w:rPr>
            </w:pPr>
            <w:r w:rsidRPr="0068730E">
              <w:rPr>
                <w:b/>
                <w:szCs w:val="16"/>
              </w:rPr>
              <w:t>Оборудование и инструменты</w:t>
            </w:r>
          </w:p>
        </w:tc>
        <w:tc>
          <w:tcPr>
            <w:tcW w:w="585" w:type="pct"/>
            <w:tcBorders>
              <w:top w:val="single" w:sz="4" w:space="0" w:color="808080"/>
              <w:left w:val="single" w:sz="4" w:space="0" w:color="808080"/>
              <w:bottom w:val="single" w:sz="4" w:space="0" w:color="808080"/>
              <w:right w:val="single" w:sz="4" w:space="0" w:color="808080"/>
            </w:tcBorders>
            <w:vAlign w:val="center"/>
          </w:tcPr>
          <w:p w14:paraId="1F63FE4B" w14:textId="77777777" w:rsidR="002F144F" w:rsidRPr="0068730E" w:rsidRDefault="002F144F" w:rsidP="002F144F">
            <w:pPr>
              <w:jc w:val="center"/>
              <w:rPr>
                <w:b/>
                <w:szCs w:val="16"/>
              </w:rPr>
            </w:pPr>
            <w:r w:rsidRPr="0068730E">
              <w:rPr>
                <w:b/>
                <w:szCs w:val="16"/>
              </w:rPr>
              <w:t>Кол-во</w:t>
            </w:r>
          </w:p>
        </w:tc>
        <w:tc>
          <w:tcPr>
            <w:tcW w:w="1089" w:type="pct"/>
            <w:tcBorders>
              <w:top w:val="single" w:sz="4" w:space="0" w:color="808080"/>
              <w:left w:val="single" w:sz="4" w:space="0" w:color="808080"/>
              <w:bottom w:val="single" w:sz="4" w:space="0" w:color="808080"/>
              <w:right w:val="single" w:sz="4" w:space="0" w:color="808080"/>
            </w:tcBorders>
            <w:vAlign w:val="center"/>
          </w:tcPr>
          <w:p w14:paraId="5A1F41A9" w14:textId="77777777" w:rsidR="002F144F" w:rsidRPr="0068730E" w:rsidRDefault="002F144F" w:rsidP="002F144F">
            <w:pPr>
              <w:jc w:val="center"/>
              <w:rPr>
                <w:b/>
                <w:szCs w:val="16"/>
              </w:rPr>
            </w:pPr>
            <w:r w:rsidRPr="0068730E">
              <w:rPr>
                <w:b/>
                <w:szCs w:val="16"/>
              </w:rPr>
              <w:t>Ответственный</w:t>
            </w:r>
          </w:p>
        </w:tc>
      </w:tr>
      <w:tr w:rsidR="002F144F" w:rsidRPr="00AC10AE" w14:paraId="52DB00F5" w14:textId="77777777" w:rsidTr="00543FA0">
        <w:tc>
          <w:tcPr>
            <w:tcW w:w="269" w:type="pct"/>
            <w:tcBorders>
              <w:top w:val="single" w:sz="4" w:space="0" w:color="808080"/>
              <w:left w:val="single" w:sz="4" w:space="0" w:color="808080"/>
              <w:bottom w:val="single" w:sz="4" w:space="0" w:color="808080"/>
              <w:right w:val="single" w:sz="4" w:space="0" w:color="808080"/>
            </w:tcBorders>
          </w:tcPr>
          <w:p w14:paraId="78EC7D29" w14:textId="77777777" w:rsidR="002F144F" w:rsidRPr="00BE5CD9" w:rsidRDefault="002F144F" w:rsidP="002F144F">
            <w:pPr>
              <w:rPr>
                <w:position w:val="-10"/>
              </w:rPr>
            </w:pPr>
          </w:p>
        </w:tc>
        <w:tc>
          <w:tcPr>
            <w:tcW w:w="3057" w:type="pct"/>
            <w:tcBorders>
              <w:top w:val="single" w:sz="4" w:space="0" w:color="808080"/>
              <w:left w:val="single" w:sz="4" w:space="0" w:color="808080"/>
              <w:bottom w:val="single" w:sz="4" w:space="0" w:color="808080"/>
              <w:right w:val="single" w:sz="4" w:space="0" w:color="808080"/>
            </w:tcBorders>
          </w:tcPr>
          <w:p w14:paraId="238A92E5" w14:textId="77777777" w:rsidR="002F144F" w:rsidRPr="00AC10AE" w:rsidRDefault="002F144F" w:rsidP="002F144F">
            <w:pPr>
              <w:adjustRightInd w:val="0"/>
              <w:jc w:val="right"/>
              <w:rPr>
                <w:position w:val="-10"/>
              </w:rPr>
            </w:pPr>
          </w:p>
        </w:tc>
        <w:tc>
          <w:tcPr>
            <w:tcW w:w="585" w:type="pct"/>
            <w:tcBorders>
              <w:top w:val="single" w:sz="4" w:space="0" w:color="808080"/>
              <w:left w:val="single" w:sz="4" w:space="0" w:color="808080"/>
              <w:bottom w:val="single" w:sz="4" w:space="0" w:color="808080"/>
              <w:right w:val="single" w:sz="4" w:space="0" w:color="808080"/>
            </w:tcBorders>
          </w:tcPr>
          <w:p w14:paraId="16321E8E" w14:textId="77777777" w:rsidR="002F144F" w:rsidRPr="00AC10AE" w:rsidRDefault="002F144F" w:rsidP="002F144F">
            <w:pPr>
              <w:adjustRightInd w:val="0"/>
              <w:jc w:val="right"/>
              <w:rPr>
                <w:position w:val="-10"/>
              </w:rPr>
            </w:pPr>
          </w:p>
        </w:tc>
        <w:tc>
          <w:tcPr>
            <w:tcW w:w="1089" w:type="pct"/>
            <w:tcBorders>
              <w:top w:val="single" w:sz="4" w:space="0" w:color="808080"/>
              <w:left w:val="single" w:sz="4" w:space="0" w:color="808080"/>
              <w:bottom w:val="single" w:sz="4" w:space="0" w:color="808080"/>
              <w:right w:val="single" w:sz="4" w:space="0" w:color="808080"/>
            </w:tcBorders>
          </w:tcPr>
          <w:p w14:paraId="1BCAEC61" w14:textId="77777777" w:rsidR="002F144F" w:rsidRPr="00AC10AE" w:rsidRDefault="002F144F" w:rsidP="002F144F">
            <w:pPr>
              <w:adjustRightInd w:val="0"/>
              <w:jc w:val="right"/>
              <w:rPr>
                <w:position w:val="-10"/>
              </w:rPr>
            </w:pPr>
          </w:p>
        </w:tc>
      </w:tr>
      <w:tr w:rsidR="002F144F" w:rsidRPr="00AC10AE" w14:paraId="000D5A23" w14:textId="77777777" w:rsidTr="00543FA0">
        <w:tc>
          <w:tcPr>
            <w:tcW w:w="269" w:type="pct"/>
            <w:tcBorders>
              <w:top w:val="single" w:sz="4" w:space="0" w:color="808080"/>
              <w:left w:val="single" w:sz="4" w:space="0" w:color="808080"/>
              <w:bottom w:val="single" w:sz="4" w:space="0" w:color="808080"/>
              <w:right w:val="single" w:sz="4" w:space="0" w:color="808080"/>
            </w:tcBorders>
          </w:tcPr>
          <w:p w14:paraId="36C087ED" w14:textId="77777777" w:rsidR="002F144F" w:rsidRPr="00BE5CD9" w:rsidRDefault="002F144F" w:rsidP="002F144F">
            <w:pPr>
              <w:rPr>
                <w:position w:val="-10"/>
              </w:rPr>
            </w:pPr>
          </w:p>
        </w:tc>
        <w:tc>
          <w:tcPr>
            <w:tcW w:w="3057" w:type="pct"/>
            <w:tcBorders>
              <w:top w:val="single" w:sz="4" w:space="0" w:color="808080"/>
              <w:left w:val="single" w:sz="4" w:space="0" w:color="808080"/>
              <w:bottom w:val="single" w:sz="4" w:space="0" w:color="808080"/>
              <w:right w:val="single" w:sz="4" w:space="0" w:color="808080"/>
            </w:tcBorders>
          </w:tcPr>
          <w:p w14:paraId="132B6F89" w14:textId="77777777" w:rsidR="002F144F" w:rsidRPr="00AC10AE" w:rsidRDefault="002F144F" w:rsidP="002F144F">
            <w:pPr>
              <w:adjustRightInd w:val="0"/>
              <w:jc w:val="right"/>
              <w:rPr>
                <w:position w:val="-10"/>
              </w:rPr>
            </w:pPr>
          </w:p>
        </w:tc>
        <w:tc>
          <w:tcPr>
            <w:tcW w:w="585" w:type="pct"/>
            <w:tcBorders>
              <w:top w:val="single" w:sz="4" w:space="0" w:color="808080"/>
              <w:left w:val="single" w:sz="4" w:space="0" w:color="808080"/>
              <w:bottom w:val="single" w:sz="4" w:space="0" w:color="808080"/>
              <w:right w:val="single" w:sz="4" w:space="0" w:color="808080"/>
            </w:tcBorders>
          </w:tcPr>
          <w:p w14:paraId="0462857C" w14:textId="77777777" w:rsidR="002F144F" w:rsidRPr="00AC10AE" w:rsidRDefault="002F144F" w:rsidP="002F144F">
            <w:pPr>
              <w:adjustRightInd w:val="0"/>
              <w:jc w:val="right"/>
              <w:rPr>
                <w:position w:val="-10"/>
              </w:rPr>
            </w:pPr>
          </w:p>
        </w:tc>
        <w:tc>
          <w:tcPr>
            <w:tcW w:w="1089" w:type="pct"/>
            <w:tcBorders>
              <w:top w:val="single" w:sz="4" w:space="0" w:color="808080"/>
              <w:left w:val="single" w:sz="4" w:space="0" w:color="808080"/>
              <w:bottom w:val="single" w:sz="4" w:space="0" w:color="808080"/>
              <w:right w:val="single" w:sz="4" w:space="0" w:color="808080"/>
            </w:tcBorders>
          </w:tcPr>
          <w:p w14:paraId="52A787B0" w14:textId="77777777" w:rsidR="002F144F" w:rsidRPr="00AC10AE" w:rsidRDefault="002F144F" w:rsidP="002F144F">
            <w:pPr>
              <w:adjustRightInd w:val="0"/>
              <w:jc w:val="right"/>
              <w:rPr>
                <w:position w:val="-10"/>
              </w:rPr>
            </w:pPr>
          </w:p>
        </w:tc>
      </w:tr>
      <w:tr w:rsidR="002F144F" w:rsidRPr="00AC10AE" w14:paraId="6E5089AB" w14:textId="77777777" w:rsidTr="00543FA0">
        <w:tc>
          <w:tcPr>
            <w:tcW w:w="269" w:type="pct"/>
            <w:tcBorders>
              <w:top w:val="single" w:sz="4" w:space="0" w:color="808080"/>
              <w:left w:val="single" w:sz="4" w:space="0" w:color="808080"/>
              <w:bottom w:val="single" w:sz="4" w:space="0" w:color="808080"/>
              <w:right w:val="single" w:sz="4" w:space="0" w:color="808080"/>
            </w:tcBorders>
          </w:tcPr>
          <w:p w14:paraId="1B47931C" w14:textId="77777777" w:rsidR="002F144F" w:rsidRPr="00AF4BDB" w:rsidRDefault="002F144F" w:rsidP="002F144F">
            <w:pPr>
              <w:rPr>
                <w:position w:val="-10"/>
              </w:rPr>
            </w:pPr>
          </w:p>
        </w:tc>
        <w:tc>
          <w:tcPr>
            <w:tcW w:w="3057" w:type="pct"/>
            <w:tcBorders>
              <w:top w:val="single" w:sz="4" w:space="0" w:color="808080"/>
              <w:left w:val="single" w:sz="4" w:space="0" w:color="808080"/>
              <w:bottom w:val="single" w:sz="4" w:space="0" w:color="808080"/>
              <w:right w:val="single" w:sz="4" w:space="0" w:color="808080"/>
            </w:tcBorders>
          </w:tcPr>
          <w:p w14:paraId="23E35AF6" w14:textId="77777777" w:rsidR="002F144F" w:rsidRPr="00AC10AE" w:rsidRDefault="002F144F" w:rsidP="002F144F">
            <w:pPr>
              <w:adjustRightInd w:val="0"/>
              <w:jc w:val="right"/>
              <w:rPr>
                <w:position w:val="-10"/>
              </w:rPr>
            </w:pPr>
          </w:p>
        </w:tc>
        <w:tc>
          <w:tcPr>
            <w:tcW w:w="585" w:type="pct"/>
            <w:tcBorders>
              <w:top w:val="single" w:sz="4" w:space="0" w:color="808080"/>
              <w:left w:val="single" w:sz="4" w:space="0" w:color="808080"/>
              <w:bottom w:val="single" w:sz="4" w:space="0" w:color="808080"/>
              <w:right w:val="single" w:sz="4" w:space="0" w:color="808080"/>
            </w:tcBorders>
          </w:tcPr>
          <w:p w14:paraId="642562E9" w14:textId="77777777" w:rsidR="002F144F" w:rsidRPr="00AC10AE" w:rsidRDefault="002F144F" w:rsidP="002F144F">
            <w:pPr>
              <w:adjustRightInd w:val="0"/>
              <w:jc w:val="right"/>
              <w:rPr>
                <w:position w:val="-10"/>
              </w:rPr>
            </w:pPr>
          </w:p>
        </w:tc>
        <w:tc>
          <w:tcPr>
            <w:tcW w:w="1089" w:type="pct"/>
            <w:tcBorders>
              <w:top w:val="single" w:sz="4" w:space="0" w:color="808080"/>
              <w:left w:val="single" w:sz="4" w:space="0" w:color="808080"/>
              <w:bottom w:val="single" w:sz="4" w:space="0" w:color="808080"/>
              <w:right w:val="single" w:sz="4" w:space="0" w:color="808080"/>
            </w:tcBorders>
          </w:tcPr>
          <w:p w14:paraId="095072CB" w14:textId="77777777" w:rsidR="002F144F" w:rsidRPr="00AC10AE" w:rsidRDefault="002F144F" w:rsidP="002F144F">
            <w:pPr>
              <w:adjustRightInd w:val="0"/>
              <w:jc w:val="right"/>
              <w:rPr>
                <w:position w:val="-10"/>
              </w:rPr>
            </w:pPr>
          </w:p>
        </w:tc>
      </w:tr>
      <w:tr w:rsidR="002F144F" w:rsidRPr="00AC10AE" w14:paraId="12DA2BF5" w14:textId="77777777" w:rsidTr="00543FA0">
        <w:tc>
          <w:tcPr>
            <w:tcW w:w="269" w:type="pct"/>
            <w:tcBorders>
              <w:top w:val="single" w:sz="4" w:space="0" w:color="808080"/>
              <w:left w:val="single" w:sz="4" w:space="0" w:color="808080"/>
              <w:bottom w:val="single" w:sz="4" w:space="0" w:color="808080"/>
              <w:right w:val="single" w:sz="4" w:space="0" w:color="808080"/>
            </w:tcBorders>
          </w:tcPr>
          <w:p w14:paraId="22BE609B" w14:textId="77777777" w:rsidR="002F144F" w:rsidRPr="00BE5CD9" w:rsidRDefault="002F144F" w:rsidP="002F144F">
            <w:pPr>
              <w:rPr>
                <w:position w:val="-10"/>
              </w:rPr>
            </w:pPr>
          </w:p>
        </w:tc>
        <w:tc>
          <w:tcPr>
            <w:tcW w:w="3057" w:type="pct"/>
            <w:tcBorders>
              <w:top w:val="single" w:sz="4" w:space="0" w:color="808080"/>
              <w:left w:val="single" w:sz="4" w:space="0" w:color="808080"/>
              <w:bottom w:val="single" w:sz="4" w:space="0" w:color="808080"/>
              <w:right w:val="single" w:sz="4" w:space="0" w:color="808080"/>
            </w:tcBorders>
          </w:tcPr>
          <w:p w14:paraId="7C8CDAF8" w14:textId="77777777" w:rsidR="002F144F" w:rsidRPr="00AC10AE" w:rsidRDefault="002F144F" w:rsidP="002F144F">
            <w:pPr>
              <w:adjustRightInd w:val="0"/>
              <w:jc w:val="right"/>
              <w:rPr>
                <w:position w:val="-10"/>
              </w:rPr>
            </w:pPr>
          </w:p>
        </w:tc>
        <w:tc>
          <w:tcPr>
            <w:tcW w:w="585" w:type="pct"/>
            <w:tcBorders>
              <w:top w:val="single" w:sz="4" w:space="0" w:color="808080"/>
              <w:left w:val="single" w:sz="4" w:space="0" w:color="808080"/>
              <w:bottom w:val="single" w:sz="4" w:space="0" w:color="808080"/>
              <w:right w:val="single" w:sz="4" w:space="0" w:color="808080"/>
            </w:tcBorders>
          </w:tcPr>
          <w:p w14:paraId="42B952EE" w14:textId="77777777" w:rsidR="002F144F" w:rsidRPr="00AC10AE" w:rsidRDefault="002F144F" w:rsidP="002F144F">
            <w:pPr>
              <w:adjustRightInd w:val="0"/>
              <w:jc w:val="right"/>
              <w:rPr>
                <w:position w:val="-10"/>
              </w:rPr>
            </w:pPr>
          </w:p>
        </w:tc>
        <w:tc>
          <w:tcPr>
            <w:tcW w:w="1089" w:type="pct"/>
            <w:tcBorders>
              <w:top w:val="single" w:sz="4" w:space="0" w:color="808080"/>
              <w:left w:val="single" w:sz="4" w:space="0" w:color="808080"/>
              <w:bottom w:val="single" w:sz="4" w:space="0" w:color="808080"/>
              <w:right w:val="single" w:sz="4" w:space="0" w:color="808080"/>
            </w:tcBorders>
          </w:tcPr>
          <w:p w14:paraId="5AAF5198" w14:textId="77777777" w:rsidR="002F144F" w:rsidRPr="00AC10AE" w:rsidRDefault="002F144F" w:rsidP="002F144F">
            <w:pPr>
              <w:adjustRightInd w:val="0"/>
              <w:jc w:val="right"/>
              <w:rPr>
                <w:position w:val="-10"/>
              </w:rPr>
            </w:pPr>
          </w:p>
        </w:tc>
      </w:tr>
      <w:tr w:rsidR="002F144F" w:rsidRPr="00AC10AE" w14:paraId="282244B6" w14:textId="77777777" w:rsidTr="00543FA0">
        <w:tc>
          <w:tcPr>
            <w:tcW w:w="269" w:type="pct"/>
            <w:tcBorders>
              <w:top w:val="single" w:sz="4" w:space="0" w:color="808080"/>
              <w:left w:val="single" w:sz="4" w:space="0" w:color="808080"/>
              <w:bottom w:val="single" w:sz="4" w:space="0" w:color="808080"/>
              <w:right w:val="single" w:sz="4" w:space="0" w:color="808080"/>
            </w:tcBorders>
          </w:tcPr>
          <w:p w14:paraId="56D51385" w14:textId="77777777" w:rsidR="002F144F" w:rsidRPr="00BE5CD9" w:rsidRDefault="002F144F" w:rsidP="002F144F">
            <w:pPr>
              <w:rPr>
                <w:position w:val="-10"/>
              </w:rPr>
            </w:pPr>
          </w:p>
        </w:tc>
        <w:tc>
          <w:tcPr>
            <w:tcW w:w="3057" w:type="pct"/>
            <w:tcBorders>
              <w:top w:val="single" w:sz="4" w:space="0" w:color="808080"/>
              <w:left w:val="single" w:sz="4" w:space="0" w:color="808080"/>
              <w:bottom w:val="single" w:sz="4" w:space="0" w:color="808080"/>
              <w:right w:val="single" w:sz="4" w:space="0" w:color="808080"/>
            </w:tcBorders>
          </w:tcPr>
          <w:p w14:paraId="475AB407" w14:textId="77777777" w:rsidR="002F144F" w:rsidRPr="00AC10AE" w:rsidRDefault="002F144F" w:rsidP="002F144F">
            <w:pPr>
              <w:adjustRightInd w:val="0"/>
              <w:jc w:val="right"/>
              <w:rPr>
                <w:position w:val="-10"/>
              </w:rPr>
            </w:pPr>
          </w:p>
        </w:tc>
        <w:tc>
          <w:tcPr>
            <w:tcW w:w="585" w:type="pct"/>
            <w:tcBorders>
              <w:top w:val="single" w:sz="4" w:space="0" w:color="808080"/>
              <w:left w:val="single" w:sz="4" w:space="0" w:color="808080"/>
              <w:bottom w:val="single" w:sz="4" w:space="0" w:color="808080"/>
              <w:right w:val="single" w:sz="4" w:space="0" w:color="808080"/>
            </w:tcBorders>
          </w:tcPr>
          <w:p w14:paraId="7DB93ACB" w14:textId="77777777" w:rsidR="002F144F" w:rsidRPr="00AC10AE" w:rsidRDefault="002F144F" w:rsidP="002F144F">
            <w:pPr>
              <w:adjustRightInd w:val="0"/>
              <w:jc w:val="right"/>
              <w:rPr>
                <w:position w:val="-10"/>
              </w:rPr>
            </w:pPr>
          </w:p>
        </w:tc>
        <w:tc>
          <w:tcPr>
            <w:tcW w:w="1089" w:type="pct"/>
            <w:tcBorders>
              <w:top w:val="single" w:sz="4" w:space="0" w:color="808080"/>
              <w:left w:val="single" w:sz="4" w:space="0" w:color="808080"/>
              <w:bottom w:val="single" w:sz="4" w:space="0" w:color="808080"/>
              <w:right w:val="single" w:sz="4" w:space="0" w:color="808080"/>
            </w:tcBorders>
          </w:tcPr>
          <w:p w14:paraId="46117E2C" w14:textId="77777777" w:rsidR="002F144F" w:rsidRPr="00AC10AE" w:rsidRDefault="002F144F" w:rsidP="002F144F">
            <w:pPr>
              <w:adjustRightInd w:val="0"/>
              <w:jc w:val="right"/>
              <w:rPr>
                <w:position w:val="-10"/>
              </w:rPr>
            </w:pPr>
          </w:p>
        </w:tc>
      </w:tr>
      <w:tr w:rsidR="002F144F" w:rsidRPr="00AC10AE" w14:paraId="4F278B54" w14:textId="77777777" w:rsidTr="00543FA0">
        <w:tc>
          <w:tcPr>
            <w:tcW w:w="269" w:type="pct"/>
            <w:tcBorders>
              <w:top w:val="single" w:sz="4" w:space="0" w:color="808080"/>
              <w:left w:val="single" w:sz="4" w:space="0" w:color="808080"/>
              <w:bottom w:val="single" w:sz="4" w:space="0" w:color="808080"/>
              <w:right w:val="single" w:sz="4" w:space="0" w:color="808080"/>
            </w:tcBorders>
          </w:tcPr>
          <w:p w14:paraId="45B2D515" w14:textId="77777777" w:rsidR="002F144F" w:rsidRPr="00BE5CD9" w:rsidRDefault="002F144F" w:rsidP="002F144F">
            <w:pPr>
              <w:rPr>
                <w:position w:val="-10"/>
              </w:rPr>
            </w:pPr>
          </w:p>
        </w:tc>
        <w:tc>
          <w:tcPr>
            <w:tcW w:w="3057" w:type="pct"/>
            <w:tcBorders>
              <w:top w:val="single" w:sz="4" w:space="0" w:color="808080"/>
              <w:left w:val="single" w:sz="4" w:space="0" w:color="808080"/>
              <w:bottom w:val="single" w:sz="4" w:space="0" w:color="808080"/>
              <w:right w:val="single" w:sz="4" w:space="0" w:color="808080"/>
            </w:tcBorders>
          </w:tcPr>
          <w:p w14:paraId="78A54DBC" w14:textId="77777777" w:rsidR="002F144F" w:rsidRPr="00AC10AE" w:rsidRDefault="002F144F" w:rsidP="002F144F">
            <w:pPr>
              <w:adjustRightInd w:val="0"/>
              <w:jc w:val="right"/>
              <w:rPr>
                <w:position w:val="-10"/>
              </w:rPr>
            </w:pPr>
          </w:p>
        </w:tc>
        <w:tc>
          <w:tcPr>
            <w:tcW w:w="585" w:type="pct"/>
            <w:tcBorders>
              <w:top w:val="single" w:sz="4" w:space="0" w:color="808080"/>
              <w:left w:val="single" w:sz="4" w:space="0" w:color="808080"/>
              <w:bottom w:val="single" w:sz="4" w:space="0" w:color="808080"/>
              <w:right w:val="single" w:sz="4" w:space="0" w:color="808080"/>
            </w:tcBorders>
          </w:tcPr>
          <w:p w14:paraId="78A40D98" w14:textId="77777777" w:rsidR="002F144F" w:rsidRPr="00AC10AE" w:rsidRDefault="002F144F" w:rsidP="002F144F">
            <w:pPr>
              <w:adjustRightInd w:val="0"/>
              <w:jc w:val="right"/>
              <w:rPr>
                <w:position w:val="-10"/>
              </w:rPr>
            </w:pPr>
          </w:p>
        </w:tc>
        <w:tc>
          <w:tcPr>
            <w:tcW w:w="1089" w:type="pct"/>
            <w:tcBorders>
              <w:top w:val="single" w:sz="4" w:space="0" w:color="808080"/>
              <w:left w:val="single" w:sz="4" w:space="0" w:color="808080"/>
              <w:bottom w:val="single" w:sz="4" w:space="0" w:color="808080"/>
              <w:right w:val="single" w:sz="4" w:space="0" w:color="808080"/>
            </w:tcBorders>
          </w:tcPr>
          <w:p w14:paraId="48AA7A6D" w14:textId="77777777" w:rsidR="002F144F" w:rsidRPr="00AC10AE" w:rsidRDefault="002F144F" w:rsidP="002F144F">
            <w:pPr>
              <w:adjustRightInd w:val="0"/>
              <w:jc w:val="right"/>
              <w:rPr>
                <w:position w:val="-10"/>
              </w:rPr>
            </w:pPr>
          </w:p>
        </w:tc>
      </w:tr>
      <w:tr w:rsidR="002F144F" w:rsidRPr="00AC10AE" w14:paraId="66D78957" w14:textId="77777777" w:rsidTr="00543FA0">
        <w:tc>
          <w:tcPr>
            <w:tcW w:w="269" w:type="pct"/>
            <w:tcBorders>
              <w:top w:val="single" w:sz="4" w:space="0" w:color="808080"/>
              <w:left w:val="single" w:sz="4" w:space="0" w:color="808080"/>
              <w:bottom w:val="single" w:sz="4" w:space="0" w:color="808080"/>
              <w:right w:val="single" w:sz="4" w:space="0" w:color="808080"/>
            </w:tcBorders>
          </w:tcPr>
          <w:p w14:paraId="3B18E64A" w14:textId="77777777" w:rsidR="002F144F" w:rsidRPr="00BE5CD9" w:rsidRDefault="002F144F" w:rsidP="002F144F">
            <w:pPr>
              <w:rPr>
                <w:position w:val="-10"/>
              </w:rPr>
            </w:pPr>
          </w:p>
        </w:tc>
        <w:tc>
          <w:tcPr>
            <w:tcW w:w="3057" w:type="pct"/>
            <w:tcBorders>
              <w:top w:val="single" w:sz="4" w:space="0" w:color="808080"/>
              <w:left w:val="single" w:sz="4" w:space="0" w:color="808080"/>
              <w:bottom w:val="single" w:sz="4" w:space="0" w:color="808080"/>
              <w:right w:val="single" w:sz="4" w:space="0" w:color="808080"/>
            </w:tcBorders>
          </w:tcPr>
          <w:p w14:paraId="45477761" w14:textId="77777777" w:rsidR="002F144F" w:rsidRPr="00AC10AE" w:rsidRDefault="002F144F" w:rsidP="002F144F">
            <w:pPr>
              <w:adjustRightInd w:val="0"/>
              <w:jc w:val="right"/>
              <w:rPr>
                <w:position w:val="-10"/>
              </w:rPr>
            </w:pPr>
          </w:p>
        </w:tc>
        <w:tc>
          <w:tcPr>
            <w:tcW w:w="585" w:type="pct"/>
            <w:tcBorders>
              <w:top w:val="single" w:sz="4" w:space="0" w:color="808080"/>
              <w:left w:val="single" w:sz="4" w:space="0" w:color="808080"/>
              <w:bottom w:val="single" w:sz="4" w:space="0" w:color="808080"/>
              <w:right w:val="single" w:sz="4" w:space="0" w:color="808080"/>
            </w:tcBorders>
          </w:tcPr>
          <w:p w14:paraId="61BB9D8D" w14:textId="77777777" w:rsidR="002F144F" w:rsidRPr="00AC10AE" w:rsidRDefault="002F144F" w:rsidP="002F144F">
            <w:pPr>
              <w:adjustRightInd w:val="0"/>
              <w:jc w:val="right"/>
              <w:rPr>
                <w:position w:val="-10"/>
              </w:rPr>
            </w:pPr>
          </w:p>
        </w:tc>
        <w:tc>
          <w:tcPr>
            <w:tcW w:w="1089" w:type="pct"/>
            <w:tcBorders>
              <w:top w:val="single" w:sz="4" w:space="0" w:color="808080"/>
              <w:left w:val="single" w:sz="4" w:space="0" w:color="808080"/>
              <w:bottom w:val="single" w:sz="4" w:space="0" w:color="808080"/>
              <w:right w:val="single" w:sz="4" w:space="0" w:color="808080"/>
            </w:tcBorders>
          </w:tcPr>
          <w:p w14:paraId="759817D7" w14:textId="77777777" w:rsidR="002F144F" w:rsidRPr="00AC10AE" w:rsidRDefault="002F144F" w:rsidP="002F144F">
            <w:pPr>
              <w:adjustRightInd w:val="0"/>
              <w:jc w:val="right"/>
              <w:rPr>
                <w:position w:val="-10"/>
              </w:rPr>
            </w:pPr>
          </w:p>
        </w:tc>
      </w:tr>
      <w:tr w:rsidR="002F144F" w:rsidRPr="00AC10AE" w14:paraId="5E7D191A" w14:textId="77777777" w:rsidTr="00543FA0">
        <w:tc>
          <w:tcPr>
            <w:tcW w:w="269" w:type="pct"/>
            <w:tcBorders>
              <w:top w:val="single" w:sz="4" w:space="0" w:color="808080"/>
              <w:left w:val="single" w:sz="4" w:space="0" w:color="808080"/>
              <w:bottom w:val="single" w:sz="4" w:space="0" w:color="808080"/>
              <w:right w:val="single" w:sz="4" w:space="0" w:color="808080"/>
            </w:tcBorders>
          </w:tcPr>
          <w:p w14:paraId="75BCC0B8" w14:textId="77777777" w:rsidR="002F144F" w:rsidRPr="00BE5CD9" w:rsidRDefault="002F144F" w:rsidP="002F144F">
            <w:pPr>
              <w:rPr>
                <w:position w:val="-10"/>
              </w:rPr>
            </w:pPr>
          </w:p>
        </w:tc>
        <w:tc>
          <w:tcPr>
            <w:tcW w:w="3057" w:type="pct"/>
            <w:tcBorders>
              <w:top w:val="single" w:sz="4" w:space="0" w:color="808080"/>
              <w:left w:val="single" w:sz="4" w:space="0" w:color="808080"/>
              <w:bottom w:val="single" w:sz="4" w:space="0" w:color="808080"/>
              <w:right w:val="single" w:sz="4" w:space="0" w:color="808080"/>
            </w:tcBorders>
          </w:tcPr>
          <w:p w14:paraId="653A452F" w14:textId="77777777" w:rsidR="002F144F" w:rsidRPr="00AC10AE" w:rsidRDefault="002F144F" w:rsidP="002F144F">
            <w:pPr>
              <w:adjustRightInd w:val="0"/>
              <w:jc w:val="right"/>
              <w:rPr>
                <w:position w:val="-10"/>
              </w:rPr>
            </w:pPr>
          </w:p>
        </w:tc>
        <w:tc>
          <w:tcPr>
            <w:tcW w:w="585" w:type="pct"/>
            <w:tcBorders>
              <w:top w:val="single" w:sz="4" w:space="0" w:color="808080"/>
              <w:left w:val="single" w:sz="4" w:space="0" w:color="808080"/>
              <w:bottom w:val="single" w:sz="4" w:space="0" w:color="808080"/>
              <w:right w:val="single" w:sz="4" w:space="0" w:color="808080"/>
            </w:tcBorders>
          </w:tcPr>
          <w:p w14:paraId="077CFD1C" w14:textId="77777777" w:rsidR="002F144F" w:rsidRPr="00AC10AE" w:rsidRDefault="002F144F" w:rsidP="002F144F">
            <w:pPr>
              <w:adjustRightInd w:val="0"/>
              <w:jc w:val="right"/>
              <w:rPr>
                <w:position w:val="-10"/>
              </w:rPr>
            </w:pPr>
          </w:p>
        </w:tc>
        <w:tc>
          <w:tcPr>
            <w:tcW w:w="1089" w:type="pct"/>
            <w:tcBorders>
              <w:top w:val="single" w:sz="4" w:space="0" w:color="808080"/>
              <w:left w:val="single" w:sz="4" w:space="0" w:color="808080"/>
              <w:bottom w:val="single" w:sz="4" w:space="0" w:color="808080"/>
              <w:right w:val="single" w:sz="4" w:space="0" w:color="808080"/>
            </w:tcBorders>
          </w:tcPr>
          <w:p w14:paraId="6106D743" w14:textId="77777777" w:rsidR="002F144F" w:rsidRPr="00AC10AE" w:rsidRDefault="002F144F" w:rsidP="002F144F">
            <w:pPr>
              <w:adjustRightInd w:val="0"/>
              <w:jc w:val="right"/>
              <w:rPr>
                <w:position w:val="-10"/>
              </w:rPr>
            </w:pPr>
          </w:p>
        </w:tc>
      </w:tr>
      <w:tr w:rsidR="002F144F" w:rsidRPr="00AC10AE" w14:paraId="1E1C4F64" w14:textId="77777777" w:rsidTr="00543FA0">
        <w:tc>
          <w:tcPr>
            <w:tcW w:w="269" w:type="pct"/>
            <w:tcBorders>
              <w:top w:val="single" w:sz="4" w:space="0" w:color="808080"/>
              <w:left w:val="single" w:sz="4" w:space="0" w:color="808080"/>
              <w:bottom w:val="single" w:sz="4" w:space="0" w:color="808080"/>
              <w:right w:val="single" w:sz="4" w:space="0" w:color="808080"/>
            </w:tcBorders>
          </w:tcPr>
          <w:p w14:paraId="0038ECA4" w14:textId="77777777" w:rsidR="002F144F" w:rsidRPr="00BE5CD9" w:rsidRDefault="002F144F" w:rsidP="002F144F">
            <w:pPr>
              <w:rPr>
                <w:position w:val="-10"/>
              </w:rPr>
            </w:pPr>
          </w:p>
        </w:tc>
        <w:tc>
          <w:tcPr>
            <w:tcW w:w="3057" w:type="pct"/>
            <w:tcBorders>
              <w:top w:val="single" w:sz="4" w:space="0" w:color="808080"/>
              <w:left w:val="single" w:sz="4" w:space="0" w:color="808080"/>
              <w:bottom w:val="single" w:sz="4" w:space="0" w:color="808080"/>
              <w:right w:val="single" w:sz="4" w:space="0" w:color="808080"/>
            </w:tcBorders>
          </w:tcPr>
          <w:p w14:paraId="22DAFC2A" w14:textId="77777777" w:rsidR="002F144F" w:rsidRPr="00AC10AE" w:rsidRDefault="002F144F" w:rsidP="002F144F">
            <w:pPr>
              <w:adjustRightInd w:val="0"/>
              <w:jc w:val="right"/>
              <w:rPr>
                <w:position w:val="-10"/>
              </w:rPr>
            </w:pPr>
          </w:p>
        </w:tc>
        <w:tc>
          <w:tcPr>
            <w:tcW w:w="585" w:type="pct"/>
            <w:tcBorders>
              <w:top w:val="single" w:sz="4" w:space="0" w:color="808080"/>
              <w:left w:val="single" w:sz="4" w:space="0" w:color="808080"/>
              <w:bottom w:val="single" w:sz="4" w:space="0" w:color="808080"/>
              <w:right w:val="single" w:sz="4" w:space="0" w:color="808080"/>
            </w:tcBorders>
          </w:tcPr>
          <w:p w14:paraId="46088DA8" w14:textId="77777777" w:rsidR="002F144F" w:rsidRPr="00AC10AE" w:rsidRDefault="002F144F" w:rsidP="002F144F">
            <w:pPr>
              <w:adjustRightInd w:val="0"/>
              <w:jc w:val="right"/>
              <w:rPr>
                <w:position w:val="-10"/>
              </w:rPr>
            </w:pPr>
          </w:p>
        </w:tc>
        <w:tc>
          <w:tcPr>
            <w:tcW w:w="1089" w:type="pct"/>
            <w:tcBorders>
              <w:top w:val="single" w:sz="4" w:space="0" w:color="808080"/>
              <w:left w:val="single" w:sz="4" w:space="0" w:color="808080"/>
              <w:bottom w:val="single" w:sz="4" w:space="0" w:color="808080"/>
              <w:right w:val="single" w:sz="4" w:space="0" w:color="808080"/>
            </w:tcBorders>
          </w:tcPr>
          <w:p w14:paraId="512F494F" w14:textId="77777777" w:rsidR="002F144F" w:rsidRPr="00AC10AE" w:rsidRDefault="002F144F" w:rsidP="002F144F">
            <w:pPr>
              <w:adjustRightInd w:val="0"/>
              <w:jc w:val="right"/>
              <w:rPr>
                <w:position w:val="-10"/>
              </w:rPr>
            </w:pPr>
          </w:p>
        </w:tc>
      </w:tr>
      <w:tr w:rsidR="002F144F" w:rsidRPr="00AC10AE" w14:paraId="7467087C" w14:textId="77777777" w:rsidTr="00543FA0">
        <w:tc>
          <w:tcPr>
            <w:tcW w:w="269" w:type="pct"/>
            <w:tcBorders>
              <w:top w:val="single" w:sz="4" w:space="0" w:color="808080"/>
              <w:left w:val="single" w:sz="4" w:space="0" w:color="808080"/>
              <w:bottom w:val="single" w:sz="4" w:space="0" w:color="808080"/>
              <w:right w:val="single" w:sz="4" w:space="0" w:color="808080"/>
            </w:tcBorders>
          </w:tcPr>
          <w:p w14:paraId="3F1E7430" w14:textId="77777777" w:rsidR="002F144F" w:rsidRPr="00BE5CD9" w:rsidRDefault="002F144F" w:rsidP="002F144F">
            <w:pPr>
              <w:rPr>
                <w:position w:val="-10"/>
              </w:rPr>
            </w:pPr>
          </w:p>
        </w:tc>
        <w:tc>
          <w:tcPr>
            <w:tcW w:w="3057" w:type="pct"/>
            <w:tcBorders>
              <w:top w:val="single" w:sz="4" w:space="0" w:color="808080"/>
              <w:left w:val="single" w:sz="4" w:space="0" w:color="808080"/>
              <w:bottom w:val="single" w:sz="4" w:space="0" w:color="808080"/>
              <w:right w:val="single" w:sz="4" w:space="0" w:color="808080"/>
            </w:tcBorders>
          </w:tcPr>
          <w:p w14:paraId="0E5C2C82" w14:textId="77777777" w:rsidR="002F144F" w:rsidRPr="00AC10AE" w:rsidRDefault="002F144F" w:rsidP="002F144F">
            <w:pPr>
              <w:adjustRightInd w:val="0"/>
              <w:jc w:val="right"/>
              <w:rPr>
                <w:position w:val="-10"/>
              </w:rPr>
            </w:pPr>
          </w:p>
        </w:tc>
        <w:tc>
          <w:tcPr>
            <w:tcW w:w="585" w:type="pct"/>
            <w:tcBorders>
              <w:top w:val="single" w:sz="4" w:space="0" w:color="808080"/>
              <w:left w:val="single" w:sz="4" w:space="0" w:color="808080"/>
              <w:bottom w:val="single" w:sz="4" w:space="0" w:color="808080"/>
              <w:right w:val="single" w:sz="4" w:space="0" w:color="808080"/>
            </w:tcBorders>
          </w:tcPr>
          <w:p w14:paraId="01242D41" w14:textId="77777777" w:rsidR="002F144F" w:rsidRPr="00AC10AE" w:rsidRDefault="002F144F" w:rsidP="002F144F">
            <w:pPr>
              <w:adjustRightInd w:val="0"/>
              <w:jc w:val="right"/>
              <w:rPr>
                <w:position w:val="-10"/>
              </w:rPr>
            </w:pPr>
          </w:p>
        </w:tc>
        <w:tc>
          <w:tcPr>
            <w:tcW w:w="1089" w:type="pct"/>
            <w:tcBorders>
              <w:top w:val="single" w:sz="4" w:space="0" w:color="808080"/>
              <w:left w:val="single" w:sz="4" w:space="0" w:color="808080"/>
              <w:bottom w:val="single" w:sz="4" w:space="0" w:color="808080"/>
              <w:right w:val="single" w:sz="4" w:space="0" w:color="808080"/>
            </w:tcBorders>
          </w:tcPr>
          <w:p w14:paraId="63E8C8AA" w14:textId="77777777" w:rsidR="002F144F" w:rsidRPr="00AC10AE" w:rsidRDefault="002F144F" w:rsidP="002F144F">
            <w:pPr>
              <w:adjustRightInd w:val="0"/>
              <w:jc w:val="right"/>
              <w:rPr>
                <w:position w:val="-10"/>
              </w:rPr>
            </w:pPr>
          </w:p>
        </w:tc>
      </w:tr>
    </w:tbl>
    <w:p w14:paraId="2FBD637A" w14:textId="77777777" w:rsidR="002F144F" w:rsidRDefault="002F144F" w:rsidP="002F144F">
      <w:pPr>
        <w:pStyle w:val="aff0"/>
        <w:jc w:val="both"/>
        <w:rPr>
          <w:bCs/>
          <w:color w:val="000000"/>
          <w:position w:val="-10"/>
        </w:rPr>
      </w:pPr>
    </w:p>
    <w:p w14:paraId="0F9DFE7D" w14:textId="77777777" w:rsidR="002F144F" w:rsidRDefault="002F144F" w:rsidP="00EB519B">
      <w:pPr>
        <w:pStyle w:val="aff0"/>
        <w:numPr>
          <w:ilvl w:val="0"/>
          <w:numId w:val="132"/>
        </w:numPr>
        <w:ind w:left="720"/>
        <w:jc w:val="both"/>
        <w:rPr>
          <w:bCs/>
          <w:color w:val="000000"/>
          <w:position w:val="-10"/>
        </w:rPr>
      </w:pPr>
      <w:r>
        <w:rPr>
          <w:bCs/>
          <w:color w:val="000000"/>
          <w:position w:val="-10"/>
        </w:rPr>
        <w:t>Порядок проведения работ</w:t>
      </w:r>
    </w:p>
    <w:p w14:paraId="3B38B99B" w14:textId="77777777" w:rsidR="002F144F" w:rsidRPr="004F012D" w:rsidRDefault="002F144F" w:rsidP="002F144F">
      <w:pPr>
        <w:pStyle w:val="aff0"/>
        <w:jc w:val="both"/>
        <w:rPr>
          <w:bCs/>
          <w:color w:val="000000"/>
          <w:position w:val="-10"/>
        </w:rPr>
      </w:pPr>
    </w:p>
    <w:tbl>
      <w:tblPr>
        <w:tblW w:w="5052" w:type="pct"/>
        <w:tblInd w:w="-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
        <w:gridCol w:w="6870"/>
        <w:gridCol w:w="2381"/>
      </w:tblGrid>
      <w:tr w:rsidR="002F144F" w:rsidRPr="0068730E" w14:paraId="41DC5145" w14:textId="77777777" w:rsidTr="00543FA0">
        <w:tc>
          <w:tcPr>
            <w:tcW w:w="245" w:type="pct"/>
            <w:tcBorders>
              <w:top w:val="single" w:sz="4" w:space="0" w:color="808080"/>
              <w:left w:val="single" w:sz="4" w:space="0" w:color="808080"/>
              <w:bottom w:val="single" w:sz="4" w:space="0" w:color="808080"/>
              <w:right w:val="single" w:sz="4" w:space="0" w:color="808080"/>
            </w:tcBorders>
            <w:vAlign w:val="center"/>
          </w:tcPr>
          <w:p w14:paraId="0A3551FE" w14:textId="77777777" w:rsidR="002F144F" w:rsidRPr="0068730E" w:rsidRDefault="002F144F" w:rsidP="002F144F">
            <w:pPr>
              <w:jc w:val="center"/>
              <w:rPr>
                <w:b/>
              </w:rPr>
            </w:pPr>
            <w:r w:rsidRPr="0068730E">
              <w:rPr>
                <w:b/>
              </w:rPr>
              <w:t xml:space="preserve">№ </w:t>
            </w:r>
          </w:p>
        </w:tc>
        <w:tc>
          <w:tcPr>
            <w:tcW w:w="3531" w:type="pct"/>
            <w:tcBorders>
              <w:top w:val="single" w:sz="4" w:space="0" w:color="808080"/>
              <w:left w:val="single" w:sz="4" w:space="0" w:color="808080"/>
              <w:bottom w:val="single" w:sz="4" w:space="0" w:color="808080"/>
              <w:right w:val="single" w:sz="4" w:space="0" w:color="808080"/>
            </w:tcBorders>
            <w:vAlign w:val="center"/>
          </w:tcPr>
          <w:p w14:paraId="3A973937" w14:textId="77777777" w:rsidR="002F144F" w:rsidRPr="0068730E" w:rsidRDefault="002F144F" w:rsidP="002F144F">
            <w:pPr>
              <w:jc w:val="center"/>
              <w:rPr>
                <w:b/>
              </w:rPr>
            </w:pPr>
            <w:r w:rsidRPr="0068730E">
              <w:rPr>
                <w:b/>
              </w:rPr>
              <w:t>Наименование работ</w:t>
            </w:r>
          </w:p>
        </w:tc>
        <w:tc>
          <w:tcPr>
            <w:tcW w:w="1225" w:type="pct"/>
            <w:tcBorders>
              <w:top w:val="single" w:sz="4" w:space="0" w:color="808080"/>
              <w:left w:val="single" w:sz="4" w:space="0" w:color="808080"/>
              <w:bottom w:val="single" w:sz="4" w:space="0" w:color="808080"/>
              <w:right w:val="single" w:sz="4" w:space="0" w:color="808080"/>
            </w:tcBorders>
            <w:vAlign w:val="center"/>
          </w:tcPr>
          <w:p w14:paraId="567AD8CF" w14:textId="77777777" w:rsidR="002F144F" w:rsidRPr="0068730E" w:rsidRDefault="002F144F" w:rsidP="002F144F">
            <w:pPr>
              <w:jc w:val="center"/>
              <w:rPr>
                <w:b/>
              </w:rPr>
            </w:pPr>
            <w:r w:rsidRPr="0068730E">
              <w:rPr>
                <w:b/>
              </w:rPr>
              <w:t>Ответственный</w:t>
            </w:r>
          </w:p>
        </w:tc>
      </w:tr>
      <w:tr w:rsidR="002F144F" w:rsidRPr="007C779F" w14:paraId="641B9C73" w14:textId="77777777" w:rsidTr="00543FA0">
        <w:tc>
          <w:tcPr>
            <w:tcW w:w="245" w:type="pct"/>
            <w:tcBorders>
              <w:top w:val="single" w:sz="4" w:space="0" w:color="808080"/>
              <w:left w:val="single" w:sz="4" w:space="0" w:color="808080"/>
              <w:bottom w:val="single" w:sz="4" w:space="0" w:color="808080"/>
              <w:right w:val="single" w:sz="4" w:space="0" w:color="808080"/>
            </w:tcBorders>
          </w:tcPr>
          <w:p w14:paraId="3C269643" w14:textId="77777777" w:rsidR="002F144F" w:rsidRPr="00337EF4" w:rsidRDefault="002F144F" w:rsidP="002F144F">
            <w:pPr>
              <w:jc w:val="center"/>
              <w:rPr>
                <w:sz w:val="22"/>
                <w:szCs w:val="22"/>
              </w:rPr>
            </w:pPr>
            <w:r w:rsidRPr="00337EF4">
              <w:rPr>
                <w:sz w:val="22"/>
                <w:szCs w:val="22"/>
              </w:rPr>
              <w:t>1</w:t>
            </w:r>
          </w:p>
        </w:tc>
        <w:tc>
          <w:tcPr>
            <w:tcW w:w="3531" w:type="pct"/>
            <w:tcBorders>
              <w:top w:val="single" w:sz="4" w:space="0" w:color="808080"/>
              <w:left w:val="single" w:sz="4" w:space="0" w:color="808080"/>
              <w:bottom w:val="single" w:sz="4" w:space="0" w:color="808080"/>
              <w:right w:val="single" w:sz="4" w:space="0" w:color="808080"/>
            </w:tcBorders>
          </w:tcPr>
          <w:p w14:paraId="2F5F6C25" w14:textId="77777777" w:rsidR="002F144F" w:rsidRPr="00ED4157" w:rsidRDefault="002F144F" w:rsidP="002F144F">
            <w:pPr>
              <w:jc w:val="both"/>
              <w:rPr>
                <w:color w:val="000000" w:themeColor="text1"/>
                <w:szCs w:val="22"/>
              </w:rPr>
            </w:pPr>
            <w:r w:rsidRPr="00602424">
              <w:rPr>
                <w:color w:val="000000" w:themeColor="text1"/>
                <w:szCs w:val="22"/>
              </w:rPr>
              <w:t xml:space="preserve">Перед началом работ ознакомить с настоящим планом работ членов бригады и персонал, привлекаемый к данной операции, под роспись, с разъяснением принципов работы оборудования и целей проведения технологических операций, особое внимание уделить </w:t>
            </w:r>
            <w:r>
              <w:rPr>
                <w:color w:val="000000" w:themeColor="text1"/>
                <w:szCs w:val="22"/>
              </w:rPr>
              <w:t>соблюдению</w:t>
            </w:r>
            <w:r w:rsidRPr="00602424">
              <w:rPr>
                <w:color w:val="000000" w:themeColor="text1"/>
                <w:szCs w:val="22"/>
              </w:rPr>
              <w:t xml:space="preserve"> безопасности на каждом этапе и в</w:t>
            </w:r>
            <w:r>
              <w:rPr>
                <w:color w:val="000000" w:themeColor="text1"/>
                <w:szCs w:val="22"/>
              </w:rPr>
              <w:t>опросам предупреждения ГНВП.</w:t>
            </w:r>
          </w:p>
        </w:tc>
        <w:tc>
          <w:tcPr>
            <w:tcW w:w="1225" w:type="pct"/>
            <w:tcBorders>
              <w:top w:val="single" w:sz="4" w:space="0" w:color="808080"/>
              <w:left w:val="single" w:sz="4" w:space="0" w:color="808080"/>
              <w:bottom w:val="single" w:sz="4" w:space="0" w:color="808080"/>
              <w:right w:val="single" w:sz="4" w:space="0" w:color="808080"/>
            </w:tcBorders>
          </w:tcPr>
          <w:p w14:paraId="7AC49F2E" w14:textId="77777777" w:rsidR="002F144F" w:rsidRPr="00AC10AE" w:rsidRDefault="002F144F" w:rsidP="002F144F">
            <w:pPr>
              <w:adjustRightInd w:val="0"/>
              <w:ind w:left="-19"/>
              <w:rPr>
                <w:position w:val="-10"/>
              </w:rPr>
            </w:pPr>
            <w:r>
              <w:t>Мастер по сложным работам (далее по тексту - аварийный мастер), начальник геофизической партии, буровой мастер, буровой супервайзер</w:t>
            </w:r>
          </w:p>
        </w:tc>
      </w:tr>
      <w:tr w:rsidR="002F144F" w:rsidRPr="007C779F" w14:paraId="2D75F2B1" w14:textId="77777777" w:rsidTr="00543FA0">
        <w:tc>
          <w:tcPr>
            <w:tcW w:w="245" w:type="pct"/>
            <w:tcBorders>
              <w:top w:val="single" w:sz="4" w:space="0" w:color="808080"/>
              <w:left w:val="single" w:sz="4" w:space="0" w:color="808080"/>
              <w:bottom w:val="single" w:sz="4" w:space="0" w:color="808080"/>
              <w:right w:val="single" w:sz="4" w:space="0" w:color="808080"/>
            </w:tcBorders>
          </w:tcPr>
          <w:p w14:paraId="124DC19F" w14:textId="77777777" w:rsidR="002F144F" w:rsidRPr="00337EF4" w:rsidRDefault="002F144F" w:rsidP="002F144F">
            <w:pPr>
              <w:jc w:val="center"/>
              <w:rPr>
                <w:sz w:val="22"/>
                <w:szCs w:val="22"/>
              </w:rPr>
            </w:pPr>
            <w:r>
              <w:rPr>
                <w:sz w:val="22"/>
                <w:szCs w:val="22"/>
              </w:rPr>
              <w:t>2</w:t>
            </w:r>
          </w:p>
        </w:tc>
        <w:tc>
          <w:tcPr>
            <w:tcW w:w="3531" w:type="pct"/>
            <w:tcBorders>
              <w:top w:val="single" w:sz="4" w:space="0" w:color="808080"/>
              <w:left w:val="single" w:sz="4" w:space="0" w:color="808080"/>
              <w:bottom w:val="single" w:sz="4" w:space="0" w:color="808080"/>
              <w:right w:val="single" w:sz="4" w:space="0" w:color="808080"/>
            </w:tcBorders>
          </w:tcPr>
          <w:p w14:paraId="4C099C12" w14:textId="2CFE4358" w:rsidR="002F144F" w:rsidRPr="0074734C" w:rsidRDefault="002F144F" w:rsidP="00EB519B">
            <w:pPr>
              <w:jc w:val="both"/>
            </w:pPr>
            <w:r w:rsidRPr="0074734C">
              <w:t xml:space="preserve">Провести </w:t>
            </w:r>
            <w:r>
              <w:t xml:space="preserve">персоналу буровых вахт разовый </w:t>
            </w:r>
            <w:r w:rsidRPr="0074734C">
              <w:t xml:space="preserve">инструктаж </w:t>
            </w:r>
            <w:r>
              <w:t xml:space="preserve">на основании </w:t>
            </w:r>
            <w:r w:rsidRPr="003916B6">
              <w:t>действующ</w:t>
            </w:r>
            <w:r>
              <w:t>ей</w:t>
            </w:r>
            <w:r w:rsidRPr="003916B6">
              <w:t xml:space="preserve"> в подряд</w:t>
            </w:r>
            <w:r>
              <w:t>ной</w:t>
            </w:r>
            <w:r w:rsidRPr="003916B6">
              <w:t xml:space="preserve"> организации </w:t>
            </w:r>
            <w:r>
              <w:t>инструкции</w:t>
            </w:r>
            <w:r w:rsidRPr="0074734C">
              <w:t xml:space="preserve"> по </w:t>
            </w:r>
            <w:r w:rsidRPr="00BD660C">
              <w:t xml:space="preserve">охране труда и промышленной безопасности для персонала буровой бригады при выполнении работ по </w:t>
            </w:r>
            <w:r>
              <w:t>ликвидации прихвата геофизических приборов методом перепуска</w:t>
            </w:r>
            <w:r w:rsidRPr="00BD660C">
              <w:t xml:space="preserve"> геофизического кабеля через бурильный инструмент</w:t>
            </w:r>
            <w:r w:rsidRPr="0074734C">
              <w:t xml:space="preserve"> с записью в журнал</w:t>
            </w:r>
            <w:r>
              <w:t>е</w:t>
            </w:r>
            <w:r w:rsidR="00EB519B">
              <w:t xml:space="preserve"> инструктажей</w:t>
            </w:r>
            <w:r w:rsidRPr="0074734C">
              <w:t>.</w:t>
            </w:r>
          </w:p>
        </w:tc>
        <w:tc>
          <w:tcPr>
            <w:tcW w:w="1225" w:type="pct"/>
            <w:tcBorders>
              <w:top w:val="single" w:sz="4" w:space="0" w:color="808080"/>
              <w:left w:val="single" w:sz="4" w:space="0" w:color="808080"/>
              <w:bottom w:val="single" w:sz="4" w:space="0" w:color="808080"/>
              <w:right w:val="single" w:sz="4" w:space="0" w:color="808080"/>
            </w:tcBorders>
          </w:tcPr>
          <w:p w14:paraId="27B537EE" w14:textId="77777777" w:rsidR="002F144F" w:rsidRPr="008B1D3B" w:rsidRDefault="002F144F" w:rsidP="002F144F">
            <w:pPr>
              <w:adjustRightInd w:val="0"/>
              <w:rPr>
                <w:position w:val="-10"/>
              </w:rPr>
            </w:pPr>
            <w:r>
              <w:rPr>
                <w:position w:val="-10"/>
              </w:rPr>
              <w:t>Буровой мастер</w:t>
            </w:r>
          </w:p>
          <w:p w14:paraId="6E2F73AF" w14:textId="77777777" w:rsidR="002F144F" w:rsidRPr="008B1D3B" w:rsidRDefault="002F144F" w:rsidP="002F144F">
            <w:pPr>
              <w:adjustRightInd w:val="0"/>
              <w:rPr>
                <w:position w:val="-10"/>
              </w:rPr>
            </w:pPr>
            <w:r>
              <w:rPr>
                <w:position w:val="-10"/>
              </w:rPr>
              <w:t>Н</w:t>
            </w:r>
            <w:r w:rsidRPr="008B1D3B">
              <w:rPr>
                <w:position w:val="-10"/>
              </w:rPr>
              <w:t>ачальник геофизической партии</w:t>
            </w:r>
          </w:p>
        </w:tc>
      </w:tr>
      <w:tr w:rsidR="002F144F" w:rsidRPr="007C779F" w14:paraId="5D86F18C" w14:textId="77777777" w:rsidTr="00543FA0">
        <w:tc>
          <w:tcPr>
            <w:tcW w:w="245" w:type="pct"/>
            <w:tcBorders>
              <w:top w:val="single" w:sz="4" w:space="0" w:color="808080"/>
              <w:left w:val="single" w:sz="4" w:space="0" w:color="808080"/>
              <w:bottom w:val="single" w:sz="4" w:space="0" w:color="808080"/>
              <w:right w:val="single" w:sz="4" w:space="0" w:color="808080"/>
            </w:tcBorders>
          </w:tcPr>
          <w:p w14:paraId="20EC3C5B" w14:textId="77777777" w:rsidR="002F144F" w:rsidRPr="00ED4157" w:rsidRDefault="002F144F" w:rsidP="002F144F">
            <w:pPr>
              <w:jc w:val="center"/>
              <w:rPr>
                <w:szCs w:val="22"/>
              </w:rPr>
            </w:pPr>
            <w:r w:rsidRPr="00ED4157">
              <w:rPr>
                <w:szCs w:val="22"/>
              </w:rPr>
              <w:t>3</w:t>
            </w:r>
          </w:p>
        </w:tc>
        <w:tc>
          <w:tcPr>
            <w:tcW w:w="3531" w:type="pct"/>
            <w:tcBorders>
              <w:top w:val="single" w:sz="4" w:space="0" w:color="808080"/>
              <w:left w:val="single" w:sz="4" w:space="0" w:color="808080"/>
              <w:bottom w:val="single" w:sz="4" w:space="0" w:color="808080"/>
              <w:right w:val="single" w:sz="4" w:space="0" w:color="808080"/>
            </w:tcBorders>
          </w:tcPr>
          <w:p w14:paraId="21D4308C" w14:textId="6FF6BBBC" w:rsidR="002F144F" w:rsidRPr="00ED4157" w:rsidRDefault="002F144F" w:rsidP="002F144F">
            <w:pPr>
              <w:jc w:val="both"/>
            </w:pPr>
            <w:r w:rsidRPr="0074734C">
              <w:t>Проверить</w:t>
            </w:r>
            <w:r>
              <w:t xml:space="preserve"> готовность по ч</w:t>
            </w:r>
            <w:r w:rsidRPr="00BD660C">
              <w:t>ек-лист</w:t>
            </w:r>
            <w:r>
              <w:t>у</w:t>
            </w:r>
            <w:r w:rsidRPr="00BD660C">
              <w:t xml:space="preserve"> проверки готовности </w:t>
            </w:r>
            <w:r w:rsidR="005C2869">
              <w:t xml:space="preserve">БУ </w:t>
            </w:r>
            <w:r w:rsidRPr="00BD660C">
              <w:t xml:space="preserve">и оборудования к ЛИКВИДАЦИИ ПРИХВАТА </w:t>
            </w:r>
            <w:r>
              <w:t xml:space="preserve">ГЕОФИЗИЧЕСКИХ ПРИБОРОВ </w:t>
            </w:r>
            <w:r w:rsidRPr="00BD660C">
              <w:t>МЕТОДОМ ПЕРЕПУСКА ГЕОФИЗИЧЕСКОГО КАБЕЛЯ ЧЕРЕЗ БУРИЛЬНЫЙ ИНСТРУМЕНТ</w:t>
            </w:r>
            <w:r>
              <w:t>.</w:t>
            </w:r>
          </w:p>
          <w:p w14:paraId="64573B41" w14:textId="77777777" w:rsidR="002F144F" w:rsidRPr="007C306E" w:rsidRDefault="002F144F" w:rsidP="002F144F">
            <w:pPr>
              <w:jc w:val="both"/>
            </w:pPr>
          </w:p>
        </w:tc>
        <w:tc>
          <w:tcPr>
            <w:tcW w:w="1225" w:type="pct"/>
            <w:tcBorders>
              <w:top w:val="single" w:sz="4" w:space="0" w:color="808080"/>
              <w:left w:val="single" w:sz="4" w:space="0" w:color="808080"/>
              <w:bottom w:val="single" w:sz="4" w:space="0" w:color="808080"/>
              <w:right w:val="single" w:sz="4" w:space="0" w:color="808080"/>
            </w:tcBorders>
          </w:tcPr>
          <w:p w14:paraId="01892900" w14:textId="63642BF4" w:rsidR="002F144F" w:rsidRDefault="002F144F" w:rsidP="002F144F">
            <w:pPr>
              <w:adjustRightInd w:val="0"/>
            </w:pPr>
            <w:r>
              <w:t>Буровой мастер, буровой супервайзер, м</w:t>
            </w:r>
            <w:r w:rsidRPr="00BE2C63">
              <w:t>астер по сло</w:t>
            </w:r>
            <w:r>
              <w:t>жным работам (аварийный мастер), начальник геофизической партии</w:t>
            </w:r>
          </w:p>
          <w:p w14:paraId="05F68632" w14:textId="77777777" w:rsidR="002F144F" w:rsidRPr="00AC10AE" w:rsidRDefault="002F144F" w:rsidP="002F144F">
            <w:pPr>
              <w:adjustRightInd w:val="0"/>
              <w:rPr>
                <w:position w:val="-10"/>
              </w:rPr>
            </w:pPr>
          </w:p>
        </w:tc>
      </w:tr>
      <w:tr w:rsidR="002F144F" w:rsidRPr="00BE2C63" w14:paraId="0E74D538" w14:textId="77777777" w:rsidTr="00543FA0">
        <w:tc>
          <w:tcPr>
            <w:tcW w:w="245" w:type="pct"/>
            <w:tcBorders>
              <w:top w:val="single" w:sz="4" w:space="0" w:color="808080"/>
              <w:left w:val="single" w:sz="4" w:space="0" w:color="808080"/>
              <w:bottom w:val="single" w:sz="4" w:space="0" w:color="808080"/>
              <w:right w:val="single" w:sz="4" w:space="0" w:color="808080"/>
            </w:tcBorders>
          </w:tcPr>
          <w:p w14:paraId="1CED74D7" w14:textId="77777777" w:rsidR="002F144F" w:rsidRDefault="002F144F" w:rsidP="002F144F">
            <w:pPr>
              <w:jc w:val="center"/>
              <w:rPr>
                <w:sz w:val="22"/>
                <w:szCs w:val="22"/>
              </w:rPr>
            </w:pPr>
            <w:r>
              <w:rPr>
                <w:sz w:val="22"/>
                <w:szCs w:val="22"/>
              </w:rPr>
              <w:t>4</w:t>
            </w:r>
          </w:p>
        </w:tc>
        <w:tc>
          <w:tcPr>
            <w:tcW w:w="3531" w:type="pct"/>
            <w:tcBorders>
              <w:top w:val="single" w:sz="4" w:space="0" w:color="808080"/>
              <w:left w:val="single" w:sz="4" w:space="0" w:color="808080"/>
              <w:bottom w:val="single" w:sz="4" w:space="0" w:color="808080"/>
              <w:right w:val="single" w:sz="4" w:space="0" w:color="808080"/>
            </w:tcBorders>
          </w:tcPr>
          <w:p w14:paraId="5CA822B0" w14:textId="2FB47848" w:rsidR="002F144F" w:rsidRPr="008067B5" w:rsidRDefault="002F144F" w:rsidP="002F144F">
            <w:pPr>
              <w:jc w:val="both"/>
              <w:rPr>
                <w:sz w:val="22"/>
                <w:szCs w:val="22"/>
              </w:rPr>
            </w:pPr>
            <w:r w:rsidRPr="00740E6A">
              <w:t>Натянуть геофизический кабель до</w:t>
            </w:r>
            <w:r w:rsidRPr="00AF6EB0">
              <w:t xml:space="preserve"> </w:t>
            </w:r>
            <w:r w:rsidRPr="00740E6A">
              <w:t>___</w:t>
            </w:r>
            <w:r w:rsidRPr="00AF6EB0">
              <w:t xml:space="preserve"> </w:t>
            </w:r>
            <w:r w:rsidRPr="00740E6A">
              <w:t>кг (собственный рабочий вес</w:t>
            </w:r>
            <w:r>
              <w:t xml:space="preserve"> кабеля</w:t>
            </w:r>
            <w:r w:rsidRPr="00740E6A">
              <w:t>).</w:t>
            </w:r>
            <w:r>
              <w:t xml:space="preserve"> </w:t>
            </w:r>
            <w:r w:rsidRPr="00740E6A">
              <w:t>Установить аварийную стойку (</w:t>
            </w:r>
            <w:r>
              <w:t>крепежное или зажимное устройство</w:t>
            </w:r>
            <w:r w:rsidRPr="00740E6A">
              <w:t>) на разгрузочную тарелку. Пос</w:t>
            </w:r>
            <w:r>
              <w:t>тепенно ослабить натяжку на кабель и</w:t>
            </w:r>
            <w:r w:rsidRPr="00740E6A">
              <w:t xml:space="preserve"> произвести тех. стоянку 5мин.</w:t>
            </w:r>
            <w:r>
              <w:t xml:space="preserve"> </w:t>
            </w:r>
            <w:r w:rsidRPr="00740E6A">
              <w:t>При отсутствии проскальзывания</w:t>
            </w:r>
            <w:r>
              <w:t xml:space="preserve"> кабеля</w:t>
            </w:r>
            <w:r w:rsidRPr="00740E6A">
              <w:t xml:space="preserve">, отрезать геофизический кабель на расстоянии </w:t>
            </w:r>
            <w:r>
              <w:t>____</w:t>
            </w:r>
            <w:r w:rsidRPr="00740E6A">
              <w:t xml:space="preserve">м от муфты </w:t>
            </w:r>
            <w:r w:rsidR="00EB519B">
              <w:t>бурильного инструмента</w:t>
            </w:r>
            <w:r w:rsidRPr="00740E6A">
              <w:t xml:space="preserve"> и произвести монтаж сцепного устрой</w:t>
            </w:r>
            <w:r>
              <w:t>ства (челноки).</w:t>
            </w:r>
          </w:p>
        </w:tc>
        <w:tc>
          <w:tcPr>
            <w:tcW w:w="1225" w:type="pct"/>
            <w:tcBorders>
              <w:top w:val="single" w:sz="4" w:space="0" w:color="808080"/>
              <w:left w:val="single" w:sz="4" w:space="0" w:color="808080"/>
              <w:bottom w:val="single" w:sz="4" w:space="0" w:color="808080"/>
              <w:right w:val="single" w:sz="4" w:space="0" w:color="808080"/>
            </w:tcBorders>
          </w:tcPr>
          <w:p w14:paraId="394797D3" w14:textId="77777777" w:rsidR="002F144F" w:rsidRDefault="002F144F" w:rsidP="002F144F">
            <w:pPr>
              <w:adjustRightInd w:val="0"/>
              <w:rPr>
                <w:position w:val="-10"/>
              </w:rPr>
            </w:pPr>
            <w:r>
              <w:rPr>
                <w:position w:val="-10"/>
              </w:rPr>
              <w:t>Начальник геофизической партии</w:t>
            </w:r>
          </w:p>
          <w:p w14:paraId="0A9843FC" w14:textId="77777777" w:rsidR="002F144F" w:rsidRPr="00AC10AE" w:rsidRDefault="002F144F" w:rsidP="002F144F">
            <w:pPr>
              <w:adjustRightInd w:val="0"/>
              <w:rPr>
                <w:position w:val="-10"/>
              </w:rPr>
            </w:pPr>
          </w:p>
        </w:tc>
      </w:tr>
      <w:tr w:rsidR="002F144F" w:rsidRPr="00CB4A5D" w14:paraId="3B382F94" w14:textId="77777777" w:rsidTr="00543FA0">
        <w:tc>
          <w:tcPr>
            <w:tcW w:w="245" w:type="pct"/>
            <w:tcBorders>
              <w:top w:val="single" w:sz="4" w:space="0" w:color="808080"/>
              <w:left w:val="single" w:sz="4" w:space="0" w:color="808080"/>
              <w:bottom w:val="single" w:sz="4" w:space="0" w:color="808080"/>
              <w:right w:val="single" w:sz="4" w:space="0" w:color="808080"/>
            </w:tcBorders>
          </w:tcPr>
          <w:p w14:paraId="33248170" w14:textId="77777777" w:rsidR="002F144F" w:rsidRPr="00574274" w:rsidRDefault="002F144F" w:rsidP="002F144F">
            <w:pPr>
              <w:jc w:val="center"/>
              <w:rPr>
                <w:sz w:val="22"/>
                <w:szCs w:val="22"/>
              </w:rPr>
            </w:pPr>
            <w:r>
              <w:rPr>
                <w:sz w:val="22"/>
                <w:szCs w:val="22"/>
              </w:rPr>
              <w:t>5</w:t>
            </w:r>
          </w:p>
        </w:tc>
        <w:tc>
          <w:tcPr>
            <w:tcW w:w="3531" w:type="pct"/>
            <w:tcBorders>
              <w:top w:val="single" w:sz="4" w:space="0" w:color="808080"/>
              <w:left w:val="single" w:sz="4" w:space="0" w:color="808080"/>
              <w:bottom w:val="single" w:sz="4" w:space="0" w:color="808080"/>
              <w:right w:val="single" w:sz="4" w:space="0" w:color="808080"/>
            </w:tcBorders>
          </w:tcPr>
          <w:p w14:paraId="1A867317" w14:textId="77777777" w:rsidR="002F144F" w:rsidRPr="008067B5" w:rsidRDefault="002F144F" w:rsidP="002F144F">
            <w:pPr>
              <w:jc w:val="both"/>
              <w:rPr>
                <w:color w:val="000000"/>
                <w:szCs w:val="22"/>
              </w:rPr>
            </w:pPr>
            <w:r w:rsidRPr="00740E6A">
              <w:t xml:space="preserve">Подвесить верхний ролик </w:t>
            </w:r>
            <w:r>
              <w:t xml:space="preserve">с </w:t>
            </w:r>
            <w:r w:rsidRPr="008067B5">
              <w:t>геофизически</w:t>
            </w:r>
            <w:r>
              <w:t>м</w:t>
            </w:r>
            <w:r w:rsidRPr="008067B5">
              <w:t xml:space="preserve"> кабел</w:t>
            </w:r>
            <w:r>
              <w:t>ем</w:t>
            </w:r>
            <w:r w:rsidRPr="00740E6A">
              <w:t xml:space="preserve"> за кран-балку (выше бурового инструмента) и надежно закрепить. </w:t>
            </w:r>
          </w:p>
        </w:tc>
        <w:tc>
          <w:tcPr>
            <w:tcW w:w="1225" w:type="pct"/>
            <w:tcBorders>
              <w:top w:val="single" w:sz="4" w:space="0" w:color="808080"/>
              <w:left w:val="single" w:sz="4" w:space="0" w:color="808080"/>
              <w:bottom w:val="single" w:sz="4" w:space="0" w:color="808080"/>
              <w:right w:val="single" w:sz="4" w:space="0" w:color="808080"/>
            </w:tcBorders>
          </w:tcPr>
          <w:p w14:paraId="32FA052F" w14:textId="77777777" w:rsidR="002F144F" w:rsidRDefault="002F144F" w:rsidP="002F144F">
            <w:pPr>
              <w:adjustRightInd w:val="0"/>
              <w:rPr>
                <w:position w:val="-10"/>
              </w:rPr>
            </w:pPr>
            <w:r>
              <w:rPr>
                <w:position w:val="-10"/>
              </w:rPr>
              <w:t>Буровой мастер</w:t>
            </w:r>
          </w:p>
          <w:p w14:paraId="3CA5AF05" w14:textId="77777777" w:rsidR="002F144F" w:rsidRPr="00AC10AE" w:rsidRDefault="002F144F" w:rsidP="002F144F">
            <w:pPr>
              <w:adjustRightInd w:val="0"/>
              <w:rPr>
                <w:position w:val="-10"/>
              </w:rPr>
            </w:pPr>
          </w:p>
        </w:tc>
      </w:tr>
      <w:tr w:rsidR="002F144F" w:rsidRPr="00BE2C63" w14:paraId="7AECDDE2" w14:textId="77777777" w:rsidTr="00543FA0">
        <w:tc>
          <w:tcPr>
            <w:tcW w:w="245" w:type="pct"/>
            <w:tcBorders>
              <w:top w:val="single" w:sz="4" w:space="0" w:color="808080"/>
              <w:left w:val="single" w:sz="4" w:space="0" w:color="808080"/>
              <w:bottom w:val="single" w:sz="4" w:space="0" w:color="808080"/>
              <w:right w:val="single" w:sz="4" w:space="0" w:color="808080"/>
            </w:tcBorders>
          </w:tcPr>
          <w:p w14:paraId="758615A8" w14:textId="77777777" w:rsidR="002F144F" w:rsidRDefault="002F144F" w:rsidP="002F144F">
            <w:pPr>
              <w:jc w:val="center"/>
              <w:rPr>
                <w:sz w:val="22"/>
                <w:szCs w:val="22"/>
              </w:rPr>
            </w:pPr>
            <w:r>
              <w:rPr>
                <w:sz w:val="22"/>
                <w:szCs w:val="22"/>
              </w:rPr>
              <w:t>6</w:t>
            </w:r>
          </w:p>
        </w:tc>
        <w:tc>
          <w:tcPr>
            <w:tcW w:w="3531" w:type="pct"/>
            <w:tcBorders>
              <w:top w:val="single" w:sz="4" w:space="0" w:color="808080"/>
              <w:left w:val="single" w:sz="4" w:space="0" w:color="808080"/>
              <w:bottom w:val="single" w:sz="4" w:space="0" w:color="808080"/>
              <w:right w:val="single" w:sz="4" w:space="0" w:color="808080"/>
            </w:tcBorders>
          </w:tcPr>
          <w:p w14:paraId="33F9C684" w14:textId="77777777" w:rsidR="002F144F" w:rsidRPr="0079528F" w:rsidRDefault="002F144F" w:rsidP="002F144F">
            <w:pPr>
              <w:jc w:val="both"/>
              <w:rPr>
                <w:color w:val="000000"/>
                <w:szCs w:val="22"/>
              </w:rPr>
            </w:pPr>
            <w:r w:rsidRPr="00740E6A">
              <w:t xml:space="preserve">Соединить </w:t>
            </w:r>
            <w:r>
              <w:t>челнок</w:t>
            </w:r>
            <w:r w:rsidRPr="00740E6A">
              <w:t xml:space="preserve">, натянуть кабель до </w:t>
            </w:r>
            <w:r>
              <w:t>____ кг (собственный вес + запас ____</w:t>
            </w:r>
            <w:r w:rsidRPr="00740E6A">
              <w:t xml:space="preserve">кг) и проверить надежность крепления сцепных устройств «челноков» в течение </w:t>
            </w:r>
            <w:r>
              <w:t xml:space="preserve">____ </w:t>
            </w:r>
            <w:r w:rsidRPr="00740E6A">
              <w:t>минут, не снимая аварийную стойку и разгрузочную тарелку. Произвести демонтаж аварийной стойки.</w:t>
            </w:r>
          </w:p>
        </w:tc>
        <w:tc>
          <w:tcPr>
            <w:tcW w:w="1225" w:type="pct"/>
            <w:tcBorders>
              <w:top w:val="single" w:sz="4" w:space="0" w:color="808080"/>
              <w:left w:val="single" w:sz="4" w:space="0" w:color="808080"/>
              <w:bottom w:val="single" w:sz="4" w:space="0" w:color="808080"/>
              <w:right w:val="single" w:sz="4" w:space="0" w:color="808080"/>
            </w:tcBorders>
          </w:tcPr>
          <w:p w14:paraId="104192CB" w14:textId="77777777" w:rsidR="002F144F" w:rsidRDefault="002F144F" w:rsidP="002F144F">
            <w:pPr>
              <w:adjustRightInd w:val="0"/>
              <w:rPr>
                <w:position w:val="-10"/>
              </w:rPr>
            </w:pPr>
            <w:r>
              <w:rPr>
                <w:position w:val="-10"/>
              </w:rPr>
              <w:t>Начальник геофизической партии</w:t>
            </w:r>
          </w:p>
          <w:p w14:paraId="3EA92B3F" w14:textId="77777777" w:rsidR="002F144F" w:rsidRPr="00AC10AE" w:rsidRDefault="002F144F" w:rsidP="002F144F">
            <w:pPr>
              <w:adjustRightInd w:val="0"/>
              <w:rPr>
                <w:position w:val="-10"/>
              </w:rPr>
            </w:pPr>
          </w:p>
        </w:tc>
      </w:tr>
      <w:tr w:rsidR="002F144F" w:rsidRPr="00BE2C63" w14:paraId="28F92141" w14:textId="77777777" w:rsidTr="00543FA0">
        <w:tc>
          <w:tcPr>
            <w:tcW w:w="245" w:type="pct"/>
            <w:tcBorders>
              <w:top w:val="single" w:sz="4" w:space="0" w:color="808080"/>
              <w:left w:val="single" w:sz="4" w:space="0" w:color="808080"/>
              <w:bottom w:val="single" w:sz="4" w:space="0" w:color="808080"/>
              <w:right w:val="single" w:sz="4" w:space="0" w:color="808080"/>
            </w:tcBorders>
          </w:tcPr>
          <w:p w14:paraId="6C092AAC" w14:textId="77777777" w:rsidR="002F144F" w:rsidRDefault="002F144F" w:rsidP="002F144F">
            <w:pPr>
              <w:jc w:val="center"/>
              <w:rPr>
                <w:sz w:val="22"/>
                <w:szCs w:val="22"/>
              </w:rPr>
            </w:pPr>
            <w:r>
              <w:rPr>
                <w:sz w:val="22"/>
                <w:szCs w:val="22"/>
              </w:rPr>
              <w:t>7</w:t>
            </w:r>
          </w:p>
        </w:tc>
        <w:tc>
          <w:tcPr>
            <w:tcW w:w="3531" w:type="pct"/>
            <w:tcBorders>
              <w:top w:val="single" w:sz="4" w:space="0" w:color="808080"/>
              <w:left w:val="single" w:sz="4" w:space="0" w:color="808080"/>
              <w:bottom w:val="single" w:sz="4" w:space="0" w:color="808080"/>
              <w:right w:val="single" w:sz="4" w:space="0" w:color="808080"/>
            </w:tcBorders>
          </w:tcPr>
          <w:p w14:paraId="36B70730" w14:textId="77777777" w:rsidR="002F144F" w:rsidRDefault="002F144F" w:rsidP="002F144F">
            <w:pPr>
              <w:jc w:val="both"/>
            </w:pPr>
            <w:r>
              <w:t>Собрать:</w:t>
            </w:r>
          </w:p>
          <w:p w14:paraId="269B9C46" w14:textId="77777777" w:rsidR="002F144F" w:rsidRPr="00837259" w:rsidRDefault="002F144F" w:rsidP="002F144F">
            <w:pPr>
              <w:pStyle w:val="aff0"/>
              <w:numPr>
                <w:ilvl w:val="0"/>
                <w:numId w:val="131"/>
              </w:numPr>
            </w:pPr>
            <w:r w:rsidRPr="00961B7F">
              <w:rPr>
                <w:b/>
                <w:i/>
              </w:rPr>
              <w:t>Воронку</w:t>
            </w:r>
            <w:r>
              <w:rPr>
                <w:b/>
              </w:rPr>
              <w:t xml:space="preserve"> -</w:t>
            </w:r>
            <w:r w:rsidRPr="00837259">
              <w:t xml:space="preserve"> если внутренний диаметр бурильной трубы позволяет поднять геофизический прибор через трубы;</w:t>
            </w:r>
          </w:p>
          <w:p w14:paraId="3AC6E91F" w14:textId="77777777" w:rsidR="002F144F" w:rsidRPr="009F2A7C" w:rsidRDefault="002F144F" w:rsidP="002F144F">
            <w:pPr>
              <w:pStyle w:val="aff0"/>
              <w:numPr>
                <w:ilvl w:val="0"/>
                <w:numId w:val="131"/>
              </w:numPr>
              <w:jc w:val="both"/>
              <w:rPr>
                <w:color w:val="FF0000"/>
              </w:rPr>
            </w:pPr>
            <w:r w:rsidRPr="00961B7F">
              <w:rPr>
                <w:b/>
                <w:i/>
              </w:rPr>
              <w:t>Ловитель прибора</w:t>
            </w:r>
            <w:r w:rsidRPr="00837259">
              <w:t xml:space="preserve"> </w:t>
            </w:r>
            <w:r w:rsidRPr="00550C54">
              <w:rPr>
                <w:b/>
              </w:rPr>
              <w:t>-</w:t>
            </w:r>
            <w:r w:rsidRPr="00837259">
              <w:t xml:space="preserve"> если внутренний диаметр бурильной трубы не позволяет поднять геофизический прибор через трубы.</w:t>
            </w:r>
          </w:p>
        </w:tc>
        <w:tc>
          <w:tcPr>
            <w:tcW w:w="1225" w:type="pct"/>
            <w:tcBorders>
              <w:top w:val="single" w:sz="4" w:space="0" w:color="808080"/>
              <w:left w:val="single" w:sz="4" w:space="0" w:color="808080"/>
              <w:bottom w:val="single" w:sz="4" w:space="0" w:color="808080"/>
              <w:right w:val="single" w:sz="4" w:space="0" w:color="808080"/>
            </w:tcBorders>
          </w:tcPr>
          <w:p w14:paraId="7BEA0CDF" w14:textId="77777777" w:rsidR="002F144F" w:rsidRPr="00AE24A2" w:rsidRDefault="002F144F" w:rsidP="002F144F">
            <w:pPr>
              <w:adjustRightInd w:val="0"/>
              <w:rPr>
                <w:position w:val="-10"/>
              </w:rPr>
            </w:pPr>
            <w:r w:rsidRPr="00AE24A2">
              <w:rPr>
                <w:position w:val="-10"/>
              </w:rPr>
              <w:t>Начальник геофизической партии</w:t>
            </w:r>
          </w:p>
          <w:p w14:paraId="5CFCB335" w14:textId="77777777" w:rsidR="002F144F" w:rsidRDefault="002F144F" w:rsidP="002F144F">
            <w:pPr>
              <w:adjustRightInd w:val="0"/>
              <w:rPr>
                <w:position w:val="-10"/>
              </w:rPr>
            </w:pPr>
            <w:r w:rsidRPr="00AE24A2">
              <w:rPr>
                <w:position w:val="-10"/>
              </w:rPr>
              <w:t>Буровой мастер</w:t>
            </w:r>
          </w:p>
          <w:p w14:paraId="6573DD2E" w14:textId="77777777" w:rsidR="002F144F" w:rsidRPr="00AC10AE" w:rsidRDefault="002F144F" w:rsidP="002F144F">
            <w:pPr>
              <w:adjustRightInd w:val="0"/>
              <w:rPr>
                <w:position w:val="-10"/>
              </w:rPr>
            </w:pPr>
          </w:p>
        </w:tc>
      </w:tr>
      <w:tr w:rsidR="002F144F" w:rsidRPr="00C40AC3" w14:paraId="219F13C2" w14:textId="77777777" w:rsidTr="00543FA0">
        <w:trPr>
          <w:trHeight w:val="1455"/>
        </w:trPr>
        <w:tc>
          <w:tcPr>
            <w:tcW w:w="245" w:type="pct"/>
            <w:tcBorders>
              <w:top w:val="single" w:sz="4" w:space="0" w:color="808080"/>
              <w:left w:val="single" w:sz="4" w:space="0" w:color="808080"/>
              <w:bottom w:val="single" w:sz="4" w:space="0" w:color="808080"/>
              <w:right w:val="single" w:sz="4" w:space="0" w:color="808080"/>
            </w:tcBorders>
          </w:tcPr>
          <w:p w14:paraId="787D7188" w14:textId="77777777" w:rsidR="002F144F" w:rsidRDefault="002F144F" w:rsidP="002F144F">
            <w:pPr>
              <w:jc w:val="center"/>
              <w:rPr>
                <w:sz w:val="22"/>
                <w:szCs w:val="22"/>
              </w:rPr>
            </w:pPr>
            <w:r>
              <w:rPr>
                <w:sz w:val="22"/>
                <w:szCs w:val="22"/>
              </w:rPr>
              <w:t>8</w:t>
            </w:r>
          </w:p>
        </w:tc>
        <w:tc>
          <w:tcPr>
            <w:tcW w:w="3531" w:type="pct"/>
            <w:tcBorders>
              <w:top w:val="single" w:sz="4" w:space="0" w:color="808080"/>
              <w:left w:val="single" w:sz="4" w:space="0" w:color="808080"/>
              <w:bottom w:val="single" w:sz="4" w:space="0" w:color="808080"/>
              <w:right w:val="single" w:sz="4" w:space="0" w:color="808080"/>
            </w:tcBorders>
          </w:tcPr>
          <w:p w14:paraId="7F797413" w14:textId="5348AECD" w:rsidR="002F144F" w:rsidRDefault="002F144F" w:rsidP="002F144F">
            <w:pPr>
              <w:pStyle w:val="1KGK90"/>
              <w:jc w:val="both"/>
              <w:rPr>
                <w:rFonts w:ascii="Times New Roman" w:hAnsi="Times New Roman"/>
                <w:color w:val="000000"/>
                <w:szCs w:val="22"/>
              </w:rPr>
            </w:pPr>
            <w:r w:rsidRPr="00D33418">
              <w:rPr>
                <w:rFonts w:ascii="Times New Roman" w:hAnsi="Times New Roman"/>
                <w:sz w:val="24"/>
              </w:rPr>
              <w:t>Подня</w:t>
            </w:r>
            <w:r w:rsidR="00EB519B">
              <w:rPr>
                <w:rFonts w:ascii="Times New Roman" w:hAnsi="Times New Roman"/>
                <w:sz w:val="24"/>
              </w:rPr>
              <w:t xml:space="preserve">ть верхнее сцепное устройство, </w:t>
            </w:r>
            <w:r w:rsidRPr="00D33418">
              <w:rPr>
                <w:rFonts w:ascii="Times New Roman" w:hAnsi="Times New Roman"/>
                <w:sz w:val="24"/>
              </w:rPr>
              <w:t>пропустить сквозь бурильную трубу на стол ротора. Навязать сигнальные метки: при верхнем и нижнем положении, для контроля движения верхнего сцепного устройства при наращивании бурового инструмента.</w:t>
            </w:r>
          </w:p>
        </w:tc>
        <w:tc>
          <w:tcPr>
            <w:tcW w:w="1225" w:type="pct"/>
            <w:tcBorders>
              <w:top w:val="single" w:sz="4" w:space="0" w:color="808080"/>
              <w:left w:val="single" w:sz="4" w:space="0" w:color="808080"/>
              <w:bottom w:val="single" w:sz="4" w:space="0" w:color="808080"/>
              <w:right w:val="single" w:sz="4" w:space="0" w:color="808080"/>
            </w:tcBorders>
          </w:tcPr>
          <w:p w14:paraId="7166FEE6" w14:textId="77777777" w:rsidR="002F144F" w:rsidRDefault="002F144F" w:rsidP="002F144F">
            <w:pPr>
              <w:adjustRightInd w:val="0"/>
              <w:rPr>
                <w:position w:val="-10"/>
              </w:rPr>
            </w:pPr>
            <w:r>
              <w:rPr>
                <w:position w:val="-10"/>
              </w:rPr>
              <w:t>Начальник геофизической партии</w:t>
            </w:r>
          </w:p>
          <w:p w14:paraId="174DC374" w14:textId="77777777" w:rsidR="002F144F" w:rsidRDefault="002F144F" w:rsidP="002F144F">
            <w:pPr>
              <w:adjustRightInd w:val="0"/>
              <w:rPr>
                <w:position w:val="-10"/>
              </w:rPr>
            </w:pPr>
            <w:r w:rsidRPr="00AE24A2">
              <w:rPr>
                <w:position w:val="-10"/>
              </w:rPr>
              <w:t>Буровой мастер</w:t>
            </w:r>
          </w:p>
          <w:p w14:paraId="1D500366" w14:textId="77777777" w:rsidR="002F144F" w:rsidRPr="00AC10AE" w:rsidRDefault="002F144F" w:rsidP="002F144F">
            <w:pPr>
              <w:adjustRightInd w:val="0"/>
              <w:rPr>
                <w:position w:val="-10"/>
              </w:rPr>
            </w:pPr>
          </w:p>
        </w:tc>
      </w:tr>
      <w:tr w:rsidR="002F144F" w:rsidRPr="007C779F" w14:paraId="2B20B0FE" w14:textId="77777777" w:rsidTr="00543FA0">
        <w:tc>
          <w:tcPr>
            <w:tcW w:w="245" w:type="pct"/>
            <w:tcBorders>
              <w:top w:val="single" w:sz="4" w:space="0" w:color="808080"/>
              <w:left w:val="single" w:sz="4" w:space="0" w:color="808080"/>
              <w:bottom w:val="single" w:sz="4" w:space="0" w:color="808080"/>
              <w:right w:val="single" w:sz="4" w:space="0" w:color="808080"/>
            </w:tcBorders>
          </w:tcPr>
          <w:p w14:paraId="6EC5B9B0" w14:textId="77777777" w:rsidR="002F144F" w:rsidRDefault="002F144F" w:rsidP="002F144F">
            <w:pPr>
              <w:jc w:val="center"/>
              <w:rPr>
                <w:sz w:val="22"/>
                <w:szCs w:val="22"/>
              </w:rPr>
            </w:pPr>
            <w:r>
              <w:rPr>
                <w:sz w:val="22"/>
                <w:szCs w:val="22"/>
              </w:rPr>
              <w:t>9</w:t>
            </w:r>
          </w:p>
        </w:tc>
        <w:tc>
          <w:tcPr>
            <w:tcW w:w="3531" w:type="pct"/>
            <w:tcBorders>
              <w:top w:val="single" w:sz="4" w:space="0" w:color="808080"/>
              <w:left w:val="single" w:sz="4" w:space="0" w:color="808080"/>
              <w:bottom w:val="single" w:sz="4" w:space="0" w:color="808080"/>
              <w:right w:val="single" w:sz="4" w:space="0" w:color="808080"/>
            </w:tcBorders>
          </w:tcPr>
          <w:p w14:paraId="32718854" w14:textId="6D02286A" w:rsidR="002F144F" w:rsidRDefault="002F144F" w:rsidP="002F144F">
            <w:pPr>
              <w:pStyle w:val="1KGK90"/>
              <w:jc w:val="both"/>
              <w:rPr>
                <w:rFonts w:asciiTheme="minorHAnsi" w:hAnsiTheme="minorHAnsi"/>
              </w:rPr>
            </w:pPr>
            <w:r w:rsidRPr="00C40AC3">
              <w:rPr>
                <w:rFonts w:ascii="Times New Roman" w:hAnsi="Times New Roman"/>
                <w:sz w:val="24"/>
                <w:szCs w:val="20"/>
              </w:rPr>
              <w:t xml:space="preserve">При спуске </w:t>
            </w:r>
            <w:r w:rsidR="00EB519B">
              <w:rPr>
                <w:rFonts w:ascii="Times New Roman" w:hAnsi="Times New Roman"/>
                <w:sz w:val="24"/>
                <w:szCs w:val="20"/>
              </w:rPr>
              <w:t>бурильного инструмента</w:t>
            </w:r>
            <w:r w:rsidRPr="00C40AC3">
              <w:rPr>
                <w:rFonts w:ascii="Times New Roman" w:hAnsi="Times New Roman"/>
                <w:sz w:val="24"/>
                <w:szCs w:val="20"/>
              </w:rPr>
              <w:t xml:space="preserve"> с челноками не допускать</w:t>
            </w:r>
            <w:r>
              <w:rPr>
                <w:rFonts w:ascii="Times New Roman" w:hAnsi="Times New Roman"/>
                <w:sz w:val="24"/>
                <w:szCs w:val="20"/>
              </w:rPr>
              <w:t xml:space="preserve"> слабину на кабеле. Натяжка кабеля </w:t>
            </w:r>
            <w:r w:rsidRPr="00C40AC3">
              <w:rPr>
                <w:rFonts w:ascii="Times New Roman" w:hAnsi="Times New Roman"/>
                <w:sz w:val="24"/>
                <w:szCs w:val="20"/>
              </w:rPr>
              <w:t>____ кг.</w:t>
            </w:r>
            <w:r w:rsidRPr="00C40AC3">
              <w:t xml:space="preserve"> </w:t>
            </w:r>
          </w:p>
          <w:p w14:paraId="4887CDDD" w14:textId="77777777" w:rsidR="002F144F" w:rsidRPr="00C40AC3" w:rsidRDefault="002F144F" w:rsidP="002F144F">
            <w:pPr>
              <w:pStyle w:val="1KGK90"/>
              <w:jc w:val="both"/>
              <w:rPr>
                <w:rFonts w:ascii="Times New Roman" w:hAnsi="Times New Roman"/>
                <w:sz w:val="24"/>
                <w:szCs w:val="20"/>
              </w:rPr>
            </w:pPr>
            <w:r w:rsidRPr="00C40AC3">
              <w:rPr>
                <w:rFonts w:ascii="Times New Roman" w:hAnsi="Times New Roman"/>
                <w:sz w:val="24"/>
                <w:szCs w:val="20"/>
              </w:rPr>
              <w:t xml:space="preserve">Скорость спуска не более </w:t>
            </w:r>
            <w:r>
              <w:rPr>
                <w:rFonts w:ascii="Times New Roman" w:hAnsi="Times New Roman"/>
                <w:sz w:val="24"/>
                <w:szCs w:val="20"/>
              </w:rPr>
              <w:t xml:space="preserve">____ </w:t>
            </w:r>
            <w:r w:rsidRPr="00C40AC3">
              <w:rPr>
                <w:rFonts w:ascii="Times New Roman" w:hAnsi="Times New Roman"/>
                <w:sz w:val="24"/>
                <w:szCs w:val="20"/>
              </w:rPr>
              <w:t>м/с.</w:t>
            </w:r>
          </w:p>
        </w:tc>
        <w:tc>
          <w:tcPr>
            <w:tcW w:w="1225" w:type="pct"/>
            <w:tcBorders>
              <w:top w:val="single" w:sz="4" w:space="0" w:color="808080"/>
              <w:left w:val="single" w:sz="4" w:space="0" w:color="808080"/>
              <w:bottom w:val="single" w:sz="4" w:space="0" w:color="808080"/>
              <w:right w:val="single" w:sz="4" w:space="0" w:color="808080"/>
            </w:tcBorders>
          </w:tcPr>
          <w:p w14:paraId="1CF17ED7" w14:textId="77777777" w:rsidR="002F144F" w:rsidRDefault="002F144F" w:rsidP="002F144F">
            <w:pPr>
              <w:adjustRightInd w:val="0"/>
              <w:rPr>
                <w:position w:val="-10"/>
              </w:rPr>
            </w:pPr>
            <w:r>
              <w:rPr>
                <w:position w:val="-10"/>
              </w:rPr>
              <w:t>Начальник геофизической партии</w:t>
            </w:r>
          </w:p>
          <w:p w14:paraId="779BB2A1" w14:textId="77777777" w:rsidR="002F144F" w:rsidRPr="00AC10AE" w:rsidRDefault="002F144F" w:rsidP="002F144F">
            <w:pPr>
              <w:adjustRightInd w:val="0"/>
              <w:rPr>
                <w:position w:val="-10"/>
              </w:rPr>
            </w:pPr>
            <w:r w:rsidRPr="008067B5">
              <w:rPr>
                <w:position w:val="-10"/>
              </w:rPr>
              <w:t>Буровой мастер</w:t>
            </w:r>
          </w:p>
        </w:tc>
      </w:tr>
      <w:tr w:rsidR="002F144F" w:rsidRPr="007C779F" w14:paraId="13DBF1F6" w14:textId="77777777" w:rsidTr="00543FA0">
        <w:tc>
          <w:tcPr>
            <w:tcW w:w="245" w:type="pct"/>
            <w:tcBorders>
              <w:top w:val="single" w:sz="4" w:space="0" w:color="808080"/>
              <w:left w:val="single" w:sz="4" w:space="0" w:color="808080"/>
              <w:bottom w:val="single" w:sz="4" w:space="0" w:color="808080"/>
              <w:right w:val="single" w:sz="4" w:space="0" w:color="808080"/>
            </w:tcBorders>
          </w:tcPr>
          <w:p w14:paraId="2032C655" w14:textId="77777777" w:rsidR="002F144F" w:rsidRDefault="002F144F" w:rsidP="002F144F">
            <w:pPr>
              <w:jc w:val="center"/>
              <w:rPr>
                <w:sz w:val="22"/>
                <w:szCs w:val="22"/>
              </w:rPr>
            </w:pPr>
            <w:r>
              <w:rPr>
                <w:sz w:val="22"/>
                <w:szCs w:val="22"/>
              </w:rPr>
              <w:t>10</w:t>
            </w:r>
          </w:p>
        </w:tc>
        <w:tc>
          <w:tcPr>
            <w:tcW w:w="3531" w:type="pct"/>
            <w:tcBorders>
              <w:top w:val="single" w:sz="4" w:space="0" w:color="808080"/>
              <w:left w:val="single" w:sz="4" w:space="0" w:color="808080"/>
              <w:bottom w:val="single" w:sz="4" w:space="0" w:color="808080"/>
              <w:right w:val="single" w:sz="4" w:space="0" w:color="808080"/>
            </w:tcBorders>
          </w:tcPr>
          <w:p w14:paraId="56EF7E59" w14:textId="77777777" w:rsidR="002F144F" w:rsidRPr="00740E6A" w:rsidRDefault="002F144F" w:rsidP="002F144F">
            <w:pPr>
              <w:pStyle w:val="1KGK90"/>
              <w:jc w:val="both"/>
              <w:rPr>
                <w:rFonts w:ascii="Times New Roman" w:hAnsi="Times New Roman"/>
                <w:sz w:val="24"/>
                <w:szCs w:val="20"/>
              </w:rPr>
            </w:pPr>
            <w:r w:rsidRPr="00740E6A">
              <w:rPr>
                <w:rFonts w:ascii="Times New Roman" w:hAnsi="Times New Roman"/>
                <w:sz w:val="24"/>
                <w:szCs w:val="20"/>
              </w:rPr>
              <w:t xml:space="preserve">После спуска первой бурильной трубы две части кабеля разъединяются. Нижняя часть </w:t>
            </w:r>
            <w:r>
              <w:rPr>
                <w:rFonts w:ascii="Times New Roman" w:hAnsi="Times New Roman"/>
                <w:sz w:val="24"/>
                <w:szCs w:val="20"/>
              </w:rPr>
              <w:t xml:space="preserve">сцепного устройства </w:t>
            </w:r>
            <w:r w:rsidRPr="00740E6A">
              <w:rPr>
                <w:rFonts w:ascii="Times New Roman" w:hAnsi="Times New Roman"/>
                <w:sz w:val="24"/>
                <w:szCs w:val="20"/>
              </w:rPr>
              <w:t>о</w:t>
            </w:r>
            <w:r>
              <w:rPr>
                <w:rFonts w:ascii="Times New Roman" w:hAnsi="Times New Roman"/>
                <w:sz w:val="24"/>
                <w:szCs w:val="20"/>
              </w:rPr>
              <w:t xml:space="preserve">стается на муфте бурильной трубы (на </w:t>
            </w:r>
            <w:r w:rsidRPr="00740E6A">
              <w:rPr>
                <w:rFonts w:ascii="Times New Roman" w:hAnsi="Times New Roman"/>
                <w:sz w:val="24"/>
                <w:szCs w:val="20"/>
              </w:rPr>
              <w:t>разгрузочной тарелк</w:t>
            </w:r>
            <w:r>
              <w:rPr>
                <w:rFonts w:ascii="Times New Roman" w:hAnsi="Times New Roman"/>
                <w:sz w:val="24"/>
                <w:szCs w:val="20"/>
              </w:rPr>
              <w:t>е</w:t>
            </w:r>
            <w:r w:rsidRPr="00740E6A">
              <w:rPr>
                <w:rFonts w:ascii="Times New Roman" w:hAnsi="Times New Roman"/>
                <w:sz w:val="24"/>
                <w:szCs w:val="20"/>
              </w:rPr>
              <w:t>), а верхняя час</w:t>
            </w:r>
            <w:r>
              <w:rPr>
                <w:rFonts w:ascii="Times New Roman" w:hAnsi="Times New Roman"/>
                <w:sz w:val="24"/>
                <w:szCs w:val="20"/>
              </w:rPr>
              <w:t xml:space="preserve">ть поднимается и пропускается во внутрь </w:t>
            </w:r>
            <w:r w:rsidRPr="00740E6A">
              <w:rPr>
                <w:rFonts w:ascii="Times New Roman" w:hAnsi="Times New Roman"/>
                <w:sz w:val="24"/>
                <w:szCs w:val="20"/>
              </w:rPr>
              <w:t>следующей свечи.</w:t>
            </w:r>
          </w:p>
        </w:tc>
        <w:tc>
          <w:tcPr>
            <w:tcW w:w="1225" w:type="pct"/>
            <w:tcBorders>
              <w:top w:val="single" w:sz="4" w:space="0" w:color="808080"/>
              <w:left w:val="single" w:sz="4" w:space="0" w:color="808080"/>
              <w:bottom w:val="single" w:sz="4" w:space="0" w:color="808080"/>
              <w:right w:val="single" w:sz="4" w:space="0" w:color="808080"/>
            </w:tcBorders>
          </w:tcPr>
          <w:p w14:paraId="3CCF0382" w14:textId="77777777" w:rsidR="002F144F" w:rsidRDefault="002F144F" w:rsidP="002F144F">
            <w:pPr>
              <w:adjustRightInd w:val="0"/>
              <w:rPr>
                <w:position w:val="-10"/>
              </w:rPr>
            </w:pPr>
            <w:r>
              <w:rPr>
                <w:position w:val="-10"/>
              </w:rPr>
              <w:t>Начальник геофизической партии</w:t>
            </w:r>
          </w:p>
          <w:p w14:paraId="6CC670A2" w14:textId="77777777" w:rsidR="002F144F" w:rsidRPr="00AC10AE" w:rsidRDefault="002F144F" w:rsidP="002F144F">
            <w:pPr>
              <w:adjustRightInd w:val="0"/>
              <w:rPr>
                <w:position w:val="-10"/>
              </w:rPr>
            </w:pPr>
            <w:r w:rsidRPr="008067B5">
              <w:rPr>
                <w:position w:val="-10"/>
              </w:rPr>
              <w:t>Буровой мастер</w:t>
            </w:r>
          </w:p>
        </w:tc>
      </w:tr>
      <w:tr w:rsidR="002F144F" w:rsidRPr="00BE2C63" w14:paraId="396543AD" w14:textId="77777777" w:rsidTr="00543FA0">
        <w:tc>
          <w:tcPr>
            <w:tcW w:w="245" w:type="pct"/>
            <w:tcBorders>
              <w:top w:val="single" w:sz="4" w:space="0" w:color="808080"/>
              <w:left w:val="single" w:sz="4" w:space="0" w:color="808080"/>
              <w:bottom w:val="single" w:sz="4" w:space="0" w:color="808080"/>
              <w:right w:val="single" w:sz="4" w:space="0" w:color="808080"/>
            </w:tcBorders>
          </w:tcPr>
          <w:p w14:paraId="77DE2EA0" w14:textId="77777777" w:rsidR="002F144F" w:rsidRDefault="002F144F" w:rsidP="002F144F">
            <w:pPr>
              <w:jc w:val="center"/>
              <w:rPr>
                <w:sz w:val="22"/>
                <w:szCs w:val="22"/>
              </w:rPr>
            </w:pPr>
            <w:r>
              <w:rPr>
                <w:sz w:val="22"/>
                <w:szCs w:val="22"/>
              </w:rPr>
              <w:t>11</w:t>
            </w:r>
          </w:p>
        </w:tc>
        <w:tc>
          <w:tcPr>
            <w:tcW w:w="3531" w:type="pct"/>
            <w:tcBorders>
              <w:top w:val="single" w:sz="4" w:space="0" w:color="808080"/>
              <w:left w:val="single" w:sz="4" w:space="0" w:color="808080"/>
              <w:bottom w:val="single" w:sz="4" w:space="0" w:color="808080"/>
              <w:right w:val="single" w:sz="4" w:space="0" w:color="808080"/>
            </w:tcBorders>
          </w:tcPr>
          <w:p w14:paraId="21AF9C2C" w14:textId="1FF4D07A" w:rsidR="002F144F" w:rsidRPr="00740E6A" w:rsidRDefault="002F144F" w:rsidP="002F144F">
            <w:pPr>
              <w:pStyle w:val="1KGK90"/>
              <w:jc w:val="both"/>
              <w:rPr>
                <w:rFonts w:ascii="Times New Roman" w:hAnsi="Times New Roman"/>
                <w:sz w:val="24"/>
                <w:szCs w:val="20"/>
              </w:rPr>
            </w:pPr>
            <w:r w:rsidRPr="00740E6A">
              <w:rPr>
                <w:rFonts w:ascii="Times New Roman" w:hAnsi="Times New Roman"/>
                <w:sz w:val="24"/>
                <w:szCs w:val="20"/>
              </w:rPr>
              <w:t xml:space="preserve">На протяжении всего СПО бурового инструмента </w:t>
            </w:r>
            <w:r>
              <w:rPr>
                <w:rFonts w:ascii="Times New Roman" w:hAnsi="Times New Roman"/>
                <w:sz w:val="24"/>
                <w:szCs w:val="20"/>
              </w:rPr>
              <w:t>бурильщик буровой бригады</w:t>
            </w:r>
            <w:r w:rsidRPr="00740E6A">
              <w:rPr>
                <w:rFonts w:ascii="Times New Roman" w:hAnsi="Times New Roman"/>
                <w:sz w:val="24"/>
                <w:szCs w:val="20"/>
              </w:rPr>
              <w:t xml:space="preserve"> долж</w:t>
            </w:r>
            <w:r>
              <w:rPr>
                <w:rFonts w:ascii="Times New Roman" w:hAnsi="Times New Roman"/>
                <w:sz w:val="24"/>
                <w:szCs w:val="20"/>
              </w:rPr>
              <w:t>ен</w:t>
            </w:r>
            <w:r w:rsidRPr="00740E6A">
              <w:rPr>
                <w:rFonts w:ascii="Times New Roman" w:hAnsi="Times New Roman"/>
                <w:sz w:val="24"/>
                <w:szCs w:val="20"/>
              </w:rPr>
              <w:t xml:space="preserve"> поддерживать непрерывную связь с м</w:t>
            </w:r>
            <w:r>
              <w:rPr>
                <w:rFonts w:ascii="Times New Roman" w:hAnsi="Times New Roman"/>
                <w:sz w:val="24"/>
                <w:szCs w:val="20"/>
              </w:rPr>
              <w:t xml:space="preserve">ашинистом (для оперативной остановки спуска </w:t>
            </w:r>
            <w:r w:rsidR="00EB519B">
              <w:rPr>
                <w:rFonts w:ascii="Times New Roman" w:hAnsi="Times New Roman"/>
                <w:sz w:val="24"/>
                <w:szCs w:val="20"/>
              </w:rPr>
              <w:t>бурильного инструмента</w:t>
            </w:r>
            <w:r>
              <w:rPr>
                <w:rFonts w:ascii="Times New Roman" w:hAnsi="Times New Roman"/>
                <w:sz w:val="24"/>
                <w:szCs w:val="20"/>
              </w:rPr>
              <w:t>)</w:t>
            </w:r>
            <w:r w:rsidRPr="00740E6A">
              <w:rPr>
                <w:rFonts w:ascii="Times New Roman" w:hAnsi="Times New Roman"/>
                <w:sz w:val="24"/>
                <w:szCs w:val="20"/>
              </w:rPr>
              <w:t>.</w:t>
            </w:r>
            <w:r>
              <w:rPr>
                <w:rFonts w:ascii="Times New Roman" w:hAnsi="Times New Roman"/>
                <w:sz w:val="24"/>
                <w:szCs w:val="20"/>
              </w:rPr>
              <w:t xml:space="preserve"> При </w:t>
            </w:r>
            <w:r w:rsidRPr="00740E6A">
              <w:rPr>
                <w:rFonts w:ascii="Times New Roman" w:hAnsi="Times New Roman"/>
                <w:sz w:val="24"/>
                <w:szCs w:val="20"/>
              </w:rPr>
              <w:t>увеличени</w:t>
            </w:r>
            <w:r>
              <w:rPr>
                <w:rFonts w:ascii="Times New Roman" w:hAnsi="Times New Roman"/>
                <w:sz w:val="24"/>
                <w:szCs w:val="20"/>
              </w:rPr>
              <w:t>и</w:t>
            </w:r>
            <w:r w:rsidRPr="00740E6A">
              <w:rPr>
                <w:rFonts w:ascii="Times New Roman" w:hAnsi="Times New Roman"/>
                <w:sz w:val="24"/>
                <w:szCs w:val="20"/>
              </w:rPr>
              <w:t xml:space="preserve"> натяжения кабеля до ___</w:t>
            </w:r>
            <w:r>
              <w:rPr>
                <w:rFonts w:ascii="Times New Roman" w:hAnsi="Times New Roman"/>
                <w:sz w:val="24"/>
                <w:szCs w:val="20"/>
              </w:rPr>
              <w:t>_</w:t>
            </w:r>
            <w:r w:rsidRPr="00740E6A">
              <w:rPr>
                <w:rFonts w:ascii="Times New Roman" w:hAnsi="Times New Roman"/>
                <w:sz w:val="24"/>
                <w:szCs w:val="20"/>
              </w:rPr>
              <w:t xml:space="preserve"> кг, </w:t>
            </w:r>
            <w:r>
              <w:rPr>
                <w:rFonts w:ascii="Times New Roman" w:hAnsi="Times New Roman"/>
                <w:sz w:val="24"/>
                <w:szCs w:val="20"/>
              </w:rPr>
              <w:t>спуск</w:t>
            </w:r>
            <w:r w:rsidRPr="00740E6A">
              <w:rPr>
                <w:rFonts w:ascii="Times New Roman" w:hAnsi="Times New Roman"/>
                <w:sz w:val="24"/>
                <w:szCs w:val="20"/>
              </w:rPr>
              <w:t xml:space="preserve"> </w:t>
            </w:r>
            <w:r w:rsidR="00EB519B">
              <w:rPr>
                <w:rFonts w:ascii="Times New Roman" w:hAnsi="Times New Roman"/>
                <w:sz w:val="24"/>
                <w:szCs w:val="20"/>
              </w:rPr>
              <w:t>бурильного инструмента</w:t>
            </w:r>
            <w:r>
              <w:rPr>
                <w:rFonts w:ascii="Times New Roman" w:hAnsi="Times New Roman"/>
                <w:sz w:val="24"/>
                <w:szCs w:val="20"/>
              </w:rPr>
              <w:t xml:space="preserve"> </w:t>
            </w:r>
            <w:r w:rsidRPr="00740E6A">
              <w:rPr>
                <w:rFonts w:ascii="Times New Roman" w:hAnsi="Times New Roman"/>
                <w:sz w:val="24"/>
                <w:szCs w:val="20"/>
              </w:rPr>
              <w:t xml:space="preserve">прекратить, произвести плавный подъем на </w:t>
            </w:r>
            <w:r>
              <w:rPr>
                <w:rFonts w:ascii="Times New Roman" w:hAnsi="Times New Roman"/>
                <w:sz w:val="24"/>
                <w:szCs w:val="20"/>
              </w:rPr>
              <w:t>____ м, увеличить нагрузку на геофизический кабель до ____ кг</w:t>
            </w:r>
            <w:r w:rsidRPr="00740E6A">
              <w:rPr>
                <w:rFonts w:ascii="Times New Roman" w:hAnsi="Times New Roman"/>
                <w:sz w:val="24"/>
                <w:szCs w:val="20"/>
              </w:rPr>
              <w:t xml:space="preserve">, произвести плавный спуск </w:t>
            </w:r>
            <w:r w:rsidR="00EB519B">
              <w:rPr>
                <w:rFonts w:ascii="Times New Roman" w:hAnsi="Times New Roman"/>
                <w:sz w:val="24"/>
                <w:szCs w:val="20"/>
              </w:rPr>
              <w:t>бурильного инструмента</w:t>
            </w:r>
            <w:r w:rsidRPr="00740E6A">
              <w:rPr>
                <w:rFonts w:ascii="Times New Roman" w:hAnsi="Times New Roman"/>
                <w:sz w:val="24"/>
                <w:szCs w:val="20"/>
              </w:rPr>
              <w:t xml:space="preserve">. </w:t>
            </w:r>
            <w:r>
              <w:rPr>
                <w:rFonts w:ascii="Times New Roman" w:hAnsi="Times New Roman"/>
                <w:sz w:val="24"/>
                <w:szCs w:val="20"/>
              </w:rPr>
              <w:t>При повторении натяжения кабеля произвести промывку.</w:t>
            </w:r>
          </w:p>
          <w:p w14:paraId="69071B20" w14:textId="77777777" w:rsidR="002F144F" w:rsidRPr="00961B7F" w:rsidRDefault="002F144F" w:rsidP="002F144F">
            <w:pPr>
              <w:pStyle w:val="1KGK90"/>
              <w:jc w:val="both"/>
              <w:rPr>
                <w:rFonts w:ascii="Times New Roman" w:hAnsi="Times New Roman"/>
                <w:b/>
                <w:i/>
                <w:sz w:val="24"/>
                <w:szCs w:val="20"/>
              </w:rPr>
            </w:pPr>
            <w:r w:rsidRPr="00961B7F">
              <w:rPr>
                <w:rFonts w:ascii="Times New Roman" w:hAnsi="Times New Roman"/>
                <w:b/>
                <w:i/>
                <w:sz w:val="24"/>
                <w:szCs w:val="20"/>
              </w:rPr>
              <w:t>Обратить особое внимание и осторожность при выходе из обсадной колонны в открытый ствол.</w:t>
            </w:r>
          </w:p>
        </w:tc>
        <w:tc>
          <w:tcPr>
            <w:tcW w:w="1225" w:type="pct"/>
            <w:tcBorders>
              <w:top w:val="single" w:sz="4" w:space="0" w:color="808080"/>
              <w:left w:val="single" w:sz="4" w:space="0" w:color="808080"/>
              <w:bottom w:val="single" w:sz="4" w:space="0" w:color="808080"/>
              <w:right w:val="single" w:sz="4" w:space="0" w:color="808080"/>
            </w:tcBorders>
          </w:tcPr>
          <w:p w14:paraId="50A87DFB" w14:textId="77777777" w:rsidR="002F144F" w:rsidRDefault="002F144F" w:rsidP="002F144F">
            <w:pPr>
              <w:adjustRightInd w:val="0"/>
              <w:rPr>
                <w:position w:val="-10"/>
              </w:rPr>
            </w:pPr>
            <w:r>
              <w:rPr>
                <w:position w:val="-10"/>
              </w:rPr>
              <w:t>Начальник геофизической партии</w:t>
            </w:r>
          </w:p>
          <w:p w14:paraId="6AF5DA7A" w14:textId="77777777" w:rsidR="002F144F" w:rsidRDefault="002F144F" w:rsidP="002F144F">
            <w:pPr>
              <w:adjustRightInd w:val="0"/>
              <w:rPr>
                <w:position w:val="-10"/>
              </w:rPr>
            </w:pPr>
            <w:r w:rsidRPr="008067B5">
              <w:rPr>
                <w:position w:val="-10"/>
              </w:rPr>
              <w:t>Буровой мастер</w:t>
            </w:r>
          </w:p>
          <w:p w14:paraId="74CB616B" w14:textId="77777777" w:rsidR="002F144F" w:rsidRPr="00AC10AE" w:rsidRDefault="002F144F" w:rsidP="002F144F">
            <w:pPr>
              <w:adjustRightInd w:val="0"/>
              <w:ind w:right="-27"/>
              <w:rPr>
                <w:position w:val="-10"/>
              </w:rPr>
            </w:pPr>
          </w:p>
        </w:tc>
      </w:tr>
      <w:tr w:rsidR="002F144F" w:rsidRPr="00BE2C63" w14:paraId="29E316BE" w14:textId="77777777" w:rsidTr="00543FA0">
        <w:tc>
          <w:tcPr>
            <w:tcW w:w="245" w:type="pct"/>
            <w:tcBorders>
              <w:top w:val="single" w:sz="4" w:space="0" w:color="808080"/>
              <w:left w:val="single" w:sz="4" w:space="0" w:color="808080"/>
              <w:bottom w:val="single" w:sz="4" w:space="0" w:color="808080"/>
              <w:right w:val="single" w:sz="4" w:space="0" w:color="808080"/>
            </w:tcBorders>
          </w:tcPr>
          <w:p w14:paraId="7CE21CC9" w14:textId="77777777" w:rsidR="002F144F" w:rsidRDefault="002F144F" w:rsidP="002F144F">
            <w:pPr>
              <w:jc w:val="center"/>
              <w:rPr>
                <w:sz w:val="22"/>
                <w:szCs w:val="22"/>
              </w:rPr>
            </w:pPr>
            <w:r>
              <w:rPr>
                <w:sz w:val="22"/>
                <w:szCs w:val="22"/>
              </w:rPr>
              <w:t>12</w:t>
            </w:r>
          </w:p>
        </w:tc>
        <w:tc>
          <w:tcPr>
            <w:tcW w:w="3531" w:type="pct"/>
            <w:tcBorders>
              <w:top w:val="single" w:sz="4" w:space="0" w:color="808080"/>
              <w:left w:val="single" w:sz="4" w:space="0" w:color="808080"/>
              <w:bottom w:val="single" w:sz="4" w:space="0" w:color="808080"/>
              <w:right w:val="single" w:sz="4" w:space="0" w:color="808080"/>
            </w:tcBorders>
          </w:tcPr>
          <w:p w14:paraId="09773C2A" w14:textId="77777777" w:rsidR="002F144F" w:rsidRPr="006E64E8" w:rsidRDefault="002F144F" w:rsidP="002F144F">
            <w:pPr>
              <w:pStyle w:val="1KGK90"/>
              <w:jc w:val="both"/>
              <w:rPr>
                <w:rFonts w:ascii="Times New Roman" w:hAnsi="Times New Roman"/>
                <w:sz w:val="24"/>
                <w:szCs w:val="20"/>
              </w:rPr>
            </w:pPr>
            <w:r w:rsidRPr="00740E6A">
              <w:rPr>
                <w:rFonts w:ascii="Times New Roman" w:hAnsi="Times New Roman"/>
                <w:sz w:val="24"/>
                <w:szCs w:val="20"/>
              </w:rPr>
              <w:t>Решение об интервалах и времени промывок принимает ответственный представитель (с</w:t>
            </w:r>
            <w:r>
              <w:rPr>
                <w:rFonts w:ascii="Times New Roman" w:hAnsi="Times New Roman"/>
                <w:sz w:val="24"/>
                <w:szCs w:val="20"/>
              </w:rPr>
              <w:t xml:space="preserve">упервайзер или буровой мастер).  </w:t>
            </w:r>
          </w:p>
        </w:tc>
        <w:tc>
          <w:tcPr>
            <w:tcW w:w="1225" w:type="pct"/>
            <w:tcBorders>
              <w:top w:val="single" w:sz="4" w:space="0" w:color="808080"/>
              <w:left w:val="single" w:sz="4" w:space="0" w:color="808080"/>
              <w:bottom w:val="single" w:sz="4" w:space="0" w:color="808080"/>
              <w:right w:val="single" w:sz="4" w:space="0" w:color="808080"/>
            </w:tcBorders>
          </w:tcPr>
          <w:p w14:paraId="3E4BD586" w14:textId="77777777" w:rsidR="002F144F" w:rsidRDefault="002F144F" w:rsidP="002F144F">
            <w:pPr>
              <w:adjustRightInd w:val="0"/>
              <w:rPr>
                <w:position w:val="-10"/>
              </w:rPr>
            </w:pPr>
            <w:r w:rsidRPr="008067B5">
              <w:rPr>
                <w:position w:val="-10"/>
              </w:rPr>
              <w:t>Буровой мастер</w:t>
            </w:r>
          </w:p>
          <w:p w14:paraId="7E4B4D58" w14:textId="77777777" w:rsidR="002F144F" w:rsidRPr="00AC10AE" w:rsidRDefault="002F144F" w:rsidP="002F144F">
            <w:pPr>
              <w:adjustRightInd w:val="0"/>
              <w:ind w:left="-19" w:right="-108"/>
              <w:rPr>
                <w:position w:val="-10"/>
              </w:rPr>
            </w:pPr>
            <w:r>
              <w:t>Буровой супервайзер</w:t>
            </w:r>
          </w:p>
        </w:tc>
      </w:tr>
      <w:tr w:rsidR="002F144F" w:rsidRPr="00BE2C63" w14:paraId="49AFDF8A" w14:textId="77777777" w:rsidTr="00543FA0">
        <w:tc>
          <w:tcPr>
            <w:tcW w:w="245" w:type="pct"/>
            <w:tcBorders>
              <w:top w:val="single" w:sz="4" w:space="0" w:color="808080"/>
              <w:left w:val="single" w:sz="4" w:space="0" w:color="808080"/>
              <w:bottom w:val="single" w:sz="4" w:space="0" w:color="808080"/>
              <w:right w:val="single" w:sz="4" w:space="0" w:color="808080"/>
            </w:tcBorders>
          </w:tcPr>
          <w:p w14:paraId="07EC2E8D" w14:textId="77777777" w:rsidR="002F144F" w:rsidRDefault="002F144F" w:rsidP="002F144F">
            <w:pPr>
              <w:jc w:val="center"/>
              <w:rPr>
                <w:sz w:val="22"/>
                <w:szCs w:val="22"/>
              </w:rPr>
            </w:pPr>
            <w:r>
              <w:rPr>
                <w:sz w:val="22"/>
                <w:szCs w:val="22"/>
              </w:rPr>
              <w:t>13</w:t>
            </w:r>
          </w:p>
        </w:tc>
        <w:tc>
          <w:tcPr>
            <w:tcW w:w="3531" w:type="pct"/>
            <w:tcBorders>
              <w:top w:val="single" w:sz="4" w:space="0" w:color="808080"/>
              <w:left w:val="single" w:sz="4" w:space="0" w:color="808080"/>
              <w:bottom w:val="single" w:sz="4" w:space="0" w:color="808080"/>
              <w:right w:val="single" w:sz="4" w:space="0" w:color="808080"/>
            </w:tcBorders>
          </w:tcPr>
          <w:p w14:paraId="0AC27B31" w14:textId="77777777" w:rsidR="002F144F" w:rsidRDefault="002F144F" w:rsidP="002F144F">
            <w:pPr>
              <w:pStyle w:val="1KGK90"/>
              <w:jc w:val="both"/>
              <w:rPr>
                <w:rFonts w:ascii="Times New Roman" w:hAnsi="Times New Roman"/>
                <w:sz w:val="24"/>
                <w:szCs w:val="20"/>
              </w:rPr>
            </w:pPr>
            <w:r w:rsidRPr="00740E6A">
              <w:rPr>
                <w:rFonts w:ascii="Times New Roman" w:hAnsi="Times New Roman"/>
                <w:sz w:val="24"/>
                <w:szCs w:val="20"/>
              </w:rPr>
              <w:t xml:space="preserve">Для </w:t>
            </w:r>
            <w:r>
              <w:rPr>
                <w:rFonts w:ascii="Times New Roman" w:hAnsi="Times New Roman"/>
                <w:sz w:val="24"/>
                <w:szCs w:val="20"/>
              </w:rPr>
              <w:t>проведения п</w:t>
            </w:r>
            <w:r w:rsidRPr="00740E6A">
              <w:rPr>
                <w:rFonts w:ascii="Times New Roman" w:hAnsi="Times New Roman"/>
                <w:sz w:val="24"/>
                <w:szCs w:val="20"/>
              </w:rPr>
              <w:t>ромывк</w:t>
            </w:r>
            <w:r>
              <w:rPr>
                <w:rFonts w:ascii="Times New Roman" w:hAnsi="Times New Roman"/>
                <w:sz w:val="24"/>
                <w:szCs w:val="20"/>
              </w:rPr>
              <w:t>и</w:t>
            </w:r>
            <w:r w:rsidRPr="00740E6A">
              <w:rPr>
                <w:rFonts w:ascii="Times New Roman" w:hAnsi="Times New Roman"/>
                <w:sz w:val="24"/>
                <w:szCs w:val="20"/>
              </w:rPr>
              <w:t xml:space="preserve"> необходимо</w:t>
            </w:r>
            <w:r>
              <w:rPr>
                <w:rFonts w:ascii="Times New Roman" w:hAnsi="Times New Roman"/>
                <w:sz w:val="24"/>
                <w:szCs w:val="20"/>
              </w:rPr>
              <w:t>:</w:t>
            </w:r>
          </w:p>
          <w:p w14:paraId="61FCC178" w14:textId="77777777" w:rsidR="002F144F" w:rsidRDefault="002F144F" w:rsidP="002F144F">
            <w:pPr>
              <w:pStyle w:val="1KGK90"/>
              <w:numPr>
                <w:ilvl w:val="0"/>
                <w:numId w:val="130"/>
              </w:numPr>
              <w:jc w:val="both"/>
              <w:rPr>
                <w:rFonts w:ascii="Times New Roman" w:hAnsi="Times New Roman"/>
                <w:sz w:val="24"/>
                <w:szCs w:val="20"/>
              </w:rPr>
            </w:pPr>
            <w:r w:rsidRPr="00740E6A">
              <w:rPr>
                <w:rFonts w:ascii="Times New Roman" w:hAnsi="Times New Roman"/>
                <w:sz w:val="24"/>
                <w:szCs w:val="20"/>
              </w:rPr>
              <w:t>натянуть кабель до ____</w:t>
            </w:r>
            <w:r>
              <w:rPr>
                <w:rFonts w:ascii="Times New Roman" w:hAnsi="Times New Roman"/>
                <w:sz w:val="24"/>
                <w:szCs w:val="20"/>
              </w:rPr>
              <w:t xml:space="preserve"> </w:t>
            </w:r>
            <w:r w:rsidRPr="00740E6A">
              <w:rPr>
                <w:rFonts w:ascii="Times New Roman" w:hAnsi="Times New Roman"/>
                <w:sz w:val="24"/>
                <w:szCs w:val="20"/>
              </w:rPr>
              <w:t xml:space="preserve">кг, установить аварийную стойку на разгрузочную тарелку, </w:t>
            </w:r>
            <w:r>
              <w:rPr>
                <w:rFonts w:ascii="Times New Roman" w:hAnsi="Times New Roman"/>
                <w:sz w:val="24"/>
                <w:szCs w:val="20"/>
              </w:rPr>
              <w:t>разъединить сцепные устройства;</w:t>
            </w:r>
          </w:p>
          <w:p w14:paraId="3896FB0D" w14:textId="77777777" w:rsidR="002F144F" w:rsidRDefault="002F144F" w:rsidP="002F144F">
            <w:pPr>
              <w:pStyle w:val="1KGK90"/>
              <w:numPr>
                <w:ilvl w:val="0"/>
                <w:numId w:val="130"/>
              </w:numPr>
              <w:jc w:val="both"/>
              <w:rPr>
                <w:rFonts w:ascii="Times New Roman" w:hAnsi="Times New Roman"/>
                <w:sz w:val="24"/>
                <w:szCs w:val="20"/>
              </w:rPr>
            </w:pPr>
            <w:r>
              <w:rPr>
                <w:rFonts w:ascii="Times New Roman" w:hAnsi="Times New Roman"/>
                <w:sz w:val="24"/>
                <w:szCs w:val="20"/>
              </w:rPr>
              <w:t>п</w:t>
            </w:r>
            <w:r w:rsidRPr="00740E6A">
              <w:rPr>
                <w:rFonts w:ascii="Times New Roman" w:hAnsi="Times New Roman"/>
                <w:sz w:val="24"/>
                <w:szCs w:val="20"/>
              </w:rPr>
              <w:t>ротащить «челнок» через нижний промывочный пере</w:t>
            </w:r>
            <w:r>
              <w:rPr>
                <w:rFonts w:ascii="Times New Roman" w:hAnsi="Times New Roman"/>
                <w:sz w:val="24"/>
                <w:szCs w:val="20"/>
              </w:rPr>
              <w:t>водник без промывочной вставки, с</w:t>
            </w:r>
            <w:r w:rsidRPr="00740E6A">
              <w:rPr>
                <w:rFonts w:ascii="Times New Roman" w:hAnsi="Times New Roman"/>
                <w:sz w:val="24"/>
                <w:szCs w:val="20"/>
              </w:rPr>
              <w:t xml:space="preserve">оединить «челноки», дать натяжку на </w:t>
            </w:r>
            <w:r>
              <w:rPr>
                <w:rFonts w:ascii="Times New Roman" w:hAnsi="Times New Roman"/>
                <w:sz w:val="24"/>
                <w:szCs w:val="20"/>
              </w:rPr>
              <w:t>кабеле и снять аварийную стойку;</w:t>
            </w:r>
            <w:r w:rsidRPr="00740E6A">
              <w:rPr>
                <w:rFonts w:ascii="Times New Roman" w:hAnsi="Times New Roman"/>
                <w:sz w:val="24"/>
                <w:szCs w:val="20"/>
              </w:rPr>
              <w:t xml:space="preserve"> </w:t>
            </w:r>
          </w:p>
          <w:p w14:paraId="1329EF20" w14:textId="77777777" w:rsidR="002F144F" w:rsidRDefault="002F144F" w:rsidP="002F144F">
            <w:pPr>
              <w:pStyle w:val="1KGK90"/>
              <w:numPr>
                <w:ilvl w:val="0"/>
                <w:numId w:val="130"/>
              </w:numPr>
              <w:jc w:val="both"/>
              <w:rPr>
                <w:rFonts w:ascii="Times New Roman" w:hAnsi="Times New Roman"/>
                <w:sz w:val="24"/>
                <w:szCs w:val="20"/>
              </w:rPr>
            </w:pPr>
            <w:r>
              <w:rPr>
                <w:rFonts w:ascii="Times New Roman" w:hAnsi="Times New Roman"/>
                <w:sz w:val="24"/>
                <w:szCs w:val="20"/>
              </w:rPr>
              <w:t>у</w:t>
            </w:r>
            <w:r w:rsidRPr="00740E6A">
              <w:rPr>
                <w:rFonts w:ascii="Times New Roman" w:hAnsi="Times New Roman"/>
                <w:sz w:val="24"/>
                <w:szCs w:val="20"/>
              </w:rPr>
              <w:t xml:space="preserve">становить промывочную шайбу в полость </w:t>
            </w:r>
            <w:r>
              <w:rPr>
                <w:rFonts w:ascii="Times New Roman" w:hAnsi="Times New Roman"/>
                <w:sz w:val="24"/>
                <w:szCs w:val="20"/>
              </w:rPr>
              <w:t>БИ</w:t>
            </w:r>
            <w:r w:rsidRPr="00740E6A">
              <w:rPr>
                <w:rFonts w:ascii="Times New Roman" w:hAnsi="Times New Roman"/>
                <w:sz w:val="24"/>
                <w:szCs w:val="20"/>
              </w:rPr>
              <w:t>, и разгрузить н</w:t>
            </w:r>
            <w:r>
              <w:rPr>
                <w:rFonts w:ascii="Times New Roman" w:hAnsi="Times New Roman"/>
                <w:sz w:val="24"/>
                <w:szCs w:val="20"/>
              </w:rPr>
              <w:t>а нее нижнее сцепное устройство;</w:t>
            </w:r>
          </w:p>
          <w:p w14:paraId="4AC76A74" w14:textId="77777777" w:rsidR="002F144F" w:rsidRDefault="002F144F" w:rsidP="002F144F">
            <w:pPr>
              <w:pStyle w:val="1KGK90"/>
              <w:numPr>
                <w:ilvl w:val="0"/>
                <w:numId w:val="130"/>
              </w:numPr>
              <w:jc w:val="both"/>
              <w:rPr>
                <w:rFonts w:ascii="Times New Roman" w:hAnsi="Times New Roman"/>
                <w:sz w:val="24"/>
                <w:szCs w:val="20"/>
              </w:rPr>
            </w:pPr>
            <w:r>
              <w:rPr>
                <w:rFonts w:ascii="Times New Roman" w:hAnsi="Times New Roman"/>
                <w:sz w:val="24"/>
                <w:szCs w:val="20"/>
              </w:rPr>
              <w:t xml:space="preserve">разъединить </w:t>
            </w:r>
            <w:r w:rsidRPr="00740E6A">
              <w:rPr>
                <w:rFonts w:ascii="Times New Roman" w:hAnsi="Times New Roman"/>
                <w:sz w:val="24"/>
                <w:szCs w:val="20"/>
              </w:rPr>
              <w:t>сцепное устройство</w:t>
            </w:r>
            <w:r>
              <w:rPr>
                <w:rFonts w:ascii="Times New Roman" w:hAnsi="Times New Roman"/>
                <w:sz w:val="24"/>
                <w:szCs w:val="20"/>
              </w:rPr>
              <w:t>;</w:t>
            </w:r>
          </w:p>
          <w:p w14:paraId="5F4BB716" w14:textId="1A9631AA" w:rsidR="002F144F" w:rsidRPr="00740E6A" w:rsidRDefault="002F144F" w:rsidP="003517D4">
            <w:pPr>
              <w:pStyle w:val="1KGK90"/>
              <w:numPr>
                <w:ilvl w:val="0"/>
                <w:numId w:val="130"/>
              </w:numPr>
              <w:jc w:val="both"/>
              <w:rPr>
                <w:rFonts w:ascii="Times New Roman" w:hAnsi="Times New Roman"/>
                <w:sz w:val="24"/>
                <w:szCs w:val="20"/>
              </w:rPr>
            </w:pPr>
            <w:r>
              <w:rPr>
                <w:rFonts w:ascii="Times New Roman" w:hAnsi="Times New Roman"/>
                <w:sz w:val="24"/>
                <w:szCs w:val="20"/>
              </w:rPr>
              <w:t>навернуть</w:t>
            </w:r>
            <w:r w:rsidRPr="00740E6A">
              <w:rPr>
                <w:rFonts w:ascii="Times New Roman" w:hAnsi="Times New Roman"/>
                <w:sz w:val="24"/>
                <w:szCs w:val="20"/>
              </w:rPr>
              <w:t xml:space="preserve"> ВБТ</w:t>
            </w:r>
            <w:r>
              <w:rPr>
                <w:rFonts w:ascii="Times New Roman" w:hAnsi="Times New Roman"/>
                <w:sz w:val="24"/>
                <w:szCs w:val="20"/>
              </w:rPr>
              <w:t>/</w:t>
            </w:r>
            <w:r w:rsidR="003517D4">
              <w:rPr>
                <w:rFonts w:ascii="Times New Roman" w:hAnsi="Times New Roman"/>
                <w:sz w:val="24"/>
                <w:szCs w:val="20"/>
              </w:rPr>
              <w:t>верхний привод</w:t>
            </w:r>
            <w:r>
              <w:rPr>
                <w:rFonts w:ascii="Times New Roman" w:hAnsi="Times New Roman"/>
                <w:sz w:val="24"/>
                <w:szCs w:val="20"/>
              </w:rPr>
              <w:t xml:space="preserve"> и п</w:t>
            </w:r>
            <w:r w:rsidRPr="00740E6A">
              <w:rPr>
                <w:rFonts w:ascii="Times New Roman" w:hAnsi="Times New Roman"/>
                <w:sz w:val="24"/>
                <w:szCs w:val="20"/>
              </w:rPr>
              <w:t xml:space="preserve">роизвести промывку скважины с производительностью насосов </w:t>
            </w:r>
            <w:r>
              <w:rPr>
                <w:rFonts w:ascii="Times New Roman" w:hAnsi="Times New Roman"/>
                <w:sz w:val="24"/>
                <w:szCs w:val="20"/>
              </w:rPr>
              <w:t>____ л/сек в течении ____ мин с</w:t>
            </w:r>
            <w:r w:rsidRPr="00740E6A">
              <w:rPr>
                <w:rFonts w:ascii="Times New Roman" w:hAnsi="Times New Roman"/>
                <w:sz w:val="24"/>
                <w:szCs w:val="20"/>
              </w:rPr>
              <w:t xml:space="preserve"> выравниванием параметров бурового раствора согласно ГТН.</w:t>
            </w:r>
          </w:p>
        </w:tc>
        <w:tc>
          <w:tcPr>
            <w:tcW w:w="1225" w:type="pct"/>
            <w:tcBorders>
              <w:top w:val="single" w:sz="4" w:space="0" w:color="808080"/>
              <w:left w:val="single" w:sz="4" w:space="0" w:color="808080"/>
              <w:bottom w:val="single" w:sz="4" w:space="0" w:color="808080"/>
              <w:right w:val="single" w:sz="4" w:space="0" w:color="808080"/>
            </w:tcBorders>
          </w:tcPr>
          <w:p w14:paraId="76BBA3C0" w14:textId="77777777" w:rsidR="002F144F" w:rsidRDefault="002F144F" w:rsidP="002F144F">
            <w:pPr>
              <w:adjustRightInd w:val="0"/>
              <w:rPr>
                <w:position w:val="-10"/>
              </w:rPr>
            </w:pPr>
            <w:r>
              <w:rPr>
                <w:position w:val="-10"/>
              </w:rPr>
              <w:t>Начальник геофизической партии</w:t>
            </w:r>
          </w:p>
          <w:p w14:paraId="1785F803" w14:textId="77777777" w:rsidR="002F144F" w:rsidRDefault="002F144F" w:rsidP="002F144F">
            <w:pPr>
              <w:adjustRightInd w:val="0"/>
              <w:rPr>
                <w:position w:val="-10"/>
              </w:rPr>
            </w:pPr>
            <w:r w:rsidRPr="008067B5">
              <w:rPr>
                <w:position w:val="-10"/>
              </w:rPr>
              <w:t>Буровой мастер</w:t>
            </w:r>
          </w:p>
          <w:p w14:paraId="098836ED" w14:textId="77777777" w:rsidR="002F144F" w:rsidRPr="00AC10AE" w:rsidRDefault="002F144F" w:rsidP="002F144F">
            <w:pPr>
              <w:adjustRightInd w:val="0"/>
              <w:rPr>
                <w:position w:val="-10"/>
              </w:rPr>
            </w:pPr>
          </w:p>
        </w:tc>
      </w:tr>
      <w:tr w:rsidR="002F144F" w:rsidRPr="007C779F" w14:paraId="4D45C88D" w14:textId="77777777" w:rsidTr="00543FA0">
        <w:tc>
          <w:tcPr>
            <w:tcW w:w="245" w:type="pct"/>
            <w:tcBorders>
              <w:top w:val="single" w:sz="4" w:space="0" w:color="808080"/>
              <w:left w:val="single" w:sz="4" w:space="0" w:color="808080"/>
              <w:bottom w:val="single" w:sz="4" w:space="0" w:color="808080"/>
              <w:right w:val="single" w:sz="4" w:space="0" w:color="808080"/>
            </w:tcBorders>
          </w:tcPr>
          <w:p w14:paraId="7B1F88DF" w14:textId="77777777" w:rsidR="002F144F" w:rsidRDefault="002F144F" w:rsidP="002F144F">
            <w:pPr>
              <w:jc w:val="center"/>
              <w:rPr>
                <w:sz w:val="22"/>
                <w:szCs w:val="22"/>
              </w:rPr>
            </w:pPr>
            <w:r>
              <w:rPr>
                <w:sz w:val="22"/>
                <w:szCs w:val="22"/>
              </w:rPr>
              <w:t>14</w:t>
            </w:r>
          </w:p>
        </w:tc>
        <w:tc>
          <w:tcPr>
            <w:tcW w:w="3531" w:type="pct"/>
            <w:tcBorders>
              <w:top w:val="single" w:sz="4" w:space="0" w:color="808080"/>
              <w:left w:val="single" w:sz="4" w:space="0" w:color="808080"/>
              <w:bottom w:val="single" w:sz="4" w:space="0" w:color="auto"/>
              <w:right w:val="single" w:sz="4" w:space="0" w:color="808080"/>
            </w:tcBorders>
          </w:tcPr>
          <w:p w14:paraId="03D2C7C1" w14:textId="77777777" w:rsidR="002F144F" w:rsidRDefault="002F144F" w:rsidP="002F144F">
            <w:pPr>
              <w:pStyle w:val="1KGK90"/>
              <w:jc w:val="both"/>
              <w:rPr>
                <w:rFonts w:ascii="Times New Roman" w:hAnsi="Times New Roman"/>
                <w:sz w:val="24"/>
                <w:szCs w:val="20"/>
              </w:rPr>
            </w:pPr>
            <w:r>
              <w:rPr>
                <w:rFonts w:ascii="Times New Roman" w:hAnsi="Times New Roman"/>
                <w:sz w:val="24"/>
                <w:szCs w:val="20"/>
              </w:rPr>
              <w:t xml:space="preserve">После промывки, продолжить </w:t>
            </w:r>
            <w:r w:rsidRPr="006D5794">
              <w:rPr>
                <w:rFonts w:ascii="Times New Roman" w:hAnsi="Times New Roman"/>
                <w:sz w:val="24"/>
                <w:szCs w:val="20"/>
              </w:rPr>
              <w:t>спуск бурильной трубы до глубины прихвата прибора или геофизического кабеля</w:t>
            </w:r>
            <w:r>
              <w:rPr>
                <w:rFonts w:ascii="Times New Roman" w:hAnsi="Times New Roman"/>
                <w:sz w:val="24"/>
                <w:szCs w:val="20"/>
              </w:rPr>
              <w:t>.</w:t>
            </w:r>
          </w:p>
          <w:p w14:paraId="4845EA97" w14:textId="77777777" w:rsidR="002F144F" w:rsidRPr="006D5794" w:rsidRDefault="002F144F" w:rsidP="002F144F">
            <w:pPr>
              <w:pStyle w:val="1KGK90"/>
              <w:jc w:val="both"/>
              <w:rPr>
                <w:rFonts w:ascii="Times New Roman" w:hAnsi="Times New Roman"/>
                <w:b/>
                <w:i/>
                <w:sz w:val="24"/>
                <w:szCs w:val="20"/>
              </w:rPr>
            </w:pPr>
            <w:r w:rsidRPr="006D5794">
              <w:rPr>
                <w:rFonts w:ascii="Times New Roman" w:hAnsi="Times New Roman"/>
                <w:b/>
                <w:i/>
                <w:sz w:val="24"/>
                <w:szCs w:val="20"/>
              </w:rPr>
              <w:t xml:space="preserve">При </w:t>
            </w:r>
            <w:r>
              <w:rPr>
                <w:rFonts w:ascii="Times New Roman" w:hAnsi="Times New Roman"/>
                <w:b/>
                <w:i/>
                <w:sz w:val="24"/>
                <w:szCs w:val="20"/>
              </w:rPr>
              <w:t xml:space="preserve">освобождении </w:t>
            </w:r>
            <w:r w:rsidRPr="006D5794">
              <w:rPr>
                <w:rFonts w:ascii="Times New Roman" w:hAnsi="Times New Roman"/>
                <w:b/>
                <w:i/>
                <w:sz w:val="24"/>
                <w:szCs w:val="20"/>
              </w:rPr>
              <w:t>геофизического</w:t>
            </w:r>
            <w:r>
              <w:rPr>
                <w:rFonts w:ascii="Times New Roman" w:hAnsi="Times New Roman"/>
                <w:b/>
                <w:i/>
                <w:sz w:val="24"/>
                <w:szCs w:val="20"/>
              </w:rPr>
              <w:t xml:space="preserve"> прибора или</w:t>
            </w:r>
            <w:r w:rsidRPr="006D5794">
              <w:rPr>
                <w:rFonts w:ascii="Times New Roman" w:hAnsi="Times New Roman"/>
                <w:b/>
                <w:i/>
                <w:sz w:val="24"/>
                <w:szCs w:val="20"/>
              </w:rPr>
              <w:t xml:space="preserve"> кабеля</w:t>
            </w:r>
            <w:r>
              <w:t xml:space="preserve"> </w:t>
            </w:r>
            <w:r w:rsidRPr="0034606E">
              <w:rPr>
                <w:rFonts w:ascii="Times New Roman" w:hAnsi="Times New Roman"/>
                <w:b/>
                <w:i/>
                <w:sz w:val="24"/>
                <w:szCs w:val="20"/>
              </w:rPr>
              <w:t>от прихвата</w:t>
            </w:r>
            <w:r>
              <w:rPr>
                <w:rFonts w:ascii="Times New Roman" w:hAnsi="Times New Roman"/>
                <w:b/>
                <w:i/>
                <w:sz w:val="24"/>
                <w:szCs w:val="20"/>
              </w:rPr>
              <w:t xml:space="preserve"> - д</w:t>
            </w:r>
            <w:r w:rsidRPr="00340872">
              <w:rPr>
                <w:rFonts w:ascii="Times New Roman" w:hAnsi="Times New Roman"/>
                <w:b/>
                <w:i/>
                <w:sz w:val="24"/>
                <w:szCs w:val="20"/>
              </w:rPr>
              <w:t xml:space="preserve">альнейшие работы проводить согласно п.п. </w:t>
            </w:r>
            <w:r>
              <w:rPr>
                <w:rFonts w:ascii="Times New Roman" w:hAnsi="Times New Roman"/>
                <w:b/>
                <w:i/>
                <w:sz w:val="24"/>
                <w:szCs w:val="20"/>
              </w:rPr>
              <w:t>16</w:t>
            </w:r>
            <w:r w:rsidRPr="00340872">
              <w:rPr>
                <w:rFonts w:ascii="Times New Roman" w:hAnsi="Times New Roman"/>
                <w:b/>
                <w:i/>
                <w:sz w:val="24"/>
                <w:szCs w:val="20"/>
              </w:rPr>
              <w:t>-</w:t>
            </w:r>
            <w:r>
              <w:rPr>
                <w:rFonts w:ascii="Times New Roman" w:hAnsi="Times New Roman"/>
                <w:b/>
                <w:i/>
                <w:sz w:val="24"/>
                <w:szCs w:val="20"/>
              </w:rPr>
              <w:t>18</w:t>
            </w:r>
            <w:r w:rsidRPr="00340872">
              <w:rPr>
                <w:rFonts w:ascii="Times New Roman" w:hAnsi="Times New Roman"/>
                <w:b/>
                <w:i/>
                <w:sz w:val="24"/>
                <w:szCs w:val="20"/>
              </w:rPr>
              <w:t xml:space="preserve"> настоящего плана.</w:t>
            </w:r>
          </w:p>
        </w:tc>
        <w:tc>
          <w:tcPr>
            <w:tcW w:w="1225" w:type="pct"/>
            <w:tcBorders>
              <w:top w:val="single" w:sz="4" w:space="0" w:color="808080"/>
              <w:left w:val="single" w:sz="4" w:space="0" w:color="808080"/>
              <w:bottom w:val="single" w:sz="4" w:space="0" w:color="auto"/>
              <w:right w:val="single" w:sz="4" w:space="0" w:color="808080"/>
            </w:tcBorders>
          </w:tcPr>
          <w:p w14:paraId="3D457487" w14:textId="77777777" w:rsidR="002F144F" w:rsidRDefault="002F144F" w:rsidP="002F144F">
            <w:pPr>
              <w:adjustRightInd w:val="0"/>
              <w:rPr>
                <w:position w:val="-10"/>
              </w:rPr>
            </w:pPr>
            <w:r w:rsidRPr="00AE24A2">
              <w:rPr>
                <w:position w:val="-10"/>
              </w:rPr>
              <w:t>Аварийный мастер</w:t>
            </w:r>
            <w:r>
              <w:rPr>
                <w:position w:val="-10"/>
              </w:rPr>
              <w:t xml:space="preserve"> Начальник геофизической партии</w:t>
            </w:r>
          </w:p>
          <w:p w14:paraId="2C94386F" w14:textId="77777777" w:rsidR="002F144F" w:rsidRPr="00AC10AE" w:rsidRDefault="002F144F" w:rsidP="002F144F">
            <w:pPr>
              <w:adjustRightInd w:val="0"/>
              <w:rPr>
                <w:position w:val="-10"/>
              </w:rPr>
            </w:pPr>
            <w:r w:rsidRPr="008067B5">
              <w:rPr>
                <w:position w:val="-10"/>
              </w:rPr>
              <w:t>Буровой мастер</w:t>
            </w:r>
          </w:p>
        </w:tc>
      </w:tr>
      <w:tr w:rsidR="002F144F" w:rsidRPr="007C779F" w14:paraId="19A5D7C6" w14:textId="77777777" w:rsidTr="00543FA0">
        <w:tc>
          <w:tcPr>
            <w:tcW w:w="245" w:type="pct"/>
            <w:tcBorders>
              <w:top w:val="single" w:sz="4" w:space="0" w:color="808080"/>
              <w:left w:val="single" w:sz="4" w:space="0" w:color="808080"/>
              <w:bottom w:val="single" w:sz="4" w:space="0" w:color="808080"/>
              <w:right w:val="single" w:sz="4" w:space="0" w:color="808080"/>
            </w:tcBorders>
          </w:tcPr>
          <w:p w14:paraId="092B94FB" w14:textId="77777777" w:rsidR="002F144F" w:rsidRDefault="002F144F" w:rsidP="002F144F">
            <w:pPr>
              <w:jc w:val="center"/>
              <w:rPr>
                <w:sz w:val="22"/>
                <w:szCs w:val="22"/>
              </w:rPr>
            </w:pPr>
            <w:r>
              <w:rPr>
                <w:sz w:val="22"/>
                <w:szCs w:val="22"/>
              </w:rPr>
              <w:t>15</w:t>
            </w:r>
          </w:p>
        </w:tc>
        <w:tc>
          <w:tcPr>
            <w:tcW w:w="3531" w:type="pct"/>
            <w:tcBorders>
              <w:top w:val="single" w:sz="4" w:space="0" w:color="808080"/>
              <w:left w:val="single" w:sz="4" w:space="0" w:color="808080"/>
              <w:bottom w:val="single" w:sz="4" w:space="0" w:color="808080"/>
              <w:right w:val="single" w:sz="4" w:space="0" w:color="808080"/>
            </w:tcBorders>
          </w:tcPr>
          <w:p w14:paraId="67FF06CC" w14:textId="267A84C9" w:rsidR="002F144F" w:rsidRDefault="002F144F" w:rsidP="002F144F">
            <w:pPr>
              <w:pStyle w:val="1KGK90"/>
              <w:jc w:val="both"/>
              <w:rPr>
                <w:rFonts w:ascii="Times New Roman" w:hAnsi="Times New Roman"/>
                <w:sz w:val="24"/>
                <w:szCs w:val="20"/>
              </w:rPr>
            </w:pPr>
            <w:r w:rsidRPr="006D5794">
              <w:rPr>
                <w:rFonts w:ascii="Times New Roman" w:hAnsi="Times New Roman"/>
                <w:sz w:val="24"/>
                <w:szCs w:val="20"/>
              </w:rPr>
              <w:t>За 20</w:t>
            </w:r>
            <w:r w:rsidR="003517D4">
              <w:rPr>
                <w:rFonts w:ascii="Times New Roman" w:hAnsi="Times New Roman"/>
                <w:sz w:val="24"/>
                <w:szCs w:val="20"/>
              </w:rPr>
              <w:t xml:space="preserve"> – </w:t>
            </w:r>
            <w:r w:rsidRPr="006D5794">
              <w:rPr>
                <w:rFonts w:ascii="Times New Roman" w:hAnsi="Times New Roman"/>
                <w:sz w:val="24"/>
                <w:szCs w:val="20"/>
              </w:rPr>
              <w:t>30</w:t>
            </w:r>
            <w:r w:rsidR="003517D4">
              <w:rPr>
                <w:rFonts w:ascii="Times New Roman" w:hAnsi="Times New Roman"/>
                <w:sz w:val="24"/>
                <w:szCs w:val="20"/>
              </w:rPr>
              <w:t xml:space="preserve"> </w:t>
            </w:r>
            <w:r w:rsidRPr="006D5794">
              <w:rPr>
                <w:rFonts w:ascii="Times New Roman" w:hAnsi="Times New Roman"/>
                <w:sz w:val="24"/>
                <w:szCs w:val="20"/>
              </w:rPr>
              <w:t xml:space="preserve">м до касания прибора с </w:t>
            </w:r>
            <w:r>
              <w:rPr>
                <w:rFonts w:ascii="Times New Roman" w:hAnsi="Times New Roman"/>
                <w:sz w:val="24"/>
                <w:szCs w:val="20"/>
              </w:rPr>
              <w:t>ловителем</w:t>
            </w:r>
            <w:r w:rsidRPr="006D5794">
              <w:rPr>
                <w:rFonts w:ascii="Times New Roman" w:hAnsi="Times New Roman"/>
                <w:sz w:val="24"/>
                <w:szCs w:val="20"/>
              </w:rPr>
              <w:t xml:space="preserve"> произвести промывку скважины </w:t>
            </w:r>
            <w:r w:rsidRPr="00376575">
              <w:rPr>
                <w:rFonts w:ascii="Times New Roman" w:hAnsi="Times New Roman"/>
                <w:sz w:val="24"/>
                <w:szCs w:val="20"/>
              </w:rPr>
              <w:t xml:space="preserve">с производительностью насосов ____л/сек в течении ____мин </w:t>
            </w:r>
            <w:r w:rsidRPr="006D5794">
              <w:rPr>
                <w:rFonts w:ascii="Times New Roman" w:hAnsi="Times New Roman"/>
                <w:sz w:val="24"/>
                <w:szCs w:val="20"/>
              </w:rPr>
              <w:t xml:space="preserve">с целью промыть инструмент и </w:t>
            </w:r>
            <w:r>
              <w:rPr>
                <w:rFonts w:ascii="Times New Roman" w:hAnsi="Times New Roman"/>
                <w:sz w:val="24"/>
                <w:szCs w:val="20"/>
              </w:rPr>
              <w:t>ловитель</w:t>
            </w:r>
            <w:r w:rsidRPr="006D5794">
              <w:rPr>
                <w:rFonts w:ascii="Times New Roman" w:hAnsi="Times New Roman"/>
                <w:sz w:val="24"/>
                <w:szCs w:val="20"/>
              </w:rPr>
              <w:t>.</w:t>
            </w:r>
            <w:r>
              <w:rPr>
                <w:rFonts w:ascii="Times New Roman" w:hAnsi="Times New Roman"/>
                <w:sz w:val="24"/>
                <w:szCs w:val="20"/>
              </w:rPr>
              <w:t xml:space="preserve"> </w:t>
            </w:r>
          </w:p>
          <w:p w14:paraId="3DB4A0FE" w14:textId="5EA89B89" w:rsidR="002F144F" w:rsidRDefault="002F144F" w:rsidP="002F144F">
            <w:pPr>
              <w:pStyle w:val="1KGK90"/>
              <w:jc w:val="both"/>
              <w:rPr>
                <w:rFonts w:ascii="Times New Roman" w:hAnsi="Times New Roman"/>
                <w:b/>
                <w:i/>
                <w:sz w:val="24"/>
                <w:szCs w:val="20"/>
              </w:rPr>
            </w:pPr>
            <w:r w:rsidRPr="00961B7F">
              <w:rPr>
                <w:rFonts w:ascii="Times New Roman" w:hAnsi="Times New Roman"/>
                <w:b/>
                <w:i/>
                <w:sz w:val="24"/>
                <w:szCs w:val="20"/>
              </w:rPr>
              <w:t xml:space="preserve">Расхаживание </w:t>
            </w:r>
            <w:r w:rsidR="005E793B" w:rsidRPr="005E793B">
              <w:rPr>
                <w:rFonts w:ascii="Times New Roman" w:hAnsi="Times New Roman"/>
                <w:b/>
                <w:i/>
                <w:sz w:val="24"/>
                <w:szCs w:val="20"/>
              </w:rPr>
              <w:t>бурильного инструмента</w:t>
            </w:r>
            <w:r w:rsidRPr="00961B7F">
              <w:rPr>
                <w:rFonts w:ascii="Times New Roman" w:hAnsi="Times New Roman"/>
                <w:b/>
                <w:i/>
                <w:sz w:val="24"/>
                <w:szCs w:val="20"/>
              </w:rPr>
              <w:t xml:space="preserve"> производить с особой осторожностью.</w:t>
            </w:r>
          </w:p>
          <w:p w14:paraId="559104CB" w14:textId="77777777" w:rsidR="002F144F" w:rsidRPr="00D97041" w:rsidRDefault="002F144F" w:rsidP="002F144F">
            <w:pPr>
              <w:pStyle w:val="1KGK90"/>
              <w:jc w:val="both"/>
              <w:rPr>
                <w:rFonts w:ascii="Times New Roman" w:hAnsi="Times New Roman"/>
                <w:b/>
                <w:i/>
                <w:sz w:val="24"/>
                <w:szCs w:val="20"/>
              </w:rPr>
            </w:pPr>
            <w:r>
              <w:rPr>
                <w:rFonts w:ascii="Times New Roman" w:hAnsi="Times New Roman"/>
                <w:color w:val="000000" w:themeColor="text1"/>
                <w:sz w:val="24"/>
              </w:rPr>
              <w:t>В случае прихвата извлекаемого инструмента/оборудования или ловильной КНБК работы вести по плану работ по ликвидации прихвата.</w:t>
            </w:r>
          </w:p>
        </w:tc>
        <w:tc>
          <w:tcPr>
            <w:tcW w:w="1225" w:type="pct"/>
            <w:tcBorders>
              <w:left w:val="single" w:sz="4" w:space="0" w:color="808080"/>
              <w:right w:val="single" w:sz="4" w:space="0" w:color="808080"/>
            </w:tcBorders>
          </w:tcPr>
          <w:p w14:paraId="3771B564" w14:textId="77777777" w:rsidR="002F144F" w:rsidRPr="00961B7F" w:rsidRDefault="002F144F" w:rsidP="002F144F">
            <w:pPr>
              <w:adjustRightInd w:val="0"/>
              <w:rPr>
                <w:position w:val="-10"/>
              </w:rPr>
            </w:pPr>
            <w:r w:rsidRPr="00961B7F">
              <w:rPr>
                <w:position w:val="-10"/>
              </w:rPr>
              <w:t>Аварийный мастер Начальник геофизической партии</w:t>
            </w:r>
          </w:p>
          <w:p w14:paraId="20488869" w14:textId="77777777" w:rsidR="002F144F" w:rsidRPr="00AC10AE" w:rsidRDefault="002F144F" w:rsidP="002F144F">
            <w:pPr>
              <w:adjustRightInd w:val="0"/>
              <w:rPr>
                <w:position w:val="-10"/>
              </w:rPr>
            </w:pPr>
            <w:r w:rsidRPr="00961B7F">
              <w:rPr>
                <w:position w:val="-10"/>
              </w:rPr>
              <w:t>Буровой мастер</w:t>
            </w:r>
          </w:p>
        </w:tc>
      </w:tr>
      <w:tr w:rsidR="002F144F" w:rsidRPr="00637B4F" w14:paraId="68B8CB50" w14:textId="77777777" w:rsidTr="00543FA0">
        <w:tc>
          <w:tcPr>
            <w:tcW w:w="245" w:type="pct"/>
            <w:tcBorders>
              <w:top w:val="single" w:sz="4" w:space="0" w:color="808080"/>
              <w:left w:val="single" w:sz="4" w:space="0" w:color="808080"/>
              <w:bottom w:val="single" w:sz="4" w:space="0" w:color="808080"/>
              <w:right w:val="single" w:sz="4" w:space="0" w:color="808080"/>
            </w:tcBorders>
          </w:tcPr>
          <w:p w14:paraId="0A53802E" w14:textId="77777777" w:rsidR="002F144F" w:rsidRPr="006654B8" w:rsidRDefault="002F144F" w:rsidP="002F144F">
            <w:pPr>
              <w:jc w:val="center"/>
              <w:rPr>
                <w:color w:val="000000"/>
              </w:rPr>
            </w:pPr>
            <w:r>
              <w:rPr>
                <w:color w:val="000000"/>
              </w:rPr>
              <w:t>16</w:t>
            </w:r>
          </w:p>
        </w:tc>
        <w:tc>
          <w:tcPr>
            <w:tcW w:w="3531" w:type="pct"/>
            <w:tcBorders>
              <w:top w:val="single" w:sz="4" w:space="0" w:color="808080"/>
              <w:left w:val="single" w:sz="4" w:space="0" w:color="808080"/>
              <w:bottom w:val="single" w:sz="4" w:space="0" w:color="808080"/>
              <w:right w:val="single" w:sz="4" w:space="0" w:color="808080"/>
            </w:tcBorders>
          </w:tcPr>
          <w:p w14:paraId="40690F7F" w14:textId="77777777" w:rsidR="002F144F" w:rsidRDefault="002F144F" w:rsidP="002F144F">
            <w:pPr>
              <w:pStyle w:val="1KGK90"/>
              <w:jc w:val="both"/>
              <w:rPr>
                <w:rFonts w:ascii="Times New Roman" w:hAnsi="Times New Roman"/>
                <w:sz w:val="24"/>
                <w:szCs w:val="20"/>
              </w:rPr>
            </w:pPr>
            <w:r>
              <w:rPr>
                <w:rFonts w:ascii="Times New Roman" w:hAnsi="Times New Roman"/>
                <w:sz w:val="24"/>
                <w:szCs w:val="20"/>
              </w:rPr>
              <w:t>Захват и подъём аварийной сборки приборов:</w:t>
            </w:r>
          </w:p>
          <w:p w14:paraId="19844A1D" w14:textId="3598D195" w:rsidR="002F144F" w:rsidRPr="00376575" w:rsidRDefault="002F144F" w:rsidP="002F144F">
            <w:pPr>
              <w:pStyle w:val="1KGK90"/>
              <w:numPr>
                <w:ilvl w:val="0"/>
                <w:numId w:val="129"/>
              </w:numPr>
              <w:jc w:val="both"/>
              <w:rPr>
                <w:rFonts w:ascii="Times New Roman" w:hAnsi="Times New Roman"/>
                <w:sz w:val="24"/>
                <w:szCs w:val="20"/>
              </w:rPr>
            </w:pPr>
            <w:r w:rsidRPr="00961B7F">
              <w:rPr>
                <w:rFonts w:ascii="Times New Roman" w:hAnsi="Times New Roman"/>
                <w:b/>
                <w:i/>
                <w:sz w:val="24"/>
                <w:szCs w:val="20"/>
              </w:rPr>
              <w:t>Воронка</w:t>
            </w:r>
            <w:r w:rsidRPr="00376575">
              <w:rPr>
                <w:rFonts w:ascii="Times New Roman" w:hAnsi="Times New Roman"/>
                <w:sz w:val="24"/>
                <w:szCs w:val="20"/>
              </w:rPr>
              <w:t xml:space="preserve"> – поднять прибор путём намотки кабеля на барабан лебёдки.</w:t>
            </w:r>
          </w:p>
          <w:p w14:paraId="031BFF40" w14:textId="25118A31" w:rsidR="002F144F" w:rsidRPr="00376575" w:rsidRDefault="002F144F" w:rsidP="002F144F">
            <w:pPr>
              <w:pStyle w:val="1KGK90"/>
              <w:jc w:val="both"/>
              <w:rPr>
                <w:rFonts w:ascii="Times New Roman" w:hAnsi="Times New Roman"/>
                <w:i/>
                <w:sz w:val="24"/>
                <w:szCs w:val="20"/>
              </w:rPr>
            </w:pPr>
            <w:r w:rsidRPr="00376575">
              <w:rPr>
                <w:rFonts w:ascii="Times New Roman" w:hAnsi="Times New Roman"/>
                <w:i/>
                <w:sz w:val="24"/>
                <w:szCs w:val="20"/>
              </w:rPr>
              <w:t xml:space="preserve">Если прибор не проходит через </w:t>
            </w:r>
            <w:r w:rsidR="005E793B" w:rsidRPr="005E793B">
              <w:rPr>
                <w:rFonts w:ascii="Times New Roman" w:hAnsi="Times New Roman"/>
                <w:i/>
                <w:sz w:val="24"/>
                <w:szCs w:val="20"/>
              </w:rPr>
              <w:t>бурильн</w:t>
            </w:r>
            <w:r w:rsidR="005E793B">
              <w:rPr>
                <w:rFonts w:ascii="Times New Roman" w:hAnsi="Times New Roman"/>
                <w:i/>
                <w:sz w:val="24"/>
                <w:szCs w:val="20"/>
              </w:rPr>
              <w:t>ый</w:t>
            </w:r>
            <w:r w:rsidR="005E793B" w:rsidRPr="005E793B">
              <w:rPr>
                <w:rFonts w:ascii="Times New Roman" w:hAnsi="Times New Roman"/>
                <w:i/>
                <w:sz w:val="24"/>
                <w:szCs w:val="20"/>
              </w:rPr>
              <w:t xml:space="preserve"> инструмент</w:t>
            </w:r>
            <w:r>
              <w:rPr>
                <w:rFonts w:ascii="Times New Roman" w:hAnsi="Times New Roman"/>
                <w:i/>
                <w:sz w:val="24"/>
                <w:szCs w:val="20"/>
              </w:rPr>
              <w:t xml:space="preserve">, подъём труб производится </w:t>
            </w:r>
            <w:r w:rsidRPr="00376575">
              <w:rPr>
                <w:rFonts w:ascii="Times New Roman" w:hAnsi="Times New Roman"/>
                <w:i/>
                <w:sz w:val="24"/>
                <w:szCs w:val="20"/>
              </w:rPr>
              <w:t>обратным челночением (поднимаются трубы, а затем кабель) или подъём труб осуществляется с рубкой кабеля, согласно п.</w:t>
            </w:r>
            <w:r>
              <w:rPr>
                <w:rFonts w:ascii="Times New Roman" w:hAnsi="Times New Roman"/>
                <w:i/>
                <w:sz w:val="24"/>
                <w:szCs w:val="20"/>
              </w:rPr>
              <w:t>17</w:t>
            </w:r>
            <w:r w:rsidRPr="00376575">
              <w:rPr>
                <w:rFonts w:ascii="Times New Roman" w:hAnsi="Times New Roman"/>
                <w:i/>
                <w:sz w:val="24"/>
                <w:szCs w:val="20"/>
              </w:rPr>
              <w:t xml:space="preserve"> данного плана.</w:t>
            </w:r>
          </w:p>
          <w:p w14:paraId="641BDD04" w14:textId="195E6CBC" w:rsidR="002F144F" w:rsidRPr="00937EB4" w:rsidRDefault="002F144F" w:rsidP="005E793B">
            <w:pPr>
              <w:pStyle w:val="1KGK90"/>
              <w:numPr>
                <w:ilvl w:val="0"/>
                <w:numId w:val="129"/>
              </w:numPr>
              <w:jc w:val="both"/>
              <w:rPr>
                <w:rFonts w:ascii="Times New Roman" w:hAnsi="Times New Roman"/>
                <w:sz w:val="24"/>
                <w:szCs w:val="20"/>
              </w:rPr>
            </w:pPr>
            <w:r w:rsidRPr="00961B7F">
              <w:rPr>
                <w:rFonts w:ascii="Times New Roman" w:hAnsi="Times New Roman"/>
                <w:b/>
                <w:i/>
                <w:sz w:val="24"/>
                <w:szCs w:val="20"/>
              </w:rPr>
              <w:t>Ловитель прибора</w:t>
            </w:r>
            <w:r w:rsidRPr="003550C7">
              <w:rPr>
                <w:rFonts w:ascii="Times New Roman" w:hAnsi="Times New Roman"/>
                <w:sz w:val="24"/>
                <w:szCs w:val="20"/>
              </w:rPr>
              <w:t xml:space="preserve"> </w:t>
            </w:r>
            <w:r w:rsidRPr="00376575">
              <w:rPr>
                <w:rFonts w:ascii="Times New Roman" w:hAnsi="Times New Roman"/>
                <w:sz w:val="24"/>
                <w:szCs w:val="20"/>
              </w:rPr>
              <w:t>–</w:t>
            </w:r>
            <w:r>
              <w:rPr>
                <w:rFonts w:ascii="Times New Roman" w:hAnsi="Times New Roman"/>
                <w:sz w:val="24"/>
                <w:szCs w:val="20"/>
              </w:rPr>
              <w:t xml:space="preserve"> с</w:t>
            </w:r>
            <w:r w:rsidRPr="003550C7">
              <w:rPr>
                <w:rFonts w:ascii="Times New Roman" w:hAnsi="Times New Roman"/>
                <w:sz w:val="24"/>
                <w:szCs w:val="20"/>
              </w:rPr>
              <w:t>ледить за показаниями веса по датчику натяжения, ув</w:t>
            </w:r>
            <w:r>
              <w:rPr>
                <w:rFonts w:ascii="Times New Roman" w:hAnsi="Times New Roman"/>
                <w:sz w:val="24"/>
                <w:szCs w:val="20"/>
              </w:rPr>
              <w:t xml:space="preserve">еличение веса при захвате до ____ </w:t>
            </w:r>
            <w:r w:rsidRPr="003550C7">
              <w:rPr>
                <w:rFonts w:ascii="Times New Roman" w:hAnsi="Times New Roman"/>
                <w:sz w:val="24"/>
                <w:szCs w:val="20"/>
              </w:rPr>
              <w:t xml:space="preserve">кг сверх нагрузки на кабель при спуске </w:t>
            </w:r>
            <w:r w:rsidR="005E793B">
              <w:rPr>
                <w:rFonts w:ascii="Times New Roman" w:hAnsi="Times New Roman"/>
                <w:sz w:val="24"/>
                <w:szCs w:val="20"/>
              </w:rPr>
              <w:t>бурильного инструмента</w:t>
            </w:r>
            <w:r w:rsidRPr="003550C7">
              <w:rPr>
                <w:rFonts w:ascii="Times New Roman" w:hAnsi="Times New Roman"/>
                <w:sz w:val="24"/>
                <w:szCs w:val="20"/>
              </w:rPr>
              <w:t xml:space="preserve">. Поднять </w:t>
            </w:r>
            <w:r w:rsidR="005E793B">
              <w:rPr>
                <w:rFonts w:ascii="Times New Roman" w:hAnsi="Times New Roman"/>
                <w:sz w:val="24"/>
                <w:szCs w:val="20"/>
              </w:rPr>
              <w:t>бурильный инструмент</w:t>
            </w:r>
            <w:r w:rsidRPr="003550C7">
              <w:rPr>
                <w:rFonts w:ascii="Times New Roman" w:hAnsi="Times New Roman"/>
                <w:sz w:val="24"/>
                <w:szCs w:val="20"/>
              </w:rPr>
              <w:t xml:space="preserve"> на </w:t>
            </w:r>
            <w:r>
              <w:rPr>
                <w:rFonts w:ascii="Times New Roman" w:hAnsi="Times New Roman"/>
                <w:sz w:val="24"/>
                <w:szCs w:val="20"/>
              </w:rPr>
              <w:t>____</w:t>
            </w:r>
            <w:r w:rsidRPr="003550C7">
              <w:rPr>
                <w:rFonts w:ascii="Times New Roman" w:hAnsi="Times New Roman"/>
                <w:sz w:val="24"/>
                <w:szCs w:val="20"/>
              </w:rPr>
              <w:t xml:space="preserve"> метра. Ослабить кабель, по снижению натяжения проконтролировать захват прибора. </w:t>
            </w:r>
            <w:r w:rsidRPr="00937EB4">
              <w:rPr>
                <w:rFonts w:ascii="Times New Roman" w:hAnsi="Times New Roman"/>
                <w:sz w:val="24"/>
                <w:szCs w:val="20"/>
              </w:rPr>
              <w:t>Подъём производить согласно п.</w:t>
            </w:r>
            <w:r>
              <w:rPr>
                <w:rFonts w:ascii="Times New Roman" w:hAnsi="Times New Roman"/>
                <w:sz w:val="24"/>
                <w:szCs w:val="20"/>
              </w:rPr>
              <w:t>18</w:t>
            </w:r>
            <w:r w:rsidRPr="00937EB4">
              <w:rPr>
                <w:rFonts w:ascii="Times New Roman" w:hAnsi="Times New Roman"/>
                <w:sz w:val="24"/>
                <w:szCs w:val="20"/>
              </w:rPr>
              <w:t xml:space="preserve"> </w:t>
            </w:r>
            <w:r>
              <w:rPr>
                <w:rFonts w:ascii="Times New Roman" w:hAnsi="Times New Roman"/>
                <w:sz w:val="24"/>
                <w:szCs w:val="20"/>
              </w:rPr>
              <w:t>данного плана.</w:t>
            </w:r>
          </w:p>
        </w:tc>
        <w:tc>
          <w:tcPr>
            <w:tcW w:w="1225" w:type="pct"/>
            <w:tcBorders>
              <w:left w:val="single" w:sz="4" w:space="0" w:color="808080"/>
              <w:right w:val="single" w:sz="4" w:space="0" w:color="808080"/>
            </w:tcBorders>
          </w:tcPr>
          <w:p w14:paraId="1BFAC716" w14:textId="77777777" w:rsidR="002F144F" w:rsidRDefault="002F144F" w:rsidP="002F144F">
            <w:pPr>
              <w:adjustRightInd w:val="0"/>
              <w:rPr>
                <w:position w:val="-10"/>
              </w:rPr>
            </w:pPr>
            <w:r w:rsidRPr="00AE24A2">
              <w:rPr>
                <w:position w:val="-10"/>
              </w:rPr>
              <w:t>Аварийный мастер</w:t>
            </w:r>
            <w:r>
              <w:rPr>
                <w:position w:val="-10"/>
              </w:rPr>
              <w:t xml:space="preserve"> Начальник геофизической партии</w:t>
            </w:r>
          </w:p>
          <w:p w14:paraId="7EB45F4B" w14:textId="77777777" w:rsidR="002F144F" w:rsidRPr="00AC10AE" w:rsidRDefault="002F144F" w:rsidP="002F144F">
            <w:pPr>
              <w:adjustRightInd w:val="0"/>
              <w:rPr>
                <w:position w:val="-10"/>
              </w:rPr>
            </w:pPr>
            <w:r w:rsidRPr="008067B5">
              <w:rPr>
                <w:position w:val="-10"/>
              </w:rPr>
              <w:t>Буровой мастер</w:t>
            </w:r>
          </w:p>
        </w:tc>
      </w:tr>
      <w:tr w:rsidR="002F144F" w:rsidRPr="007C779F" w14:paraId="71D16F4F" w14:textId="77777777" w:rsidTr="00543FA0">
        <w:tc>
          <w:tcPr>
            <w:tcW w:w="245" w:type="pct"/>
            <w:tcBorders>
              <w:top w:val="single" w:sz="4" w:space="0" w:color="808080"/>
              <w:left w:val="single" w:sz="4" w:space="0" w:color="808080"/>
              <w:bottom w:val="single" w:sz="4" w:space="0" w:color="808080"/>
              <w:right w:val="single" w:sz="4" w:space="0" w:color="808080"/>
            </w:tcBorders>
          </w:tcPr>
          <w:p w14:paraId="145C9AB3" w14:textId="77777777" w:rsidR="002F144F" w:rsidRDefault="002F144F" w:rsidP="002F144F">
            <w:pPr>
              <w:jc w:val="center"/>
              <w:rPr>
                <w:sz w:val="22"/>
                <w:szCs w:val="22"/>
              </w:rPr>
            </w:pPr>
            <w:r>
              <w:rPr>
                <w:sz w:val="22"/>
                <w:szCs w:val="22"/>
              </w:rPr>
              <w:t>17</w:t>
            </w:r>
          </w:p>
        </w:tc>
        <w:tc>
          <w:tcPr>
            <w:tcW w:w="3531" w:type="pct"/>
            <w:tcBorders>
              <w:top w:val="single" w:sz="4" w:space="0" w:color="808080"/>
              <w:left w:val="single" w:sz="4" w:space="0" w:color="808080"/>
              <w:bottom w:val="single" w:sz="4" w:space="0" w:color="808080"/>
              <w:right w:val="single" w:sz="4" w:space="0" w:color="808080"/>
            </w:tcBorders>
          </w:tcPr>
          <w:p w14:paraId="3FA78850" w14:textId="06AA7268" w:rsidR="002F144F" w:rsidRPr="006D5794" w:rsidRDefault="002F144F" w:rsidP="002F144F">
            <w:pPr>
              <w:pStyle w:val="1KGK90"/>
              <w:jc w:val="both"/>
              <w:rPr>
                <w:rFonts w:ascii="Times New Roman" w:hAnsi="Times New Roman"/>
                <w:sz w:val="24"/>
                <w:szCs w:val="20"/>
              </w:rPr>
            </w:pPr>
            <w:r>
              <w:rPr>
                <w:rFonts w:ascii="Times New Roman" w:hAnsi="Times New Roman"/>
                <w:sz w:val="24"/>
                <w:szCs w:val="20"/>
              </w:rPr>
              <w:t>П</w:t>
            </w:r>
            <w:r w:rsidRPr="006D5794">
              <w:rPr>
                <w:rFonts w:ascii="Times New Roman" w:hAnsi="Times New Roman"/>
                <w:sz w:val="24"/>
                <w:szCs w:val="20"/>
              </w:rPr>
              <w:t xml:space="preserve">одъем </w:t>
            </w:r>
            <w:r w:rsidR="003517D4">
              <w:rPr>
                <w:rFonts w:ascii="Times New Roman" w:hAnsi="Times New Roman"/>
                <w:sz w:val="24"/>
                <w:szCs w:val="20"/>
              </w:rPr>
              <w:t>бурильного инструмента</w:t>
            </w:r>
            <w:r w:rsidRPr="006D5794">
              <w:rPr>
                <w:rFonts w:ascii="Times New Roman" w:hAnsi="Times New Roman"/>
                <w:sz w:val="24"/>
                <w:szCs w:val="20"/>
              </w:rPr>
              <w:t xml:space="preserve"> с прибором и </w:t>
            </w:r>
            <w:r>
              <w:rPr>
                <w:rFonts w:ascii="Times New Roman" w:hAnsi="Times New Roman"/>
                <w:sz w:val="24"/>
                <w:szCs w:val="20"/>
              </w:rPr>
              <w:t xml:space="preserve">вырубкой </w:t>
            </w:r>
            <w:r w:rsidRPr="006D5794">
              <w:rPr>
                <w:rFonts w:ascii="Times New Roman" w:hAnsi="Times New Roman"/>
                <w:sz w:val="24"/>
                <w:szCs w:val="20"/>
              </w:rPr>
              <w:t>кабел</w:t>
            </w:r>
            <w:r>
              <w:rPr>
                <w:rFonts w:ascii="Times New Roman" w:hAnsi="Times New Roman"/>
                <w:sz w:val="24"/>
                <w:szCs w:val="20"/>
              </w:rPr>
              <w:t>я</w:t>
            </w:r>
            <w:r w:rsidRPr="006D5794">
              <w:rPr>
                <w:rFonts w:ascii="Times New Roman" w:hAnsi="Times New Roman"/>
                <w:sz w:val="24"/>
                <w:szCs w:val="20"/>
              </w:rPr>
              <w:t>:</w:t>
            </w:r>
          </w:p>
          <w:p w14:paraId="19254340" w14:textId="77777777" w:rsidR="002F144F" w:rsidRPr="006D5794" w:rsidRDefault="002F144F" w:rsidP="002F144F">
            <w:pPr>
              <w:pStyle w:val="1KGK90"/>
              <w:numPr>
                <w:ilvl w:val="0"/>
                <w:numId w:val="128"/>
              </w:numPr>
              <w:jc w:val="both"/>
              <w:rPr>
                <w:rFonts w:ascii="Times New Roman" w:hAnsi="Times New Roman"/>
                <w:sz w:val="24"/>
                <w:szCs w:val="20"/>
              </w:rPr>
            </w:pPr>
            <w:r w:rsidRPr="006D5794">
              <w:rPr>
                <w:rFonts w:ascii="Times New Roman" w:hAnsi="Times New Roman"/>
                <w:sz w:val="24"/>
                <w:szCs w:val="20"/>
              </w:rPr>
              <w:t xml:space="preserve">соединить челноки, </w:t>
            </w:r>
            <w:r>
              <w:rPr>
                <w:rFonts w:ascii="Times New Roman" w:hAnsi="Times New Roman"/>
                <w:sz w:val="24"/>
                <w:szCs w:val="20"/>
              </w:rPr>
              <w:t>натянуть геофизический кабель</w:t>
            </w:r>
            <w:r w:rsidRPr="006D5794">
              <w:rPr>
                <w:rFonts w:ascii="Times New Roman" w:hAnsi="Times New Roman"/>
                <w:sz w:val="24"/>
                <w:szCs w:val="20"/>
              </w:rPr>
              <w:t xml:space="preserve"> до собственного веса (</w:t>
            </w:r>
            <w:r>
              <w:rPr>
                <w:rFonts w:ascii="Times New Roman" w:hAnsi="Times New Roman"/>
                <w:sz w:val="24"/>
                <w:szCs w:val="20"/>
              </w:rPr>
              <w:t>____</w:t>
            </w:r>
            <w:r w:rsidRPr="006D5794">
              <w:rPr>
                <w:rFonts w:ascii="Times New Roman" w:hAnsi="Times New Roman"/>
                <w:sz w:val="24"/>
                <w:szCs w:val="20"/>
              </w:rPr>
              <w:t xml:space="preserve"> кг)</w:t>
            </w:r>
            <w:r>
              <w:rPr>
                <w:rFonts w:ascii="Times New Roman" w:hAnsi="Times New Roman"/>
                <w:sz w:val="24"/>
                <w:szCs w:val="20"/>
              </w:rPr>
              <w:t>;</w:t>
            </w:r>
          </w:p>
          <w:p w14:paraId="4591AE17" w14:textId="1AD69266" w:rsidR="002F144F" w:rsidRPr="006D5794" w:rsidRDefault="002F144F" w:rsidP="002F144F">
            <w:pPr>
              <w:pStyle w:val="1KGK90"/>
              <w:numPr>
                <w:ilvl w:val="0"/>
                <w:numId w:val="128"/>
              </w:numPr>
              <w:jc w:val="both"/>
              <w:rPr>
                <w:rFonts w:ascii="Times New Roman" w:hAnsi="Times New Roman"/>
                <w:sz w:val="24"/>
                <w:szCs w:val="20"/>
              </w:rPr>
            </w:pPr>
            <w:r w:rsidRPr="006D5794">
              <w:rPr>
                <w:rFonts w:ascii="Times New Roman" w:hAnsi="Times New Roman"/>
                <w:sz w:val="24"/>
                <w:szCs w:val="20"/>
              </w:rPr>
              <w:t xml:space="preserve">поднять свечу </w:t>
            </w:r>
            <w:r w:rsidR="003517D4">
              <w:rPr>
                <w:rFonts w:ascii="Times New Roman" w:hAnsi="Times New Roman"/>
                <w:sz w:val="24"/>
                <w:szCs w:val="20"/>
              </w:rPr>
              <w:t>бурильного инструмента</w:t>
            </w:r>
            <w:r w:rsidRPr="006D5794">
              <w:rPr>
                <w:rFonts w:ascii="Times New Roman" w:hAnsi="Times New Roman"/>
                <w:sz w:val="24"/>
                <w:szCs w:val="20"/>
              </w:rPr>
              <w:t>, отвернуть и приподнять на 1метр</w:t>
            </w:r>
            <w:r>
              <w:rPr>
                <w:rFonts w:ascii="Times New Roman" w:hAnsi="Times New Roman"/>
                <w:sz w:val="24"/>
                <w:szCs w:val="20"/>
              </w:rPr>
              <w:t>;</w:t>
            </w:r>
          </w:p>
          <w:p w14:paraId="00D078E8" w14:textId="77777777" w:rsidR="002F144F" w:rsidRPr="006D5794" w:rsidRDefault="002F144F" w:rsidP="002F144F">
            <w:pPr>
              <w:pStyle w:val="1KGK90"/>
              <w:numPr>
                <w:ilvl w:val="0"/>
                <w:numId w:val="128"/>
              </w:numPr>
              <w:jc w:val="both"/>
              <w:rPr>
                <w:rFonts w:ascii="Times New Roman" w:hAnsi="Times New Roman"/>
                <w:sz w:val="24"/>
                <w:szCs w:val="20"/>
              </w:rPr>
            </w:pPr>
            <w:r>
              <w:rPr>
                <w:rFonts w:ascii="Times New Roman" w:hAnsi="Times New Roman"/>
                <w:sz w:val="24"/>
                <w:szCs w:val="20"/>
              </w:rPr>
              <w:t>ослабить натяжку на кабель</w:t>
            </w:r>
            <w:r w:rsidRPr="006D5794">
              <w:rPr>
                <w:rFonts w:ascii="Times New Roman" w:hAnsi="Times New Roman"/>
                <w:sz w:val="24"/>
                <w:szCs w:val="20"/>
              </w:rPr>
              <w:t xml:space="preserve"> до собственного веса (</w:t>
            </w:r>
            <w:r>
              <w:rPr>
                <w:rFonts w:ascii="Times New Roman" w:hAnsi="Times New Roman"/>
                <w:sz w:val="24"/>
                <w:szCs w:val="20"/>
              </w:rPr>
              <w:t>___</w:t>
            </w:r>
            <w:r w:rsidRPr="006D5794">
              <w:rPr>
                <w:rFonts w:ascii="Times New Roman" w:hAnsi="Times New Roman"/>
                <w:sz w:val="24"/>
                <w:szCs w:val="20"/>
              </w:rPr>
              <w:t>кг)</w:t>
            </w:r>
            <w:r>
              <w:rPr>
                <w:rFonts w:ascii="Times New Roman" w:hAnsi="Times New Roman"/>
                <w:sz w:val="24"/>
                <w:szCs w:val="20"/>
              </w:rPr>
              <w:t xml:space="preserve">; </w:t>
            </w:r>
          </w:p>
          <w:p w14:paraId="58BB19DF" w14:textId="2B406522" w:rsidR="002F144F" w:rsidRPr="00FB4A16" w:rsidRDefault="002F144F" w:rsidP="002F144F">
            <w:pPr>
              <w:pStyle w:val="1KGK90"/>
              <w:numPr>
                <w:ilvl w:val="0"/>
                <w:numId w:val="128"/>
              </w:numPr>
              <w:jc w:val="both"/>
              <w:rPr>
                <w:rFonts w:ascii="Times New Roman" w:hAnsi="Times New Roman"/>
                <w:sz w:val="24"/>
                <w:szCs w:val="20"/>
              </w:rPr>
            </w:pPr>
            <w:r w:rsidRPr="00FB4A16">
              <w:rPr>
                <w:rFonts w:ascii="Times New Roman" w:hAnsi="Times New Roman"/>
                <w:sz w:val="24"/>
                <w:szCs w:val="20"/>
              </w:rPr>
              <w:t xml:space="preserve">закрепить кабель на муфте </w:t>
            </w:r>
            <w:r w:rsidR="003517D4">
              <w:rPr>
                <w:rFonts w:ascii="Times New Roman" w:hAnsi="Times New Roman"/>
                <w:sz w:val="24"/>
                <w:szCs w:val="20"/>
              </w:rPr>
              <w:t>бурильного инструмента</w:t>
            </w:r>
            <w:r w:rsidRPr="00FB4A16">
              <w:rPr>
                <w:rFonts w:ascii="Times New Roman" w:hAnsi="Times New Roman"/>
                <w:sz w:val="24"/>
                <w:szCs w:val="20"/>
              </w:rPr>
              <w:t xml:space="preserve"> (</w:t>
            </w:r>
            <w:r>
              <w:rPr>
                <w:rFonts w:ascii="Times New Roman" w:hAnsi="Times New Roman"/>
                <w:sz w:val="24"/>
                <w:szCs w:val="20"/>
              </w:rPr>
              <w:t>при помощи крепежного или зажимного устройства</w:t>
            </w:r>
            <w:r w:rsidRPr="00FB4A16">
              <w:rPr>
                <w:rFonts w:ascii="Times New Roman" w:hAnsi="Times New Roman"/>
                <w:sz w:val="24"/>
                <w:szCs w:val="20"/>
              </w:rPr>
              <w:t>)</w:t>
            </w:r>
            <w:r>
              <w:rPr>
                <w:rFonts w:ascii="Times New Roman" w:hAnsi="Times New Roman"/>
                <w:sz w:val="24"/>
                <w:szCs w:val="20"/>
              </w:rPr>
              <w:t>;</w:t>
            </w:r>
            <w:r w:rsidRPr="00FB4A16">
              <w:rPr>
                <w:rFonts w:ascii="Times New Roman" w:hAnsi="Times New Roman"/>
                <w:sz w:val="24"/>
                <w:szCs w:val="20"/>
              </w:rPr>
              <w:t xml:space="preserve"> </w:t>
            </w:r>
          </w:p>
          <w:p w14:paraId="1CDC65B1" w14:textId="77777777" w:rsidR="002F144F" w:rsidRPr="00FB4A16" w:rsidRDefault="002F144F" w:rsidP="002F144F">
            <w:pPr>
              <w:pStyle w:val="1KGK90"/>
              <w:numPr>
                <w:ilvl w:val="0"/>
                <w:numId w:val="128"/>
              </w:numPr>
              <w:jc w:val="both"/>
              <w:rPr>
                <w:rFonts w:ascii="Times New Roman" w:hAnsi="Times New Roman"/>
                <w:sz w:val="24"/>
                <w:szCs w:val="20"/>
              </w:rPr>
            </w:pPr>
            <w:r w:rsidRPr="00FB4A16">
              <w:rPr>
                <w:rFonts w:ascii="Times New Roman" w:hAnsi="Times New Roman"/>
                <w:sz w:val="24"/>
                <w:szCs w:val="20"/>
              </w:rPr>
              <w:t>вымотать кабель и разъединить челноки</w:t>
            </w:r>
            <w:r>
              <w:rPr>
                <w:rFonts w:ascii="Times New Roman" w:hAnsi="Times New Roman"/>
                <w:sz w:val="24"/>
                <w:szCs w:val="20"/>
              </w:rPr>
              <w:t>;</w:t>
            </w:r>
          </w:p>
          <w:p w14:paraId="4E3608E6" w14:textId="77777777" w:rsidR="002F144F" w:rsidRPr="00FB4A16" w:rsidRDefault="002F144F" w:rsidP="002F144F">
            <w:pPr>
              <w:pStyle w:val="1KGK90"/>
              <w:numPr>
                <w:ilvl w:val="0"/>
                <w:numId w:val="128"/>
              </w:numPr>
              <w:jc w:val="both"/>
              <w:rPr>
                <w:rFonts w:ascii="Times New Roman" w:hAnsi="Times New Roman"/>
                <w:sz w:val="24"/>
                <w:szCs w:val="20"/>
              </w:rPr>
            </w:pPr>
            <w:r w:rsidRPr="00FB4A16">
              <w:rPr>
                <w:rFonts w:ascii="Times New Roman" w:hAnsi="Times New Roman"/>
                <w:sz w:val="24"/>
                <w:szCs w:val="20"/>
              </w:rPr>
              <w:t>свечу установить на подсвечник</w:t>
            </w:r>
            <w:r>
              <w:rPr>
                <w:rFonts w:ascii="Times New Roman" w:hAnsi="Times New Roman"/>
                <w:sz w:val="24"/>
                <w:szCs w:val="20"/>
              </w:rPr>
              <w:t>;</w:t>
            </w:r>
          </w:p>
          <w:p w14:paraId="0A0031FB" w14:textId="77777777" w:rsidR="002F144F" w:rsidRPr="00FB4A16" w:rsidRDefault="002F144F" w:rsidP="002F144F">
            <w:pPr>
              <w:pStyle w:val="1KGK90"/>
              <w:numPr>
                <w:ilvl w:val="0"/>
                <w:numId w:val="128"/>
              </w:numPr>
              <w:jc w:val="both"/>
              <w:rPr>
                <w:rFonts w:ascii="Times New Roman" w:hAnsi="Times New Roman"/>
                <w:sz w:val="24"/>
                <w:szCs w:val="20"/>
              </w:rPr>
            </w:pPr>
            <w:r w:rsidRPr="00FB4A16">
              <w:rPr>
                <w:rFonts w:ascii="Times New Roman" w:hAnsi="Times New Roman"/>
                <w:sz w:val="24"/>
                <w:szCs w:val="20"/>
              </w:rPr>
              <w:t>извлечь кабель с верхним челноком и спустить на стол ротора</w:t>
            </w:r>
            <w:r>
              <w:rPr>
                <w:rFonts w:ascii="Times New Roman" w:hAnsi="Times New Roman"/>
                <w:sz w:val="24"/>
                <w:szCs w:val="20"/>
              </w:rPr>
              <w:t>;</w:t>
            </w:r>
          </w:p>
          <w:p w14:paraId="448A162B" w14:textId="77777777" w:rsidR="002F144F" w:rsidRPr="006D5794" w:rsidRDefault="002F144F" w:rsidP="002F144F">
            <w:pPr>
              <w:pStyle w:val="1KGK90"/>
              <w:numPr>
                <w:ilvl w:val="0"/>
                <w:numId w:val="128"/>
              </w:numPr>
              <w:jc w:val="both"/>
              <w:rPr>
                <w:rFonts w:ascii="Times New Roman" w:hAnsi="Times New Roman"/>
                <w:sz w:val="24"/>
                <w:szCs w:val="20"/>
              </w:rPr>
            </w:pPr>
            <w:r w:rsidRPr="00FB4A16">
              <w:rPr>
                <w:rFonts w:ascii="Times New Roman" w:hAnsi="Times New Roman"/>
                <w:sz w:val="24"/>
                <w:szCs w:val="20"/>
              </w:rPr>
              <w:t xml:space="preserve">отрезать кабель на расстоянии </w:t>
            </w:r>
            <w:r>
              <w:rPr>
                <w:rFonts w:ascii="Times New Roman" w:hAnsi="Times New Roman"/>
                <w:sz w:val="24"/>
                <w:szCs w:val="20"/>
              </w:rPr>
              <w:t xml:space="preserve">____ </w:t>
            </w:r>
            <w:r w:rsidRPr="00FB4A16">
              <w:rPr>
                <w:rFonts w:ascii="Times New Roman" w:hAnsi="Times New Roman"/>
                <w:sz w:val="24"/>
                <w:szCs w:val="20"/>
              </w:rPr>
              <w:t xml:space="preserve">метра от </w:t>
            </w:r>
            <w:r>
              <w:rPr>
                <w:rFonts w:ascii="Times New Roman" w:hAnsi="Times New Roman"/>
                <w:sz w:val="24"/>
                <w:szCs w:val="20"/>
              </w:rPr>
              <w:t>зажимного устройства</w:t>
            </w:r>
            <w:r w:rsidRPr="00FB4A16">
              <w:rPr>
                <w:rFonts w:ascii="Times New Roman" w:hAnsi="Times New Roman"/>
                <w:sz w:val="24"/>
                <w:szCs w:val="20"/>
              </w:rPr>
              <w:t xml:space="preserve"> и установить на него нижний челнок, демонтированный с отрезанного кабеля</w:t>
            </w:r>
            <w:r>
              <w:rPr>
                <w:rFonts w:ascii="Times New Roman" w:hAnsi="Times New Roman"/>
                <w:sz w:val="24"/>
                <w:szCs w:val="20"/>
              </w:rPr>
              <w:t>.</w:t>
            </w:r>
          </w:p>
          <w:p w14:paraId="00813B01" w14:textId="77777777" w:rsidR="002F144F" w:rsidRPr="003550C7" w:rsidRDefault="002F144F" w:rsidP="002F144F">
            <w:pPr>
              <w:pStyle w:val="1KGK90"/>
              <w:jc w:val="both"/>
              <w:rPr>
                <w:rFonts w:ascii="Times New Roman" w:hAnsi="Times New Roman"/>
                <w:b/>
                <w:i/>
                <w:sz w:val="24"/>
                <w:szCs w:val="20"/>
              </w:rPr>
            </w:pPr>
            <w:r w:rsidRPr="003550C7">
              <w:rPr>
                <w:rFonts w:ascii="Times New Roman" w:hAnsi="Times New Roman"/>
                <w:b/>
                <w:i/>
                <w:sz w:val="24"/>
                <w:szCs w:val="20"/>
              </w:rPr>
              <w:t>С вырубкой кабеля, вес части оставшейся в скважине снижается, соответственно необходимо постепенно уменьшать натяжение.</w:t>
            </w:r>
          </w:p>
        </w:tc>
        <w:tc>
          <w:tcPr>
            <w:tcW w:w="1225" w:type="pct"/>
            <w:tcBorders>
              <w:left w:val="single" w:sz="4" w:space="0" w:color="808080"/>
              <w:bottom w:val="single" w:sz="4" w:space="0" w:color="808080"/>
              <w:right w:val="single" w:sz="4" w:space="0" w:color="808080"/>
            </w:tcBorders>
          </w:tcPr>
          <w:p w14:paraId="78C13E7F" w14:textId="77777777" w:rsidR="002F144F" w:rsidRDefault="002F144F" w:rsidP="002F144F">
            <w:pPr>
              <w:adjustRightInd w:val="0"/>
              <w:rPr>
                <w:position w:val="-10"/>
              </w:rPr>
            </w:pPr>
            <w:r w:rsidRPr="00AE24A2">
              <w:rPr>
                <w:position w:val="-10"/>
              </w:rPr>
              <w:t>Аварийный мастер</w:t>
            </w:r>
            <w:r>
              <w:rPr>
                <w:position w:val="-10"/>
              </w:rPr>
              <w:t xml:space="preserve"> Начальник геофизической партии</w:t>
            </w:r>
          </w:p>
          <w:p w14:paraId="288783A1" w14:textId="77777777" w:rsidR="002F144F" w:rsidRPr="00AC10AE" w:rsidRDefault="002F144F" w:rsidP="002F144F">
            <w:pPr>
              <w:adjustRightInd w:val="0"/>
              <w:rPr>
                <w:position w:val="-10"/>
              </w:rPr>
            </w:pPr>
            <w:r w:rsidRPr="008067B5">
              <w:rPr>
                <w:position w:val="-10"/>
              </w:rPr>
              <w:t>Буровой мастер</w:t>
            </w:r>
          </w:p>
        </w:tc>
      </w:tr>
      <w:tr w:rsidR="002F144F" w:rsidRPr="007C779F" w14:paraId="62C5FA9C" w14:textId="77777777" w:rsidTr="00543FA0">
        <w:tc>
          <w:tcPr>
            <w:tcW w:w="245" w:type="pct"/>
            <w:tcBorders>
              <w:top w:val="single" w:sz="4" w:space="0" w:color="808080"/>
              <w:left w:val="single" w:sz="4" w:space="0" w:color="808080"/>
              <w:bottom w:val="single" w:sz="4" w:space="0" w:color="808080"/>
              <w:right w:val="single" w:sz="4" w:space="0" w:color="808080"/>
            </w:tcBorders>
          </w:tcPr>
          <w:p w14:paraId="0AA80FE8" w14:textId="77777777" w:rsidR="002F144F" w:rsidRDefault="002F144F" w:rsidP="002F144F">
            <w:pPr>
              <w:jc w:val="center"/>
              <w:rPr>
                <w:sz w:val="22"/>
                <w:szCs w:val="22"/>
              </w:rPr>
            </w:pPr>
            <w:r>
              <w:rPr>
                <w:sz w:val="22"/>
                <w:szCs w:val="22"/>
              </w:rPr>
              <w:t>18</w:t>
            </w:r>
          </w:p>
        </w:tc>
        <w:tc>
          <w:tcPr>
            <w:tcW w:w="3531" w:type="pct"/>
            <w:tcBorders>
              <w:top w:val="single" w:sz="4" w:space="0" w:color="808080"/>
              <w:left w:val="single" w:sz="4" w:space="0" w:color="808080"/>
              <w:bottom w:val="single" w:sz="4" w:space="0" w:color="808080"/>
              <w:right w:val="single" w:sz="4" w:space="0" w:color="808080"/>
            </w:tcBorders>
          </w:tcPr>
          <w:p w14:paraId="6C76E177" w14:textId="77777777" w:rsidR="002F144F" w:rsidRPr="006654B8" w:rsidRDefault="002F144F" w:rsidP="002F144F">
            <w:pPr>
              <w:pStyle w:val="Default"/>
              <w:rPr>
                <w:rFonts w:ascii="Times New Roman" w:hAnsi="Times New Roman" w:cs="Times New Roman"/>
                <w:szCs w:val="20"/>
              </w:rPr>
            </w:pPr>
            <w:r>
              <w:rPr>
                <w:rFonts w:ascii="Times New Roman" w:hAnsi="Times New Roman" w:cs="Times New Roman"/>
                <w:szCs w:val="20"/>
              </w:rPr>
              <w:t xml:space="preserve">Убедившись, что сборка приборов вошла в зацепление с ловителем, произвести обрыв кабеля по заделке и извлечь кабель. </w:t>
            </w:r>
          </w:p>
          <w:p w14:paraId="27B47630" w14:textId="77777777" w:rsidR="002F144F" w:rsidRPr="003550C7" w:rsidRDefault="002F144F" w:rsidP="002F144F">
            <w:pPr>
              <w:pStyle w:val="Default"/>
              <w:rPr>
                <w:rFonts w:ascii="Times New Roman" w:hAnsi="Times New Roman" w:cs="Times New Roman"/>
                <w:b/>
                <w:i/>
                <w:szCs w:val="20"/>
              </w:rPr>
            </w:pPr>
            <w:r w:rsidRPr="003550C7">
              <w:rPr>
                <w:rFonts w:ascii="Times New Roman" w:hAnsi="Times New Roman" w:cs="Times New Roman"/>
                <w:b/>
                <w:i/>
                <w:szCs w:val="20"/>
              </w:rPr>
              <w:t xml:space="preserve">В это время бурильщик должен </w:t>
            </w:r>
            <w:r>
              <w:rPr>
                <w:rFonts w:ascii="Times New Roman" w:hAnsi="Times New Roman" w:cs="Times New Roman"/>
                <w:b/>
                <w:i/>
                <w:szCs w:val="20"/>
              </w:rPr>
              <w:t>расхаживать бурильный инструмент для</w:t>
            </w:r>
            <w:r w:rsidRPr="003550C7">
              <w:rPr>
                <w:rFonts w:ascii="Times New Roman" w:hAnsi="Times New Roman" w:cs="Times New Roman"/>
                <w:b/>
                <w:i/>
                <w:szCs w:val="20"/>
              </w:rPr>
              <w:t xml:space="preserve"> пред</w:t>
            </w:r>
            <w:r>
              <w:rPr>
                <w:rFonts w:ascii="Times New Roman" w:hAnsi="Times New Roman" w:cs="Times New Roman"/>
                <w:b/>
                <w:i/>
                <w:szCs w:val="20"/>
              </w:rPr>
              <w:t xml:space="preserve">отвращения </w:t>
            </w:r>
            <w:r w:rsidRPr="003550C7">
              <w:rPr>
                <w:rFonts w:ascii="Times New Roman" w:hAnsi="Times New Roman" w:cs="Times New Roman"/>
                <w:b/>
                <w:i/>
                <w:szCs w:val="20"/>
              </w:rPr>
              <w:t>прихват</w:t>
            </w:r>
            <w:r>
              <w:rPr>
                <w:rFonts w:ascii="Times New Roman" w:hAnsi="Times New Roman" w:cs="Times New Roman"/>
                <w:b/>
                <w:i/>
                <w:szCs w:val="20"/>
              </w:rPr>
              <w:t>а</w:t>
            </w:r>
            <w:r w:rsidRPr="003550C7">
              <w:rPr>
                <w:rFonts w:ascii="Times New Roman" w:hAnsi="Times New Roman" w:cs="Times New Roman"/>
                <w:b/>
                <w:i/>
                <w:szCs w:val="20"/>
              </w:rPr>
              <w:t xml:space="preserve">. </w:t>
            </w:r>
          </w:p>
          <w:p w14:paraId="5126CEE7" w14:textId="77777777" w:rsidR="002F144F" w:rsidRPr="006654B8" w:rsidRDefault="002F144F" w:rsidP="002F144F">
            <w:pPr>
              <w:pStyle w:val="Default"/>
              <w:rPr>
                <w:rFonts w:ascii="Times New Roman" w:hAnsi="Times New Roman" w:cs="Times New Roman"/>
                <w:szCs w:val="20"/>
              </w:rPr>
            </w:pPr>
            <w:r>
              <w:rPr>
                <w:rFonts w:ascii="Times New Roman" w:hAnsi="Times New Roman" w:cs="Times New Roman"/>
                <w:szCs w:val="20"/>
              </w:rPr>
              <w:t>Поднять бурильный инструмент с ловителем и приборами.</w:t>
            </w:r>
          </w:p>
        </w:tc>
        <w:tc>
          <w:tcPr>
            <w:tcW w:w="1225" w:type="pct"/>
            <w:tcBorders>
              <w:top w:val="single" w:sz="4" w:space="0" w:color="auto"/>
              <w:left w:val="single" w:sz="4" w:space="0" w:color="808080"/>
              <w:right w:val="single" w:sz="4" w:space="0" w:color="808080"/>
            </w:tcBorders>
          </w:tcPr>
          <w:p w14:paraId="58DC47FC" w14:textId="77777777" w:rsidR="002F144F" w:rsidRDefault="002F144F" w:rsidP="002F144F">
            <w:pPr>
              <w:adjustRightInd w:val="0"/>
              <w:rPr>
                <w:position w:val="-10"/>
              </w:rPr>
            </w:pPr>
            <w:r w:rsidRPr="00AE24A2">
              <w:rPr>
                <w:position w:val="-10"/>
              </w:rPr>
              <w:t>Аварийный мастер</w:t>
            </w:r>
            <w:r>
              <w:rPr>
                <w:position w:val="-10"/>
              </w:rPr>
              <w:t xml:space="preserve"> Начальник геофизической партии</w:t>
            </w:r>
          </w:p>
          <w:p w14:paraId="15C2871C" w14:textId="77777777" w:rsidR="002F144F" w:rsidRPr="00AC10AE" w:rsidRDefault="002F144F" w:rsidP="002F144F">
            <w:pPr>
              <w:adjustRightInd w:val="0"/>
              <w:rPr>
                <w:position w:val="-10"/>
              </w:rPr>
            </w:pPr>
            <w:r w:rsidRPr="008067B5">
              <w:rPr>
                <w:position w:val="-10"/>
              </w:rPr>
              <w:t>Буровой мастер</w:t>
            </w:r>
          </w:p>
        </w:tc>
      </w:tr>
      <w:tr w:rsidR="002F144F" w:rsidRPr="00BE2C63" w14:paraId="5110744C" w14:textId="77777777" w:rsidTr="00543FA0">
        <w:tc>
          <w:tcPr>
            <w:tcW w:w="245" w:type="pct"/>
            <w:tcBorders>
              <w:top w:val="single" w:sz="4" w:space="0" w:color="808080"/>
              <w:left w:val="single" w:sz="4" w:space="0" w:color="808080"/>
              <w:bottom w:val="single" w:sz="4" w:space="0" w:color="808080"/>
              <w:right w:val="single" w:sz="4" w:space="0" w:color="808080"/>
            </w:tcBorders>
          </w:tcPr>
          <w:p w14:paraId="602C30C6" w14:textId="77777777" w:rsidR="002F144F" w:rsidRDefault="002F144F" w:rsidP="002F144F">
            <w:pPr>
              <w:jc w:val="center"/>
              <w:rPr>
                <w:sz w:val="22"/>
                <w:szCs w:val="22"/>
              </w:rPr>
            </w:pPr>
            <w:r>
              <w:rPr>
                <w:sz w:val="22"/>
                <w:szCs w:val="22"/>
              </w:rPr>
              <w:t>25</w:t>
            </w:r>
          </w:p>
        </w:tc>
        <w:tc>
          <w:tcPr>
            <w:tcW w:w="3531" w:type="pct"/>
            <w:tcBorders>
              <w:top w:val="single" w:sz="4" w:space="0" w:color="808080"/>
              <w:left w:val="single" w:sz="4" w:space="0" w:color="808080"/>
              <w:bottom w:val="single" w:sz="4" w:space="0" w:color="808080"/>
              <w:right w:val="single" w:sz="4" w:space="0" w:color="808080"/>
            </w:tcBorders>
          </w:tcPr>
          <w:p w14:paraId="1A5810AC" w14:textId="77777777" w:rsidR="002F144F" w:rsidRPr="00740E6A" w:rsidRDefault="002F144F" w:rsidP="002F144F">
            <w:pPr>
              <w:pStyle w:val="1KGK90"/>
              <w:jc w:val="both"/>
              <w:rPr>
                <w:rFonts w:ascii="Times New Roman" w:hAnsi="Times New Roman"/>
                <w:sz w:val="24"/>
                <w:szCs w:val="20"/>
              </w:rPr>
            </w:pPr>
            <w:r w:rsidRPr="006D5794">
              <w:rPr>
                <w:rFonts w:ascii="Times New Roman" w:hAnsi="Times New Roman"/>
                <w:sz w:val="24"/>
                <w:szCs w:val="20"/>
              </w:rPr>
              <w:t>После извлечения оборудования составить акты осмотра, хронологии работ, и выполненных операций.</w:t>
            </w:r>
          </w:p>
        </w:tc>
        <w:tc>
          <w:tcPr>
            <w:tcW w:w="1225" w:type="pct"/>
            <w:tcBorders>
              <w:left w:val="single" w:sz="4" w:space="0" w:color="808080"/>
              <w:right w:val="single" w:sz="4" w:space="0" w:color="808080"/>
            </w:tcBorders>
          </w:tcPr>
          <w:p w14:paraId="3F8449D0" w14:textId="77777777" w:rsidR="002F144F" w:rsidRPr="00AC10AE" w:rsidRDefault="002F144F" w:rsidP="002F144F">
            <w:pPr>
              <w:adjustRightInd w:val="0"/>
              <w:rPr>
                <w:position w:val="-10"/>
              </w:rPr>
            </w:pPr>
            <w:r w:rsidRPr="00961B7F">
              <w:t xml:space="preserve">Аварийный мастер </w:t>
            </w:r>
            <w:r>
              <w:t>Буровой супервайзер</w:t>
            </w:r>
          </w:p>
        </w:tc>
      </w:tr>
      <w:tr w:rsidR="002F144F" w:rsidRPr="00BE2C63" w14:paraId="7B924FAC" w14:textId="77777777" w:rsidTr="00543FA0">
        <w:tc>
          <w:tcPr>
            <w:tcW w:w="245" w:type="pct"/>
            <w:tcBorders>
              <w:top w:val="single" w:sz="4" w:space="0" w:color="808080"/>
              <w:left w:val="single" w:sz="4" w:space="0" w:color="808080"/>
              <w:bottom w:val="single" w:sz="4" w:space="0" w:color="808080"/>
              <w:right w:val="single" w:sz="4" w:space="0" w:color="808080"/>
            </w:tcBorders>
          </w:tcPr>
          <w:p w14:paraId="7F4A693D" w14:textId="77777777" w:rsidR="002F144F" w:rsidRDefault="002F144F" w:rsidP="002F144F">
            <w:pPr>
              <w:jc w:val="center"/>
              <w:rPr>
                <w:sz w:val="22"/>
                <w:szCs w:val="22"/>
              </w:rPr>
            </w:pPr>
            <w:r>
              <w:rPr>
                <w:sz w:val="22"/>
                <w:szCs w:val="22"/>
              </w:rPr>
              <w:t>26</w:t>
            </w:r>
          </w:p>
        </w:tc>
        <w:tc>
          <w:tcPr>
            <w:tcW w:w="3531" w:type="pct"/>
            <w:tcBorders>
              <w:top w:val="single" w:sz="4" w:space="0" w:color="808080"/>
              <w:left w:val="single" w:sz="4" w:space="0" w:color="808080"/>
              <w:bottom w:val="single" w:sz="4" w:space="0" w:color="808080"/>
              <w:right w:val="single" w:sz="4" w:space="0" w:color="808080"/>
            </w:tcBorders>
          </w:tcPr>
          <w:p w14:paraId="64B43CFF" w14:textId="77777777" w:rsidR="002F144F" w:rsidRPr="00740E6A" w:rsidRDefault="002F144F" w:rsidP="002F144F">
            <w:pPr>
              <w:pStyle w:val="1KGK90"/>
              <w:jc w:val="both"/>
              <w:rPr>
                <w:rFonts w:ascii="Times New Roman" w:hAnsi="Times New Roman"/>
                <w:sz w:val="24"/>
                <w:szCs w:val="20"/>
              </w:rPr>
            </w:pPr>
            <w:r w:rsidRPr="006D5794">
              <w:rPr>
                <w:rFonts w:ascii="Times New Roman" w:hAnsi="Times New Roman"/>
                <w:sz w:val="24"/>
                <w:szCs w:val="20"/>
              </w:rPr>
              <w:t xml:space="preserve">При возникновении осложнений все дальнейшие действия согласовывать с техническими службами </w:t>
            </w:r>
            <w:r>
              <w:rPr>
                <w:rFonts w:ascii="Times New Roman" w:hAnsi="Times New Roman"/>
                <w:sz w:val="24"/>
                <w:szCs w:val="20"/>
              </w:rPr>
              <w:t>Заказчика, подрядчика по геофизике и бурового подрядчика</w:t>
            </w:r>
            <w:r w:rsidRPr="006D5794">
              <w:rPr>
                <w:rFonts w:ascii="Times New Roman" w:hAnsi="Times New Roman"/>
                <w:sz w:val="24"/>
                <w:szCs w:val="20"/>
              </w:rPr>
              <w:t>.</w:t>
            </w:r>
          </w:p>
        </w:tc>
        <w:tc>
          <w:tcPr>
            <w:tcW w:w="1225" w:type="pct"/>
            <w:tcBorders>
              <w:left w:val="single" w:sz="4" w:space="0" w:color="808080"/>
              <w:bottom w:val="single" w:sz="4" w:space="0" w:color="808080"/>
              <w:right w:val="single" w:sz="4" w:space="0" w:color="808080"/>
            </w:tcBorders>
          </w:tcPr>
          <w:p w14:paraId="7194FBF1" w14:textId="77777777" w:rsidR="002F144F" w:rsidRPr="00AC10AE" w:rsidRDefault="002F144F" w:rsidP="002F144F">
            <w:pPr>
              <w:adjustRightInd w:val="0"/>
              <w:rPr>
                <w:position w:val="-10"/>
              </w:rPr>
            </w:pPr>
            <w:r w:rsidRPr="00961B7F">
              <w:rPr>
                <w:position w:val="-10"/>
              </w:rPr>
              <w:t>Буровой супервайзер</w:t>
            </w:r>
          </w:p>
        </w:tc>
      </w:tr>
    </w:tbl>
    <w:p w14:paraId="370774E4" w14:textId="77777777" w:rsidR="002F144F" w:rsidRDefault="002F144F" w:rsidP="002F144F">
      <w:pPr>
        <w:rPr>
          <w:b/>
          <w:bCs/>
          <w:lang w:eastAsia="ru-RU"/>
        </w:rPr>
      </w:pPr>
    </w:p>
    <w:p w14:paraId="341C2EF6" w14:textId="77777777" w:rsidR="002F144F" w:rsidRDefault="002F144F" w:rsidP="00EB519B">
      <w:pPr>
        <w:pStyle w:val="aff0"/>
        <w:numPr>
          <w:ilvl w:val="0"/>
          <w:numId w:val="132"/>
        </w:numPr>
        <w:ind w:left="720"/>
        <w:jc w:val="both"/>
        <w:rPr>
          <w:bCs/>
          <w:color w:val="000000"/>
          <w:position w:val="-10"/>
        </w:rPr>
      </w:pPr>
      <w:r>
        <w:rPr>
          <w:bCs/>
          <w:color w:val="000000"/>
          <w:position w:val="-10"/>
        </w:rPr>
        <w:t>Требования безопасности</w:t>
      </w:r>
    </w:p>
    <w:p w14:paraId="38426EEE" w14:textId="77777777" w:rsidR="002F144F" w:rsidRDefault="002F144F" w:rsidP="002F144F">
      <w:pPr>
        <w:pStyle w:val="aff0"/>
        <w:jc w:val="both"/>
        <w:rPr>
          <w:bCs/>
          <w:color w:val="000000"/>
          <w:position w:val="-10"/>
        </w:rPr>
      </w:pPr>
    </w:p>
    <w:p w14:paraId="67A678F3" w14:textId="77777777" w:rsidR="002F144F" w:rsidRDefault="002F144F" w:rsidP="005E793B">
      <w:pPr>
        <w:ind w:firstLine="709"/>
        <w:jc w:val="both"/>
        <w:rPr>
          <w:bCs/>
          <w:lang w:eastAsia="ru-RU"/>
        </w:rPr>
      </w:pPr>
      <w:r w:rsidRPr="006F756A">
        <w:rPr>
          <w:bCs/>
          <w:lang w:eastAsia="ru-RU"/>
        </w:rPr>
        <w:t xml:space="preserve">Для предупреждения несчастных случаев с персоналом, участвующим в ликвидации аварии, необходимо </w:t>
      </w:r>
      <w:r>
        <w:rPr>
          <w:bCs/>
          <w:lang w:eastAsia="ru-RU"/>
        </w:rPr>
        <w:t>провести следующие мероприятия:</w:t>
      </w:r>
    </w:p>
    <w:p w14:paraId="787AEFF8" w14:textId="6FF6361C" w:rsidR="002F144F" w:rsidRDefault="002F144F" w:rsidP="005E793B">
      <w:pPr>
        <w:pStyle w:val="aff0"/>
        <w:numPr>
          <w:ilvl w:val="0"/>
          <w:numId w:val="124"/>
        </w:numPr>
        <w:jc w:val="both"/>
        <w:rPr>
          <w:bCs/>
          <w:lang w:eastAsia="ru-RU"/>
        </w:rPr>
      </w:pPr>
      <w:r w:rsidRPr="006F756A">
        <w:rPr>
          <w:bCs/>
          <w:lang w:eastAsia="ru-RU"/>
        </w:rPr>
        <w:t xml:space="preserve">Работы по ликвидации аварий в скважине </w:t>
      </w:r>
      <w:r>
        <w:rPr>
          <w:bCs/>
          <w:lang w:eastAsia="ru-RU"/>
        </w:rPr>
        <w:t>долж</w:t>
      </w:r>
      <w:r w:rsidRPr="006F756A">
        <w:rPr>
          <w:bCs/>
          <w:lang w:eastAsia="ru-RU"/>
        </w:rPr>
        <w:t>н</w:t>
      </w:r>
      <w:r>
        <w:rPr>
          <w:bCs/>
          <w:lang w:eastAsia="ru-RU"/>
        </w:rPr>
        <w:t>ы</w:t>
      </w:r>
      <w:r w:rsidRPr="006F756A">
        <w:rPr>
          <w:bCs/>
          <w:lang w:eastAsia="ru-RU"/>
        </w:rPr>
        <w:t xml:space="preserve"> вести</w:t>
      </w:r>
      <w:r>
        <w:rPr>
          <w:bCs/>
          <w:lang w:eastAsia="ru-RU"/>
        </w:rPr>
        <w:t>сь</w:t>
      </w:r>
      <w:r w:rsidRPr="006F756A">
        <w:rPr>
          <w:bCs/>
          <w:lang w:eastAsia="ru-RU"/>
        </w:rPr>
        <w:t xml:space="preserve"> </w:t>
      </w:r>
      <w:r w:rsidRPr="00E258A7">
        <w:rPr>
          <w:bCs/>
          <w:u w:val="single"/>
          <w:lang w:eastAsia="ru-RU"/>
        </w:rPr>
        <w:t>под руководством</w:t>
      </w:r>
      <w:r>
        <w:rPr>
          <w:bCs/>
          <w:lang w:eastAsia="ru-RU"/>
        </w:rPr>
        <w:t xml:space="preserve"> мастера</w:t>
      </w:r>
      <w:r w:rsidRPr="006F756A">
        <w:rPr>
          <w:bCs/>
          <w:lang w:eastAsia="ru-RU"/>
        </w:rPr>
        <w:t xml:space="preserve"> по сложным работам </w:t>
      </w:r>
      <w:r>
        <w:rPr>
          <w:bCs/>
          <w:lang w:eastAsia="ru-RU"/>
        </w:rPr>
        <w:t xml:space="preserve">(аварийного мастера) </w:t>
      </w:r>
      <w:r w:rsidRPr="006F756A">
        <w:rPr>
          <w:bCs/>
          <w:lang w:eastAsia="ru-RU"/>
        </w:rPr>
        <w:t xml:space="preserve">или главного инженера </w:t>
      </w:r>
      <w:r w:rsidR="005E793B">
        <w:rPr>
          <w:bCs/>
          <w:lang w:eastAsia="ru-RU"/>
        </w:rPr>
        <w:t>(технического руководителя) П</w:t>
      </w:r>
      <w:r>
        <w:rPr>
          <w:bCs/>
          <w:lang w:eastAsia="ru-RU"/>
        </w:rPr>
        <w:t>одрядчика по бурению.</w:t>
      </w:r>
    </w:p>
    <w:p w14:paraId="1F54FA4D" w14:textId="77777777" w:rsidR="002F144F" w:rsidRPr="006F756A" w:rsidRDefault="002F144F" w:rsidP="005E793B">
      <w:pPr>
        <w:pStyle w:val="aff0"/>
        <w:numPr>
          <w:ilvl w:val="0"/>
          <w:numId w:val="124"/>
        </w:numPr>
        <w:jc w:val="both"/>
        <w:rPr>
          <w:bCs/>
          <w:lang w:eastAsia="ru-RU"/>
        </w:rPr>
      </w:pPr>
      <w:r w:rsidRPr="006F756A">
        <w:rPr>
          <w:bCs/>
          <w:lang w:eastAsia="ru-RU"/>
        </w:rPr>
        <w:t xml:space="preserve">При работах по ликвидации прихвата геофизических приборов методом перепуска кабеля через бурильный инструмент необходимо </w:t>
      </w:r>
      <w:r>
        <w:rPr>
          <w:bCs/>
          <w:lang w:eastAsia="ru-RU"/>
        </w:rPr>
        <w:t xml:space="preserve">определить границы опасных зон и </w:t>
      </w:r>
      <w:r w:rsidRPr="00E258A7">
        <w:rPr>
          <w:bCs/>
          <w:u w:val="single"/>
          <w:lang w:eastAsia="ru-RU"/>
        </w:rPr>
        <w:t>удалить персонал</w:t>
      </w:r>
      <w:r>
        <w:rPr>
          <w:bCs/>
          <w:u w:val="single"/>
          <w:lang w:eastAsia="ru-RU"/>
        </w:rPr>
        <w:t>,</w:t>
      </w:r>
      <w:r w:rsidRPr="006F756A">
        <w:rPr>
          <w:bCs/>
          <w:lang w:eastAsia="ru-RU"/>
        </w:rPr>
        <w:t xml:space="preserve"> не занятый на этих работах </w:t>
      </w:r>
      <w:r w:rsidRPr="00E258A7">
        <w:rPr>
          <w:bCs/>
          <w:u w:val="single"/>
          <w:lang w:eastAsia="ru-RU"/>
        </w:rPr>
        <w:t>из опасной зоны</w:t>
      </w:r>
      <w:r w:rsidRPr="006F756A">
        <w:rPr>
          <w:bCs/>
          <w:lang w:eastAsia="ru-RU"/>
        </w:rPr>
        <w:t>.</w:t>
      </w:r>
    </w:p>
    <w:p w14:paraId="1A132388" w14:textId="493D6BC0" w:rsidR="002F144F" w:rsidRPr="00642767" w:rsidRDefault="002F144F" w:rsidP="005E793B">
      <w:pPr>
        <w:pStyle w:val="aff0"/>
        <w:numPr>
          <w:ilvl w:val="0"/>
          <w:numId w:val="124"/>
        </w:numPr>
        <w:jc w:val="both"/>
        <w:rPr>
          <w:bCs/>
          <w:lang w:eastAsia="ru-RU"/>
        </w:rPr>
      </w:pPr>
      <w:r w:rsidRPr="00642767">
        <w:rPr>
          <w:bCs/>
          <w:lang w:eastAsia="ru-RU"/>
        </w:rPr>
        <w:t xml:space="preserve">Если при ликвидации аварии ситуация осложняется другим </w:t>
      </w:r>
      <w:r>
        <w:rPr>
          <w:bCs/>
          <w:lang w:eastAsia="ru-RU"/>
        </w:rPr>
        <w:t>видом аварии в бурении</w:t>
      </w:r>
      <w:r w:rsidRPr="00642767">
        <w:rPr>
          <w:bCs/>
          <w:lang w:eastAsia="ru-RU"/>
        </w:rPr>
        <w:t xml:space="preserve"> </w:t>
      </w:r>
      <w:r>
        <w:rPr>
          <w:bCs/>
          <w:lang w:eastAsia="ru-RU"/>
        </w:rPr>
        <w:t>(например</w:t>
      </w:r>
      <w:r w:rsidR="005E793B">
        <w:rPr>
          <w:bCs/>
          <w:lang w:eastAsia="ru-RU"/>
        </w:rPr>
        <w:t>,</w:t>
      </w:r>
      <w:r>
        <w:rPr>
          <w:bCs/>
          <w:lang w:eastAsia="ru-RU"/>
        </w:rPr>
        <w:t xml:space="preserve"> прихватом) </w:t>
      </w:r>
      <w:r w:rsidRPr="00642767">
        <w:rPr>
          <w:bCs/>
          <w:lang w:eastAsia="ru-RU"/>
        </w:rPr>
        <w:t>необходимо</w:t>
      </w:r>
      <w:r>
        <w:rPr>
          <w:bCs/>
          <w:lang w:eastAsia="ru-RU"/>
        </w:rPr>
        <w:t xml:space="preserve"> действовать </w:t>
      </w:r>
      <w:r w:rsidRPr="00E258A7">
        <w:rPr>
          <w:bCs/>
          <w:u w:val="single"/>
          <w:lang w:eastAsia="ru-RU"/>
        </w:rPr>
        <w:t>по дополнительному, вновь утвержденному плану работ</w:t>
      </w:r>
      <w:r>
        <w:rPr>
          <w:bCs/>
          <w:lang w:eastAsia="ru-RU"/>
        </w:rPr>
        <w:t>.</w:t>
      </w:r>
    </w:p>
    <w:p w14:paraId="6B46DDCA" w14:textId="77777777" w:rsidR="002F144F" w:rsidRPr="00E258A7" w:rsidRDefault="002F144F" w:rsidP="005E793B">
      <w:pPr>
        <w:pStyle w:val="aff0"/>
        <w:numPr>
          <w:ilvl w:val="0"/>
          <w:numId w:val="124"/>
        </w:numPr>
        <w:jc w:val="both"/>
        <w:rPr>
          <w:bCs/>
          <w:lang w:eastAsia="ru-RU"/>
        </w:rPr>
      </w:pPr>
      <w:r w:rsidRPr="00642767">
        <w:rPr>
          <w:bCs/>
          <w:lang w:eastAsia="ru-RU"/>
        </w:rPr>
        <w:t>В случае использования при выполнении работ по перепуску кабеля через бурильный инструмент оборудования и инструмента</w:t>
      </w:r>
      <w:r>
        <w:rPr>
          <w:bCs/>
          <w:lang w:eastAsia="ru-RU"/>
        </w:rPr>
        <w:t>,</w:t>
      </w:r>
      <w:r w:rsidRPr="00642767">
        <w:rPr>
          <w:bCs/>
          <w:lang w:eastAsia="ru-RU"/>
        </w:rPr>
        <w:t xml:space="preserve"> отличного от указанного в </w:t>
      </w:r>
      <w:r>
        <w:rPr>
          <w:bCs/>
          <w:lang w:eastAsia="ru-RU"/>
        </w:rPr>
        <w:t xml:space="preserve">данном шаблоне </w:t>
      </w:r>
      <w:r w:rsidRPr="00642767">
        <w:rPr>
          <w:bCs/>
          <w:lang w:eastAsia="ru-RU"/>
        </w:rPr>
        <w:t>план</w:t>
      </w:r>
      <w:r>
        <w:rPr>
          <w:bCs/>
          <w:lang w:eastAsia="ru-RU"/>
        </w:rPr>
        <w:t>а</w:t>
      </w:r>
      <w:r w:rsidRPr="00642767">
        <w:rPr>
          <w:bCs/>
          <w:lang w:eastAsia="ru-RU"/>
        </w:rPr>
        <w:t xml:space="preserve"> работ или применения иной технологии работ, </w:t>
      </w:r>
      <w:r w:rsidRPr="00E258A7">
        <w:rPr>
          <w:bCs/>
          <w:u w:val="single"/>
          <w:lang w:eastAsia="ru-RU"/>
        </w:rPr>
        <w:t>план работ должен быть пересмотрен.</w:t>
      </w:r>
    </w:p>
    <w:p w14:paraId="18B76FDE" w14:textId="678D0372" w:rsidR="002F144F" w:rsidRPr="00E258A7" w:rsidRDefault="002F144F" w:rsidP="005E793B">
      <w:pPr>
        <w:pStyle w:val="aff0"/>
        <w:numPr>
          <w:ilvl w:val="0"/>
          <w:numId w:val="124"/>
        </w:numPr>
        <w:jc w:val="both"/>
        <w:rPr>
          <w:bCs/>
          <w:lang w:eastAsia="ru-RU"/>
        </w:rPr>
      </w:pPr>
      <w:r w:rsidRPr="00946F35">
        <w:rPr>
          <w:bCs/>
          <w:lang w:eastAsia="ru-RU"/>
        </w:rPr>
        <w:t xml:space="preserve">Во время </w:t>
      </w:r>
      <w:r w:rsidR="005E793B">
        <w:rPr>
          <w:bCs/>
          <w:lang w:eastAsia="ru-RU"/>
        </w:rPr>
        <w:t>работ по ликвидации аварии</w:t>
      </w:r>
      <w:r w:rsidRPr="00946F35">
        <w:rPr>
          <w:bCs/>
          <w:lang w:eastAsia="ru-RU"/>
        </w:rPr>
        <w:t xml:space="preserve"> связанных с продолжительным прикладыванием циклических повышенных нагрузок на талевую систему (от 70% до 100% от максимально допускаемых нагрузок для данного типа БУ) не</w:t>
      </w:r>
      <w:r>
        <w:rPr>
          <w:bCs/>
          <w:lang w:eastAsia="ru-RU"/>
        </w:rPr>
        <w:t xml:space="preserve">обходимо обеспечить визуальный </w:t>
      </w:r>
      <w:r w:rsidRPr="00946F35">
        <w:rPr>
          <w:bCs/>
          <w:lang w:eastAsia="ru-RU"/>
        </w:rPr>
        <w:t xml:space="preserve">контроль за состоянием якорей/оттяжек, гидравлических и механических опор, подвышечного основания </w:t>
      </w:r>
      <w:r w:rsidR="005C2869">
        <w:rPr>
          <w:bCs/>
          <w:lang w:eastAsia="ru-RU"/>
        </w:rPr>
        <w:t>БУ</w:t>
      </w:r>
      <w:r w:rsidRPr="00946F35">
        <w:rPr>
          <w:bCs/>
          <w:lang w:eastAsia="ru-RU"/>
        </w:rPr>
        <w:t xml:space="preserve"> с помощью персонала, находящегося вне опасной зоны. В случае невозможности организации контроля без нахождения людей в опасной зоне, </w:t>
      </w:r>
      <w:r w:rsidR="005E793B">
        <w:rPr>
          <w:bCs/>
          <w:lang w:eastAsia="ru-RU"/>
        </w:rPr>
        <w:t>обеспечить периодический осмотр</w:t>
      </w:r>
      <w:r w:rsidRPr="00946F35">
        <w:rPr>
          <w:bCs/>
          <w:lang w:eastAsia="ru-RU"/>
        </w:rPr>
        <w:t xml:space="preserve"> в течение смены указанных точек при снятых нагрузках на талевую систему БУ. </w:t>
      </w:r>
      <w:r w:rsidRPr="00E258A7">
        <w:rPr>
          <w:bCs/>
          <w:u w:val="single"/>
          <w:lang w:eastAsia="ru-RU"/>
        </w:rPr>
        <w:t>Периодичность осмотра устанавливается ответственным за безопасное производство работ.</w:t>
      </w:r>
    </w:p>
    <w:p w14:paraId="755F8758" w14:textId="27CA18D6" w:rsidR="002F144F" w:rsidRPr="00EB519B" w:rsidRDefault="002F144F" w:rsidP="005E793B">
      <w:pPr>
        <w:pStyle w:val="aff0"/>
        <w:numPr>
          <w:ilvl w:val="0"/>
          <w:numId w:val="124"/>
        </w:numPr>
        <w:jc w:val="both"/>
        <w:rPr>
          <w:b/>
          <w:bCs/>
          <w:i/>
          <w:lang w:eastAsia="ru-RU"/>
        </w:rPr>
      </w:pPr>
      <w:r w:rsidRPr="00E272CC">
        <w:rPr>
          <w:bCs/>
          <w:lang w:eastAsia="ru-RU"/>
        </w:rPr>
        <w:t>После проведения работ по ликвидации аварии</w:t>
      </w:r>
      <w:r w:rsidRPr="00AF374C">
        <w:rPr>
          <w:bCs/>
          <w:lang w:eastAsia="ru-RU"/>
        </w:rPr>
        <w:t xml:space="preserve"> </w:t>
      </w:r>
      <w:r>
        <w:rPr>
          <w:bCs/>
          <w:lang w:eastAsia="ru-RU"/>
        </w:rPr>
        <w:t xml:space="preserve">в бурении, в ходе которых к талевой системе прикладывались продолжительные циклические нагрузки (от 70 до 100% от максимальной грузоподъемности </w:t>
      </w:r>
      <w:r w:rsidR="005C2869">
        <w:rPr>
          <w:bCs/>
          <w:lang w:eastAsia="ru-RU"/>
        </w:rPr>
        <w:t>БУ</w:t>
      </w:r>
      <w:r>
        <w:rPr>
          <w:bCs/>
          <w:lang w:eastAsia="ru-RU"/>
        </w:rPr>
        <w:t>)</w:t>
      </w:r>
      <w:r w:rsidRPr="00E272CC">
        <w:rPr>
          <w:bCs/>
          <w:lang w:eastAsia="ru-RU"/>
        </w:rPr>
        <w:t xml:space="preserve"> </w:t>
      </w:r>
      <w:r w:rsidRPr="00E258A7">
        <w:rPr>
          <w:bCs/>
          <w:u w:val="single"/>
          <w:lang w:eastAsia="ru-RU"/>
        </w:rPr>
        <w:t>необходимо проверить состояние оборудования и вышки.</w:t>
      </w:r>
      <w:r w:rsidRPr="00E272CC">
        <w:rPr>
          <w:bCs/>
          <w:lang w:eastAsia="ru-RU"/>
        </w:rPr>
        <w:t xml:space="preserve"> Результаты проверки оформляются актом.</w:t>
      </w:r>
    </w:p>
    <w:p w14:paraId="41F1671B" w14:textId="77777777" w:rsidR="00EB519B" w:rsidRPr="00EB519B" w:rsidRDefault="00EB519B" w:rsidP="00EB519B">
      <w:pPr>
        <w:rPr>
          <w:b/>
          <w:bCs/>
          <w:i/>
          <w:lang w:eastAsia="ru-RU"/>
        </w:rPr>
      </w:pPr>
    </w:p>
    <w:tbl>
      <w:tblPr>
        <w:tblW w:w="5018" w:type="pct"/>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
        <w:gridCol w:w="4613"/>
        <w:gridCol w:w="1559"/>
        <w:gridCol w:w="1898"/>
        <w:gridCol w:w="1155"/>
      </w:tblGrid>
      <w:tr w:rsidR="00543FA0" w:rsidRPr="0068730E" w14:paraId="6624CC38" w14:textId="77777777" w:rsidTr="00543FA0">
        <w:trPr>
          <w:trHeight w:val="276"/>
        </w:trPr>
        <w:tc>
          <w:tcPr>
            <w:tcW w:w="210" w:type="pct"/>
            <w:tcBorders>
              <w:top w:val="single" w:sz="4" w:space="0" w:color="808080"/>
              <w:left w:val="single" w:sz="4" w:space="0" w:color="808080"/>
              <w:bottom w:val="single" w:sz="4" w:space="0" w:color="808080"/>
              <w:right w:val="single" w:sz="4" w:space="0" w:color="808080"/>
            </w:tcBorders>
          </w:tcPr>
          <w:p w14:paraId="6CD82B49" w14:textId="77777777" w:rsidR="002F144F" w:rsidRPr="0068730E" w:rsidRDefault="002F144F" w:rsidP="002F144F">
            <w:pPr>
              <w:jc w:val="center"/>
              <w:rPr>
                <w:b/>
                <w:sz w:val="22"/>
                <w:szCs w:val="22"/>
              </w:rPr>
            </w:pPr>
            <w:r w:rsidRPr="0068730E">
              <w:rPr>
                <w:b/>
                <w:sz w:val="22"/>
                <w:szCs w:val="22"/>
              </w:rPr>
              <w:t>№</w:t>
            </w:r>
          </w:p>
        </w:tc>
        <w:tc>
          <w:tcPr>
            <w:tcW w:w="2393" w:type="pct"/>
            <w:tcBorders>
              <w:top w:val="single" w:sz="4" w:space="0" w:color="808080"/>
              <w:left w:val="single" w:sz="4" w:space="0" w:color="808080"/>
              <w:bottom w:val="single" w:sz="4" w:space="0" w:color="808080"/>
              <w:right w:val="single" w:sz="4" w:space="0" w:color="808080"/>
            </w:tcBorders>
          </w:tcPr>
          <w:p w14:paraId="3C017426" w14:textId="77777777" w:rsidR="002F144F" w:rsidRPr="0068730E" w:rsidRDefault="002F144F" w:rsidP="002F144F">
            <w:pPr>
              <w:jc w:val="center"/>
              <w:rPr>
                <w:b/>
              </w:rPr>
            </w:pPr>
            <w:r w:rsidRPr="0068730E">
              <w:rPr>
                <w:b/>
              </w:rPr>
              <w:t>Руководство работами осуществляет</w:t>
            </w:r>
          </w:p>
        </w:tc>
        <w:tc>
          <w:tcPr>
            <w:tcW w:w="808" w:type="pct"/>
            <w:tcBorders>
              <w:left w:val="single" w:sz="4" w:space="0" w:color="808080"/>
              <w:right w:val="single" w:sz="4" w:space="0" w:color="808080"/>
            </w:tcBorders>
          </w:tcPr>
          <w:p w14:paraId="1ED1AD8C" w14:textId="77777777" w:rsidR="002F144F" w:rsidRPr="0068730E" w:rsidRDefault="002F144F" w:rsidP="002F144F">
            <w:pPr>
              <w:adjustRightInd w:val="0"/>
              <w:jc w:val="center"/>
              <w:rPr>
                <w:b/>
                <w:position w:val="-10"/>
              </w:rPr>
            </w:pPr>
            <w:r w:rsidRPr="0068730E">
              <w:rPr>
                <w:b/>
                <w:position w:val="-10"/>
              </w:rPr>
              <w:t>Ознакомлен</w:t>
            </w:r>
          </w:p>
        </w:tc>
        <w:tc>
          <w:tcPr>
            <w:tcW w:w="992" w:type="pct"/>
            <w:tcBorders>
              <w:left w:val="single" w:sz="4" w:space="0" w:color="808080"/>
              <w:right w:val="single" w:sz="4" w:space="0" w:color="808080"/>
            </w:tcBorders>
          </w:tcPr>
          <w:p w14:paraId="6CFBA23B" w14:textId="77777777" w:rsidR="002F144F" w:rsidRPr="0068730E" w:rsidRDefault="002F144F" w:rsidP="002F144F">
            <w:pPr>
              <w:adjustRightInd w:val="0"/>
              <w:jc w:val="center"/>
              <w:rPr>
                <w:b/>
                <w:position w:val="-10"/>
              </w:rPr>
            </w:pPr>
            <w:r w:rsidRPr="0068730E">
              <w:rPr>
                <w:b/>
                <w:position w:val="-10"/>
              </w:rPr>
              <w:t>ФИО</w:t>
            </w:r>
          </w:p>
        </w:tc>
        <w:tc>
          <w:tcPr>
            <w:tcW w:w="598" w:type="pct"/>
            <w:tcBorders>
              <w:left w:val="single" w:sz="4" w:space="0" w:color="808080"/>
              <w:right w:val="single" w:sz="4" w:space="0" w:color="808080"/>
            </w:tcBorders>
          </w:tcPr>
          <w:p w14:paraId="0C8BB17D" w14:textId="77777777" w:rsidR="002F144F" w:rsidRPr="0068730E" w:rsidRDefault="002F144F" w:rsidP="002F144F">
            <w:pPr>
              <w:adjustRightInd w:val="0"/>
              <w:jc w:val="center"/>
              <w:rPr>
                <w:b/>
                <w:position w:val="-10"/>
              </w:rPr>
            </w:pPr>
            <w:r w:rsidRPr="0068730E">
              <w:rPr>
                <w:b/>
                <w:position w:val="-10"/>
              </w:rPr>
              <w:t>Подпись</w:t>
            </w:r>
          </w:p>
        </w:tc>
      </w:tr>
      <w:tr w:rsidR="00543FA0" w:rsidRPr="008B29F4" w14:paraId="4EAC7316" w14:textId="77777777" w:rsidTr="00543FA0">
        <w:trPr>
          <w:trHeight w:val="276"/>
        </w:trPr>
        <w:tc>
          <w:tcPr>
            <w:tcW w:w="210" w:type="pct"/>
            <w:tcBorders>
              <w:top w:val="single" w:sz="4" w:space="0" w:color="808080"/>
              <w:left w:val="single" w:sz="4" w:space="0" w:color="808080"/>
              <w:bottom w:val="single" w:sz="4" w:space="0" w:color="808080"/>
              <w:right w:val="single" w:sz="4" w:space="0" w:color="808080"/>
            </w:tcBorders>
          </w:tcPr>
          <w:p w14:paraId="2CBB68F2" w14:textId="0F279D37" w:rsidR="002F144F" w:rsidRDefault="002F144F" w:rsidP="002F144F">
            <w:pPr>
              <w:jc w:val="center"/>
              <w:rPr>
                <w:sz w:val="22"/>
                <w:szCs w:val="22"/>
              </w:rPr>
            </w:pPr>
            <w:r>
              <w:rPr>
                <w:sz w:val="22"/>
                <w:szCs w:val="22"/>
              </w:rPr>
              <w:t>1</w:t>
            </w:r>
          </w:p>
        </w:tc>
        <w:tc>
          <w:tcPr>
            <w:tcW w:w="2393" w:type="pct"/>
            <w:tcBorders>
              <w:top w:val="single" w:sz="4" w:space="0" w:color="808080"/>
              <w:left w:val="single" w:sz="4" w:space="0" w:color="808080"/>
              <w:bottom w:val="single" w:sz="4" w:space="0" w:color="808080"/>
              <w:right w:val="single" w:sz="4" w:space="0" w:color="808080"/>
            </w:tcBorders>
          </w:tcPr>
          <w:p w14:paraId="2CB5D545" w14:textId="77777777" w:rsidR="002F144F" w:rsidRDefault="002F144F" w:rsidP="002F144F">
            <w:r>
              <w:t>Начальник геофизической партии</w:t>
            </w:r>
          </w:p>
        </w:tc>
        <w:tc>
          <w:tcPr>
            <w:tcW w:w="808" w:type="pct"/>
            <w:tcBorders>
              <w:left w:val="single" w:sz="4" w:space="0" w:color="808080"/>
              <w:right w:val="single" w:sz="4" w:space="0" w:color="808080"/>
            </w:tcBorders>
          </w:tcPr>
          <w:p w14:paraId="56C38B3C" w14:textId="77777777" w:rsidR="002F144F" w:rsidRPr="00AC10AE" w:rsidRDefault="002F144F" w:rsidP="002F144F">
            <w:pPr>
              <w:adjustRightInd w:val="0"/>
              <w:jc w:val="center"/>
              <w:rPr>
                <w:position w:val="-10"/>
              </w:rPr>
            </w:pPr>
          </w:p>
        </w:tc>
        <w:tc>
          <w:tcPr>
            <w:tcW w:w="992" w:type="pct"/>
            <w:tcBorders>
              <w:left w:val="single" w:sz="4" w:space="0" w:color="808080"/>
              <w:right w:val="single" w:sz="4" w:space="0" w:color="808080"/>
            </w:tcBorders>
          </w:tcPr>
          <w:p w14:paraId="26C16E77" w14:textId="77777777" w:rsidR="002F144F" w:rsidRPr="00AC10AE" w:rsidRDefault="002F144F" w:rsidP="002F144F">
            <w:pPr>
              <w:adjustRightInd w:val="0"/>
              <w:jc w:val="center"/>
              <w:rPr>
                <w:position w:val="-10"/>
              </w:rPr>
            </w:pPr>
          </w:p>
        </w:tc>
        <w:tc>
          <w:tcPr>
            <w:tcW w:w="598" w:type="pct"/>
            <w:tcBorders>
              <w:left w:val="single" w:sz="4" w:space="0" w:color="808080"/>
              <w:right w:val="single" w:sz="4" w:space="0" w:color="808080"/>
            </w:tcBorders>
          </w:tcPr>
          <w:p w14:paraId="65B793C2" w14:textId="77777777" w:rsidR="002F144F" w:rsidRPr="00AC10AE" w:rsidRDefault="002F144F" w:rsidP="002F144F">
            <w:pPr>
              <w:adjustRightInd w:val="0"/>
              <w:jc w:val="center"/>
              <w:rPr>
                <w:position w:val="-10"/>
              </w:rPr>
            </w:pPr>
          </w:p>
        </w:tc>
      </w:tr>
      <w:tr w:rsidR="00543FA0" w:rsidRPr="007C779F" w14:paraId="0DCF1C85" w14:textId="77777777" w:rsidTr="00543FA0">
        <w:trPr>
          <w:trHeight w:val="552"/>
        </w:trPr>
        <w:tc>
          <w:tcPr>
            <w:tcW w:w="210" w:type="pct"/>
            <w:tcBorders>
              <w:top w:val="single" w:sz="4" w:space="0" w:color="808080"/>
              <w:left w:val="single" w:sz="4" w:space="0" w:color="808080"/>
              <w:bottom w:val="single" w:sz="4" w:space="0" w:color="808080"/>
              <w:right w:val="single" w:sz="4" w:space="0" w:color="808080"/>
            </w:tcBorders>
          </w:tcPr>
          <w:p w14:paraId="48C7E543" w14:textId="77777777" w:rsidR="002F144F" w:rsidRDefault="002F144F" w:rsidP="002F144F">
            <w:pPr>
              <w:jc w:val="center"/>
              <w:rPr>
                <w:sz w:val="22"/>
                <w:szCs w:val="22"/>
              </w:rPr>
            </w:pPr>
            <w:r>
              <w:rPr>
                <w:sz w:val="22"/>
                <w:szCs w:val="22"/>
              </w:rPr>
              <w:t>2</w:t>
            </w:r>
          </w:p>
        </w:tc>
        <w:tc>
          <w:tcPr>
            <w:tcW w:w="2393" w:type="pct"/>
            <w:tcBorders>
              <w:top w:val="single" w:sz="4" w:space="0" w:color="808080"/>
              <w:left w:val="single" w:sz="4" w:space="0" w:color="808080"/>
              <w:bottom w:val="single" w:sz="4" w:space="0" w:color="808080"/>
              <w:right w:val="single" w:sz="4" w:space="0" w:color="808080"/>
            </w:tcBorders>
          </w:tcPr>
          <w:p w14:paraId="37B3261D" w14:textId="77777777" w:rsidR="002F144F" w:rsidRPr="0051068C" w:rsidRDefault="002F144F" w:rsidP="002F144F">
            <w:r>
              <w:t>Мастер по сложным работам (аварийный мастер)</w:t>
            </w:r>
          </w:p>
        </w:tc>
        <w:tc>
          <w:tcPr>
            <w:tcW w:w="808" w:type="pct"/>
            <w:tcBorders>
              <w:left w:val="single" w:sz="4" w:space="0" w:color="808080"/>
              <w:right w:val="single" w:sz="4" w:space="0" w:color="808080"/>
            </w:tcBorders>
          </w:tcPr>
          <w:p w14:paraId="6EC9FA27" w14:textId="77777777" w:rsidR="002F144F" w:rsidRPr="00AC10AE" w:rsidRDefault="002F144F" w:rsidP="002F144F">
            <w:pPr>
              <w:adjustRightInd w:val="0"/>
              <w:jc w:val="center"/>
              <w:rPr>
                <w:position w:val="-10"/>
              </w:rPr>
            </w:pPr>
          </w:p>
        </w:tc>
        <w:tc>
          <w:tcPr>
            <w:tcW w:w="992" w:type="pct"/>
            <w:tcBorders>
              <w:left w:val="single" w:sz="4" w:space="0" w:color="808080"/>
              <w:right w:val="single" w:sz="4" w:space="0" w:color="808080"/>
            </w:tcBorders>
          </w:tcPr>
          <w:p w14:paraId="558E9F48" w14:textId="77777777" w:rsidR="002F144F" w:rsidRPr="00AC10AE" w:rsidRDefault="002F144F" w:rsidP="002F144F">
            <w:pPr>
              <w:adjustRightInd w:val="0"/>
              <w:jc w:val="center"/>
              <w:rPr>
                <w:position w:val="-10"/>
              </w:rPr>
            </w:pPr>
          </w:p>
        </w:tc>
        <w:tc>
          <w:tcPr>
            <w:tcW w:w="598" w:type="pct"/>
            <w:tcBorders>
              <w:left w:val="single" w:sz="4" w:space="0" w:color="808080"/>
              <w:right w:val="single" w:sz="4" w:space="0" w:color="808080"/>
            </w:tcBorders>
          </w:tcPr>
          <w:p w14:paraId="5B816366" w14:textId="77777777" w:rsidR="002F144F" w:rsidRPr="00AC10AE" w:rsidRDefault="002F144F" w:rsidP="002F144F">
            <w:pPr>
              <w:adjustRightInd w:val="0"/>
              <w:jc w:val="center"/>
              <w:rPr>
                <w:position w:val="-10"/>
              </w:rPr>
            </w:pPr>
          </w:p>
        </w:tc>
      </w:tr>
    </w:tbl>
    <w:p w14:paraId="5D85D356" w14:textId="77777777" w:rsidR="002F144F" w:rsidRDefault="002F144F" w:rsidP="002F144F">
      <w:pPr>
        <w:rPr>
          <w:b/>
          <w:bCs/>
          <w:lang w:eastAsia="ru-RU"/>
        </w:rPr>
      </w:pPr>
    </w:p>
    <w:tbl>
      <w:tblPr>
        <w:tblW w:w="5025" w:type="pct"/>
        <w:tblInd w:w="-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
        <w:gridCol w:w="4595"/>
        <w:gridCol w:w="1562"/>
        <w:gridCol w:w="1916"/>
        <w:gridCol w:w="1155"/>
      </w:tblGrid>
      <w:tr w:rsidR="00543FA0" w:rsidRPr="0068730E" w14:paraId="39225698" w14:textId="77777777" w:rsidTr="00543FA0">
        <w:trPr>
          <w:trHeight w:val="447"/>
        </w:trPr>
        <w:tc>
          <w:tcPr>
            <w:tcW w:w="232" w:type="pct"/>
            <w:tcBorders>
              <w:top w:val="single" w:sz="4" w:space="0" w:color="808080"/>
              <w:left w:val="single" w:sz="4" w:space="0" w:color="808080"/>
              <w:bottom w:val="single" w:sz="4" w:space="0" w:color="808080"/>
              <w:right w:val="single" w:sz="4" w:space="0" w:color="808080"/>
            </w:tcBorders>
          </w:tcPr>
          <w:p w14:paraId="72096CD8" w14:textId="77777777" w:rsidR="002F144F" w:rsidRPr="0068730E" w:rsidRDefault="002F144F" w:rsidP="002F144F">
            <w:pPr>
              <w:jc w:val="center"/>
              <w:rPr>
                <w:b/>
                <w:sz w:val="22"/>
                <w:szCs w:val="22"/>
              </w:rPr>
            </w:pPr>
            <w:r w:rsidRPr="0068730E">
              <w:rPr>
                <w:b/>
                <w:sz w:val="22"/>
                <w:szCs w:val="22"/>
              </w:rPr>
              <w:t>№</w:t>
            </w:r>
          </w:p>
        </w:tc>
        <w:tc>
          <w:tcPr>
            <w:tcW w:w="2375" w:type="pct"/>
            <w:tcBorders>
              <w:top w:val="single" w:sz="4" w:space="0" w:color="808080"/>
              <w:left w:val="single" w:sz="4" w:space="0" w:color="808080"/>
              <w:bottom w:val="single" w:sz="4" w:space="0" w:color="808080"/>
              <w:right w:val="single" w:sz="4" w:space="0" w:color="808080"/>
            </w:tcBorders>
          </w:tcPr>
          <w:p w14:paraId="6EA19C2B" w14:textId="77777777" w:rsidR="002F144F" w:rsidRPr="0068730E" w:rsidRDefault="002F144F" w:rsidP="002F144F">
            <w:pPr>
              <w:jc w:val="center"/>
              <w:rPr>
                <w:b/>
              </w:rPr>
            </w:pPr>
            <w:r w:rsidRPr="0068730E">
              <w:rPr>
                <w:b/>
              </w:rPr>
              <w:t>Ответственные за безопасное производство работ</w:t>
            </w:r>
          </w:p>
        </w:tc>
        <w:tc>
          <w:tcPr>
            <w:tcW w:w="807" w:type="pct"/>
            <w:tcBorders>
              <w:left w:val="single" w:sz="4" w:space="0" w:color="808080"/>
              <w:right w:val="single" w:sz="4" w:space="0" w:color="808080"/>
            </w:tcBorders>
          </w:tcPr>
          <w:p w14:paraId="48F107A5" w14:textId="77777777" w:rsidR="002F144F" w:rsidRPr="0068730E" w:rsidRDefault="002F144F" w:rsidP="002F144F">
            <w:pPr>
              <w:adjustRightInd w:val="0"/>
              <w:jc w:val="center"/>
              <w:rPr>
                <w:b/>
                <w:position w:val="-10"/>
              </w:rPr>
            </w:pPr>
            <w:r w:rsidRPr="0068730E">
              <w:rPr>
                <w:b/>
                <w:position w:val="-10"/>
              </w:rPr>
              <w:t>Ознакомлен</w:t>
            </w:r>
          </w:p>
        </w:tc>
        <w:tc>
          <w:tcPr>
            <w:tcW w:w="990" w:type="pct"/>
            <w:tcBorders>
              <w:left w:val="single" w:sz="4" w:space="0" w:color="808080"/>
              <w:right w:val="single" w:sz="4" w:space="0" w:color="808080"/>
            </w:tcBorders>
          </w:tcPr>
          <w:p w14:paraId="61BF1FAE" w14:textId="77777777" w:rsidR="002F144F" w:rsidRPr="0068730E" w:rsidRDefault="002F144F" w:rsidP="002F144F">
            <w:pPr>
              <w:adjustRightInd w:val="0"/>
              <w:jc w:val="center"/>
              <w:rPr>
                <w:b/>
                <w:position w:val="-10"/>
              </w:rPr>
            </w:pPr>
            <w:r w:rsidRPr="0068730E">
              <w:rPr>
                <w:b/>
                <w:position w:val="-10"/>
              </w:rPr>
              <w:t>ФИО</w:t>
            </w:r>
          </w:p>
        </w:tc>
        <w:tc>
          <w:tcPr>
            <w:tcW w:w="597" w:type="pct"/>
            <w:tcBorders>
              <w:left w:val="single" w:sz="4" w:space="0" w:color="808080"/>
              <w:right w:val="single" w:sz="4" w:space="0" w:color="808080"/>
            </w:tcBorders>
          </w:tcPr>
          <w:p w14:paraId="7C2F2EC6" w14:textId="77777777" w:rsidR="002F144F" w:rsidRPr="0068730E" w:rsidRDefault="002F144F" w:rsidP="002F144F">
            <w:pPr>
              <w:adjustRightInd w:val="0"/>
              <w:jc w:val="center"/>
              <w:rPr>
                <w:b/>
                <w:position w:val="-10"/>
              </w:rPr>
            </w:pPr>
            <w:r w:rsidRPr="0068730E">
              <w:rPr>
                <w:b/>
                <w:position w:val="-10"/>
              </w:rPr>
              <w:t>Подпись</w:t>
            </w:r>
          </w:p>
        </w:tc>
      </w:tr>
      <w:tr w:rsidR="00543FA0" w:rsidRPr="0051068C" w14:paraId="017EE8B1" w14:textId="77777777" w:rsidTr="00543FA0">
        <w:trPr>
          <w:trHeight w:val="235"/>
        </w:trPr>
        <w:tc>
          <w:tcPr>
            <w:tcW w:w="232" w:type="pct"/>
            <w:tcBorders>
              <w:top w:val="single" w:sz="4" w:space="0" w:color="808080"/>
              <w:left w:val="single" w:sz="4" w:space="0" w:color="808080"/>
              <w:bottom w:val="single" w:sz="4" w:space="0" w:color="808080"/>
              <w:right w:val="single" w:sz="4" w:space="0" w:color="808080"/>
            </w:tcBorders>
          </w:tcPr>
          <w:p w14:paraId="7560D803" w14:textId="77777777" w:rsidR="002F144F" w:rsidRDefault="002F144F" w:rsidP="002F144F">
            <w:pPr>
              <w:jc w:val="center"/>
              <w:rPr>
                <w:sz w:val="22"/>
                <w:szCs w:val="22"/>
              </w:rPr>
            </w:pPr>
            <w:r>
              <w:rPr>
                <w:sz w:val="22"/>
                <w:szCs w:val="22"/>
              </w:rPr>
              <w:t>1</w:t>
            </w:r>
          </w:p>
        </w:tc>
        <w:tc>
          <w:tcPr>
            <w:tcW w:w="2375" w:type="pct"/>
            <w:tcBorders>
              <w:top w:val="single" w:sz="4" w:space="0" w:color="808080"/>
              <w:left w:val="single" w:sz="4" w:space="0" w:color="808080"/>
              <w:bottom w:val="single" w:sz="4" w:space="0" w:color="808080"/>
              <w:right w:val="single" w:sz="4" w:space="0" w:color="808080"/>
            </w:tcBorders>
          </w:tcPr>
          <w:p w14:paraId="1F4BE048" w14:textId="77777777" w:rsidR="002F144F" w:rsidRPr="0051068C" w:rsidRDefault="002F144F" w:rsidP="002F144F">
            <w:pPr>
              <w:jc w:val="both"/>
            </w:pPr>
            <w:r>
              <w:t>Буровой мастер</w:t>
            </w:r>
          </w:p>
        </w:tc>
        <w:tc>
          <w:tcPr>
            <w:tcW w:w="807" w:type="pct"/>
            <w:tcBorders>
              <w:left w:val="single" w:sz="4" w:space="0" w:color="808080"/>
              <w:right w:val="single" w:sz="4" w:space="0" w:color="808080"/>
            </w:tcBorders>
          </w:tcPr>
          <w:p w14:paraId="3CE7E0EE" w14:textId="77777777" w:rsidR="002F144F" w:rsidRPr="00AC10AE" w:rsidRDefault="002F144F" w:rsidP="002F144F">
            <w:pPr>
              <w:adjustRightInd w:val="0"/>
              <w:rPr>
                <w:position w:val="-10"/>
              </w:rPr>
            </w:pPr>
          </w:p>
        </w:tc>
        <w:tc>
          <w:tcPr>
            <w:tcW w:w="990" w:type="pct"/>
            <w:tcBorders>
              <w:left w:val="single" w:sz="4" w:space="0" w:color="808080"/>
              <w:right w:val="single" w:sz="4" w:space="0" w:color="808080"/>
            </w:tcBorders>
          </w:tcPr>
          <w:p w14:paraId="26ACDBD6" w14:textId="77777777" w:rsidR="002F144F" w:rsidRPr="00AC10AE" w:rsidRDefault="002F144F" w:rsidP="002F144F">
            <w:pPr>
              <w:adjustRightInd w:val="0"/>
              <w:rPr>
                <w:position w:val="-10"/>
              </w:rPr>
            </w:pPr>
          </w:p>
        </w:tc>
        <w:tc>
          <w:tcPr>
            <w:tcW w:w="597" w:type="pct"/>
            <w:tcBorders>
              <w:left w:val="single" w:sz="4" w:space="0" w:color="808080"/>
              <w:right w:val="single" w:sz="4" w:space="0" w:color="808080"/>
            </w:tcBorders>
          </w:tcPr>
          <w:p w14:paraId="507A5E42" w14:textId="77777777" w:rsidR="002F144F" w:rsidRPr="00AC10AE" w:rsidRDefault="002F144F" w:rsidP="002F144F">
            <w:pPr>
              <w:adjustRightInd w:val="0"/>
              <w:rPr>
                <w:position w:val="-10"/>
              </w:rPr>
            </w:pPr>
          </w:p>
        </w:tc>
      </w:tr>
      <w:tr w:rsidR="00543FA0" w:rsidRPr="0051068C" w14:paraId="0E1320ED" w14:textId="77777777" w:rsidTr="00543FA0">
        <w:trPr>
          <w:trHeight w:val="223"/>
        </w:trPr>
        <w:tc>
          <w:tcPr>
            <w:tcW w:w="232" w:type="pct"/>
            <w:tcBorders>
              <w:top w:val="single" w:sz="4" w:space="0" w:color="808080"/>
              <w:left w:val="single" w:sz="4" w:space="0" w:color="808080"/>
              <w:bottom w:val="single" w:sz="4" w:space="0" w:color="808080"/>
              <w:right w:val="single" w:sz="4" w:space="0" w:color="808080"/>
            </w:tcBorders>
          </w:tcPr>
          <w:p w14:paraId="7CB17230" w14:textId="77777777" w:rsidR="002F144F" w:rsidRDefault="002F144F" w:rsidP="002F144F">
            <w:pPr>
              <w:jc w:val="center"/>
              <w:rPr>
                <w:sz w:val="22"/>
                <w:szCs w:val="22"/>
              </w:rPr>
            </w:pPr>
            <w:r>
              <w:rPr>
                <w:sz w:val="22"/>
                <w:szCs w:val="22"/>
              </w:rPr>
              <w:t>2</w:t>
            </w:r>
          </w:p>
        </w:tc>
        <w:tc>
          <w:tcPr>
            <w:tcW w:w="2375" w:type="pct"/>
            <w:tcBorders>
              <w:top w:val="single" w:sz="4" w:space="0" w:color="808080"/>
              <w:left w:val="single" w:sz="4" w:space="0" w:color="808080"/>
              <w:bottom w:val="single" w:sz="4" w:space="0" w:color="808080"/>
              <w:right w:val="single" w:sz="4" w:space="0" w:color="808080"/>
            </w:tcBorders>
          </w:tcPr>
          <w:p w14:paraId="3E769BDE" w14:textId="77777777" w:rsidR="002F144F" w:rsidRDefault="002F144F" w:rsidP="002F144F">
            <w:pPr>
              <w:jc w:val="both"/>
            </w:pPr>
            <w:r>
              <w:t>Начальник геофизической партии</w:t>
            </w:r>
          </w:p>
        </w:tc>
        <w:tc>
          <w:tcPr>
            <w:tcW w:w="807" w:type="pct"/>
            <w:tcBorders>
              <w:left w:val="single" w:sz="4" w:space="0" w:color="808080"/>
              <w:right w:val="single" w:sz="4" w:space="0" w:color="808080"/>
            </w:tcBorders>
          </w:tcPr>
          <w:p w14:paraId="67465F66" w14:textId="77777777" w:rsidR="002F144F" w:rsidRPr="00AC10AE" w:rsidRDefault="002F144F" w:rsidP="002F144F">
            <w:pPr>
              <w:adjustRightInd w:val="0"/>
              <w:rPr>
                <w:position w:val="-10"/>
              </w:rPr>
            </w:pPr>
          </w:p>
        </w:tc>
        <w:tc>
          <w:tcPr>
            <w:tcW w:w="990" w:type="pct"/>
            <w:tcBorders>
              <w:left w:val="single" w:sz="4" w:space="0" w:color="808080"/>
              <w:right w:val="single" w:sz="4" w:space="0" w:color="808080"/>
            </w:tcBorders>
          </w:tcPr>
          <w:p w14:paraId="11C6BE66" w14:textId="77777777" w:rsidR="002F144F" w:rsidRPr="00AC10AE" w:rsidRDefault="002F144F" w:rsidP="002F144F">
            <w:pPr>
              <w:adjustRightInd w:val="0"/>
              <w:rPr>
                <w:position w:val="-10"/>
              </w:rPr>
            </w:pPr>
          </w:p>
        </w:tc>
        <w:tc>
          <w:tcPr>
            <w:tcW w:w="597" w:type="pct"/>
            <w:tcBorders>
              <w:left w:val="single" w:sz="4" w:space="0" w:color="808080"/>
              <w:right w:val="single" w:sz="4" w:space="0" w:color="808080"/>
            </w:tcBorders>
          </w:tcPr>
          <w:p w14:paraId="10830994" w14:textId="77777777" w:rsidR="002F144F" w:rsidRPr="00AC10AE" w:rsidRDefault="002F144F" w:rsidP="002F144F">
            <w:pPr>
              <w:adjustRightInd w:val="0"/>
              <w:rPr>
                <w:position w:val="-10"/>
              </w:rPr>
            </w:pPr>
          </w:p>
        </w:tc>
      </w:tr>
      <w:tr w:rsidR="00543FA0" w:rsidRPr="0051068C" w14:paraId="3E38D956" w14:textId="77777777" w:rsidTr="00543FA0">
        <w:trPr>
          <w:trHeight w:val="211"/>
        </w:trPr>
        <w:tc>
          <w:tcPr>
            <w:tcW w:w="232" w:type="pct"/>
            <w:tcBorders>
              <w:top w:val="single" w:sz="4" w:space="0" w:color="808080"/>
              <w:left w:val="single" w:sz="4" w:space="0" w:color="808080"/>
              <w:bottom w:val="single" w:sz="4" w:space="0" w:color="808080"/>
              <w:right w:val="single" w:sz="4" w:space="0" w:color="808080"/>
            </w:tcBorders>
          </w:tcPr>
          <w:p w14:paraId="0EE2D361" w14:textId="77777777" w:rsidR="002F144F" w:rsidRDefault="002F144F" w:rsidP="002F144F">
            <w:pPr>
              <w:jc w:val="center"/>
              <w:rPr>
                <w:sz w:val="22"/>
                <w:szCs w:val="22"/>
              </w:rPr>
            </w:pPr>
          </w:p>
        </w:tc>
        <w:tc>
          <w:tcPr>
            <w:tcW w:w="2375" w:type="pct"/>
            <w:tcBorders>
              <w:top w:val="single" w:sz="4" w:space="0" w:color="808080"/>
              <w:left w:val="single" w:sz="4" w:space="0" w:color="808080"/>
              <w:bottom w:val="single" w:sz="4" w:space="0" w:color="808080"/>
              <w:right w:val="single" w:sz="4" w:space="0" w:color="808080"/>
            </w:tcBorders>
          </w:tcPr>
          <w:p w14:paraId="2ED3FB51" w14:textId="77777777" w:rsidR="002F144F" w:rsidRDefault="002F144F" w:rsidP="002F144F">
            <w:pPr>
              <w:jc w:val="both"/>
            </w:pPr>
          </w:p>
        </w:tc>
        <w:tc>
          <w:tcPr>
            <w:tcW w:w="807" w:type="pct"/>
            <w:tcBorders>
              <w:left w:val="single" w:sz="4" w:space="0" w:color="808080"/>
              <w:right w:val="single" w:sz="4" w:space="0" w:color="808080"/>
            </w:tcBorders>
          </w:tcPr>
          <w:p w14:paraId="155D2C6B" w14:textId="77777777" w:rsidR="002F144F" w:rsidRPr="00AC10AE" w:rsidRDefault="002F144F" w:rsidP="002F144F">
            <w:pPr>
              <w:adjustRightInd w:val="0"/>
              <w:rPr>
                <w:position w:val="-10"/>
              </w:rPr>
            </w:pPr>
          </w:p>
        </w:tc>
        <w:tc>
          <w:tcPr>
            <w:tcW w:w="990" w:type="pct"/>
            <w:tcBorders>
              <w:left w:val="single" w:sz="4" w:space="0" w:color="808080"/>
              <w:right w:val="single" w:sz="4" w:space="0" w:color="808080"/>
            </w:tcBorders>
          </w:tcPr>
          <w:p w14:paraId="327DBE1E" w14:textId="77777777" w:rsidR="002F144F" w:rsidRPr="00AC10AE" w:rsidRDefault="002F144F" w:rsidP="002F144F">
            <w:pPr>
              <w:adjustRightInd w:val="0"/>
              <w:rPr>
                <w:position w:val="-10"/>
              </w:rPr>
            </w:pPr>
          </w:p>
        </w:tc>
        <w:tc>
          <w:tcPr>
            <w:tcW w:w="597" w:type="pct"/>
            <w:tcBorders>
              <w:left w:val="single" w:sz="4" w:space="0" w:color="808080"/>
              <w:right w:val="single" w:sz="4" w:space="0" w:color="808080"/>
            </w:tcBorders>
          </w:tcPr>
          <w:p w14:paraId="1CF3560C" w14:textId="77777777" w:rsidR="002F144F" w:rsidRPr="00AC10AE" w:rsidRDefault="002F144F" w:rsidP="002F144F">
            <w:pPr>
              <w:adjustRightInd w:val="0"/>
              <w:rPr>
                <w:position w:val="-10"/>
              </w:rPr>
            </w:pPr>
          </w:p>
        </w:tc>
      </w:tr>
    </w:tbl>
    <w:p w14:paraId="25F67CF4" w14:textId="77777777" w:rsidR="002F144F" w:rsidRDefault="002F144F" w:rsidP="002F144F">
      <w:pPr>
        <w:pStyle w:val="afb"/>
      </w:pPr>
    </w:p>
    <w:p w14:paraId="7C2465C4" w14:textId="77777777" w:rsidR="002F144F" w:rsidRDefault="002F144F" w:rsidP="002F144F">
      <w:r w:rsidRPr="00246699">
        <w:t xml:space="preserve">С планом работ ознакомился: </w:t>
      </w:r>
    </w:p>
    <w:p w14:paraId="1B611B33" w14:textId="77777777" w:rsidR="002F144F" w:rsidRDefault="002F144F" w:rsidP="002F144F"/>
    <w:p w14:paraId="71F4087B" w14:textId="77777777" w:rsidR="00EB519B" w:rsidRDefault="002F144F" w:rsidP="002F144F">
      <w:pPr>
        <w:rPr>
          <w:sz w:val="22"/>
          <w:szCs w:val="22"/>
        </w:rPr>
      </w:pPr>
      <w:r>
        <w:t>П</w:t>
      </w:r>
      <w:r w:rsidRPr="00246699">
        <w:t xml:space="preserve">редставитель </w:t>
      </w:r>
      <w:r>
        <w:rPr>
          <w:sz w:val="22"/>
          <w:szCs w:val="22"/>
        </w:rPr>
        <w:t xml:space="preserve">подрядчика по ГИС                         </w:t>
      </w:r>
    </w:p>
    <w:p w14:paraId="775D24E7" w14:textId="13C46F71" w:rsidR="002F144F" w:rsidRPr="003517D4" w:rsidRDefault="002F144F" w:rsidP="002F144F">
      <w:pPr>
        <w:rPr>
          <w:i/>
          <w:sz w:val="20"/>
          <w:szCs w:val="16"/>
        </w:rPr>
      </w:pPr>
      <w:r w:rsidRPr="003517D4">
        <w:rPr>
          <w:sz w:val="28"/>
          <w:szCs w:val="22"/>
        </w:rPr>
        <w:t>/__________/____________/___________________/</w:t>
      </w:r>
      <w:r w:rsidRPr="003517D4">
        <w:rPr>
          <w:i/>
          <w:sz w:val="20"/>
          <w:szCs w:val="16"/>
        </w:rPr>
        <w:t xml:space="preserve">   </w:t>
      </w:r>
    </w:p>
    <w:p w14:paraId="4B5DA6A8" w14:textId="34BEE8B4" w:rsidR="002F144F" w:rsidRPr="007E6D2D" w:rsidRDefault="002F144F" w:rsidP="00EB519B">
      <w:pPr>
        <w:ind w:firstLine="567"/>
      </w:pPr>
      <w:r w:rsidRPr="00EB519B">
        <w:rPr>
          <w:i/>
          <w:sz w:val="16"/>
          <w:szCs w:val="16"/>
        </w:rPr>
        <w:t>дата</w:t>
      </w:r>
      <w:r w:rsidRPr="00EB519B">
        <w:rPr>
          <w:i/>
          <w:sz w:val="16"/>
          <w:szCs w:val="16"/>
        </w:rPr>
        <w:tab/>
        <w:t xml:space="preserve">             подпись</w:t>
      </w:r>
      <w:r w:rsidRPr="00EB519B">
        <w:rPr>
          <w:i/>
          <w:sz w:val="16"/>
          <w:szCs w:val="16"/>
        </w:rPr>
        <w:tab/>
      </w:r>
      <w:r w:rsidRPr="00EB519B">
        <w:rPr>
          <w:i/>
          <w:sz w:val="16"/>
          <w:szCs w:val="16"/>
        </w:rPr>
        <w:tab/>
        <w:t xml:space="preserve">  </w:t>
      </w:r>
      <w:r w:rsidR="003517D4">
        <w:rPr>
          <w:i/>
          <w:sz w:val="16"/>
          <w:szCs w:val="16"/>
        </w:rPr>
        <w:tab/>
      </w:r>
      <w:r w:rsidR="003517D4">
        <w:rPr>
          <w:i/>
          <w:sz w:val="16"/>
          <w:szCs w:val="16"/>
        </w:rPr>
        <w:tab/>
      </w:r>
      <w:r w:rsidR="003517D4">
        <w:rPr>
          <w:i/>
          <w:sz w:val="16"/>
          <w:szCs w:val="16"/>
        </w:rPr>
        <w:tab/>
      </w:r>
      <w:r w:rsidRPr="00EB519B">
        <w:rPr>
          <w:i/>
          <w:sz w:val="16"/>
          <w:szCs w:val="16"/>
        </w:rPr>
        <w:t xml:space="preserve"> ФИО                                                                                                                                                                                                                      </w:t>
      </w:r>
    </w:p>
    <w:p w14:paraId="62CF54DE" w14:textId="77777777" w:rsidR="002F144F" w:rsidRDefault="002F144F" w:rsidP="002F144F"/>
    <w:p w14:paraId="545C102D" w14:textId="77777777" w:rsidR="00EB519B" w:rsidRDefault="00EB519B" w:rsidP="00EB519B">
      <w:r>
        <w:t xml:space="preserve">Буровой мастер </w:t>
      </w:r>
      <w:r>
        <w:tab/>
      </w:r>
      <w:r>
        <w:tab/>
      </w:r>
      <w:r>
        <w:tab/>
      </w:r>
      <w:r>
        <w:tab/>
      </w:r>
    </w:p>
    <w:p w14:paraId="6AE57BF7" w14:textId="77777777" w:rsidR="00EB519B" w:rsidRPr="003517D4" w:rsidRDefault="00EB519B" w:rsidP="00EB519B">
      <w:pPr>
        <w:rPr>
          <w:i/>
          <w:sz w:val="20"/>
          <w:szCs w:val="16"/>
        </w:rPr>
      </w:pPr>
      <w:r w:rsidRPr="003517D4">
        <w:rPr>
          <w:sz w:val="28"/>
          <w:szCs w:val="22"/>
        </w:rPr>
        <w:t>/__________/____________/___________________/</w:t>
      </w:r>
      <w:r w:rsidRPr="003517D4">
        <w:rPr>
          <w:i/>
          <w:sz w:val="20"/>
          <w:szCs w:val="16"/>
        </w:rPr>
        <w:t xml:space="preserve">   </w:t>
      </w:r>
    </w:p>
    <w:p w14:paraId="00D1A8F9" w14:textId="2845ADDF" w:rsidR="00EB519B" w:rsidRDefault="00EB519B" w:rsidP="00EB519B">
      <w:r>
        <w:rPr>
          <w:i/>
          <w:sz w:val="16"/>
          <w:szCs w:val="16"/>
        </w:rPr>
        <w:tab/>
      </w:r>
      <w:r w:rsidRPr="00246699">
        <w:rPr>
          <w:i/>
          <w:sz w:val="16"/>
          <w:szCs w:val="16"/>
        </w:rPr>
        <w:t>дата</w:t>
      </w:r>
      <w:r>
        <w:rPr>
          <w:i/>
          <w:sz w:val="16"/>
          <w:szCs w:val="16"/>
        </w:rPr>
        <w:tab/>
        <w:t xml:space="preserve">            подпись</w:t>
      </w:r>
      <w:r>
        <w:rPr>
          <w:i/>
          <w:sz w:val="16"/>
          <w:szCs w:val="16"/>
        </w:rPr>
        <w:tab/>
      </w:r>
      <w:r>
        <w:rPr>
          <w:i/>
          <w:sz w:val="16"/>
          <w:szCs w:val="16"/>
        </w:rPr>
        <w:tab/>
        <w:t xml:space="preserve"> </w:t>
      </w:r>
      <w:r w:rsidR="003517D4">
        <w:rPr>
          <w:i/>
          <w:sz w:val="16"/>
          <w:szCs w:val="16"/>
        </w:rPr>
        <w:tab/>
      </w:r>
      <w:r w:rsidR="003517D4">
        <w:rPr>
          <w:i/>
          <w:sz w:val="16"/>
          <w:szCs w:val="16"/>
        </w:rPr>
        <w:tab/>
      </w:r>
      <w:r w:rsidR="003517D4">
        <w:rPr>
          <w:i/>
          <w:sz w:val="16"/>
          <w:szCs w:val="16"/>
        </w:rPr>
        <w:tab/>
      </w:r>
      <w:r>
        <w:rPr>
          <w:i/>
          <w:sz w:val="16"/>
          <w:szCs w:val="16"/>
        </w:rPr>
        <w:t xml:space="preserve">  ФИО</w:t>
      </w:r>
      <w:r w:rsidRPr="007E6D2D">
        <w:rPr>
          <w:i/>
          <w:sz w:val="16"/>
          <w:szCs w:val="16"/>
        </w:rPr>
        <w:t xml:space="preserve"> </w:t>
      </w:r>
    </w:p>
    <w:p w14:paraId="064BFDDA" w14:textId="77777777" w:rsidR="00EB519B" w:rsidRDefault="00EB519B" w:rsidP="00EB519B"/>
    <w:p w14:paraId="2C5639D0" w14:textId="77777777" w:rsidR="00EB519B" w:rsidRPr="003517D4" w:rsidRDefault="00EB519B" w:rsidP="00EB519B">
      <w:pPr>
        <w:rPr>
          <w:i/>
          <w:sz w:val="20"/>
          <w:szCs w:val="16"/>
        </w:rPr>
      </w:pPr>
      <w:r>
        <w:t xml:space="preserve">Мастер по сложным работам (аварийный мастер) </w:t>
      </w:r>
      <w:r w:rsidRPr="003517D4">
        <w:rPr>
          <w:sz w:val="28"/>
          <w:szCs w:val="22"/>
        </w:rPr>
        <w:t>/__________/____________/___________________/</w:t>
      </w:r>
      <w:r w:rsidRPr="003517D4">
        <w:rPr>
          <w:i/>
          <w:sz w:val="20"/>
          <w:szCs w:val="16"/>
        </w:rPr>
        <w:t xml:space="preserve">   </w:t>
      </w:r>
    </w:p>
    <w:p w14:paraId="02F4A695" w14:textId="5002C4BC" w:rsidR="00EB519B" w:rsidRDefault="00EB519B" w:rsidP="00EB519B">
      <w:r>
        <w:rPr>
          <w:i/>
          <w:sz w:val="16"/>
          <w:szCs w:val="16"/>
        </w:rPr>
        <w:tab/>
      </w:r>
      <w:r w:rsidRPr="00246699">
        <w:rPr>
          <w:i/>
          <w:sz w:val="16"/>
          <w:szCs w:val="16"/>
        </w:rPr>
        <w:t>дата</w:t>
      </w:r>
      <w:r>
        <w:rPr>
          <w:i/>
          <w:sz w:val="16"/>
          <w:szCs w:val="16"/>
        </w:rPr>
        <w:tab/>
        <w:t xml:space="preserve">            подпись</w:t>
      </w:r>
      <w:r>
        <w:rPr>
          <w:i/>
          <w:sz w:val="16"/>
          <w:szCs w:val="16"/>
        </w:rPr>
        <w:tab/>
      </w:r>
      <w:r>
        <w:rPr>
          <w:i/>
          <w:sz w:val="16"/>
          <w:szCs w:val="16"/>
        </w:rPr>
        <w:tab/>
        <w:t xml:space="preserve">  </w:t>
      </w:r>
      <w:r w:rsidR="003517D4">
        <w:rPr>
          <w:i/>
          <w:sz w:val="16"/>
          <w:szCs w:val="16"/>
        </w:rPr>
        <w:tab/>
      </w:r>
      <w:r w:rsidR="003517D4">
        <w:rPr>
          <w:i/>
          <w:sz w:val="16"/>
          <w:szCs w:val="16"/>
        </w:rPr>
        <w:tab/>
      </w:r>
      <w:r>
        <w:rPr>
          <w:i/>
          <w:sz w:val="16"/>
          <w:szCs w:val="16"/>
        </w:rPr>
        <w:t xml:space="preserve"> ФИО</w:t>
      </w:r>
      <w:r w:rsidRPr="007E6D2D">
        <w:rPr>
          <w:i/>
          <w:sz w:val="16"/>
          <w:szCs w:val="16"/>
        </w:rPr>
        <w:t xml:space="preserve"> </w:t>
      </w:r>
    </w:p>
    <w:p w14:paraId="7EA75749" w14:textId="77777777" w:rsidR="00EB519B" w:rsidRDefault="00EB519B" w:rsidP="00EB519B">
      <w:r>
        <w:rPr>
          <w:i/>
          <w:sz w:val="16"/>
          <w:szCs w:val="16"/>
        </w:rPr>
        <w:tab/>
      </w:r>
      <w:r>
        <w:rPr>
          <w:i/>
          <w:sz w:val="16"/>
          <w:szCs w:val="16"/>
        </w:rPr>
        <w:tab/>
      </w:r>
      <w:r>
        <w:rPr>
          <w:i/>
          <w:sz w:val="16"/>
          <w:szCs w:val="16"/>
        </w:rPr>
        <w:tab/>
      </w:r>
      <w:r>
        <w:rPr>
          <w:i/>
          <w:sz w:val="16"/>
          <w:szCs w:val="16"/>
        </w:rPr>
        <w:tab/>
        <w:t xml:space="preserve">     </w:t>
      </w:r>
      <w:r>
        <w:rPr>
          <w:i/>
          <w:sz w:val="16"/>
          <w:szCs w:val="16"/>
        </w:rPr>
        <w:tab/>
      </w:r>
    </w:p>
    <w:p w14:paraId="74CC9A12" w14:textId="77777777" w:rsidR="00EB519B" w:rsidRDefault="00EB519B" w:rsidP="00EB519B">
      <w:r>
        <w:t>Представитель Заказчика</w:t>
      </w:r>
    </w:p>
    <w:p w14:paraId="683F9827" w14:textId="77777777" w:rsidR="00EB519B" w:rsidRPr="003517D4" w:rsidRDefault="00EB519B" w:rsidP="00EB519B">
      <w:pPr>
        <w:rPr>
          <w:i/>
          <w:sz w:val="20"/>
          <w:szCs w:val="16"/>
        </w:rPr>
      </w:pPr>
      <w:r w:rsidRPr="003517D4">
        <w:rPr>
          <w:sz w:val="28"/>
          <w:szCs w:val="22"/>
        </w:rPr>
        <w:t>/__________/____________/___________________/</w:t>
      </w:r>
      <w:r w:rsidRPr="003517D4">
        <w:rPr>
          <w:i/>
          <w:sz w:val="20"/>
          <w:szCs w:val="16"/>
        </w:rPr>
        <w:t xml:space="preserve">   </w:t>
      </w:r>
    </w:p>
    <w:p w14:paraId="6ABCF47F" w14:textId="3374B3F2" w:rsidR="00EB519B" w:rsidRDefault="00EB519B" w:rsidP="00EB519B">
      <w:r>
        <w:rPr>
          <w:i/>
          <w:sz w:val="16"/>
          <w:szCs w:val="16"/>
        </w:rPr>
        <w:tab/>
      </w:r>
      <w:r w:rsidRPr="00246699">
        <w:rPr>
          <w:i/>
          <w:sz w:val="16"/>
          <w:szCs w:val="16"/>
        </w:rPr>
        <w:t>дата</w:t>
      </w:r>
      <w:r>
        <w:rPr>
          <w:i/>
          <w:sz w:val="16"/>
          <w:szCs w:val="16"/>
        </w:rPr>
        <w:tab/>
        <w:t xml:space="preserve">            подпись</w:t>
      </w:r>
      <w:r>
        <w:rPr>
          <w:i/>
          <w:sz w:val="16"/>
          <w:szCs w:val="16"/>
        </w:rPr>
        <w:tab/>
      </w:r>
      <w:r>
        <w:rPr>
          <w:i/>
          <w:sz w:val="16"/>
          <w:szCs w:val="16"/>
        </w:rPr>
        <w:tab/>
        <w:t xml:space="preserve">   </w:t>
      </w:r>
      <w:r w:rsidR="003517D4">
        <w:rPr>
          <w:i/>
          <w:sz w:val="16"/>
          <w:szCs w:val="16"/>
        </w:rPr>
        <w:tab/>
      </w:r>
      <w:r w:rsidR="003517D4">
        <w:rPr>
          <w:i/>
          <w:sz w:val="16"/>
          <w:szCs w:val="16"/>
        </w:rPr>
        <w:tab/>
      </w:r>
      <w:r>
        <w:rPr>
          <w:i/>
          <w:sz w:val="16"/>
          <w:szCs w:val="16"/>
        </w:rPr>
        <w:t>ФИО</w:t>
      </w:r>
      <w:r w:rsidRPr="007E6D2D">
        <w:rPr>
          <w:i/>
          <w:sz w:val="16"/>
          <w:szCs w:val="16"/>
        </w:rPr>
        <w:t xml:space="preserve"> </w:t>
      </w:r>
    </w:p>
    <w:p w14:paraId="7B942D8F" w14:textId="77777777" w:rsidR="002F144F" w:rsidRPr="004B1864" w:rsidRDefault="002F144F" w:rsidP="002F144F">
      <w:pPr>
        <w:rPr>
          <w:b/>
          <w:bCs/>
          <w:lang w:eastAsia="ru-RU"/>
        </w:rPr>
      </w:pPr>
    </w:p>
    <w:p w14:paraId="7EA4C74C" w14:textId="5A66CD67" w:rsidR="002F144F" w:rsidRPr="00DC0460" w:rsidRDefault="002F144F" w:rsidP="00EB519B">
      <w:pPr>
        <w:pStyle w:val="aff0"/>
        <w:numPr>
          <w:ilvl w:val="0"/>
          <w:numId w:val="132"/>
        </w:numPr>
        <w:ind w:left="720"/>
        <w:rPr>
          <w:bCs/>
          <w:color w:val="000000"/>
          <w:position w:val="-10"/>
        </w:rPr>
      </w:pPr>
      <w:r w:rsidRPr="00DC0460">
        <w:rPr>
          <w:bCs/>
          <w:color w:val="000000"/>
          <w:position w:val="-10"/>
        </w:rPr>
        <w:t>Операционные риски</w:t>
      </w:r>
      <w:r>
        <w:rPr>
          <w:bCs/>
          <w:color w:val="000000"/>
          <w:position w:val="-10"/>
        </w:rPr>
        <w:t xml:space="preserve"> при проведении </w:t>
      </w:r>
      <w:r w:rsidR="005E793B">
        <w:rPr>
          <w:bCs/>
          <w:color w:val="000000"/>
          <w:position w:val="-10"/>
        </w:rPr>
        <w:t>работ по ликвидации аварии</w:t>
      </w:r>
    </w:p>
    <w:p w14:paraId="127EB4A9" w14:textId="77777777" w:rsidR="002F144F" w:rsidRPr="00DC0460" w:rsidRDefault="002F144F" w:rsidP="002F144F">
      <w:pPr>
        <w:rPr>
          <w:b/>
        </w:rPr>
      </w:pPr>
    </w:p>
    <w:tbl>
      <w:tblPr>
        <w:tblW w:w="5023" w:type="pct"/>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
        <w:gridCol w:w="2820"/>
        <w:gridCol w:w="3136"/>
        <w:gridCol w:w="3254"/>
      </w:tblGrid>
      <w:tr w:rsidR="002F144F" w:rsidRPr="00B4406C" w14:paraId="3C30A596" w14:textId="77777777" w:rsidTr="00543FA0">
        <w:tc>
          <w:tcPr>
            <w:tcW w:w="239" w:type="pct"/>
            <w:tcBorders>
              <w:top w:val="single" w:sz="4" w:space="0" w:color="808080"/>
              <w:left w:val="single" w:sz="4" w:space="0" w:color="808080"/>
              <w:bottom w:val="single" w:sz="4" w:space="0" w:color="808080"/>
              <w:right w:val="single" w:sz="4" w:space="0" w:color="808080"/>
            </w:tcBorders>
            <w:vAlign w:val="center"/>
          </w:tcPr>
          <w:p w14:paraId="21E56939" w14:textId="77777777" w:rsidR="002F144F" w:rsidRPr="00B4406C" w:rsidRDefault="002F144F" w:rsidP="002F144F">
            <w:pPr>
              <w:jc w:val="center"/>
            </w:pPr>
            <w:r w:rsidRPr="00B4406C">
              <w:t xml:space="preserve">№ </w:t>
            </w:r>
          </w:p>
        </w:tc>
        <w:tc>
          <w:tcPr>
            <w:tcW w:w="1458" w:type="pct"/>
            <w:tcBorders>
              <w:top w:val="single" w:sz="4" w:space="0" w:color="808080"/>
              <w:left w:val="single" w:sz="4" w:space="0" w:color="808080"/>
              <w:bottom w:val="single" w:sz="4" w:space="0" w:color="808080"/>
              <w:right w:val="single" w:sz="4" w:space="0" w:color="808080"/>
            </w:tcBorders>
            <w:vAlign w:val="center"/>
          </w:tcPr>
          <w:p w14:paraId="79028187" w14:textId="77777777" w:rsidR="002F144F" w:rsidRPr="00B4406C" w:rsidRDefault="002F144F" w:rsidP="002F144F">
            <w:pPr>
              <w:jc w:val="center"/>
            </w:pPr>
            <w:r w:rsidRPr="00B4406C">
              <w:t>Риски</w:t>
            </w:r>
          </w:p>
        </w:tc>
        <w:tc>
          <w:tcPr>
            <w:tcW w:w="1621" w:type="pct"/>
            <w:tcBorders>
              <w:top w:val="single" w:sz="4" w:space="0" w:color="808080"/>
              <w:left w:val="single" w:sz="4" w:space="0" w:color="808080"/>
              <w:bottom w:val="single" w:sz="4" w:space="0" w:color="808080"/>
              <w:right w:val="single" w:sz="4" w:space="0" w:color="808080"/>
            </w:tcBorders>
            <w:vAlign w:val="center"/>
          </w:tcPr>
          <w:p w14:paraId="702FFF5E" w14:textId="77777777" w:rsidR="002F144F" w:rsidRPr="00B4406C" w:rsidRDefault="002F144F" w:rsidP="002F144F">
            <w:pPr>
              <w:jc w:val="center"/>
            </w:pPr>
            <w:r w:rsidRPr="00B4406C">
              <w:t>Последствия риска (Потенциальный урон)</w:t>
            </w:r>
          </w:p>
        </w:tc>
        <w:tc>
          <w:tcPr>
            <w:tcW w:w="1682" w:type="pct"/>
            <w:tcBorders>
              <w:top w:val="single" w:sz="4" w:space="0" w:color="808080"/>
              <w:left w:val="single" w:sz="4" w:space="0" w:color="808080"/>
              <w:bottom w:val="single" w:sz="4" w:space="0" w:color="808080"/>
              <w:right w:val="single" w:sz="4" w:space="0" w:color="808080"/>
            </w:tcBorders>
            <w:vAlign w:val="center"/>
          </w:tcPr>
          <w:p w14:paraId="7C64A591" w14:textId="77777777" w:rsidR="002F144F" w:rsidRPr="00B4406C" w:rsidRDefault="002F144F" w:rsidP="002F144F">
            <w:pPr>
              <w:jc w:val="center"/>
            </w:pPr>
            <w:r w:rsidRPr="00B4406C">
              <w:t>Мероприятия по снижению риска</w:t>
            </w:r>
          </w:p>
        </w:tc>
      </w:tr>
      <w:tr w:rsidR="002F144F" w:rsidRPr="007C779F" w14:paraId="78FEEA4E" w14:textId="77777777" w:rsidTr="00543FA0">
        <w:tc>
          <w:tcPr>
            <w:tcW w:w="239" w:type="pct"/>
            <w:tcBorders>
              <w:top w:val="single" w:sz="4" w:space="0" w:color="808080"/>
              <w:left w:val="single" w:sz="4" w:space="0" w:color="808080"/>
              <w:bottom w:val="single" w:sz="4" w:space="0" w:color="808080"/>
              <w:right w:val="single" w:sz="4" w:space="0" w:color="808080"/>
            </w:tcBorders>
          </w:tcPr>
          <w:p w14:paraId="314D335A" w14:textId="77777777" w:rsidR="002F144F" w:rsidRPr="00B4406C" w:rsidRDefault="002F144F" w:rsidP="002F144F">
            <w:pPr>
              <w:jc w:val="center"/>
              <w:rPr>
                <w:position w:val="-10"/>
              </w:rPr>
            </w:pPr>
            <w:r w:rsidRPr="00B4406C">
              <w:rPr>
                <w:position w:val="-10"/>
              </w:rPr>
              <w:t>1</w:t>
            </w:r>
          </w:p>
        </w:tc>
        <w:tc>
          <w:tcPr>
            <w:tcW w:w="1458" w:type="pct"/>
            <w:tcBorders>
              <w:top w:val="single" w:sz="4" w:space="0" w:color="808080"/>
              <w:left w:val="single" w:sz="4" w:space="0" w:color="808080"/>
              <w:bottom w:val="single" w:sz="4" w:space="0" w:color="808080"/>
              <w:right w:val="single" w:sz="4" w:space="0" w:color="808080"/>
            </w:tcBorders>
          </w:tcPr>
          <w:p w14:paraId="79B7BE96" w14:textId="77777777" w:rsidR="002F144F" w:rsidRPr="00B4406C" w:rsidRDefault="002F144F" w:rsidP="002F144F">
            <w:pPr>
              <w:adjustRightInd w:val="0"/>
              <w:rPr>
                <w:position w:val="-10"/>
              </w:rPr>
            </w:pPr>
            <w:r w:rsidRPr="00B4406C">
              <w:rPr>
                <w:position w:val="-10"/>
              </w:rPr>
              <w:t>Несанкционированный обрыв геофизического кабеля</w:t>
            </w:r>
          </w:p>
        </w:tc>
        <w:tc>
          <w:tcPr>
            <w:tcW w:w="1621" w:type="pct"/>
            <w:tcBorders>
              <w:top w:val="single" w:sz="4" w:space="0" w:color="808080"/>
              <w:left w:val="single" w:sz="4" w:space="0" w:color="808080"/>
              <w:bottom w:val="single" w:sz="4" w:space="0" w:color="808080"/>
              <w:right w:val="single" w:sz="4" w:space="0" w:color="808080"/>
            </w:tcBorders>
          </w:tcPr>
          <w:p w14:paraId="191777DB" w14:textId="77777777" w:rsidR="002F144F" w:rsidRPr="00B4406C" w:rsidRDefault="002F144F" w:rsidP="002F144F">
            <w:pPr>
              <w:adjustRightInd w:val="0"/>
              <w:rPr>
                <w:position w:val="-10"/>
              </w:rPr>
            </w:pPr>
            <w:r w:rsidRPr="00B4406C">
              <w:rPr>
                <w:position w:val="-10"/>
              </w:rPr>
              <w:t>Травмирование персонала.</w:t>
            </w:r>
          </w:p>
          <w:p w14:paraId="345DCDAC" w14:textId="1DC80F6A" w:rsidR="002F144F" w:rsidRPr="00B4406C" w:rsidRDefault="002F144F" w:rsidP="005E793B">
            <w:pPr>
              <w:adjustRightInd w:val="0"/>
              <w:rPr>
                <w:position w:val="-10"/>
              </w:rPr>
            </w:pPr>
            <w:r w:rsidRPr="00B4406C">
              <w:rPr>
                <w:position w:val="-10"/>
              </w:rPr>
              <w:t xml:space="preserve">Усугубление аварии. Увеличение времени на </w:t>
            </w:r>
            <w:r w:rsidR="005E793B">
              <w:rPr>
                <w:position w:val="-10"/>
              </w:rPr>
              <w:t>ликвидацию аварии</w:t>
            </w:r>
            <w:r w:rsidRPr="00B4406C">
              <w:rPr>
                <w:position w:val="-10"/>
              </w:rPr>
              <w:t>.</w:t>
            </w:r>
          </w:p>
        </w:tc>
        <w:tc>
          <w:tcPr>
            <w:tcW w:w="1682" w:type="pct"/>
            <w:tcBorders>
              <w:top w:val="single" w:sz="4" w:space="0" w:color="808080"/>
              <w:left w:val="single" w:sz="4" w:space="0" w:color="808080"/>
              <w:bottom w:val="single" w:sz="4" w:space="0" w:color="808080"/>
              <w:right w:val="single" w:sz="4" w:space="0" w:color="808080"/>
            </w:tcBorders>
          </w:tcPr>
          <w:p w14:paraId="0DA81368" w14:textId="77777777" w:rsidR="002F144F" w:rsidRPr="00B4406C" w:rsidRDefault="002F144F" w:rsidP="002F144F">
            <w:pPr>
              <w:adjustRightInd w:val="0"/>
              <w:rPr>
                <w:position w:val="-10"/>
              </w:rPr>
            </w:pPr>
            <w:r w:rsidRPr="00B4406C">
              <w:rPr>
                <w:position w:val="-10"/>
              </w:rPr>
              <w:t>Обозначить опасные зоны. Исключить нахождение персонала в опасных зонах.</w:t>
            </w:r>
          </w:p>
          <w:p w14:paraId="03FD410B" w14:textId="77777777" w:rsidR="002F144F" w:rsidRPr="00B4406C" w:rsidRDefault="002F144F" w:rsidP="002F144F">
            <w:pPr>
              <w:adjustRightInd w:val="0"/>
              <w:rPr>
                <w:position w:val="-10"/>
              </w:rPr>
            </w:pPr>
            <w:r w:rsidRPr="00B4406C">
              <w:rPr>
                <w:position w:val="-10"/>
              </w:rPr>
              <w:t>Контролировать надежность крепления верхнего ролика.</w:t>
            </w:r>
          </w:p>
          <w:p w14:paraId="25B508AE" w14:textId="77777777" w:rsidR="002F144F" w:rsidRPr="00B4406C" w:rsidRDefault="002F144F" w:rsidP="002F144F">
            <w:pPr>
              <w:adjustRightInd w:val="0"/>
              <w:rPr>
                <w:position w:val="-10"/>
              </w:rPr>
            </w:pPr>
            <w:r w:rsidRPr="00B4406C">
              <w:rPr>
                <w:position w:val="-10"/>
              </w:rPr>
              <w:t>Перед каждым началом движения бурильного инструмента или каротажного кабеля убедиться в наличии радиосвязи между всеми вовлеченными работниками.</w:t>
            </w:r>
          </w:p>
          <w:p w14:paraId="2D1AD234" w14:textId="77777777" w:rsidR="002F144F" w:rsidRPr="00B4406C" w:rsidRDefault="002F144F" w:rsidP="002F144F">
            <w:pPr>
              <w:adjustRightInd w:val="0"/>
              <w:rPr>
                <w:position w:val="-10"/>
              </w:rPr>
            </w:pPr>
            <w:r w:rsidRPr="00B4406C">
              <w:rPr>
                <w:position w:val="-10"/>
              </w:rPr>
              <w:t>При всех проводимых операциях не допускать вращение бурильного инструмента.</w:t>
            </w:r>
          </w:p>
        </w:tc>
      </w:tr>
      <w:tr w:rsidR="002F144F" w:rsidRPr="00B4406C" w14:paraId="2A8530DA" w14:textId="77777777" w:rsidTr="00543FA0">
        <w:tc>
          <w:tcPr>
            <w:tcW w:w="239" w:type="pct"/>
            <w:tcBorders>
              <w:top w:val="single" w:sz="4" w:space="0" w:color="808080"/>
              <w:left w:val="single" w:sz="4" w:space="0" w:color="808080"/>
              <w:bottom w:val="single" w:sz="4" w:space="0" w:color="808080"/>
              <w:right w:val="single" w:sz="4" w:space="0" w:color="808080"/>
            </w:tcBorders>
          </w:tcPr>
          <w:p w14:paraId="666FB53C" w14:textId="77777777" w:rsidR="002F144F" w:rsidRPr="00B4406C" w:rsidRDefault="002F144F" w:rsidP="002F144F">
            <w:pPr>
              <w:jc w:val="center"/>
              <w:rPr>
                <w:position w:val="-10"/>
              </w:rPr>
            </w:pPr>
            <w:r w:rsidRPr="00B4406C">
              <w:rPr>
                <w:position w:val="-10"/>
              </w:rPr>
              <w:t>2</w:t>
            </w:r>
          </w:p>
        </w:tc>
        <w:tc>
          <w:tcPr>
            <w:tcW w:w="1458" w:type="pct"/>
            <w:tcBorders>
              <w:top w:val="single" w:sz="4" w:space="0" w:color="808080"/>
              <w:left w:val="single" w:sz="4" w:space="0" w:color="808080"/>
              <w:bottom w:val="single" w:sz="4" w:space="0" w:color="808080"/>
              <w:right w:val="single" w:sz="4" w:space="0" w:color="808080"/>
            </w:tcBorders>
          </w:tcPr>
          <w:p w14:paraId="6688A539" w14:textId="77777777" w:rsidR="002F144F" w:rsidRPr="00B4406C" w:rsidRDefault="002F144F" w:rsidP="002F144F">
            <w:pPr>
              <w:adjustRightInd w:val="0"/>
              <w:rPr>
                <w:position w:val="-10"/>
              </w:rPr>
            </w:pPr>
            <w:r w:rsidRPr="00B4406C">
              <w:rPr>
                <w:position w:val="-10"/>
              </w:rPr>
              <w:t>Прихват бурильного инструмента</w:t>
            </w:r>
          </w:p>
        </w:tc>
        <w:tc>
          <w:tcPr>
            <w:tcW w:w="1621" w:type="pct"/>
            <w:tcBorders>
              <w:top w:val="single" w:sz="4" w:space="0" w:color="808080"/>
              <w:left w:val="single" w:sz="4" w:space="0" w:color="808080"/>
              <w:bottom w:val="single" w:sz="4" w:space="0" w:color="808080"/>
              <w:right w:val="single" w:sz="4" w:space="0" w:color="808080"/>
            </w:tcBorders>
          </w:tcPr>
          <w:p w14:paraId="23376129" w14:textId="1D5F1CC5" w:rsidR="002F144F" w:rsidRPr="00B4406C" w:rsidRDefault="002F144F" w:rsidP="005E793B">
            <w:pPr>
              <w:adjustRightInd w:val="0"/>
              <w:rPr>
                <w:position w:val="-10"/>
              </w:rPr>
            </w:pPr>
            <w:r w:rsidRPr="00B4406C">
              <w:rPr>
                <w:position w:val="-10"/>
              </w:rPr>
              <w:t xml:space="preserve">Усугубление аварии. </w:t>
            </w:r>
            <w:r w:rsidR="005E793B" w:rsidRPr="00B4406C">
              <w:rPr>
                <w:position w:val="-10"/>
              </w:rPr>
              <w:t xml:space="preserve">Увеличение времени на </w:t>
            </w:r>
            <w:r w:rsidR="005E793B">
              <w:rPr>
                <w:position w:val="-10"/>
              </w:rPr>
              <w:t>ликвидацию аварии</w:t>
            </w:r>
            <w:r w:rsidRPr="00B4406C">
              <w:rPr>
                <w:position w:val="-10"/>
              </w:rPr>
              <w:t>.</w:t>
            </w:r>
          </w:p>
        </w:tc>
        <w:tc>
          <w:tcPr>
            <w:tcW w:w="1682" w:type="pct"/>
            <w:tcBorders>
              <w:top w:val="single" w:sz="4" w:space="0" w:color="808080"/>
              <w:left w:val="single" w:sz="4" w:space="0" w:color="808080"/>
              <w:bottom w:val="single" w:sz="4" w:space="0" w:color="808080"/>
              <w:right w:val="single" w:sz="4" w:space="0" w:color="808080"/>
            </w:tcBorders>
          </w:tcPr>
          <w:p w14:paraId="1E97397D" w14:textId="77777777" w:rsidR="002F144F" w:rsidRPr="00B4406C" w:rsidRDefault="002F144F" w:rsidP="002F144F">
            <w:pPr>
              <w:adjustRightInd w:val="0"/>
              <w:rPr>
                <w:position w:val="-10"/>
              </w:rPr>
            </w:pPr>
            <w:r w:rsidRPr="00B4406C">
              <w:rPr>
                <w:position w:val="-10"/>
              </w:rPr>
              <w:t>При остановках в работе и промывках не оставлять инструмент без движения более  ____ минут (расхаживание вверх-вниз). Промывку производить до полного выравнивания параметров бурового раствора.</w:t>
            </w:r>
          </w:p>
        </w:tc>
      </w:tr>
      <w:tr w:rsidR="002F144F" w:rsidRPr="00B4406C" w14:paraId="755E18F8" w14:textId="77777777" w:rsidTr="00543FA0">
        <w:tc>
          <w:tcPr>
            <w:tcW w:w="239" w:type="pct"/>
            <w:tcBorders>
              <w:top w:val="single" w:sz="4" w:space="0" w:color="808080"/>
              <w:left w:val="single" w:sz="4" w:space="0" w:color="808080"/>
              <w:bottom w:val="single" w:sz="4" w:space="0" w:color="808080"/>
              <w:right w:val="single" w:sz="4" w:space="0" w:color="808080"/>
            </w:tcBorders>
          </w:tcPr>
          <w:p w14:paraId="52AFD6C3" w14:textId="77777777" w:rsidR="002F144F" w:rsidRPr="00B4406C" w:rsidRDefault="002F144F" w:rsidP="002F144F">
            <w:pPr>
              <w:jc w:val="center"/>
              <w:rPr>
                <w:position w:val="-10"/>
              </w:rPr>
            </w:pPr>
            <w:r w:rsidRPr="00B4406C">
              <w:rPr>
                <w:position w:val="-10"/>
              </w:rPr>
              <w:t>3</w:t>
            </w:r>
          </w:p>
        </w:tc>
        <w:tc>
          <w:tcPr>
            <w:tcW w:w="1458" w:type="pct"/>
            <w:tcBorders>
              <w:top w:val="single" w:sz="4" w:space="0" w:color="808080"/>
              <w:left w:val="single" w:sz="4" w:space="0" w:color="808080"/>
              <w:bottom w:val="single" w:sz="4" w:space="0" w:color="808080"/>
              <w:right w:val="single" w:sz="4" w:space="0" w:color="808080"/>
            </w:tcBorders>
          </w:tcPr>
          <w:p w14:paraId="3ECEE030" w14:textId="77777777" w:rsidR="002F144F" w:rsidRPr="00B4406C" w:rsidRDefault="002F144F" w:rsidP="002F144F">
            <w:pPr>
              <w:adjustRightInd w:val="0"/>
              <w:rPr>
                <w:position w:val="-10"/>
              </w:rPr>
            </w:pPr>
            <w:r w:rsidRPr="00B4406C">
              <w:rPr>
                <w:color w:val="000000" w:themeColor="text1"/>
              </w:rPr>
              <w:t>ГНВП</w:t>
            </w:r>
          </w:p>
        </w:tc>
        <w:tc>
          <w:tcPr>
            <w:tcW w:w="1621" w:type="pct"/>
            <w:tcBorders>
              <w:top w:val="single" w:sz="4" w:space="0" w:color="808080"/>
              <w:left w:val="single" w:sz="4" w:space="0" w:color="808080"/>
              <w:bottom w:val="single" w:sz="4" w:space="0" w:color="808080"/>
              <w:right w:val="single" w:sz="4" w:space="0" w:color="808080"/>
            </w:tcBorders>
          </w:tcPr>
          <w:p w14:paraId="217B7A1D" w14:textId="77777777" w:rsidR="002F144F" w:rsidRPr="00B4406C" w:rsidRDefault="002F144F" w:rsidP="002F144F">
            <w:pPr>
              <w:adjustRightInd w:val="0"/>
              <w:rPr>
                <w:position w:val="-10"/>
              </w:rPr>
            </w:pPr>
            <w:r w:rsidRPr="00B4406C">
              <w:rPr>
                <w:color w:val="000000" w:themeColor="text1"/>
                <w:position w:val="-10"/>
              </w:rPr>
              <w:t>Усугубление аварии. Выброс. Открытый фонтан</w:t>
            </w:r>
          </w:p>
        </w:tc>
        <w:tc>
          <w:tcPr>
            <w:tcW w:w="1682" w:type="pct"/>
            <w:tcBorders>
              <w:top w:val="single" w:sz="4" w:space="0" w:color="808080"/>
              <w:left w:val="single" w:sz="4" w:space="0" w:color="808080"/>
              <w:bottom w:val="single" w:sz="4" w:space="0" w:color="808080"/>
              <w:right w:val="single" w:sz="4" w:space="0" w:color="808080"/>
            </w:tcBorders>
          </w:tcPr>
          <w:p w14:paraId="19087ADC" w14:textId="77777777" w:rsidR="002F144F" w:rsidRPr="00B4406C" w:rsidRDefault="002F144F" w:rsidP="002F144F">
            <w:pPr>
              <w:adjustRightInd w:val="0"/>
              <w:rPr>
                <w:position w:val="-10"/>
              </w:rPr>
            </w:pPr>
            <w:r w:rsidRPr="00B4406C">
              <w:rPr>
                <w:color w:val="000000" w:themeColor="text1"/>
                <w:position w:val="-10"/>
              </w:rPr>
              <w:t>Проверить ПВО. Провести учебную тревогу. Обеспечить контроль за выходом раствора на устье. Иметь запас материалов для глушения скважины</w:t>
            </w:r>
            <w:r>
              <w:rPr>
                <w:color w:val="000000" w:themeColor="text1"/>
                <w:position w:val="-10"/>
              </w:rPr>
              <w:t>. При СПО осуществлять контроль над положением уровня в скважине с помощью системы автодолива. Соблюдать режим долива скважины.</w:t>
            </w:r>
          </w:p>
        </w:tc>
      </w:tr>
    </w:tbl>
    <w:p w14:paraId="35F0D423" w14:textId="77777777" w:rsidR="002F144F" w:rsidRPr="00257B33" w:rsidRDefault="002F144F" w:rsidP="002F144F">
      <w:pPr>
        <w:rPr>
          <w:i/>
          <w:color w:val="000000" w:themeColor="text1"/>
        </w:rPr>
      </w:pPr>
      <w:r w:rsidRPr="00257B33">
        <w:rPr>
          <w:i/>
          <w:color w:val="000000" w:themeColor="text1"/>
        </w:rPr>
        <w:t>*При необходимости перечень рисков может быть расширен</w:t>
      </w:r>
    </w:p>
    <w:p w14:paraId="730707DF" w14:textId="77777777" w:rsidR="002F144F" w:rsidRPr="009B0599" w:rsidRDefault="002F144F" w:rsidP="002F144F">
      <w:pPr>
        <w:rPr>
          <w:color w:val="000000" w:themeColor="text1"/>
        </w:rPr>
      </w:pPr>
      <w:r w:rsidRPr="009B0599">
        <w:rPr>
          <w:color w:val="000000" w:themeColor="text1"/>
        </w:rPr>
        <w:tab/>
      </w:r>
      <w:r w:rsidRPr="009B0599">
        <w:rPr>
          <w:color w:val="000000" w:themeColor="text1"/>
        </w:rPr>
        <w:tab/>
      </w:r>
      <w:r w:rsidRPr="009B0599">
        <w:rPr>
          <w:color w:val="000000" w:themeColor="text1"/>
        </w:rPr>
        <w:tab/>
      </w:r>
      <w:r w:rsidRPr="009B0599">
        <w:rPr>
          <w:color w:val="000000" w:themeColor="text1"/>
        </w:rPr>
        <w:tab/>
      </w:r>
      <w:r w:rsidRPr="009B0599">
        <w:rPr>
          <w:color w:val="000000" w:themeColor="text1"/>
        </w:rPr>
        <w:tab/>
      </w:r>
    </w:p>
    <w:p w14:paraId="6FC5E8F3" w14:textId="77777777" w:rsidR="002F144F" w:rsidRPr="00246699" w:rsidRDefault="002F144F" w:rsidP="002F144F">
      <w:pPr>
        <w:rPr>
          <w:i/>
          <w:sz w:val="16"/>
          <w:szCs w:val="16"/>
        </w:rPr>
      </w:pPr>
      <w:r w:rsidRPr="005233AA">
        <w:t>План работ составил</w:t>
      </w:r>
      <w:r>
        <w:t>:</w:t>
      </w:r>
      <w:r>
        <w:rPr>
          <w:vertAlign w:val="subscript"/>
        </w:rPr>
        <w:t xml:space="preserve">                 </w:t>
      </w:r>
      <w:r>
        <w:rPr>
          <w:i/>
          <w:sz w:val="16"/>
          <w:szCs w:val="16"/>
        </w:rPr>
        <w:t xml:space="preserve">  </w:t>
      </w:r>
      <w:r w:rsidRPr="00246699">
        <w:rPr>
          <w:i/>
          <w:sz w:val="16"/>
          <w:szCs w:val="16"/>
        </w:rPr>
        <w:t xml:space="preserve"> </w:t>
      </w:r>
      <w:r>
        <w:rPr>
          <w:sz w:val="22"/>
          <w:szCs w:val="22"/>
        </w:rPr>
        <w:t>/______________</w:t>
      </w:r>
      <w:r w:rsidRPr="005233AA">
        <w:rPr>
          <w:sz w:val="22"/>
          <w:szCs w:val="22"/>
        </w:rPr>
        <w:t>__________</w:t>
      </w:r>
      <w:r>
        <w:rPr>
          <w:sz w:val="22"/>
          <w:szCs w:val="22"/>
        </w:rPr>
        <w:t>/</w:t>
      </w:r>
      <w:r w:rsidRPr="005233AA">
        <w:rPr>
          <w:sz w:val="22"/>
          <w:szCs w:val="22"/>
        </w:rPr>
        <w:t>____________</w:t>
      </w:r>
      <w:r>
        <w:rPr>
          <w:sz w:val="22"/>
          <w:szCs w:val="22"/>
        </w:rPr>
        <w:t>/</w:t>
      </w:r>
      <w:r w:rsidRPr="005233AA">
        <w:rPr>
          <w:sz w:val="22"/>
          <w:szCs w:val="22"/>
        </w:rPr>
        <w:t>__</w:t>
      </w:r>
      <w:r>
        <w:rPr>
          <w:sz w:val="22"/>
          <w:szCs w:val="22"/>
        </w:rPr>
        <w:t>_________________/</w:t>
      </w:r>
      <w:r w:rsidRPr="00246699">
        <w:rPr>
          <w:i/>
          <w:sz w:val="16"/>
          <w:szCs w:val="16"/>
        </w:rPr>
        <w:t xml:space="preserve">   </w:t>
      </w:r>
    </w:p>
    <w:p w14:paraId="1686A4B2" w14:textId="78B82FE0" w:rsidR="002F144F" w:rsidRPr="007E6D2D" w:rsidRDefault="002F144F" w:rsidP="002F144F">
      <w:pPr>
        <w:pStyle w:val="aff0"/>
      </w:pPr>
      <w:r>
        <w:rPr>
          <w:i/>
          <w:sz w:val="16"/>
          <w:szCs w:val="16"/>
        </w:rPr>
        <w:tab/>
      </w:r>
      <w:r>
        <w:rPr>
          <w:i/>
          <w:sz w:val="16"/>
          <w:szCs w:val="16"/>
        </w:rPr>
        <w:tab/>
      </w:r>
      <w:r>
        <w:rPr>
          <w:i/>
          <w:sz w:val="16"/>
          <w:szCs w:val="16"/>
        </w:rPr>
        <w:tab/>
      </w:r>
      <w:r>
        <w:rPr>
          <w:i/>
          <w:sz w:val="16"/>
          <w:szCs w:val="16"/>
        </w:rPr>
        <w:tab/>
        <w:t xml:space="preserve">          должность</w:t>
      </w:r>
      <w:r>
        <w:rPr>
          <w:i/>
          <w:sz w:val="16"/>
          <w:szCs w:val="16"/>
        </w:rPr>
        <w:tab/>
        <w:t xml:space="preserve">                           подпись</w:t>
      </w:r>
      <w:r>
        <w:rPr>
          <w:i/>
          <w:sz w:val="16"/>
          <w:szCs w:val="16"/>
        </w:rPr>
        <w:tab/>
      </w:r>
      <w:r>
        <w:rPr>
          <w:i/>
          <w:sz w:val="16"/>
          <w:szCs w:val="16"/>
        </w:rPr>
        <w:tab/>
        <w:t xml:space="preserve">    ФИО</w:t>
      </w:r>
      <w:r w:rsidRPr="007E6D2D">
        <w:rPr>
          <w:i/>
          <w:sz w:val="16"/>
          <w:szCs w:val="16"/>
        </w:rPr>
        <w:t xml:space="preserve">   </w:t>
      </w:r>
      <w:r>
        <w:rPr>
          <w:i/>
          <w:sz w:val="16"/>
          <w:szCs w:val="16"/>
        </w:rPr>
        <w:t xml:space="preserve"> </w:t>
      </w:r>
    </w:p>
    <w:p w14:paraId="333CAF89" w14:textId="0B58821E" w:rsidR="005E793B" w:rsidRPr="00175E1E" w:rsidRDefault="00642DD4" w:rsidP="005E793B">
      <w:pPr>
        <w:spacing w:after="240"/>
        <w:jc w:val="both"/>
        <w:rPr>
          <w:bCs/>
          <w:iCs/>
          <w:caps/>
        </w:rPr>
      </w:pPr>
      <w:r>
        <w:rPr>
          <w:b/>
        </w:rPr>
        <w:br w:type="page"/>
      </w:r>
      <w:bookmarkStart w:id="117" w:name="Приложение12"/>
      <w:r w:rsidR="00C56E60">
        <w:rPr>
          <w:rFonts w:ascii="Arial" w:hAnsi="Arial"/>
          <w:b/>
          <w:bCs/>
          <w:iCs/>
          <w:caps/>
        </w:rPr>
        <w:t>ПРИЛОЖЕНИЕ 12</w:t>
      </w:r>
      <w:bookmarkEnd w:id="117"/>
      <w:r w:rsidR="005E793B">
        <w:rPr>
          <w:rFonts w:ascii="Arial" w:hAnsi="Arial"/>
          <w:b/>
          <w:bCs/>
          <w:iCs/>
          <w:caps/>
        </w:rPr>
        <w:t>.</w:t>
      </w:r>
      <w:r w:rsidR="005E793B" w:rsidRPr="00F84985">
        <w:rPr>
          <w:rFonts w:ascii="Arial" w:hAnsi="Arial"/>
          <w:b/>
          <w:bCs/>
          <w:iCs/>
          <w:caps/>
        </w:rPr>
        <w:t xml:space="preserve"> </w:t>
      </w:r>
      <w:r w:rsidR="005E793B" w:rsidRPr="002F144F">
        <w:rPr>
          <w:rFonts w:ascii="Arial" w:hAnsi="Arial"/>
          <w:b/>
          <w:bCs/>
          <w:iCs/>
          <w:caps/>
        </w:rPr>
        <w:t xml:space="preserve">Форма плана проведения работ по </w:t>
      </w:r>
      <w:r w:rsidR="00C2696D">
        <w:rPr>
          <w:rFonts w:ascii="Arial" w:hAnsi="Arial"/>
          <w:b/>
          <w:bCs/>
          <w:iCs/>
          <w:caps/>
        </w:rPr>
        <w:t>фрезерованию</w:t>
      </w: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4383"/>
      </w:tblGrid>
      <w:tr w:rsidR="005E793B" w14:paraId="18857FA8" w14:textId="77777777" w:rsidTr="00C16B1D">
        <w:trPr>
          <w:trHeight w:val="1837"/>
        </w:trPr>
        <w:tc>
          <w:tcPr>
            <w:tcW w:w="5245" w:type="dxa"/>
          </w:tcPr>
          <w:p w14:paraId="3A26E70C" w14:textId="77777777" w:rsidR="005E793B" w:rsidRDefault="005E793B" w:rsidP="00C16B1D">
            <w:pPr>
              <w:rPr>
                <w:b/>
                <w:color w:val="000000" w:themeColor="text1"/>
              </w:rPr>
            </w:pPr>
            <w:r>
              <w:rPr>
                <w:b/>
                <w:color w:val="000000" w:themeColor="text1"/>
              </w:rPr>
              <w:t>СОГЛАСОВАНО:</w:t>
            </w:r>
          </w:p>
          <w:p w14:paraId="017A8DC1" w14:textId="2C21694B" w:rsidR="005E793B" w:rsidRDefault="00C2696D" w:rsidP="00C16B1D">
            <w:pPr>
              <w:rPr>
                <w:color w:val="000000" w:themeColor="text1"/>
              </w:rPr>
            </w:pPr>
            <w:r>
              <w:rPr>
                <w:color w:val="000000" w:themeColor="text1"/>
              </w:rPr>
              <w:t>Начальник УСБ</w:t>
            </w:r>
          </w:p>
          <w:p w14:paraId="559CE926" w14:textId="77777777" w:rsidR="005E793B" w:rsidRPr="0050622D" w:rsidRDefault="005E793B" w:rsidP="00C16B1D">
            <w:pPr>
              <w:rPr>
                <w:color w:val="000000" w:themeColor="text1"/>
              </w:rPr>
            </w:pPr>
            <w:r w:rsidRPr="0050622D">
              <w:rPr>
                <w:color w:val="000000" w:themeColor="text1"/>
              </w:rPr>
              <w:t>Фамилия И.О.</w:t>
            </w:r>
          </w:p>
          <w:p w14:paraId="7FA92DF2" w14:textId="77777777" w:rsidR="005E793B" w:rsidRDefault="005E793B" w:rsidP="00C16B1D">
            <w:pPr>
              <w:rPr>
                <w:color w:val="000000" w:themeColor="text1"/>
              </w:rPr>
            </w:pPr>
            <w:r w:rsidRPr="0050622D">
              <w:rPr>
                <w:color w:val="000000" w:themeColor="text1"/>
              </w:rPr>
              <w:t>___________________________</w:t>
            </w:r>
          </w:p>
          <w:p w14:paraId="18548BBC" w14:textId="77777777" w:rsidR="005E793B" w:rsidRDefault="005E793B" w:rsidP="00C16B1D">
            <w:pPr>
              <w:rPr>
                <w:b/>
                <w:color w:val="000000" w:themeColor="text1"/>
              </w:rPr>
            </w:pPr>
            <w:r>
              <w:rPr>
                <w:color w:val="000000" w:themeColor="text1"/>
              </w:rPr>
              <w:t>«___» ______________20___г.</w:t>
            </w:r>
          </w:p>
        </w:tc>
        <w:tc>
          <w:tcPr>
            <w:tcW w:w="4383" w:type="dxa"/>
          </w:tcPr>
          <w:p w14:paraId="7E8177A5" w14:textId="77777777" w:rsidR="005E793B" w:rsidRDefault="005E793B" w:rsidP="00C16B1D">
            <w:pPr>
              <w:rPr>
                <w:b/>
                <w:color w:val="000000" w:themeColor="text1"/>
              </w:rPr>
            </w:pPr>
            <w:r>
              <w:rPr>
                <w:b/>
                <w:color w:val="000000" w:themeColor="text1"/>
              </w:rPr>
              <w:t>СОГЛАСОВАНО:</w:t>
            </w:r>
          </w:p>
          <w:p w14:paraId="47D7F8AA" w14:textId="5CEEE95A" w:rsidR="005E793B" w:rsidRPr="0050622D" w:rsidRDefault="00C2696D" w:rsidP="00C16B1D">
            <w:pPr>
              <w:rPr>
                <w:color w:val="000000" w:themeColor="text1"/>
              </w:rPr>
            </w:pPr>
            <w:r>
              <w:rPr>
                <w:color w:val="000000" w:themeColor="text1"/>
              </w:rPr>
              <w:t>Начальник УТиИБ</w:t>
            </w:r>
          </w:p>
          <w:p w14:paraId="436B782F" w14:textId="77777777" w:rsidR="005E793B" w:rsidRPr="0050622D" w:rsidRDefault="005E793B" w:rsidP="00C16B1D">
            <w:pPr>
              <w:rPr>
                <w:color w:val="000000" w:themeColor="text1"/>
              </w:rPr>
            </w:pPr>
            <w:r w:rsidRPr="0050622D">
              <w:rPr>
                <w:color w:val="000000" w:themeColor="text1"/>
              </w:rPr>
              <w:t>Фамилия И.О.</w:t>
            </w:r>
          </w:p>
          <w:p w14:paraId="0CEE8888" w14:textId="77777777" w:rsidR="005E793B" w:rsidRDefault="005E793B" w:rsidP="00C16B1D">
            <w:pPr>
              <w:rPr>
                <w:color w:val="000000" w:themeColor="text1"/>
              </w:rPr>
            </w:pPr>
            <w:r w:rsidRPr="0050622D">
              <w:rPr>
                <w:color w:val="000000" w:themeColor="text1"/>
              </w:rPr>
              <w:t>___________________________</w:t>
            </w:r>
          </w:p>
          <w:p w14:paraId="35F87AA3" w14:textId="77777777" w:rsidR="005E793B" w:rsidRDefault="005E793B" w:rsidP="00C16B1D">
            <w:pPr>
              <w:jc w:val="both"/>
              <w:rPr>
                <w:b/>
                <w:color w:val="000000" w:themeColor="text1"/>
              </w:rPr>
            </w:pPr>
            <w:r>
              <w:rPr>
                <w:color w:val="000000" w:themeColor="text1"/>
              </w:rPr>
              <w:t>«___» ______________20___г.</w:t>
            </w:r>
          </w:p>
        </w:tc>
      </w:tr>
      <w:tr w:rsidR="005E793B" w14:paraId="765F109F" w14:textId="77777777" w:rsidTr="00C16B1D">
        <w:trPr>
          <w:trHeight w:val="1695"/>
        </w:trPr>
        <w:tc>
          <w:tcPr>
            <w:tcW w:w="5245" w:type="dxa"/>
          </w:tcPr>
          <w:p w14:paraId="547F0B99" w14:textId="77777777" w:rsidR="005E793B" w:rsidRDefault="005E793B" w:rsidP="00C16B1D">
            <w:pPr>
              <w:rPr>
                <w:b/>
                <w:color w:val="000000" w:themeColor="text1"/>
              </w:rPr>
            </w:pPr>
            <w:r>
              <w:rPr>
                <w:b/>
                <w:color w:val="000000" w:themeColor="text1"/>
              </w:rPr>
              <w:t>СОГЛАСОВАНО:</w:t>
            </w:r>
          </w:p>
          <w:p w14:paraId="28ECD5EF" w14:textId="77777777" w:rsidR="005E793B" w:rsidRDefault="005E793B" w:rsidP="00C16B1D">
            <w:pPr>
              <w:rPr>
                <w:color w:val="000000" w:themeColor="text1"/>
              </w:rPr>
            </w:pPr>
            <w:r>
              <w:rPr>
                <w:color w:val="000000" w:themeColor="text1"/>
              </w:rPr>
              <w:t>Главный инженер Подрядчика по аварийной корзине</w:t>
            </w:r>
          </w:p>
          <w:p w14:paraId="20D7F423" w14:textId="77777777" w:rsidR="005E793B" w:rsidRPr="0050622D" w:rsidRDefault="005E793B" w:rsidP="00C16B1D">
            <w:pPr>
              <w:rPr>
                <w:color w:val="000000" w:themeColor="text1"/>
              </w:rPr>
            </w:pPr>
            <w:r w:rsidRPr="0050622D">
              <w:rPr>
                <w:color w:val="000000" w:themeColor="text1"/>
              </w:rPr>
              <w:t>Фамилия И.О.</w:t>
            </w:r>
          </w:p>
          <w:p w14:paraId="17BDB30A" w14:textId="77777777" w:rsidR="005E793B" w:rsidRDefault="005E793B" w:rsidP="00C16B1D">
            <w:pPr>
              <w:rPr>
                <w:color w:val="000000" w:themeColor="text1"/>
              </w:rPr>
            </w:pPr>
            <w:r w:rsidRPr="0050622D">
              <w:rPr>
                <w:color w:val="000000" w:themeColor="text1"/>
              </w:rPr>
              <w:t>___________________________</w:t>
            </w:r>
          </w:p>
          <w:p w14:paraId="638A55AE" w14:textId="77777777" w:rsidR="005E793B" w:rsidRDefault="005E793B" w:rsidP="00C16B1D">
            <w:pPr>
              <w:rPr>
                <w:b/>
                <w:color w:val="000000" w:themeColor="text1"/>
              </w:rPr>
            </w:pPr>
            <w:r>
              <w:rPr>
                <w:color w:val="000000" w:themeColor="text1"/>
              </w:rPr>
              <w:t>«___» ______________20___г.</w:t>
            </w:r>
          </w:p>
        </w:tc>
        <w:tc>
          <w:tcPr>
            <w:tcW w:w="4383" w:type="dxa"/>
          </w:tcPr>
          <w:p w14:paraId="4D05E640" w14:textId="77777777" w:rsidR="005E793B" w:rsidRDefault="005E793B" w:rsidP="00C16B1D">
            <w:pPr>
              <w:rPr>
                <w:b/>
                <w:color w:val="000000" w:themeColor="text1"/>
              </w:rPr>
            </w:pPr>
          </w:p>
        </w:tc>
      </w:tr>
    </w:tbl>
    <w:p w14:paraId="380D88C4" w14:textId="77777777" w:rsidR="005E793B" w:rsidRDefault="005E793B" w:rsidP="005E793B">
      <w:pPr>
        <w:jc w:val="center"/>
        <w:rPr>
          <w:b/>
          <w:color w:val="000000" w:themeColor="text1"/>
        </w:rPr>
      </w:pPr>
    </w:p>
    <w:p w14:paraId="72030424" w14:textId="77777777" w:rsidR="005E793B" w:rsidRPr="00E02AE2" w:rsidRDefault="005E793B" w:rsidP="005E793B">
      <w:pPr>
        <w:jc w:val="center"/>
        <w:rPr>
          <w:b/>
        </w:rPr>
      </w:pPr>
      <w:r>
        <w:rPr>
          <w:b/>
        </w:rPr>
        <w:t>П</w:t>
      </w:r>
      <w:r w:rsidRPr="00E02AE2">
        <w:rPr>
          <w:b/>
        </w:rPr>
        <w:t>Л</w:t>
      </w:r>
      <w:r>
        <w:rPr>
          <w:b/>
        </w:rPr>
        <w:t>А</w:t>
      </w:r>
      <w:r w:rsidRPr="00E02AE2">
        <w:rPr>
          <w:b/>
        </w:rPr>
        <w:t>Н</w:t>
      </w:r>
      <w:r>
        <w:rPr>
          <w:b/>
        </w:rPr>
        <w:t xml:space="preserve"> ПРОВЕДЕНИЯ РАБОТ ПО ФРЕЗЕРОВАНИЮ</w:t>
      </w:r>
    </w:p>
    <w:p w14:paraId="78C2C87E" w14:textId="77777777" w:rsidR="005E793B" w:rsidRDefault="005E793B" w:rsidP="005E793B"/>
    <w:p w14:paraId="63928DDF" w14:textId="77777777" w:rsidR="005E793B" w:rsidRPr="006B2A52" w:rsidRDefault="005E793B" w:rsidP="005E793B">
      <w:pPr>
        <w:pStyle w:val="aff0"/>
        <w:numPr>
          <w:ilvl w:val="0"/>
          <w:numId w:val="133"/>
        </w:numPr>
        <w:ind w:left="0" w:firstLine="0"/>
      </w:pPr>
      <w:r w:rsidRPr="006B2A52">
        <w:t>Геолого-техническая характеристика скважины</w:t>
      </w:r>
      <w:r>
        <w:t>:</w:t>
      </w:r>
    </w:p>
    <w:p w14:paraId="085986D9" w14:textId="77777777" w:rsidR="005E793B" w:rsidRPr="006B2A52" w:rsidRDefault="005E793B" w:rsidP="005E793B">
      <w:pPr>
        <w:ind w:left="67"/>
        <w:rPr>
          <w:color w:val="000000"/>
          <w:position w:val="-10"/>
        </w:rPr>
      </w:pP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359"/>
        <w:gridCol w:w="1267"/>
      </w:tblGrid>
      <w:tr w:rsidR="005E793B" w:rsidRPr="00BE5CD9" w14:paraId="68B29943" w14:textId="77777777" w:rsidTr="00543FA0">
        <w:tc>
          <w:tcPr>
            <w:tcW w:w="4342" w:type="pct"/>
            <w:tcBorders>
              <w:top w:val="single" w:sz="4" w:space="0" w:color="808080"/>
              <w:left w:val="single" w:sz="4" w:space="0" w:color="808080"/>
              <w:bottom w:val="single" w:sz="4" w:space="0" w:color="808080"/>
              <w:right w:val="single" w:sz="4" w:space="0" w:color="808080"/>
            </w:tcBorders>
          </w:tcPr>
          <w:p w14:paraId="6D96D658" w14:textId="77777777" w:rsidR="005E793B" w:rsidRPr="00BE5CD9" w:rsidRDefault="005E793B" w:rsidP="00C16B1D">
            <w:pPr>
              <w:rPr>
                <w:b/>
                <w:bCs/>
                <w:color w:val="000000"/>
                <w:position w:val="-10"/>
              </w:rPr>
            </w:pPr>
            <w:r w:rsidRPr="00BE5CD9">
              <w:rPr>
                <w:b/>
                <w:bCs/>
                <w:color w:val="000000"/>
                <w:position w:val="-10"/>
              </w:rPr>
              <w:t>№ Скважины</w:t>
            </w:r>
          </w:p>
        </w:tc>
        <w:tc>
          <w:tcPr>
            <w:tcW w:w="658" w:type="pct"/>
            <w:tcBorders>
              <w:top w:val="single" w:sz="4" w:space="0" w:color="808080"/>
              <w:left w:val="nil"/>
              <w:bottom w:val="single" w:sz="4" w:space="0" w:color="808080"/>
              <w:right w:val="single" w:sz="4" w:space="0" w:color="808080"/>
            </w:tcBorders>
          </w:tcPr>
          <w:p w14:paraId="4EA9F1EB" w14:textId="77777777" w:rsidR="005E793B" w:rsidRPr="00BE5CD9" w:rsidRDefault="005E793B" w:rsidP="00C16B1D">
            <w:pPr>
              <w:jc w:val="center"/>
              <w:rPr>
                <w:b/>
                <w:bCs/>
                <w:color w:val="000000"/>
                <w:position w:val="-10"/>
              </w:rPr>
            </w:pPr>
          </w:p>
        </w:tc>
      </w:tr>
      <w:tr w:rsidR="005E793B" w:rsidRPr="00BE5CD9" w14:paraId="0219D547" w14:textId="77777777" w:rsidTr="00543FA0">
        <w:tc>
          <w:tcPr>
            <w:tcW w:w="4342" w:type="pct"/>
            <w:tcBorders>
              <w:top w:val="single" w:sz="4" w:space="0" w:color="808080"/>
              <w:left w:val="single" w:sz="4" w:space="0" w:color="808080"/>
              <w:bottom w:val="single" w:sz="4" w:space="0" w:color="808080"/>
              <w:right w:val="single" w:sz="4" w:space="0" w:color="808080"/>
            </w:tcBorders>
          </w:tcPr>
          <w:p w14:paraId="26AE97D4" w14:textId="77777777" w:rsidR="005E793B" w:rsidRPr="00BE5CD9" w:rsidRDefault="005E793B" w:rsidP="00C16B1D">
            <w:pPr>
              <w:rPr>
                <w:b/>
                <w:bCs/>
                <w:color w:val="000000"/>
                <w:position w:val="-10"/>
              </w:rPr>
            </w:pPr>
            <w:r w:rsidRPr="00BE5CD9">
              <w:rPr>
                <w:b/>
                <w:bCs/>
                <w:color w:val="000000"/>
                <w:position w:val="-10"/>
              </w:rPr>
              <w:t>№ Куста</w:t>
            </w:r>
          </w:p>
        </w:tc>
        <w:tc>
          <w:tcPr>
            <w:tcW w:w="658" w:type="pct"/>
            <w:tcBorders>
              <w:top w:val="single" w:sz="4" w:space="0" w:color="808080"/>
              <w:left w:val="nil"/>
              <w:bottom w:val="single" w:sz="4" w:space="0" w:color="808080"/>
              <w:right w:val="single" w:sz="4" w:space="0" w:color="808080"/>
            </w:tcBorders>
          </w:tcPr>
          <w:p w14:paraId="1303567E" w14:textId="77777777" w:rsidR="005E793B" w:rsidRPr="00BE5CD9" w:rsidRDefault="005E793B" w:rsidP="00C16B1D">
            <w:pPr>
              <w:jc w:val="center"/>
              <w:rPr>
                <w:b/>
                <w:bCs/>
                <w:color w:val="000000"/>
                <w:position w:val="-10"/>
              </w:rPr>
            </w:pPr>
          </w:p>
        </w:tc>
      </w:tr>
      <w:tr w:rsidR="005E793B" w:rsidRPr="00BE5CD9" w14:paraId="0484E855" w14:textId="77777777" w:rsidTr="00543FA0">
        <w:tc>
          <w:tcPr>
            <w:tcW w:w="4342" w:type="pct"/>
            <w:tcBorders>
              <w:top w:val="single" w:sz="4" w:space="0" w:color="808080"/>
              <w:left w:val="single" w:sz="4" w:space="0" w:color="808080"/>
              <w:bottom w:val="single" w:sz="4" w:space="0" w:color="808080"/>
              <w:right w:val="single" w:sz="4" w:space="0" w:color="808080"/>
            </w:tcBorders>
          </w:tcPr>
          <w:p w14:paraId="3417AC6E" w14:textId="77777777" w:rsidR="005E793B" w:rsidRPr="00BE5CD9" w:rsidRDefault="005E793B" w:rsidP="00C16B1D">
            <w:pPr>
              <w:rPr>
                <w:b/>
                <w:bCs/>
                <w:color w:val="000000"/>
                <w:position w:val="-10"/>
              </w:rPr>
            </w:pPr>
            <w:r w:rsidRPr="00BE5CD9">
              <w:rPr>
                <w:b/>
                <w:bCs/>
                <w:color w:val="000000"/>
                <w:position w:val="-10"/>
              </w:rPr>
              <w:t>Месторождение</w:t>
            </w:r>
          </w:p>
        </w:tc>
        <w:tc>
          <w:tcPr>
            <w:tcW w:w="658" w:type="pct"/>
            <w:tcBorders>
              <w:top w:val="single" w:sz="4" w:space="0" w:color="808080"/>
              <w:left w:val="nil"/>
              <w:bottom w:val="single" w:sz="4" w:space="0" w:color="808080"/>
              <w:right w:val="single" w:sz="4" w:space="0" w:color="808080"/>
            </w:tcBorders>
          </w:tcPr>
          <w:p w14:paraId="0B3ED52D" w14:textId="77777777" w:rsidR="005E793B" w:rsidRPr="00BE5CD9" w:rsidRDefault="005E793B" w:rsidP="00C16B1D">
            <w:pPr>
              <w:jc w:val="right"/>
              <w:rPr>
                <w:b/>
                <w:bCs/>
                <w:color w:val="000000"/>
                <w:position w:val="-10"/>
              </w:rPr>
            </w:pPr>
          </w:p>
        </w:tc>
      </w:tr>
      <w:tr w:rsidR="005E793B" w:rsidRPr="00BE5CD9" w14:paraId="0BF11BEB" w14:textId="77777777" w:rsidTr="00543FA0">
        <w:tc>
          <w:tcPr>
            <w:tcW w:w="4342" w:type="pct"/>
            <w:tcBorders>
              <w:top w:val="single" w:sz="4" w:space="0" w:color="808080"/>
              <w:left w:val="single" w:sz="4" w:space="0" w:color="808080"/>
              <w:bottom w:val="single" w:sz="4" w:space="0" w:color="808080"/>
              <w:right w:val="single" w:sz="4" w:space="0" w:color="808080"/>
            </w:tcBorders>
          </w:tcPr>
          <w:p w14:paraId="79D1B534" w14:textId="77777777" w:rsidR="005E793B" w:rsidRPr="00BE5CD9" w:rsidRDefault="005E793B" w:rsidP="00C16B1D">
            <w:pPr>
              <w:rPr>
                <w:position w:val="-10"/>
              </w:rPr>
            </w:pPr>
            <w:r w:rsidRPr="00AC10AE">
              <w:rPr>
                <w:position w:val="-10"/>
              </w:rPr>
              <w:t>Назначение скважины</w:t>
            </w:r>
          </w:p>
        </w:tc>
        <w:tc>
          <w:tcPr>
            <w:tcW w:w="658" w:type="pct"/>
            <w:tcBorders>
              <w:top w:val="single" w:sz="4" w:space="0" w:color="808080"/>
              <w:left w:val="single" w:sz="4" w:space="0" w:color="808080"/>
              <w:bottom w:val="single" w:sz="4" w:space="0" w:color="808080"/>
              <w:right w:val="single" w:sz="4" w:space="0" w:color="808080"/>
            </w:tcBorders>
          </w:tcPr>
          <w:p w14:paraId="7D219229" w14:textId="77777777" w:rsidR="005E793B" w:rsidRPr="00BE5CD9" w:rsidRDefault="005E793B" w:rsidP="00C16B1D">
            <w:pPr>
              <w:jc w:val="right"/>
              <w:rPr>
                <w:position w:val="-10"/>
              </w:rPr>
            </w:pPr>
          </w:p>
        </w:tc>
      </w:tr>
      <w:tr w:rsidR="005E793B" w:rsidRPr="004A0114" w14:paraId="1E3FE513" w14:textId="77777777" w:rsidTr="00543FA0">
        <w:tc>
          <w:tcPr>
            <w:tcW w:w="4342" w:type="pct"/>
            <w:tcBorders>
              <w:top w:val="single" w:sz="4" w:space="0" w:color="808080"/>
              <w:left w:val="single" w:sz="4" w:space="0" w:color="808080"/>
              <w:bottom w:val="single" w:sz="4" w:space="0" w:color="808080"/>
              <w:right w:val="single" w:sz="4" w:space="0" w:color="808080"/>
            </w:tcBorders>
          </w:tcPr>
          <w:p w14:paraId="3BC8C4F0" w14:textId="77777777" w:rsidR="005E793B" w:rsidRPr="00BE5CD9" w:rsidRDefault="005E793B" w:rsidP="00C16B1D">
            <w:pPr>
              <w:rPr>
                <w:position w:val="-10"/>
              </w:rPr>
            </w:pPr>
            <w:r w:rsidRPr="00BE5CD9">
              <w:rPr>
                <w:position w:val="-10"/>
              </w:rPr>
              <w:t>Диаметр</w:t>
            </w:r>
            <w:r>
              <w:rPr>
                <w:position w:val="-10"/>
              </w:rPr>
              <w:t>/толщина стенки</w:t>
            </w:r>
            <w:r w:rsidRPr="00BE5CD9">
              <w:rPr>
                <w:position w:val="-10"/>
              </w:rPr>
              <w:t xml:space="preserve"> предыдущей колонны</w:t>
            </w:r>
            <w:r>
              <w:rPr>
                <w:position w:val="-10"/>
              </w:rPr>
              <w:t>,</w:t>
            </w:r>
            <w:r w:rsidRPr="00BE5CD9">
              <w:rPr>
                <w:position w:val="-10"/>
              </w:rPr>
              <w:t xml:space="preserve"> мм</w:t>
            </w:r>
          </w:p>
        </w:tc>
        <w:tc>
          <w:tcPr>
            <w:tcW w:w="658" w:type="pct"/>
            <w:tcBorders>
              <w:top w:val="single" w:sz="4" w:space="0" w:color="808080"/>
              <w:left w:val="nil"/>
              <w:bottom w:val="single" w:sz="4" w:space="0" w:color="808080"/>
              <w:right w:val="single" w:sz="4" w:space="0" w:color="808080"/>
            </w:tcBorders>
          </w:tcPr>
          <w:p w14:paraId="2037F85E" w14:textId="77777777" w:rsidR="005E793B" w:rsidRPr="00BE5CD9" w:rsidRDefault="005E793B" w:rsidP="00C16B1D">
            <w:pPr>
              <w:jc w:val="right"/>
              <w:rPr>
                <w:position w:val="-10"/>
              </w:rPr>
            </w:pPr>
          </w:p>
        </w:tc>
      </w:tr>
      <w:tr w:rsidR="005E793B" w:rsidRPr="004A0114" w14:paraId="64480D0D" w14:textId="77777777" w:rsidTr="00543FA0">
        <w:tc>
          <w:tcPr>
            <w:tcW w:w="4342" w:type="pct"/>
            <w:tcBorders>
              <w:top w:val="single" w:sz="4" w:space="0" w:color="808080"/>
              <w:left w:val="single" w:sz="4" w:space="0" w:color="808080"/>
              <w:bottom w:val="single" w:sz="4" w:space="0" w:color="808080"/>
              <w:right w:val="single" w:sz="4" w:space="0" w:color="808080"/>
            </w:tcBorders>
          </w:tcPr>
          <w:p w14:paraId="1443C2DA" w14:textId="77777777" w:rsidR="005E793B" w:rsidRPr="00BE5CD9" w:rsidRDefault="005E793B" w:rsidP="00C16B1D">
            <w:pPr>
              <w:rPr>
                <w:position w:val="-10"/>
              </w:rPr>
            </w:pPr>
            <w:r w:rsidRPr="00BE5CD9">
              <w:rPr>
                <w:position w:val="-10"/>
              </w:rPr>
              <w:t xml:space="preserve">Глубина башмака предыдущей колонны (глубина вырезки </w:t>
            </w:r>
            <w:r>
              <w:rPr>
                <w:position w:val="-10"/>
              </w:rPr>
              <w:t>«</w:t>
            </w:r>
            <w:r w:rsidRPr="00BE5CD9">
              <w:rPr>
                <w:position w:val="-10"/>
              </w:rPr>
              <w:t>окна</w:t>
            </w:r>
            <w:r>
              <w:rPr>
                <w:position w:val="-10"/>
              </w:rPr>
              <w:t>»</w:t>
            </w:r>
            <w:r w:rsidRPr="00BE5CD9">
              <w:rPr>
                <w:position w:val="-10"/>
              </w:rPr>
              <w:t>)</w:t>
            </w:r>
            <w:r>
              <w:rPr>
                <w:position w:val="-10"/>
              </w:rPr>
              <w:t>, м</w:t>
            </w:r>
          </w:p>
        </w:tc>
        <w:tc>
          <w:tcPr>
            <w:tcW w:w="658" w:type="pct"/>
            <w:tcBorders>
              <w:top w:val="single" w:sz="4" w:space="0" w:color="808080"/>
              <w:left w:val="nil"/>
              <w:bottom w:val="single" w:sz="4" w:space="0" w:color="808080"/>
              <w:right w:val="single" w:sz="4" w:space="0" w:color="808080"/>
            </w:tcBorders>
          </w:tcPr>
          <w:p w14:paraId="0696DA79" w14:textId="77777777" w:rsidR="005E793B" w:rsidRPr="00BE5CD9" w:rsidRDefault="005E793B" w:rsidP="00C16B1D">
            <w:pPr>
              <w:jc w:val="right"/>
              <w:rPr>
                <w:position w:val="-10"/>
              </w:rPr>
            </w:pPr>
          </w:p>
        </w:tc>
      </w:tr>
      <w:tr w:rsidR="005E793B" w:rsidRPr="00AC10AE" w14:paraId="5D3C97F9" w14:textId="77777777" w:rsidTr="00543FA0">
        <w:tc>
          <w:tcPr>
            <w:tcW w:w="4342" w:type="pct"/>
            <w:tcBorders>
              <w:top w:val="single" w:sz="4" w:space="0" w:color="808080"/>
              <w:left w:val="single" w:sz="4" w:space="0" w:color="808080"/>
              <w:bottom w:val="single" w:sz="4" w:space="0" w:color="808080"/>
              <w:right w:val="single" w:sz="4" w:space="0" w:color="808080"/>
            </w:tcBorders>
          </w:tcPr>
          <w:p w14:paraId="3B29954C" w14:textId="77777777" w:rsidR="005E793B" w:rsidRPr="00BE5CD9" w:rsidRDefault="005E793B" w:rsidP="00C16B1D">
            <w:pPr>
              <w:rPr>
                <w:position w:val="-10"/>
              </w:rPr>
            </w:pPr>
            <w:r w:rsidRPr="00BE5CD9">
              <w:rPr>
                <w:position w:val="-10"/>
              </w:rPr>
              <w:t>Проектный забой скважины</w:t>
            </w:r>
            <w:r>
              <w:rPr>
                <w:position w:val="-10"/>
              </w:rPr>
              <w:t>, м</w:t>
            </w:r>
          </w:p>
        </w:tc>
        <w:tc>
          <w:tcPr>
            <w:tcW w:w="658" w:type="pct"/>
            <w:tcBorders>
              <w:top w:val="single" w:sz="4" w:space="0" w:color="808080"/>
              <w:left w:val="single" w:sz="4" w:space="0" w:color="808080"/>
              <w:bottom w:val="single" w:sz="4" w:space="0" w:color="808080"/>
              <w:right w:val="single" w:sz="4" w:space="0" w:color="808080"/>
            </w:tcBorders>
          </w:tcPr>
          <w:p w14:paraId="45515BD3" w14:textId="77777777" w:rsidR="005E793B" w:rsidRPr="00BE5CD9" w:rsidRDefault="005E793B" w:rsidP="00C16B1D">
            <w:pPr>
              <w:jc w:val="right"/>
              <w:rPr>
                <w:position w:val="-10"/>
              </w:rPr>
            </w:pPr>
          </w:p>
        </w:tc>
      </w:tr>
      <w:tr w:rsidR="005E793B" w:rsidRPr="00BE5CD9" w14:paraId="5CA53DBE" w14:textId="77777777" w:rsidTr="00543FA0">
        <w:tc>
          <w:tcPr>
            <w:tcW w:w="4342" w:type="pct"/>
            <w:tcBorders>
              <w:top w:val="single" w:sz="4" w:space="0" w:color="808080"/>
              <w:left w:val="single" w:sz="4" w:space="0" w:color="808080"/>
              <w:bottom w:val="single" w:sz="4" w:space="0" w:color="808080"/>
              <w:right w:val="single" w:sz="4" w:space="0" w:color="808080"/>
            </w:tcBorders>
          </w:tcPr>
          <w:p w14:paraId="789F21FE" w14:textId="77777777" w:rsidR="005E793B" w:rsidRPr="00BE5CD9" w:rsidRDefault="005E793B" w:rsidP="00C16B1D">
            <w:pPr>
              <w:rPr>
                <w:position w:val="-10"/>
              </w:rPr>
            </w:pPr>
            <w:r w:rsidRPr="00BE5CD9">
              <w:rPr>
                <w:position w:val="-10"/>
              </w:rPr>
              <w:t>Текущий забой скважины, м</w:t>
            </w:r>
          </w:p>
        </w:tc>
        <w:tc>
          <w:tcPr>
            <w:tcW w:w="658" w:type="pct"/>
            <w:tcBorders>
              <w:top w:val="single" w:sz="4" w:space="0" w:color="808080"/>
              <w:left w:val="single" w:sz="4" w:space="0" w:color="808080"/>
              <w:bottom w:val="single" w:sz="4" w:space="0" w:color="808080"/>
              <w:right w:val="single" w:sz="4" w:space="0" w:color="808080"/>
            </w:tcBorders>
          </w:tcPr>
          <w:p w14:paraId="0BE7F4C1" w14:textId="77777777" w:rsidR="005E793B" w:rsidRPr="00BE5CD9" w:rsidRDefault="005E793B" w:rsidP="00C16B1D">
            <w:pPr>
              <w:jc w:val="right"/>
              <w:rPr>
                <w:position w:val="-10"/>
              </w:rPr>
            </w:pPr>
          </w:p>
        </w:tc>
      </w:tr>
      <w:tr w:rsidR="005E793B" w:rsidRPr="004A0114" w14:paraId="0A6A15BD" w14:textId="77777777" w:rsidTr="00543FA0">
        <w:tc>
          <w:tcPr>
            <w:tcW w:w="4342" w:type="pct"/>
            <w:tcBorders>
              <w:top w:val="single" w:sz="4" w:space="0" w:color="808080"/>
              <w:left w:val="single" w:sz="4" w:space="0" w:color="808080"/>
              <w:bottom w:val="single" w:sz="4" w:space="0" w:color="808080"/>
              <w:right w:val="single" w:sz="4" w:space="0" w:color="808080"/>
            </w:tcBorders>
          </w:tcPr>
          <w:p w14:paraId="4A3E939D" w14:textId="77777777" w:rsidR="005E793B" w:rsidRPr="00BE5CD9" w:rsidRDefault="005E793B" w:rsidP="00C16B1D">
            <w:pPr>
              <w:rPr>
                <w:position w:val="-10"/>
              </w:rPr>
            </w:pPr>
            <w:r>
              <w:rPr>
                <w:position w:val="-10"/>
              </w:rPr>
              <w:t>Диаметр открытого ствола скважины, мм</w:t>
            </w:r>
          </w:p>
        </w:tc>
        <w:tc>
          <w:tcPr>
            <w:tcW w:w="658" w:type="pct"/>
            <w:tcBorders>
              <w:top w:val="single" w:sz="4" w:space="0" w:color="808080"/>
              <w:left w:val="single" w:sz="4" w:space="0" w:color="808080"/>
              <w:bottom w:val="single" w:sz="4" w:space="0" w:color="808080"/>
              <w:right w:val="single" w:sz="4" w:space="0" w:color="808080"/>
            </w:tcBorders>
          </w:tcPr>
          <w:p w14:paraId="5DB1D5F6" w14:textId="77777777" w:rsidR="005E793B" w:rsidRPr="00BE5CD9" w:rsidRDefault="005E793B" w:rsidP="00C16B1D">
            <w:pPr>
              <w:jc w:val="right"/>
              <w:rPr>
                <w:position w:val="-10"/>
              </w:rPr>
            </w:pPr>
          </w:p>
        </w:tc>
      </w:tr>
      <w:tr w:rsidR="005E793B" w:rsidRPr="004A0114" w14:paraId="7001C5F1" w14:textId="77777777" w:rsidTr="00543FA0">
        <w:tc>
          <w:tcPr>
            <w:tcW w:w="4342" w:type="pct"/>
            <w:tcBorders>
              <w:top w:val="single" w:sz="4" w:space="0" w:color="808080"/>
              <w:left w:val="single" w:sz="4" w:space="0" w:color="808080"/>
              <w:bottom w:val="single" w:sz="4" w:space="0" w:color="808080"/>
              <w:right w:val="single" w:sz="4" w:space="0" w:color="808080"/>
            </w:tcBorders>
          </w:tcPr>
          <w:p w14:paraId="22D09F32" w14:textId="77777777" w:rsidR="005E793B" w:rsidRPr="00BE5CD9" w:rsidRDefault="005E793B" w:rsidP="00C16B1D">
            <w:pPr>
              <w:rPr>
                <w:position w:val="-10"/>
              </w:rPr>
            </w:pPr>
            <w:r>
              <w:rPr>
                <w:position w:val="-10"/>
              </w:rPr>
              <w:t xml:space="preserve">Максимальный зенитный угол на глубине, </w:t>
            </w:r>
            <w:r w:rsidRPr="00BE5CD9">
              <w:rPr>
                <w:position w:val="-10"/>
              </w:rPr>
              <w:t>град/м</w:t>
            </w:r>
          </w:p>
        </w:tc>
        <w:tc>
          <w:tcPr>
            <w:tcW w:w="658" w:type="pct"/>
            <w:tcBorders>
              <w:top w:val="single" w:sz="4" w:space="0" w:color="808080"/>
              <w:left w:val="single" w:sz="4" w:space="0" w:color="808080"/>
              <w:bottom w:val="single" w:sz="4" w:space="0" w:color="808080"/>
              <w:right w:val="single" w:sz="4" w:space="0" w:color="808080"/>
            </w:tcBorders>
          </w:tcPr>
          <w:p w14:paraId="38780919" w14:textId="77777777" w:rsidR="005E793B" w:rsidRPr="00BE5CD9" w:rsidRDefault="005E793B" w:rsidP="00C16B1D">
            <w:pPr>
              <w:jc w:val="right"/>
              <w:rPr>
                <w:position w:val="-10"/>
              </w:rPr>
            </w:pPr>
          </w:p>
        </w:tc>
      </w:tr>
      <w:tr w:rsidR="005E793B" w:rsidRPr="004A0114" w14:paraId="55BC7011" w14:textId="77777777" w:rsidTr="00543FA0">
        <w:tc>
          <w:tcPr>
            <w:tcW w:w="4342" w:type="pct"/>
            <w:tcBorders>
              <w:top w:val="single" w:sz="4" w:space="0" w:color="808080"/>
              <w:left w:val="single" w:sz="4" w:space="0" w:color="808080"/>
              <w:bottom w:val="single" w:sz="4" w:space="0" w:color="808080"/>
              <w:right w:val="single" w:sz="4" w:space="0" w:color="808080"/>
            </w:tcBorders>
          </w:tcPr>
          <w:p w14:paraId="0F13A1CB" w14:textId="77777777" w:rsidR="005E793B" w:rsidRPr="00BE5CD9" w:rsidRDefault="005E793B" w:rsidP="00C16B1D">
            <w:pPr>
              <w:rPr>
                <w:position w:val="-10"/>
              </w:rPr>
            </w:pPr>
            <w:r>
              <w:rPr>
                <w:position w:val="-10"/>
              </w:rPr>
              <w:t xml:space="preserve">Зенитный угол в интервале башмака («окна») </w:t>
            </w:r>
            <w:r w:rsidRPr="002C28C5">
              <w:rPr>
                <w:position w:val="-10"/>
              </w:rPr>
              <w:t>предыдущей колонны</w:t>
            </w:r>
            <w:r>
              <w:rPr>
                <w:position w:val="-10"/>
              </w:rPr>
              <w:t xml:space="preserve">, </w:t>
            </w:r>
            <w:r w:rsidRPr="00BE5CD9">
              <w:rPr>
                <w:position w:val="-10"/>
              </w:rPr>
              <w:t>град</w:t>
            </w:r>
          </w:p>
        </w:tc>
        <w:tc>
          <w:tcPr>
            <w:tcW w:w="658" w:type="pct"/>
            <w:tcBorders>
              <w:top w:val="single" w:sz="4" w:space="0" w:color="808080"/>
              <w:left w:val="single" w:sz="4" w:space="0" w:color="808080"/>
              <w:bottom w:val="single" w:sz="4" w:space="0" w:color="808080"/>
              <w:right w:val="single" w:sz="4" w:space="0" w:color="808080"/>
            </w:tcBorders>
          </w:tcPr>
          <w:p w14:paraId="7F32AA4E" w14:textId="77777777" w:rsidR="005E793B" w:rsidRPr="00BE5CD9" w:rsidRDefault="005E793B" w:rsidP="00C16B1D">
            <w:pPr>
              <w:jc w:val="right"/>
              <w:rPr>
                <w:position w:val="-10"/>
              </w:rPr>
            </w:pPr>
          </w:p>
        </w:tc>
      </w:tr>
      <w:tr w:rsidR="005E793B" w:rsidRPr="00AC10AE" w14:paraId="0BCBC564" w14:textId="77777777" w:rsidTr="00543FA0">
        <w:tc>
          <w:tcPr>
            <w:tcW w:w="4342" w:type="pct"/>
            <w:tcBorders>
              <w:top w:val="single" w:sz="4" w:space="0" w:color="808080"/>
              <w:left w:val="single" w:sz="4" w:space="0" w:color="808080"/>
              <w:bottom w:val="single" w:sz="4" w:space="0" w:color="808080"/>
              <w:right w:val="single" w:sz="4" w:space="0" w:color="808080"/>
            </w:tcBorders>
          </w:tcPr>
          <w:p w14:paraId="39240E39" w14:textId="77777777" w:rsidR="005E793B" w:rsidRPr="00BE5CD9" w:rsidRDefault="005E793B" w:rsidP="00C16B1D">
            <w:pPr>
              <w:rPr>
                <w:position w:val="-10"/>
              </w:rPr>
            </w:pPr>
            <w:r w:rsidRPr="00BE5CD9">
              <w:rPr>
                <w:position w:val="-10"/>
              </w:rPr>
              <w:t>Тип бурового раствора</w:t>
            </w:r>
          </w:p>
        </w:tc>
        <w:tc>
          <w:tcPr>
            <w:tcW w:w="658" w:type="pct"/>
            <w:tcBorders>
              <w:top w:val="single" w:sz="4" w:space="0" w:color="808080"/>
              <w:left w:val="single" w:sz="4" w:space="0" w:color="808080"/>
              <w:bottom w:val="single" w:sz="4" w:space="0" w:color="808080"/>
              <w:right w:val="single" w:sz="4" w:space="0" w:color="808080"/>
            </w:tcBorders>
          </w:tcPr>
          <w:p w14:paraId="37427693" w14:textId="77777777" w:rsidR="005E793B" w:rsidRPr="00BE5CD9" w:rsidRDefault="005E793B" w:rsidP="00C16B1D">
            <w:pPr>
              <w:jc w:val="right"/>
              <w:rPr>
                <w:position w:val="-10"/>
              </w:rPr>
            </w:pPr>
          </w:p>
        </w:tc>
      </w:tr>
      <w:tr w:rsidR="005E793B" w:rsidRPr="004A0114" w14:paraId="551C1870" w14:textId="77777777" w:rsidTr="00543FA0">
        <w:tc>
          <w:tcPr>
            <w:tcW w:w="4342" w:type="pct"/>
            <w:tcBorders>
              <w:top w:val="single" w:sz="4" w:space="0" w:color="808080"/>
              <w:left w:val="single" w:sz="4" w:space="0" w:color="808080"/>
              <w:bottom w:val="single" w:sz="4" w:space="0" w:color="808080"/>
              <w:right w:val="single" w:sz="4" w:space="0" w:color="808080"/>
            </w:tcBorders>
          </w:tcPr>
          <w:p w14:paraId="23603498" w14:textId="552A7386" w:rsidR="005E793B" w:rsidRPr="00BE5CD9" w:rsidRDefault="005E793B" w:rsidP="00C16B1D">
            <w:pPr>
              <w:rPr>
                <w:position w:val="-10"/>
              </w:rPr>
            </w:pPr>
            <w:r>
              <w:rPr>
                <w:position w:val="-10"/>
              </w:rPr>
              <w:t>П</w:t>
            </w:r>
            <w:r w:rsidRPr="00BE5CD9">
              <w:rPr>
                <w:position w:val="-10"/>
              </w:rPr>
              <w:t>араметры бурового раствора</w:t>
            </w:r>
            <w:r>
              <w:rPr>
                <w:position w:val="-10"/>
              </w:rPr>
              <w:t>, (Условная вязкость/Вязкость/СНС/Водоотдача)</w:t>
            </w:r>
          </w:p>
        </w:tc>
        <w:tc>
          <w:tcPr>
            <w:tcW w:w="658" w:type="pct"/>
            <w:tcBorders>
              <w:top w:val="single" w:sz="4" w:space="0" w:color="808080"/>
              <w:left w:val="single" w:sz="4" w:space="0" w:color="808080"/>
              <w:bottom w:val="single" w:sz="4" w:space="0" w:color="808080"/>
              <w:right w:val="single" w:sz="4" w:space="0" w:color="808080"/>
            </w:tcBorders>
          </w:tcPr>
          <w:p w14:paraId="3CCE6597" w14:textId="77777777" w:rsidR="005E793B" w:rsidRPr="00BE5CD9" w:rsidRDefault="005E793B" w:rsidP="00C16B1D">
            <w:pPr>
              <w:jc w:val="right"/>
              <w:rPr>
                <w:position w:val="-10"/>
              </w:rPr>
            </w:pPr>
          </w:p>
        </w:tc>
      </w:tr>
    </w:tbl>
    <w:p w14:paraId="31E25E93" w14:textId="77777777" w:rsidR="005E793B" w:rsidRPr="00FB4C21" w:rsidRDefault="005E793B" w:rsidP="005E793B">
      <w:pPr>
        <w:jc w:val="both"/>
        <w:rPr>
          <w:i/>
          <w:position w:val="-10"/>
        </w:rPr>
      </w:pPr>
      <w:r w:rsidRPr="00FB4C21">
        <w:rPr>
          <w:b/>
          <w:bCs/>
          <w:i/>
          <w:position w:val="-10"/>
        </w:rPr>
        <w:t>*Примечание:</w:t>
      </w:r>
      <w:r w:rsidRPr="00FB4C21">
        <w:rPr>
          <w:i/>
          <w:position w:val="-10"/>
        </w:rPr>
        <w:t xml:space="preserve"> в случае необходимости количество данных по скважине может быть расширено. </w:t>
      </w:r>
    </w:p>
    <w:p w14:paraId="5452F7BB" w14:textId="77777777" w:rsidR="005E793B" w:rsidRPr="00075E34" w:rsidRDefault="005E793B" w:rsidP="005E793B">
      <w:pPr>
        <w:rPr>
          <w:position w:val="-10"/>
        </w:rPr>
      </w:pPr>
    </w:p>
    <w:p w14:paraId="0DF6A1F8" w14:textId="77777777" w:rsidR="005E793B" w:rsidRDefault="005E793B" w:rsidP="005E793B">
      <w:pPr>
        <w:pStyle w:val="aff0"/>
        <w:numPr>
          <w:ilvl w:val="0"/>
          <w:numId w:val="133"/>
        </w:numPr>
        <w:ind w:left="0" w:firstLine="0"/>
        <w:jc w:val="both"/>
        <w:rPr>
          <w:position w:val="-10"/>
        </w:rPr>
      </w:pPr>
      <w:r w:rsidRPr="006B2A52">
        <w:rPr>
          <w:position w:val="-10"/>
        </w:rPr>
        <w:t>Описание аварии</w:t>
      </w:r>
      <w:r>
        <w:rPr>
          <w:position w:val="-10"/>
        </w:rPr>
        <w:t>:</w:t>
      </w:r>
    </w:p>
    <w:p w14:paraId="49B06330" w14:textId="77777777" w:rsidR="005E793B" w:rsidRDefault="005E793B" w:rsidP="005E793B">
      <w:pPr>
        <w:pStyle w:val="aff0"/>
        <w:ind w:left="0" w:right="-365"/>
        <w:jc w:val="both"/>
        <w:rPr>
          <w:position w:val="-10"/>
        </w:rPr>
      </w:pPr>
      <w:r>
        <w:rPr>
          <w:position w:val="-10"/>
        </w:rPr>
        <w:t>________________________________________________________________________________________________________________________________________________________________________________________________________________________________________________</w:t>
      </w:r>
    </w:p>
    <w:p w14:paraId="0ED9F5D7" w14:textId="77777777" w:rsidR="005E793B" w:rsidRDefault="005E793B" w:rsidP="005E793B">
      <w:pPr>
        <w:pStyle w:val="aff0"/>
        <w:ind w:left="0" w:right="-365"/>
        <w:jc w:val="both"/>
        <w:rPr>
          <w:position w:val="-10"/>
        </w:rPr>
      </w:pPr>
    </w:p>
    <w:p w14:paraId="5AB904EE" w14:textId="77777777" w:rsidR="005E793B" w:rsidRDefault="005E793B" w:rsidP="005E793B">
      <w:pPr>
        <w:pStyle w:val="aff0"/>
        <w:numPr>
          <w:ilvl w:val="0"/>
          <w:numId w:val="133"/>
        </w:numPr>
        <w:ind w:left="0" w:right="-365" w:firstLine="0"/>
        <w:jc w:val="both"/>
        <w:rPr>
          <w:position w:val="-10"/>
        </w:rPr>
      </w:pPr>
      <w:r>
        <w:rPr>
          <w:position w:val="-10"/>
        </w:rPr>
        <w:t>Хронология ранее проведенных работ по ликвидации аварии:</w:t>
      </w:r>
    </w:p>
    <w:p w14:paraId="06FF17C6" w14:textId="77777777" w:rsidR="005E793B" w:rsidRPr="006B2A52" w:rsidRDefault="005E793B" w:rsidP="005E793B">
      <w:pPr>
        <w:pStyle w:val="aff0"/>
        <w:ind w:left="0" w:right="-365"/>
        <w:jc w:val="both"/>
        <w:rPr>
          <w:position w:val="-10"/>
        </w:rPr>
      </w:pPr>
      <w:r>
        <w:rPr>
          <w:position w:val="-10"/>
        </w:rPr>
        <w:t>________________________________________________________________________________________________________________________________________________________________________________________________________________________________________________</w:t>
      </w:r>
    </w:p>
    <w:p w14:paraId="033FBD55" w14:textId="77777777" w:rsidR="005E793B" w:rsidRDefault="005E793B" w:rsidP="005E793B">
      <w:pPr>
        <w:jc w:val="both"/>
        <w:rPr>
          <w:position w:val="-10"/>
        </w:rPr>
      </w:pPr>
    </w:p>
    <w:p w14:paraId="3F4F1469" w14:textId="77777777" w:rsidR="005E793B" w:rsidRPr="00075E34" w:rsidRDefault="005E793B" w:rsidP="005E793B">
      <w:pPr>
        <w:pStyle w:val="aff0"/>
        <w:numPr>
          <w:ilvl w:val="0"/>
          <w:numId w:val="133"/>
        </w:numPr>
        <w:ind w:left="0" w:firstLine="0"/>
        <w:jc w:val="both"/>
        <w:rPr>
          <w:position w:val="-10"/>
        </w:rPr>
      </w:pPr>
      <w:r>
        <w:rPr>
          <w:position w:val="-10"/>
        </w:rPr>
        <w:t>Аварийная КНБК/оборудование на момент реализации плана работ (схема прилагается):</w:t>
      </w:r>
    </w:p>
    <w:p w14:paraId="57CED244" w14:textId="77777777" w:rsidR="005E793B" w:rsidRPr="00247CA6" w:rsidRDefault="005E793B" w:rsidP="005E793B">
      <w:pPr>
        <w:pStyle w:val="aff0"/>
        <w:jc w:val="both"/>
        <w:rPr>
          <w:position w:val="-10"/>
        </w:rPr>
      </w:pPr>
    </w:p>
    <w:tbl>
      <w:tblPr>
        <w:tblW w:w="500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08"/>
        <w:gridCol w:w="455"/>
        <w:gridCol w:w="694"/>
        <w:gridCol w:w="442"/>
        <w:gridCol w:w="662"/>
        <w:gridCol w:w="1061"/>
        <w:gridCol w:w="999"/>
        <w:gridCol w:w="855"/>
        <w:gridCol w:w="1408"/>
        <w:gridCol w:w="1561"/>
      </w:tblGrid>
      <w:tr w:rsidR="00D476D0" w:rsidRPr="00AB7D62" w14:paraId="1F3639F6" w14:textId="77777777" w:rsidTr="000818F4">
        <w:tc>
          <w:tcPr>
            <w:tcW w:w="782" w:type="pct"/>
            <w:tcBorders>
              <w:top w:val="single" w:sz="4" w:space="0" w:color="808080"/>
              <w:left w:val="single" w:sz="4" w:space="0" w:color="808080"/>
              <w:bottom w:val="single" w:sz="4" w:space="0" w:color="808080"/>
              <w:right w:val="single" w:sz="4" w:space="0" w:color="808080"/>
            </w:tcBorders>
            <w:vAlign w:val="center"/>
          </w:tcPr>
          <w:p w14:paraId="34656E8B" w14:textId="77777777" w:rsidR="005E793B" w:rsidRPr="00452803" w:rsidRDefault="005E793B" w:rsidP="00C16B1D">
            <w:pPr>
              <w:jc w:val="center"/>
              <w:rPr>
                <w:sz w:val="16"/>
                <w:szCs w:val="16"/>
              </w:rPr>
            </w:pPr>
            <w:r w:rsidRPr="00452803">
              <w:rPr>
                <w:sz w:val="14"/>
                <w:szCs w:val="14"/>
              </w:rPr>
              <w:t>Наименование элементов КНБК</w:t>
            </w:r>
          </w:p>
        </w:tc>
        <w:tc>
          <w:tcPr>
            <w:tcW w:w="236" w:type="pct"/>
            <w:tcBorders>
              <w:top w:val="single" w:sz="4" w:space="0" w:color="808080"/>
              <w:left w:val="single" w:sz="4" w:space="0" w:color="808080"/>
              <w:bottom w:val="single" w:sz="4" w:space="0" w:color="808080"/>
              <w:right w:val="single" w:sz="4" w:space="0" w:color="808080"/>
            </w:tcBorders>
            <w:vAlign w:val="center"/>
          </w:tcPr>
          <w:p w14:paraId="324E9D4B" w14:textId="77777777" w:rsidR="005E793B" w:rsidRPr="00452803" w:rsidRDefault="005E793B" w:rsidP="00C16B1D">
            <w:pPr>
              <w:jc w:val="center"/>
              <w:rPr>
                <w:sz w:val="14"/>
                <w:szCs w:val="14"/>
              </w:rPr>
            </w:pPr>
            <w:r w:rsidRPr="00452803">
              <w:rPr>
                <w:sz w:val="14"/>
                <w:szCs w:val="14"/>
              </w:rPr>
              <w:t>НД, мм</w:t>
            </w:r>
          </w:p>
        </w:tc>
        <w:tc>
          <w:tcPr>
            <w:tcW w:w="360" w:type="pct"/>
            <w:tcBorders>
              <w:top w:val="single" w:sz="4" w:space="0" w:color="808080"/>
              <w:left w:val="single" w:sz="4" w:space="0" w:color="808080"/>
              <w:bottom w:val="single" w:sz="4" w:space="0" w:color="808080"/>
              <w:right w:val="single" w:sz="4" w:space="0" w:color="808080"/>
            </w:tcBorders>
            <w:vAlign w:val="center"/>
          </w:tcPr>
          <w:p w14:paraId="0CF51513" w14:textId="77777777" w:rsidR="005E793B" w:rsidRPr="00452803" w:rsidRDefault="005E793B" w:rsidP="00C16B1D">
            <w:pPr>
              <w:jc w:val="center"/>
              <w:rPr>
                <w:sz w:val="14"/>
                <w:szCs w:val="14"/>
              </w:rPr>
            </w:pPr>
            <w:r w:rsidRPr="00452803">
              <w:rPr>
                <w:sz w:val="14"/>
                <w:szCs w:val="14"/>
              </w:rPr>
              <w:t>maxНД, (замок),  мм</w:t>
            </w:r>
          </w:p>
        </w:tc>
        <w:tc>
          <w:tcPr>
            <w:tcW w:w="229" w:type="pct"/>
            <w:tcBorders>
              <w:top w:val="single" w:sz="4" w:space="0" w:color="808080"/>
              <w:left w:val="single" w:sz="4" w:space="0" w:color="808080"/>
              <w:bottom w:val="single" w:sz="4" w:space="0" w:color="808080"/>
              <w:right w:val="single" w:sz="4" w:space="0" w:color="808080"/>
            </w:tcBorders>
            <w:vAlign w:val="center"/>
          </w:tcPr>
          <w:p w14:paraId="313630AD" w14:textId="77777777" w:rsidR="005E793B" w:rsidRPr="00452803" w:rsidRDefault="005E793B" w:rsidP="00C16B1D">
            <w:pPr>
              <w:jc w:val="center"/>
              <w:rPr>
                <w:sz w:val="14"/>
                <w:szCs w:val="14"/>
              </w:rPr>
            </w:pPr>
            <w:r w:rsidRPr="00452803">
              <w:rPr>
                <w:sz w:val="14"/>
                <w:szCs w:val="14"/>
              </w:rPr>
              <w:t>ВД, мм</w:t>
            </w:r>
          </w:p>
        </w:tc>
        <w:tc>
          <w:tcPr>
            <w:tcW w:w="343" w:type="pct"/>
            <w:tcBorders>
              <w:top w:val="single" w:sz="4" w:space="0" w:color="808080"/>
              <w:left w:val="single" w:sz="4" w:space="0" w:color="808080"/>
              <w:bottom w:val="single" w:sz="4" w:space="0" w:color="808080"/>
              <w:right w:val="single" w:sz="4" w:space="0" w:color="808080"/>
            </w:tcBorders>
          </w:tcPr>
          <w:p w14:paraId="06F62E39" w14:textId="77777777" w:rsidR="005E793B" w:rsidRPr="00452803" w:rsidRDefault="005E793B" w:rsidP="00C16B1D">
            <w:pPr>
              <w:jc w:val="center"/>
              <w:rPr>
                <w:sz w:val="14"/>
                <w:szCs w:val="14"/>
              </w:rPr>
            </w:pPr>
          </w:p>
          <w:p w14:paraId="2D57FE3A" w14:textId="77777777" w:rsidR="005E793B" w:rsidRPr="00452803" w:rsidRDefault="005E793B" w:rsidP="00C16B1D">
            <w:pPr>
              <w:jc w:val="center"/>
              <w:rPr>
                <w:sz w:val="14"/>
                <w:szCs w:val="14"/>
              </w:rPr>
            </w:pPr>
            <w:r w:rsidRPr="00452803">
              <w:rPr>
                <w:sz w:val="14"/>
                <w:szCs w:val="14"/>
              </w:rPr>
              <w:t>minВД, мм</w:t>
            </w:r>
          </w:p>
        </w:tc>
        <w:tc>
          <w:tcPr>
            <w:tcW w:w="550" w:type="pct"/>
            <w:tcBorders>
              <w:top w:val="single" w:sz="4" w:space="0" w:color="808080"/>
              <w:left w:val="single" w:sz="4" w:space="0" w:color="808080"/>
              <w:bottom w:val="single" w:sz="4" w:space="0" w:color="808080"/>
              <w:right w:val="single" w:sz="4" w:space="0" w:color="808080"/>
            </w:tcBorders>
            <w:vAlign w:val="center"/>
          </w:tcPr>
          <w:p w14:paraId="23C0AF6B" w14:textId="77777777" w:rsidR="005E793B" w:rsidRPr="00452803" w:rsidRDefault="005E793B" w:rsidP="00C16B1D">
            <w:pPr>
              <w:jc w:val="center"/>
              <w:rPr>
                <w:sz w:val="14"/>
                <w:szCs w:val="14"/>
              </w:rPr>
            </w:pPr>
            <w:r w:rsidRPr="00452803">
              <w:rPr>
                <w:sz w:val="14"/>
                <w:szCs w:val="14"/>
              </w:rPr>
              <w:t>Присоединительная резьба</w:t>
            </w:r>
          </w:p>
        </w:tc>
        <w:tc>
          <w:tcPr>
            <w:tcW w:w="518" w:type="pct"/>
            <w:tcBorders>
              <w:top w:val="single" w:sz="4" w:space="0" w:color="808080"/>
              <w:left w:val="single" w:sz="4" w:space="0" w:color="808080"/>
              <w:bottom w:val="single" w:sz="4" w:space="0" w:color="808080"/>
              <w:right w:val="single" w:sz="4" w:space="0" w:color="808080"/>
            </w:tcBorders>
            <w:vAlign w:val="center"/>
          </w:tcPr>
          <w:p w14:paraId="32166620" w14:textId="77777777" w:rsidR="005E793B" w:rsidRDefault="005E793B" w:rsidP="00C16B1D">
            <w:pPr>
              <w:jc w:val="center"/>
              <w:rPr>
                <w:sz w:val="14"/>
                <w:szCs w:val="14"/>
              </w:rPr>
            </w:pPr>
            <w:r w:rsidRPr="00AB7D62">
              <w:rPr>
                <w:sz w:val="14"/>
                <w:szCs w:val="14"/>
              </w:rPr>
              <w:t xml:space="preserve">Макс. </w:t>
            </w:r>
            <w:r>
              <w:rPr>
                <w:sz w:val="14"/>
                <w:szCs w:val="14"/>
              </w:rPr>
              <w:t>д</w:t>
            </w:r>
            <w:r w:rsidRPr="00AB7D62">
              <w:rPr>
                <w:sz w:val="14"/>
                <w:szCs w:val="14"/>
              </w:rPr>
              <w:t xml:space="preserve">опуст. </w:t>
            </w:r>
          </w:p>
          <w:p w14:paraId="2058B3B1" w14:textId="77777777" w:rsidR="005E793B" w:rsidRPr="00452803" w:rsidRDefault="005E793B" w:rsidP="00C16B1D">
            <w:pPr>
              <w:jc w:val="center"/>
              <w:rPr>
                <w:sz w:val="14"/>
                <w:szCs w:val="14"/>
              </w:rPr>
            </w:pPr>
            <w:r>
              <w:rPr>
                <w:sz w:val="14"/>
                <w:szCs w:val="14"/>
              </w:rPr>
              <w:t>н</w:t>
            </w:r>
            <w:r w:rsidRPr="00AB7D62">
              <w:rPr>
                <w:sz w:val="14"/>
                <w:szCs w:val="14"/>
              </w:rPr>
              <w:t>агр-ка, т</w:t>
            </w:r>
          </w:p>
        </w:tc>
        <w:tc>
          <w:tcPr>
            <w:tcW w:w="443" w:type="pct"/>
            <w:tcBorders>
              <w:top w:val="single" w:sz="4" w:space="0" w:color="808080"/>
              <w:left w:val="single" w:sz="4" w:space="0" w:color="808080"/>
              <w:bottom w:val="single" w:sz="4" w:space="0" w:color="808080"/>
              <w:right w:val="single" w:sz="4" w:space="0" w:color="808080"/>
            </w:tcBorders>
            <w:vAlign w:val="center"/>
          </w:tcPr>
          <w:p w14:paraId="05F24D85" w14:textId="77777777" w:rsidR="005E793B" w:rsidRPr="00452803" w:rsidRDefault="005E793B" w:rsidP="00C16B1D">
            <w:pPr>
              <w:jc w:val="center"/>
              <w:rPr>
                <w:sz w:val="14"/>
                <w:szCs w:val="14"/>
              </w:rPr>
            </w:pPr>
            <w:r w:rsidRPr="00452803">
              <w:rPr>
                <w:sz w:val="14"/>
                <w:szCs w:val="14"/>
              </w:rPr>
              <w:t>Момент свинчивания, кН</w:t>
            </w:r>
            <w:r>
              <w:rPr>
                <w:sz w:val="14"/>
                <w:szCs w:val="14"/>
              </w:rPr>
              <w:t>*</w:t>
            </w:r>
            <w:r w:rsidRPr="00452803">
              <w:rPr>
                <w:sz w:val="14"/>
                <w:szCs w:val="14"/>
              </w:rPr>
              <w:t>м</w:t>
            </w:r>
          </w:p>
        </w:tc>
        <w:tc>
          <w:tcPr>
            <w:tcW w:w="730" w:type="pct"/>
            <w:tcBorders>
              <w:top w:val="single" w:sz="4" w:space="0" w:color="808080"/>
              <w:left w:val="single" w:sz="4" w:space="0" w:color="808080"/>
              <w:bottom w:val="single" w:sz="4" w:space="0" w:color="808080"/>
              <w:right w:val="single" w:sz="4" w:space="0" w:color="808080"/>
            </w:tcBorders>
            <w:vAlign w:val="center"/>
          </w:tcPr>
          <w:p w14:paraId="3B948DFB" w14:textId="77777777" w:rsidR="005E793B" w:rsidRPr="00452803" w:rsidRDefault="005E793B" w:rsidP="00C16B1D">
            <w:pPr>
              <w:jc w:val="center"/>
              <w:rPr>
                <w:sz w:val="14"/>
                <w:szCs w:val="14"/>
              </w:rPr>
            </w:pPr>
            <w:r w:rsidRPr="00452803">
              <w:rPr>
                <w:sz w:val="14"/>
                <w:szCs w:val="14"/>
              </w:rPr>
              <w:t>Длина, м</w:t>
            </w:r>
          </w:p>
        </w:tc>
        <w:tc>
          <w:tcPr>
            <w:tcW w:w="809" w:type="pct"/>
            <w:tcBorders>
              <w:top w:val="single" w:sz="4" w:space="0" w:color="808080"/>
              <w:left w:val="single" w:sz="4" w:space="0" w:color="808080"/>
              <w:bottom w:val="single" w:sz="4" w:space="0" w:color="808080"/>
              <w:right w:val="single" w:sz="4" w:space="0" w:color="808080"/>
            </w:tcBorders>
            <w:vAlign w:val="center"/>
          </w:tcPr>
          <w:p w14:paraId="4D17A588" w14:textId="77777777" w:rsidR="005E793B" w:rsidRPr="00452803" w:rsidRDefault="005E793B" w:rsidP="00C16B1D">
            <w:pPr>
              <w:jc w:val="center"/>
              <w:rPr>
                <w:sz w:val="14"/>
                <w:szCs w:val="14"/>
              </w:rPr>
            </w:pPr>
            <w:r w:rsidRPr="00452803">
              <w:rPr>
                <w:sz w:val="14"/>
                <w:szCs w:val="14"/>
              </w:rPr>
              <w:t>Примечание</w:t>
            </w:r>
          </w:p>
        </w:tc>
      </w:tr>
      <w:tr w:rsidR="00D476D0" w:rsidRPr="00AB7D62" w14:paraId="4191AA4C" w14:textId="77777777" w:rsidTr="000818F4">
        <w:tc>
          <w:tcPr>
            <w:tcW w:w="782" w:type="pct"/>
            <w:tcBorders>
              <w:top w:val="single" w:sz="4" w:space="0" w:color="808080"/>
              <w:left w:val="single" w:sz="4" w:space="0" w:color="808080"/>
              <w:bottom w:val="single" w:sz="4" w:space="0" w:color="808080"/>
              <w:right w:val="single" w:sz="4" w:space="0" w:color="808080"/>
            </w:tcBorders>
          </w:tcPr>
          <w:p w14:paraId="7E5A46E3" w14:textId="77777777" w:rsidR="005E793B" w:rsidRPr="00452803" w:rsidRDefault="005E793B" w:rsidP="00C16B1D">
            <w:pPr>
              <w:rPr>
                <w:position w:val="-10"/>
              </w:rPr>
            </w:pPr>
          </w:p>
        </w:tc>
        <w:tc>
          <w:tcPr>
            <w:tcW w:w="236" w:type="pct"/>
            <w:tcBorders>
              <w:top w:val="single" w:sz="4" w:space="0" w:color="808080"/>
              <w:left w:val="single" w:sz="4" w:space="0" w:color="808080"/>
              <w:bottom w:val="single" w:sz="4" w:space="0" w:color="808080"/>
              <w:right w:val="single" w:sz="4" w:space="0" w:color="808080"/>
            </w:tcBorders>
          </w:tcPr>
          <w:p w14:paraId="685E7F54" w14:textId="77777777" w:rsidR="005E793B" w:rsidRPr="00452803" w:rsidRDefault="005E793B" w:rsidP="00C16B1D">
            <w:pPr>
              <w:adjustRightInd w:val="0"/>
              <w:jc w:val="right"/>
              <w:rPr>
                <w:position w:val="-10"/>
              </w:rPr>
            </w:pPr>
          </w:p>
        </w:tc>
        <w:tc>
          <w:tcPr>
            <w:tcW w:w="360" w:type="pct"/>
            <w:tcBorders>
              <w:top w:val="single" w:sz="4" w:space="0" w:color="808080"/>
              <w:left w:val="single" w:sz="4" w:space="0" w:color="808080"/>
              <w:bottom w:val="single" w:sz="4" w:space="0" w:color="808080"/>
              <w:right w:val="single" w:sz="4" w:space="0" w:color="808080"/>
            </w:tcBorders>
          </w:tcPr>
          <w:p w14:paraId="0C47A5F1" w14:textId="77777777" w:rsidR="005E793B" w:rsidRPr="00452803" w:rsidRDefault="005E793B" w:rsidP="00C16B1D">
            <w:pPr>
              <w:adjustRightInd w:val="0"/>
              <w:jc w:val="right"/>
              <w:rPr>
                <w:position w:val="-10"/>
              </w:rPr>
            </w:pPr>
          </w:p>
        </w:tc>
        <w:tc>
          <w:tcPr>
            <w:tcW w:w="229" w:type="pct"/>
            <w:tcBorders>
              <w:top w:val="single" w:sz="4" w:space="0" w:color="808080"/>
              <w:left w:val="single" w:sz="4" w:space="0" w:color="808080"/>
              <w:bottom w:val="single" w:sz="4" w:space="0" w:color="808080"/>
              <w:right w:val="single" w:sz="4" w:space="0" w:color="808080"/>
            </w:tcBorders>
          </w:tcPr>
          <w:p w14:paraId="33B5BBA9" w14:textId="77777777" w:rsidR="005E793B" w:rsidRPr="00452803" w:rsidRDefault="005E793B" w:rsidP="00C16B1D">
            <w:pPr>
              <w:adjustRightInd w:val="0"/>
              <w:jc w:val="right"/>
              <w:rPr>
                <w:position w:val="-10"/>
              </w:rPr>
            </w:pPr>
          </w:p>
        </w:tc>
        <w:tc>
          <w:tcPr>
            <w:tcW w:w="343" w:type="pct"/>
            <w:tcBorders>
              <w:top w:val="single" w:sz="4" w:space="0" w:color="808080"/>
              <w:left w:val="single" w:sz="4" w:space="0" w:color="808080"/>
              <w:bottom w:val="single" w:sz="4" w:space="0" w:color="808080"/>
              <w:right w:val="single" w:sz="4" w:space="0" w:color="808080"/>
            </w:tcBorders>
          </w:tcPr>
          <w:p w14:paraId="5DED0335" w14:textId="77777777" w:rsidR="005E793B" w:rsidRPr="00452803" w:rsidRDefault="005E793B" w:rsidP="00C16B1D">
            <w:pPr>
              <w:adjustRightInd w:val="0"/>
              <w:jc w:val="right"/>
              <w:rPr>
                <w:position w:val="-10"/>
              </w:rPr>
            </w:pPr>
          </w:p>
        </w:tc>
        <w:tc>
          <w:tcPr>
            <w:tcW w:w="550" w:type="pct"/>
            <w:tcBorders>
              <w:top w:val="single" w:sz="4" w:space="0" w:color="808080"/>
              <w:left w:val="single" w:sz="4" w:space="0" w:color="808080"/>
              <w:bottom w:val="single" w:sz="4" w:space="0" w:color="808080"/>
              <w:right w:val="single" w:sz="4" w:space="0" w:color="808080"/>
            </w:tcBorders>
          </w:tcPr>
          <w:p w14:paraId="68A0E6A9" w14:textId="77777777" w:rsidR="005E793B" w:rsidRPr="00452803" w:rsidRDefault="005E793B" w:rsidP="00C16B1D">
            <w:pPr>
              <w:adjustRightInd w:val="0"/>
              <w:jc w:val="right"/>
              <w:rPr>
                <w:position w:val="-10"/>
              </w:rPr>
            </w:pPr>
          </w:p>
        </w:tc>
        <w:tc>
          <w:tcPr>
            <w:tcW w:w="518" w:type="pct"/>
            <w:tcBorders>
              <w:top w:val="single" w:sz="4" w:space="0" w:color="808080"/>
              <w:left w:val="single" w:sz="4" w:space="0" w:color="808080"/>
              <w:bottom w:val="single" w:sz="4" w:space="0" w:color="808080"/>
              <w:right w:val="single" w:sz="4" w:space="0" w:color="808080"/>
            </w:tcBorders>
          </w:tcPr>
          <w:p w14:paraId="7FBDDC80" w14:textId="77777777" w:rsidR="005E793B" w:rsidRPr="00452803" w:rsidRDefault="005E793B" w:rsidP="00C16B1D">
            <w:pPr>
              <w:adjustRightInd w:val="0"/>
              <w:jc w:val="right"/>
              <w:rPr>
                <w:position w:val="-10"/>
              </w:rPr>
            </w:pPr>
          </w:p>
        </w:tc>
        <w:tc>
          <w:tcPr>
            <w:tcW w:w="443" w:type="pct"/>
            <w:tcBorders>
              <w:top w:val="single" w:sz="4" w:space="0" w:color="808080"/>
              <w:left w:val="single" w:sz="4" w:space="0" w:color="808080"/>
              <w:bottom w:val="single" w:sz="4" w:space="0" w:color="808080"/>
              <w:right w:val="single" w:sz="4" w:space="0" w:color="808080"/>
            </w:tcBorders>
          </w:tcPr>
          <w:p w14:paraId="31C1050D" w14:textId="77777777" w:rsidR="005E793B" w:rsidRPr="00452803" w:rsidRDefault="005E793B" w:rsidP="00C16B1D">
            <w:pPr>
              <w:adjustRightInd w:val="0"/>
              <w:jc w:val="right"/>
              <w:rPr>
                <w:position w:val="-10"/>
              </w:rPr>
            </w:pPr>
          </w:p>
        </w:tc>
        <w:tc>
          <w:tcPr>
            <w:tcW w:w="730" w:type="pct"/>
            <w:tcBorders>
              <w:top w:val="single" w:sz="4" w:space="0" w:color="808080"/>
              <w:left w:val="single" w:sz="4" w:space="0" w:color="808080"/>
              <w:bottom w:val="single" w:sz="4" w:space="0" w:color="808080"/>
              <w:right w:val="single" w:sz="4" w:space="0" w:color="808080"/>
            </w:tcBorders>
          </w:tcPr>
          <w:p w14:paraId="54EB8296" w14:textId="77777777" w:rsidR="005E793B" w:rsidRPr="00452803" w:rsidRDefault="005E793B" w:rsidP="00C16B1D">
            <w:pPr>
              <w:adjustRightInd w:val="0"/>
              <w:jc w:val="right"/>
              <w:rPr>
                <w:position w:val="-10"/>
              </w:rPr>
            </w:pPr>
          </w:p>
        </w:tc>
        <w:tc>
          <w:tcPr>
            <w:tcW w:w="809" w:type="pct"/>
            <w:tcBorders>
              <w:top w:val="single" w:sz="4" w:space="0" w:color="808080"/>
              <w:left w:val="single" w:sz="4" w:space="0" w:color="808080"/>
              <w:bottom w:val="single" w:sz="4" w:space="0" w:color="808080"/>
              <w:right w:val="single" w:sz="4" w:space="0" w:color="808080"/>
            </w:tcBorders>
          </w:tcPr>
          <w:p w14:paraId="69FD9D8A" w14:textId="77777777" w:rsidR="005E793B" w:rsidRPr="00452803" w:rsidRDefault="005E793B" w:rsidP="00C16B1D">
            <w:pPr>
              <w:adjustRightInd w:val="0"/>
              <w:jc w:val="right"/>
              <w:rPr>
                <w:position w:val="-10"/>
              </w:rPr>
            </w:pPr>
          </w:p>
        </w:tc>
      </w:tr>
      <w:tr w:rsidR="00D476D0" w:rsidRPr="00AB7D62" w14:paraId="4DE38F93" w14:textId="77777777" w:rsidTr="000818F4">
        <w:tc>
          <w:tcPr>
            <w:tcW w:w="782" w:type="pct"/>
            <w:tcBorders>
              <w:top w:val="single" w:sz="4" w:space="0" w:color="808080"/>
              <w:left w:val="single" w:sz="4" w:space="0" w:color="808080"/>
              <w:bottom w:val="single" w:sz="4" w:space="0" w:color="808080"/>
              <w:right w:val="single" w:sz="4" w:space="0" w:color="808080"/>
            </w:tcBorders>
          </w:tcPr>
          <w:p w14:paraId="0C3F066C" w14:textId="77777777" w:rsidR="005E793B" w:rsidRPr="00452803" w:rsidRDefault="005E793B" w:rsidP="00C16B1D">
            <w:pPr>
              <w:rPr>
                <w:position w:val="-10"/>
              </w:rPr>
            </w:pPr>
          </w:p>
        </w:tc>
        <w:tc>
          <w:tcPr>
            <w:tcW w:w="236" w:type="pct"/>
            <w:tcBorders>
              <w:top w:val="single" w:sz="4" w:space="0" w:color="808080"/>
              <w:left w:val="single" w:sz="4" w:space="0" w:color="808080"/>
              <w:bottom w:val="single" w:sz="4" w:space="0" w:color="808080"/>
              <w:right w:val="single" w:sz="4" w:space="0" w:color="808080"/>
            </w:tcBorders>
          </w:tcPr>
          <w:p w14:paraId="68E6046B" w14:textId="77777777" w:rsidR="005E793B" w:rsidRPr="00452803" w:rsidRDefault="005E793B" w:rsidP="00C16B1D">
            <w:pPr>
              <w:adjustRightInd w:val="0"/>
              <w:jc w:val="right"/>
              <w:rPr>
                <w:position w:val="-10"/>
              </w:rPr>
            </w:pPr>
          </w:p>
        </w:tc>
        <w:tc>
          <w:tcPr>
            <w:tcW w:w="360" w:type="pct"/>
            <w:tcBorders>
              <w:top w:val="single" w:sz="4" w:space="0" w:color="808080"/>
              <w:left w:val="single" w:sz="4" w:space="0" w:color="808080"/>
              <w:bottom w:val="single" w:sz="4" w:space="0" w:color="808080"/>
              <w:right w:val="single" w:sz="4" w:space="0" w:color="808080"/>
            </w:tcBorders>
          </w:tcPr>
          <w:p w14:paraId="5B447CFF" w14:textId="77777777" w:rsidR="005E793B" w:rsidRPr="00452803" w:rsidRDefault="005E793B" w:rsidP="00C16B1D">
            <w:pPr>
              <w:adjustRightInd w:val="0"/>
              <w:jc w:val="right"/>
              <w:rPr>
                <w:position w:val="-10"/>
              </w:rPr>
            </w:pPr>
          </w:p>
        </w:tc>
        <w:tc>
          <w:tcPr>
            <w:tcW w:w="229" w:type="pct"/>
            <w:tcBorders>
              <w:top w:val="single" w:sz="4" w:space="0" w:color="808080"/>
              <w:left w:val="single" w:sz="4" w:space="0" w:color="808080"/>
              <w:bottom w:val="single" w:sz="4" w:space="0" w:color="808080"/>
              <w:right w:val="single" w:sz="4" w:space="0" w:color="808080"/>
            </w:tcBorders>
          </w:tcPr>
          <w:p w14:paraId="6D7C33B3" w14:textId="77777777" w:rsidR="005E793B" w:rsidRPr="00452803" w:rsidRDefault="005E793B" w:rsidP="00C16B1D">
            <w:pPr>
              <w:adjustRightInd w:val="0"/>
              <w:jc w:val="right"/>
              <w:rPr>
                <w:position w:val="-10"/>
              </w:rPr>
            </w:pPr>
          </w:p>
        </w:tc>
        <w:tc>
          <w:tcPr>
            <w:tcW w:w="343" w:type="pct"/>
            <w:tcBorders>
              <w:top w:val="single" w:sz="4" w:space="0" w:color="808080"/>
              <w:left w:val="single" w:sz="4" w:space="0" w:color="808080"/>
              <w:bottom w:val="single" w:sz="4" w:space="0" w:color="808080"/>
              <w:right w:val="single" w:sz="4" w:space="0" w:color="808080"/>
            </w:tcBorders>
          </w:tcPr>
          <w:p w14:paraId="50D85DE7" w14:textId="77777777" w:rsidR="005E793B" w:rsidRPr="00452803" w:rsidRDefault="005E793B" w:rsidP="00C16B1D">
            <w:pPr>
              <w:adjustRightInd w:val="0"/>
              <w:jc w:val="right"/>
              <w:rPr>
                <w:position w:val="-10"/>
              </w:rPr>
            </w:pPr>
          </w:p>
        </w:tc>
        <w:tc>
          <w:tcPr>
            <w:tcW w:w="550" w:type="pct"/>
            <w:tcBorders>
              <w:top w:val="single" w:sz="4" w:space="0" w:color="808080"/>
              <w:left w:val="single" w:sz="4" w:space="0" w:color="808080"/>
              <w:bottom w:val="single" w:sz="4" w:space="0" w:color="808080"/>
              <w:right w:val="single" w:sz="4" w:space="0" w:color="808080"/>
            </w:tcBorders>
          </w:tcPr>
          <w:p w14:paraId="179734C5" w14:textId="77777777" w:rsidR="005E793B" w:rsidRPr="00452803" w:rsidRDefault="005E793B" w:rsidP="00C16B1D">
            <w:pPr>
              <w:adjustRightInd w:val="0"/>
              <w:jc w:val="right"/>
              <w:rPr>
                <w:position w:val="-10"/>
              </w:rPr>
            </w:pPr>
          </w:p>
        </w:tc>
        <w:tc>
          <w:tcPr>
            <w:tcW w:w="518" w:type="pct"/>
            <w:tcBorders>
              <w:top w:val="single" w:sz="4" w:space="0" w:color="808080"/>
              <w:left w:val="single" w:sz="4" w:space="0" w:color="808080"/>
              <w:bottom w:val="single" w:sz="4" w:space="0" w:color="808080"/>
              <w:right w:val="single" w:sz="4" w:space="0" w:color="808080"/>
            </w:tcBorders>
          </w:tcPr>
          <w:p w14:paraId="1ED038D8" w14:textId="77777777" w:rsidR="005E793B" w:rsidRPr="00452803" w:rsidRDefault="005E793B" w:rsidP="00C16B1D">
            <w:pPr>
              <w:adjustRightInd w:val="0"/>
              <w:jc w:val="right"/>
              <w:rPr>
                <w:position w:val="-10"/>
              </w:rPr>
            </w:pPr>
          </w:p>
        </w:tc>
        <w:tc>
          <w:tcPr>
            <w:tcW w:w="443" w:type="pct"/>
            <w:tcBorders>
              <w:top w:val="single" w:sz="4" w:space="0" w:color="808080"/>
              <w:left w:val="single" w:sz="4" w:space="0" w:color="808080"/>
              <w:bottom w:val="single" w:sz="4" w:space="0" w:color="808080"/>
              <w:right w:val="single" w:sz="4" w:space="0" w:color="808080"/>
            </w:tcBorders>
          </w:tcPr>
          <w:p w14:paraId="352170B0" w14:textId="77777777" w:rsidR="005E793B" w:rsidRPr="00452803" w:rsidRDefault="005E793B" w:rsidP="00C16B1D">
            <w:pPr>
              <w:adjustRightInd w:val="0"/>
              <w:jc w:val="right"/>
              <w:rPr>
                <w:position w:val="-10"/>
              </w:rPr>
            </w:pPr>
          </w:p>
        </w:tc>
        <w:tc>
          <w:tcPr>
            <w:tcW w:w="730" w:type="pct"/>
            <w:tcBorders>
              <w:top w:val="single" w:sz="4" w:space="0" w:color="808080"/>
              <w:left w:val="single" w:sz="4" w:space="0" w:color="808080"/>
              <w:bottom w:val="single" w:sz="4" w:space="0" w:color="808080"/>
              <w:right w:val="single" w:sz="4" w:space="0" w:color="808080"/>
            </w:tcBorders>
          </w:tcPr>
          <w:p w14:paraId="5EECEEF2" w14:textId="77777777" w:rsidR="005E793B" w:rsidRPr="00452803" w:rsidRDefault="005E793B" w:rsidP="00C16B1D">
            <w:pPr>
              <w:adjustRightInd w:val="0"/>
              <w:jc w:val="right"/>
              <w:rPr>
                <w:position w:val="-10"/>
              </w:rPr>
            </w:pPr>
          </w:p>
        </w:tc>
        <w:tc>
          <w:tcPr>
            <w:tcW w:w="809" w:type="pct"/>
            <w:tcBorders>
              <w:top w:val="single" w:sz="4" w:space="0" w:color="808080"/>
              <w:left w:val="single" w:sz="4" w:space="0" w:color="808080"/>
              <w:bottom w:val="single" w:sz="4" w:space="0" w:color="808080"/>
              <w:right w:val="single" w:sz="4" w:space="0" w:color="808080"/>
            </w:tcBorders>
          </w:tcPr>
          <w:p w14:paraId="4297A00B" w14:textId="77777777" w:rsidR="005E793B" w:rsidRPr="00452803" w:rsidRDefault="005E793B" w:rsidP="00C16B1D">
            <w:pPr>
              <w:adjustRightInd w:val="0"/>
              <w:jc w:val="right"/>
              <w:rPr>
                <w:position w:val="-10"/>
              </w:rPr>
            </w:pPr>
          </w:p>
        </w:tc>
      </w:tr>
      <w:tr w:rsidR="00D476D0" w:rsidRPr="00AB7D62" w14:paraId="664BEE5B" w14:textId="77777777" w:rsidTr="000818F4">
        <w:tc>
          <w:tcPr>
            <w:tcW w:w="782" w:type="pct"/>
            <w:tcBorders>
              <w:top w:val="single" w:sz="4" w:space="0" w:color="808080"/>
              <w:left w:val="single" w:sz="4" w:space="0" w:color="808080"/>
              <w:bottom w:val="single" w:sz="4" w:space="0" w:color="808080"/>
              <w:right w:val="single" w:sz="4" w:space="0" w:color="808080"/>
            </w:tcBorders>
          </w:tcPr>
          <w:p w14:paraId="2E07E27B" w14:textId="77777777" w:rsidR="005E793B" w:rsidRPr="00452803" w:rsidRDefault="005E793B" w:rsidP="00C16B1D">
            <w:pPr>
              <w:rPr>
                <w:position w:val="-10"/>
              </w:rPr>
            </w:pPr>
          </w:p>
        </w:tc>
        <w:tc>
          <w:tcPr>
            <w:tcW w:w="236" w:type="pct"/>
            <w:tcBorders>
              <w:top w:val="single" w:sz="4" w:space="0" w:color="808080"/>
              <w:left w:val="single" w:sz="4" w:space="0" w:color="808080"/>
              <w:bottom w:val="single" w:sz="4" w:space="0" w:color="808080"/>
              <w:right w:val="single" w:sz="4" w:space="0" w:color="808080"/>
            </w:tcBorders>
          </w:tcPr>
          <w:p w14:paraId="7F88479F" w14:textId="77777777" w:rsidR="005E793B" w:rsidRPr="00452803" w:rsidRDefault="005E793B" w:rsidP="00C16B1D">
            <w:pPr>
              <w:adjustRightInd w:val="0"/>
              <w:jc w:val="right"/>
              <w:rPr>
                <w:position w:val="-10"/>
              </w:rPr>
            </w:pPr>
          </w:p>
        </w:tc>
        <w:tc>
          <w:tcPr>
            <w:tcW w:w="360" w:type="pct"/>
            <w:tcBorders>
              <w:top w:val="single" w:sz="4" w:space="0" w:color="808080"/>
              <w:left w:val="single" w:sz="4" w:space="0" w:color="808080"/>
              <w:bottom w:val="single" w:sz="4" w:space="0" w:color="808080"/>
              <w:right w:val="single" w:sz="4" w:space="0" w:color="808080"/>
            </w:tcBorders>
          </w:tcPr>
          <w:p w14:paraId="2A308EC8" w14:textId="77777777" w:rsidR="005E793B" w:rsidRPr="00452803" w:rsidRDefault="005E793B" w:rsidP="00C16B1D">
            <w:pPr>
              <w:adjustRightInd w:val="0"/>
              <w:jc w:val="right"/>
              <w:rPr>
                <w:position w:val="-10"/>
              </w:rPr>
            </w:pPr>
          </w:p>
        </w:tc>
        <w:tc>
          <w:tcPr>
            <w:tcW w:w="229" w:type="pct"/>
            <w:tcBorders>
              <w:top w:val="single" w:sz="4" w:space="0" w:color="808080"/>
              <w:left w:val="single" w:sz="4" w:space="0" w:color="808080"/>
              <w:bottom w:val="single" w:sz="4" w:space="0" w:color="808080"/>
              <w:right w:val="single" w:sz="4" w:space="0" w:color="808080"/>
            </w:tcBorders>
          </w:tcPr>
          <w:p w14:paraId="23E2576A" w14:textId="77777777" w:rsidR="005E793B" w:rsidRPr="00452803" w:rsidRDefault="005E793B" w:rsidP="00C16B1D">
            <w:pPr>
              <w:adjustRightInd w:val="0"/>
              <w:jc w:val="right"/>
              <w:rPr>
                <w:position w:val="-10"/>
              </w:rPr>
            </w:pPr>
          </w:p>
        </w:tc>
        <w:tc>
          <w:tcPr>
            <w:tcW w:w="343" w:type="pct"/>
            <w:tcBorders>
              <w:top w:val="single" w:sz="4" w:space="0" w:color="808080"/>
              <w:left w:val="single" w:sz="4" w:space="0" w:color="808080"/>
              <w:bottom w:val="single" w:sz="4" w:space="0" w:color="808080"/>
              <w:right w:val="single" w:sz="4" w:space="0" w:color="808080"/>
            </w:tcBorders>
          </w:tcPr>
          <w:p w14:paraId="3D403F4C" w14:textId="77777777" w:rsidR="005E793B" w:rsidRPr="00452803" w:rsidRDefault="005E793B" w:rsidP="00C16B1D">
            <w:pPr>
              <w:adjustRightInd w:val="0"/>
              <w:jc w:val="right"/>
              <w:rPr>
                <w:position w:val="-10"/>
              </w:rPr>
            </w:pPr>
          </w:p>
        </w:tc>
        <w:tc>
          <w:tcPr>
            <w:tcW w:w="550" w:type="pct"/>
            <w:tcBorders>
              <w:top w:val="single" w:sz="4" w:space="0" w:color="808080"/>
              <w:left w:val="single" w:sz="4" w:space="0" w:color="808080"/>
              <w:bottom w:val="single" w:sz="4" w:space="0" w:color="808080"/>
              <w:right w:val="single" w:sz="4" w:space="0" w:color="808080"/>
            </w:tcBorders>
          </w:tcPr>
          <w:p w14:paraId="64C90C84" w14:textId="77777777" w:rsidR="005E793B" w:rsidRPr="00452803" w:rsidRDefault="005E793B" w:rsidP="00C16B1D">
            <w:pPr>
              <w:adjustRightInd w:val="0"/>
              <w:jc w:val="right"/>
              <w:rPr>
                <w:position w:val="-10"/>
              </w:rPr>
            </w:pPr>
          </w:p>
        </w:tc>
        <w:tc>
          <w:tcPr>
            <w:tcW w:w="518" w:type="pct"/>
            <w:tcBorders>
              <w:top w:val="single" w:sz="4" w:space="0" w:color="808080"/>
              <w:left w:val="single" w:sz="4" w:space="0" w:color="808080"/>
              <w:bottom w:val="single" w:sz="4" w:space="0" w:color="808080"/>
              <w:right w:val="single" w:sz="4" w:space="0" w:color="808080"/>
            </w:tcBorders>
          </w:tcPr>
          <w:p w14:paraId="0FF20FDA" w14:textId="77777777" w:rsidR="005E793B" w:rsidRPr="00452803" w:rsidRDefault="005E793B" w:rsidP="00C16B1D">
            <w:pPr>
              <w:adjustRightInd w:val="0"/>
              <w:jc w:val="right"/>
              <w:rPr>
                <w:position w:val="-10"/>
              </w:rPr>
            </w:pPr>
          </w:p>
        </w:tc>
        <w:tc>
          <w:tcPr>
            <w:tcW w:w="443" w:type="pct"/>
            <w:tcBorders>
              <w:top w:val="single" w:sz="4" w:space="0" w:color="808080"/>
              <w:left w:val="single" w:sz="4" w:space="0" w:color="808080"/>
              <w:bottom w:val="single" w:sz="4" w:space="0" w:color="808080"/>
              <w:right w:val="single" w:sz="4" w:space="0" w:color="808080"/>
            </w:tcBorders>
          </w:tcPr>
          <w:p w14:paraId="5456E740" w14:textId="77777777" w:rsidR="005E793B" w:rsidRPr="00452803" w:rsidRDefault="005E793B" w:rsidP="00C16B1D">
            <w:pPr>
              <w:adjustRightInd w:val="0"/>
              <w:jc w:val="right"/>
              <w:rPr>
                <w:position w:val="-10"/>
              </w:rPr>
            </w:pPr>
          </w:p>
        </w:tc>
        <w:tc>
          <w:tcPr>
            <w:tcW w:w="730" w:type="pct"/>
            <w:tcBorders>
              <w:top w:val="single" w:sz="4" w:space="0" w:color="808080"/>
              <w:left w:val="single" w:sz="4" w:space="0" w:color="808080"/>
              <w:bottom w:val="single" w:sz="4" w:space="0" w:color="808080"/>
              <w:right w:val="single" w:sz="4" w:space="0" w:color="808080"/>
            </w:tcBorders>
          </w:tcPr>
          <w:p w14:paraId="24F25FEA" w14:textId="77777777" w:rsidR="005E793B" w:rsidRPr="00452803" w:rsidRDefault="005E793B" w:rsidP="00C16B1D">
            <w:pPr>
              <w:adjustRightInd w:val="0"/>
              <w:jc w:val="right"/>
              <w:rPr>
                <w:position w:val="-10"/>
              </w:rPr>
            </w:pPr>
          </w:p>
        </w:tc>
        <w:tc>
          <w:tcPr>
            <w:tcW w:w="809" w:type="pct"/>
            <w:tcBorders>
              <w:top w:val="single" w:sz="4" w:space="0" w:color="808080"/>
              <w:left w:val="single" w:sz="4" w:space="0" w:color="808080"/>
              <w:bottom w:val="single" w:sz="4" w:space="0" w:color="808080"/>
              <w:right w:val="single" w:sz="4" w:space="0" w:color="808080"/>
            </w:tcBorders>
          </w:tcPr>
          <w:p w14:paraId="01564970" w14:textId="77777777" w:rsidR="005E793B" w:rsidRPr="00452803" w:rsidRDefault="005E793B" w:rsidP="00C16B1D">
            <w:pPr>
              <w:adjustRightInd w:val="0"/>
              <w:jc w:val="right"/>
              <w:rPr>
                <w:position w:val="-10"/>
              </w:rPr>
            </w:pPr>
          </w:p>
        </w:tc>
      </w:tr>
      <w:tr w:rsidR="00D476D0" w:rsidRPr="00AB7D62" w14:paraId="18CE3687" w14:textId="77777777" w:rsidTr="000818F4">
        <w:tc>
          <w:tcPr>
            <w:tcW w:w="782" w:type="pct"/>
            <w:tcBorders>
              <w:top w:val="single" w:sz="4" w:space="0" w:color="808080"/>
              <w:left w:val="single" w:sz="4" w:space="0" w:color="808080"/>
              <w:bottom w:val="single" w:sz="4" w:space="0" w:color="808080"/>
              <w:right w:val="single" w:sz="4" w:space="0" w:color="808080"/>
            </w:tcBorders>
          </w:tcPr>
          <w:p w14:paraId="0A03FA65" w14:textId="77777777" w:rsidR="005E793B" w:rsidRPr="00452803" w:rsidRDefault="005E793B" w:rsidP="00C16B1D">
            <w:pPr>
              <w:rPr>
                <w:position w:val="-10"/>
              </w:rPr>
            </w:pPr>
          </w:p>
        </w:tc>
        <w:tc>
          <w:tcPr>
            <w:tcW w:w="236" w:type="pct"/>
            <w:tcBorders>
              <w:top w:val="single" w:sz="4" w:space="0" w:color="808080"/>
              <w:left w:val="single" w:sz="4" w:space="0" w:color="808080"/>
              <w:bottom w:val="single" w:sz="4" w:space="0" w:color="808080"/>
              <w:right w:val="single" w:sz="4" w:space="0" w:color="808080"/>
            </w:tcBorders>
          </w:tcPr>
          <w:p w14:paraId="55A9B1C2" w14:textId="77777777" w:rsidR="005E793B" w:rsidRPr="00452803" w:rsidRDefault="005E793B" w:rsidP="00C16B1D">
            <w:pPr>
              <w:adjustRightInd w:val="0"/>
              <w:jc w:val="right"/>
              <w:rPr>
                <w:position w:val="-10"/>
              </w:rPr>
            </w:pPr>
          </w:p>
        </w:tc>
        <w:tc>
          <w:tcPr>
            <w:tcW w:w="360" w:type="pct"/>
            <w:tcBorders>
              <w:top w:val="single" w:sz="4" w:space="0" w:color="808080"/>
              <w:left w:val="single" w:sz="4" w:space="0" w:color="808080"/>
              <w:bottom w:val="single" w:sz="4" w:space="0" w:color="808080"/>
              <w:right w:val="single" w:sz="4" w:space="0" w:color="808080"/>
            </w:tcBorders>
          </w:tcPr>
          <w:p w14:paraId="6A153ABD" w14:textId="77777777" w:rsidR="005E793B" w:rsidRPr="00452803" w:rsidRDefault="005E793B" w:rsidP="00C16B1D">
            <w:pPr>
              <w:adjustRightInd w:val="0"/>
              <w:jc w:val="right"/>
              <w:rPr>
                <w:position w:val="-10"/>
              </w:rPr>
            </w:pPr>
          </w:p>
        </w:tc>
        <w:tc>
          <w:tcPr>
            <w:tcW w:w="229" w:type="pct"/>
            <w:tcBorders>
              <w:top w:val="single" w:sz="4" w:space="0" w:color="808080"/>
              <w:left w:val="single" w:sz="4" w:space="0" w:color="808080"/>
              <w:bottom w:val="single" w:sz="4" w:space="0" w:color="808080"/>
              <w:right w:val="single" w:sz="4" w:space="0" w:color="808080"/>
            </w:tcBorders>
          </w:tcPr>
          <w:p w14:paraId="4B7B47A4" w14:textId="77777777" w:rsidR="005E793B" w:rsidRPr="00452803" w:rsidRDefault="005E793B" w:rsidP="00C16B1D">
            <w:pPr>
              <w:adjustRightInd w:val="0"/>
              <w:jc w:val="right"/>
              <w:rPr>
                <w:position w:val="-10"/>
              </w:rPr>
            </w:pPr>
          </w:p>
        </w:tc>
        <w:tc>
          <w:tcPr>
            <w:tcW w:w="343" w:type="pct"/>
            <w:tcBorders>
              <w:top w:val="single" w:sz="4" w:space="0" w:color="808080"/>
              <w:left w:val="single" w:sz="4" w:space="0" w:color="808080"/>
              <w:bottom w:val="single" w:sz="4" w:space="0" w:color="808080"/>
              <w:right w:val="single" w:sz="4" w:space="0" w:color="808080"/>
            </w:tcBorders>
          </w:tcPr>
          <w:p w14:paraId="53783665" w14:textId="77777777" w:rsidR="005E793B" w:rsidRPr="00452803" w:rsidRDefault="005E793B" w:rsidP="00C16B1D">
            <w:pPr>
              <w:adjustRightInd w:val="0"/>
              <w:jc w:val="right"/>
              <w:rPr>
                <w:position w:val="-10"/>
              </w:rPr>
            </w:pPr>
          </w:p>
        </w:tc>
        <w:tc>
          <w:tcPr>
            <w:tcW w:w="550" w:type="pct"/>
            <w:tcBorders>
              <w:top w:val="single" w:sz="4" w:space="0" w:color="808080"/>
              <w:left w:val="single" w:sz="4" w:space="0" w:color="808080"/>
              <w:bottom w:val="single" w:sz="4" w:space="0" w:color="808080"/>
              <w:right w:val="single" w:sz="4" w:space="0" w:color="808080"/>
            </w:tcBorders>
          </w:tcPr>
          <w:p w14:paraId="45CB9609" w14:textId="77777777" w:rsidR="005E793B" w:rsidRPr="00452803" w:rsidRDefault="005E793B" w:rsidP="00C16B1D">
            <w:pPr>
              <w:adjustRightInd w:val="0"/>
              <w:jc w:val="right"/>
              <w:rPr>
                <w:position w:val="-10"/>
              </w:rPr>
            </w:pPr>
          </w:p>
        </w:tc>
        <w:tc>
          <w:tcPr>
            <w:tcW w:w="518" w:type="pct"/>
            <w:tcBorders>
              <w:top w:val="single" w:sz="4" w:space="0" w:color="808080"/>
              <w:left w:val="single" w:sz="4" w:space="0" w:color="808080"/>
              <w:bottom w:val="single" w:sz="4" w:space="0" w:color="808080"/>
              <w:right w:val="single" w:sz="4" w:space="0" w:color="808080"/>
            </w:tcBorders>
          </w:tcPr>
          <w:p w14:paraId="2E47ACD7" w14:textId="77777777" w:rsidR="005E793B" w:rsidRPr="00452803" w:rsidRDefault="005E793B" w:rsidP="00C16B1D">
            <w:pPr>
              <w:adjustRightInd w:val="0"/>
              <w:jc w:val="right"/>
              <w:rPr>
                <w:position w:val="-10"/>
              </w:rPr>
            </w:pPr>
          </w:p>
        </w:tc>
        <w:tc>
          <w:tcPr>
            <w:tcW w:w="443" w:type="pct"/>
            <w:tcBorders>
              <w:top w:val="single" w:sz="4" w:space="0" w:color="808080"/>
              <w:left w:val="single" w:sz="4" w:space="0" w:color="808080"/>
              <w:bottom w:val="single" w:sz="4" w:space="0" w:color="808080"/>
              <w:right w:val="single" w:sz="4" w:space="0" w:color="808080"/>
            </w:tcBorders>
          </w:tcPr>
          <w:p w14:paraId="0EBE7838" w14:textId="77777777" w:rsidR="005E793B" w:rsidRPr="00452803" w:rsidRDefault="005E793B" w:rsidP="00C16B1D">
            <w:pPr>
              <w:adjustRightInd w:val="0"/>
              <w:jc w:val="right"/>
              <w:rPr>
                <w:position w:val="-10"/>
              </w:rPr>
            </w:pPr>
          </w:p>
        </w:tc>
        <w:tc>
          <w:tcPr>
            <w:tcW w:w="730" w:type="pct"/>
            <w:tcBorders>
              <w:top w:val="single" w:sz="4" w:space="0" w:color="808080"/>
              <w:left w:val="single" w:sz="4" w:space="0" w:color="808080"/>
              <w:bottom w:val="single" w:sz="4" w:space="0" w:color="808080"/>
              <w:right w:val="single" w:sz="4" w:space="0" w:color="808080"/>
            </w:tcBorders>
          </w:tcPr>
          <w:p w14:paraId="3C16B417" w14:textId="77777777" w:rsidR="005E793B" w:rsidRPr="00452803" w:rsidRDefault="005E793B" w:rsidP="00C16B1D">
            <w:pPr>
              <w:adjustRightInd w:val="0"/>
              <w:jc w:val="right"/>
              <w:rPr>
                <w:position w:val="-10"/>
              </w:rPr>
            </w:pPr>
          </w:p>
        </w:tc>
        <w:tc>
          <w:tcPr>
            <w:tcW w:w="809" w:type="pct"/>
            <w:tcBorders>
              <w:top w:val="single" w:sz="4" w:space="0" w:color="808080"/>
              <w:left w:val="single" w:sz="4" w:space="0" w:color="808080"/>
              <w:bottom w:val="single" w:sz="4" w:space="0" w:color="808080"/>
              <w:right w:val="single" w:sz="4" w:space="0" w:color="808080"/>
            </w:tcBorders>
          </w:tcPr>
          <w:p w14:paraId="4E07B597" w14:textId="77777777" w:rsidR="005E793B" w:rsidRPr="00452803" w:rsidRDefault="005E793B" w:rsidP="00C16B1D">
            <w:pPr>
              <w:adjustRightInd w:val="0"/>
              <w:jc w:val="right"/>
              <w:rPr>
                <w:position w:val="-10"/>
              </w:rPr>
            </w:pPr>
          </w:p>
        </w:tc>
      </w:tr>
      <w:tr w:rsidR="00D476D0" w:rsidRPr="00AB7D62" w14:paraId="66085F2F" w14:textId="77777777" w:rsidTr="000818F4">
        <w:tc>
          <w:tcPr>
            <w:tcW w:w="782" w:type="pct"/>
            <w:tcBorders>
              <w:top w:val="single" w:sz="4" w:space="0" w:color="808080"/>
              <w:left w:val="single" w:sz="4" w:space="0" w:color="808080"/>
              <w:bottom w:val="single" w:sz="4" w:space="0" w:color="808080"/>
              <w:right w:val="single" w:sz="4" w:space="0" w:color="808080"/>
            </w:tcBorders>
          </w:tcPr>
          <w:p w14:paraId="3A0E9643" w14:textId="77777777" w:rsidR="005E793B" w:rsidRPr="00452803" w:rsidRDefault="005E793B" w:rsidP="00C16B1D">
            <w:pPr>
              <w:rPr>
                <w:position w:val="-10"/>
              </w:rPr>
            </w:pPr>
          </w:p>
        </w:tc>
        <w:tc>
          <w:tcPr>
            <w:tcW w:w="236" w:type="pct"/>
            <w:tcBorders>
              <w:top w:val="single" w:sz="4" w:space="0" w:color="808080"/>
              <w:left w:val="single" w:sz="4" w:space="0" w:color="808080"/>
              <w:bottom w:val="single" w:sz="4" w:space="0" w:color="808080"/>
              <w:right w:val="single" w:sz="4" w:space="0" w:color="808080"/>
            </w:tcBorders>
          </w:tcPr>
          <w:p w14:paraId="5CA74B2D" w14:textId="77777777" w:rsidR="005E793B" w:rsidRPr="00452803" w:rsidRDefault="005E793B" w:rsidP="00C16B1D">
            <w:pPr>
              <w:adjustRightInd w:val="0"/>
              <w:jc w:val="right"/>
              <w:rPr>
                <w:position w:val="-10"/>
              </w:rPr>
            </w:pPr>
          </w:p>
        </w:tc>
        <w:tc>
          <w:tcPr>
            <w:tcW w:w="360" w:type="pct"/>
            <w:tcBorders>
              <w:top w:val="single" w:sz="4" w:space="0" w:color="808080"/>
              <w:left w:val="single" w:sz="4" w:space="0" w:color="808080"/>
              <w:bottom w:val="single" w:sz="4" w:space="0" w:color="808080"/>
              <w:right w:val="single" w:sz="4" w:space="0" w:color="808080"/>
            </w:tcBorders>
          </w:tcPr>
          <w:p w14:paraId="18FBD817" w14:textId="77777777" w:rsidR="005E793B" w:rsidRPr="00452803" w:rsidRDefault="005E793B" w:rsidP="00C16B1D">
            <w:pPr>
              <w:adjustRightInd w:val="0"/>
              <w:jc w:val="right"/>
              <w:rPr>
                <w:position w:val="-10"/>
              </w:rPr>
            </w:pPr>
          </w:p>
        </w:tc>
        <w:tc>
          <w:tcPr>
            <w:tcW w:w="229" w:type="pct"/>
            <w:tcBorders>
              <w:top w:val="single" w:sz="4" w:space="0" w:color="808080"/>
              <w:left w:val="single" w:sz="4" w:space="0" w:color="808080"/>
              <w:bottom w:val="single" w:sz="4" w:space="0" w:color="808080"/>
              <w:right w:val="single" w:sz="4" w:space="0" w:color="808080"/>
            </w:tcBorders>
          </w:tcPr>
          <w:p w14:paraId="109D9C90" w14:textId="77777777" w:rsidR="005E793B" w:rsidRPr="00452803" w:rsidRDefault="005E793B" w:rsidP="00C16B1D">
            <w:pPr>
              <w:adjustRightInd w:val="0"/>
              <w:jc w:val="right"/>
              <w:rPr>
                <w:position w:val="-10"/>
              </w:rPr>
            </w:pPr>
          </w:p>
        </w:tc>
        <w:tc>
          <w:tcPr>
            <w:tcW w:w="343" w:type="pct"/>
            <w:tcBorders>
              <w:top w:val="single" w:sz="4" w:space="0" w:color="808080"/>
              <w:left w:val="single" w:sz="4" w:space="0" w:color="808080"/>
              <w:bottom w:val="single" w:sz="4" w:space="0" w:color="808080"/>
              <w:right w:val="single" w:sz="4" w:space="0" w:color="808080"/>
            </w:tcBorders>
          </w:tcPr>
          <w:p w14:paraId="098BE841" w14:textId="77777777" w:rsidR="005E793B" w:rsidRPr="00452803" w:rsidRDefault="005E793B" w:rsidP="00C16B1D">
            <w:pPr>
              <w:adjustRightInd w:val="0"/>
              <w:jc w:val="right"/>
              <w:rPr>
                <w:position w:val="-10"/>
              </w:rPr>
            </w:pPr>
          </w:p>
        </w:tc>
        <w:tc>
          <w:tcPr>
            <w:tcW w:w="550" w:type="pct"/>
            <w:tcBorders>
              <w:top w:val="single" w:sz="4" w:space="0" w:color="808080"/>
              <w:left w:val="single" w:sz="4" w:space="0" w:color="808080"/>
              <w:bottom w:val="single" w:sz="4" w:space="0" w:color="808080"/>
              <w:right w:val="single" w:sz="4" w:space="0" w:color="808080"/>
            </w:tcBorders>
          </w:tcPr>
          <w:p w14:paraId="5759B1F8" w14:textId="77777777" w:rsidR="005E793B" w:rsidRPr="00452803" w:rsidRDefault="005E793B" w:rsidP="00C16B1D">
            <w:pPr>
              <w:adjustRightInd w:val="0"/>
              <w:jc w:val="right"/>
              <w:rPr>
                <w:position w:val="-10"/>
              </w:rPr>
            </w:pPr>
          </w:p>
        </w:tc>
        <w:tc>
          <w:tcPr>
            <w:tcW w:w="518" w:type="pct"/>
            <w:tcBorders>
              <w:top w:val="single" w:sz="4" w:space="0" w:color="808080"/>
              <w:left w:val="single" w:sz="4" w:space="0" w:color="808080"/>
              <w:bottom w:val="single" w:sz="4" w:space="0" w:color="808080"/>
              <w:right w:val="single" w:sz="4" w:space="0" w:color="808080"/>
            </w:tcBorders>
          </w:tcPr>
          <w:p w14:paraId="270D6551" w14:textId="77777777" w:rsidR="005E793B" w:rsidRPr="00452803" w:rsidRDefault="005E793B" w:rsidP="00C16B1D">
            <w:pPr>
              <w:adjustRightInd w:val="0"/>
              <w:jc w:val="right"/>
              <w:rPr>
                <w:position w:val="-10"/>
              </w:rPr>
            </w:pPr>
          </w:p>
        </w:tc>
        <w:tc>
          <w:tcPr>
            <w:tcW w:w="443" w:type="pct"/>
            <w:tcBorders>
              <w:top w:val="single" w:sz="4" w:space="0" w:color="808080"/>
              <w:left w:val="single" w:sz="4" w:space="0" w:color="808080"/>
              <w:bottom w:val="single" w:sz="4" w:space="0" w:color="808080"/>
              <w:right w:val="single" w:sz="4" w:space="0" w:color="808080"/>
            </w:tcBorders>
          </w:tcPr>
          <w:p w14:paraId="47F48F52" w14:textId="77777777" w:rsidR="005E793B" w:rsidRPr="00452803" w:rsidRDefault="005E793B" w:rsidP="00C16B1D">
            <w:pPr>
              <w:adjustRightInd w:val="0"/>
              <w:jc w:val="right"/>
              <w:rPr>
                <w:position w:val="-10"/>
              </w:rPr>
            </w:pPr>
          </w:p>
        </w:tc>
        <w:tc>
          <w:tcPr>
            <w:tcW w:w="730" w:type="pct"/>
            <w:tcBorders>
              <w:top w:val="single" w:sz="4" w:space="0" w:color="808080"/>
              <w:left w:val="single" w:sz="4" w:space="0" w:color="808080"/>
              <w:bottom w:val="single" w:sz="4" w:space="0" w:color="808080"/>
              <w:right w:val="single" w:sz="4" w:space="0" w:color="808080"/>
            </w:tcBorders>
          </w:tcPr>
          <w:p w14:paraId="0C2B0DCA" w14:textId="77777777" w:rsidR="005E793B" w:rsidRPr="00452803" w:rsidRDefault="005E793B" w:rsidP="00C16B1D">
            <w:pPr>
              <w:adjustRightInd w:val="0"/>
              <w:jc w:val="right"/>
              <w:rPr>
                <w:position w:val="-10"/>
              </w:rPr>
            </w:pPr>
          </w:p>
        </w:tc>
        <w:tc>
          <w:tcPr>
            <w:tcW w:w="809" w:type="pct"/>
            <w:tcBorders>
              <w:top w:val="single" w:sz="4" w:space="0" w:color="808080"/>
              <w:left w:val="single" w:sz="4" w:space="0" w:color="808080"/>
              <w:bottom w:val="single" w:sz="4" w:space="0" w:color="808080"/>
              <w:right w:val="single" w:sz="4" w:space="0" w:color="808080"/>
            </w:tcBorders>
          </w:tcPr>
          <w:p w14:paraId="6ABCBF6B" w14:textId="77777777" w:rsidR="005E793B" w:rsidRPr="00452803" w:rsidRDefault="005E793B" w:rsidP="00C16B1D">
            <w:pPr>
              <w:adjustRightInd w:val="0"/>
              <w:jc w:val="right"/>
              <w:rPr>
                <w:position w:val="-10"/>
              </w:rPr>
            </w:pPr>
          </w:p>
        </w:tc>
      </w:tr>
      <w:tr w:rsidR="00D476D0" w:rsidRPr="00AB7D62" w14:paraId="1895726C" w14:textId="77777777" w:rsidTr="000818F4">
        <w:tc>
          <w:tcPr>
            <w:tcW w:w="782" w:type="pct"/>
            <w:tcBorders>
              <w:top w:val="single" w:sz="4" w:space="0" w:color="808080"/>
              <w:left w:val="single" w:sz="4" w:space="0" w:color="808080"/>
              <w:bottom w:val="single" w:sz="4" w:space="0" w:color="808080"/>
              <w:right w:val="single" w:sz="4" w:space="0" w:color="808080"/>
            </w:tcBorders>
          </w:tcPr>
          <w:p w14:paraId="6A387CD1" w14:textId="77777777" w:rsidR="005E793B" w:rsidRPr="00452803" w:rsidRDefault="005E793B" w:rsidP="00C16B1D">
            <w:pPr>
              <w:rPr>
                <w:position w:val="-10"/>
              </w:rPr>
            </w:pPr>
          </w:p>
        </w:tc>
        <w:tc>
          <w:tcPr>
            <w:tcW w:w="236" w:type="pct"/>
            <w:tcBorders>
              <w:top w:val="single" w:sz="4" w:space="0" w:color="808080"/>
              <w:left w:val="single" w:sz="4" w:space="0" w:color="808080"/>
              <w:bottom w:val="single" w:sz="4" w:space="0" w:color="808080"/>
              <w:right w:val="single" w:sz="4" w:space="0" w:color="808080"/>
            </w:tcBorders>
          </w:tcPr>
          <w:p w14:paraId="1419499A" w14:textId="77777777" w:rsidR="005E793B" w:rsidRPr="00452803" w:rsidRDefault="005E793B" w:rsidP="00C16B1D">
            <w:pPr>
              <w:adjustRightInd w:val="0"/>
              <w:jc w:val="right"/>
              <w:rPr>
                <w:position w:val="-10"/>
              </w:rPr>
            </w:pPr>
          </w:p>
        </w:tc>
        <w:tc>
          <w:tcPr>
            <w:tcW w:w="360" w:type="pct"/>
            <w:tcBorders>
              <w:top w:val="single" w:sz="4" w:space="0" w:color="808080"/>
              <w:left w:val="single" w:sz="4" w:space="0" w:color="808080"/>
              <w:bottom w:val="single" w:sz="4" w:space="0" w:color="808080"/>
              <w:right w:val="single" w:sz="4" w:space="0" w:color="808080"/>
            </w:tcBorders>
          </w:tcPr>
          <w:p w14:paraId="29294D19" w14:textId="77777777" w:rsidR="005E793B" w:rsidRPr="00452803" w:rsidRDefault="005E793B" w:rsidP="00C16B1D">
            <w:pPr>
              <w:adjustRightInd w:val="0"/>
              <w:jc w:val="right"/>
              <w:rPr>
                <w:position w:val="-10"/>
              </w:rPr>
            </w:pPr>
          </w:p>
        </w:tc>
        <w:tc>
          <w:tcPr>
            <w:tcW w:w="229" w:type="pct"/>
            <w:tcBorders>
              <w:top w:val="single" w:sz="4" w:space="0" w:color="808080"/>
              <w:left w:val="single" w:sz="4" w:space="0" w:color="808080"/>
              <w:bottom w:val="single" w:sz="4" w:space="0" w:color="808080"/>
              <w:right w:val="single" w:sz="4" w:space="0" w:color="808080"/>
            </w:tcBorders>
          </w:tcPr>
          <w:p w14:paraId="307F7BBE" w14:textId="77777777" w:rsidR="005E793B" w:rsidRPr="00452803" w:rsidRDefault="005E793B" w:rsidP="00C16B1D">
            <w:pPr>
              <w:adjustRightInd w:val="0"/>
              <w:jc w:val="right"/>
              <w:rPr>
                <w:position w:val="-10"/>
              </w:rPr>
            </w:pPr>
          </w:p>
        </w:tc>
        <w:tc>
          <w:tcPr>
            <w:tcW w:w="343" w:type="pct"/>
            <w:tcBorders>
              <w:top w:val="single" w:sz="4" w:space="0" w:color="808080"/>
              <w:left w:val="single" w:sz="4" w:space="0" w:color="808080"/>
              <w:bottom w:val="single" w:sz="4" w:space="0" w:color="808080"/>
              <w:right w:val="single" w:sz="4" w:space="0" w:color="808080"/>
            </w:tcBorders>
          </w:tcPr>
          <w:p w14:paraId="25BB02B0" w14:textId="77777777" w:rsidR="005E793B" w:rsidRPr="00452803" w:rsidRDefault="005E793B" w:rsidP="00C16B1D">
            <w:pPr>
              <w:adjustRightInd w:val="0"/>
              <w:jc w:val="right"/>
              <w:rPr>
                <w:position w:val="-10"/>
              </w:rPr>
            </w:pPr>
          </w:p>
        </w:tc>
        <w:tc>
          <w:tcPr>
            <w:tcW w:w="550" w:type="pct"/>
            <w:tcBorders>
              <w:top w:val="single" w:sz="4" w:space="0" w:color="808080"/>
              <w:left w:val="single" w:sz="4" w:space="0" w:color="808080"/>
              <w:bottom w:val="single" w:sz="4" w:space="0" w:color="808080"/>
              <w:right w:val="single" w:sz="4" w:space="0" w:color="808080"/>
            </w:tcBorders>
          </w:tcPr>
          <w:p w14:paraId="1262EB8A" w14:textId="77777777" w:rsidR="005E793B" w:rsidRPr="00452803" w:rsidRDefault="005E793B" w:rsidP="00C16B1D">
            <w:pPr>
              <w:adjustRightInd w:val="0"/>
              <w:jc w:val="right"/>
              <w:rPr>
                <w:position w:val="-10"/>
              </w:rPr>
            </w:pPr>
          </w:p>
        </w:tc>
        <w:tc>
          <w:tcPr>
            <w:tcW w:w="518" w:type="pct"/>
            <w:tcBorders>
              <w:top w:val="single" w:sz="4" w:space="0" w:color="808080"/>
              <w:left w:val="single" w:sz="4" w:space="0" w:color="808080"/>
              <w:bottom w:val="single" w:sz="4" w:space="0" w:color="808080"/>
              <w:right w:val="single" w:sz="4" w:space="0" w:color="808080"/>
            </w:tcBorders>
          </w:tcPr>
          <w:p w14:paraId="77F2B930" w14:textId="77777777" w:rsidR="005E793B" w:rsidRPr="00452803" w:rsidRDefault="005E793B" w:rsidP="00C16B1D">
            <w:pPr>
              <w:adjustRightInd w:val="0"/>
              <w:jc w:val="right"/>
              <w:rPr>
                <w:position w:val="-10"/>
              </w:rPr>
            </w:pPr>
          </w:p>
        </w:tc>
        <w:tc>
          <w:tcPr>
            <w:tcW w:w="443" w:type="pct"/>
            <w:tcBorders>
              <w:top w:val="single" w:sz="4" w:space="0" w:color="808080"/>
              <w:left w:val="single" w:sz="4" w:space="0" w:color="808080"/>
              <w:bottom w:val="single" w:sz="4" w:space="0" w:color="808080"/>
              <w:right w:val="single" w:sz="4" w:space="0" w:color="808080"/>
            </w:tcBorders>
          </w:tcPr>
          <w:p w14:paraId="35B75F26" w14:textId="77777777" w:rsidR="005E793B" w:rsidRPr="00452803" w:rsidRDefault="005E793B" w:rsidP="00C16B1D">
            <w:pPr>
              <w:adjustRightInd w:val="0"/>
              <w:jc w:val="right"/>
              <w:rPr>
                <w:position w:val="-10"/>
              </w:rPr>
            </w:pPr>
          </w:p>
        </w:tc>
        <w:tc>
          <w:tcPr>
            <w:tcW w:w="730" w:type="pct"/>
            <w:tcBorders>
              <w:top w:val="single" w:sz="4" w:space="0" w:color="808080"/>
              <w:left w:val="single" w:sz="4" w:space="0" w:color="808080"/>
              <w:bottom w:val="single" w:sz="4" w:space="0" w:color="808080"/>
              <w:right w:val="single" w:sz="4" w:space="0" w:color="808080"/>
            </w:tcBorders>
          </w:tcPr>
          <w:p w14:paraId="56CA0042" w14:textId="77777777" w:rsidR="005E793B" w:rsidRPr="00452803" w:rsidRDefault="005E793B" w:rsidP="00C16B1D">
            <w:pPr>
              <w:adjustRightInd w:val="0"/>
              <w:jc w:val="right"/>
              <w:rPr>
                <w:position w:val="-10"/>
              </w:rPr>
            </w:pPr>
          </w:p>
        </w:tc>
        <w:tc>
          <w:tcPr>
            <w:tcW w:w="809" w:type="pct"/>
            <w:tcBorders>
              <w:top w:val="single" w:sz="4" w:space="0" w:color="808080"/>
              <w:left w:val="single" w:sz="4" w:space="0" w:color="808080"/>
              <w:bottom w:val="single" w:sz="4" w:space="0" w:color="808080"/>
              <w:right w:val="single" w:sz="4" w:space="0" w:color="808080"/>
            </w:tcBorders>
          </w:tcPr>
          <w:p w14:paraId="1E78BA72" w14:textId="77777777" w:rsidR="005E793B" w:rsidRPr="00452803" w:rsidRDefault="005E793B" w:rsidP="00C16B1D">
            <w:pPr>
              <w:adjustRightInd w:val="0"/>
              <w:jc w:val="right"/>
              <w:rPr>
                <w:position w:val="-10"/>
              </w:rPr>
            </w:pPr>
          </w:p>
        </w:tc>
      </w:tr>
      <w:tr w:rsidR="00D476D0" w:rsidRPr="00AB7D62" w14:paraId="58FF560E" w14:textId="77777777" w:rsidTr="000818F4">
        <w:tc>
          <w:tcPr>
            <w:tcW w:w="782" w:type="pct"/>
            <w:tcBorders>
              <w:top w:val="single" w:sz="4" w:space="0" w:color="808080"/>
              <w:left w:val="single" w:sz="4" w:space="0" w:color="808080"/>
              <w:bottom w:val="single" w:sz="4" w:space="0" w:color="808080"/>
              <w:right w:val="single" w:sz="4" w:space="0" w:color="808080"/>
            </w:tcBorders>
          </w:tcPr>
          <w:p w14:paraId="385345E4" w14:textId="77777777" w:rsidR="005E793B" w:rsidRPr="00452803" w:rsidRDefault="005E793B" w:rsidP="00C16B1D">
            <w:pPr>
              <w:rPr>
                <w:position w:val="-10"/>
              </w:rPr>
            </w:pPr>
          </w:p>
        </w:tc>
        <w:tc>
          <w:tcPr>
            <w:tcW w:w="236" w:type="pct"/>
            <w:tcBorders>
              <w:top w:val="single" w:sz="4" w:space="0" w:color="808080"/>
              <w:left w:val="single" w:sz="4" w:space="0" w:color="808080"/>
              <w:bottom w:val="single" w:sz="4" w:space="0" w:color="808080"/>
              <w:right w:val="single" w:sz="4" w:space="0" w:color="808080"/>
            </w:tcBorders>
          </w:tcPr>
          <w:p w14:paraId="6DAD1F8E" w14:textId="77777777" w:rsidR="005E793B" w:rsidRPr="00452803" w:rsidRDefault="005E793B" w:rsidP="00C16B1D">
            <w:pPr>
              <w:adjustRightInd w:val="0"/>
              <w:jc w:val="right"/>
              <w:rPr>
                <w:position w:val="-10"/>
              </w:rPr>
            </w:pPr>
          </w:p>
        </w:tc>
        <w:tc>
          <w:tcPr>
            <w:tcW w:w="360" w:type="pct"/>
            <w:tcBorders>
              <w:top w:val="single" w:sz="4" w:space="0" w:color="808080"/>
              <w:left w:val="single" w:sz="4" w:space="0" w:color="808080"/>
              <w:bottom w:val="single" w:sz="4" w:space="0" w:color="808080"/>
              <w:right w:val="single" w:sz="4" w:space="0" w:color="808080"/>
            </w:tcBorders>
          </w:tcPr>
          <w:p w14:paraId="25A081B9" w14:textId="77777777" w:rsidR="005E793B" w:rsidRPr="00452803" w:rsidRDefault="005E793B" w:rsidP="00C16B1D">
            <w:pPr>
              <w:adjustRightInd w:val="0"/>
              <w:jc w:val="right"/>
              <w:rPr>
                <w:position w:val="-10"/>
              </w:rPr>
            </w:pPr>
          </w:p>
        </w:tc>
        <w:tc>
          <w:tcPr>
            <w:tcW w:w="229" w:type="pct"/>
            <w:tcBorders>
              <w:top w:val="single" w:sz="4" w:space="0" w:color="808080"/>
              <w:left w:val="single" w:sz="4" w:space="0" w:color="808080"/>
              <w:bottom w:val="single" w:sz="4" w:space="0" w:color="808080"/>
              <w:right w:val="single" w:sz="4" w:space="0" w:color="808080"/>
            </w:tcBorders>
          </w:tcPr>
          <w:p w14:paraId="199D68DB" w14:textId="77777777" w:rsidR="005E793B" w:rsidRPr="00452803" w:rsidRDefault="005E793B" w:rsidP="00C16B1D">
            <w:pPr>
              <w:adjustRightInd w:val="0"/>
              <w:jc w:val="right"/>
              <w:rPr>
                <w:position w:val="-10"/>
              </w:rPr>
            </w:pPr>
          </w:p>
        </w:tc>
        <w:tc>
          <w:tcPr>
            <w:tcW w:w="343" w:type="pct"/>
            <w:tcBorders>
              <w:top w:val="single" w:sz="4" w:space="0" w:color="808080"/>
              <w:left w:val="single" w:sz="4" w:space="0" w:color="808080"/>
              <w:bottom w:val="single" w:sz="4" w:space="0" w:color="808080"/>
              <w:right w:val="single" w:sz="4" w:space="0" w:color="808080"/>
            </w:tcBorders>
          </w:tcPr>
          <w:p w14:paraId="46CC5A72" w14:textId="77777777" w:rsidR="005E793B" w:rsidRPr="00452803" w:rsidRDefault="005E793B" w:rsidP="00C16B1D">
            <w:pPr>
              <w:adjustRightInd w:val="0"/>
              <w:jc w:val="right"/>
              <w:rPr>
                <w:position w:val="-10"/>
              </w:rPr>
            </w:pPr>
          </w:p>
        </w:tc>
        <w:tc>
          <w:tcPr>
            <w:tcW w:w="550" w:type="pct"/>
            <w:tcBorders>
              <w:top w:val="single" w:sz="4" w:space="0" w:color="808080"/>
              <w:left w:val="single" w:sz="4" w:space="0" w:color="808080"/>
              <w:bottom w:val="single" w:sz="4" w:space="0" w:color="808080"/>
              <w:right w:val="single" w:sz="4" w:space="0" w:color="808080"/>
            </w:tcBorders>
          </w:tcPr>
          <w:p w14:paraId="28B6ACCB" w14:textId="77777777" w:rsidR="005E793B" w:rsidRPr="00452803" w:rsidRDefault="005E793B" w:rsidP="00C16B1D">
            <w:pPr>
              <w:adjustRightInd w:val="0"/>
              <w:jc w:val="right"/>
              <w:rPr>
                <w:position w:val="-10"/>
              </w:rPr>
            </w:pPr>
          </w:p>
        </w:tc>
        <w:tc>
          <w:tcPr>
            <w:tcW w:w="518" w:type="pct"/>
            <w:tcBorders>
              <w:top w:val="single" w:sz="4" w:space="0" w:color="808080"/>
              <w:left w:val="single" w:sz="4" w:space="0" w:color="808080"/>
              <w:bottom w:val="single" w:sz="4" w:space="0" w:color="808080"/>
              <w:right w:val="single" w:sz="4" w:space="0" w:color="808080"/>
            </w:tcBorders>
          </w:tcPr>
          <w:p w14:paraId="030FB85F" w14:textId="77777777" w:rsidR="005E793B" w:rsidRPr="00452803" w:rsidRDefault="005E793B" w:rsidP="00C16B1D">
            <w:pPr>
              <w:adjustRightInd w:val="0"/>
              <w:jc w:val="right"/>
              <w:rPr>
                <w:position w:val="-10"/>
              </w:rPr>
            </w:pPr>
          </w:p>
        </w:tc>
        <w:tc>
          <w:tcPr>
            <w:tcW w:w="443" w:type="pct"/>
            <w:tcBorders>
              <w:top w:val="single" w:sz="4" w:space="0" w:color="808080"/>
              <w:left w:val="single" w:sz="4" w:space="0" w:color="808080"/>
              <w:bottom w:val="single" w:sz="4" w:space="0" w:color="808080"/>
              <w:right w:val="single" w:sz="4" w:space="0" w:color="808080"/>
            </w:tcBorders>
          </w:tcPr>
          <w:p w14:paraId="0D20D913" w14:textId="77777777" w:rsidR="005E793B" w:rsidRPr="00452803" w:rsidRDefault="005E793B" w:rsidP="00C16B1D">
            <w:pPr>
              <w:adjustRightInd w:val="0"/>
              <w:jc w:val="right"/>
              <w:rPr>
                <w:position w:val="-10"/>
              </w:rPr>
            </w:pPr>
          </w:p>
        </w:tc>
        <w:tc>
          <w:tcPr>
            <w:tcW w:w="730" w:type="pct"/>
            <w:tcBorders>
              <w:top w:val="single" w:sz="4" w:space="0" w:color="808080"/>
              <w:left w:val="single" w:sz="4" w:space="0" w:color="808080"/>
              <w:bottom w:val="single" w:sz="4" w:space="0" w:color="808080"/>
              <w:right w:val="single" w:sz="4" w:space="0" w:color="808080"/>
            </w:tcBorders>
          </w:tcPr>
          <w:p w14:paraId="40346919" w14:textId="77777777" w:rsidR="005E793B" w:rsidRPr="00452803" w:rsidRDefault="005E793B" w:rsidP="00C16B1D">
            <w:pPr>
              <w:adjustRightInd w:val="0"/>
              <w:jc w:val="right"/>
              <w:rPr>
                <w:position w:val="-10"/>
              </w:rPr>
            </w:pPr>
          </w:p>
        </w:tc>
        <w:tc>
          <w:tcPr>
            <w:tcW w:w="809" w:type="pct"/>
            <w:tcBorders>
              <w:top w:val="single" w:sz="4" w:space="0" w:color="808080"/>
              <w:left w:val="single" w:sz="4" w:space="0" w:color="808080"/>
              <w:bottom w:val="single" w:sz="4" w:space="0" w:color="808080"/>
              <w:right w:val="single" w:sz="4" w:space="0" w:color="808080"/>
            </w:tcBorders>
          </w:tcPr>
          <w:p w14:paraId="35B0C196" w14:textId="77777777" w:rsidR="005E793B" w:rsidRPr="00452803" w:rsidRDefault="005E793B" w:rsidP="00C16B1D">
            <w:pPr>
              <w:adjustRightInd w:val="0"/>
              <w:jc w:val="right"/>
              <w:rPr>
                <w:position w:val="-10"/>
              </w:rPr>
            </w:pPr>
          </w:p>
        </w:tc>
      </w:tr>
    </w:tbl>
    <w:p w14:paraId="56954AA0" w14:textId="77777777" w:rsidR="005E793B" w:rsidRPr="00F52A01" w:rsidRDefault="005E793B" w:rsidP="005E793B">
      <w:pPr>
        <w:pStyle w:val="aff0"/>
        <w:ind w:right="-365"/>
        <w:jc w:val="both"/>
        <w:rPr>
          <w:position w:val="-10"/>
        </w:rPr>
      </w:pPr>
    </w:p>
    <w:p w14:paraId="385CB969" w14:textId="77777777" w:rsidR="005E793B" w:rsidRDefault="005E793B" w:rsidP="00543FA0">
      <w:pPr>
        <w:pStyle w:val="aff0"/>
        <w:numPr>
          <w:ilvl w:val="0"/>
          <w:numId w:val="133"/>
        </w:numPr>
        <w:ind w:left="714" w:hanging="357"/>
        <w:jc w:val="both"/>
        <w:rPr>
          <w:position w:val="-10"/>
        </w:rPr>
      </w:pPr>
      <w:r>
        <w:rPr>
          <w:position w:val="-10"/>
        </w:rPr>
        <w:t>Описание аварийной «головы»/постороннего предмета с размерами (эскиз прилагается):</w:t>
      </w:r>
    </w:p>
    <w:p w14:paraId="5841D074" w14:textId="77777777" w:rsidR="005E793B" w:rsidRPr="00A65C83" w:rsidRDefault="005E793B" w:rsidP="00543FA0">
      <w:pPr>
        <w:pStyle w:val="aff0"/>
        <w:ind w:left="0"/>
        <w:jc w:val="both"/>
        <w:rPr>
          <w:position w:val="-10"/>
        </w:rPr>
      </w:pPr>
      <w:r>
        <w:rPr>
          <w:position w:val="-10"/>
        </w:rPr>
        <w:t>________________________________________________________________________________________________________________________________________________________________________________________________________________________________________________</w:t>
      </w:r>
    </w:p>
    <w:p w14:paraId="6FE6CDC6" w14:textId="77777777" w:rsidR="005E793B" w:rsidRPr="00F52A01" w:rsidRDefault="005E793B" w:rsidP="00543FA0">
      <w:pPr>
        <w:pStyle w:val="aff0"/>
        <w:ind w:left="0"/>
        <w:jc w:val="both"/>
        <w:rPr>
          <w:bCs/>
          <w:color w:val="000000"/>
          <w:position w:val="-10"/>
        </w:rPr>
      </w:pPr>
    </w:p>
    <w:p w14:paraId="0481F17A" w14:textId="77777777" w:rsidR="005E793B" w:rsidRPr="00075E34" w:rsidRDefault="005E793B" w:rsidP="005E793B">
      <w:pPr>
        <w:pStyle w:val="aff0"/>
        <w:numPr>
          <w:ilvl w:val="0"/>
          <w:numId w:val="133"/>
        </w:numPr>
        <w:ind w:left="720"/>
        <w:jc w:val="both"/>
        <w:rPr>
          <w:bCs/>
          <w:color w:val="000000"/>
          <w:position w:val="-10"/>
        </w:rPr>
      </w:pPr>
      <w:r w:rsidRPr="00075E34">
        <w:rPr>
          <w:bCs/>
          <w:color w:val="000000"/>
          <w:position w:val="-10"/>
        </w:rPr>
        <w:t>Обеспечить наличие на буровой:</w:t>
      </w:r>
    </w:p>
    <w:p w14:paraId="0819941D" w14:textId="77777777" w:rsidR="005E793B" w:rsidRDefault="005E793B" w:rsidP="005E793B">
      <w:pPr>
        <w:jc w:val="center"/>
        <w:rPr>
          <w:bCs/>
          <w:color w:val="000000"/>
          <w:position w:val="-10"/>
        </w:rPr>
      </w:pPr>
    </w:p>
    <w:tbl>
      <w:tblPr>
        <w:tblW w:w="5061" w:type="pct"/>
        <w:tblInd w:w="-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5"/>
        <w:gridCol w:w="6039"/>
        <w:gridCol w:w="1042"/>
        <w:gridCol w:w="2219"/>
      </w:tblGrid>
      <w:tr w:rsidR="00215320" w:rsidRPr="00452803" w14:paraId="186EE0BD" w14:textId="77777777" w:rsidTr="00543FA0">
        <w:trPr>
          <w:trHeight w:val="293"/>
        </w:trPr>
        <w:tc>
          <w:tcPr>
            <w:tcW w:w="122" w:type="pct"/>
            <w:tcBorders>
              <w:top w:val="single" w:sz="4" w:space="0" w:color="808080"/>
              <w:left w:val="single" w:sz="4" w:space="0" w:color="808080"/>
              <w:bottom w:val="single" w:sz="4" w:space="0" w:color="808080"/>
              <w:right w:val="single" w:sz="4" w:space="0" w:color="808080"/>
            </w:tcBorders>
            <w:vAlign w:val="center"/>
          </w:tcPr>
          <w:p w14:paraId="5853D840" w14:textId="77777777" w:rsidR="005E793B" w:rsidRPr="00452803" w:rsidRDefault="005E793B" w:rsidP="00C16B1D">
            <w:pPr>
              <w:jc w:val="center"/>
              <w:rPr>
                <w:szCs w:val="16"/>
              </w:rPr>
            </w:pPr>
            <w:r w:rsidRPr="00452803">
              <w:rPr>
                <w:szCs w:val="16"/>
              </w:rPr>
              <w:t xml:space="preserve">№ </w:t>
            </w:r>
          </w:p>
        </w:tc>
        <w:tc>
          <w:tcPr>
            <w:tcW w:w="3134" w:type="pct"/>
            <w:tcBorders>
              <w:top w:val="single" w:sz="4" w:space="0" w:color="808080"/>
              <w:left w:val="single" w:sz="4" w:space="0" w:color="808080"/>
              <w:bottom w:val="single" w:sz="4" w:space="0" w:color="808080"/>
              <w:right w:val="single" w:sz="4" w:space="0" w:color="808080"/>
            </w:tcBorders>
            <w:vAlign w:val="center"/>
          </w:tcPr>
          <w:p w14:paraId="239C068A" w14:textId="77777777" w:rsidR="005E793B" w:rsidRPr="00452803" w:rsidRDefault="005E793B" w:rsidP="00C16B1D">
            <w:pPr>
              <w:jc w:val="center"/>
              <w:rPr>
                <w:szCs w:val="16"/>
              </w:rPr>
            </w:pPr>
            <w:r>
              <w:rPr>
                <w:szCs w:val="16"/>
              </w:rPr>
              <w:t>Оборудование и инструменты</w:t>
            </w:r>
          </w:p>
        </w:tc>
        <w:tc>
          <w:tcPr>
            <w:tcW w:w="570" w:type="pct"/>
            <w:tcBorders>
              <w:top w:val="single" w:sz="4" w:space="0" w:color="808080"/>
              <w:left w:val="single" w:sz="4" w:space="0" w:color="808080"/>
              <w:bottom w:val="single" w:sz="4" w:space="0" w:color="808080"/>
              <w:right w:val="single" w:sz="4" w:space="0" w:color="808080"/>
            </w:tcBorders>
            <w:vAlign w:val="center"/>
          </w:tcPr>
          <w:p w14:paraId="33B39634" w14:textId="77777777" w:rsidR="005E793B" w:rsidRPr="00452803" w:rsidRDefault="005E793B" w:rsidP="00C16B1D">
            <w:pPr>
              <w:jc w:val="center"/>
              <w:rPr>
                <w:szCs w:val="16"/>
              </w:rPr>
            </w:pPr>
            <w:r w:rsidRPr="00452803">
              <w:rPr>
                <w:szCs w:val="16"/>
              </w:rPr>
              <w:t>Кол-во</w:t>
            </w:r>
          </w:p>
        </w:tc>
        <w:tc>
          <w:tcPr>
            <w:tcW w:w="1175" w:type="pct"/>
            <w:tcBorders>
              <w:top w:val="single" w:sz="4" w:space="0" w:color="808080"/>
              <w:left w:val="single" w:sz="4" w:space="0" w:color="808080"/>
              <w:bottom w:val="single" w:sz="4" w:space="0" w:color="808080"/>
              <w:right w:val="single" w:sz="4" w:space="0" w:color="808080"/>
            </w:tcBorders>
            <w:vAlign w:val="center"/>
          </w:tcPr>
          <w:p w14:paraId="0B9619F7" w14:textId="77777777" w:rsidR="005E793B" w:rsidRPr="00452803" w:rsidRDefault="005E793B" w:rsidP="00C16B1D">
            <w:pPr>
              <w:jc w:val="center"/>
              <w:rPr>
                <w:szCs w:val="16"/>
              </w:rPr>
            </w:pPr>
            <w:r w:rsidRPr="00452803">
              <w:rPr>
                <w:szCs w:val="16"/>
              </w:rPr>
              <w:t>Ответственный</w:t>
            </w:r>
          </w:p>
        </w:tc>
      </w:tr>
      <w:tr w:rsidR="00215320" w:rsidRPr="00AC10AE" w14:paraId="06A5F455" w14:textId="77777777" w:rsidTr="00543FA0">
        <w:trPr>
          <w:trHeight w:val="293"/>
        </w:trPr>
        <w:tc>
          <w:tcPr>
            <w:tcW w:w="122" w:type="pct"/>
            <w:tcBorders>
              <w:top w:val="single" w:sz="4" w:space="0" w:color="808080"/>
              <w:left w:val="single" w:sz="4" w:space="0" w:color="808080"/>
              <w:bottom w:val="single" w:sz="4" w:space="0" w:color="808080"/>
              <w:right w:val="single" w:sz="4" w:space="0" w:color="808080"/>
            </w:tcBorders>
          </w:tcPr>
          <w:p w14:paraId="70B07B7D" w14:textId="77777777" w:rsidR="005E793B" w:rsidRPr="00BE5CD9" w:rsidRDefault="005E793B" w:rsidP="00C16B1D">
            <w:pPr>
              <w:rPr>
                <w:position w:val="-10"/>
              </w:rPr>
            </w:pPr>
          </w:p>
        </w:tc>
        <w:tc>
          <w:tcPr>
            <w:tcW w:w="3134" w:type="pct"/>
            <w:tcBorders>
              <w:top w:val="single" w:sz="4" w:space="0" w:color="808080"/>
              <w:left w:val="single" w:sz="4" w:space="0" w:color="808080"/>
              <w:bottom w:val="single" w:sz="4" w:space="0" w:color="808080"/>
              <w:right w:val="single" w:sz="4" w:space="0" w:color="808080"/>
            </w:tcBorders>
          </w:tcPr>
          <w:p w14:paraId="3D7E5988" w14:textId="77777777" w:rsidR="005E793B" w:rsidRPr="00AC10AE" w:rsidRDefault="005E793B" w:rsidP="00C16B1D">
            <w:pPr>
              <w:adjustRightInd w:val="0"/>
              <w:jc w:val="right"/>
              <w:rPr>
                <w:position w:val="-10"/>
              </w:rPr>
            </w:pPr>
          </w:p>
        </w:tc>
        <w:tc>
          <w:tcPr>
            <w:tcW w:w="570" w:type="pct"/>
            <w:tcBorders>
              <w:top w:val="single" w:sz="4" w:space="0" w:color="808080"/>
              <w:left w:val="single" w:sz="4" w:space="0" w:color="808080"/>
              <w:bottom w:val="single" w:sz="4" w:space="0" w:color="808080"/>
              <w:right w:val="single" w:sz="4" w:space="0" w:color="808080"/>
            </w:tcBorders>
          </w:tcPr>
          <w:p w14:paraId="333D7845" w14:textId="77777777" w:rsidR="005E793B" w:rsidRPr="00AC10AE" w:rsidRDefault="005E793B" w:rsidP="00C16B1D">
            <w:pPr>
              <w:adjustRightInd w:val="0"/>
              <w:jc w:val="right"/>
              <w:rPr>
                <w:position w:val="-10"/>
              </w:rPr>
            </w:pPr>
          </w:p>
        </w:tc>
        <w:tc>
          <w:tcPr>
            <w:tcW w:w="1175" w:type="pct"/>
            <w:tcBorders>
              <w:top w:val="single" w:sz="4" w:space="0" w:color="808080"/>
              <w:left w:val="single" w:sz="4" w:space="0" w:color="808080"/>
              <w:bottom w:val="single" w:sz="4" w:space="0" w:color="808080"/>
              <w:right w:val="single" w:sz="4" w:space="0" w:color="808080"/>
            </w:tcBorders>
          </w:tcPr>
          <w:p w14:paraId="583BBBF1" w14:textId="77777777" w:rsidR="005E793B" w:rsidRPr="00AC10AE" w:rsidRDefault="005E793B" w:rsidP="00C16B1D">
            <w:pPr>
              <w:adjustRightInd w:val="0"/>
              <w:jc w:val="right"/>
              <w:rPr>
                <w:position w:val="-10"/>
              </w:rPr>
            </w:pPr>
          </w:p>
        </w:tc>
      </w:tr>
      <w:tr w:rsidR="00215320" w:rsidRPr="00AC10AE" w14:paraId="706857AE" w14:textId="77777777" w:rsidTr="00543FA0">
        <w:trPr>
          <w:trHeight w:val="293"/>
        </w:trPr>
        <w:tc>
          <w:tcPr>
            <w:tcW w:w="122" w:type="pct"/>
            <w:tcBorders>
              <w:top w:val="single" w:sz="4" w:space="0" w:color="808080"/>
              <w:left w:val="single" w:sz="4" w:space="0" w:color="808080"/>
              <w:bottom w:val="single" w:sz="4" w:space="0" w:color="808080"/>
              <w:right w:val="single" w:sz="4" w:space="0" w:color="808080"/>
            </w:tcBorders>
          </w:tcPr>
          <w:p w14:paraId="279B03F2" w14:textId="77777777" w:rsidR="005E793B" w:rsidRPr="00BE5CD9" w:rsidRDefault="005E793B" w:rsidP="00C16B1D">
            <w:pPr>
              <w:rPr>
                <w:position w:val="-10"/>
              </w:rPr>
            </w:pPr>
          </w:p>
        </w:tc>
        <w:tc>
          <w:tcPr>
            <w:tcW w:w="3134" w:type="pct"/>
            <w:tcBorders>
              <w:top w:val="single" w:sz="4" w:space="0" w:color="808080"/>
              <w:left w:val="single" w:sz="4" w:space="0" w:color="808080"/>
              <w:bottom w:val="single" w:sz="4" w:space="0" w:color="808080"/>
              <w:right w:val="single" w:sz="4" w:space="0" w:color="808080"/>
            </w:tcBorders>
          </w:tcPr>
          <w:p w14:paraId="00F3350F" w14:textId="77777777" w:rsidR="005E793B" w:rsidRPr="00AC10AE" w:rsidRDefault="005E793B" w:rsidP="00C16B1D">
            <w:pPr>
              <w:adjustRightInd w:val="0"/>
              <w:jc w:val="right"/>
              <w:rPr>
                <w:position w:val="-10"/>
              </w:rPr>
            </w:pPr>
          </w:p>
        </w:tc>
        <w:tc>
          <w:tcPr>
            <w:tcW w:w="570" w:type="pct"/>
            <w:tcBorders>
              <w:top w:val="single" w:sz="4" w:space="0" w:color="808080"/>
              <w:left w:val="single" w:sz="4" w:space="0" w:color="808080"/>
              <w:bottom w:val="single" w:sz="4" w:space="0" w:color="808080"/>
              <w:right w:val="single" w:sz="4" w:space="0" w:color="808080"/>
            </w:tcBorders>
          </w:tcPr>
          <w:p w14:paraId="0D472145" w14:textId="77777777" w:rsidR="005E793B" w:rsidRPr="00AC10AE" w:rsidRDefault="005E793B" w:rsidP="00C16B1D">
            <w:pPr>
              <w:adjustRightInd w:val="0"/>
              <w:jc w:val="right"/>
              <w:rPr>
                <w:position w:val="-10"/>
              </w:rPr>
            </w:pPr>
          </w:p>
        </w:tc>
        <w:tc>
          <w:tcPr>
            <w:tcW w:w="1175" w:type="pct"/>
            <w:tcBorders>
              <w:top w:val="single" w:sz="4" w:space="0" w:color="808080"/>
              <w:left w:val="single" w:sz="4" w:space="0" w:color="808080"/>
              <w:bottom w:val="single" w:sz="4" w:space="0" w:color="808080"/>
              <w:right w:val="single" w:sz="4" w:space="0" w:color="808080"/>
            </w:tcBorders>
          </w:tcPr>
          <w:p w14:paraId="7CD41CF8" w14:textId="77777777" w:rsidR="005E793B" w:rsidRPr="00AC10AE" w:rsidRDefault="005E793B" w:rsidP="00C16B1D">
            <w:pPr>
              <w:adjustRightInd w:val="0"/>
              <w:jc w:val="right"/>
              <w:rPr>
                <w:position w:val="-10"/>
              </w:rPr>
            </w:pPr>
          </w:p>
        </w:tc>
      </w:tr>
      <w:tr w:rsidR="00215320" w:rsidRPr="00AC10AE" w14:paraId="314584DC" w14:textId="77777777" w:rsidTr="00543FA0">
        <w:trPr>
          <w:trHeight w:val="293"/>
        </w:trPr>
        <w:tc>
          <w:tcPr>
            <w:tcW w:w="122" w:type="pct"/>
            <w:tcBorders>
              <w:top w:val="single" w:sz="4" w:space="0" w:color="808080"/>
              <w:left w:val="single" w:sz="4" w:space="0" w:color="808080"/>
              <w:bottom w:val="single" w:sz="4" w:space="0" w:color="808080"/>
              <w:right w:val="single" w:sz="4" w:space="0" w:color="808080"/>
            </w:tcBorders>
          </w:tcPr>
          <w:p w14:paraId="6DF8A0EC" w14:textId="77777777" w:rsidR="005E793B" w:rsidRPr="00AF4BDB" w:rsidRDefault="005E793B" w:rsidP="00C16B1D">
            <w:pPr>
              <w:rPr>
                <w:position w:val="-10"/>
              </w:rPr>
            </w:pPr>
          </w:p>
        </w:tc>
        <w:tc>
          <w:tcPr>
            <w:tcW w:w="3134" w:type="pct"/>
            <w:tcBorders>
              <w:top w:val="single" w:sz="4" w:space="0" w:color="808080"/>
              <w:left w:val="single" w:sz="4" w:space="0" w:color="808080"/>
              <w:bottom w:val="single" w:sz="4" w:space="0" w:color="808080"/>
              <w:right w:val="single" w:sz="4" w:space="0" w:color="808080"/>
            </w:tcBorders>
          </w:tcPr>
          <w:p w14:paraId="76428188" w14:textId="77777777" w:rsidR="005E793B" w:rsidRPr="00AC10AE" w:rsidRDefault="005E793B" w:rsidP="00C16B1D">
            <w:pPr>
              <w:adjustRightInd w:val="0"/>
              <w:jc w:val="right"/>
              <w:rPr>
                <w:position w:val="-10"/>
              </w:rPr>
            </w:pPr>
          </w:p>
        </w:tc>
        <w:tc>
          <w:tcPr>
            <w:tcW w:w="570" w:type="pct"/>
            <w:tcBorders>
              <w:top w:val="single" w:sz="4" w:space="0" w:color="808080"/>
              <w:left w:val="single" w:sz="4" w:space="0" w:color="808080"/>
              <w:bottom w:val="single" w:sz="4" w:space="0" w:color="808080"/>
              <w:right w:val="single" w:sz="4" w:space="0" w:color="808080"/>
            </w:tcBorders>
          </w:tcPr>
          <w:p w14:paraId="70702BB9" w14:textId="77777777" w:rsidR="005E793B" w:rsidRPr="00AC10AE" w:rsidRDefault="005E793B" w:rsidP="00C16B1D">
            <w:pPr>
              <w:adjustRightInd w:val="0"/>
              <w:jc w:val="right"/>
              <w:rPr>
                <w:position w:val="-10"/>
              </w:rPr>
            </w:pPr>
          </w:p>
        </w:tc>
        <w:tc>
          <w:tcPr>
            <w:tcW w:w="1175" w:type="pct"/>
            <w:tcBorders>
              <w:top w:val="single" w:sz="4" w:space="0" w:color="808080"/>
              <w:left w:val="single" w:sz="4" w:space="0" w:color="808080"/>
              <w:bottom w:val="single" w:sz="4" w:space="0" w:color="808080"/>
              <w:right w:val="single" w:sz="4" w:space="0" w:color="808080"/>
            </w:tcBorders>
          </w:tcPr>
          <w:p w14:paraId="1A4A5903" w14:textId="77777777" w:rsidR="005E793B" w:rsidRPr="00AC10AE" w:rsidRDefault="005E793B" w:rsidP="00C16B1D">
            <w:pPr>
              <w:adjustRightInd w:val="0"/>
              <w:jc w:val="right"/>
              <w:rPr>
                <w:position w:val="-10"/>
              </w:rPr>
            </w:pPr>
          </w:p>
        </w:tc>
      </w:tr>
      <w:tr w:rsidR="00215320" w:rsidRPr="00AC10AE" w14:paraId="60843EA4" w14:textId="77777777" w:rsidTr="00543FA0">
        <w:trPr>
          <w:trHeight w:val="293"/>
        </w:trPr>
        <w:tc>
          <w:tcPr>
            <w:tcW w:w="122" w:type="pct"/>
            <w:tcBorders>
              <w:top w:val="single" w:sz="4" w:space="0" w:color="808080"/>
              <w:left w:val="single" w:sz="4" w:space="0" w:color="808080"/>
              <w:bottom w:val="single" w:sz="4" w:space="0" w:color="808080"/>
              <w:right w:val="single" w:sz="4" w:space="0" w:color="808080"/>
            </w:tcBorders>
          </w:tcPr>
          <w:p w14:paraId="5306AB4F" w14:textId="77777777" w:rsidR="005E793B" w:rsidRPr="00BE5CD9" w:rsidRDefault="005E793B" w:rsidP="00C16B1D">
            <w:pPr>
              <w:rPr>
                <w:position w:val="-10"/>
              </w:rPr>
            </w:pPr>
          </w:p>
        </w:tc>
        <w:tc>
          <w:tcPr>
            <w:tcW w:w="3134" w:type="pct"/>
            <w:tcBorders>
              <w:top w:val="single" w:sz="4" w:space="0" w:color="808080"/>
              <w:left w:val="single" w:sz="4" w:space="0" w:color="808080"/>
              <w:bottom w:val="single" w:sz="4" w:space="0" w:color="808080"/>
              <w:right w:val="single" w:sz="4" w:space="0" w:color="808080"/>
            </w:tcBorders>
          </w:tcPr>
          <w:p w14:paraId="41E6E92A" w14:textId="77777777" w:rsidR="005E793B" w:rsidRPr="00AC10AE" w:rsidRDefault="005E793B" w:rsidP="00C16B1D">
            <w:pPr>
              <w:adjustRightInd w:val="0"/>
              <w:jc w:val="right"/>
              <w:rPr>
                <w:position w:val="-10"/>
              </w:rPr>
            </w:pPr>
          </w:p>
        </w:tc>
        <w:tc>
          <w:tcPr>
            <w:tcW w:w="570" w:type="pct"/>
            <w:tcBorders>
              <w:top w:val="single" w:sz="4" w:space="0" w:color="808080"/>
              <w:left w:val="single" w:sz="4" w:space="0" w:color="808080"/>
              <w:bottom w:val="single" w:sz="4" w:space="0" w:color="808080"/>
              <w:right w:val="single" w:sz="4" w:space="0" w:color="808080"/>
            </w:tcBorders>
          </w:tcPr>
          <w:p w14:paraId="528BC693" w14:textId="77777777" w:rsidR="005E793B" w:rsidRPr="00AC10AE" w:rsidRDefault="005E793B" w:rsidP="00C16B1D">
            <w:pPr>
              <w:adjustRightInd w:val="0"/>
              <w:jc w:val="right"/>
              <w:rPr>
                <w:position w:val="-10"/>
              </w:rPr>
            </w:pPr>
          </w:p>
        </w:tc>
        <w:tc>
          <w:tcPr>
            <w:tcW w:w="1175" w:type="pct"/>
            <w:tcBorders>
              <w:top w:val="single" w:sz="4" w:space="0" w:color="808080"/>
              <w:left w:val="single" w:sz="4" w:space="0" w:color="808080"/>
              <w:bottom w:val="single" w:sz="4" w:space="0" w:color="808080"/>
              <w:right w:val="single" w:sz="4" w:space="0" w:color="808080"/>
            </w:tcBorders>
          </w:tcPr>
          <w:p w14:paraId="574DD8D5" w14:textId="77777777" w:rsidR="005E793B" w:rsidRPr="00AC10AE" w:rsidRDefault="005E793B" w:rsidP="00C16B1D">
            <w:pPr>
              <w:adjustRightInd w:val="0"/>
              <w:jc w:val="right"/>
              <w:rPr>
                <w:position w:val="-10"/>
              </w:rPr>
            </w:pPr>
          </w:p>
        </w:tc>
      </w:tr>
    </w:tbl>
    <w:p w14:paraId="4C63FC8F" w14:textId="77777777" w:rsidR="005E793B" w:rsidRDefault="005E793B" w:rsidP="005E793B">
      <w:pPr>
        <w:pStyle w:val="aff0"/>
        <w:jc w:val="both"/>
        <w:rPr>
          <w:bCs/>
          <w:color w:val="000000"/>
          <w:position w:val="-10"/>
        </w:rPr>
      </w:pPr>
    </w:p>
    <w:p w14:paraId="32DCD1C4" w14:textId="77777777" w:rsidR="005E793B" w:rsidRDefault="005E793B" w:rsidP="005E793B">
      <w:pPr>
        <w:pStyle w:val="aff0"/>
        <w:numPr>
          <w:ilvl w:val="0"/>
          <w:numId w:val="133"/>
        </w:numPr>
        <w:ind w:left="720"/>
        <w:jc w:val="both"/>
        <w:rPr>
          <w:bCs/>
          <w:color w:val="000000"/>
          <w:position w:val="-10"/>
        </w:rPr>
      </w:pPr>
      <w:r>
        <w:rPr>
          <w:bCs/>
          <w:color w:val="000000"/>
          <w:position w:val="-10"/>
        </w:rPr>
        <w:t>Фрезерная КНБК:</w:t>
      </w:r>
    </w:p>
    <w:p w14:paraId="5C68218C" w14:textId="77777777" w:rsidR="005E793B" w:rsidRDefault="005E793B" w:rsidP="005E793B">
      <w:pPr>
        <w:pStyle w:val="aff0"/>
        <w:jc w:val="both"/>
        <w:rPr>
          <w:bCs/>
          <w:color w:val="000000"/>
          <w:position w:val="-10"/>
        </w:rPr>
      </w:pPr>
    </w:p>
    <w:tbl>
      <w:tblPr>
        <w:tblStyle w:val="aff"/>
        <w:tblW w:w="9757" w:type="dxa"/>
        <w:tblInd w:w="-33"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A0" w:firstRow="1" w:lastRow="0" w:firstColumn="1" w:lastColumn="0" w:noHBand="0" w:noVBand="1"/>
      </w:tblPr>
      <w:tblGrid>
        <w:gridCol w:w="1275"/>
        <w:gridCol w:w="1985"/>
        <w:gridCol w:w="567"/>
        <w:gridCol w:w="850"/>
        <w:gridCol w:w="567"/>
        <w:gridCol w:w="851"/>
        <w:gridCol w:w="850"/>
        <w:gridCol w:w="851"/>
        <w:gridCol w:w="850"/>
        <w:gridCol w:w="1111"/>
      </w:tblGrid>
      <w:tr w:rsidR="005E793B" w:rsidRPr="00D2581A" w14:paraId="24B264E8" w14:textId="77777777" w:rsidTr="00543FA0">
        <w:tc>
          <w:tcPr>
            <w:tcW w:w="1275" w:type="dxa"/>
            <w:vAlign w:val="center"/>
          </w:tcPr>
          <w:p w14:paraId="21DBCD6E" w14:textId="77777777" w:rsidR="005E793B" w:rsidRPr="000456FC" w:rsidRDefault="005E793B" w:rsidP="00C16B1D">
            <w:pPr>
              <w:jc w:val="center"/>
              <w:rPr>
                <w:sz w:val="14"/>
                <w:szCs w:val="14"/>
              </w:rPr>
            </w:pPr>
            <w:r w:rsidRPr="000456FC">
              <w:rPr>
                <w:sz w:val="14"/>
                <w:szCs w:val="14"/>
              </w:rPr>
              <w:t>Схема КНБК (при наличии)</w:t>
            </w:r>
          </w:p>
        </w:tc>
        <w:tc>
          <w:tcPr>
            <w:tcW w:w="1985" w:type="dxa"/>
            <w:vAlign w:val="center"/>
          </w:tcPr>
          <w:p w14:paraId="0864B913" w14:textId="77777777" w:rsidR="005E793B" w:rsidRPr="000456FC" w:rsidRDefault="005E793B" w:rsidP="00C16B1D">
            <w:pPr>
              <w:jc w:val="center"/>
              <w:rPr>
                <w:sz w:val="14"/>
                <w:szCs w:val="14"/>
              </w:rPr>
            </w:pPr>
            <w:r w:rsidRPr="000456FC">
              <w:rPr>
                <w:sz w:val="14"/>
                <w:szCs w:val="14"/>
              </w:rPr>
              <w:t>Наименование элементов КНБК</w:t>
            </w:r>
          </w:p>
        </w:tc>
        <w:tc>
          <w:tcPr>
            <w:tcW w:w="567" w:type="dxa"/>
            <w:vAlign w:val="center"/>
          </w:tcPr>
          <w:p w14:paraId="1B1CC5A7" w14:textId="77777777" w:rsidR="005E793B" w:rsidRPr="000456FC" w:rsidRDefault="005E793B" w:rsidP="00C16B1D">
            <w:pPr>
              <w:jc w:val="center"/>
              <w:rPr>
                <w:sz w:val="14"/>
                <w:szCs w:val="14"/>
              </w:rPr>
            </w:pPr>
            <w:r w:rsidRPr="000456FC">
              <w:rPr>
                <w:sz w:val="14"/>
                <w:szCs w:val="14"/>
              </w:rPr>
              <w:t>НД, мм</w:t>
            </w:r>
          </w:p>
        </w:tc>
        <w:tc>
          <w:tcPr>
            <w:tcW w:w="850" w:type="dxa"/>
            <w:vAlign w:val="center"/>
          </w:tcPr>
          <w:p w14:paraId="39D7508A" w14:textId="77777777" w:rsidR="005E793B" w:rsidRPr="000456FC" w:rsidRDefault="005E793B" w:rsidP="00C16B1D">
            <w:pPr>
              <w:jc w:val="center"/>
              <w:rPr>
                <w:sz w:val="14"/>
                <w:szCs w:val="14"/>
              </w:rPr>
            </w:pPr>
            <w:r w:rsidRPr="000456FC">
              <w:rPr>
                <w:sz w:val="14"/>
                <w:szCs w:val="14"/>
              </w:rPr>
              <w:t>Макс.НД (НД замка),  мм</w:t>
            </w:r>
          </w:p>
        </w:tc>
        <w:tc>
          <w:tcPr>
            <w:tcW w:w="567" w:type="dxa"/>
            <w:vAlign w:val="center"/>
          </w:tcPr>
          <w:p w14:paraId="143992CE" w14:textId="77777777" w:rsidR="005E793B" w:rsidRPr="000456FC" w:rsidRDefault="005E793B" w:rsidP="00C16B1D">
            <w:pPr>
              <w:jc w:val="center"/>
              <w:rPr>
                <w:sz w:val="14"/>
                <w:szCs w:val="14"/>
              </w:rPr>
            </w:pPr>
            <w:r w:rsidRPr="000456FC">
              <w:rPr>
                <w:sz w:val="14"/>
                <w:szCs w:val="14"/>
              </w:rPr>
              <w:t>ВД,    мм</w:t>
            </w:r>
          </w:p>
        </w:tc>
        <w:tc>
          <w:tcPr>
            <w:tcW w:w="851" w:type="dxa"/>
            <w:vAlign w:val="center"/>
          </w:tcPr>
          <w:p w14:paraId="7FC1A60C" w14:textId="77777777" w:rsidR="005E793B" w:rsidRPr="000456FC" w:rsidRDefault="005E793B" w:rsidP="00C16B1D">
            <w:pPr>
              <w:jc w:val="center"/>
              <w:rPr>
                <w:sz w:val="14"/>
                <w:szCs w:val="14"/>
              </w:rPr>
            </w:pPr>
            <w:r w:rsidRPr="000456FC">
              <w:rPr>
                <w:sz w:val="14"/>
                <w:szCs w:val="14"/>
              </w:rPr>
              <w:t>Присоед.резьба</w:t>
            </w:r>
          </w:p>
        </w:tc>
        <w:tc>
          <w:tcPr>
            <w:tcW w:w="850" w:type="dxa"/>
            <w:vAlign w:val="center"/>
          </w:tcPr>
          <w:p w14:paraId="430C29EC" w14:textId="77777777" w:rsidR="005E793B" w:rsidRPr="000456FC" w:rsidRDefault="005E793B" w:rsidP="00C16B1D">
            <w:pPr>
              <w:jc w:val="center"/>
              <w:rPr>
                <w:sz w:val="14"/>
                <w:szCs w:val="14"/>
              </w:rPr>
            </w:pPr>
            <w:r w:rsidRPr="000456FC">
              <w:rPr>
                <w:sz w:val="14"/>
                <w:szCs w:val="14"/>
              </w:rPr>
              <w:t>Макс. Допуст. Нагр-ка, т</w:t>
            </w:r>
          </w:p>
        </w:tc>
        <w:tc>
          <w:tcPr>
            <w:tcW w:w="851" w:type="dxa"/>
            <w:vAlign w:val="center"/>
          </w:tcPr>
          <w:p w14:paraId="44B11D79" w14:textId="77777777" w:rsidR="005E793B" w:rsidRPr="000456FC" w:rsidRDefault="005E793B" w:rsidP="00C16B1D">
            <w:pPr>
              <w:jc w:val="center"/>
              <w:rPr>
                <w:sz w:val="14"/>
                <w:szCs w:val="14"/>
              </w:rPr>
            </w:pPr>
            <w:r w:rsidRPr="000456FC">
              <w:rPr>
                <w:sz w:val="14"/>
                <w:szCs w:val="14"/>
              </w:rPr>
              <w:t>Момент свинчивания, кН</w:t>
            </w:r>
            <w:r>
              <w:rPr>
                <w:sz w:val="14"/>
                <w:szCs w:val="14"/>
              </w:rPr>
              <w:t>*</w:t>
            </w:r>
            <w:r w:rsidRPr="000456FC">
              <w:rPr>
                <w:sz w:val="14"/>
                <w:szCs w:val="14"/>
              </w:rPr>
              <w:t>м</w:t>
            </w:r>
          </w:p>
        </w:tc>
        <w:tc>
          <w:tcPr>
            <w:tcW w:w="850" w:type="dxa"/>
            <w:vAlign w:val="center"/>
          </w:tcPr>
          <w:p w14:paraId="59C48385" w14:textId="77777777" w:rsidR="005E793B" w:rsidRPr="000456FC" w:rsidRDefault="005E793B" w:rsidP="00C16B1D">
            <w:pPr>
              <w:jc w:val="center"/>
              <w:rPr>
                <w:sz w:val="14"/>
                <w:szCs w:val="14"/>
              </w:rPr>
            </w:pPr>
            <w:r w:rsidRPr="000456FC">
              <w:rPr>
                <w:sz w:val="14"/>
                <w:szCs w:val="14"/>
              </w:rPr>
              <w:t>Длина, м</w:t>
            </w:r>
          </w:p>
        </w:tc>
        <w:tc>
          <w:tcPr>
            <w:tcW w:w="1111" w:type="dxa"/>
            <w:vAlign w:val="center"/>
          </w:tcPr>
          <w:p w14:paraId="62F679FA" w14:textId="77777777" w:rsidR="005E793B" w:rsidRPr="000456FC" w:rsidRDefault="005E793B" w:rsidP="00C16B1D">
            <w:pPr>
              <w:jc w:val="center"/>
              <w:rPr>
                <w:sz w:val="14"/>
                <w:szCs w:val="14"/>
              </w:rPr>
            </w:pPr>
            <w:r w:rsidRPr="000456FC">
              <w:rPr>
                <w:sz w:val="14"/>
                <w:szCs w:val="14"/>
              </w:rPr>
              <w:t>Примечание</w:t>
            </w:r>
          </w:p>
        </w:tc>
      </w:tr>
      <w:tr w:rsidR="005E793B" w14:paraId="679BA394" w14:textId="77777777" w:rsidTr="00543FA0">
        <w:tc>
          <w:tcPr>
            <w:tcW w:w="1275" w:type="dxa"/>
            <w:vMerge w:val="restart"/>
          </w:tcPr>
          <w:p w14:paraId="6AD5E023" w14:textId="77777777" w:rsidR="005E793B" w:rsidRDefault="005E793B" w:rsidP="00C16B1D">
            <w:pPr>
              <w:rPr>
                <w:b/>
              </w:rPr>
            </w:pPr>
          </w:p>
        </w:tc>
        <w:tc>
          <w:tcPr>
            <w:tcW w:w="1985" w:type="dxa"/>
          </w:tcPr>
          <w:p w14:paraId="2A047FF9" w14:textId="77777777" w:rsidR="005E793B" w:rsidRDefault="005E793B" w:rsidP="00C16B1D">
            <w:pPr>
              <w:rPr>
                <w:b/>
              </w:rPr>
            </w:pPr>
          </w:p>
        </w:tc>
        <w:tc>
          <w:tcPr>
            <w:tcW w:w="567" w:type="dxa"/>
          </w:tcPr>
          <w:p w14:paraId="09AE449C" w14:textId="77777777" w:rsidR="005E793B" w:rsidRDefault="005E793B" w:rsidP="00C16B1D">
            <w:pPr>
              <w:rPr>
                <w:b/>
              </w:rPr>
            </w:pPr>
          </w:p>
        </w:tc>
        <w:tc>
          <w:tcPr>
            <w:tcW w:w="850" w:type="dxa"/>
          </w:tcPr>
          <w:p w14:paraId="7D8ABD48" w14:textId="77777777" w:rsidR="005E793B" w:rsidRDefault="005E793B" w:rsidP="00C16B1D">
            <w:pPr>
              <w:rPr>
                <w:b/>
              </w:rPr>
            </w:pPr>
          </w:p>
        </w:tc>
        <w:tc>
          <w:tcPr>
            <w:tcW w:w="567" w:type="dxa"/>
          </w:tcPr>
          <w:p w14:paraId="4E8C5E3A" w14:textId="77777777" w:rsidR="005E793B" w:rsidRDefault="005E793B" w:rsidP="00C16B1D">
            <w:pPr>
              <w:rPr>
                <w:b/>
              </w:rPr>
            </w:pPr>
          </w:p>
        </w:tc>
        <w:tc>
          <w:tcPr>
            <w:tcW w:w="851" w:type="dxa"/>
          </w:tcPr>
          <w:p w14:paraId="7A07C6A3" w14:textId="77777777" w:rsidR="005E793B" w:rsidRDefault="005E793B" w:rsidP="00C16B1D">
            <w:pPr>
              <w:rPr>
                <w:b/>
              </w:rPr>
            </w:pPr>
          </w:p>
        </w:tc>
        <w:tc>
          <w:tcPr>
            <w:tcW w:w="850" w:type="dxa"/>
          </w:tcPr>
          <w:p w14:paraId="175C46D1" w14:textId="77777777" w:rsidR="005E793B" w:rsidRDefault="005E793B" w:rsidP="00C16B1D">
            <w:pPr>
              <w:rPr>
                <w:b/>
              </w:rPr>
            </w:pPr>
          </w:p>
        </w:tc>
        <w:tc>
          <w:tcPr>
            <w:tcW w:w="851" w:type="dxa"/>
          </w:tcPr>
          <w:p w14:paraId="4A156D1B" w14:textId="77777777" w:rsidR="005E793B" w:rsidRDefault="005E793B" w:rsidP="00C16B1D">
            <w:pPr>
              <w:rPr>
                <w:b/>
              </w:rPr>
            </w:pPr>
          </w:p>
        </w:tc>
        <w:tc>
          <w:tcPr>
            <w:tcW w:w="850" w:type="dxa"/>
            <w:vAlign w:val="center"/>
          </w:tcPr>
          <w:p w14:paraId="330792F4" w14:textId="77777777" w:rsidR="005E793B" w:rsidRDefault="005E793B" w:rsidP="00C16B1D">
            <w:pPr>
              <w:jc w:val="center"/>
              <w:rPr>
                <w:b/>
              </w:rPr>
            </w:pPr>
          </w:p>
        </w:tc>
        <w:tc>
          <w:tcPr>
            <w:tcW w:w="1111" w:type="dxa"/>
          </w:tcPr>
          <w:p w14:paraId="449D74EE" w14:textId="77777777" w:rsidR="005E793B" w:rsidRDefault="005E793B" w:rsidP="00C16B1D">
            <w:pPr>
              <w:rPr>
                <w:b/>
              </w:rPr>
            </w:pPr>
          </w:p>
        </w:tc>
      </w:tr>
      <w:tr w:rsidR="005E793B" w14:paraId="24F64AA5" w14:textId="77777777" w:rsidTr="00543FA0">
        <w:tc>
          <w:tcPr>
            <w:tcW w:w="1275" w:type="dxa"/>
            <w:vMerge/>
          </w:tcPr>
          <w:p w14:paraId="58DF4BCA" w14:textId="77777777" w:rsidR="005E793B" w:rsidRDefault="005E793B" w:rsidP="00C16B1D">
            <w:pPr>
              <w:rPr>
                <w:b/>
              </w:rPr>
            </w:pPr>
          </w:p>
        </w:tc>
        <w:tc>
          <w:tcPr>
            <w:tcW w:w="1985" w:type="dxa"/>
          </w:tcPr>
          <w:p w14:paraId="096B7B39" w14:textId="77777777" w:rsidR="005E793B" w:rsidRDefault="005E793B" w:rsidP="00C16B1D">
            <w:pPr>
              <w:rPr>
                <w:b/>
              </w:rPr>
            </w:pPr>
          </w:p>
        </w:tc>
        <w:tc>
          <w:tcPr>
            <w:tcW w:w="567" w:type="dxa"/>
          </w:tcPr>
          <w:p w14:paraId="7B62F054" w14:textId="77777777" w:rsidR="005E793B" w:rsidRDefault="005E793B" w:rsidP="00C16B1D">
            <w:pPr>
              <w:rPr>
                <w:b/>
              </w:rPr>
            </w:pPr>
          </w:p>
        </w:tc>
        <w:tc>
          <w:tcPr>
            <w:tcW w:w="850" w:type="dxa"/>
          </w:tcPr>
          <w:p w14:paraId="1DAAB051" w14:textId="77777777" w:rsidR="005E793B" w:rsidRDefault="005E793B" w:rsidP="00C16B1D">
            <w:pPr>
              <w:rPr>
                <w:b/>
              </w:rPr>
            </w:pPr>
          </w:p>
        </w:tc>
        <w:tc>
          <w:tcPr>
            <w:tcW w:w="567" w:type="dxa"/>
          </w:tcPr>
          <w:p w14:paraId="383AD92F" w14:textId="77777777" w:rsidR="005E793B" w:rsidRDefault="005E793B" w:rsidP="00C16B1D">
            <w:pPr>
              <w:rPr>
                <w:b/>
              </w:rPr>
            </w:pPr>
          </w:p>
        </w:tc>
        <w:tc>
          <w:tcPr>
            <w:tcW w:w="851" w:type="dxa"/>
          </w:tcPr>
          <w:p w14:paraId="44AABE09" w14:textId="77777777" w:rsidR="005E793B" w:rsidRDefault="005E793B" w:rsidP="00C16B1D">
            <w:pPr>
              <w:rPr>
                <w:b/>
              </w:rPr>
            </w:pPr>
          </w:p>
        </w:tc>
        <w:tc>
          <w:tcPr>
            <w:tcW w:w="850" w:type="dxa"/>
          </w:tcPr>
          <w:p w14:paraId="65493091" w14:textId="77777777" w:rsidR="005E793B" w:rsidRDefault="005E793B" w:rsidP="00C16B1D">
            <w:pPr>
              <w:rPr>
                <w:b/>
              </w:rPr>
            </w:pPr>
          </w:p>
        </w:tc>
        <w:tc>
          <w:tcPr>
            <w:tcW w:w="851" w:type="dxa"/>
          </w:tcPr>
          <w:p w14:paraId="43D90796" w14:textId="77777777" w:rsidR="005E793B" w:rsidRDefault="005E793B" w:rsidP="00C16B1D">
            <w:pPr>
              <w:rPr>
                <w:b/>
              </w:rPr>
            </w:pPr>
          </w:p>
        </w:tc>
        <w:tc>
          <w:tcPr>
            <w:tcW w:w="850" w:type="dxa"/>
            <w:vAlign w:val="center"/>
          </w:tcPr>
          <w:p w14:paraId="7804E852" w14:textId="77777777" w:rsidR="005E793B" w:rsidRDefault="005E793B" w:rsidP="00C16B1D">
            <w:pPr>
              <w:jc w:val="center"/>
              <w:rPr>
                <w:b/>
              </w:rPr>
            </w:pPr>
          </w:p>
        </w:tc>
        <w:tc>
          <w:tcPr>
            <w:tcW w:w="1111" w:type="dxa"/>
          </w:tcPr>
          <w:p w14:paraId="6F518207" w14:textId="77777777" w:rsidR="005E793B" w:rsidRDefault="005E793B" w:rsidP="00C16B1D">
            <w:pPr>
              <w:rPr>
                <w:b/>
              </w:rPr>
            </w:pPr>
          </w:p>
        </w:tc>
      </w:tr>
      <w:tr w:rsidR="005E793B" w14:paraId="08ED0769" w14:textId="77777777" w:rsidTr="00543FA0">
        <w:tc>
          <w:tcPr>
            <w:tcW w:w="1275" w:type="dxa"/>
            <w:vMerge/>
          </w:tcPr>
          <w:p w14:paraId="179A5869" w14:textId="77777777" w:rsidR="005E793B" w:rsidRDefault="005E793B" w:rsidP="00C16B1D">
            <w:pPr>
              <w:rPr>
                <w:b/>
              </w:rPr>
            </w:pPr>
          </w:p>
        </w:tc>
        <w:tc>
          <w:tcPr>
            <w:tcW w:w="1985" w:type="dxa"/>
          </w:tcPr>
          <w:p w14:paraId="173E7E07" w14:textId="77777777" w:rsidR="005E793B" w:rsidRDefault="005E793B" w:rsidP="00C16B1D">
            <w:pPr>
              <w:rPr>
                <w:b/>
              </w:rPr>
            </w:pPr>
          </w:p>
        </w:tc>
        <w:tc>
          <w:tcPr>
            <w:tcW w:w="567" w:type="dxa"/>
          </w:tcPr>
          <w:p w14:paraId="537589C4" w14:textId="77777777" w:rsidR="005E793B" w:rsidRDefault="005E793B" w:rsidP="00C16B1D">
            <w:pPr>
              <w:rPr>
                <w:b/>
              </w:rPr>
            </w:pPr>
          </w:p>
        </w:tc>
        <w:tc>
          <w:tcPr>
            <w:tcW w:w="850" w:type="dxa"/>
          </w:tcPr>
          <w:p w14:paraId="5F32F905" w14:textId="77777777" w:rsidR="005E793B" w:rsidRDefault="005E793B" w:rsidP="00C16B1D">
            <w:pPr>
              <w:rPr>
                <w:b/>
              </w:rPr>
            </w:pPr>
          </w:p>
        </w:tc>
        <w:tc>
          <w:tcPr>
            <w:tcW w:w="567" w:type="dxa"/>
          </w:tcPr>
          <w:p w14:paraId="41882655" w14:textId="77777777" w:rsidR="005E793B" w:rsidRDefault="005E793B" w:rsidP="00C16B1D">
            <w:pPr>
              <w:rPr>
                <w:b/>
              </w:rPr>
            </w:pPr>
          </w:p>
        </w:tc>
        <w:tc>
          <w:tcPr>
            <w:tcW w:w="851" w:type="dxa"/>
          </w:tcPr>
          <w:p w14:paraId="1F336BD7" w14:textId="77777777" w:rsidR="005E793B" w:rsidRDefault="005E793B" w:rsidP="00C16B1D">
            <w:pPr>
              <w:rPr>
                <w:b/>
              </w:rPr>
            </w:pPr>
          </w:p>
        </w:tc>
        <w:tc>
          <w:tcPr>
            <w:tcW w:w="850" w:type="dxa"/>
          </w:tcPr>
          <w:p w14:paraId="12BCCC3C" w14:textId="77777777" w:rsidR="005E793B" w:rsidRDefault="005E793B" w:rsidP="00C16B1D">
            <w:pPr>
              <w:rPr>
                <w:b/>
              </w:rPr>
            </w:pPr>
          </w:p>
        </w:tc>
        <w:tc>
          <w:tcPr>
            <w:tcW w:w="851" w:type="dxa"/>
          </w:tcPr>
          <w:p w14:paraId="6FF3C4F4" w14:textId="77777777" w:rsidR="005E793B" w:rsidRDefault="005E793B" w:rsidP="00C16B1D">
            <w:pPr>
              <w:rPr>
                <w:b/>
              </w:rPr>
            </w:pPr>
          </w:p>
        </w:tc>
        <w:tc>
          <w:tcPr>
            <w:tcW w:w="850" w:type="dxa"/>
            <w:vAlign w:val="center"/>
          </w:tcPr>
          <w:p w14:paraId="75D7B674" w14:textId="77777777" w:rsidR="005E793B" w:rsidRDefault="005E793B" w:rsidP="00C16B1D">
            <w:pPr>
              <w:jc w:val="center"/>
              <w:rPr>
                <w:b/>
              </w:rPr>
            </w:pPr>
          </w:p>
        </w:tc>
        <w:tc>
          <w:tcPr>
            <w:tcW w:w="1111" w:type="dxa"/>
          </w:tcPr>
          <w:p w14:paraId="6F7F7D0B" w14:textId="77777777" w:rsidR="005E793B" w:rsidRDefault="005E793B" w:rsidP="00C16B1D">
            <w:pPr>
              <w:rPr>
                <w:b/>
              </w:rPr>
            </w:pPr>
          </w:p>
        </w:tc>
      </w:tr>
    </w:tbl>
    <w:p w14:paraId="0841F6BA" w14:textId="77777777" w:rsidR="005E793B" w:rsidRPr="000456FC" w:rsidRDefault="005E793B" w:rsidP="005E793B">
      <w:pPr>
        <w:jc w:val="both"/>
        <w:rPr>
          <w:bCs/>
          <w:color w:val="000000"/>
          <w:position w:val="-10"/>
        </w:rPr>
      </w:pPr>
    </w:p>
    <w:p w14:paraId="65A2FE28" w14:textId="77777777" w:rsidR="005E793B" w:rsidRDefault="005E793B" w:rsidP="005E793B">
      <w:pPr>
        <w:pStyle w:val="aff0"/>
        <w:numPr>
          <w:ilvl w:val="0"/>
          <w:numId w:val="133"/>
        </w:numPr>
        <w:ind w:left="720"/>
        <w:jc w:val="both"/>
        <w:rPr>
          <w:bCs/>
          <w:color w:val="000000"/>
          <w:position w:val="-10"/>
        </w:rPr>
      </w:pPr>
      <w:r>
        <w:rPr>
          <w:bCs/>
          <w:color w:val="000000"/>
          <w:position w:val="-10"/>
        </w:rPr>
        <w:t>Порядок проведения работ:</w:t>
      </w:r>
    </w:p>
    <w:p w14:paraId="38FD3466" w14:textId="77777777" w:rsidR="005E793B" w:rsidRPr="004F012D" w:rsidRDefault="005E793B" w:rsidP="005E793B">
      <w:pPr>
        <w:pStyle w:val="aff0"/>
        <w:jc w:val="both"/>
        <w:rPr>
          <w:bCs/>
          <w:color w:val="000000"/>
          <w:position w:val="-10"/>
        </w:rPr>
      </w:pP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7"/>
        <w:gridCol w:w="7099"/>
        <w:gridCol w:w="2084"/>
      </w:tblGrid>
      <w:tr w:rsidR="005E793B" w:rsidRPr="00DC0460" w14:paraId="7E49A9BD" w14:textId="77777777" w:rsidTr="00543FA0">
        <w:tc>
          <w:tcPr>
            <w:tcW w:w="237" w:type="pct"/>
            <w:tcBorders>
              <w:top w:val="single" w:sz="4" w:space="0" w:color="808080"/>
              <w:left w:val="single" w:sz="4" w:space="0" w:color="808080"/>
              <w:bottom w:val="single" w:sz="4" w:space="0" w:color="808080"/>
              <w:right w:val="single" w:sz="4" w:space="0" w:color="808080"/>
            </w:tcBorders>
            <w:vAlign w:val="center"/>
          </w:tcPr>
          <w:p w14:paraId="64D00E29" w14:textId="77777777" w:rsidR="005E793B" w:rsidRPr="00DC0460" w:rsidRDefault="005E793B" w:rsidP="00C16B1D">
            <w:pPr>
              <w:jc w:val="center"/>
            </w:pPr>
            <w:r w:rsidRPr="00DC0460">
              <w:t xml:space="preserve">№ </w:t>
            </w:r>
          </w:p>
        </w:tc>
        <w:tc>
          <w:tcPr>
            <w:tcW w:w="3682" w:type="pct"/>
            <w:tcBorders>
              <w:top w:val="single" w:sz="4" w:space="0" w:color="808080"/>
              <w:left w:val="single" w:sz="4" w:space="0" w:color="808080"/>
              <w:bottom w:val="single" w:sz="4" w:space="0" w:color="808080"/>
              <w:right w:val="single" w:sz="4" w:space="0" w:color="808080"/>
            </w:tcBorders>
            <w:vAlign w:val="center"/>
          </w:tcPr>
          <w:p w14:paraId="1CBC2452" w14:textId="77777777" w:rsidR="005E793B" w:rsidRPr="00DC0460" w:rsidRDefault="005E793B" w:rsidP="00C16B1D">
            <w:pPr>
              <w:jc w:val="center"/>
            </w:pPr>
            <w:r w:rsidRPr="00DC0460">
              <w:t>Наименование работ</w:t>
            </w:r>
          </w:p>
        </w:tc>
        <w:tc>
          <w:tcPr>
            <w:tcW w:w="1081" w:type="pct"/>
            <w:tcBorders>
              <w:top w:val="single" w:sz="4" w:space="0" w:color="808080"/>
              <w:left w:val="single" w:sz="4" w:space="0" w:color="808080"/>
              <w:bottom w:val="single" w:sz="4" w:space="0" w:color="808080"/>
              <w:right w:val="single" w:sz="4" w:space="0" w:color="808080"/>
            </w:tcBorders>
            <w:vAlign w:val="center"/>
          </w:tcPr>
          <w:p w14:paraId="78CA2711" w14:textId="77777777" w:rsidR="005E793B" w:rsidRPr="00DC0460" w:rsidRDefault="005E793B" w:rsidP="00C16B1D">
            <w:pPr>
              <w:jc w:val="center"/>
            </w:pPr>
            <w:r w:rsidRPr="00DC0460">
              <w:t>Ответственный</w:t>
            </w:r>
          </w:p>
        </w:tc>
      </w:tr>
      <w:tr w:rsidR="005E793B" w:rsidRPr="001553C4" w14:paraId="2EB3F64C" w14:textId="77777777" w:rsidTr="00543FA0">
        <w:tc>
          <w:tcPr>
            <w:tcW w:w="237" w:type="pct"/>
            <w:tcBorders>
              <w:top w:val="single" w:sz="4" w:space="0" w:color="808080"/>
              <w:left w:val="single" w:sz="4" w:space="0" w:color="808080"/>
              <w:bottom w:val="single" w:sz="4" w:space="0" w:color="808080"/>
              <w:right w:val="single" w:sz="4" w:space="0" w:color="808080"/>
            </w:tcBorders>
          </w:tcPr>
          <w:p w14:paraId="6B01AD85" w14:textId="77777777" w:rsidR="005E793B" w:rsidRPr="00337EF4" w:rsidRDefault="005E793B" w:rsidP="00C16B1D">
            <w:pPr>
              <w:jc w:val="center"/>
              <w:rPr>
                <w:sz w:val="22"/>
                <w:szCs w:val="22"/>
              </w:rPr>
            </w:pPr>
            <w:r w:rsidRPr="00337EF4">
              <w:rPr>
                <w:sz w:val="22"/>
                <w:szCs w:val="22"/>
              </w:rPr>
              <w:t>1</w:t>
            </w:r>
          </w:p>
        </w:tc>
        <w:tc>
          <w:tcPr>
            <w:tcW w:w="3682" w:type="pct"/>
            <w:tcBorders>
              <w:top w:val="single" w:sz="4" w:space="0" w:color="808080"/>
              <w:left w:val="single" w:sz="4" w:space="0" w:color="808080"/>
              <w:bottom w:val="single" w:sz="4" w:space="0" w:color="808080"/>
              <w:right w:val="single" w:sz="4" w:space="0" w:color="808080"/>
            </w:tcBorders>
          </w:tcPr>
          <w:p w14:paraId="3A6ABCE1" w14:textId="77777777" w:rsidR="005E793B" w:rsidRPr="00EA13AF" w:rsidRDefault="005E793B" w:rsidP="00C16B1D">
            <w:pPr>
              <w:jc w:val="both"/>
              <w:rPr>
                <w:color w:val="000000" w:themeColor="text1"/>
              </w:rPr>
            </w:pPr>
            <w:r w:rsidRPr="00EA13AF">
              <w:rPr>
                <w:color w:val="000000" w:themeColor="text1"/>
              </w:rPr>
              <w:t xml:space="preserve">Перед началом работ ознакомить с настоящим планом </w:t>
            </w:r>
            <w:r>
              <w:rPr>
                <w:color w:val="000000" w:themeColor="text1"/>
              </w:rPr>
              <w:t>работ членов бригады и персонал</w:t>
            </w:r>
            <w:r w:rsidRPr="00EA13AF">
              <w:rPr>
                <w:color w:val="000000" w:themeColor="text1"/>
              </w:rPr>
              <w:t xml:space="preserve"> привлекаемый к </w:t>
            </w:r>
            <w:r>
              <w:rPr>
                <w:color w:val="000000" w:themeColor="text1"/>
              </w:rPr>
              <w:t>данной операции</w:t>
            </w:r>
            <w:r w:rsidRPr="00EA13AF">
              <w:rPr>
                <w:color w:val="000000" w:themeColor="text1"/>
              </w:rPr>
              <w:t xml:space="preserve"> под роспись, с разъяснением принципов работы оборудования и целей проведения технологических операций, особое внимание уделить соблюдению безопасности на каждом этапе и вопросам предупреждения ГНВП.</w:t>
            </w:r>
          </w:p>
        </w:tc>
        <w:tc>
          <w:tcPr>
            <w:tcW w:w="1081" w:type="pct"/>
            <w:tcBorders>
              <w:top w:val="single" w:sz="4" w:space="0" w:color="808080"/>
              <w:left w:val="single" w:sz="4" w:space="0" w:color="808080"/>
              <w:bottom w:val="single" w:sz="4" w:space="0" w:color="808080"/>
              <w:right w:val="single" w:sz="4" w:space="0" w:color="808080"/>
            </w:tcBorders>
          </w:tcPr>
          <w:p w14:paraId="2BDCDD6E" w14:textId="77777777" w:rsidR="005E793B" w:rsidRPr="00EA13AF" w:rsidRDefault="005E793B" w:rsidP="00C16B1D">
            <w:pPr>
              <w:adjustRightInd w:val="0"/>
              <w:ind w:left="-19"/>
            </w:pPr>
            <w:r w:rsidRPr="00EA13AF">
              <w:t xml:space="preserve">Мастер по сложным работам (аварийный мастер), </w:t>
            </w:r>
          </w:p>
          <w:p w14:paraId="532788B2" w14:textId="77777777" w:rsidR="005E793B" w:rsidRPr="00EA13AF" w:rsidRDefault="005E793B" w:rsidP="00C16B1D">
            <w:pPr>
              <w:adjustRightInd w:val="0"/>
              <w:ind w:left="-19"/>
              <w:rPr>
                <w:position w:val="-10"/>
              </w:rPr>
            </w:pPr>
            <w:r w:rsidRPr="00EA13AF">
              <w:t>буровой мастер, буровой супервайзер</w:t>
            </w:r>
          </w:p>
        </w:tc>
      </w:tr>
      <w:tr w:rsidR="005E793B" w:rsidRPr="001553C4" w14:paraId="00276B65" w14:textId="77777777" w:rsidTr="00543FA0">
        <w:tc>
          <w:tcPr>
            <w:tcW w:w="237" w:type="pct"/>
            <w:tcBorders>
              <w:top w:val="single" w:sz="4" w:space="0" w:color="808080"/>
              <w:left w:val="single" w:sz="4" w:space="0" w:color="808080"/>
              <w:bottom w:val="single" w:sz="4" w:space="0" w:color="808080"/>
              <w:right w:val="single" w:sz="4" w:space="0" w:color="808080"/>
            </w:tcBorders>
          </w:tcPr>
          <w:p w14:paraId="48FC8F16" w14:textId="77777777" w:rsidR="005E793B" w:rsidRPr="0094172A" w:rsidRDefault="005E793B" w:rsidP="00C16B1D">
            <w:pPr>
              <w:jc w:val="center"/>
              <w:rPr>
                <w:sz w:val="22"/>
                <w:szCs w:val="22"/>
              </w:rPr>
            </w:pPr>
            <w:r>
              <w:rPr>
                <w:sz w:val="22"/>
                <w:szCs w:val="22"/>
              </w:rPr>
              <w:t>2</w:t>
            </w:r>
          </w:p>
        </w:tc>
        <w:tc>
          <w:tcPr>
            <w:tcW w:w="3682" w:type="pct"/>
            <w:tcBorders>
              <w:top w:val="single" w:sz="4" w:space="0" w:color="808080"/>
              <w:left w:val="single" w:sz="4" w:space="0" w:color="808080"/>
              <w:bottom w:val="single" w:sz="4" w:space="0" w:color="808080"/>
              <w:right w:val="single" w:sz="4" w:space="0" w:color="808080"/>
            </w:tcBorders>
          </w:tcPr>
          <w:p w14:paraId="1C0A11CA" w14:textId="69793290" w:rsidR="005E793B" w:rsidRPr="001553C4" w:rsidRDefault="005E793B" w:rsidP="005E793B">
            <w:pPr>
              <w:jc w:val="both"/>
            </w:pPr>
            <w:r w:rsidRPr="00EA13AF">
              <w:t xml:space="preserve">Провести персоналу буровых вахт разовый инструктаж на основании действующей в подрядной организации инструкции по охране труда и промышленной безопасности для персонала буровой бригады при выполнении работ </w:t>
            </w:r>
            <w:r>
              <w:t xml:space="preserve">по фрезерованию </w:t>
            </w:r>
            <w:r w:rsidRPr="00EA13AF">
              <w:t>с записью в журнале инструктажей.</w:t>
            </w:r>
          </w:p>
        </w:tc>
        <w:tc>
          <w:tcPr>
            <w:tcW w:w="1081" w:type="pct"/>
            <w:tcBorders>
              <w:top w:val="single" w:sz="4" w:space="0" w:color="808080"/>
              <w:left w:val="single" w:sz="4" w:space="0" w:color="808080"/>
              <w:bottom w:val="single" w:sz="4" w:space="0" w:color="808080"/>
              <w:right w:val="single" w:sz="4" w:space="0" w:color="808080"/>
            </w:tcBorders>
          </w:tcPr>
          <w:p w14:paraId="49594135" w14:textId="77777777" w:rsidR="005E793B" w:rsidRPr="00AC10AE" w:rsidRDefault="005E793B" w:rsidP="00C16B1D">
            <w:pPr>
              <w:adjustRightInd w:val="0"/>
              <w:rPr>
                <w:position w:val="-10"/>
              </w:rPr>
            </w:pPr>
            <w:r>
              <w:t>Б</w:t>
            </w:r>
            <w:r w:rsidRPr="00EA13AF">
              <w:t>уровой мастер</w:t>
            </w:r>
          </w:p>
        </w:tc>
      </w:tr>
      <w:tr w:rsidR="005E793B" w:rsidRPr="004A0114" w14:paraId="102E6AB9" w14:textId="77777777" w:rsidTr="00543FA0">
        <w:tc>
          <w:tcPr>
            <w:tcW w:w="237" w:type="pct"/>
            <w:tcBorders>
              <w:top w:val="single" w:sz="4" w:space="0" w:color="808080"/>
              <w:left w:val="single" w:sz="4" w:space="0" w:color="808080"/>
              <w:bottom w:val="single" w:sz="4" w:space="0" w:color="808080"/>
              <w:right w:val="single" w:sz="4" w:space="0" w:color="808080"/>
            </w:tcBorders>
          </w:tcPr>
          <w:p w14:paraId="034FACB4" w14:textId="77777777" w:rsidR="005E793B" w:rsidRPr="0094172A" w:rsidRDefault="005E793B" w:rsidP="00C16B1D">
            <w:pPr>
              <w:jc w:val="center"/>
              <w:rPr>
                <w:sz w:val="22"/>
                <w:szCs w:val="22"/>
              </w:rPr>
            </w:pPr>
            <w:r>
              <w:rPr>
                <w:sz w:val="22"/>
                <w:szCs w:val="22"/>
              </w:rPr>
              <w:t>3</w:t>
            </w:r>
          </w:p>
        </w:tc>
        <w:tc>
          <w:tcPr>
            <w:tcW w:w="3682" w:type="pct"/>
            <w:tcBorders>
              <w:top w:val="single" w:sz="4" w:space="0" w:color="808080"/>
              <w:left w:val="single" w:sz="4" w:space="0" w:color="808080"/>
              <w:bottom w:val="single" w:sz="4" w:space="0" w:color="808080"/>
              <w:right w:val="single" w:sz="4" w:space="0" w:color="808080"/>
            </w:tcBorders>
          </w:tcPr>
          <w:p w14:paraId="22A132E9" w14:textId="5BE7343A" w:rsidR="005E793B" w:rsidRPr="001553C4" w:rsidRDefault="005E793B" w:rsidP="005C2869">
            <w:r w:rsidRPr="001553C4">
              <w:t xml:space="preserve">Проверить готовность по чек-листу проверки готовности </w:t>
            </w:r>
            <w:r w:rsidR="005C2869">
              <w:t>БУ</w:t>
            </w:r>
            <w:r w:rsidRPr="001553C4">
              <w:t xml:space="preserve"> и оборудования к проведению РАБОТ</w:t>
            </w:r>
            <w:r>
              <w:t xml:space="preserve"> ПО ФРЕЗЕРОВАНИЮ</w:t>
            </w:r>
            <w:r w:rsidRPr="001553C4">
              <w:t>.</w:t>
            </w:r>
          </w:p>
        </w:tc>
        <w:tc>
          <w:tcPr>
            <w:tcW w:w="1081" w:type="pct"/>
            <w:tcBorders>
              <w:top w:val="single" w:sz="4" w:space="0" w:color="808080"/>
              <w:left w:val="single" w:sz="4" w:space="0" w:color="808080"/>
              <w:bottom w:val="single" w:sz="4" w:space="0" w:color="808080"/>
              <w:right w:val="single" w:sz="4" w:space="0" w:color="808080"/>
            </w:tcBorders>
          </w:tcPr>
          <w:p w14:paraId="1D2ADB5E" w14:textId="77777777" w:rsidR="005E793B" w:rsidRPr="001553C4" w:rsidRDefault="005E793B" w:rsidP="00C16B1D">
            <w:pPr>
              <w:adjustRightInd w:val="0"/>
            </w:pPr>
            <w:r w:rsidRPr="00EA13AF">
              <w:t xml:space="preserve">Буровой </w:t>
            </w:r>
            <w:r>
              <w:t xml:space="preserve">мастер, буровой </w:t>
            </w:r>
            <w:r w:rsidRPr="00EA13AF">
              <w:t>супервайзер, мастер по слож</w:t>
            </w:r>
            <w:r>
              <w:t>ным работам (аварийный мастер)</w:t>
            </w:r>
          </w:p>
        </w:tc>
      </w:tr>
      <w:tr w:rsidR="005E793B" w:rsidRPr="001553C4" w14:paraId="208FA4DF" w14:textId="77777777" w:rsidTr="00543FA0">
        <w:tc>
          <w:tcPr>
            <w:tcW w:w="237" w:type="pct"/>
            <w:tcBorders>
              <w:top w:val="single" w:sz="4" w:space="0" w:color="808080"/>
              <w:left w:val="single" w:sz="4" w:space="0" w:color="808080"/>
              <w:bottom w:val="single" w:sz="4" w:space="0" w:color="808080"/>
              <w:right w:val="single" w:sz="4" w:space="0" w:color="808080"/>
            </w:tcBorders>
          </w:tcPr>
          <w:p w14:paraId="5FC0F490" w14:textId="77777777" w:rsidR="005E793B" w:rsidRPr="0094172A" w:rsidRDefault="005E793B" w:rsidP="00C16B1D">
            <w:pPr>
              <w:jc w:val="center"/>
              <w:rPr>
                <w:color w:val="000000" w:themeColor="text1"/>
                <w:sz w:val="22"/>
                <w:szCs w:val="22"/>
              </w:rPr>
            </w:pPr>
            <w:r>
              <w:rPr>
                <w:color w:val="000000" w:themeColor="text1"/>
                <w:sz w:val="22"/>
                <w:szCs w:val="22"/>
              </w:rPr>
              <w:t>4</w:t>
            </w:r>
          </w:p>
        </w:tc>
        <w:tc>
          <w:tcPr>
            <w:tcW w:w="3682" w:type="pct"/>
            <w:tcBorders>
              <w:top w:val="single" w:sz="4" w:space="0" w:color="808080"/>
              <w:left w:val="single" w:sz="4" w:space="0" w:color="808080"/>
              <w:bottom w:val="single" w:sz="4" w:space="0" w:color="808080"/>
              <w:right w:val="single" w:sz="4" w:space="0" w:color="808080"/>
            </w:tcBorders>
          </w:tcPr>
          <w:p w14:paraId="08732719" w14:textId="77777777" w:rsidR="005E793B" w:rsidRPr="00EA13AF" w:rsidRDefault="005E793B" w:rsidP="00C16B1D">
            <w:pPr>
              <w:pStyle w:val="1KGK90"/>
              <w:jc w:val="both"/>
              <w:rPr>
                <w:rFonts w:ascii="Times New Roman" w:hAnsi="Times New Roman"/>
                <w:b/>
                <w:i/>
                <w:color w:val="000000" w:themeColor="text1"/>
                <w:sz w:val="24"/>
              </w:rPr>
            </w:pPr>
            <w:r w:rsidRPr="001553C4">
              <w:rPr>
                <w:rFonts w:ascii="Times New Roman" w:hAnsi="Times New Roman"/>
                <w:color w:val="000000" w:themeColor="text1"/>
                <w:sz w:val="24"/>
              </w:rPr>
              <w:t>Установить в распределитель потока бурового раствора перед виброситами дополнительный магнит для улавливания металлической стружки.</w:t>
            </w:r>
            <w:r w:rsidRPr="00EA13AF">
              <w:rPr>
                <w:rFonts w:ascii="Times New Roman" w:hAnsi="Times New Roman"/>
                <w:color w:val="000000" w:themeColor="text1"/>
                <w:sz w:val="24"/>
              </w:rPr>
              <w:t xml:space="preserve"> </w:t>
            </w:r>
          </w:p>
        </w:tc>
        <w:tc>
          <w:tcPr>
            <w:tcW w:w="1081" w:type="pct"/>
            <w:tcBorders>
              <w:top w:val="single" w:sz="4" w:space="0" w:color="808080"/>
              <w:left w:val="single" w:sz="4" w:space="0" w:color="808080"/>
              <w:bottom w:val="single" w:sz="4" w:space="0" w:color="808080"/>
              <w:right w:val="single" w:sz="4" w:space="0" w:color="808080"/>
            </w:tcBorders>
          </w:tcPr>
          <w:p w14:paraId="44AF9FBB" w14:textId="77777777" w:rsidR="005E793B" w:rsidRPr="00EA13AF" w:rsidRDefault="005E793B" w:rsidP="00C16B1D">
            <w:pPr>
              <w:adjustRightInd w:val="0"/>
              <w:rPr>
                <w:color w:val="000000" w:themeColor="text1"/>
                <w:position w:val="-10"/>
              </w:rPr>
            </w:pPr>
            <w:r>
              <w:rPr>
                <w:color w:val="000000" w:themeColor="text1"/>
                <w:position w:val="-10"/>
              </w:rPr>
              <w:t>Буровой мастер</w:t>
            </w:r>
          </w:p>
        </w:tc>
      </w:tr>
      <w:tr w:rsidR="005E793B" w:rsidRPr="004A0114" w14:paraId="5D40B1C7" w14:textId="77777777" w:rsidTr="00543FA0">
        <w:tc>
          <w:tcPr>
            <w:tcW w:w="237" w:type="pct"/>
            <w:tcBorders>
              <w:top w:val="single" w:sz="4" w:space="0" w:color="808080"/>
              <w:left w:val="single" w:sz="4" w:space="0" w:color="808080"/>
              <w:bottom w:val="single" w:sz="4" w:space="0" w:color="808080"/>
              <w:right w:val="single" w:sz="4" w:space="0" w:color="808080"/>
            </w:tcBorders>
          </w:tcPr>
          <w:p w14:paraId="41B4D3FB" w14:textId="77777777" w:rsidR="005E793B" w:rsidRPr="001553C4" w:rsidRDefault="005E793B" w:rsidP="00C16B1D">
            <w:pPr>
              <w:jc w:val="center"/>
              <w:rPr>
                <w:color w:val="000000" w:themeColor="text1"/>
                <w:sz w:val="22"/>
                <w:szCs w:val="22"/>
              </w:rPr>
            </w:pPr>
            <w:r>
              <w:rPr>
                <w:color w:val="000000" w:themeColor="text1"/>
                <w:sz w:val="22"/>
                <w:szCs w:val="22"/>
              </w:rPr>
              <w:t>5</w:t>
            </w:r>
          </w:p>
        </w:tc>
        <w:tc>
          <w:tcPr>
            <w:tcW w:w="3682" w:type="pct"/>
            <w:tcBorders>
              <w:top w:val="single" w:sz="4" w:space="0" w:color="808080"/>
              <w:left w:val="single" w:sz="4" w:space="0" w:color="808080"/>
              <w:bottom w:val="single" w:sz="4" w:space="0" w:color="808080"/>
              <w:right w:val="single" w:sz="4" w:space="0" w:color="808080"/>
            </w:tcBorders>
          </w:tcPr>
          <w:p w14:paraId="51351D46" w14:textId="77777777" w:rsidR="005E793B" w:rsidRPr="00EA13AF" w:rsidRDefault="005E793B" w:rsidP="00C16B1D">
            <w:pPr>
              <w:pStyle w:val="1KGK90"/>
              <w:jc w:val="both"/>
              <w:rPr>
                <w:rFonts w:ascii="Times New Roman" w:hAnsi="Times New Roman"/>
                <w:color w:val="000000" w:themeColor="text1"/>
                <w:sz w:val="24"/>
              </w:rPr>
            </w:pPr>
            <w:r w:rsidRPr="00EA13AF">
              <w:rPr>
                <w:rFonts w:ascii="Times New Roman" w:hAnsi="Times New Roman"/>
                <w:color w:val="000000" w:themeColor="text1"/>
                <w:sz w:val="24"/>
              </w:rPr>
              <w:t xml:space="preserve">Снять размеры с элементов </w:t>
            </w:r>
            <w:r>
              <w:rPr>
                <w:rFonts w:ascii="Times New Roman" w:hAnsi="Times New Roman"/>
                <w:color w:val="000000" w:themeColor="text1"/>
                <w:sz w:val="24"/>
              </w:rPr>
              <w:t>фрезерующей</w:t>
            </w:r>
            <w:r w:rsidRPr="00EA13AF">
              <w:rPr>
                <w:rFonts w:ascii="Times New Roman" w:hAnsi="Times New Roman"/>
                <w:color w:val="000000" w:themeColor="text1"/>
                <w:sz w:val="24"/>
              </w:rPr>
              <w:t xml:space="preserve"> КНБК и составить эскиз с указанием размеров.</w:t>
            </w:r>
          </w:p>
          <w:p w14:paraId="7DB0DF24" w14:textId="77777777" w:rsidR="005E793B" w:rsidRPr="001553C4" w:rsidRDefault="005E793B" w:rsidP="00C16B1D">
            <w:pPr>
              <w:pStyle w:val="1KGK90"/>
              <w:jc w:val="both"/>
              <w:rPr>
                <w:rFonts w:ascii="Times New Roman" w:hAnsi="Times New Roman"/>
                <w:color w:val="000000" w:themeColor="text1"/>
                <w:sz w:val="24"/>
              </w:rPr>
            </w:pPr>
            <w:r w:rsidRPr="00EA13AF">
              <w:rPr>
                <w:rFonts w:ascii="Times New Roman" w:hAnsi="Times New Roman"/>
                <w:b/>
                <w:i/>
                <w:color w:val="000000" w:themeColor="text1"/>
                <w:sz w:val="24"/>
              </w:rPr>
              <w:t>При сборке замерьте проходные диаметры и наличие фасок всех элементов КНБК – на случай проведения геофизических работ.</w:t>
            </w:r>
          </w:p>
        </w:tc>
        <w:tc>
          <w:tcPr>
            <w:tcW w:w="1081" w:type="pct"/>
            <w:tcBorders>
              <w:top w:val="single" w:sz="4" w:space="0" w:color="808080"/>
              <w:left w:val="single" w:sz="4" w:space="0" w:color="808080"/>
              <w:bottom w:val="single" w:sz="4" w:space="0" w:color="808080"/>
              <w:right w:val="single" w:sz="4" w:space="0" w:color="808080"/>
            </w:tcBorders>
          </w:tcPr>
          <w:p w14:paraId="056D6AAF" w14:textId="77777777" w:rsidR="005E793B" w:rsidRDefault="005E793B" w:rsidP="00C16B1D">
            <w:pPr>
              <w:adjustRightInd w:val="0"/>
              <w:rPr>
                <w:color w:val="000000" w:themeColor="text1"/>
                <w:position w:val="-10"/>
              </w:rPr>
            </w:pPr>
            <w:r w:rsidRPr="00EA13AF">
              <w:t>Мастер по сложным работам (аварийный мастер)</w:t>
            </w:r>
          </w:p>
          <w:p w14:paraId="51A25FC4" w14:textId="77777777" w:rsidR="005E793B" w:rsidRPr="00B20006" w:rsidRDefault="005E793B" w:rsidP="00C16B1D">
            <w:pPr>
              <w:adjustRightInd w:val="0"/>
              <w:rPr>
                <w:color w:val="000000" w:themeColor="text1"/>
                <w:position w:val="-10"/>
                <w:highlight w:val="yellow"/>
              </w:rPr>
            </w:pPr>
          </w:p>
        </w:tc>
      </w:tr>
      <w:tr w:rsidR="005E793B" w:rsidRPr="004A0114" w14:paraId="50A2FF20" w14:textId="77777777" w:rsidTr="00543FA0">
        <w:tc>
          <w:tcPr>
            <w:tcW w:w="237" w:type="pct"/>
            <w:tcBorders>
              <w:top w:val="single" w:sz="4" w:space="0" w:color="808080"/>
              <w:left w:val="single" w:sz="4" w:space="0" w:color="808080"/>
              <w:bottom w:val="single" w:sz="4" w:space="0" w:color="808080"/>
              <w:right w:val="single" w:sz="4" w:space="0" w:color="808080"/>
            </w:tcBorders>
          </w:tcPr>
          <w:p w14:paraId="15F0F563" w14:textId="77777777" w:rsidR="005E793B" w:rsidRPr="00EA13AF" w:rsidRDefault="005E793B" w:rsidP="00C16B1D">
            <w:pPr>
              <w:jc w:val="center"/>
              <w:rPr>
                <w:color w:val="000000" w:themeColor="text1"/>
              </w:rPr>
            </w:pPr>
            <w:r w:rsidRPr="00EA13AF">
              <w:rPr>
                <w:color w:val="000000" w:themeColor="text1"/>
              </w:rPr>
              <w:t>6</w:t>
            </w:r>
          </w:p>
        </w:tc>
        <w:tc>
          <w:tcPr>
            <w:tcW w:w="3682" w:type="pct"/>
            <w:tcBorders>
              <w:top w:val="single" w:sz="4" w:space="0" w:color="808080"/>
              <w:left w:val="single" w:sz="4" w:space="0" w:color="808080"/>
              <w:bottom w:val="single" w:sz="4" w:space="0" w:color="808080"/>
              <w:right w:val="single" w:sz="4" w:space="0" w:color="808080"/>
            </w:tcBorders>
          </w:tcPr>
          <w:p w14:paraId="5802A57D" w14:textId="77777777" w:rsidR="005E793B" w:rsidRPr="00EA13AF" w:rsidRDefault="005E793B" w:rsidP="00C16B1D">
            <w:pPr>
              <w:pStyle w:val="1KGK90"/>
              <w:jc w:val="both"/>
              <w:rPr>
                <w:rFonts w:ascii="Times New Roman" w:hAnsi="Times New Roman"/>
                <w:color w:val="000000" w:themeColor="text1"/>
                <w:sz w:val="24"/>
              </w:rPr>
            </w:pPr>
            <w:r w:rsidRPr="00EA13AF">
              <w:rPr>
                <w:rFonts w:ascii="Times New Roman" w:hAnsi="Times New Roman"/>
                <w:color w:val="000000" w:themeColor="text1"/>
                <w:sz w:val="24"/>
              </w:rPr>
              <w:t xml:space="preserve">Собрать КНБК № ________ </w:t>
            </w:r>
          </w:p>
        </w:tc>
        <w:tc>
          <w:tcPr>
            <w:tcW w:w="1081" w:type="pct"/>
            <w:tcBorders>
              <w:top w:val="single" w:sz="4" w:space="0" w:color="808080"/>
              <w:left w:val="single" w:sz="4" w:space="0" w:color="808080"/>
              <w:bottom w:val="single" w:sz="4" w:space="0" w:color="808080"/>
              <w:right w:val="single" w:sz="4" w:space="0" w:color="808080"/>
            </w:tcBorders>
          </w:tcPr>
          <w:p w14:paraId="78939408" w14:textId="77777777" w:rsidR="005E793B" w:rsidRPr="00EA13AF" w:rsidRDefault="005E793B" w:rsidP="00C16B1D">
            <w:pPr>
              <w:adjustRightInd w:val="0"/>
              <w:rPr>
                <w:color w:val="000000" w:themeColor="text1"/>
                <w:position w:val="-10"/>
              </w:rPr>
            </w:pPr>
            <w:r w:rsidRPr="00EA13AF">
              <w:t xml:space="preserve">Буровой мастер, мастер по сложным работам (аварийный мастер) </w:t>
            </w:r>
          </w:p>
        </w:tc>
      </w:tr>
      <w:tr w:rsidR="005E793B" w:rsidRPr="00EA13AF" w14:paraId="40A45AD2" w14:textId="77777777" w:rsidTr="00543FA0">
        <w:tc>
          <w:tcPr>
            <w:tcW w:w="237" w:type="pct"/>
            <w:tcBorders>
              <w:top w:val="single" w:sz="4" w:space="0" w:color="808080"/>
              <w:left w:val="single" w:sz="4" w:space="0" w:color="808080"/>
              <w:bottom w:val="single" w:sz="4" w:space="0" w:color="808080"/>
              <w:right w:val="single" w:sz="4" w:space="0" w:color="808080"/>
            </w:tcBorders>
          </w:tcPr>
          <w:p w14:paraId="18225129" w14:textId="77777777" w:rsidR="005E793B" w:rsidRPr="00EA13AF" w:rsidRDefault="005E793B" w:rsidP="00C16B1D">
            <w:pPr>
              <w:jc w:val="center"/>
              <w:rPr>
                <w:color w:val="000000" w:themeColor="text1"/>
              </w:rPr>
            </w:pPr>
            <w:r w:rsidRPr="00EA13AF">
              <w:rPr>
                <w:color w:val="000000" w:themeColor="text1"/>
              </w:rPr>
              <w:t>7</w:t>
            </w:r>
          </w:p>
        </w:tc>
        <w:tc>
          <w:tcPr>
            <w:tcW w:w="3682" w:type="pct"/>
            <w:tcBorders>
              <w:top w:val="single" w:sz="4" w:space="0" w:color="808080"/>
              <w:left w:val="single" w:sz="4" w:space="0" w:color="808080"/>
              <w:bottom w:val="single" w:sz="4" w:space="0" w:color="808080"/>
              <w:right w:val="single" w:sz="4" w:space="0" w:color="808080"/>
            </w:tcBorders>
          </w:tcPr>
          <w:p w14:paraId="77903FE6" w14:textId="77777777" w:rsidR="005E793B" w:rsidRPr="00EA13AF" w:rsidRDefault="005E793B" w:rsidP="00C16B1D">
            <w:pPr>
              <w:pStyle w:val="1KGK90"/>
              <w:jc w:val="both"/>
              <w:rPr>
                <w:rFonts w:ascii="Times New Roman" w:hAnsi="Times New Roman"/>
                <w:color w:val="000000" w:themeColor="text1"/>
                <w:sz w:val="24"/>
              </w:rPr>
            </w:pPr>
            <w:r w:rsidRPr="00EA13AF">
              <w:rPr>
                <w:rFonts w:ascii="Times New Roman" w:hAnsi="Times New Roman"/>
                <w:color w:val="000000" w:themeColor="text1"/>
                <w:sz w:val="24"/>
              </w:rPr>
              <w:t>Произвести спуск компоновки до глубины ________м</w:t>
            </w:r>
          </w:p>
          <w:p w14:paraId="73F0489F" w14:textId="77777777" w:rsidR="005E793B" w:rsidRPr="00EA13AF" w:rsidRDefault="005E793B" w:rsidP="005E793B">
            <w:pPr>
              <w:pStyle w:val="1KGK90"/>
              <w:numPr>
                <w:ilvl w:val="0"/>
                <w:numId w:val="120"/>
              </w:numPr>
              <w:ind w:left="360"/>
              <w:jc w:val="both"/>
              <w:rPr>
                <w:rFonts w:ascii="Times New Roman" w:hAnsi="Times New Roman"/>
                <w:color w:val="000000" w:themeColor="text1"/>
                <w:sz w:val="24"/>
              </w:rPr>
            </w:pPr>
            <w:r w:rsidRPr="00EA13AF">
              <w:rPr>
                <w:rFonts w:ascii="Times New Roman" w:hAnsi="Times New Roman"/>
                <w:color w:val="000000" w:themeColor="text1"/>
                <w:sz w:val="24"/>
              </w:rPr>
              <w:t>скорость спуска _____м/с;</w:t>
            </w:r>
          </w:p>
          <w:p w14:paraId="641EF585" w14:textId="77777777" w:rsidR="005E793B" w:rsidRPr="00EA13AF" w:rsidRDefault="005E793B" w:rsidP="005E793B">
            <w:pPr>
              <w:pStyle w:val="1KGK90"/>
              <w:numPr>
                <w:ilvl w:val="0"/>
                <w:numId w:val="120"/>
              </w:numPr>
              <w:ind w:left="360"/>
              <w:jc w:val="both"/>
              <w:rPr>
                <w:rFonts w:ascii="Times New Roman" w:hAnsi="Times New Roman"/>
                <w:color w:val="000000" w:themeColor="text1"/>
                <w:sz w:val="24"/>
              </w:rPr>
            </w:pPr>
            <w:r w:rsidRPr="00EA13AF">
              <w:rPr>
                <w:rFonts w:ascii="Times New Roman" w:hAnsi="Times New Roman"/>
                <w:color w:val="000000" w:themeColor="text1"/>
                <w:sz w:val="24"/>
              </w:rPr>
              <w:t>в интервалах ____________ ограничить скорость спуска до _____м/с;</w:t>
            </w:r>
          </w:p>
          <w:p w14:paraId="12BDCF9A" w14:textId="77777777" w:rsidR="005E793B" w:rsidRPr="00EA13AF" w:rsidRDefault="005E793B" w:rsidP="005E793B">
            <w:pPr>
              <w:pStyle w:val="1KGK90"/>
              <w:numPr>
                <w:ilvl w:val="0"/>
                <w:numId w:val="120"/>
              </w:numPr>
              <w:ind w:left="360"/>
              <w:jc w:val="both"/>
              <w:rPr>
                <w:rFonts w:ascii="Times New Roman" w:hAnsi="Times New Roman"/>
                <w:color w:val="000000" w:themeColor="text1"/>
                <w:sz w:val="24"/>
              </w:rPr>
            </w:pPr>
            <w:r w:rsidRPr="00EA13AF">
              <w:rPr>
                <w:rFonts w:ascii="Times New Roman" w:hAnsi="Times New Roman"/>
                <w:color w:val="000000" w:themeColor="text1"/>
                <w:sz w:val="24"/>
              </w:rPr>
              <w:t>не допускать посадки более ____т, затяжки _____т.</w:t>
            </w:r>
          </w:p>
        </w:tc>
        <w:tc>
          <w:tcPr>
            <w:tcW w:w="1081" w:type="pct"/>
            <w:tcBorders>
              <w:top w:val="single" w:sz="4" w:space="0" w:color="808080"/>
              <w:left w:val="single" w:sz="4" w:space="0" w:color="808080"/>
              <w:bottom w:val="single" w:sz="4" w:space="0" w:color="808080"/>
              <w:right w:val="single" w:sz="4" w:space="0" w:color="808080"/>
            </w:tcBorders>
          </w:tcPr>
          <w:p w14:paraId="16D20A15" w14:textId="77777777" w:rsidR="005E793B" w:rsidRPr="00EA13AF" w:rsidRDefault="005E793B" w:rsidP="00C16B1D">
            <w:pPr>
              <w:adjustRightInd w:val="0"/>
            </w:pPr>
            <w:r w:rsidRPr="00EA13AF">
              <w:t>Буровой мастер</w:t>
            </w:r>
          </w:p>
          <w:p w14:paraId="12D997E1" w14:textId="77777777" w:rsidR="005E793B" w:rsidRPr="00EA13AF" w:rsidRDefault="005E793B" w:rsidP="00C16B1D">
            <w:pPr>
              <w:adjustRightInd w:val="0"/>
              <w:rPr>
                <w:color w:val="000000" w:themeColor="text1"/>
                <w:position w:val="-10"/>
              </w:rPr>
            </w:pPr>
          </w:p>
        </w:tc>
      </w:tr>
      <w:tr w:rsidR="005E793B" w:rsidRPr="00EA13AF" w14:paraId="7ACDBDD5" w14:textId="77777777" w:rsidTr="00543FA0">
        <w:tc>
          <w:tcPr>
            <w:tcW w:w="237" w:type="pct"/>
            <w:tcBorders>
              <w:top w:val="single" w:sz="4" w:space="0" w:color="808080"/>
              <w:left w:val="single" w:sz="4" w:space="0" w:color="808080"/>
              <w:bottom w:val="single" w:sz="4" w:space="0" w:color="808080"/>
              <w:right w:val="single" w:sz="4" w:space="0" w:color="808080"/>
            </w:tcBorders>
          </w:tcPr>
          <w:p w14:paraId="7C3CFA16" w14:textId="77777777" w:rsidR="005E793B" w:rsidRPr="00EA13AF" w:rsidRDefault="005E793B" w:rsidP="00C16B1D">
            <w:pPr>
              <w:jc w:val="center"/>
              <w:rPr>
                <w:color w:val="000000" w:themeColor="text1"/>
              </w:rPr>
            </w:pPr>
            <w:r w:rsidRPr="00EA13AF">
              <w:rPr>
                <w:color w:val="000000" w:themeColor="text1"/>
              </w:rPr>
              <w:t>8</w:t>
            </w:r>
          </w:p>
        </w:tc>
        <w:tc>
          <w:tcPr>
            <w:tcW w:w="3682" w:type="pct"/>
            <w:tcBorders>
              <w:top w:val="single" w:sz="4" w:space="0" w:color="808080"/>
              <w:left w:val="single" w:sz="4" w:space="0" w:color="808080"/>
              <w:bottom w:val="single" w:sz="4" w:space="0" w:color="808080"/>
              <w:right w:val="single" w:sz="4" w:space="0" w:color="808080"/>
            </w:tcBorders>
          </w:tcPr>
          <w:p w14:paraId="4A5308FD" w14:textId="77777777" w:rsidR="005E793B" w:rsidRPr="00EA13AF" w:rsidRDefault="005E793B" w:rsidP="00C16B1D">
            <w:pPr>
              <w:pStyle w:val="1KGK90"/>
              <w:jc w:val="both"/>
              <w:rPr>
                <w:rFonts w:ascii="Times New Roman" w:hAnsi="Times New Roman"/>
                <w:color w:val="000000" w:themeColor="text1"/>
                <w:sz w:val="24"/>
              </w:rPr>
            </w:pPr>
            <w:r w:rsidRPr="00EA13AF">
              <w:rPr>
                <w:rFonts w:ascii="Times New Roman" w:hAnsi="Times New Roman"/>
                <w:color w:val="000000" w:themeColor="text1"/>
                <w:sz w:val="24"/>
              </w:rPr>
              <w:t>Произвести промывки в интервалах ____________ с производительностью ____л/с в объёме ____ (до полного выравнивания параметров бурового раствора). Не превышать давление выше _____кг/см².</w:t>
            </w:r>
            <w:r w:rsidRPr="00EA13AF">
              <w:rPr>
                <w:sz w:val="24"/>
              </w:rPr>
              <w:t xml:space="preserve"> </w:t>
            </w:r>
          </w:p>
          <w:p w14:paraId="6E8CBA6F" w14:textId="77777777" w:rsidR="005E793B" w:rsidRPr="00EA13AF" w:rsidRDefault="005E793B" w:rsidP="00C16B1D">
            <w:pPr>
              <w:pStyle w:val="1KGK90"/>
              <w:jc w:val="both"/>
              <w:rPr>
                <w:rFonts w:ascii="Times New Roman" w:hAnsi="Times New Roman"/>
                <w:b/>
                <w:sz w:val="24"/>
              </w:rPr>
            </w:pPr>
            <w:r w:rsidRPr="00EA13AF">
              <w:rPr>
                <w:rFonts w:ascii="Times New Roman" w:hAnsi="Times New Roman"/>
                <w:i/>
                <w:color w:val="000000" w:themeColor="text1"/>
                <w:sz w:val="24"/>
              </w:rPr>
              <w:t xml:space="preserve">Решение об интервалах и времени промывок принимает ответственный представитель (супервайзер или буровой мастер). </w:t>
            </w:r>
          </w:p>
        </w:tc>
        <w:tc>
          <w:tcPr>
            <w:tcW w:w="1081" w:type="pct"/>
            <w:tcBorders>
              <w:top w:val="single" w:sz="4" w:space="0" w:color="808080"/>
              <w:left w:val="single" w:sz="4" w:space="0" w:color="808080"/>
              <w:bottom w:val="single" w:sz="4" w:space="0" w:color="808080"/>
              <w:right w:val="single" w:sz="4" w:space="0" w:color="808080"/>
            </w:tcBorders>
          </w:tcPr>
          <w:p w14:paraId="27D91D13" w14:textId="77777777" w:rsidR="005E793B" w:rsidRPr="00EA13AF" w:rsidRDefault="005E793B" w:rsidP="00C16B1D">
            <w:pPr>
              <w:adjustRightInd w:val="0"/>
            </w:pPr>
            <w:r w:rsidRPr="00EA13AF">
              <w:t>Буровой мастер,</w:t>
            </w:r>
          </w:p>
          <w:p w14:paraId="4F3D3958" w14:textId="77777777" w:rsidR="005E793B" w:rsidRPr="00EA13AF" w:rsidRDefault="005E793B" w:rsidP="00C16B1D">
            <w:pPr>
              <w:adjustRightInd w:val="0"/>
              <w:rPr>
                <w:color w:val="000000" w:themeColor="text1"/>
                <w:position w:val="-10"/>
              </w:rPr>
            </w:pPr>
            <w:r w:rsidRPr="00EA13AF">
              <w:t>буровой супервайзер</w:t>
            </w:r>
          </w:p>
        </w:tc>
      </w:tr>
      <w:tr w:rsidR="005E793B" w:rsidRPr="001553C4" w14:paraId="68B2D056" w14:textId="77777777" w:rsidTr="00543FA0">
        <w:tc>
          <w:tcPr>
            <w:tcW w:w="237" w:type="pct"/>
            <w:tcBorders>
              <w:top w:val="single" w:sz="4" w:space="0" w:color="808080"/>
              <w:left w:val="single" w:sz="4" w:space="0" w:color="808080"/>
              <w:bottom w:val="single" w:sz="4" w:space="0" w:color="808080"/>
              <w:right w:val="single" w:sz="4" w:space="0" w:color="808080"/>
            </w:tcBorders>
          </w:tcPr>
          <w:p w14:paraId="41F87E8D" w14:textId="77777777" w:rsidR="005E793B" w:rsidRDefault="005E793B" w:rsidP="00C16B1D">
            <w:pPr>
              <w:jc w:val="center"/>
              <w:rPr>
                <w:sz w:val="22"/>
                <w:szCs w:val="22"/>
              </w:rPr>
            </w:pPr>
            <w:r>
              <w:rPr>
                <w:sz w:val="22"/>
                <w:szCs w:val="22"/>
              </w:rPr>
              <w:t>9</w:t>
            </w:r>
          </w:p>
        </w:tc>
        <w:tc>
          <w:tcPr>
            <w:tcW w:w="3682" w:type="pct"/>
            <w:tcBorders>
              <w:top w:val="single" w:sz="4" w:space="0" w:color="808080"/>
              <w:left w:val="single" w:sz="4" w:space="0" w:color="808080"/>
              <w:bottom w:val="single" w:sz="4" w:space="0" w:color="808080"/>
              <w:right w:val="single" w:sz="4" w:space="0" w:color="808080"/>
            </w:tcBorders>
          </w:tcPr>
          <w:p w14:paraId="751BCFE5" w14:textId="77777777" w:rsidR="005E793B" w:rsidRPr="004570AD" w:rsidRDefault="005E793B" w:rsidP="00C16B1D">
            <w:pPr>
              <w:pStyle w:val="1KGK90"/>
              <w:jc w:val="both"/>
              <w:rPr>
                <w:rFonts w:ascii="Times New Roman" w:hAnsi="Times New Roman"/>
                <w:color w:val="000000" w:themeColor="text1"/>
                <w:sz w:val="24"/>
              </w:rPr>
            </w:pPr>
            <w:r w:rsidRPr="004570AD">
              <w:rPr>
                <w:rFonts w:ascii="Times New Roman" w:hAnsi="Times New Roman"/>
                <w:color w:val="000000" w:themeColor="text1"/>
                <w:sz w:val="24"/>
              </w:rPr>
              <w:t xml:space="preserve">Допустить компоновку с </w:t>
            </w:r>
            <w:r w:rsidRPr="004570AD">
              <w:rPr>
                <w:rFonts w:ascii="Times New Roman" w:hAnsi="Times New Roman"/>
                <w:b/>
                <w:color w:val="000000" w:themeColor="text1"/>
                <w:sz w:val="24"/>
              </w:rPr>
              <w:t>ФРЕЗЕРОМ</w:t>
            </w:r>
            <w:r w:rsidRPr="004570AD">
              <w:rPr>
                <w:rFonts w:ascii="Times New Roman" w:hAnsi="Times New Roman"/>
                <w:color w:val="000000" w:themeColor="text1"/>
                <w:sz w:val="24"/>
              </w:rPr>
              <w:t xml:space="preserve"> до глубины________м     </w:t>
            </w:r>
          </w:p>
          <w:p w14:paraId="47037AE1" w14:textId="77777777" w:rsidR="005E793B" w:rsidRPr="004570AD" w:rsidRDefault="005E793B" w:rsidP="00C16B1D">
            <w:pPr>
              <w:pStyle w:val="1KGK90"/>
              <w:jc w:val="both"/>
              <w:rPr>
                <w:rFonts w:ascii="Times New Roman" w:hAnsi="Times New Roman"/>
                <w:color w:val="000000" w:themeColor="text1"/>
                <w:sz w:val="24"/>
              </w:rPr>
            </w:pPr>
            <w:r w:rsidRPr="004570AD">
              <w:rPr>
                <w:rFonts w:ascii="Times New Roman" w:hAnsi="Times New Roman"/>
                <w:color w:val="000000" w:themeColor="text1"/>
                <w:sz w:val="24"/>
              </w:rPr>
              <w:t>(</w:t>
            </w:r>
            <w:r w:rsidRPr="004570AD">
              <w:rPr>
                <w:rFonts w:ascii="Times New Roman" w:hAnsi="Times New Roman"/>
                <w:i/>
                <w:color w:val="000000" w:themeColor="text1"/>
                <w:sz w:val="24"/>
              </w:rPr>
              <w:t>10м до «головы» аварийного оборудования</w:t>
            </w:r>
            <w:r w:rsidRPr="004570AD">
              <w:rPr>
                <w:rFonts w:ascii="Times New Roman" w:hAnsi="Times New Roman"/>
                <w:color w:val="000000" w:themeColor="text1"/>
                <w:sz w:val="24"/>
              </w:rPr>
              <w:t>)</w:t>
            </w:r>
          </w:p>
          <w:p w14:paraId="6B8DD8C9" w14:textId="77777777" w:rsidR="005E793B" w:rsidRPr="004570AD" w:rsidRDefault="005E793B" w:rsidP="005E793B">
            <w:pPr>
              <w:pStyle w:val="1KGK90"/>
              <w:numPr>
                <w:ilvl w:val="0"/>
                <w:numId w:val="121"/>
              </w:numPr>
              <w:ind w:left="360"/>
              <w:rPr>
                <w:rFonts w:ascii="Times New Roman" w:hAnsi="Times New Roman"/>
                <w:color w:val="000000" w:themeColor="text1"/>
                <w:sz w:val="24"/>
              </w:rPr>
            </w:pPr>
            <w:r w:rsidRPr="004570AD">
              <w:rPr>
                <w:rFonts w:ascii="Times New Roman" w:hAnsi="Times New Roman"/>
                <w:color w:val="000000" w:themeColor="text1"/>
                <w:sz w:val="24"/>
              </w:rPr>
              <w:t>произвести промывку с производительностью ___л/с в объёме ______ (до полного выравнивания параметров бурового раствора). Не превышать давление выше _____кг/см²;</w:t>
            </w:r>
          </w:p>
          <w:p w14:paraId="3BC28910" w14:textId="77777777" w:rsidR="005E793B" w:rsidRPr="004570AD" w:rsidRDefault="005E793B" w:rsidP="005E793B">
            <w:pPr>
              <w:pStyle w:val="1KGK90"/>
              <w:numPr>
                <w:ilvl w:val="0"/>
                <w:numId w:val="121"/>
              </w:numPr>
              <w:ind w:left="360"/>
              <w:rPr>
                <w:rFonts w:ascii="Times New Roman" w:hAnsi="Times New Roman"/>
                <w:color w:val="000000" w:themeColor="text1"/>
                <w:sz w:val="24"/>
              </w:rPr>
            </w:pPr>
            <w:r w:rsidRPr="004570AD">
              <w:rPr>
                <w:rFonts w:ascii="Times New Roman" w:hAnsi="Times New Roman"/>
                <w:color w:val="000000" w:themeColor="text1"/>
                <w:sz w:val="24"/>
              </w:rPr>
              <w:t>зафиксировать давление и подачу насосов;</w:t>
            </w:r>
          </w:p>
          <w:p w14:paraId="3110EFF9" w14:textId="77777777" w:rsidR="005E793B" w:rsidRPr="004570AD" w:rsidRDefault="005E793B" w:rsidP="005E793B">
            <w:pPr>
              <w:pStyle w:val="1KGK90"/>
              <w:numPr>
                <w:ilvl w:val="0"/>
                <w:numId w:val="121"/>
              </w:numPr>
              <w:ind w:left="360"/>
              <w:rPr>
                <w:rFonts w:ascii="Times New Roman" w:hAnsi="Times New Roman"/>
                <w:color w:val="000000" w:themeColor="text1"/>
                <w:sz w:val="24"/>
              </w:rPr>
            </w:pPr>
            <w:r w:rsidRPr="004570AD">
              <w:rPr>
                <w:rFonts w:ascii="Times New Roman" w:hAnsi="Times New Roman"/>
                <w:color w:val="000000" w:themeColor="text1"/>
                <w:sz w:val="24"/>
              </w:rPr>
              <w:t>зафиксировать веса на подъём и на спуск с циркуляцией;</w:t>
            </w:r>
          </w:p>
          <w:p w14:paraId="71D2F008" w14:textId="77777777" w:rsidR="005E793B" w:rsidRPr="004570AD" w:rsidRDefault="005E793B" w:rsidP="005E793B">
            <w:pPr>
              <w:pStyle w:val="1KGK90"/>
              <w:numPr>
                <w:ilvl w:val="0"/>
                <w:numId w:val="121"/>
              </w:numPr>
              <w:ind w:left="360"/>
              <w:rPr>
                <w:rFonts w:ascii="Times New Roman" w:hAnsi="Times New Roman"/>
                <w:color w:val="000000" w:themeColor="text1"/>
                <w:sz w:val="24"/>
              </w:rPr>
            </w:pPr>
            <w:r w:rsidRPr="004570AD">
              <w:rPr>
                <w:rFonts w:ascii="Times New Roman" w:hAnsi="Times New Roman"/>
                <w:color w:val="000000" w:themeColor="text1"/>
                <w:sz w:val="24"/>
              </w:rPr>
              <w:t>зафиксировать момент при холостом вращении;</w:t>
            </w:r>
          </w:p>
          <w:p w14:paraId="444F552C" w14:textId="77777777" w:rsidR="005E793B" w:rsidRPr="004570AD" w:rsidRDefault="005E793B" w:rsidP="005E793B">
            <w:pPr>
              <w:pStyle w:val="1KGK90"/>
              <w:numPr>
                <w:ilvl w:val="0"/>
                <w:numId w:val="121"/>
              </w:numPr>
              <w:ind w:left="360"/>
              <w:rPr>
                <w:rFonts w:ascii="Times New Roman" w:hAnsi="Times New Roman"/>
                <w:color w:val="000000" w:themeColor="text1"/>
                <w:sz w:val="24"/>
              </w:rPr>
            </w:pPr>
            <w:r w:rsidRPr="004570AD">
              <w:rPr>
                <w:rFonts w:ascii="Times New Roman" w:hAnsi="Times New Roman"/>
                <w:color w:val="000000" w:themeColor="text1"/>
                <w:sz w:val="24"/>
              </w:rPr>
              <w:t xml:space="preserve">остановить циркуляцию; </w:t>
            </w:r>
          </w:p>
          <w:p w14:paraId="328352F9" w14:textId="77777777" w:rsidR="005E793B" w:rsidRPr="004570AD" w:rsidRDefault="005E793B" w:rsidP="005E793B">
            <w:pPr>
              <w:pStyle w:val="1KGK90"/>
              <w:numPr>
                <w:ilvl w:val="0"/>
                <w:numId w:val="121"/>
              </w:numPr>
              <w:ind w:left="360"/>
              <w:rPr>
                <w:rFonts w:ascii="Times New Roman" w:hAnsi="Times New Roman"/>
                <w:color w:val="000000" w:themeColor="text1"/>
                <w:sz w:val="24"/>
              </w:rPr>
            </w:pPr>
            <w:r w:rsidRPr="004570AD">
              <w:rPr>
                <w:rFonts w:ascii="Times New Roman" w:hAnsi="Times New Roman"/>
                <w:color w:val="000000" w:themeColor="text1"/>
                <w:sz w:val="24"/>
              </w:rPr>
              <w:t>зафиксировать веса на подъём и на спуск без циркуляции.</w:t>
            </w:r>
          </w:p>
          <w:p w14:paraId="7312FA10" w14:textId="77777777" w:rsidR="005E793B" w:rsidRPr="004570AD" w:rsidRDefault="005E793B" w:rsidP="00C16B1D">
            <w:pPr>
              <w:pStyle w:val="1KGK90"/>
              <w:rPr>
                <w:rFonts w:ascii="Times New Roman" w:hAnsi="Times New Roman"/>
                <w:color w:val="000000" w:themeColor="text1"/>
                <w:sz w:val="24"/>
              </w:rPr>
            </w:pPr>
          </w:p>
          <w:p w14:paraId="3A102F53" w14:textId="77777777" w:rsidR="005E793B" w:rsidRPr="004570AD" w:rsidRDefault="005E793B" w:rsidP="00C16B1D">
            <w:pPr>
              <w:pStyle w:val="1KGK90"/>
              <w:rPr>
                <w:rFonts w:ascii="Times New Roman" w:hAnsi="Times New Roman"/>
                <w:b/>
                <w:color w:val="000000" w:themeColor="text1"/>
                <w:sz w:val="24"/>
              </w:rPr>
            </w:pPr>
            <w:r w:rsidRPr="004570AD">
              <w:rPr>
                <w:rFonts w:ascii="Times New Roman" w:hAnsi="Times New Roman"/>
                <w:b/>
                <w:color w:val="000000"/>
                <w:sz w:val="24"/>
              </w:rPr>
              <w:t>Максимально допустимые параметры при фрезеровании:</w:t>
            </w:r>
          </w:p>
          <w:p w14:paraId="19F45234" w14:textId="77777777" w:rsidR="005E793B" w:rsidRPr="004570AD" w:rsidRDefault="005E793B" w:rsidP="005E793B">
            <w:pPr>
              <w:pStyle w:val="1KGK90"/>
              <w:numPr>
                <w:ilvl w:val="0"/>
                <w:numId w:val="121"/>
              </w:numPr>
              <w:ind w:left="360"/>
              <w:rPr>
                <w:rFonts w:ascii="Times New Roman" w:hAnsi="Times New Roman"/>
                <w:color w:val="000000" w:themeColor="text1"/>
                <w:sz w:val="24"/>
              </w:rPr>
            </w:pPr>
            <w:r>
              <w:rPr>
                <w:rFonts w:ascii="Times New Roman" w:hAnsi="Times New Roman"/>
                <w:color w:val="000000" w:themeColor="text1"/>
                <w:sz w:val="24"/>
              </w:rPr>
              <w:t>у</w:t>
            </w:r>
            <w:r w:rsidRPr="004570AD">
              <w:rPr>
                <w:rFonts w:ascii="Times New Roman" w:hAnsi="Times New Roman"/>
                <w:color w:val="000000" w:themeColor="text1"/>
                <w:sz w:val="24"/>
              </w:rPr>
              <w:t>становить ограничитель момента на ____кН*м</w:t>
            </w:r>
            <w:r>
              <w:rPr>
                <w:rFonts w:ascii="Times New Roman" w:hAnsi="Times New Roman"/>
                <w:color w:val="000000" w:themeColor="text1"/>
                <w:sz w:val="24"/>
              </w:rPr>
              <w:t>;</w:t>
            </w:r>
            <w:r w:rsidRPr="004570AD">
              <w:rPr>
                <w:rFonts w:ascii="Times New Roman" w:hAnsi="Times New Roman"/>
                <w:color w:val="000000" w:themeColor="text1"/>
                <w:sz w:val="24"/>
              </w:rPr>
              <w:t xml:space="preserve"> </w:t>
            </w:r>
          </w:p>
          <w:p w14:paraId="4D026091" w14:textId="77777777" w:rsidR="005E793B" w:rsidRPr="004570AD" w:rsidRDefault="005E793B" w:rsidP="005E793B">
            <w:pPr>
              <w:pStyle w:val="1KGK90"/>
              <w:numPr>
                <w:ilvl w:val="0"/>
                <w:numId w:val="121"/>
              </w:numPr>
              <w:ind w:left="360"/>
              <w:rPr>
                <w:rFonts w:ascii="Times New Roman" w:hAnsi="Times New Roman"/>
                <w:color w:val="000000" w:themeColor="text1"/>
                <w:sz w:val="24"/>
              </w:rPr>
            </w:pPr>
            <w:r>
              <w:rPr>
                <w:rFonts w:ascii="Times New Roman" w:hAnsi="Times New Roman"/>
                <w:color w:val="000000" w:themeColor="text1"/>
                <w:sz w:val="24"/>
              </w:rPr>
              <w:t>м</w:t>
            </w:r>
            <w:r w:rsidRPr="004570AD">
              <w:rPr>
                <w:rFonts w:ascii="Times New Roman" w:hAnsi="Times New Roman"/>
                <w:color w:val="000000" w:themeColor="text1"/>
                <w:sz w:val="24"/>
              </w:rPr>
              <w:t>аксимальная нагрузка вниз ______т</w:t>
            </w:r>
            <w:r>
              <w:rPr>
                <w:rFonts w:ascii="Times New Roman" w:hAnsi="Times New Roman"/>
                <w:color w:val="000000" w:themeColor="text1"/>
                <w:sz w:val="24"/>
              </w:rPr>
              <w:t>;</w:t>
            </w:r>
          </w:p>
          <w:p w14:paraId="6F3F860C" w14:textId="77777777" w:rsidR="005E793B" w:rsidRPr="004570AD" w:rsidRDefault="005E793B" w:rsidP="005E793B">
            <w:pPr>
              <w:pStyle w:val="1KGK90"/>
              <w:numPr>
                <w:ilvl w:val="0"/>
                <w:numId w:val="121"/>
              </w:numPr>
              <w:ind w:left="360"/>
              <w:rPr>
                <w:rFonts w:ascii="Times New Roman" w:hAnsi="Times New Roman"/>
                <w:color w:val="000000" w:themeColor="text1"/>
                <w:sz w:val="24"/>
              </w:rPr>
            </w:pPr>
            <w:r>
              <w:rPr>
                <w:rFonts w:ascii="Times New Roman" w:hAnsi="Times New Roman"/>
                <w:color w:val="000000" w:themeColor="text1"/>
                <w:sz w:val="24"/>
              </w:rPr>
              <w:t>м</w:t>
            </w:r>
            <w:r w:rsidRPr="004570AD">
              <w:rPr>
                <w:rFonts w:ascii="Times New Roman" w:hAnsi="Times New Roman"/>
                <w:color w:val="000000" w:themeColor="text1"/>
                <w:sz w:val="24"/>
              </w:rPr>
              <w:t>аксимальная нагрузка вверх ______т</w:t>
            </w:r>
            <w:r>
              <w:rPr>
                <w:rFonts w:ascii="Times New Roman" w:hAnsi="Times New Roman"/>
                <w:color w:val="000000" w:themeColor="text1"/>
                <w:sz w:val="24"/>
              </w:rPr>
              <w:t>;</w:t>
            </w:r>
          </w:p>
          <w:p w14:paraId="73065F5C" w14:textId="77777777" w:rsidR="005E793B" w:rsidRPr="004570AD" w:rsidRDefault="005E793B" w:rsidP="005E793B">
            <w:pPr>
              <w:pStyle w:val="1KGK90"/>
              <w:numPr>
                <w:ilvl w:val="0"/>
                <w:numId w:val="121"/>
              </w:numPr>
              <w:ind w:left="360"/>
              <w:rPr>
                <w:rFonts w:ascii="Times New Roman" w:hAnsi="Times New Roman"/>
                <w:color w:val="000000" w:themeColor="text1"/>
                <w:sz w:val="24"/>
              </w:rPr>
            </w:pPr>
            <w:r>
              <w:rPr>
                <w:rFonts w:ascii="Times New Roman" w:hAnsi="Times New Roman"/>
                <w:color w:val="000000" w:themeColor="text1"/>
                <w:sz w:val="24"/>
              </w:rPr>
              <w:t>м</w:t>
            </w:r>
            <w:r w:rsidRPr="004570AD">
              <w:rPr>
                <w:rFonts w:ascii="Times New Roman" w:hAnsi="Times New Roman"/>
                <w:color w:val="000000" w:themeColor="text1"/>
                <w:sz w:val="24"/>
              </w:rPr>
              <w:t>аксимально допустимое давление_______ кг/см²</w:t>
            </w:r>
            <w:r>
              <w:rPr>
                <w:rFonts w:ascii="Times New Roman" w:hAnsi="Times New Roman"/>
                <w:color w:val="000000" w:themeColor="text1"/>
                <w:sz w:val="24"/>
              </w:rPr>
              <w:t>;</w:t>
            </w:r>
          </w:p>
          <w:p w14:paraId="568546EE" w14:textId="77777777" w:rsidR="005E793B" w:rsidRPr="004570AD" w:rsidRDefault="005E793B" w:rsidP="00C16B1D">
            <w:pPr>
              <w:pStyle w:val="1KGK90"/>
              <w:rPr>
                <w:rFonts w:ascii="Times New Roman" w:hAnsi="Times New Roman"/>
                <w:b/>
                <w:color w:val="000000" w:themeColor="text1"/>
                <w:sz w:val="24"/>
              </w:rPr>
            </w:pPr>
            <w:r w:rsidRPr="004570AD">
              <w:rPr>
                <w:rFonts w:ascii="Times New Roman" w:hAnsi="Times New Roman"/>
                <w:b/>
                <w:color w:val="000000" w:themeColor="text1"/>
                <w:sz w:val="24"/>
              </w:rPr>
              <w:t>Режим фрезерования в интервале _____________м:</w:t>
            </w:r>
          </w:p>
          <w:p w14:paraId="51FEF1B3" w14:textId="77777777" w:rsidR="005E793B" w:rsidRPr="004570AD" w:rsidRDefault="005E793B" w:rsidP="005E793B">
            <w:pPr>
              <w:pStyle w:val="1KGK90"/>
              <w:numPr>
                <w:ilvl w:val="0"/>
                <w:numId w:val="121"/>
              </w:numPr>
              <w:ind w:left="360"/>
              <w:rPr>
                <w:rFonts w:ascii="Times New Roman" w:hAnsi="Times New Roman"/>
                <w:color w:val="000000" w:themeColor="text1"/>
                <w:sz w:val="24"/>
              </w:rPr>
            </w:pPr>
            <w:r>
              <w:rPr>
                <w:rFonts w:ascii="Times New Roman" w:hAnsi="Times New Roman"/>
                <w:color w:val="000000" w:themeColor="text1"/>
                <w:sz w:val="24"/>
              </w:rPr>
              <w:t>м</w:t>
            </w:r>
            <w:r w:rsidRPr="004570AD">
              <w:rPr>
                <w:rFonts w:ascii="Times New Roman" w:hAnsi="Times New Roman"/>
                <w:color w:val="000000" w:themeColor="text1"/>
                <w:sz w:val="24"/>
              </w:rPr>
              <w:t>омент_______кН*м</w:t>
            </w:r>
          </w:p>
          <w:p w14:paraId="3C8B46AE" w14:textId="77777777" w:rsidR="005E793B" w:rsidRPr="004570AD" w:rsidRDefault="005E793B" w:rsidP="005E793B">
            <w:pPr>
              <w:pStyle w:val="1KGK90"/>
              <w:numPr>
                <w:ilvl w:val="0"/>
                <w:numId w:val="121"/>
              </w:numPr>
              <w:ind w:left="360"/>
              <w:rPr>
                <w:rFonts w:ascii="Times New Roman" w:hAnsi="Times New Roman"/>
                <w:color w:val="000000" w:themeColor="text1"/>
                <w:sz w:val="24"/>
              </w:rPr>
            </w:pPr>
            <w:r>
              <w:rPr>
                <w:rFonts w:ascii="Times New Roman" w:hAnsi="Times New Roman"/>
                <w:color w:val="000000" w:themeColor="text1"/>
                <w:sz w:val="24"/>
              </w:rPr>
              <w:t>к</w:t>
            </w:r>
            <w:r w:rsidRPr="004570AD">
              <w:rPr>
                <w:rFonts w:ascii="Times New Roman" w:hAnsi="Times New Roman"/>
                <w:color w:val="000000" w:themeColor="text1"/>
                <w:sz w:val="24"/>
              </w:rPr>
              <w:t>оличество оборотов________об/мин</w:t>
            </w:r>
          </w:p>
          <w:p w14:paraId="46235535" w14:textId="77777777" w:rsidR="005E793B" w:rsidRPr="004570AD" w:rsidRDefault="005E793B" w:rsidP="005E793B">
            <w:pPr>
              <w:pStyle w:val="1KGK90"/>
              <w:numPr>
                <w:ilvl w:val="0"/>
                <w:numId w:val="121"/>
              </w:numPr>
              <w:ind w:left="360"/>
              <w:rPr>
                <w:rFonts w:ascii="Times New Roman" w:hAnsi="Times New Roman"/>
                <w:color w:val="000000" w:themeColor="text1"/>
                <w:sz w:val="24"/>
              </w:rPr>
            </w:pPr>
            <w:r>
              <w:rPr>
                <w:rFonts w:ascii="Times New Roman" w:hAnsi="Times New Roman"/>
                <w:color w:val="000000" w:themeColor="text1"/>
                <w:sz w:val="24"/>
              </w:rPr>
              <w:t>п</w:t>
            </w:r>
            <w:r w:rsidRPr="004570AD">
              <w:rPr>
                <w:rFonts w:ascii="Times New Roman" w:hAnsi="Times New Roman"/>
                <w:color w:val="000000" w:themeColor="text1"/>
                <w:sz w:val="24"/>
              </w:rPr>
              <w:t>роизводительность насоса______л/сек</w:t>
            </w:r>
          </w:p>
          <w:p w14:paraId="54889D7B" w14:textId="77777777" w:rsidR="005E793B" w:rsidRPr="004570AD" w:rsidRDefault="005E793B" w:rsidP="005E793B">
            <w:pPr>
              <w:pStyle w:val="1KGK90"/>
              <w:numPr>
                <w:ilvl w:val="0"/>
                <w:numId w:val="121"/>
              </w:numPr>
              <w:ind w:left="360"/>
              <w:rPr>
                <w:rFonts w:ascii="Times New Roman" w:hAnsi="Times New Roman"/>
                <w:color w:val="000000" w:themeColor="text1"/>
                <w:sz w:val="24"/>
              </w:rPr>
            </w:pPr>
            <w:r>
              <w:rPr>
                <w:rFonts w:ascii="Times New Roman" w:hAnsi="Times New Roman"/>
                <w:color w:val="000000" w:themeColor="text1"/>
                <w:sz w:val="24"/>
              </w:rPr>
              <w:t>н</w:t>
            </w:r>
            <w:r w:rsidRPr="004570AD">
              <w:rPr>
                <w:rFonts w:ascii="Times New Roman" w:hAnsi="Times New Roman"/>
                <w:color w:val="000000" w:themeColor="text1"/>
                <w:sz w:val="24"/>
              </w:rPr>
              <w:t>агрузка на фрез ______т</w:t>
            </w:r>
          </w:p>
          <w:p w14:paraId="180E5F9D" w14:textId="77777777" w:rsidR="005E793B" w:rsidRDefault="005E793B" w:rsidP="005E793B">
            <w:pPr>
              <w:pStyle w:val="1KGK90"/>
              <w:numPr>
                <w:ilvl w:val="0"/>
                <w:numId w:val="121"/>
              </w:numPr>
              <w:ind w:left="360"/>
              <w:rPr>
                <w:rFonts w:ascii="Times New Roman" w:hAnsi="Times New Roman"/>
                <w:color w:val="000000" w:themeColor="text1"/>
                <w:sz w:val="24"/>
              </w:rPr>
            </w:pPr>
            <w:r>
              <w:rPr>
                <w:rFonts w:ascii="Times New Roman" w:hAnsi="Times New Roman"/>
                <w:color w:val="000000" w:themeColor="text1"/>
                <w:sz w:val="24"/>
              </w:rPr>
              <w:t>через каждые ________м или ______мин</w:t>
            </w:r>
            <w:r w:rsidRPr="004570AD">
              <w:rPr>
                <w:rFonts w:ascii="Times New Roman" w:hAnsi="Times New Roman"/>
                <w:color w:val="000000" w:themeColor="text1"/>
                <w:sz w:val="24"/>
              </w:rPr>
              <w:t xml:space="preserve"> фрезерования поднимать фрезу на </w:t>
            </w:r>
            <w:r>
              <w:rPr>
                <w:rFonts w:ascii="Times New Roman" w:hAnsi="Times New Roman"/>
                <w:color w:val="000000" w:themeColor="text1"/>
                <w:sz w:val="24"/>
              </w:rPr>
              <w:t>______</w:t>
            </w:r>
            <w:r w:rsidRPr="004570AD">
              <w:rPr>
                <w:rFonts w:ascii="Times New Roman" w:hAnsi="Times New Roman"/>
                <w:color w:val="000000" w:themeColor="text1"/>
                <w:sz w:val="24"/>
              </w:rPr>
              <w:t>м и спускать вниз для проверки на предмет затяжек, посадок.</w:t>
            </w:r>
          </w:p>
          <w:p w14:paraId="7A76BB09" w14:textId="77777777" w:rsidR="005E793B" w:rsidRPr="004570AD" w:rsidRDefault="005E793B" w:rsidP="005E793B">
            <w:pPr>
              <w:pStyle w:val="1KGK90"/>
              <w:numPr>
                <w:ilvl w:val="0"/>
                <w:numId w:val="121"/>
              </w:numPr>
              <w:ind w:left="360"/>
              <w:rPr>
                <w:rFonts w:ascii="Times New Roman" w:hAnsi="Times New Roman"/>
                <w:color w:val="000000" w:themeColor="text1"/>
                <w:sz w:val="24"/>
              </w:rPr>
            </w:pPr>
            <w:r>
              <w:rPr>
                <w:rFonts w:ascii="Times New Roman" w:hAnsi="Times New Roman"/>
                <w:color w:val="000000" w:themeColor="text1"/>
                <w:sz w:val="24"/>
              </w:rPr>
              <w:t>в случае прихвата фрезерующей КНБК работы вести по плану работ по ликвидации прихвата.</w:t>
            </w:r>
          </w:p>
        </w:tc>
        <w:tc>
          <w:tcPr>
            <w:tcW w:w="1081" w:type="pct"/>
            <w:tcBorders>
              <w:top w:val="single" w:sz="4" w:space="0" w:color="808080"/>
              <w:left w:val="single" w:sz="4" w:space="0" w:color="808080"/>
              <w:bottom w:val="single" w:sz="4" w:space="0" w:color="808080"/>
              <w:right w:val="single" w:sz="4" w:space="0" w:color="808080"/>
            </w:tcBorders>
          </w:tcPr>
          <w:p w14:paraId="37F24088" w14:textId="77777777" w:rsidR="005E793B" w:rsidRPr="004570AD" w:rsidRDefault="005E793B" w:rsidP="00C16B1D">
            <w:pPr>
              <w:adjustRightInd w:val="0"/>
              <w:rPr>
                <w:position w:val="-10"/>
              </w:rPr>
            </w:pPr>
            <w:r>
              <w:rPr>
                <w:position w:val="-10"/>
              </w:rPr>
              <w:t>М</w:t>
            </w:r>
            <w:r w:rsidRPr="004570AD">
              <w:rPr>
                <w:position w:val="-10"/>
              </w:rPr>
              <w:t>астер по сложным работам (аварийный мастер),</w:t>
            </w:r>
          </w:p>
          <w:p w14:paraId="63A26969" w14:textId="77777777" w:rsidR="005E793B" w:rsidRPr="00AC10AE" w:rsidRDefault="005E793B" w:rsidP="00C16B1D">
            <w:pPr>
              <w:adjustRightInd w:val="0"/>
              <w:rPr>
                <w:position w:val="-10"/>
              </w:rPr>
            </w:pPr>
            <w:r w:rsidRPr="004570AD">
              <w:rPr>
                <w:position w:val="-10"/>
              </w:rPr>
              <w:t>буровой мастер</w:t>
            </w:r>
          </w:p>
        </w:tc>
      </w:tr>
      <w:tr w:rsidR="005E793B" w:rsidRPr="004570AD" w14:paraId="39449CA3" w14:textId="77777777" w:rsidTr="00543FA0">
        <w:tc>
          <w:tcPr>
            <w:tcW w:w="237" w:type="pct"/>
            <w:tcBorders>
              <w:top w:val="single" w:sz="4" w:space="0" w:color="808080"/>
              <w:left w:val="single" w:sz="4" w:space="0" w:color="808080"/>
              <w:bottom w:val="single" w:sz="4" w:space="0" w:color="808080"/>
              <w:right w:val="single" w:sz="4" w:space="0" w:color="808080"/>
            </w:tcBorders>
          </w:tcPr>
          <w:p w14:paraId="2EEF625D" w14:textId="77777777" w:rsidR="005E793B" w:rsidRPr="004570AD" w:rsidRDefault="005E793B" w:rsidP="00C16B1D">
            <w:pPr>
              <w:jc w:val="center"/>
            </w:pPr>
            <w:r w:rsidRPr="004570AD">
              <w:t>11</w:t>
            </w:r>
          </w:p>
        </w:tc>
        <w:tc>
          <w:tcPr>
            <w:tcW w:w="3682" w:type="pct"/>
            <w:tcBorders>
              <w:top w:val="single" w:sz="4" w:space="0" w:color="808080"/>
              <w:left w:val="single" w:sz="4" w:space="0" w:color="808080"/>
              <w:bottom w:val="single" w:sz="4" w:space="0" w:color="808080"/>
              <w:right w:val="single" w:sz="4" w:space="0" w:color="808080"/>
            </w:tcBorders>
          </w:tcPr>
          <w:p w14:paraId="309D4B93" w14:textId="77777777" w:rsidR="005E793B" w:rsidRPr="004570AD" w:rsidRDefault="005E793B" w:rsidP="00C16B1D">
            <w:pPr>
              <w:pStyle w:val="1KGK90"/>
              <w:jc w:val="both"/>
              <w:rPr>
                <w:rFonts w:ascii="Times New Roman" w:hAnsi="Times New Roman"/>
                <w:sz w:val="24"/>
              </w:rPr>
            </w:pPr>
            <w:r w:rsidRPr="004570AD">
              <w:rPr>
                <w:rFonts w:ascii="Times New Roman" w:hAnsi="Times New Roman"/>
                <w:sz w:val="24"/>
              </w:rPr>
              <w:t xml:space="preserve">Каждые полчаса проверять состояние желобных магнитов на предмет наличия металлической стружки. </w:t>
            </w:r>
          </w:p>
          <w:p w14:paraId="1D690C50" w14:textId="77777777" w:rsidR="005E793B" w:rsidRPr="004570AD" w:rsidRDefault="005E793B" w:rsidP="00C16B1D">
            <w:pPr>
              <w:pStyle w:val="1KGK90"/>
              <w:jc w:val="both"/>
              <w:rPr>
                <w:rFonts w:ascii="Times New Roman" w:hAnsi="Times New Roman"/>
                <w:sz w:val="24"/>
              </w:rPr>
            </w:pPr>
            <w:r w:rsidRPr="004570AD">
              <w:rPr>
                <w:rFonts w:ascii="Times New Roman" w:hAnsi="Times New Roman"/>
                <w:sz w:val="24"/>
              </w:rPr>
              <w:t>После очистки магнитов: сфотографировать и взвесить металлическую стружку.</w:t>
            </w:r>
          </w:p>
        </w:tc>
        <w:tc>
          <w:tcPr>
            <w:tcW w:w="1081" w:type="pct"/>
            <w:tcBorders>
              <w:top w:val="single" w:sz="4" w:space="0" w:color="808080"/>
              <w:left w:val="single" w:sz="4" w:space="0" w:color="808080"/>
              <w:bottom w:val="single" w:sz="4" w:space="0" w:color="808080"/>
              <w:right w:val="single" w:sz="4" w:space="0" w:color="808080"/>
            </w:tcBorders>
          </w:tcPr>
          <w:p w14:paraId="620A1E98" w14:textId="77777777" w:rsidR="005E793B" w:rsidRPr="004570AD" w:rsidRDefault="005E793B" w:rsidP="00C16B1D">
            <w:pPr>
              <w:adjustRightInd w:val="0"/>
              <w:rPr>
                <w:position w:val="-10"/>
              </w:rPr>
            </w:pPr>
            <w:r>
              <w:rPr>
                <w:position w:val="-10"/>
              </w:rPr>
              <w:t>Б</w:t>
            </w:r>
            <w:r w:rsidRPr="004570AD">
              <w:rPr>
                <w:position w:val="-10"/>
              </w:rPr>
              <w:t>уровой мастер</w:t>
            </w:r>
          </w:p>
        </w:tc>
      </w:tr>
      <w:tr w:rsidR="005E793B" w:rsidRPr="004570AD" w14:paraId="0AD60D7F" w14:textId="77777777" w:rsidTr="00543FA0">
        <w:tc>
          <w:tcPr>
            <w:tcW w:w="237" w:type="pct"/>
            <w:tcBorders>
              <w:top w:val="single" w:sz="4" w:space="0" w:color="808080"/>
              <w:left w:val="single" w:sz="4" w:space="0" w:color="808080"/>
              <w:bottom w:val="single" w:sz="4" w:space="0" w:color="808080"/>
              <w:right w:val="single" w:sz="4" w:space="0" w:color="808080"/>
            </w:tcBorders>
          </w:tcPr>
          <w:p w14:paraId="1839F6E1" w14:textId="77777777" w:rsidR="005E793B" w:rsidRPr="004570AD" w:rsidRDefault="005E793B" w:rsidP="00C16B1D">
            <w:pPr>
              <w:jc w:val="center"/>
            </w:pPr>
            <w:r w:rsidRPr="004570AD">
              <w:t>12</w:t>
            </w:r>
          </w:p>
        </w:tc>
        <w:tc>
          <w:tcPr>
            <w:tcW w:w="3682" w:type="pct"/>
            <w:tcBorders>
              <w:top w:val="single" w:sz="4" w:space="0" w:color="808080"/>
              <w:left w:val="single" w:sz="4" w:space="0" w:color="808080"/>
              <w:bottom w:val="single" w:sz="4" w:space="0" w:color="808080"/>
              <w:right w:val="single" w:sz="4" w:space="0" w:color="808080"/>
            </w:tcBorders>
          </w:tcPr>
          <w:p w14:paraId="02C0CB2B" w14:textId="77777777" w:rsidR="005E793B" w:rsidRPr="004570AD" w:rsidRDefault="005E793B" w:rsidP="00C16B1D">
            <w:pPr>
              <w:pStyle w:val="1KGK90"/>
              <w:jc w:val="both"/>
              <w:rPr>
                <w:rFonts w:ascii="Times New Roman" w:hAnsi="Times New Roman"/>
                <w:color w:val="000000"/>
                <w:sz w:val="24"/>
              </w:rPr>
            </w:pPr>
            <w:r w:rsidRPr="004570AD">
              <w:rPr>
                <w:rFonts w:ascii="Times New Roman" w:hAnsi="Times New Roman"/>
                <w:color w:val="000000"/>
                <w:sz w:val="24"/>
              </w:rPr>
              <w:t>Произвести подъём со скоростью ____м/с</w:t>
            </w:r>
          </w:p>
          <w:p w14:paraId="393ED14A" w14:textId="77777777" w:rsidR="005E793B" w:rsidRPr="004570AD" w:rsidRDefault="005E793B" w:rsidP="005E793B">
            <w:pPr>
              <w:pStyle w:val="1KGK90"/>
              <w:numPr>
                <w:ilvl w:val="0"/>
                <w:numId w:val="121"/>
              </w:numPr>
              <w:ind w:left="360"/>
              <w:rPr>
                <w:rFonts w:ascii="Times New Roman" w:hAnsi="Times New Roman"/>
                <w:color w:val="000000" w:themeColor="text1"/>
                <w:sz w:val="24"/>
              </w:rPr>
            </w:pPr>
            <w:r>
              <w:rPr>
                <w:rFonts w:ascii="Times New Roman" w:hAnsi="Times New Roman"/>
                <w:color w:val="000000" w:themeColor="text1"/>
                <w:sz w:val="24"/>
              </w:rPr>
              <w:t>о</w:t>
            </w:r>
            <w:r w:rsidRPr="004570AD">
              <w:rPr>
                <w:rFonts w:ascii="Times New Roman" w:hAnsi="Times New Roman"/>
                <w:color w:val="000000" w:themeColor="text1"/>
                <w:sz w:val="24"/>
              </w:rPr>
              <w:t xml:space="preserve">граничить скорость </w:t>
            </w:r>
            <w:r>
              <w:rPr>
                <w:rFonts w:ascii="Times New Roman" w:hAnsi="Times New Roman"/>
                <w:color w:val="000000" w:themeColor="text1"/>
                <w:sz w:val="24"/>
              </w:rPr>
              <w:t>подъёма в интервалах _________</w:t>
            </w:r>
            <w:r w:rsidRPr="004570AD">
              <w:rPr>
                <w:rFonts w:ascii="Times New Roman" w:hAnsi="Times New Roman"/>
                <w:color w:val="000000" w:themeColor="text1"/>
                <w:sz w:val="24"/>
              </w:rPr>
              <w:t>до ____м/с</w:t>
            </w:r>
            <w:r>
              <w:rPr>
                <w:rFonts w:ascii="Times New Roman" w:hAnsi="Times New Roman"/>
                <w:color w:val="000000" w:themeColor="text1"/>
                <w:sz w:val="24"/>
              </w:rPr>
              <w:t>;</w:t>
            </w:r>
          </w:p>
          <w:p w14:paraId="39EFE538" w14:textId="77777777" w:rsidR="005E793B" w:rsidRPr="004570AD" w:rsidRDefault="005E793B" w:rsidP="005E793B">
            <w:pPr>
              <w:pStyle w:val="1KGK90"/>
              <w:numPr>
                <w:ilvl w:val="0"/>
                <w:numId w:val="121"/>
              </w:numPr>
              <w:ind w:left="360"/>
              <w:rPr>
                <w:rFonts w:ascii="Times New Roman" w:hAnsi="Times New Roman"/>
                <w:color w:val="000000"/>
                <w:sz w:val="24"/>
              </w:rPr>
            </w:pPr>
            <w:r>
              <w:rPr>
                <w:rFonts w:ascii="Times New Roman" w:hAnsi="Times New Roman"/>
                <w:color w:val="000000" w:themeColor="text1"/>
                <w:sz w:val="24"/>
              </w:rPr>
              <w:t>н</w:t>
            </w:r>
            <w:r w:rsidRPr="004570AD">
              <w:rPr>
                <w:rFonts w:ascii="Times New Roman" w:hAnsi="Times New Roman"/>
                <w:color w:val="000000" w:themeColor="text1"/>
                <w:sz w:val="24"/>
              </w:rPr>
              <w:t>е допускать затяжек свыше ___т и посадок свыше ___т</w:t>
            </w:r>
            <w:r>
              <w:rPr>
                <w:rFonts w:ascii="Times New Roman" w:hAnsi="Times New Roman"/>
                <w:color w:val="000000" w:themeColor="text1"/>
                <w:sz w:val="24"/>
              </w:rPr>
              <w:t>.</w:t>
            </w:r>
          </w:p>
        </w:tc>
        <w:tc>
          <w:tcPr>
            <w:tcW w:w="1081" w:type="pct"/>
            <w:tcBorders>
              <w:top w:val="single" w:sz="4" w:space="0" w:color="808080"/>
              <w:left w:val="single" w:sz="4" w:space="0" w:color="808080"/>
              <w:bottom w:val="single" w:sz="4" w:space="0" w:color="808080"/>
              <w:right w:val="single" w:sz="4" w:space="0" w:color="808080"/>
            </w:tcBorders>
          </w:tcPr>
          <w:p w14:paraId="43395DF3" w14:textId="77777777" w:rsidR="005E793B" w:rsidRPr="004570AD" w:rsidRDefault="005E793B" w:rsidP="00C16B1D">
            <w:pPr>
              <w:adjustRightInd w:val="0"/>
              <w:rPr>
                <w:position w:val="-10"/>
              </w:rPr>
            </w:pPr>
            <w:r>
              <w:rPr>
                <w:position w:val="-10"/>
              </w:rPr>
              <w:t>Б</w:t>
            </w:r>
            <w:r w:rsidRPr="004570AD">
              <w:rPr>
                <w:position w:val="-10"/>
              </w:rPr>
              <w:t>уровой мастер</w:t>
            </w:r>
          </w:p>
        </w:tc>
      </w:tr>
      <w:tr w:rsidR="005E793B" w:rsidRPr="004A0114" w14:paraId="04F8D149" w14:textId="77777777" w:rsidTr="00543FA0">
        <w:tc>
          <w:tcPr>
            <w:tcW w:w="237" w:type="pct"/>
            <w:tcBorders>
              <w:top w:val="single" w:sz="4" w:space="0" w:color="808080"/>
              <w:left w:val="single" w:sz="4" w:space="0" w:color="808080"/>
              <w:bottom w:val="single" w:sz="4" w:space="0" w:color="808080"/>
              <w:right w:val="single" w:sz="4" w:space="0" w:color="808080"/>
            </w:tcBorders>
          </w:tcPr>
          <w:p w14:paraId="50D068EC" w14:textId="77777777" w:rsidR="005E793B" w:rsidRPr="004570AD" w:rsidRDefault="005E793B" w:rsidP="00C16B1D">
            <w:pPr>
              <w:jc w:val="center"/>
            </w:pPr>
            <w:r w:rsidRPr="004570AD">
              <w:t>13</w:t>
            </w:r>
          </w:p>
        </w:tc>
        <w:tc>
          <w:tcPr>
            <w:tcW w:w="3682" w:type="pct"/>
            <w:tcBorders>
              <w:top w:val="single" w:sz="4" w:space="0" w:color="808080"/>
              <w:left w:val="single" w:sz="4" w:space="0" w:color="808080"/>
              <w:bottom w:val="single" w:sz="4" w:space="0" w:color="808080"/>
              <w:right w:val="single" w:sz="4" w:space="0" w:color="808080"/>
            </w:tcBorders>
          </w:tcPr>
          <w:p w14:paraId="665610E1" w14:textId="77777777" w:rsidR="005E793B" w:rsidRPr="004570AD" w:rsidRDefault="005E793B" w:rsidP="00C16B1D">
            <w:pPr>
              <w:pStyle w:val="1KGK90"/>
              <w:jc w:val="both"/>
              <w:rPr>
                <w:rFonts w:ascii="Times New Roman" w:hAnsi="Times New Roman"/>
                <w:sz w:val="24"/>
              </w:rPr>
            </w:pPr>
            <w:r w:rsidRPr="004570AD">
              <w:rPr>
                <w:rFonts w:ascii="Times New Roman" w:hAnsi="Times New Roman"/>
                <w:sz w:val="24"/>
              </w:rPr>
              <w:t>Зафиксировать после подъема:</w:t>
            </w:r>
          </w:p>
          <w:p w14:paraId="0ED27E34" w14:textId="77777777" w:rsidR="005E793B" w:rsidRPr="004570AD" w:rsidRDefault="005E793B" w:rsidP="005E793B">
            <w:pPr>
              <w:pStyle w:val="1KGK90"/>
              <w:numPr>
                <w:ilvl w:val="0"/>
                <w:numId w:val="121"/>
              </w:numPr>
              <w:ind w:left="360"/>
              <w:rPr>
                <w:rFonts w:ascii="Times New Roman" w:hAnsi="Times New Roman"/>
                <w:color w:val="000000" w:themeColor="text1"/>
                <w:sz w:val="24"/>
              </w:rPr>
            </w:pPr>
            <w:r w:rsidRPr="004570AD">
              <w:rPr>
                <w:rFonts w:ascii="Times New Roman" w:hAnsi="Times New Roman"/>
                <w:color w:val="000000" w:themeColor="text1"/>
                <w:sz w:val="24"/>
              </w:rPr>
              <w:t>характер износа рабочей поверхности фреза (описание, фотографии)</w:t>
            </w:r>
          </w:p>
          <w:p w14:paraId="3C404B09" w14:textId="77777777" w:rsidR="005E793B" w:rsidRPr="004570AD" w:rsidRDefault="005E793B" w:rsidP="005E793B">
            <w:pPr>
              <w:pStyle w:val="1KGK90"/>
              <w:numPr>
                <w:ilvl w:val="0"/>
                <w:numId w:val="121"/>
              </w:numPr>
              <w:ind w:left="360"/>
              <w:rPr>
                <w:rFonts w:ascii="Times New Roman" w:hAnsi="Times New Roman"/>
                <w:color w:val="000000" w:themeColor="text1"/>
                <w:sz w:val="24"/>
              </w:rPr>
            </w:pPr>
            <w:r w:rsidRPr="004570AD">
              <w:rPr>
                <w:rFonts w:ascii="Times New Roman" w:hAnsi="Times New Roman"/>
                <w:color w:val="000000" w:themeColor="text1"/>
                <w:sz w:val="24"/>
              </w:rPr>
              <w:t>дополнительные повреждения фреза (описание, фотографии)</w:t>
            </w:r>
          </w:p>
          <w:p w14:paraId="098B7050" w14:textId="77777777" w:rsidR="005E793B" w:rsidRPr="004570AD" w:rsidRDefault="005E793B" w:rsidP="005E793B">
            <w:pPr>
              <w:pStyle w:val="1KGK90"/>
              <w:numPr>
                <w:ilvl w:val="0"/>
                <w:numId w:val="121"/>
              </w:numPr>
              <w:ind w:left="360"/>
              <w:rPr>
                <w:rFonts w:ascii="Times New Roman" w:hAnsi="Times New Roman"/>
                <w:color w:val="000000"/>
                <w:sz w:val="24"/>
              </w:rPr>
            </w:pPr>
            <w:r w:rsidRPr="004570AD">
              <w:rPr>
                <w:rFonts w:ascii="Times New Roman" w:hAnsi="Times New Roman"/>
                <w:color w:val="000000" w:themeColor="text1"/>
                <w:sz w:val="24"/>
              </w:rPr>
              <w:t>повреждения элементов фрезерной компоновки (описание, фотографии)</w:t>
            </w:r>
            <w:r w:rsidRPr="004570AD">
              <w:rPr>
                <w:rFonts w:ascii="Times New Roman" w:hAnsi="Times New Roman"/>
                <w:sz w:val="24"/>
              </w:rPr>
              <w:t xml:space="preserve"> </w:t>
            </w:r>
          </w:p>
        </w:tc>
        <w:tc>
          <w:tcPr>
            <w:tcW w:w="1081" w:type="pct"/>
            <w:tcBorders>
              <w:top w:val="single" w:sz="4" w:space="0" w:color="808080"/>
              <w:left w:val="single" w:sz="4" w:space="0" w:color="808080"/>
              <w:bottom w:val="single" w:sz="4" w:space="0" w:color="808080"/>
              <w:right w:val="single" w:sz="4" w:space="0" w:color="808080"/>
            </w:tcBorders>
          </w:tcPr>
          <w:p w14:paraId="456070F3" w14:textId="77777777" w:rsidR="005E793B" w:rsidRPr="004570AD" w:rsidRDefault="005E793B" w:rsidP="00C16B1D">
            <w:pPr>
              <w:adjustRightInd w:val="0"/>
              <w:rPr>
                <w:position w:val="-10"/>
              </w:rPr>
            </w:pPr>
            <w:r>
              <w:rPr>
                <w:position w:val="-10"/>
              </w:rPr>
              <w:t>М</w:t>
            </w:r>
            <w:r w:rsidRPr="004570AD">
              <w:rPr>
                <w:position w:val="-10"/>
              </w:rPr>
              <w:t>астер по сло</w:t>
            </w:r>
            <w:r>
              <w:rPr>
                <w:position w:val="-10"/>
              </w:rPr>
              <w:t>жным работам (аварийный мастер)</w:t>
            </w:r>
          </w:p>
          <w:p w14:paraId="1FD9E37C" w14:textId="77777777" w:rsidR="005E793B" w:rsidRPr="004570AD" w:rsidRDefault="005E793B" w:rsidP="00C16B1D">
            <w:pPr>
              <w:adjustRightInd w:val="0"/>
              <w:jc w:val="right"/>
              <w:rPr>
                <w:position w:val="-10"/>
              </w:rPr>
            </w:pPr>
          </w:p>
        </w:tc>
      </w:tr>
    </w:tbl>
    <w:p w14:paraId="58818AB3" w14:textId="77777777" w:rsidR="005E793B" w:rsidRPr="004570AD" w:rsidRDefault="005E793B" w:rsidP="005E793B">
      <w:pPr>
        <w:rPr>
          <w:b/>
          <w:bCs/>
          <w:lang w:eastAsia="ru-RU"/>
        </w:rPr>
      </w:pPr>
    </w:p>
    <w:p w14:paraId="7CB2E32B" w14:textId="13753186" w:rsidR="005E793B" w:rsidRDefault="005E793B" w:rsidP="005E793B">
      <w:pPr>
        <w:pStyle w:val="aff0"/>
        <w:numPr>
          <w:ilvl w:val="0"/>
          <w:numId w:val="133"/>
        </w:numPr>
        <w:ind w:left="720"/>
        <w:jc w:val="both"/>
        <w:rPr>
          <w:bCs/>
          <w:color w:val="000000"/>
          <w:position w:val="-10"/>
        </w:rPr>
      </w:pPr>
      <w:r w:rsidRPr="004570AD">
        <w:rPr>
          <w:bCs/>
          <w:color w:val="000000"/>
          <w:position w:val="-10"/>
        </w:rPr>
        <w:t>Требования безопасности</w:t>
      </w:r>
    </w:p>
    <w:p w14:paraId="11F99323" w14:textId="77777777" w:rsidR="005E793B" w:rsidRPr="005E793B" w:rsidRDefault="005E793B" w:rsidP="005E793B">
      <w:pPr>
        <w:jc w:val="both"/>
        <w:rPr>
          <w:bCs/>
          <w:color w:val="000000"/>
          <w:position w:val="-10"/>
        </w:rPr>
      </w:pPr>
    </w:p>
    <w:p w14:paraId="75C1E945" w14:textId="77777777" w:rsidR="005E793B" w:rsidRDefault="005E793B" w:rsidP="005E793B">
      <w:pPr>
        <w:ind w:firstLine="709"/>
        <w:jc w:val="both"/>
        <w:rPr>
          <w:bCs/>
          <w:lang w:eastAsia="ru-RU"/>
        </w:rPr>
      </w:pPr>
      <w:r w:rsidRPr="006F756A">
        <w:rPr>
          <w:bCs/>
          <w:lang w:eastAsia="ru-RU"/>
        </w:rPr>
        <w:t xml:space="preserve">Для предупреждения несчастных случаев с персоналом, участвующим в ликвидации аварии, необходимо </w:t>
      </w:r>
      <w:r>
        <w:rPr>
          <w:bCs/>
          <w:lang w:eastAsia="ru-RU"/>
        </w:rPr>
        <w:t>провести следующие мероприятия:</w:t>
      </w:r>
    </w:p>
    <w:p w14:paraId="2B1EF7A0" w14:textId="1C698854" w:rsidR="005E793B" w:rsidRDefault="005E793B" w:rsidP="005E793B">
      <w:pPr>
        <w:pStyle w:val="aff0"/>
        <w:numPr>
          <w:ilvl w:val="0"/>
          <w:numId w:val="124"/>
        </w:numPr>
        <w:jc w:val="both"/>
        <w:rPr>
          <w:bCs/>
          <w:lang w:eastAsia="ru-RU"/>
        </w:rPr>
      </w:pPr>
      <w:r w:rsidRPr="006F756A">
        <w:rPr>
          <w:bCs/>
          <w:lang w:eastAsia="ru-RU"/>
        </w:rPr>
        <w:t xml:space="preserve">Работы по ликвидации аварий в скважине </w:t>
      </w:r>
      <w:r>
        <w:rPr>
          <w:bCs/>
          <w:lang w:eastAsia="ru-RU"/>
        </w:rPr>
        <w:t>долж</w:t>
      </w:r>
      <w:r w:rsidRPr="006F756A">
        <w:rPr>
          <w:bCs/>
          <w:lang w:eastAsia="ru-RU"/>
        </w:rPr>
        <w:t>н</w:t>
      </w:r>
      <w:r>
        <w:rPr>
          <w:bCs/>
          <w:lang w:eastAsia="ru-RU"/>
        </w:rPr>
        <w:t>ы</w:t>
      </w:r>
      <w:r w:rsidRPr="006F756A">
        <w:rPr>
          <w:bCs/>
          <w:lang w:eastAsia="ru-RU"/>
        </w:rPr>
        <w:t xml:space="preserve"> вести</w:t>
      </w:r>
      <w:r>
        <w:rPr>
          <w:bCs/>
          <w:lang w:eastAsia="ru-RU"/>
        </w:rPr>
        <w:t>сь</w:t>
      </w:r>
      <w:r w:rsidRPr="006F756A">
        <w:rPr>
          <w:bCs/>
          <w:lang w:eastAsia="ru-RU"/>
        </w:rPr>
        <w:t xml:space="preserve"> под руководс</w:t>
      </w:r>
      <w:r>
        <w:rPr>
          <w:bCs/>
          <w:lang w:eastAsia="ru-RU"/>
        </w:rPr>
        <w:t>твом мастера</w:t>
      </w:r>
      <w:r w:rsidRPr="006F756A">
        <w:rPr>
          <w:bCs/>
          <w:lang w:eastAsia="ru-RU"/>
        </w:rPr>
        <w:t xml:space="preserve"> по сложным работам </w:t>
      </w:r>
      <w:r>
        <w:rPr>
          <w:bCs/>
          <w:lang w:eastAsia="ru-RU"/>
        </w:rPr>
        <w:t xml:space="preserve">(аварийного мастера) </w:t>
      </w:r>
      <w:r w:rsidRPr="006F756A">
        <w:rPr>
          <w:bCs/>
          <w:lang w:eastAsia="ru-RU"/>
        </w:rPr>
        <w:t xml:space="preserve">или главного инженера </w:t>
      </w:r>
      <w:r>
        <w:rPr>
          <w:bCs/>
          <w:lang w:eastAsia="ru-RU"/>
        </w:rPr>
        <w:t>подрядчика по бурению.</w:t>
      </w:r>
    </w:p>
    <w:p w14:paraId="5E0E7CD4" w14:textId="0AF2ACD8" w:rsidR="005E793B" w:rsidRPr="006F756A" w:rsidRDefault="005E793B" w:rsidP="005E793B">
      <w:pPr>
        <w:pStyle w:val="aff0"/>
        <w:numPr>
          <w:ilvl w:val="0"/>
          <w:numId w:val="124"/>
        </w:numPr>
        <w:jc w:val="both"/>
        <w:rPr>
          <w:bCs/>
          <w:lang w:eastAsia="ru-RU"/>
        </w:rPr>
      </w:pPr>
      <w:r w:rsidRPr="006F756A">
        <w:rPr>
          <w:bCs/>
          <w:lang w:eastAsia="ru-RU"/>
        </w:rPr>
        <w:t xml:space="preserve">При работах </w:t>
      </w:r>
      <w:r>
        <w:rPr>
          <w:bCs/>
          <w:lang w:eastAsia="ru-RU"/>
        </w:rPr>
        <w:t xml:space="preserve">по фрезерованию </w:t>
      </w:r>
      <w:r w:rsidRPr="006F756A">
        <w:rPr>
          <w:bCs/>
          <w:lang w:eastAsia="ru-RU"/>
        </w:rPr>
        <w:t xml:space="preserve">необходимо </w:t>
      </w:r>
      <w:r>
        <w:rPr>
          <w:bCs/>
          <w:lang w:eastAsia="ru-RU"/>
        </w:rPr>
        <w:t xml:space="preserve">определить границы опасных зон и </w:t>
      </w:r>
      <w:r w:rsidRPr="006F756A">
        <w:rPr>
          <w:bCs/>
          <w:lang w:eastAsia="ru-RU"/>
        </w:rPr>
        <w:t>удалить персонал</w:t>
      </w:r>
      <w:r>
        <w:rPr>
          <w:bCs/>
          <w:lang w:eastAsia="ru-RU"/>
        </w:rPr>
        <w:t>,</w:t>
      </w:r>
      <w:r w:rsidRPr="006F756A">
        <w:rPr>
          <w:bCs/>
          <w:lang w:eastAsia="ru-RU"/>
        </w:rPr>
        <w:t xml:space="preserve"> не занятый на этих работах из опасной зоны.</w:t>
      </w:r>
    </w:p>
    <w:p w14:paraId="6CD7CAB2" w14:textId="6C15E92B" w:rsidR="005E793B" w:rsidRPr="00642767" w:rsidRDefault="005E793B" w:rsidP="005E793B">
      <w:pPr>
        <w:pStyle w:val="aff0"/>
        <w:numPr>
          <w:ilvl w:val="0"/>
          <w:numId w:val="124"/>
        </w:numPr>
        <w:jc w:val="both"/>
        <w:rPr>
          <w:bCs/>
          <w:lang w:eastAsia="ru-RU"/>
        </w:rPr>
      </w:pPr>
      <w:r w:rsidRPr="00642767">
        <w:rPr>
          <w:bCs/>
          <w:lang w:eastAsia="ru-RU"/>
        </w:rPr>
        <w:t xml:space="preserve">Если при </w:t>
      </w:r>
      <w:r>
        <w:rPr>
          <w:bCs/>
          <w:lang w:eastAsia="ru-RU"/>
        </w:rPr>
        <w:t>фрезеровании</w:t>
      </w:r>
      <w:r w:rsidRPr="00642767">
        <w:rPr>
          <w:bCs/>
          <w:lang w:eastAsia="ru-RU"/>
        </w:rPr>
        <w:t xml:space="preserve"> ситуация осложняется другим </w:t>
      </w:r>
      <w:r>
        <w:rPr>
          <w:bCs/>
          <w:lang w:eastAsia="ru-RU"/>
        </w:rPr>
        <w:t>видом аварии</w:t>
      </w:r>
      <w:r w:rsidRPr="00642767">
        <w:rPr>
          <w:bCs/>
          <w:lang w:eastAsia="ru-RU"/>
        </w:rPr>
        <w:t xml:space="preserve"> </w:t>
      </w:r>
      <w:r>
        <w:rPr>
          <w:bCs/>
          <w:lang w:eastAsia="ru-RU"/>
        </w:rPr>
        <w:t>в бурении (например, прихватом),</w:t>
      </w:r>
      <w:r w:rsidRPr="00642767">
        <w:rPr>
          <w:bCs/>
          <w:lang w:eastAsia="ru-RU"/>
        </w:rPr>
        <w:t xml:space="preserve"> необходимо</w:t>
      </w:r>
      <w:r>
        <w:rPr>
          <w:bCs/>
          <w:lang w:eastAsia="ru-RU"/>
        </w:rPr>
        <w:t xml:space="preserve"> действовать по вновь утвержденному дополнительному плану работ.</w:t>
      </w:r>
    </w:p>
    <w:p w14:paraId="2D880E45" w14:textId="77777777" w:rsidR="005E793B" w:rsidRPr="00A3639D" w:rsidRDefault="005E793B" w:rsidP="005E793B">
      <w:pPr>
        <w:pStyle w:val="aff0"/>
        <w:numPr>
          <w:ilvl w:val="0"/>
          <w:numId w:val="124"/>
        </w:numPr>
        <w:jc w:val="both"/>
        <w:rPr>
          <w:bCs/>
          <w:lang w:eastAsia="ru-RU"/>
        </w:rPr>
      </w:pPr>
      <w:r w:rsidRPr="00642767">
        <w:rPr>
          <w:bCs/>
          <w:lang w:eastAsia="ru-RU"/>
        </w:rPr>
        <w:t>В случае использования при выполнении работ</w:t>
      </w:r>
      <w:r w:rsidRPr="00387FC4">
        <w:rPr>
          <w:bCs/>
          <w:lang w:eastAsia="ru-RU"/>
        </w:rPr>
        <w:t xml:space="preserve"> </w:t>
      </w:r>
      <w:r>
        <w:rPr>
          <w:bCs/>
          <w:lang w:eastAsia="ru-RU"/>
        </w:rPr>
        <w:t>по фрезерованию оборудования,</w:t>
      </w:r>
      <w:r w:rsidRPr="00642767">
        <w:rPr>
          <w:bCs/>
          <w:lang w:eastAsia="ru-RU"/>
        </w:rPr>
        <w:t xml:space="preserve"> отличного от указанного в </w:t>
      </w:r>
      <w:r>
        <w:rPr>
          <w:bCs/>
          <w:lang w:eastAsia="ru-RU"/>
        </w:rPr>
        <w:t xml:space="preserve">данном шаблоне </w:t>
      </w:r>
      <w:r w:rsidRPr="00642767">
        <w:rPr>
          <w:bCs/>
          <w:lang w:eastAsia="ru-RU"/>
        </w:rPr>
        <w:t>план</w:t>
      </w:r>
      <w:r>
        <w:rPr>
          <w:bCs/>
          <w:lang w:eastAsia="ru-RU"/>
        </w:rPr>
        <w:t>а</w:t>
      </w:r>
      <w:r w:rsidRPr="00642767">
        <w:rPr>
          <w:bCs/>
          <w:lang w:eastAsia="ru-RU"/>
        </w:rPr>
        <w:t xml:space="preserve"> работ или применения иной технологии работ, план работ должен быть пересмотрен.</w:t>
      </w:r>
    </w:p>
    <w:p w14:paraId="57982D6E" w14:textId="4FCB7B59" w:rsidR="005E793B" w:rsidRDefault="005E793B" w:rsidP="005E793B">
      <w:pPr>
        <w:pStyle w:val="aff0"/>
        <w:numPr>
          <w:ilvl w:val="0"/>
          <w:numId w:val="124"/>
        </w:numPr>
        <w:jc w:val="both"/>
        <w:rPr>
          <w:bCs/>
          <w:lang w:eastAsia="ru-RU"/>
        </w:rPr>
      </w:pPr>
      <w:r w:rsidRPr="0025689F">
        <w:rPr>
          <w:bCs/>
          <w:lang w:eastAsia="ru-RU"/>
        </w:rPr>
        <w:t xml:space="preserve">«Во время </w:t>
      </w:r>
      <w:r>
        <w:rPr>
          <w:bCs/>
          <w:lang w:eastAsia="ru-RU"/>
        </w:rPr>
        <w:t>работ по ликвидации аварии</w:t>
      </w:r>
      <w:r w:rsidRPr="0025689F">
        <w:rPr>
          <w:bCs/>
          <w:lang w:eastAsia="ru-RU"/>
        </w:rPr>
        <w:t xml:space="preserve"> связанных с продолжительным прикладыванием циклических повышенных нагрузок на талевую систему (от 70% до 100% от максимально допускаемых нагрузок для данного типа БУ) не</w:t>
      </w:r>
      <w:r>
        <w:rPr>
          <w:bCs/>
          <w:lang w:eastAsia="ru-RU"/>
        </w:rPr>
        <w:t xml:space="preserve">обходимо обеспечить визуальный </w:t>
      </w:r>
      <w:r w:rsidRPr="0025689F">
        <w:rPr>
          <w:bCs/>
          <w:lang w:eastAsia="ru-RU"/>
        </w:rPr>
        <w:t xml:space="preserve">контроль за состоянием якорей/оттяжек, гидравлических и механических опор, подвышечного основания </w:t>
      </w:r>
      <w:r w:rsidR="005C2869">
        <w:rPr>
          <w:bCs/>
          <w:lang w:eastAsia="ru-RU"/>
        </w:rPr>
        <w:t>БУ</w:t>
      </w:r>
      <w:r w:rsidRPr="0025689F">
        <w:rPr>
          <w:bCs/>
          <w:lang w:eastAsia="ru-RU"/>
        </w:rPr>
        <w:t xml:space="preserve"> с помощью персонала, находящегося вне опасной зоны. В случае невозможности организации контроля без нахождения людей в опасной зоне, обеспечить периодический осмотр в течение смены указанных точек при снятых нагрузках на талевую систему БУ. Периодичность осмотра устанавливается ответственным з</w:t>
      </w:r>
      <w:r>
        <w:rPr>
          <w:bCs/>
          <w:lang w:eastAsia="ru-RU"/>
        </w:rPr>
        <w:t>а безопасное производство работ</w:t>
      </w:r>
      <w:r w:rsidRPr="0025689F">
        <w:rPr>
          <w:bCs/>
          <w:lang w:eastAsia="ru-RU"/>
        </w:rPr>
        <w:t>»</w:t>
      </w:r>
      <w:r>
        <w:rPr>
          <w:bCs/>
          <w:lang w:eastAsia="ru-RU"/>
        </w:rPr>
        <w:t>.</w:t>
      </w:r>
    </w:p>
    <w:p w14:paraId="0413AFEE" w14:textId="4C47DCD9" w:rsidR="005E793B" w:rsidRPr="00642767" w:rsidRDefault="005E793B" w:rsidP="005E793B">
      <w:pPr>
        <w:pStyle w:val="aff0"/>
        <w:numPr>
          <w:ilvl w:val="0"/>
          <w:numId w:val="124"/>
        </w:numPr>
        <w:jc w:val="both"/>
        <w:rPr>
          <w:bCs/>
          <w:lang w:eastAsia="ru-RU"/>
        </w:rPr>
      </w:pPr>
      <w:r>
        <w:rPr>
          <w:bCs/>
          <w:lang w:eastAsia="ru-RU"/>
        </w:rPr>
        <w:t xml:space="preserve">После проведения работ по ликвидации аварии в бурении, в ходе которых к талевой системе прикладывались продолжительные циклические нагрузки (от 70 до 100% от максимальной грузоподъемности </w:t>
      </w:r>
      <w:r w:rsidR="005C2869">
        <w:rPr>
          <w:bCs/>
          <w:lang w:eastAsia="ru-RU"/>
        </w:rPr>
        <w:t>БУ</w:t>
      </w:r>
      <w:r>
        <w:rPr>
          <w:bCs/>
          <w:lang w:eastAsia="ru-RU"/>
        </w:rPr>
        <w:t>) необходимо проверить состояние оборудования и вышки. Результаты проверки оформляются актом.</w:t>
      </w:r>
    </w:p>
    <w:p w14:paraId="0250DE35" w14:textId="77777777" w:rsidR="005E793B" w:rsidRDefault="005E793B" w:rsidP="005E793B">
      <w:pPr>
        <w:ind w:left="-540"/>
        <w:jc w:val="both"/>
        <w:rPr>
          <w:bCs/>
          <w:color w:val="000000"/>
          <w:position w:val="-10"/>
        </w:rPr>
      </w:pPr>
    </w:p>
    <w:tbl>
      <w:tblPr>
        <w:tblW w:w="502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
        <w:gridCol w:w="4591"/>
        <w:gridCol w:w="1568"/>
        <w:gridCol w:w="1926"/>
        <w:gridCol w:w="1155"/>
      </w:tblGrid>
      <w:tr w:rsidR="00D476D0" w:rsidRPr="0068730E" w14:paraId="586E1751" w14:textId="77777777" w:rsidTr="000818F4">
        <w:trPr>
          <w:trHeight w:val="270"/>
        </w:trPr>
        <w:tc>
          <w:tcPr>
            <w:tcW w:w="221" w:type="pct"/>
            <w:tcBorders>
              <w:top w:val="single" w:sz="4" w:space="0" w:color="808080"/>
              <w:left w:val="single" w:sz="4" w:space="0" w:color="808080"/>
              <w:bottom w:val="single" w:sz="4" w:space="0" w:color="808080"/>
              <w:right w:val="single" w:sz="4" w:space="0" w:color="808080"/>
            </w:tcBorders>
          </w:tcPr>
          <w:p w14:paraId="73695930" w14:textId="77777777" w:rsidR="005E793B" w:rsidRPr="0068730E" w:rsidRDefault="005E793B" w:rsidP="00C16B1D">
            <w:pPr>
              <w:jc w:val="center"/>
              <w:rPr>
                <w:b/>
                <w:sz w:val="22"/>
                <w:szCs w:val="22"/>
              </w:rPr>
            </w:pPr>
            <w:r w:rsidRPr="0068730E">
              <w:rPr>
                <w:b/>
                <w:sz w:val="22"/>
                <w:szCs w:val="22"/>
              </w:rPr>
              <w:t>№</w:t>
            </w:r>
          </w:p>
        </w:tc>
        <w:tc>
          <w:tcPr>
            <w:tcW w:w="2374" w:type="pct"/>
            <w:tcBorders>
              <w:top w:val="single" w:sz="4" w:space="0" w:color="808080"/>
              <w:left w:val="single" w:sz="4" w:space="0" w:color="808080"/>
              <w:bottom w:val="single" w:sz="4" w:space="0" w:color="808080"/>
              <w:right w:val="single" w:sz="4" w:space="0" w:color="808080"/>
            </w:tcBorders>
          </w:tcPr>
          <w:p w14:paraId="2B8F80A6" w14:textId="77777777" w:rsidR="005E793B" w:rsidRPr="0068730E" w:rsidRDefault="005E793B" w:rsidP="00C16B1D">
            <w:pPr>
              <w:jc w:val="center"/>
              <w:rPr>
                <w:b/>
              </w:rPr>
            </w:pPr>
            <w:r w:rsidRPr="0068730E">
              <w:rPr>
                <w:b/>
              </w:rPr>
              <w:t>Руководство работами осуществляет</w:t>
            </w:r>
          </w:p>
        </w:tc>
        <w:tc>
          <w:tcPr>
            <w:tcW w:w="812" w:type="pct"/>
            <w:tcBorders>
              <w:left w:val="single" w:sz="4" w:space="0" w:color="808080"/>
              <w:right w:val="single" w:sz="4" w:space="0" w:color="808080"/>
            </w:tcBorders>
          </w:tcPr>
          <w:p w14:paraId="3B47349A" w14:textId="77777777" w:rsidR="005E793B" w:rsidRPr="0068730E" w:rsidRDefault="005E793B" w:rsidP="00C16B1D">
            <w:pPr>
              <w:adjustRightInd w:val="0"/>
              <w:jc w:val="center"/>
              <w:rPr>
                <w:b/>
                <w:position w:val="-10"/>
              </w:rPr>
            </w:pPr>
            <w:r w:rsidRPr="0068730E">
              <w:rPr>
                <w:b/>
                <w:position w:val="-10"/>
              </w:rPr>
              <w:t>Ознакомлен</w:t>
            </w:r>
          </w:p>
        </w:tc>
        <w:tc>
          <w:tcPr>
            <w:tcW w:w="997" w:type="pct"/>
            <w:tcBorders>
              <w:left w:val="single" w:sz="4" w:space="0" w:color="808080"/>
              <w:right w:val="single" w:sz="4" w:space="0" w:color="808080"/>
            </w:tcBorders>
          </w:tcPr>
          <w:p w14:paraId="35B9B8AF" w14:textId="77777777" w:rsidR="005E793B" w:rsidRPr="0068730E" w:rsidRDefault="005E793B" w:rsidP="00C16B1D">
            <w:pPr>
              <w:adjustRightInd w:val="0"/>
              <w:jc w:val="center"/>
              <w:rPr>
                <w:b/>
                <w:position w:val="-10"/>
              </w:rPr>
            </w:pPr>
            <w:r w:rsidRPr="0068730E">
              <w:rPr>
                <w:b/>
                <w:position w:val="-10"/>
              </w:rPr>
              <w:t>ФИО</w:t>
            </w:r>
          </w:p>
        </w:tc>
        <w:tc>
          <w:tcPr>
            <w:tcW w:w="597" w:type="pct"/>
            <w:tcBorders>
              <w:left w:val="single" w:sz="4" w:space="0" w:color="808080"/>
              <w:right w:val="single" w:sz="4" w:space="0" w:color="808080"/>
            </w:tcBorders>
          </w:tcPr>
          <w:p w14:paraId="30EEE904" w14:textId="77777777" w:rsidR="005E793B" w:rsidRPr="0068730E" w:rsidRDefault="005E793B" w:rsidP="00C16B1D">
            <w:pPr>
              <w:adjustRightInd w:val="0"/>
              <w:jc w:val="center"/>
              <w:rPr>
                <w:b/>
                <w:position w:val="-10"/>
              </w:rPr>
            </w:pPr>
            <w:r w:rsidRPr="0068730E">
              <w:rPr>
                <w:b/>
                <w:position w:val="-10"/>
              </w:rPr>
              <w:t>Подпись</w:t>
            </w:r>
          </w:p>
        </w:tc>
      </w:tr>
      <w:tr w:rsidR="00D476D0" w:rsidRPr="004A0114" w14:paraId="653F5560" w14:textId="77777777" w:rsidTr="000818F4">
        <w:trPr>
          <w:trHeight w:val="540"/>
        </w:trPr>
        <w:tc>
          <w:tcPr>
            <w:tcW w:w="221" w:type="pct"/>
            <w:tcBorders>
              <w:top w:val="single" w:sz="4" w:space="0" w:color="808080"/>
              <w:left w:val="single" w:sz="4" w:space="0" w:color="808080"/>
              <w:bottom w:val="single" w:sz="4" w:space="0" w:color="808080"/>
              <w:right w:val="single" w:sz="4" w:space="0" w:color="808080"/>
            </w:tcBorders>
          </w:tcPr>
          <w:p w14:paraId="1281689A" w14:textId="77777777" w:rsidR="005E793B" w:rsidRDefault="005E793B" w:rsidP="00C16B1D">
            <w:pPr>
              <w:jc w:val="center"/>
              <w:rPr>
                <w:sz w:val="22"/>
                <w:szCs w:val="22"/>
              </w:rPr>
            </w:pPr>
            <w:r>
              <w:rPr>
                <w:sz w:val="22"/>
                <w:szCs w:val="22"/>
              </w:rPr>
              <w:t>1</w:t>
            </w:r>
          </w:p>
        </w:tc>
        <w:tc>
          <w:tcPr>
            <w:tcW w:w="2374" w:type="pct"/>
            <w:tcBorders>
              <w:top w:val="single" w:sz="4" w:space="0" w:color="808080"/>
              <w:left w:val="single" w:sz="4" w:space="0" w:color="808080"/>
              <w:bottom w:val="single" w:sz="4" w:space="0" w:color="808080"/>
              <w:right w:val="single" w:sz="4" w:space="0" w:color="808080"/>
            </w:tcBorders>
          </w:tcPr>
          <w:p w14:paraId="09969E30" w14:textId="77777777" w:rsidR="005E793B" w:rsidRPr="0051068C" w:rsidRDefault="005E793B" w:rsidP="00C16B1D">
            <w:pPr>
              <w:jc w:val="center"/>
            </w:pPr>
            <w:r>
              <w:t>Мастер по сложным работам (аварийный мастер)</w:t>
            </w:r>
          </w:p>
        </w:tc>
        <w:tc>
          <w:tcPr>
            <w:tcW w:w="812" w:type="pct"/>
            <w:tcBorders>
              <w:left w:val="single" w:sz="4" w:space="0" w:color="808080"/>
              <w:right w:val="single" w:sz="4" w:space="0" w:color="808080"/>
            </w:tcBorders>
          </w:tcPr>
          <w:p w14:paraId="723F3A6D" w14:textId="77777777" w:rsidR="005E793B" w:rsidRPr="00AC10AE" w:rsidRDefault="005E793B" w:rsidP="00C16B1D">
            <w:pPr>
              <w:adjustRightInd w:val="0"/>
              <w:jc w:val="center"/>
              <w:rPr>
                <w:position w:val="-10"/>
              </w:rPr>
            </w:pPr>
          </w:p>
        </w:tc>
        <w:tc>
          <w:tcPr>
            <w:tcW w:w="997" w:type="pct"/>
            <w:tcBorders>
              <w:left w:val="single" w:sz="4" w:space="0" w:color="808080"/>
              <w:right w:val="single" w:sz="4" w:space="0" w:color="808080"/>
            </w:tcBorders>
          </w:tcPr>
          <w:p w14:paraId="7EB16121" w14:textId="77777777" w:rsidR="005E793B" w:rsidRPr="00AC10AE" w:rsidRDefault="005E793B" w:rsidP="00C16B1D">
            <w:pPr>
              <w:adjustRightInd w:val="0"/>
              <w:jc w:val="center"/>
              <w:rPr>
                <w:position w:val="-10"/>
              </w:rPr>
            </w:pPr>
          </w:p>
        </w:tc>
        <w:tc>
          <w:tcPr>
            <w:tcW w:w="597" w:type="pct"/>
            <w:tcBorders>
              <w:left w:val="single" w:sz="4" w:space="0" w:color="808080"/>
              <w:right w:val="single" w:sz="4" w:space="0" w:color="808080"/>
            </w:tcBorders>
          </w:tcPr>
          <w:p w14:paraId="75E820CD" w14:textId="77777777" w:rsidR="005E793B" w:rsidRPr="00AC10AE" w:rsidRDefault="005E793B" w:rsidP="00C16B1D">
            <w:pPr>
              <w:adjustRightInd w:val="0"/>
              <w:jc w:val="center"/>
              <w:rPr>
                <w:position w:val="-10"/>
              </w:rPr>
            </w:pPr>
          </w:p>
        </w:tc>
      </w:tr>
    </w:tbl>
    <w:p w14:paraId="49BB3C49" w14:textId="2A584CD8" w:rsidR="005E793B" w:rsidRDefault="005E793B" w:rsidP="005E793B">
      <w:pPr>
        <w:rPr>
          <w:b/>
          <w:bCs/>
          <w:lang w:eastAsia="ru-RU"/>
        </w:rPr>
      </w:pPr>
    </w:p>
    <w:p w14:paraId="1888C5D9" w14:textId="77777777" w:rsidR="003517D4" w:rsidRDefault="003517D4" w:rsidP="005E793B">
      <w:pPr>
        <w:rPr>
          <w:b/>
          <w:bCs/>
          <w:lang w:eastAsia="ru-RU"/>
        </w:rPr>
      </w:pPr>
    </w:p>
    <w:tbl>
      <w:tblPr>
        <w:tblW w:w="504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
        <w:gridCol w:w="4607"/>
        <w:gridCol w:w="1572"/>
        <w:gridCol w:w="1935"/>
        <w:gridCol w:w="1155"/>
      </w:tblGrid>
      <w:tr w:rsidR="00D476D0" w:rsidRPr="0068730E" w14:paraId="5462DE22" w14:textId="77777777" w:rsidTr="000818F4">
        <w:trPr>
          <w:trHeight w:val="489"/>
        </w:trPr>
        <w:tc>
          <w:tcPr>
            <w:tcW w:w="219" w:type="pct"/>
            <w:tcBorders>
              <w:top w:val="single" w:sz="4" w:space="0" w:color="808080"/>
              <w:left w:val="single" w:sz="4" w:space="0" w:color="808080"/>
              <w:bottom w:val="single" w:sz="4" w:space="0" w:color="808080"/>
              <w:right w:val="single" w:sz="4" w:space="0" w:color="808080"/>
            </w:tcBorders>
          </w:tcPr>
          <w:p w14:paraId="2F049264" w14:textId="77777777" w:rsidR="005E793B" w:rsidRPr="0068730E" w:rsidRDefault="005E793B" w:rsidP="00C16B1D">
            <w:pPr>
              <w:jc w:val="center"/>
              <w:rPr>
                <w:b/>
                <w:sz w:val="22"/>
                <w:szCs w:val="22"/>
              </w:rPr>
            </w:pPr>
            <w:r w:rsidRPr="0068730E">
              <w:rPr>
                <w:b/>
                <w:sz w:val="22"/>
                <w:szCs w:val="22"/>
              </w:rPr>
              <w:t>№</w:t>
            </w:r>
          </w:p>
        </w:tc>
        <w:tc>
          <w:tcPr>
            <w:tcW w:w="2375" w:type="pct"/>
            <w:tcBorders>
              <w:top w:val="single" w:sz="4" w:space="0" w:color="808080"/>
              <w:left w:val="single" w:sz="4" w:space="0" w:color="808080"/>
              <w:bottom w:val="single" w:sz="4" w:space="0" w:color="808080"/>
              <w:right w:val="single" w:sz="4" w:space="0" w:color="808080"/>
            </w:tcBorders>
          </w:tcPr>
          <w:p w14:paraId="5D70BFF2" w14:textId="77777777" w:rsidR="005E793B" w:rsidRPr="0068730E" w:rsidRDefault="005E793B" w:rsidP="00C16B1D">
            <w:pPr>
              <w:jc w:val="center"/>
              <w:rPr>
                <w:b/>
              </w:rPr>
            </w:pPr>
            <w:r w:rsidRPr="0068730E">
              <w:rPr>
                <w:b/>
              </w:rPr>
              <w:t>Ответственные за безопасное производство работ</w:t>
            </w:r>
          </w:p>
        </w:tc>
        <w:tc>
          <w:tcPr>
            <w:tcW w:w="812" w:type="pct"/>
            <w:tcBorders>
              <w:left w:val="single" w:sz="4" w:space="0" w:color="808080"/>
              <w:right w:val="single" w:sz="4" w:space="0" w:color="808080"/>
            </w:tcBorders>
          </w:tcPr>
          <w:p w14:paraId="49809AE7" w14:textId="77777777" w:rsidR="005E793B" w:rsidRPr="0068730E" w:rsidRDefault="005E793B" w:rsidP="00C16B1D">
            <w:pPr>
              <w:adjustRightInd w:val="0"/>
              <w:jc w:val="center"/>
              <w:rPr>
                <w:b/>
                <w:position w:val="-10"/>
              </w:rPr>
            </w:pPr>
            <w:r w:rsidRPr="0068730E">
              <w:rPr>
                <w:b/>
                <w:position w:val="-10"/>
              </w:rPr>
              <w:t>Ознакомлен</w:t>
            </w:r>
          </w:p>
        </w:tc>
        <w:tc>
          <w:tcPr>
            <w:tcW w:w="998" w:type="pct"/>
            <w:tcBorders>
              <w:left w:val="single" w:sz="4" w:space="0" w:color="808080"/>
              <w:right w:val="single" w:sz="4" w:space="0" w:color="808080"/>
            </w:tcBorders>
          </w:tcPr>
          <w:p w14:paraId="65C370A6" w14:textId="77777777" w:rsidR="005E793B" w:rsidRPr="0068730E" w:rsidRDefault="005E793B" w:rsidP="00C16B1D">
            <w:pPr>
              <w:adjustRightInd w:val="0"/>
              <w:jc w:val="center"/>
              <w:rPr>
                <w:b/>
                <w:position w:val="-10"/>
              </w:rPr>
            </w:pPr>
            <w:r w:rsidRPr="0068730E">
              <w:rPr>
                <w:b/>
                <w:position w:val="-10"/>
              </w:rPr>
              <w:t>ФИО</w:t>
            </w:r>
          </w:p>
        </w:tc>
        <w:tc>
          <w:tcPr>
            <w:tcW w:w="595" w:type="pct"/>
            <w:tcBorders>
              <w:left w:val="single" w:sz="4" w:space="0" w:color="808080"/>
              <w:right w:val="single" w:sz="4" w:space="0" w:color="808080"/>
            </w:tcBorders>
          </w:tcPr>
          <w:p w14:paraId="15C57D41" w14:textId="77777777" w:rsidR="005E793B" w:rsidRPr="0068730E" w:rsidRDefault="005E793B" w:rsidP="00C16B1D">
            <w:pPr>
              <w:adjustRightInd w:val="0"/>
              <w:jc w:val="center"/>
              <w:rPr>
                <w:b/>
                <w:position w:val="-10"/>
              </w:rPr>
            </w:pPr>
            <w:r w:rsidRPr="0068730E">
              <w:rPr>
                <w:b/>
                <w:position w:val="-10"/>
              </w:rPr>
              <w:t>Подпись</w:t>
            </w:r>
          </w:p>
        </w:tc>
      </w:tr>
      <w:tr w:rsidR="00D476D0" w:rsidRPr="0051068C" w14:paraId="449346ED" w14:textId="77777777" w:rsidTr="000818F4">
        <w:trPr>
          <w:trHeight w:val="258"/>
        </w:trPr>
        <w:tc>
          <w:tcPr>
            <w:tcW w:w="219" w:type="pct"/>
            <w:tcBorders>
              <w:top w:val="single" w:sz="4" w:space="0" w:color="808080"/>
              <w:left w:val="single" w:sz="4" w:space="0" w:color="808080"/>
              <w:bottom w:val="single" w:sz="4" w:space="0" w:color="808080"/>
              <w:right w:val="single" w:sz="4" w:space="0" w:color="808080"/>
            </w:tcBorders>
          </w:tcPr>
          <w:p w14:paraId="6FF0AF0B" w14:textId="77777777" w:rsidR="005E793B" w:rsidRDefault="005E793B" w:rsidP="00C16B1D">
            <w:pPr>
              <w:jc w:val="center"/>
              <w:rPr>
                <w:sz w:val="22"/>
                <w:szCs w:val="22"/>
              </w:rPr>
            </w:pPr>
            <w:r>
              <w:rPr>
                <w:sz w:val="22"/>
                <w:szCs w:val="22"/>
              </w:rPr>
              <w:t>1</w:t>
            </w:r>
          </w:p>
        </w:tc>
        <w:tc>
          <w:tcPr>
            <w:tcW w:w="2375" w:type="pct"/>
            <w:tcBorders>
              <w:top w:val="single" w:sz="4" w:space="0" w:color="808080"/>
              <w:left w:val="single" w:sz="4" w:space="0" w:color="808080"/>
              <w:bottom w:val="single" w:sz="4" w:space="0" w:color="808080"/>
              <w:right w:val="single" w:sz="4" w:space="0" w:color="808080"/>
            </w:tcBorders>
          </w:tcPr>
          <w:p w14:paraId="7F781A06" w14:textId="77777777" w:rsidR="005E793B" w:rsidRPr="0051068C" w:rsidRDefault="005E793B" w:rsidP="00C16B1D">
            <w:pPr>
              <w:jc w:val="both"/>
            </w:pPr>
            <w:r>
              <w:t>Буровой мастер</w:t>
            </w:r>
          </w:p>
        </w:tc>
        <w:tc>
          <w:tcPr>
            <w:tcW w:w="812" w:type="pct"/>
            <w:tcBorders>
              <w:left w:val="single" w:sz="4" w:space="0" w:color="808080"/>
              <w:right w:val="single" w:sz="4" w:space="0" w:color="808080"/>
            </w:tcBorders>
          </w:tcPr>
          <w:p w14:paraId="3D8B6113" w14:textId="77777777" w:rsidR="005E793B" w:rsidRPr="00AC10AE" w:rsidRDefault="005E793B" w:rsidP="00C16B1D">
            <w:pPr>
              <w:adjustRightInd w:val="0"/>
              <w:rPr>
                <w:position w:val="-10"/>
              </w:rPr>
            </w:pPr>
          </w:p>
        </w:tc>
        <w:tc>
          <w:tcPr>
            <w:tcW w:w="998" w:type="pct"/>
            <w:tcBorders>
              <w:left w:val="single" w:sz="4" w:space="0" w:color="808080"/>
              <w:right w:val="single" w:sz="4" w:space="0" w:color="808080"/>
            </w:tcBorders>
          </w:tcPr>
          <w:p w14:paraId="2717EA59" w14:textId="77777777" w:rsidR="005E793B" w:rsidRPr="00AC10AE" w:rsidRDefault="005E793B" w:rsidP="00C16B1D">
            <w:pPr>
              <w:adjustRightInd w:val="0"/>
              <w:rPr>
                <w:position w:val="-10"/>
              </w:rPr>
            </w:pPr>
          </w:p>
        </w:tc>
        <w:tc>
          <w:tcPr>
            <w:tcW w:w="595" w:type="pct"/>
            <w:tcBorders>
              <w:left w:val="single" w:sz="4" w:space="0" w:color="808080"/>
              <w:right w:val="single" w:sz="4" w:space="0" w:color="808080"/>
            </w:tcBorders>
          </w:tcPr>
          <w:p w14:paraId="5B862701" w14:textId="77777777" w:rsidR="005E793B" w:rsidRPr="00AC10AE" w:rsidRDefault="005E793B" w:rsidP="00C16B1D">
            <w:pPr>
              <w:adjustRightInd w:val="0"/>
              <w:rPr>
                <w:position w:val="-10"/>
              </w:rPr>
            </w:pPr>
          </w:p>
        </w:tc>
      </w:tr>
      <w:tr w:rsidR="00D476D0" w:rsidRPr="0051068C" w14:paraId="13DDED21" w14:textId="77777777" w:rsidTr="000818F4">
        <w:trPr>
          <w:trHeight w:val="231"/>
        </w:trPr>
        <w:tc>
          <w:tcPr>
            <w:tcW w:w="219" w:type="pct"/>
            <w:tcBorders>
              <w:top w:val="single" w:sz="4" w:space="0" w:color="808080"/>
              <w:left w:val="single" w:sz="4" w:space="0" w:color="808080"/>
              <w:bottom w:val="single" w:sz="4" w:space="0" w:color="808080"/>
              <w:right w:val="single" w:sz="4" w:space="0" w:color="808080"/>
            </w:tcBorders>
          </w:tcPr>
          <w:p w14:paraId="6114CBB6" w14:textId="77777777" w:rsidR="005E793B" w:rsidRDefault="005E793B" w:rsidP="00C16B1D">
            <w:pPr>
              <w:jc w:val="center"/>
              <w:rPr>
                <w:sz w:val="22"/>
                <w:szCs w:val="22"/>
              </w:rPr>
            </w:pPr>
          </w:p>
        </w:tc>
        <w:tc>
          <w:tcPr>
            <w:tcW w:w="2375" w:type="pct"/>
            <w:tcBorders>
              <w:top w:val="single" w:sz="4" w:space="0" w:color="808080"/>
              <w:left w:val="single" w:sz="4" w:space="0" w:color="808080"/>
              <w:bottom w:val="single" w:sz="4" w:space="0" w:color="808080"/>
              <w:right w:val="single" w:sz="4" w:space="0" w:color="808080"/>
            </w:tcBorders>
          </w:tcPr>
          <w:p w14:paraId="75D7E83F" w14:textId="77777777" w:rsidR="005E793B" w:rsidRDefault="005E793B" w:rsidP="00C16B1D">
            <w:pPr>
              <w:jc w:val="both"/>
            </w:pPr>
          </w:p>
        </w:tc>
        <w:tc>
          <w:tcPr>
            <w:tcW w:w="812" w:type="pct"/>
            <w:tcBorders>
              <w:left w:val="single" w:sz="4" w:space="0" w:color="808080"/>
              <w:right w:val="single" w:sz="4" w:space="0" w:color="808080"/>
            </w:tcBorders>
          </w:tcPr>
          <w:p w14:paraId="76F59EA3" w14:textId="77777777" w:rsidR="005E793B" w:rsidRPr="00AC10AE" w:rsidRDefault="005E793B" w:rsidP="00C16B1D">
            <w:pPr>
              <w:adjustRightInd w:val="0"/>
              <w:rPr>
                <w:position w:val="-10"/>
              </w:rPr>
            </w:pPr>
          </w:p>
        </w:tc>
        <w:tc>
          <w:tcPr>
            <w:tcW w:w="998" w:type="pct"/>
            <w:tcBorders>
              <w:left w:val="single" w:sz="4" w:space="0" w:color="808080"/>
              <w:right w:val="single" w:sz="4" w:space="0" w:color="808080"/>
            </w:tcBorders>
          </w:tcPr>
          <w:p w14:paraId="47D3C6D4" w14:textId="77777777" w:rsidR="005E793B" w:rsidRPr="00AC10AE" w:rsidRDefault="005E793B" w:rsidP="00C16B1D">
            <w:pPr>
              <w:adjustRightInd w:val="0"/>
              <w:rPr>
                <w:position w:val="-10"/>
              </w:rPr>
            </w:pPr>
          </w:p>
        </w:tc>
        <w:tc>
          <w:tcPr>
            <w:tcW w:w="595" w:type="pct"/>
            <w:tcBorders>
              <w:left w:val="single" w:sz="4" w:space="0" w:color="808080"/>
              <w:right w:val="single" w:sz="4" w:space="0" w:color="808080"/>
            </w:tcBorders>
          </w:tcPr>
          <w:p w14:paraId="227F9759" w14:textId="77777777" w:rsidR="005E793B" w:rsidRPr="00AC10AE" w:rsidRDefault="005E793B" w:rsidP="00C16B1D">
            <w:pPr>
              <w:adjustRightInd w:val="0"/>
              <w:rPr>
                <w:position w:val="-10"/>
              </w:rPr>
            </w:pPr>
          </w:p>
        </w:tc>
      </w:tr>
    </w:tbl>
    <w:p w14:paraId="43DEBC84" w14:textId="77777777" w:rsidR="005E793B" w:rsidRDefault="005E793B" w:rsidP="005E793B">
      <w:pPr>
        <w:pStyle w:val="aff0"/>
        <w:rPr>
          <w:bCs/>
          <w:color w:val="000000" w:themeColor="text1"/>
          <w:position w:val="-10"/>
        </w:rPr>
      </w:pPr>
    </w:p>
    <w:p w14:paraId="68A8C6A6" w14:textId="77777777" w:rsidR="005E793B" w:rsidRDefault="005E793B" w:rsidP="005E793B">
      <w:r w:rsidRPr="00246699">
        <w:t xml:space="preserve">С планом работ ознакомился: </w:t>
      </w:r>
    </w:p>
    <w:p w14:paraId="1EE91BAE" w14:textId="77777777" w:rsidR="003517D4" w:rsidRDefault="003517D4" w:rsidP="003517D4"/>
    <w:p w14:paraId="2745C6F6" w14:textId="49B0CE59" w:rsidR="003517D4" w:rsidRDefault="003517D4" w:rsidP="003517D4">
      <w:r>
        <w:t xml:space="preserve">Буровой мастер </w:t>
      </w:r>
      <w:r>
        <w:tab/>
      </w:r>
      <w:r>
        <w:tab/>
      </w:r>
      <w:r>
        <w:tab/>
      </w:r>
      <w:r>
        <w:tab/>
      </w:r>
    </w:p>
    <w:p w14:paraId="3AEE910D" w14:textId="77777777" w:rsidR="003517D4" w:rsidRPr="003517D4" w:rsidRDefault="003517D4" w:rsidP="003517D4">
      <w:pPr>
        <w:rPr>
          <w:i/>
          <w:sz w:val="20"/>
          <w:szCs w:val="16"/>
        </w:rPr>
      </w:pPr>
      <w:r w:rsidRPr="003517D4">
        <w:rPr>
          <w:sz w:val="28"/>
          <w:szCs w:val="22"/>
        </w:rPr>
        <w:t>/__________/____________/___________________/</w:t>
      </w:r>
      <w:r w:rsidRPr="003517D4">
        <w:rPr>
          <w:i/>
          <w:sz w:val="20"/>
          <w:szCs w:val="16"/>
        </w:rPr>
        <w:t xml:space="preserve">   </w:t>
      </w:r>
    </w:p>
    <w:p w14:paraId="6D3F76B6" w14:textId="77777777" w:rsidR="003517D4" w:rsidRDefault="003517D4" w:rsidP="003517D4">
      <w:r>
        <w:rPr>
          <w:i/>
          <w:sz w:val="16"/>
          <w:szCs w:val="16"/>
        </w:rPr>
        <w:tab/>
      </w:r>
      <w:r w:rsidRPr="00246699">
        <w:rPr>
          <w:i/>
          <w:sz w:val="16"/>
          <w:szCs w:val="16"/>
        </w:rPr>
        <w:t>дата</w:t>
      </w:r>
      <w:r>
        <w:rPr>
          <w:i/>
          <w:sz w:val="16"/>
          <w:szCs w:val="16"/>
        </w:rPr>
        <w:tab/>
        <w:t xml:space="preserve">            подпись</w:t>
      </w:r>
      <w:r>
        <w:rPr>
          <w:i/>
          <w:sz w:val="16"/>
          <w:szCs w:val="16"/>
        </w:rPr>
        <w:tab/>
      </w:r>
      <w:r>
        <w:rPr>
          <w:i/>
          <w:sz w:val="16"/>
          <w:szCs w:val="16"/>
        </w:rPr>
        <w:tab/>
        <w:t xml:space="preserve"> </w:t>
      </w:r>
      <w:r>
        <w:rPr>
          <w:i/>
          <w:sz w:val="16"/>
          <w:szCs w:val="16"/>
        </w:rPr>
        <w:tab/>
      </w:r>
      <w:r>
        <w:rPr>
          <w:i/>
          <w:sz w:val="16"/>
          <w:szCs w:val="16"/>
        </w:rPr>
        <w:tab/>
      </w:r>
      <w:r>
        <w:rPr>
          <w:i/>
          <w:sz w:val="16"/>
          <w:szCs w:val="16"/>
        </w:rPr>
        <w:tab/>
        <w:t xml:space="preserve">  ФИО</w:t>
      </w:r>
      <w:r w:rsidRPr="007E6D2D">
        <w:rPr>
          <w:i/>
          <w:sz w:val="16"/>
          <w:szCs w:val="16"/>
        </w:rPr>
        <w:t xml:space="preserve"> </w:t>
      </w:r>
    </w:p>
    <w:p w14:paraId="36BA1FE6" w14:textId="77777777" w:rsidR="003517D4" w:rsidRDefault="003517D4" w:rsidP="003517D4"/>
    <w:p w14:paraId="1D669718" w14:textId="77777777" w:rsidR="003517D4" w:rsidRPr="003517D4" w:rsidRDefault="003517D4" w:rsidP="003517D4">
      <w:pPr>
        <w:rPr>
          <w:i/>
          <w:sz w:val="20"/>
          <w:szCs w:val="16"/>
        </w:rPr>
      </w:pPr>
      <w:r>
        <w:t xml:space="preserve">Мастер по сложным работам (аварийный мастер) </w:t>
      </w:r>
      <w:r w:rsidRPr="003517D4">
        <w:rPr>
          <w:sz w:val="28"/>
          <w:szCs w:val="22"/>
        </w:rPr>
        <w:t>/__________/____________/___________________/</w:t>
      </w:r>
      <w:r w:rsidRPr="003517D4">
        <w:rPr>
          <w:i/>
          <w:sz w:val="20"/>
          <w:szCs w:val="16"/>
        </w:rPr>
        <w:t xml:space="preserve">   </w:t>
      </w:r>
    </w:p>
    <w:p w14:paraId="03BF33B6" w14:textId="77777777" w:rsidR="003517D4" w:rsidRDefault="003517D4" w:rsidP="003517D4">
      <w:r>
        <w:rPr>
          <w:i/>
          <w:sz w:val="16"/>
          <w:szCs w:val="16"/>
        </w:rPr>
        <w:tab/>
      </w:r>
      <w:r w:rsidRPr="00246699">
        <w:rPr>
          <w:i/>
          <w:sz w:val="16"/>
          <w:szCs w:val="16"/>
        </w:rPr>
        <w:t>дата</w:t>
      </w:r>
      <w:r>
        <w:rPr>
          <w:i/>
          <w:sz w:val="16"/>
          <w:szCs w:val="16"/>
        </w:rPr>
        <w:tab/>
        <w:t xml:space="preserve">            подпись</w:t>
      </w:r>
      <w:r>
        <w:rPr>
          <w:i/>
          <w:sz w:val="16"/>
          <w:szCs w:val="16"/>
        </w:rPr>
        <w:tab/>
      </w:r>
      <w:r>
        <w:rPr>
          <w:i/>
          <w:sz w:val="16"/>
          <w:szCs w:val="16"/>
        </w:rPr>
        <w:tab/>
        <w:t xml:space="preserve">  </w:t>
      </w:r>
      <w:r>
        <w:rPr>
          <w:i/>
          <w:sz w:val="16"/>
          <w:szCs w:val="16"/>
        </w:rPr>
        <w:tab/>
      </w:r>
      <w:r>
        <w:rPr>
          <w:i/>
          <w:sz w:val="16"/>
          <w:szCs w:val="16"/>
        </w:rPr>
        <w:tab/>
        <w:t xml:space="preserve"> ФИО</w:t>
      </w:r>
      <w:r w:rsidRPr="007E6D2D">
        <w:rPr>
          <w:i/>
          <w:sz w:val="16"/>
          <w:szCs w:val="16"/>
        </w:rPr>
        <w:t xml:space="preserve"> </w:t>
      </w:r>
    </w:p>
    <w:p w14:paraId="592F853D" w14:textId="77777777" w:rsidR="003517D4" w:rsidRDefault="003517D4" w:rsidP="003517D4">
      <w:r>
        <w:rPr>
          <w:i/>
          <w:sz w:val="16"/>
          <w:szCs w:val="16"/>
        </w:rPr>
        <w:tab/>
      </w:r>
      <w:r>
        <w:rPr>
          <w:i/>
          <w:sz w:val="16"/>
          <w:szCs w:val="16"/>
        </w:rPr>
        <w:tab/>
      </w:r>
      <w:r>
        <w:rPr>
          <w:i/>
          <w:sz w:val="16"/>
          <w:szCs w:val="16"/>
        </w:rPr>
        <w:tab/>
      </w:r>
      <w:r>
        <w:rPr>
          <w:i/>
          <w:sz w:val="16"/>
          <w:szCs w:val="16"/>
        </w:rPr>
        <w:tab/>
        <w:t xml:space="preserve">     </w:t>
      </w:r>
      <w:r>
        <w:rPr>
          <w:i/>
          <w:sz w:val="16"/>
          <w:szCs w:val="16"/>
        </w:rPr>
        <w:tab/>
      </w:r>
    </w:p>
    <w:p w14:paraId="0F1750E0" w14:textId="77777777" w:rsidR="003517D4" w:rsidRDefault="003517D4" w:rsidP="003517D4">
      <w:r>
        <w:t>Представитель Заказчика</w:t>
      </w:r>
    </w:p>
    <w:p w14:paraId="0C866171" w14:textId="77777777" w:rsidR="003517D4" w:rsidRPr="003517D4" w:rsidRDefault="003517D4" w:rsidP="003517D4">
      <w:pPr>
        <w:rPr>
          <w:i/>
          <w:sz w:val="20"/>
          <w:szCs w:val="16"/>
        </w:rPr>
      </w:pPr>
      <w:r w:rsidRPr="003517D4">
        <w:rPr>
          <w:sz w:val="28"/>
          <w:szCs w:val="22"/>
        </w:rPr>
        <w:t>/__________/____________/___________________/</w:t>
      </w:r>
      <w:r w:rsidRPr="003517D4">
        <w:rPr>
          <w:i/>
          <w:sz w:val="20"/>
          <w:szCs w:val="16"/>
        </w:rPr>
        <w:t xml:space="preserve">   </w:t>
      </w:r>
    </w:p>
    <w:p w14:paraId="1A54EB25" w14:textId="77777777" w:rsidR="003517D4" w:rsidRDefault="003517D4" w:rsidP="003517D4">
      <w:r>
        <w:rPr>
          <w:i/>
          <w:sz w:val="16"/>
          <w:szCs w:val="16"/>
        </w:rPr>
        <w:tab/>
      </w:r>
      <w:r w:rsidRPr="00246699">
        <w:rPr>
          <w:i/>
          <w:sz w:val="16"/>
          <w:szCs w:val="16"/>
        </w:rPr>
        <w:t>дата</w:t>
      </w:r>
      <w:r>
        <w:rPr>
          <w:i/>
          <w:sz w:val="16"/>
          <w:szCs w:val="16"/>
        </w:rPr>
        <w:tab/>
        <w:t xml:space="preserve">            подпись</w:t>
      </w:r>
      <w:r>
        <w:rPr>
          <w:i/>
          <w:sz w:val="16"/>
          <w:szCs w:val="16"/>
        </w:rPr>
        <w:tab/>
      </w:r>
      <w:r>
        <w:rPr>
          <w:i/>
          <w:sz w:val="16"/>
          <w:szCs w:val="16"/>
        </w:rPr>
        <w:tab/>
        <w:t xml:space="preserve">   </w:t>
      </w:r>
      <w:r>
        <w:rPr>
          <w:i/>
          <w:sz w:val="16"/>
          <w:szCs w:val="16"/>
        </w:rPr>
        <w:tab/>
      </w:r>
      <w:r>
        <w:rPr>
          <w:i/>
          <w:sz w:val="16"/>
          <w:szCs w:val="16"/>
        </w:rPr>
        <w:tab/>
        <w:t>ФИО</w:t>
      </w:r>
      <w:r w:rsidRPr="007E6D2D">
        <w:rPr>
          <w:i/>
          <w:sz w:val="16"/>
          <w:szCs w:val="16"/>
        </w:rPr>
        <w:t xml:space="preserve"> </w:t>
      </w:r>
    </w:p>
    <w:p w14:paraId="24261C10" w14:textId="77777777" w:rsidR="005E793B" w:rsidRPr="004570AD" w:rsidRDefault="005E793B" w:rsidP="005E793B">
      <w:pPr>
        <w:ind w:left="-540"/>
        <w:jc w:val="both"/>
        <w:rPr>
          <w:bCs/>
          <w:color w:val="000000"/>
          <w:position w:val="-10"/>
        </w:rPr>
      </w:pPr>
    </w:p>
    <w:p w14:paraId="650F5180" w14:textId="7BF050A9" w:rsidR="005E793B" w:rsidRPr="004570AD" w:rsidRDefault="005E793B" w:rsidP="005E793B">
      <w:pPr>
        <w:pStyle w:val="aff0"/>
        <w:numPr>
          <w:ilvl w:val="0"/>
          <w:numId w:val="133"/>
        </w:numPr>
        <w:ind w:left="720"/>
        <w:rPr>
          <w:bCs/>
          <w:color w:val="000000"/>
          <w:position w:val="-10"/>
        </w:rPr>
      </w:pPr>
      <w:r w:rsidRPr="004570AD">
        <w:rPr>
          <w:bCs/>
          <w:color w:val="000000"/>
          <w:position w:val="-10"/>
        </w:rPr>
        <w:t xml:space="preserve">Операционные риски при проведении </w:t>
      </w:r>
      <w:r w:rsidR="00C2696D">
        <w:rPr>
          <w:bCs/>
          <w:color w:val="000000"/>
          <w:position w:val="-10"/>
        </w:rPr>
        <w:t>работ по ликвидации аварии</w:t>
      </w:r>
      <w:r w:rsidRPr="004570AD">
        <w:rPr>
          <w:bCs/>
          <w:color w:val="000000"/>
          <w:position w:val="-10"/>
        </w:rPr>
        <w:t>:</w:t>
      </w:r>
    </w:p>
    <w:p w14:paraId="17B6847A" w14:textId="77777777" w:rsidR="005E793B" w:rsidRPr="004570AD" w:rsidRDefault="005E793B" w:rsidP="005E793B">
      <w:pPr>
        <w:rPr>
          <w:b/>
        </w:rPr>
      </w:pPr>
    </w:p>
    <w:tbl>
      <w:tblPr>
        <w:tblW w:w="500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2587"/>
        <w:gridCol w:w="3094"/>
        <w:gridCol w:w="3531"/>
      </w:tblGrid>
      <w:tr w:rsidR="005E793B" w:rsidRPr="004570AD" w14:paraId="484B0564" w14:textId="77777777" w:rsidTr="00543FA0">
        <w:tc>
          <w:tcPr>
            <w:tcW w:w="221" w:type="pct"/>
            <w:tcBorders>
              <w:top w:val="single" w:sz="4" w:space="0" w:color="808080"/>
              <w:left w:val="single" w:sz="4" w:space="0" w:color="808080"/>
              <w:bottom w:val="single" w:sz="4" w:space="0" w:color="808080"/>
              <w:right w:val="single" w:sz="4" w:space="0" w:color="808080"/>
            </w:tcBorders>
            <w:vAlign w:val="center"/>
          </w:tcPr>
          <w:p w14:paraId="50050227" w14:textId="77777777" w:rsidR="005E793B" w:rsidRPr="004570AD" w:rsidRDefault="005E793B" w:rsidP="00C16B1D">
            <w:pPr>
              <w:jc w:val="center"/>
            </w:pPr>
            <w:r w:rsidRPr="004570AD">
              <w:t xml:space="preserve">№ </w:t>
            </w:r>
          </w:p>
        </w:tc>
        <w:tc>
          <w:tcPr>
            <w:tcW w:w="1342" w:type="pct"/>
            <w:tcBorders>
              <w:top w:val="single" w:sz="4" w:space="0" w:color="808080"/>
              <w:left w:val="single" w:sz="4" w:space="0" w:color="808080"/>
              <w:bottom w:val="single" w:sz="4" w:space="0" w:color="808080"/>
              <w:right w:val="single" w:sz="4" w:space="0" w:color="808080"/>
            </w:tcBorders>
            <w:vAlign w:val="center"/>
          </w:tcPr>
          <w:p w14:paraId="6B307718" w14:textId="77777777" w:rsidR="005E793B" w:rsidRPr="004570AD" w:rsidRDefault="005E793B" w:rsidP="00C16B1D">
            <w:pPr>
              <w:jc w:val="center"/>
            </w:pPr>
            <w:r w:rsidRPr="004570AD">
              <w:t>Риски</w:t>
            </w:r>
          </w:p>
        </w:tc>
        <w:tc>
          <w:tcPr>
            <w:tcW w:w="1605" w:type="pct"/>
            <w:tcBorders>
              <w:top w:val="single" w:sz="4" w:space="0" w:color="808080"/>
              <w:left w:val="single" w:sz="4" w:space="0" w:color="808080"/>
              <w:bottom w:val="single" w:sz="4" w:space="0" w:color="808080"/>
              <w:right w:val="single" w:sz="4" w:space="0" w:color="808080"/>
            </w:tcBorders>
            <w:vAlign w:val="center"/>
          </w:tcPr>
          <w:p w14:paraId="3D55C742" w14:textId="77777777" w:rsidR="005E793B" w:rsidRPr="004570AD" w:rsidRDefault="005E793B" w:rsidP="00C16B1D">
            <w:pPr>
              <w:jc w:val="center"/>
            </w:pPr>
            <w:r w:rsidRPr="004570AD">
              <w:t>Последствия риска (Потенциальный урон)</w:t>
            </w:r>
          </w:p>
        </w:tc>
        <w:tc>
          <w:tcPr>
            <w:tcW w:w="1832" w:type="pct"/>
            <w:tcBorders>
              <w:top w:val="single" w:sz="4" w:space="0" w:color="808080"/>
              <w:left w:val="single" w:sz="4" w:space="0" w:color="808080"/>
              <w:bottom w:val="single" w:sz="4" w:space="0" w:color="808080"/>
              <w:right w:val="single" w:sz="4" w:space="0" w:color="808080"/>
            </w:tcBorders>
            <w:vAlign w:val="center"/>
          </w:tcPr>
          <w:p w14:paraId="1ECA0C6A" w14:textId="77777777" w:rsidR="005E793B" w:rsidRPr="004570AD" w:rsidRDefault="005E793B" w:rsidP="00C16B1D">
            <w:pPr>
              <w:jc w:val="center"/>
            </w:pPr>
            <w:r w:rsidRPr="004570AD">
              <w:t>Мероприятия по снижению риска</w:t>
            </w:r>
          </w:p>
        </w:tc>
      </w:tr>
      <w:tr w:rsidR="005E793B" w:rsidRPr="004A0114" w14:paraId="0AEE4807" w14:textId="77777777" w:rsidTr="00543FA0">
        <w:tc>
          <w:tcPr>
            <w:tcW w:w="221" w:type="pct"/>
            <w:tcBorders>
              <w:top w:val="single" w:sz="4" w:space="0" w:color="808080"/>
              <w:left w:val="single" w:sz="4" w:space="0" w:color="808080"/>
              <w:bottom w:val="single" w:sz="4" w:space="0" w:color="808080"/>
              <w:right w:val="single" w:sz="4" w:space="0" w:color="808080"/>
            </w:tcBorders>
          </w:tcPr>
          <w:p w14:paraId="011AA0BA" w14:textId="77777777" w:rsidR="005E793B" w:rsidRPr="004570AD" w:rsidRDefault="005E793B" w:rsidP="00C16B1D">
            <w:pPr>
              <w:jc w:val="center"/>
              <w:rPr>
                <w:position w:val="-10"/>
              </w:rPr>
            </w:pPr>
            <w:r w:rsidRPr="004570AD">
              <w:rPr>
                <w:position w:val="-10"/>
              </w:rPr>
              <w:t>1</w:t>
            </w:r>
          </w:p>
        </w:tc>
        <w:tc>
          <w:tcPr>
            <w:tcW w:w="1342" w:type="pct"/>
            <w:tcBorders>
              <w:top w:val="single" w:sz="4" w:space="0" w:color="808080"/>
              <w:left w:val="single" w:sz="4" w:space="0" w:color="808080"/>
              <w:bottom w:val="single" w:sz="4" w:space="0" w:color="808080"/>
              <w:right w:val="single" w:sz="4" w:space="0" w:color="808080"/>
            </w:tcBorders>
          </w:tcPr>
          <w:p w14:paraId="7594B969" w14:textId="77777777" w:rsidR="005E793B" w:rsidRPr="004570AD" w:rsidRDefault="005E793B" w:rsidP="00C16B1D">
            <w:pPr>
              <w:adjustRightInd w:val="0"/>
              <w:rPr>
                <w:position w:val="-10"/>
              </w:rPr>
            </w:pPr>
            <w:r w:rsidRPr="004570AD">
              <w:rPr>
                <w:position w:val="-10"/>
              </w:rPr>
              <w:t>Не соблюдение процедуры приработки фреза</w:t>
            </w:r>
          </w:p>
        </w:tc>
        <w:tc>
          <w:tcPr>
            <w:tcW w:w="1605" w:type="pct"/>
            <w:tcBorders>
              <w:top w:val="single" w:sz="4" w:space="0" w:color="808080"/>
              <w:left w:val="single" w:sz="4" w:space="0" w:color="808080"/>
              <w:bottom w:val="single" w:sz="4" w:space="0" w:color="808080"/>
              <w:right w:val="single" w:sz="4" w:space="0" w:color="808080"/>
            </w:tcBorders>
          </w:tcPr>
          <w:p w14:paraId="6599FA0A" w14:textId="77777777" w:rsidR="005E793B" w:rsidRPr="004570AD" w:rsidRDefault="005E793B" w:rsidP="00C16B1D">
            <w:pPr>
              <w:adjustRightInd w:val="0"/>
              <w:rPr>
                <w:position w:val="-10"/>
              </w:rPr>
            </w:pPr>
            <w:r w:rsidRPr="004570AD">
              <w:rPr>
                <w:position w:val="-10"/>
              </w:rPr>
              <w:t>Отсутствие проходки, подклинки при фрезеровании</w:t>
            </w:r>
          </w:p>
        </w:tc>
        <w:tc>
          <w:tcPr>
            <w:tcW w:w="1832" w:type="pct"/>
            <w:tcBorders>
              <w:top w:val="single" w:sz="4" w:space="0" w:color="808080"/>
              <w:left w:val="single" w:sz="4" w:space="0" w:color="808080"/>
              <w:bottom w:val="single" w:sz="4" w:space="0" w:color="808080"/>
              <w:right w:val="single" w:sz="4" w:space="0" w:color="808080"/>
            </w:tcBorders>
          </w:tcPr>
          <w:p w14:paraId="5F1A319D" w14:textId="77777777" w:rsidR="005E793B" w:rsidRPr="004570AD" w:rsidRDefault="005E793B" w:rsidP="00C16B1D">
            <w:pPr>
              <w:adjustRightInd w:val="0"/>
              <w:rPr>
                <w:position w:val="-10"/>
              </w:rPr>
            </w:pPr>
            <w:r w:rsidRPr="004570AD">
              <w:rPr>
                <w:position w:val="-10"/>
              </w:rPr>
              <w:t>Произвести процедуру приработки фреза следуя указаниям аварийного мастера</w:t>
            </w:r>
          </w:p>
        </w:tc>
      </w:tr>
      <w:tr w:rsidR="005E793B" w:rsidRPr="004A0114" w14:paraId="03C2F7AA" w14:textId="77777777" w:rsidTr="00543FA0">
        <w:tc>
          <w:tcPr>
            <w:tcW w:w="221" w:type="pct"/>
            <w:tcBorders>
              <w:top w:val="single" w:sz="4" w:space="0" w:color="808080"/>
              <w:left w:val="single" w:sz="4" w:space="0" w:color="808080"/>
              <w:bottom w:val="single" w:sz="4" w:space="0" w:color="808080"/>
              <w:right w:val="single" w:sz="4" w:space="0" w:color="808080"/>
            </w:tcBorders>
          </w:tcPr>
          <w:p w14:paraId="724DEEE9" w14:textId="77777777" w:rsidR="005E793B" w:rsidRPr="004570AD" w:rsidRDefault="005E793B" w:rsidP="00C16B1D">
            <w:pPr>
              <w:jc w:val="center"/>
              <w:rPr>
                <w:position w:val="-10"/>
              </w:rPr>
            </w:pPr>
            <w:r w:rsidRPr="004570AD">
              <w:rPr>
                <w:position w:val="-10"/>
              </w:rPr>
              <w:t>2</w:t>
            </w:r>
          </w:p>
        </w:tc>
        <w:tc>
          <w:tcPr>
            <w:tcW w:w="1342" w:type="pct"/>
            <w:tcBorders>
              <w:top w:val="single" w:sz="4" w:space="0" w:color="808080"/>
              <w:left w:val="single" w:sz="4" w:space="0" w:color="808080"/>
              <w:bottom w:val="single" w:sz="4" w:space="0" w:color="808080"/>
              <w:right w:val="single" w:sz="4" w:space="0" w:color="808080"/>
            </w:tcBorders>
          </w:tcPr>
          <w:p w14:paraId="32D34D97" w14:textId="77777777" w:rsidR="005E793B" w:rsidRPr="004570AD" w:rsidRDefault="005E793B" w:rsidP="00C16B1D">
            <w:pPr>
              <w:adjustRightInd w:val="0"/>
              <w:rPr>
                <w:position w:val="-10"/>
              </w:rPr>
            </w:pPr>
            <w:r w:rsidRPr="004570AD">
              <w:rPr>
                <w:position w:val="-10"/>
              </w:rPr>
              <w:t>Превышение нагрузки на фрез</w:t>
            </w:r>
          </w:p>
        </w:tc>
        <w:tc>
          <w:tcPr>
            <w:tcW w:w="1605" w:type="pct"/>
            <w:tcBorders>
              <w:top w:val="single" w:sz="4" w:space="0" w:color="808080"/>
              <w:left w:val="single" w:sz="4" w:space="0" w:color="808080"/>
              <w:bottom w:val="single" w:sz="4" w:space="0" w:color="808080"/>
              <w:right w:val="single" w:sz="4" w:space="0" w:color="808080"/>
            </w:tcBorders>
          </w:tcPr>
          <w:p w14:paraId="6F5477E3" w14:textId="77777777" w:rsidR="005E793B" w:rsidRPr="004570AD" w:rsidRDefault="005E793B" w:rsidP="00C16B1D">
            <w:pPr>
              <w:adjustRightInd w:val="0"/>
              <w:rPr>
                <w:position w:val="-10"/>
              </w:rPr>
            </w:pPr>
            <w:r w:rsidRPr="004570AD">
              <w:rPr>
                <w:position w:val="-10"/>
              </w:rPr>
              <w:t>Преждевременный износ вооружения фреза</w:t>
            </w:r>
          </w:p>
        </w:tc>
        <w:tc>
          <w:tcPr>
            <w:tcW w:w="1832" w:type="pct"/>
            <w:tcBorders>
              <w:top w:val="single" w:sz="4" w:space="0" w:color="808080"/>
              <w:left w:val="single" w:sz="4" w:space="0" w:color="808080"/>
              <w:bottom w:val="single" w:sz="4" w:space="0" w:color="808080"/>
              <w:right w:val="single" w:sz="4" w:space="0" w:color="808080"/>
            </w:tcBorders>
          </w:tcPr>
          <w:p w14:paraId="16883E19" w14:textId="77777777" w:rsidR="005E793B" w:rsidRPr="004570AD" w:rsidRDefault="005E793B" w:rsidP="00C16B1D">
            <w:pPr>
              <w:adjustRightInd w:val="0"/>
              <w:rPr>
                <w:position w:val="-10"/>
              </w:rPr>
            </w:pPr>
            <w:r w:rsidRPr="004570AD">
              <w:rPr>
                <w:position w:val="-10"/>
              </w:rPr>
              <w:t>Не превышать нагрузок указанных в паспорте</w:t>
            </w:r>
          </w:p>
        </w:tc>
      </w:tr>
      <w:tr w:rsidR="005E793B" w:rsidRPr="004A0114" w14:paraId="62CBF283" w14:textId="77777777" w:rsidTr="00543FA0">
        <w:tc>
          <w:tcPr>
            <w:tcW w:w="221" w:type="pct"/>
            <w:tcBorders>
              <w:top w:val="single" w:sz="4" w:space="0" w:color="808080"/>
              <w:left w:val="single" w:sz="4" w:space="0" w:color="808080"/>
              <w:bottom w:val="single" w:sz="4" w:space="0" w:color="808080"/>
              <w:right w:val="single" w:sz="4" w:space="0" w:color="808080"/>
            </w:tcBorders>
          </w:tcPr>
          <w:p w14:paraId="69A3D92C" w14:textId="77777777" w:rsidR="005E793B" w:rsidRPr="004570AD" w:rsidRDefault="005E793B" w:rsidP="00C16B1D">
            <w:pPr>
              <w:jc w:val="center"/>
              <w:rPr>
                <w:position w:val="-10"/>
              </w:rPr>
            </w:pPr>
            <w:r w:rsidRPr="004570AD">
              <w:rPr>
                <w:position w:val="-10"/>
              </w:rPr>
              <w:t>3</w:t>
            </w:r>
          </w:p>
        </w:tc>
        <w:tc>
          <w:tcPr>
            <w:tcW w:w="1342" w:type="pct"/>
            <w:tcBorders>
              <w:top w:val="single" w:sz="4" w:space="0" w:color="808080"/>
              <w:left w:val="single" w:sz="4" w:space="0" w:color="808080"/>
              <w:bottom w:val="single" w:sz="4" w:space="0" w:color="808080"/>
              <w:right w:val="single" w:sz="4" w:space="0" w:color="808080"/>
            </w:tcBorders>
          </w:tcPr>
          <w:p w14:paraId="4DCF5176" w14:textId="77777777" w:rsidR="005E793B" w:rsidRPr="004570AD" w:rsidRDefault="005E793B" w:rsidP="00C16B1D">
            <w:pPr>
              <w:adjustRightInd w:val="0"/>
              <w:rPr>
                <w:position w:val="-10"/>
              </w:rPr>
            </w:pPr>
            <w:r w:rsidRPr="004570AD">
              <w:rPr>
                <w:position w:val="-10"/>
              </w:rPr>
              <w:t>Превышение момента при фрезеровании (перегруз фреза)</w:t>
            </w:r>
          </w:p>
        </w:tc>
        <w:tc>
          <w:tcPr>
            <w:tcW w:w="1605" w:type="pct"/>
            <w:tcBorders>
              <w:top w:val="single" w:sz="4" w:space="0" w:color="808080"/>
              <w:left w:val="single" w:sz="4" w:space="0" w:color="808080"/>
              <w:bottom w:val="single" w:sz="4" w:space="0" w:color="808080"/>
              <w:right w:val="single" w:sz="4" w:space="0" w:color="808080"/>
            </w:tcBorders>
          </w:tcPr>
          <w:p w14:paraId="25750BF6" w14:textId="77777777" w:rsidR="005E793B" w:rsidRPr="004570AD" w:rsidRDefault="005E793B" w:rsidP="00C16B1D">
            <w:pPr>
              <w:adjustRightInd w:val="0"/>
              <w:rPr>
                <w:position w:val="-10"/>
              </w:rPr>
            </w:pPr>
            <w:r w:rsidRPr="004570AD">
              <w:rPr>
                <w:position w:val="-10"/>
              </w:rPr>
              <w:t>Преждевременный износ вооружения фреза</w:t>
            </w:r>
          </w:p>
        </w:tc>
        <w:tc>
          <w:tcPr>
            <w:tcW w:w="1832" w:type="pct"/>
            <w:tcBorders>
              <w:top w:val="single" w:sz="4" w:space="0" w:color="808080"/>
              <w:left w:val="single" w:sz="4" w:space="0" w:color="808080"/>
              <w:bottom w:val="single" w:sz="4" w:space="0" w:color="808080"/>
              <w:right w:val="single" w:sz="4" w:space="0" w:color="808080"/>
            </w:tcBorders>
          </w:tcPr>
          <w:p w14:paraId="1658AC05" w14:textId="77777777" w:rsidR="005E793B" w:rsidRPr="004570AD" w:rsidRDefault="005E793B" w:rsidP="00C16B1D">
            <w:pPr>
              <w:adjustRightInd w:val="0"/>
              <w:rPr>
                <w:position w:val="-10"/>
              </w:rPr>
            </w:pPr>
            <w:r w:rsidRPr="004570AD">
              <w:rPr>
                <w:position w:val="-10"/>
              </w:rPr>
              <w:t>Убедиться в исправности моментомера. Не превышать рекомендуемый момент</w:t>
            </w:r>
            <w:r w:rsidRPr="004570AD">
              <w:t xml:space="preserve"> </w:t>
            </w:r>
            <w:r w:rsidRPr="004570AD">
              <w:rPr>
                <w:position w:val="-10"/>
              </w:rPr>
              <w:t>при фрезеровании</w:t>
            </w:r>
            <w:r>
              <w:rPr>
                <w:position w:val="-10"/>
              </w:rPr>
              <w:t>.</w:t>
            </w:r>
          </w:p>
        </w:tc>
      </w:tr>
      <w:tr w:rsidR="005E793B" w:rsidRPr="004A0114" w14:paraId="710DAE48" w14:textId="77777777" w:rsidTr="00543FA0">
        <w:tc>
          <w:tcPr>
            <w:tcW w:w="221" w:type="pct"/>
            <w:tcBorders>
              <w:top w:val="single" w:sz="4" w:space="0" w:color="808080"/>
              <w:left w:val="single" w:sz="4" w:space="0" w:color="808080"/>
              <w:bottom w:val="single" w:sz="4" w:space="0" w:color="808080"/>
              <w:right w:val="single" w:sz="4" w:space="0" w:color="808080"/>
            </w:tcBorders>
          </w:tcPr>
          <w:p w14:paraId="45237C5B" w14:textId="77777777" w:rsidR="005E793B" w:rsidRPr="004570AD" w:rsidRDefault="005E793B" w:rsidP="00C16B1D">
            <w:pPr>
              <w:jc w:val="center"/>
              <w:rPr>
                <w:position w:val="-10"/>
              </w:rPr>
            </w:pPr>
            <w:r w:rsidRPr="004570AD">
              <w:rPr>
                <w:position w:val="-10"/>
              </w:rPr>
              <w:t>4</w:t>
            </w:r>
          </w:p>
        </w:tc>
        <w:tc>
          <w:tcPr>
            <w:tcW w:w="1342" w:type="pct"/>
            <w:tcBorders>
              <w:top w:val="single" w:sz="4" w:space="0" w:color="808080"/>
              <w:left w:val="single" w:sz="4" w:space="0" w:color="808080"/>
              <w:bottom w:val="single" w:sz="4" w:space="0" w:color="808080"/>
              <w:right w:val="single" w:sz="4" w:space="0" w:color="808080"/>
            </w:tcBorders>
          </w:tcPr>
          <w:p w14:paraId="7D66970E" w14:textId="77777777" w:rsidR="005E793B" w:rsidRPr="004570AD" w:rsidRDefault="005E793B" w:rsidP="00C16B1D">
            <w:pPr>
              <w:adjustRightInd w:val="0"/>
              <w:rPr>
                <w:position w:val="-10"/>
              </w:rPr>
            </w:pPr>
            <w:r w:rsidRPr="004570AD">
              <w:rPr>
                <w:position w:val="-10"/>
              </w:rPr>
              <w:t>Превышение максимально допустимых моментов</w:t>
            </w:r>
          </w:p>
        </w:tc>
        <w:tc>
          <w:tcPr>
            <w:tcW w:w="1605" w:type="pct"/>
            <w:tcBorders>
              <w:top w:val="single" w:sz="4" w:space="0" w:color="808080"/>
              <w:left w:val="single" w:sz="4" w:space="0" w:color="808080"/>
              <w:bottom w:val="single" w:sz="4" w:space="0" w:color="808080"/>
              <w:right w:val="single" w:sz="4" w:space="0" w:color="808080"/>
            </w:tcBorders>
          </w:tcPr>
          <w:p w14:paraId="63BDF8C8" w14:textId="77777777" w:rsidR="005E793B" w:rsidRPr="004570AD" w:rsidRDefault="005E793B" w:rsidP="00C16B1D">
            <w:pPr>
              <w:adjustRightInd w:val="0"/>
              <w:rPr>
                <w:position w:val="-10"/>
              </w:rPr>
            </w:pPr>
            <w:r w:rsidRPr="004570AD">
              <w:rPr>
                <w:position w:val="-10"/>
              </w:rPr>
              <w:t>Слом элементов КНБК</w:t>
            </w:r>
            <w:r>
              <w:rPr>
                <w:position w:val="-10"/>
              </w:rPr>
              <w:t xml:space="preserve"> или бурильной колонны</w:t>
            </w:r>
          </w:p>
        </w:tc>
        <w:tc>
          <w:tcPr>
            <w:tcW w:w="1832" w:type="pct"/>
            <w:tcBorders>
              <w:top w:val="single" w:sz="4" w:space="0" w:color="808080"/>
              <w:left w:val="single" w:sz="4" w:space="0" w:color="808080"/>
              <w:bottom w:val="single" w:sz="4" w:space="0" w:color="808080"/>
              <w:right w:val="single" w:sz="4" w:space="0" w:color="808080"/>
            </w:tcBorders>
          </w:tcPr>
          <w:p w14:paraId="09FE04E0" w14:textId="2FE21772" w:rsidR="005E793B" w:rsidRPr="004570AD" w:rsidRDefault="005E793B" w:rsidP="00C16B1D">
            <w:pPr>
              <w:adjustRightInd w:val="0"/>
              <w:rPr>
                <w:position w:val="-10"/>
              </w:rPr>
            </w:pPr>
            <w:r w:rsidRPr="004570AD">
              <w:rPr>
                <w:position w:val="-10"/>
              </w:rPr>
              <w:t>Убедиться в исправности моментомера. Не превышать крутящий момент от момента свинчивания самого слабого соединения в КНБК.</w:t>
            </w:r>
          </w:p>
        </w:tc>
      </w:tr>
      <w:tr w:rsidR="005E793B" w:rsidRPr="004A0114" w14:paraId="3BF5A538" w14:textId="77777777" w:rsidTr="00543FA0">
        <w:tc>
          <w:tcPr>
            <w:tcW w:w="221" w:type="pct"/>
            <w:tcBorders>
              <w:top w:val="single" w:sz="4" w:space="0" w:color="808080"/>
              <w:left w:val="single" w:sz="4" w:space="0" w:color="808080"/>
              <w:bottom w:val="single" w:sz="4" w:space="0" w:color="808080"/>
              <w:right w:val="single" w:sz="4" w:space="0" w:color="808080"/>
            </w:tcBorders>
          </w:tcPr>
          <w:p w14:paraId="34E4071A" w14:textId="77777777" w:rsidR="005E793B" w:rsidRPr="004570AD" w:rsidRDefault="005E793B" w:rsidP="00C16B1D">
            <w:pPr>
              <w:jc w:val="center"/>
              <w:rPr>
                <w:position w:val="-10"/>
              </w:rPr>
            </w:pPr>
            <w:r w:rsidRPr="004570AD">
              <w:rPr>
                <w:position w:val="-10"/>
              </w:rPr>
              <w:t>5</w:t>
            </w:r>
          </w:p>
        </w:tc>
        <w:tc>
          <w:tcPr>
            <w:tcW w:w="1342" w:type="pct"/>
            <w:tcBorders>
              <w:top w:val="single" w:sz="4" w:space="0" w:color="808080"/>
              <w:left w:val="single" w:sz="4" w:space="0" w:color="808080"/>
              <w:bottom w:val="single" w:sz="4" w:space="0" w:color="808080"/>
              <w:right w:val="single" w:sz="4" w:space="0" w:color="808080"/>
            </w:tcBorders>
          </w:tcPr>
          <w:p w14:paraId="2AF14F88" w14:textId="77777777" w:rsidR="005E793B" w:rsidRPr="004570AD" w:rsidRDefault="005E793B" w:rsidP="00C16B1D">
            <w:pPr>
              <w:adjustRightInd w:val="0"/>
              <w:rPr>
                <w:position w:val="-10"/>
              </w:rPr>
            </w:pPr>
            <w:r w:rsidRPr="004570AD">
              <w:rPr>
                <w:position w:val="-10"/>
              </w:rPr>
              <w:t>Превышение комбинированной нагрузки при заклинивании фреза и отрыве от забоя</w:t>
            </w:r>
          </w:p>
        </w:tc>
        <w:tc>
          <w:tcPr>
            <w:tcW w:w="1605" w:type="pct"/>
            <w:tcBorders>
              <w:top w:val="single" w:sz="4" w:space="0" w:color="808080"/>
              <w:left w:val="single" w:sz="4" w:space="0" w:color="808080"/>
              <w:bottom w:val="single" w:sz="4" w:space="0" w:color="808080"/>
              <w:right w:val="single" w:sz="4" w:space="0" w:color="808080"/>
            </w:tcBorders>
          </w:tcPr>
          <w:p w14:paraId="0684DB24" w14:textId="77777777" w:rsidR="005E793B" w:rsidRPr="00A3639D" w:rsidRDefault="005E793B" w:rsidP="00C16B1D">
            <w:pPr>
              <w:adjustRightInd w:val="0"/>
              <w:rPr>
                <w:position w:val="-10"/>
              </w:rPr>
            </w:pPr>
            <w:r w:rsidRPr="004570AD">
              <w:rPr>
                <w:position w:val="-10"/>
              </w:rPr>
              <w:t>Слом элементов фрезерной КНБК</w:t>
            </w:r>
          </w:p>
        </w:tc>
        <w:tc>
          <w:tcPr>
            <w:tcW w:w="1832" w:type="pct"/>
            <w:tcBorders>
              <w:top w:val="single" w:sz="4" w:space="0" w:color="808080"/>
              <w:left w:val="single" w:sz="4" w:space="0" w:color="808080"/>
              <w:bottom w:val="single" w:sz="4" w:space="0" w:color="808080"/>
              <w:right w:val="single" w:sz="4" w:space="0" w:color="808080"/>
            </w:tcBorders>
          </w:tcPr>
          <w:p w14:paraId="31D7B98A" w14:textId="77777777" w:rsidR="005E793B" w:rsidRPr="004570AD" w:rsidRDefault="005E793B" w:rsidP="00C16B1D">
            <w:pPr>
              <w:adjustRightInd w:val="0"/>
              <w:rPr>
                <w:position w:val="-10"/>
              </w:rPr>
            </w:pPr>
            <w:r w:rsidRPr="004570AD">
              <w:rPr>
                <w:position w:val="-10"/>
              </w:rPr>
              <w:t xml:space="preserve">Работать с исправным моментомером. Не допускать приложения растягивающей нагрузки без снятия пружины с бурильной колонны. </w:t>
            </w:r>
          </w:p>
        </w:tc>
      </w:tr>
      <w:tr w:rsidR="005E793B" w:rsidRPr="004570AD" w14:paraId="5A3FEA2E" w14:textId="77777777" w:rsidTr="00543FA0">
        <w:tc>
          <w:tcPr>
            <w:tcW w:w="221" w:type="pct"/>
            <w:tcBorders>
              <w:top w:val="single" w:sz="4" w:space="0" w:color="808080"/>
              <w:left w:val="single" w:sz="4" w:space="0" w:color="808080"/>
              <w:bottom w:val="single" w:sz="4" w:space="0" w:color="808080"/>
              <w:right w:val="single" w:sz="4" w:space="0" w:color="808080"/>
            </w:tcBorders>
          </w:tcPr>
          <w:p w14:paraId="59D03720" w14:textId="77777777" w:rsidR="005E793B" w:rsidRPr="004570AD" w:rsidRDefault="005E793B" w:rsidP="00C16B1D">
            <w:pPr>
              <w:jc w:val="center"/>
              <w:rPr>
                <w:position w:val="-10"/>
              </w:rPr>
            </w:pPr>
            <w:r w:rsidRPr="004570AD">
              <w:rPr>
                <w:position w:val="-10"/>
              </w:rPr>
              <w:t>6</w:t>
            </w:r>
          </w:p>
        </w:tc>
        <w:tc>
          <w:tcPr>
            <w:tcW w:w="1342" w:type="pct"/>
            <w:tcBorders>
              <w:top w:val="single" w:sz="4" w:space="0" w:color="808080"/>
              <w:left w:val="single" w:sz="4" w:space="0" w:color="808080"/>
              <w:bottom w:val="single" w:sz="4" w:space="0" w:color="808080"/>
              <w:right w:val="single" w:sz="4" w:space="0" w:color="808080"/>
            </w:tcBorders>
          </w:tcPr>
          <w:p w14:paraId="23DFA20A" w14:textId="77777777" w:rsidR="005E793B" w:rsidRPr="004570AD" w:rsidRDefault="005E793B" w:rsidP="00C16B1D">
            <w:pPr>
              <w:adjustRightInd w:val="0"/>
              <w:rPr>
                <w:position w:val="-10"/>
              </w:rPr>
            </w:pPr>
            <w:r w:rsidRPr="004570AD">
              <w:rPr>
                <w:position w:val="-10"/>
              </w:rPr>
              <w:t>Заклинка КНБК</w:t>
            </w:r>
          </w:p>
        </w:tc>
        <w:tc>
          <w:tcPr>
            <w:tcW w:w="1605" w:type="pct"/>
            <w:tcBorders>
              <w:top w:val="single" w:sz="4" w:space="0" w:color="808080"/>
              <w:left w:val="single" w:sz="4" w:space="0" w:color="808080"/>
              <w:bottom w:val="single" w:sz="4" w:space="0" w:color="808080"/>
              <w:right w:val="single" w:sz="4" w:space="0" w:color="808080"/>
            </w:tcBorders>
          </w:tcPr>
          <w:p w14:paraId="5558242F" w14:textId="25D2C48D" w:rsidR="005E793B" w:rsidRPr="004570AD" w:rsidRDefault="005E793B" w:rsidP="003517D4">
            <w:pPr>
              <w:adjustRightInd w:val="0"/>
              <w:rPr>
                <w:position w:val="-10"/>
              </w:rPr>
            </w:pPr>
            <w:r w:rsidRPr="004570AD">
              <w:rPr>
                <w:position w:val="-10"/>
              </w:rPr>
              <w:t xml:space="preserve">Увеличение времени на </w:t>
            </w:r>
            <w:r w:rsidR="003517D4">
              <w:rPr>
                <w:position w:val="-10"/>
              </w:rPr>
              <w:t>ликвидацию аварии</w:t>
            </w:r>
          </w:p>
        </w:tc>
        <w:tc>
          <w:tcPr>
            <w:tcW w:w="1832" w:type="pct"/>
            <w:tcBorders>
              <w:top w:val="single" w:sz="4" w:space="0" w:color="808080"/>
              <w:left w:val="single" w:sz="4" w:space="0" w:color="808080"/>
              <w:bottom w:val="single" w:sz="4" w:space="0" w:color="808080"/>
              <w:right w:val="single" w:sz="4" w:space="0" w:color="808080"/>
            </w:tcBorders>
          </w:tcPr>
          <w:p w14:paraId="31711503" w14:textId="77777777" w:rsidR="005E793B" w:rsidRPr="004570AD" w:rsidRDefault="005E793B" w:rsidP="00C16B1D">
            <w:pPr>
              <w:adjustRightInd w:val="0"/>
              <w:rPr>
                <w:position w:val="-10"/>
              </w:rPr>
            </w:pPr>
            <w:r w:rsidRPr="004570AD">
              <w:rPr>
                <w:position w:val="-10"/>
              </w:rPr>
              <w:t>Типоразмер фреза должен соответствовать выполняемым работам и конструкции скважины. Установка ШМУ в компоновку. Соблюдение технологии фрезерования</w:t>
            </w:r>
            <w:r>
              <w:rPr>
                <w:position w:val="-10"/>
              </w:rPr>
              <w:t>.</w:t>
            </w:r>
          </w:p>
        </w:tc>
      </w:tr>
      <w:tr w:rsidR="005E793B" w:rsidRPr="004A0114" w14:paraId="68995536" w14:textId="77777777" w:rsidTr="00543FA0">
        <w:tc>
          <w:tcPr>
            <w:tcW w:w="221" w:type="pct"/>
            <w:tcBorders>
              <w:top w:val="single" w:sz="4" w:space="0" w:color="808080"/>
              <w:left w:val="single" w:sz="4" w:space="0" w:color="808080"/>
              <w:bottom w:val="single" w:sz="4" w:space="0" w:color="808080"/>
              <w:right w:val="single" w:sz="4" w:space="0" w:color="808080"/>
            </w:tcBorders>
          </w:tcPr>
          <w:p w14:paraId="6107DB99" w14:textId="77777777" w:rsidR="005E793B" w:rsidRPr="004570AD" w:rsidRDefault="005E793B" w:rsidP="00C16B1D">
            <w:pPr>
              <w:jc w:val="center"/>
              <w:rPr>
                <w:position w:val="-10"/>
              </w:rPr>
            </w:pPr>
            <w:r w:rsidRPr="004570AD">
              <w:rPr>
                <w:position w:val="-10"/>
              </w:rPr>
              <w:t>7</w:t>
            </w:r>
          </w:p>
        </w:tc>
        <w:tc>
          <w:tcPr>
            <w:tcW w:w="1342" w:type="pct"/>
            <w:tcBorders>
              <w:top w:val="single" w:sz="4" w:space="0" w:color="808080"/>
              <w:left w:val="single" w:sz="4" w:space="0" w:color="808080"/>
              <w:bottom w:val="single" w:sz="4" w:space="0" w:color="808080"/>
              <w:right w:val="single" w:sz="4" w:space="0" w:color="808080"/>
            </w:tcBorders>
          </w:tcPr>
          <w:p w14:paraId="05806436" w14:textId="714404D5" w:rsidR="005E793B" w:rsidRPr="004570AD" w:rsidRDefault="005E793B" w:rsidP="00C16B1D">
            <w:pPr>
              <w:adjustRightInd w:val="0"/>
              <w:rPr>
                <w:position w:val="-10"/>
              </w:rPr>
            </w:pPr>
            <w:r w:rsidRPr="004570AD">
              <w:rPr>
                <w:position w:val="-10"/>
              </w:rPr>
              <w:t xml:space="preserve">Нарушение целостности обсадной колонны и зарезки </w:t>
            </w:r>
            <w:r w:rsidR="003517D4">
              <w:rPr>
                <w:position w:val="-10"/>
              </w:rPr>
              <w:t>бокового ствола</w:t>
            </w:r>
          </w:p>
          <w:p w14:paraId="2991271D" w14:textId="77777777" w:rsidR="005E793B" w:rsidRPr="004570AD" w:rsidRDefault="005E793B" w:rsidP="00C16B1D">
            <w:pPr>
              <w:adjustRightInd w:val="0"/>
              <w:rPr>
                <w:position w:val="-10"/>
              </w:rPr>
            </w:pPr>
          </w:p>
        </w:tc>
        <w:tc>
          <w:tcPr>
            <w:tcW w:w="1605" w:type="pct"/>
            <w:tcBorders>
              <w:top w:val="single" w:sz="4" w:space="0" w:color="808080"/>
              <w:left w:val="single" w:sz="4" w:space="0" w:color="808080"/>
              <w:bottom w:val="single" w:sz="4" w:space="0" w:color="808080"/>
              <w:right w:val="single" w:sz="4" w:space="0" w:color="808080"/>
            </w:tcBorders>
          </w:tcPr>
          <w:p w14:paraId="40963F8E" w14:textId="244F5ABE" w:rsidR="005E793B" w:rsidRPr="004570AD" w:rsidRDefault="005E793B" w:rsidP="003517D4">
            <w:pPr>
              <w:adjustRightInd w:val="0"/>
              <w:rPr>
                <w:position w:val="-10"/>
              </w:rPr>
            </w:pPr>
            <w:r w:rsidRPr="004570AD">
              <w:rPr>
                <w:position w:val="-10"/>
              </w:rPr>
              <w:t xml:space="preserve">Увеличение времени на </w:t>
            </w:r>
            <w:r w:rsidR="003517D4">
              <w:rPr>
                <w:position w:val="-10"/>
              </w:rPr>
              <w:t>ликвидацию аварии</w:t>
            </w:r>
          </w:p>
        </w:tc>
        <w:tc>
          <w:tcPr>
            <w:tcW w:w="1832" w:type="pct"/>
            <w:tcBorders>
              <w:top w:val="single" w:sz="4" w:space="0" w:color="808080"/>
              <w:left w:val="single" w:sz="4" w:space="0" w:color="808080"/>
              <w:bottom w:val="single" w:sz="4" w:space="0" w:color="808080"/>
              <w:right w:val="single" w:sz="4" w:space="0" w:color="808080"/>
            </w:tcBorders>
          </w:tcPr>
          <w:p w14:paraId="5F10F104" w14:textId="77777777" w:rsidR="005E793B" w:rsidRPr="004570AD" w:rsidRDefault="005E793B" w:rsidP="00C16B1D">
            <w:pPr>
              <w:adjustRightInd w:val="0"/>
              <w:rPr>
                <w:position w:val="-10"/>
              </w:rPr>
            </w:pPr>
            <w:r w:rsidRPr="004570AD">
              <w:rPr>
                <w:position w:val="-10"/>
              </w:rPr>
              <w:t>Фрезеры должны иметь:</w:t>
            </w:r>
          </w:p>
          <w:p w14:paraId="27FB1CC4" w14:textId="77777777" w:rsidR="005E793B" w:rsidRPr="004570AD" w:rsidRDefault="005E793B" w:rsidP="00C16B1D">
            <w:pPr>
              <w:adjustRightInd w:val="0"/>
              <w:rPr>
                <w:position w:val="-10"/>
              </w:rPr>
            </w:pPr>
            <w:r w:rsidRPr="004570AD">
              <w:rPr>
                <w:position w:val="-10"/>
              </w:rPr>
              <w:t>- стабилизаторы на теле того же диаметра, что и фрез;</w:t>
            </w:r>
          </w:p>
          <w:p w14:paraId="678B5DC6" w14:textId="77777777" w:rsidR="005E793B" w:rsidRPr="004570AD" w:rsidRDefault="005E793B" w:rsidP="00C16B1D">
            <w:pPr>
              <w:adjustRightInd w:val="0"/>
              <w:rPr>
                <w:position w:val="-10"/>
              </w:rPr>
            </w:pPr>
            <w:r w:rsidRPr="004570AD">
              <w:rPr>
                <w:position w:val="-10"/>
              </w:rPr>
              <w:t>- стабилизаторы того же диаметра, что и фрез, должны быть установлены непосредственно над шламоуловителем;</w:t>
            </w:r>
          </w:p>
        </w:tc>
      </w:tr>
    </w:tbl>
    <w:p w14:paraId="5D66E21D" w14:textId="77777777" w:rsidR="005E793B" w:rsidRDefault="005E793B" w:rsidP="005E793B">
      <w:pPr>
        <w:rPr>
          <w:b/>
        </w:rPr>
      </w:pPr>
    </w:p>
    <w:p w14:paraId="4EFD6925" w14:textId="77777777" w:rsidR="005E793B" w:rsidRDefault="005E793B" w:rsidP="005E793B">
      <w:pPr>
        <w:pStyle w:val="aff0"/>
        <w:numPr>
          <w:ilvl w:val="0"/>
          <w:numId w:val="133"/>
        </w:numPr>
        <w:ind w:left="720"/>
      </w:pPr>
      <w:r w:rsidRPr="00C131F1">
        <w:t>Дополнительные требования при фрезеровании</w:t>
      </w:r>
      <w:r>
        <w:t>:</w:t>
      </w:r>
    </w:p>
    <w:p w14:paraId="6AB79EE2" w14:textId="77777777" w:rsidR="005E793B" w:rsidRPr="004C541C" w:rsidRDefault="005E793B" w:rsidP="005E793B">
      <w:r w:rsidRPr="004C541C">
        <w:rPr>
          <w:position w:val="-10"/>
        </w:rPr>
        <w:t>________________________________________________________________________________________________________________________________________________________________________________________________________________</w:t>
      </w:r>
      <w:r>
        <w:rPr>
          <w:position w:val="-10"/>
        </w:rPr>
        <w:t>_______________________</w:t>
      </w:r>
    </w:p>
    <w:p w14:paraId="2A630757" w14:textId="77777777" w:rsidR="005E793B" w:rsidRPr="004C541C" w:rsidRDefault="005E793B" w:rsidP="005E793B"/>
    <w:p w14:paraId="341D56C5" w14:textId="77777777" w:rsidR="005E793B" w:rsidRPr="00DC0460" w:rsidRDefault="005E793B" w:rsidP="005E793B">
      <w:pPr>
        <w:pStyle w:val="aff0"/>
        <w:numPr>
          <w:ilvl w:val="0"/>
          <w:numId w:val="133"/>
        </w:numPr>
        <w:ind w:left="720"/>
      </w:pPr>
      <w:r>
        <w:t>Инструктаж прошли, с операционными рисками ознакомлены:</w:t>
      </w:r>
    </w:p>
    <w:p w14:paraId="649685F3" w14:textId="77777777" w:rsidR="005E793B" w:rsidRPr="00AF5189" w:rsidRDefault="005E793B" w:rsidP="005E793B">
      <w:pPr>
        <w:rPr>
          <w:b/>
        </w:rPr>
      </w:pPr>
    </w:p>
    <w:tbl>
      <w:tblPr>
        <w:tblW w:w="498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5"/>
        <w:gridCol w:w="2945"/>
        <w:gridCol w:w="2800"/>
        <w:gridCol w:w="1527"/>
        <w:gridCol w:w="1874"/>
      </w:tblGrid>
      <w:tr w:rsidR="00543FA0" w:rsidRPr="00DC0460" w14:paraId="0915F70F" w14:textId="77777777" w:rsidTr="00543FA0">
        <w:trPr>
          <w:trHeight w:val="296"/>
        </w:trPr>
        <w:tc>
          <w:tcPr>
            <w:tcW w:w="223" w:type="pct"/>
            <w:tcBorders>
              <w:top w:val="single" w:sz="4" w:space="0" w:color="808080"/>
              <w:left w:val="single" w:sz="4" w:space="0" w:color="808080"/>
              <w:bottom w:val="single" w:sz="4" w:space="0" w:color="808080"/>
              <w:right w:val="single" w:sz="4" w:space="0" w:color="808080"/>
            </w:tcBorders>
            <w:vAlign w:val="center"/>
          </w:tcPr>
          <w:p w14:paraId="7D9DB8EE" w14:textId="77777777" w:rsidR="005E793B" w:rsidRPr="00DC0460" w:rsidRDefault="005E793B" w:rsidP="00C16B1D">
            <w:pPr>
              <w:jc w:val="center"/>
            </w:pPr>
            <w:r w:rsidRPr="00DC0460">
              <w:t xml:space="preserve">№ </w:t>
            </w:r>
          </w:p>
        </w:tc>
        <w:tc>
          <w:tcPr>
            <w:tcW w:w="1538" w:type="pct"/>
            <w:tcBorders>
              <w:top w:val="single" w:sz="4" w:space="0" w:color="808080"/>
              <w:left w:val="single" w:sz="4" w:space="0" w:color="808080"/>
              <w:bottom w:val="single" w:sz="4" w:space="0" w:color="808080"/>
              <w:right w:val="single" w:sz="4" w:space="0" w:color="808080"/>
            </w:tcBorders>
            <w:vAlign w:val="center"/>
          </w:tcPr>
          <w:p w14:paraId="26CC73C1" w14:textId="77777777" w:rsidR="005E793B" w:rsidRPr="00DC0460" w:rsidRDefault="005E793B" w:rsidP="00C16B1D">
            <w:pPr>
              <w:jc w:val="center"/>
            </w:pPr>
            <w:r w:rsidRPr="00DC0460">
              <w:t>Ф.И.О.</w:t>
            </w:r>
          </w:p>
        </w:tc>
        <w:tc>
          <w:tcPr>
            <w:tcW w:w="1462" w:type="pct"/>
            <w:tcBorders>
              <w:top w:val="single" w:sz="4" w:space="0" w:color="808080"/>
              <w:left w:val="single" w:sz="4" w:space="0" w:color="808080"/>
              <w:bottom w:val="single" w:sz="4" w:space="0" w:color="808080"/>
              <w:right w:val="single" w:sz="4" w:space="0" w:color="808080"/>
            </w:tcBorders>
            <w:vAlign w:val="center"/>
          </w:tcPr>
          <w:p w14:paraId="0C817F2B" w14:textId="77777777" w:rsidR="005E793B" w:rsidRPr="00DC0460" w:rsidRDefault="005E793B" w:rsidP="00C16B1D">
            <w:pPr>
              <w:jc w:val="center"/>
            </w:pPr>
            <w:r w:rsidRPr="00DC0460">
              <w:t>Должность</w:t>
            </w:r>
          </w:p>
        </w:tc>
        <w:tc>
          <w:tcPr>
            <w:tcW w:w="798" w:type="pct"/>
            <w:tcBorders>
              <w:top w:val="single" w:sz="4" w:space="0" w:color="808080"/>
              <w:left w:val="single" w:sz="4" w:space="0" w:color="808080"/>
              <w:bottom w:val="single" w:sz="4" w:space="0" w:color="808080"/>
              <w:right w:val="single" w:sz="4" w:space="0" w:color="808080"/>
            </w:tcBorders>
            <w:vAlign w:val="center"/>
          </w:tcPr>
          <w:p w14:paraId="5EF8561B" w14:textId="77777777" w:rsidR="005E793B" w:rsidRPr="00DC0460" w:rsidRDefault="005E793B" w:rsidP="00C16B1D">
            <w:pPr>
              <w:jc w:val="center"/>
            </w:pPr>
            <w:r>
              <w:t>Дата</w:t>
            </w:r>
          </w:p>
        </w:tc>
        <w:tc>
          <w:tcPr>
            <w:tcW w:w="979" w:type="pct"/>
            <w:tcBorders>
              <w:top w:val="single" w:sz="4" w:space="0" w:color="808080"/>
              <w:left w:val="single" w:sz="4" w:space="0" w:color="808080"/>
              <w:bottom w:val="single" w:sz="4" w:space="0" w:color="808080"/>
              <w:right w:val="single" w:sz="4" w:space="0" w:color="808080"/>
            </w:tcBorders>
            <w:vAlign w:val="center"/>
          </w:tcPr>
          <w:p w14:paraId="780C4091" w14:textId="77777777" w:rsidR="005E793B" w:rsidRPr="00DC0460" w:rsidRDefault="005E793B" w:rsidP="00C16B1D">
            <w:pPr>
              <w:jc w:val="center"/>
            </w:pPr>
            <w:r>
              <w:t>Подпись</w:t>
            </w:r>
          </w:p>
        </w:tc>
      </w:tr>
      <w:tr w:rsidR="00543FA0" w:rsidRPr="00AC10AE" w14:paraId="0892106B" w14:textId="77777777" w:rsidTr="00543FA0">
        <w:trPr>
          <w:trHeight w:val="250"/>
        </w:trPr>
        <w:tc>
          <w:tcPr>
            <w:tcW w:w="223" w:type="pct"/>
            <w:tcBorders>
              <w:top w:val="single" w:sz="4" w:space="0" w:color="808080"/>
              <w:left w:val="single" w:sz="4" w:space="0" w:color="808080"/>
              <w:bottom w:val="single" w:sz="4" w:space="0" w:color="808080"/>
              <w:right w:val="single" w:sz="4" w:space="0" w:color="808080"/>
            </w:tcBorders>
          </w:tcPr>
          <w:p w14:paraId="2AB3C202" w14:textId="77777777" w:rsidR="005E793B" w:rsidRPr="00BE5CD9" w:rsidRDefault="005E793B" w:rsidP="00C16B1D">
            <w:pPr>
              <w:rPr>
                <w:position w:val="-10"/>
              </w:rPr>
            </w:pPr>
          </w:p>
        </w:tc>
        <w:tc>
          <w:tcPr>
            <w:tcW w:w="1538" w:type="pct"/>
            <w:tcBorders>
              <w:top w:val="single" w:sz="4" w:space="0" w:color="808080"/>
              <w:left w:val="single" w:sz="4" w:space="0" w:color="808080"/>
              <w:bottom w:val="single" w:sz="4" w:space="0" w:color="808080"/>
              <w:right w:val="single" w:sz="4" w:space="0" w:color="808080"/>
            </w:tcBorders>
          </w:tcPr>
          <w:p w14:paraId="4D268C1C" w14:textId="77777777" w:rsidR="005E793B" w:rsidRPr="00AC10AE" w:rsidRDefault="005E793B" w:rsidP="00C16B1D">
            <w:pPr>
              <w:adjustRightInd w:val="0"/>
              <w:jc w:val="right"/>
              <w:rPr>
                <w:position w:val="-10"/>
              </w:rPr>
            </w:pPr>
          </w:p>
        </w:tc>
        <w:tc>
          <w:tcPr>
            <w:tcW w:w="1462" w:type="pct"/>
            <w:tcBorders>
              <w:top w:val="single" w:sz="4" w:space="0" w:color="808080"/>
              <w:left w:val="single" w:sz="4" w:space="0" w:color="808080"/>
              <w:bottom w:val="single" w:sz="4" w:space="0" w:color="808080"/>
              <w:right w:val="single" w:sz="4" w:space="0" w:color="808080"/>
            </w:tcBorders>
          </w:tcPr>
          <w:p w14:paraId="5AD9EFA7" w14:textId="77777777" w:rsidR="005E793B" w:rsidRPr="00AC10AE" w:rsidRDefault="005E793B" w:rsidP="00C16B1D">
            <w:pPr>
              <w:adjustRightInd w:val="0"/>
              <w:jc w:val="right"/>
              <w:rPr>
                <w:position w:val="-10"/>
              </w:rPr>
            </w:pPr>
          </w:p>
        </w:tc>
        <w:tc>
          <w:tcPr>
            <w:tcW w:w="798" w:type="pct"/>
            <w:tcBorders>
              <w:top w:val="single" w:sz="4" w:space="0" w:color="808080"/>
              <w:left w:val="single" w:sz="4" w:space="0" w:color="808080"/>
              <w:bottom w:val="single" w:sz="4" w:space="0" w:color="808080"/>
              <w:right w:val="single" w:sz="4" w:space="0" w:color="808080"/>
            </w:tcBorders>
          </w:tcPr>
          <w:p w14:paraId="75CBBF91" w14:textId="77777777" w:rsidR="005E793B" w:rsidRPr="00AC10AE" w:rsidRDefault="005E793B" w:rsidP="00C16B1D">
            <w:pPr>
              <w:adjustRightInd w:val="0"/>
              <w:jc w:val="right"/>
              <w:rPr>
                <w:position w:val="-10"/>
              </w:rPr>
            </w:pPr>
          </w:p>
        </w:tc>
        <w:tc>
          <w:tcPr>
            <w:tcW w:w="979" w:type="pct"/>
            <w:tcBorders>
              <w:top w:val="single" w:sz="4" w:space="0" w:color="808080"/>
              <w:left w:val="single" w:sz="4" w:space="0" w:color="808080"/>
              <w:bottom w:val="single" w:sz="4" w:space="0" w:color="808080"/>
              <w:right w:val="single" w:sz="4" w:space="0" w:color="808080"/>
            </w:tcBorders>
          </w:tcPr>
          <w:p w14:paraId="24811F14" w14:textId="77777777" w:rsidR="005E793B" w:rsidRPr="00AC10AE" w:rsidRDefault="005E793B" w:rsidP="00C16B1D">
            <w:pPr>
              <w:adjustRightInd w:val="0"/>
              <w:jc w:val="right"/>
              <w:rPr>
                <w:position w:val="-10"/>
              </w:rPr>
            </w:pPr>
          </w:p>
        </w:tc>
      </w:tr>
      <w:tr w:rsidR="00543FA0" w:rsidRPr="00AC10AE" w14:paraId="564F9EF0" w14:textId="77777777" w:rsidTr="00543FA0">
        <w:trPr>
          <w:trHeight w:val="250"/>
        </w:trPr>
        <w:tc>
          <w:tcPr>
            <w:tcW w:w="223" w:type="pct"/>
            <w:tcBorders>
              <w:top w:val="single" w:sz="4" w:space="0" w:color="808080"/>
              <w:left w:val="single" w:sz="4" w:space="0" w:color="808080"/>
              <w:bottom w:val="single" w:sz="4" w:space="0" w:color="808080"/>
              <w:right w:val="single" w:sz="4" w:space="0" w:color="808080"/>
            </w:tcBorders>
          </w:tcPr>
          <w:p w14:paraId="668C9DA7" w14:textId="77777777" w:rsidR="005E793B" w:rsidRPr="00BE5CD9" w:rsidRDefault="005E793B" w:rsidP="00C16B1D">
            <w:pPr>
              <w:rPr>
                <w:position w:val="-10"/>
              </w:rPr>
            </w:pPr>
          </w:p>
        </w:tc>
        <w:tc>
          <w:tcPr>
            <w:tcW w:w="1538" w:type="pct"/>
            <w:tcBorders>
              <w:top w:val="single" w:sz="4" w:space="0" w:color="808080"/>
              <w:left w:val="single" w:sz="4" w:space="0" w:color="808080"/>
              <w:bottom w:val="single" w:sz="4" w:space="0" w:color="808080"/>
              <w:right w:val="single" w:sz="4" w:space="0" w:color="808080"/>
            </w:tcBorders>
          </w:tcPr>
          <w:p w14:paraId="3B890621" w14:textId="77777777" w:rsidR="005E793B" w:rsidRPr="00AC10AE" w:rsidRDefault="005E793B" w:rsidP="00C16B1D">
            <w:pPr>
              <w:adjustRightInd w:val="0"/>
              <w:jc w:val="right"/>
              <w:rPr>
                <w:position w:val="-10"/>
              </w:rPr>
            </w:pPr>
          </w:p>
        </w:tc>
        <w:tc>
          <w:tcPr>
            <w:tcW w:w="1462" w:type="pct"/>
            <w:tcBorders>
              <w:top w:val="single" w:sz="4" w:space="0" w:color="808080"/>
              <w:left w:val="single" w:sz="4" w:space="0" w:color="808080"/>
              <w:bottom w:val="single" w:sz="4" w:space="0" w:color="808080"/>
              <w:right w:val="single" w:sz="4" w:space="0" w:color="808080"/>
            </w:tcBorders>
          </w:tcPr>
          <w:p w14:paraId="12BD0080" w14:textId="77777777" w:rsidR="005E793B" w:rsidRPr="00AC10AE" w:rsidRDefault="005E793B" w:rsidP="00C16B1D">
            <w:pPr>
              <w:adjustRightInd w:val="0"/>
              <w:jc w:val="right"/>
              <w:rPr>
                <w:position w:val="-10"/>
              </w:rPr>
            </w:pPr>
          </w:p>
        </w:tc>
        <w:tc>
          <w:tcPr>
            <w:tcW w:w="798" w:type="pct"/>
            <w:tcBorders>
              <w:top w:val="single" w:sz="4" w:space="0" w:color="808080"/>
              <w:left w:val="single" w:sz="4" w:space="0" w:color="808080"/>
              <w:bottom w:val="single" w:sz="4" w:space="0" w:color="808080"/>
              <w:right w:val="single" w:sz="4" w:space="0" w:color="808080"/>
            </w:tcBorders>
          </w:tcPr>
          <w:p w14:paraId="77C8E02D" w14:textId="77777777" w:rsidR="005E793B" w:rsidRPr="00AC10AE" w:rsidRDefault="005E793B" w:rsidP="00C16B1D">
            <w:pPr>
              <w:adjustRightInd w:val="0"/>
              <w:jc w:val="right"/>
              <w:rPr>
                <w:position w:val="-10"/>
              </w:rPr>
            </w:pPr>
          </w:p>
        </w:tc>
        <w:tc>
          <w:tcPr>
            <w:tcW w:w="979" w:type="pct"/>
            <w:tcBorders>
              <w:top w:val="single" w:sz="4" w:space="0" w:color="808080"/>
              <w:left w:val="single" w:sz="4" w:space="0" w:color="808080"/>
              <w:bottom w:val="single" w:sz="4" w:space="0" w:color="808080"/>
              <w:right w:val="single" w:sz="4" w:space="0" w:color="808080"/>
            </w:tcBorders>
          </w:tcPr>
          <w:p w14:paraId="704D0898" w14:textId="77777777" w:rsidR="005E793B" w:rsidRPr="00AC10AE" w:rsidRDefault="005E793B" w:rsidP="00C16B1D">
            <w:pPr>
              <w:adjustRightInd w:val="0"/>
              <w:jc w:val="right"/>
              <w:rPr>
                <w:position w:val="-10"/>
              </w:rPr>
            </w:pPr>
          </w:p>
        </w:tc>
      </w:tr>
      <w:tr w:rsidR="00543FA0" w:rsidRPr="00AC10AE" w14:paraId="0DD00AB9" w14:textId="77777777" w:rsidTr="00543FA0">
        <w:trPr>
          <w:trHeight w:val="250"/>
        </w:trPr>
        <w:tc>
          <w:tcPr>
            <w:tcW w:w="223" w:type="pct"/>
            <w:tcBorders>
              <w:top w:val="single" w:sz="4" w:space="0" w:color="808080"/>
              <w:left w:val="single" w:sz="4" w:space="0" w:color="808080"/>
              <w:bottom w:val="single" w:sz="4" w:space="0" w:color="808080"/>
              <w:right w:val="single" w:sz="4" w:space="0" w:color="808080"/>
            </w:tcBorders>
          </w:tcPr>
          <w:p w14:paraId="4791306F" w14:textId="77777777" w:rsidR="005E793B" w:rsidRPr="00AF4BDB" w:rsidRDefault="005E793B" w:rsidP="00C16B1D">
            <w:pPr>
              <w:rPr>
                <w:position w:val="-10"/>
              </w:rPr>
            </w:pPr>
          </w:p>
        </w:tc>
        <w:tc>
          <w:tcPr>
            <w:tcW w:w="1538" w:type="pct"/>
            <w:tcBorders>
              <w:top w:val="single" w:sz="4" w:space="0" w:color="808080"/>
              <w:left w:val="single" w:sz="4" w:space="0" w:color="808080"/>
              <w:bottom w:val="single" w:sz="4" w:space="0" w:color="808080"/>
              <w:right w:val="single" w:sz="4" w:space="0" w:color="808080"/>
            </w:tcBorders>
          </w:tcPr>
          <w:p w14:paraId="27FBE499" w14:textId="77777777" w:rsidR="005E793B" w:rsidRPr="00AC10AE" w:rsidRDefault="005E793B" w:rsidP="00C16B1D">
            <w:pPr>
              <w:adjustRightInd w:val="0"/>
              <w:jc w:val="right"/>
              <w:rPr>
                <w:position w:val="-10"/>
              </w:rPr>
            </w:pPr>
          </w:p>
        </w:tc>
        <w:tc>
          <w:tcPr>
            <w:tcW w:w="1462" w:type="pct"/>
            <w:tcBorders>
              <w:top w:val="single" w:sz="4" w:space="0" w:color="808080"/>
              <w:left w:val="single" w:sz="4" w:space="0" w:color="808080"/>
              <w:bottom w:val="single" w:sz="4" w:space="0" w:color="808080"/>
              <w:right w:val="single" w:sz="4" w:space="0" w:color="808080"/>
            </w:tcBorders>
          </w:tcPr>
          <w:p w14:paraId="057D85FF" w14:textId="77777777" w:rsidR="005E793B" w:rsidRPr="00AC10AE" w:rsidRDefault="005E793B" w:rsidP="00C16B1D">
            <w:pPr>
              <w:adjustRightInd w:val="0"/>
              <w:jc w:val="right"/>
              <w:rPr>
                <w:position w:val="-10"/>
              </w:rPr>
            </w:pPr>
          </w:p>
        </w:tc>
        <w:tc>
          <w:tcPr>
            <w:tcW w:w="798" w:type="pct"/>
            <w:tcBorders>
              <w:top w:val="single" w:sz="4" w:space="0" w:color="808080"/>
              <w:left w:val="single" w:sz="4" w:space="0" w:color="808080"/>
              <w:bottom w:val="single" w:sz="4" w:space="0" w:color="808080"/>
              <w:right w:val="single" w:sz="4" w:space="0" w:color="808080"/>
            </w:tcBorders>
          </w:tcPr>
          <w:p w14:paraId="3B8A34E5" w14:textId="77777777" w:rsidR="005E793B" w:rsidRPr="00AC10AE" w:rsidRDefault="005E793B" w:rsidP="00C16B1D">
            <w:pPr>
              <w:adjustRightInd w:val="0"/>
              <w:jc w:val="right"/>
              <w:rPr>
                <w:position w:val="-10"/>
              </w:rPr>
            </w:pPr>
          </w:p>
        </w:tc>
        <w:tc>
          <w:tcPr>
            <w:tcW w:w="979" w:type="pct"/>
            <w:tcBorders>
              <w:top w:val="single" w:sz="4" w:space="0" w:color="808080"/>
              <w:left w:val="single" w:sz="4" w:space="0" w:color="808080"/>
              <w:bottom w:val="single" w:sz="4" w:space="0" w:color="808080"/>
              <w:right w:val="single" w:sz="4" w:space="0" w:color="808080"/>
            </w:tcBorders>
          </w:tcPr>
          <w:p w14:paraId="401C03F1" w14:textId="77777777" w:rsidR="005E793B" w:rsidRPr="00AC10AE" w:rsidRDefault="005E793B" w:rsidP="00C16B1D">
            <w:pPr>
              <w:adjustRightInd w:val="0"/>
              <w:jc w:val="right"/>
              <w:rPr>
                <w:position w:val="-10"/>
              </w:rPr>
            </w:pPr>
          </w:p>
        </w:tc>
      </w:tr>
      <w:tr w:rsidR="00543FA0" w:rsidRPr="00AC10AE" w14:paraId="13E631B8" w14:textId="77777777" w:rsidTr="00543FA0">
        <w:trPr>
          <w:trHeight w:val="250"/>
        </w:trPr>
        <w:tc>
          <w:tcPr>
            <w:tcW w:w="223" w:type="pct"/>
            <w:tcBorders>
              <w:top w:val="single" w:sz="4" w:space="0" w:color="808080"/>
              <w:left w:val="single" w:sz="4" w:space="0" w:color="808080"/>
              <w:bottom w:val="single" w:sz="4" w:space="0" w:color="808080"/>
              <w:right w:val="single" w:sz="4" w:space="0" w:color="808080"/>
            </w:tcBorders>
          </w:tcPr>
          <w:p w14:paraId="01380A57" w14:textId="77777777" w:rsidR="005E793B" w:rsidRPr="00BE5CD9" w:rsidRDefault="005E793B" w:rsidP="00C16B1D">
            <w:pPr>
              <w:rPr>
                <w:position w:val="-10"/>
              </w:rPr>
            </w:pPr>
          </w:p>
        </w:tc>
        <w:tc>
          <w:tcPr>
            <w:tcW w:w="1538" w:type="pct"/>
            <w:tcBorders>
              <w:top w:val="single" w:sz="4" w:space="0" w:color="808080"/>
              <w:left w:val="single" w:sz="4" w:space="0" w:color="808080"/>
              <w:bottom w:val="single" w:sz="4" w:space="0" w:color="808080"/>
              <w:right w:val="single" w:sz="4" w:space="0" w:color="808080"/>
            </w:tcBorders>
          </w:tcPr>
          <w:p w14:paraId="5DF168BF" w14:textId="77777777" w:rsidR="005E793B" w:rsidRPr="00AC10AE" w:rsidRDefault="005E793B" w:rsidP="00C16B1D">
            <w:pPr>
              <w:adjustRightInd w:val="0"/>
              <w:jc w:val="right"/>
              <w:rPr>
                <w:position w:val="-10"/>
              </w:rPr>
            </w:pPr>
          </w:p>
        </w:tc>
        <w:tc>
          <w:tcPr>
            <w:tcW w:w="1462" w:type="pct"/>
            <w:tcBorders>
              <w:top w:val="single" w:sz="4" w:space="0" w:color="808080"/>
              <w:left w:val="single" w:sz="4" w:space="0" w:color="808080"/>
              <w:bottom w:val="single" w:sz="4" w:space="0" w:color="808080"/>
              <w:right w:val="single" w:sz="4" w:space="0" w:color="808080"/>
            </w:tcBorders>
          </w:tcPr>
          <w:p w14:paraId="114C499F" w14:textId="77777777" w:rsidR="005E793B" w:rsidRPr="00AC10AE" w:rsidRDefault="005E793B" w:rsidP="00C16B1D">
            <w:pPr>
              <w:adjustRightInd w:val="0"/>
              <w:jc w:val="right"/>
              <w:rPr>
                <w:position w:val="-10"/>
              </w:rPr>
            </w:pPr>
          </w:p>
        </w:tc>
        <w:tc>
          <w:tcPr>
            <w:tcW w:w="798" w:type="pct"/>
            <w:tcBorders>
              <w:top w:val="single" w:sz="4" w:space="0" w:color="808080"/>
              <w:left w:val="single" w:sz="4" w:space="0" w:color="808080"/>
              <w:bottom w:val="single" w:sz="4" w:space="0" w:color="808080"/>
              <w:right w:val="single" w:sz="4" w:space="0" w:color="808080"/>
            </w:tcBorders>
          </w:tcPr>
          <w:p w14:paraId="36B11CB9" w14:textId="77777777" w:rsidR="005E793B" w:rsidRPr="00AC10AE" w:rsidRDefault="005E793B" w:rsidP="00C16B1D">
            <w:pPr>
              <w:adjustRightInd w:val="0"/>
              <w:jc w:val="right"/>
              <w:rPr>
                <w:position w:val="-10"/>
              </w:rPr>
            </w:pPr>
          </w:p>
        </w:tc>
        <w:tc>
          <w:tcPr>
            <w:tcW w:w="979" w:type="pct"/>
            <w:tcBorders>
              <w:top w:val="single" w:sz="4" w:space="0" w:color="808080"/>
              <w:left w:val="single" w:sz="4" w:space="0" w:color="808080"/>
              <w:bottom w:val="single" w:sz="4" w:space="0" w:color="808080"/>
              <w:right w:val="single" w:sz="4" w:space="0" w:color="808080"/>
            </w:tcBorders>
          </w:tcPr>
          <w:p w14:paraId="43A7B561" w14:textId="77777777" w:rsidR="005E793B" w:rsidRPr="00AC10AE" w:rsidRDefault="005E793B" w:rsidP="00C16B1D">
            <w:pPr>
              <w:adjustRightInd w:val="0"/>
              <w:jc w:val="right"/>
              <w:rPr>
                <w:position w:val="-10"/>
              </w:rPr>
            </w:pPr>
          </w:p>
        </w:tc>
      </w:tr>
      <w:tr w:rsidR="00543FA0" w:rsidRPr="00AC10AE" w14:paraId="68F9E886" w14:textId="77777777" w:rsidTr="00543FA0">
        <w:trPr>
          <w:trHeight w:val="250"/>
        </w:trPr>
        <w:tc>
          <w:tcPr>
            <w:tcW w:w="223" w:type="pct"/>
            <w:tcBorders>
              <w:top w:val="single" w:sz="4" w:space="0" w:color="808080"/>
              <w:left w:val="single" w:sz="4" w:space="0" w:color="808080"/>
              <w:bottom w:val="single" w:sz="4" w:space="0" w:color="808080"/>
              <w:right w:val="single" w:sz="4" w:space="0" w:color="808080"/>
            </w:tcBorders>
          </w:tcPr>
          <w:p w14:paraId="010E0D68" w14:textId="77777777" w:rsidR="005E793B" w:rsidRPr="00AF4BDB" w:rsidRDefault="005E793B" w:rsidP="00C16B1D">
            <w:pPr>
              <w:rPr>
                <w:position w:val="-10"/>
              </w:rPr>
            </w:pPr>
          </w:p>
        </w:tc>
        <w:tc>
          <w:tcPr>
            <w:tcW w:w="1538" w:type="pct"/>
            <w:tcBorders>
              <w:top w:val="single" w:sz="4" w:space="0" w:color="808080"/>
              <w:left w:val="single" w:sz="4" w:space="0" w:color="808080"/>
              <w:bottom w:val="single" w:sz="4" w:space="0" w:color="808080"/>
              <w:right w:val="single" w:sz="4" w:space="0" w:color="808080"/>
            </w:tcBorders>
          </w:tcPr>
          <w:p w14:paraId="1324ECAE" w14:textId="77777777" w:rsidR="005E793B" w:rsidRPr="00AC10AE" w:rsidRDefault="005E793B" w:rsidP="00C16B1D">
            <w:pPr>
              <w:adjustRightInd w:val="0"/>
              <w:jc w:val="right"/>
              <w:rPr>
                <w:position w:val="-10"/>
              </w:rPr>
            </w:pPr>
          </w:p>
        </w:tc>
        <w:tc>
          <w:tcPr>
            <w:tcW w:w="1462" w:type="pct"/>
            <w:tcBorders>
              <w:top w:val="single" w:sz="4" w:space="0" w:color="808080"/>
              <w:left w:val="single" w:sz="4" w:space="0" w:color="808080"/>
              <w:bottom w:val="single" w:sz="4" w:space="0" w:color="808080"/>
              <w:right w:val="single" w:sz="4" w:space="0" w:color="808080"/>
            </w:tcBorders>
          </w:tcPr>
          <w:p w14:paraId="0A9894E6" w14:textId="77777777" w:rsidR="005E793B" w:rsidRPr="00AC10AE" w:rsidRDefault="005E793B" w:rsidP="00C16B1D">
            <w:pPr>
              <w:adjustRightInd w:val="0"/>
              <w:jc w:val="right"/>
              <w:rPr>
                <w:position w:val="-10"/>
              </w:rPr>
            </w:pPr>
          </w:p>
        </w:tc>
        <w:tc>
          <w:tcPr>
            <w:tcW w:w="798" w:type="pct"/>
            <w:tcBorders>
              <w:top w:val="single" w:sz="4" w:space="0" w:color="808080"/>
              <w:left w:val="single" w:sz="4" w:space="0" w:color="808080"/>
              <w:bottom w:val="single" w:sz="4" w:space="0" w:color="808080"/>
              <w:right w:val="single" w:sz="4" w:space="0" w:color="808080"/>
            </w:tcBorders>
          </w:tcPr>
          <w:p w14:paraId="1A94F7B0" w14:textId="77777777" w:rsidR="005E793B" w:rsidRPr="00AC10AE" w:rsidRDefault="005E793B" w:rsidP="00C16B1D">
            <w:pPr>
              <w:adjustRightInd w:val="0"/>
              <w:jc w:val="right"/>
              <w:rPr>
                <w:position w:val="-10"/>
              </w:rPr>
            </w:pPr>
          </w:p>
        </w:tc>
        <w:tc>
          <w:tcPr>
            <w:tcW w:w="979" w:type="pct"/>
            <w:tcBorders>
              <w:top w:val="single" w:sz="4" w:space="0" w:color="808080"/>
              <w:left w:val="single" w:sz="4" w:space="0" w:color="808080"/>
              <w:bottom w:val="single" w:sz="4" w:space="0" w:color="808080"/>
              <w:right w:val="single" w:sz="4" w:space="0" w:color="808080"/>
            </w:tcBorders>
          </w:tcPr>
          <w:p w14:paraId="5FEED8A4" w14:textId="77777777" w:rsidR="005E793B" w:rsidRPr="00AC10AE" w:rsidRDefault="005E793B" w:rsidP="00C16B1D">
            <w:pPr>
              <w:adjustRightInd w:val="0"/>
              <w:jc w:val="right"/>
              <w:rPr>
                <w:position w:val="-10"/>
              </w:rPr>
            </w:pPr>
          </w:p>
        </w:tc>
      </w:tr>
      <w:tr w:rsidR="00543FA0" w:rsidRPr="00AC10AE" w14:paraId="0348A790" w14:textId="77777777" w:rsidTr="00543FA0">
        <w:trPr>
          <w:trHeight w:val="250"/>
        </w:trPr>
        <w:tc>
          <w:tcPr>
            <w:tcW w:w="223" w:type="pct"/>
            <w:tcBorders>
              <w:top w:val="single" w:sz="4" w:space="0" w:color="808080"/>
              <w:left w:val="single" w:sz="4" w:space="0" w:color="808080"/>
              <w:bottom w:val="single" w:sz="4" w:space="0" w:color="808080"/>
              <w:right w:val="single" w:sz="4" w:space="0" w:color="808080"/>
            </w:tcBorders>
          </w:tcPr>
          <w:p w14:paraId="565A5636" w14:textId="77777777" w:rsidR="005E793B" w:rsidRPr="00AF4BDB" w:rsidRDefault="005E793B" w:rsidP="00C16B1D">
            <w:pPr>
              <w:rPr>
                <w:position w:val="-10"/>
              </w:rPr>
            </w:pPr>
          </w:p>
        </w:tc>
        <w:tc>
          <w:tcPr>
            <w:tcW w:w="1538" w:type="pct"/>
            <w:tcBorders>
              <w:top w:val="single" w:sz="4" w:space="0" w:color="808080"/>
              <w:left w:val="single" w:sz="4" w:space="0" w:color="808080"/>
              <w:bottom w:val="single" w:sz="4" w:space="0" w:color="808080"/>
              <w:right w:val="single" w:sz="4" w:space="0" w:color="808080"/>
            </w:tcBorders>
          </w:tcPr>
          <w:p w14:paraId="62AA4748" w14:textId="77777777" w:rsidR="005E793B" w:rsidRPr="00AC10AE" w:rsidRDefault="005E793B" w:rsidP="00C16B1D">
            <w:pPr>
              <w:adjustRightInd w:val="0"/>
              <w:jc w:val="right"/>
              <w:rPr>
                <w:position w:val="-10"/>
              </w:rPr>
            </w:pPr>
          </w:p>
        </w:tc>
        <w:tc>
          <w:tcPr>
            <w:tcW w:w="1462" w:type="pct"/>
            <w:tcBorders>
              <w:top w:val="single" w:sz="4" w:space="0" w:color="808080"/>
              <w:left w:val="single" w:sz="4" w:space="0" w:color="808080"/>
              <w:bottom w:val="single" w:sz="4" w:space="0" w:color="808080"/>
              <w:right w:val="single" w:sz="4" w:space="0" w:color="808080"/>
            </w:tcBorders>
          </w:tcPr>
          <w:p w14:paraId="397D840D" w14:textId="77777777" w:rsidR="005E793B" w:rsidRPr="00AC10AE" w:rsidRDefault="005E793B" w:rsidP="00C16B1D">
            <w:pPr>
              <w:adjustRightInd w:val="0"/>
              <w:jc w:val="right"/>
              <w:rPr>
                <w:position w:val="-10"/>
              </w:rPr>
            </w:pPr>
          </w:p>
        </w:tc>
        <w:tc>
          <w:tcPr>
            <w:tcW w:w="798" w:type="pct"/>
            <w:tcBorders>
              <w:top w:val="single" w:sz="4" w:space="0" w:color="808080"/>
              <w:left w:val="single" w:sz="4" w:space="0" w:color="808080"/>
              <w:bottom w:val="single" w:sz="4" w:space="0" w:color="808080"/>
              <w:right w:val="single" w:sz="4" w:space="0" w:color="808080"/>
            </w:tcBorders>
          </w:tcPr>
          <w:p w14:paraId="1F3FB9F8" w14:textId="77777777" w:rsidR="005E793B" w:rsidRPr="00AC10AE" w:rsidRDefault="005E793B" w:rsidP="00C16B1D">
            <w:pPr>
              <w:adjustRightInd w:val="0"/>
              <w:jc w:val="right"/>
              <w:rPr>
                <w:position w:val="-10"/>
              </w:rPr>
            </w:pPr>
          </w:p>
        </w:tc>
        <w:tc>
          <w:tcPr>
            <w:tcW w:w="979" w:type="pct"/>
            <w:tcBorders>
              <w:top w:val="single" w:sz="4" w:space="0" w:color="808080"/>
              <w:left w:val="single" w:sz="4" w:space="0" w:color="808080"/>
              <w:bottom w:val="single" w:sz="4" w:space="0" w:color="808080"/>
              <w:right w:val="single" w:sz="4" w:space="0" w:color="808080"/>
            </w:tcBorders>
          </w:tcPr>
          <w:p w14:paraId="6ACE315D" w14:textId="77777777" w:rsidR="005E793B" w:rsidRPr="00AC10AE" w:rsidRDefault="005E793B" w:rsidP="00C16B1D">
            <w:pPr>
              <w:adjustRightInd w:val="0"/>
              <w:jc w:val="right"/>
              <w:rPr>
                <w:position w:val="-10"/>
              </w:rPr>
            </w:pPr>
          </w:p>
        </w:tc>
      </w:tr>
      <w:tr w:rsidR="00543FA0" w:rsidRPr="00AC10AE" w14:paraId="1EA7D1F0" w14:textId="77777777" w:rsidTr="00543FA0">
        <w:trPr>
          <w:trHeight w:val="250"/>
        </w:trPr>
        <w:tc>
          <w:tcPr>
            <w:tcW w:w="223" w:type="pct"/>
            <w:tcBorders>
              <w:top w:val="single" w:sz="4" w:space="0" w:color="808080"/>
              <w:left w:val="single" w:sz="4" w:space="0" w:color="808080"/>
              <w:bottom w:val="single" w:sz="4" w:space="0" w:color="808080"/>
              <w:right w:val="single" w:sz="4" w:space="0" w:color="808080"/>
            </w:tcBorders>
          </w:tcPr>
          <w:p w14:paraId="1550ECA6" w14:textId="77777777" w:rsidR="005E793B" w:rsidRPr="00AF4BDB" w:rsidRDefault="005E793B" w:rsidP="00C16B1D">
            <w:pPr>
              <w:rPr>
                <w:position w:val="-10"/>
              </w:rPr>
            </w:pPr>
          </w:p>
        </w:tc>
        <w:tc>
          <w:tcPr>
            <w:tcW w:w="1538" w:type="pct"/>
            <w:tcBorders>
              <w:top w:val="single" w:sz="4" w:space="0" w:color="808080"/>
              <w:left w:val="single" w:sz="4" w:space="0" w:color="808080"/>
              <w:bottom w:val="single" w:sz="4" w:space="0" w:color="808080"/>
              <w:right w:val="single" w:sz="4" w:space="0" w:color="808080"/>
            </w:tcBorders>
          </w:tcPr>
          <w:p w14:paraId="5C934BA9" w14:textId="77777777" w:rsidR="005E793B" w:rsidRPr="00AC10AE" w:rsidRDefault="005E793B" w:rsidP="00C16B1D">
            <w:pPr>
              <w:adjustRightInd w:val="0"/>
              <w:jc w:val="right"/>
              <w:rPr>
                <w:position w:val="-10"/>
              </w:rPr>
            </w:pPr>
          </w:p>
        </w:tc>
        <w:tc>
          <w:tcPr>
            <w:tcW w:w="1462" w:type="pct"/>
            <w:tcBorders>
              <w:top w:val="single" w:sz="4" w:space="0" w:color="808080"/>
              <w:left w:val="single" w:sz="4" w:space="0" w:color="808080"/>
              <w:bottom w:val="single" w:sz="4" w:space="0" w:color="808080"/>
              <w:right w:val="single" w:sz="4" w:space="0" w:color="808080"/>
            </w:tcBorders>
          </w:tcPr>
          <w:p w14:paraId="19CA7B72" w14:textId="77777777" w:rsidR="005E793B" w:rsidRPr="00AC10AE" w:rsidRDefault="005E793B" w:rsidP="00C16B1D">
            <w:pPr>
              <w:adjustRightInd w:val="0"/>
              <w:jc w:val="right"/>
              <w:rPr>
                <w:position w:val="-10"/>
              </w:rPr>
            </w:pPr>
          </w:p>
        </w:tc>
        <w:tc>
          <w:tcPr>
            <w:tcW w:w="798" w:type="pct"/>
            <w:tcBorders>
              <w:top w:val="single" w:sz="4" w:space="0" w:color="808080"/>
              <w:left w:val="single" w:sz="4" w:space="0" w:color="808080"/>
              <w:bottom w:val="single" w:sz="4" w:space="0" w:color="808080"/>
              <w:right w:val="single" w:sz="4" w:space="0" w:color="808080"/>
            </w:tcBorders>
          </w:tcPr>
          <w:p w14:paraId="07EE9138" w14:textId="77777777" w:rsidR="005E793B" w:rsidRPr="00AC10AE" w:rsidRDefault="005E793B" w:rsidP="00C16B1D">
            <w:pPr>
              <w:adjustRightInd w:val="0"/>
              <w:jc w:val="right"/>
              <w:rPr>
                <w:position w:val="-10"/>
              </w:rPr>
            </w:pPr>
          </w:p>
        </w:tc>
        <w:tc>
          <w:tcPr>
            <w:tcW w:w="979" w:type="pct"/>
            <w:tcBorders>
              <w:top w:val="single" w:sz="4" w:space="0" w:color="808080"/>
              <w:left w:val="single" w:sz="4" w:space="0" w:color="808080"/>
              <w:bottom w:val="single" w:sz="4" w:space="0" w:color="808080"/>
              <w:right w:val="single" w:sz="4" w:space="0" w:color="808080"/>
            </w:tcBorders>
          </w:tcPr>
          <w:p w14:paraId="6645CBC9" w14:textId="77777777" w:rsidR="005E793B" w:rsidRPr="00AC10AE" w:rsidRDefault="005E793B" w:rsidP="00C16B1D">
            <w:pPr>
              <w:adjustRightInd w:val="0"/>
              <w:jc w:val="right"/>
              <w:rPr>
                <w:position w:val="-10"/>
              </w:rPr>
            </w:pPr>
          </w:p>
        </w:tc>
      </w:tr>
    </w:tbl>
    <w:p w14:paraId="727F71C3" w14:textId="21A76E21" w:rsidR="00F65855" w:rsidRDefault="00F65855" w:rsidP="00543FA0"/>
    <w:p w14:paraId="2F38B17F" w14:textId="77777777" w:rsidR="00F65855" w:rsidRDefault="00F65855">
      <w:r>
        <w:br w:type="page"/>
      </w:r>
    </w:p>
    <w:p w14:paraId="4C5DA4E7" w14:textId="03161C15" w:rsidR="00F65855" w:rsidRDefault="00F65855" w:rsidP="009321EE">
      <w:pPr>
        <w:pStyle w:val="a6"/>
        <w:spacing w:after="240"/>
        <w:jc w:val="both"/>
        <w:rPr>
          <w:rFonts w:ascii="Arial" w:eastAsia="Times New Roman" w:hAnsi="Arial"/>
          <w:b/>
          <w:bCs/>
          <w:iCs/>
          <w:caps/>
          <w:sz w:val="24"/>
          <w:szCs w:val="24"/>
          <w:highlight w:val="yellow"/>
        </w:rPr>
      </w:pPr>
      <w:bookmarkStart w:id="118" w:name="Приложение13"/>
      <w:r>
        <w:rPr>
          <w:rFonts w:ascii="Arial" w:eastAsia="Times New Roman" w:hAnsi="Arial"/>
          <w:b/>
          <w:bCs/>
          <w:iCs/>
          <w:caps/>
          <w:sz w:val="24"/>
          <w:szCs w:val="24"/>
        </w:rPr>
        <w:t>ПРИЛОЖЕНИЕ 13</w:t>
      </w:r>
      <w:bookmarkEnd w:id="118"/>
      <w:r w:rsidRPr="00F84985">
        <w:rPr>
          <w:rFonts w:ascii="Arial" w:eastAsia="Times New Roman" w:hAnsi="Arial"/>
          <w:b/>
          <w:bCs/>
          <w:iCs/>
          <w:caps/>
          <w:sz w:val="24"/>
          <w:szCs w:val="24"/>
        </w:rPr>
        <w:t xml:space="preserve">. </w:t>
      </w:r>
      <w:r w:rsidRPr="00C001AF">
        <w:rPr>
          <w:rFonts w:ascii="Arial" w:eastAsia="Times New Roman" w:hAnsi="Arial"/>
          <w:b/>
          <w:bCs/>
          <w:iCs/>
          <w:caps/>
          <w:sz w:val="24"/>
          <w:szCs w:val="24"/>
        </w:rPr>
        <w:t>Методики</w:t>
      </w:r>
      <w:r>
        <w:rPr>
          <w:rFonts w:ascii="Arial" w:eastAsia="Times New Roman" w:hAnsi="Arial"/>
          <w:b/>
          <w:bCs/>
          <w:iCs/>
          <w:caps/>
          <w:sz w:val="24"/>
          <w:szCs w:val="24"/>
        </w:rPr>
        <w:t xml:space="preserve"> </w:t>
      </w:r>
      <w:r w:rsidRPr="00C001AF">
        <w:rPr>
          <w:rFonts w:ascii="Arial" w:eastAsia="Times New Roman" w:hAnsi="Arial"/>
          <w:b/>
          <w:bCs/>
          <w:iCs/>
          <w:caps/>
          <w:sz w:val="24"/>
          <w:szCs w:val="24"/>
        </w:rPr>
        <w:t>проверки достоверности показаний устройств и систем измерения крутящего момента</w:t>
      </w:r>
    </w:p>
    <w:p w14:paraId="3F8C10C7" w14:textId="77777777" w:rsidR="00F65855" w:rsidRDefault="00F65855" w:rsidP="00F65855">
      <w:pPr>
        <w:spacing w:after="120"/>
        <w:jc w:val="center"/>
        <w:rPr>
          <w:rFonts w:eastAsia="Calibri"/>
          <w:szCs w:val="22"/>
        </w:rPr>
      </w:pPr>
      <w:r>
        <w:rPr>
          <w:noProof/>
          <w:lang w:eastAsia="ru-RU"/>
        </w:rPr>
        <w:drawing>
          <wp:inline distT="0" distB="0" distL="0" distR="0" wp14:anchorId="1FBD53CE" wp14:editId="3D44D257">
            <wp:extent cx="5866130" cy="8017703"/>
            <wp:effectExtent l="0" t="0" r="1270" b="254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1746"/>
                    <a:stretch/>
                  </pic:blipFill>
                  <pic:spPr bwMode="auto">
                    <a:xfrm>
                      <a:off x="0" y="0"/>
                      <a:ext cx="5874946" cy="8029753"/>
                    </a:xfrm>
                    <a:prstGeom prst="rect">
                      <a:avLst/>
                    </a:prstGeom>
                    <a:ln>
                      <a:noFill/>
                    </a:ln>
                    <a:extLst>
                      <a:ext uri="{53640926-AAD7-44D8-BBD7-CCE9431645EC}">
                        <a14:shadowObscured xmlns:a14="http://schemas.microsoft.com/office/drawing/2010/main"/>
                      </a:ext>
                    </a:extLst>
                  </pic:spPr>
                </pic:pic>
              </a:graphicData>
            </a:graphic>
          </wp:inline>
        </w:drawing>
      </w:r>
    </w:p>
    <w:p w14:paraId="7B6C7A7B" w14:textId="77777777" w:rsidR="00F65855" w:rsidRDefault="00F65855" w:rsidP="00F65855">
      <w:pPr>
        <w:spacing w:after="120"/>
        <w:jc w:val="center"/>
        <w:rPr>
          <w:rFonts w:eastAsia="Calibri"/>
          <w:szCs w:val="22"/>
        </w:rPr>
      </w:pPr>
      <w:r>
        <w:rPr>
          <w:noProof/>
          <w:lang w:eastAsia="ru-RU"/>
        </w:rPr>
        <w:drawing>
          <wp:inline distT="0" distB="0" distL="0" distR="0" wp14:anchorId="1446188B" wp14:editId="6028442B">
            <wp:extent cx="5925787" cy="85065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2168" cy="8530065"/>
                    </a:xfrm>
                    <a:prstGeom prst="rect">
                      <a:avLst/>
                    </a:prstGeom>
                  </pic:spPr>
                </pic:pic>
              </a:graphicData>
            </a:graphic>
          </wp:inline>
        </w:drawing>
      </w:r>
    </w:p>
    <w:p w14:paraId="0BA3B8DF" w14:textId="77777777" w:rsidR="00F65855" w:rsidRDefault="00F65855" w:rsidP="00F65855">
      <w:pPr>
        <w:spacing w:after="120"/>
        <w:jc w:val="center"/>
        <w:rPr>
          <w:rFonts w:eastAsia="Calibri"/>
          <w:szCs w:val="22"/>
        </w:rPr>
      </w:pPr>
      <w:r>
        <w:rPr>
          <w:noProof/>
          <w:lang w:eastAsia="ru-RU"/>
        </w:rPr>
        <w:drawing>
          <wp:inline distT="0" distB="0" distL="0" distR="0" wp14:anchorId="03CBFDE4" wp14:editId="43D7C641">
            <wp:extent cx="5924873" cy="8372104"/>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6503" cy="8388537"/>
                    </a:xfrm>
                    <a:prstGeom prst="rect">
                      <a:avLst/>
                    </a:prstGeom>
                  </pic:spPr>
                </pic:pic>
              </a:graphicData>
            </a:graphic>
          </wp:inline>
        </w:drawing>
      </w:r>
    </w:p>
    <w:p w14:paraId="1E223712" w14:textId="7C36AD48" w:rsidR="00417644" w:rsidRDefault="00F65855" w:rsidP="00F65855">
      <w:pPr>
        <w:spacing w:after="120"/>
        <w:jc w:val="center"/>
      </w:pPr>
      <w:r>
        <w:rPr>
          <w:noProof/>
          <w:lang w:eastAsia="ru-RU"/>
        </w:rPr>
        <w:drawing>
          <wp:inline distT="0" distB="0" distL="0" distR="0" wp14:anchorId="47DD8ED1" wp14:editId="19BCD4A6">
            <wp:extent cx="5225142" cy="6737360"/>
            <wp:effectExtent l="0" t="0" r="0" b="635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49552" cy="6768834"/>
                    </a:xfrm>
                    <a:prstGeom prst="rect">
                      <a:avLst/>
                    </a:prstGeom>
                  </pic:spPr>
                </pic:pic>
              </a:graphicData>
            </a:graphic>
          </wp:inline>
        </w:drawing>
      </w:r>
    </w:p>
    <w:p w14:paraId="7C765889" w14:textId="77777777" w:rsidR="00F65855" w:rsidRDefault="00F65855" w:rsidP="00543FA0"/>
    <w:p w14:paraId="632F7255" w14:textId="2E421CBE" w:rsidR="00F65855" w:rsidRDefault="00F65855">
      <w:r>
        <w:br w:type="page"/>
      </w:r>
    </w:p>
    <w:p w14:paraId="2144579A" w14:textId="77777777" w:rsidR="00F65855" w:rsidRDefault="00F65855" w:rsidP="00F65855">
      <w:pPr>
        <w:pStyle w:val="a6"/>
        <w:spacing w:after="120"/>
        <w:jc w:val="both"/>
        <w:rPr>
          <w:rFonts w:ascii="Arial" w:eastAsia="Times New Roman" w:hAnsi="Arial"/>
          <w:b/>
          <w:bCs/>
          <w:iCs/>
          <w:caps/>
          <w:sz w:val="24"/>
          <w:szCs w:val="24"/>
        </w:rPr>
      </w:pPr>
      <w:bookmarkStart w:id="119" w:name="Приложение14"/>
      <w:r>
        <w:rPr>
          <w:rFonts w:eastAsia="Times New Roman"/>
          <w:bCs/>
          <w:noProof/>
          <w:szCs w:val="24"/>
          <w:lang w:eastAsia="ru-RU"/>
        </w:rPr>
        <w:drawing>
          <wp:anchor distT="0" distB="0" distL="114300" distR="114300" simplePos="0" relativeHeight="251664384" behindDoc="0" locked="0" layoutInCell="1" allowOverlap="1" wp14:anchorId="47D09E1F" wp14:editId="294EF849">
            <wp:simplePos x="0" y="0"/>
            <wp:positionH relativeFrom="margin">
              <wp:posOffset>0</wp:posOffset>
            </wp:positionH>
            <wp:positionV relativeFrom="paragraph">
              <wp:posOffset>4585335</wp:posOffset>
            </wp:positionV>
            <wp:extent cx="6123940" cy="3700145"/>
            <wp:effectExtent l="0" t="0" r="0" b="0"/>
            <wp:wrapTopAndBottom/>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3940" cy="3700145"/>
                    </a:xfrm>
                    <a:prstGeom prst="rect">
                      <a:avLst/>
                    </a:prstGeom>
                    <a:noFill/>
                    <a:ln>
                      <a:noFill/>
                    </a:ln>
                  </pic:spPr>
                </pic:pic>
              </a:graphicData>
            </a:graphic>
            <wp14:sizeRelH relativeFrom="page">
              <wp14:pctWidth>0</wp14:pctWidth>
            </wp14:sizeRelH>
            <wp14:sizeRelV relativeFrom="page">
              <wp14:pctHeight>0</wp14:pctHeight>
            </wp14:sizeRelV>
          </wp:anchor>
        </w:drawing>
      </w:r>
      <w:r>
        <w:rPr>
          <w:bCs/>
          <w:noProof/>
          <w:lang w:eastAsia="ru-RU"/>
        </w:rPr>
        <w:drawing>
          <wp:anchor distT="0" distB="0" distL="114300" distR="114300" simplePos="0" relativeHeight="251663360" behindDoc="1" locked="0" layoutInCell="1" allowOverlap="1" wp14:anchorId="5597C702" wp14:editId="5CC8EADA">
            <wp:simplePos x="0" y="0"/>
            <wp:positionH relativeFrom="margin">
              <wp:align>center</wp:align>
            </wp:positionH>
            <wp:positionV relativeFrom="paragraph">
              <wp:posOffset>678815</wp:posOffset>
            </wp:positionV>
            <wp:extent cx="6123940" cy="3926840"/>
            <wp:effectExtent l="0" t="0" r="0" b="0"/>
            <wp:wrapTopAndBottom/>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3940" cy="39268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eastAsia="Times New Roman" w:hAnsi="Arial"/>
          <w:b/>
          <w:bCs/>
          <w:iCs/>
          <w:caps/>
          <w:sz w:val="24"/>
          <w:szCs w:val="24"/>
        </w:rPr>
        <w:t>ПРИЛОЖЕНИЕ 14</w:t>
      </w:r>
      <w:bookmarkEnd w:id="119"/>
      <w:r w:rsidRPr="00F84985">
        <w:rPr>
          <w:rFonts w:ascii="Arial" w:eastAsia="Times New Roman" w:hAnsi="Arial"/>
          <w:b/>
          <w:bCs/>
          <w:iCs/>
          <w:caps/>
          <w:sz w:val="24"/>
          <w:szCs w:val="24"/>
        </w:rPr>
        <w:t xml:space="preserve">. </w:t>
      </w:r>
      <w:r w:rsidRPr="00414B3A">
        <w:rPr>
          <w:rFonts w:ascii="Arial" w:eastAsia="Times New Roman" w:hAnsi="Arial"/>
          <w:b/>
          <w:bCs/>
          <w:iCs/>
          <w:caps/>
          <w:sz w:val="24"/>
          <w:szCs w:val="24"/>
        </w:rPr>
        <w:t>Памятка о действиях буровой вахты при выходе из строя наземного оборудования для предупреждения потери подвижности бурильной колонны</w:t>
      </w:r>
    </w:p>
    <w:p w14:paraId="39557426" w14:textId="77777777" w:rsidR="00F65855" w:rsidRPr="000414A4" w:rsidRDefault="00F65855" w:rsidP="00543FA0"/>
    <w:sectPr w:rsidR="00F65855" w:rsidRPr="000414A4" w:rsidSect="00543FA0">
      <w:headerReference w:type="even" r:id="rId23"/>
      <w:headerReference w:type="first" r:id="rId24"/>
      <w:pgSz w:w="11906" w:h="16838" w:code="9"/>
      <w:pgMar w:top="567" w:right="1021" w:bottom="567" w:left="1247" w:header="737"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1F47E1D" w14:textId="77777777" w:rsidR="00B25AE4" w:rsidRDefault="00B25AE4" w:rsidP="00E70701">
      <w:r>
        <w:separator/>
      </w:r>
    </w:p>
    <w:p w14:paraId="1B96D2B0" w14:textId="77777777" w:rsidR="00B25AE4" w:rsidRDefault="00B25AE4"/>
  </w:endnote>
  <w:endnote w:type="continuationSeparator" w:id="0">
    <w:p w14:paraId="7802783F" w14:textId="77777777" w:rsidR="00B25AE4" w:rsidRDefault="00B25AE4" w:rsidP="00E70701">
      <w:r>
        <w:continuationSeparator/>
      </w:r>
    </w:p>
    <w:p w14:paraId="11CBF7C9" w14:textId="77777777" w:rsidR="00B25AE4" w:rsidRDefault="00B25AE4"/>
  </w:endnote>
  <w:endnote w:type="continuationNotice" w:id="1">
    <w:p w14:paraId="2B5D1E31" w14:textId="77777777" w:rsidR="00B25AE4" w:rsidRDefault="00B25AE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Palatino Linotype">
    <w:panose1 w:val="02040502050505030304"/>
    <w:charset w:val="CC"/>
    <w:family w:val="roman"/>
    <w:pitch w:val="variable"/>
    <w:sig w:usb0="E0000287" w:usb1="40000013" w:usb2="00000000" w:usb3="00000000" w:csb0="0000019F" w:csb1="00000000"/>
  </w:font>
  <w:font w:name="TimesNewRomanPSMT">
    <w:altName w:val="Times New Roman"/>
    <w:panose1 w:val="00000000000000000000"/>
    <w:charset w:val="00"/>
    <w:family w:val="roman"/>
    <w:notTrueType/>
    <w:pitch w:val="default"/>
  </w:font>
  <w:font w:name="MS Sans Serif">
    <w:altName w:val="Arial"/>
    <w:panose1 w:val="00000000000000000000"/>
    <w:charset w:val="00"/>
    <w:family w:val="swiss"/>
    <w:notTrueType/>
    <w:pitch w:val="variable"/>
    <w:sig w:usb0="00000003" w:usb1="00000000" w:usb2="00000000" w:usb3="00000000" w:csb0="00000001" w:csb1="00000000"/>
  </w:font>
  <w:font w:name="EuropeDemiC">
    <w:altName w:val="Arial"/>
    <w:panose1 w:val="00000000000000000000"/>
    <w:charset w:val="CC"/>
    <w:family w:val="modern"/>
    <w:notTrueType/>
    <w:pitch w:val="variable"/>
    <w:sig w:usb0="80000283" w:usb1="0000004A" w:usb2="00000000" w:usb3="00000000" w:csb0="00000005" w:csb1="00000000"/>
  </w:font>
  <w:font w:name="Book Antiqua">
    <w:panose1 w:val="020406020503050303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9C7B25" w14:textId="77777777" w:rsidR="001C2172" w:rsidRDefault="001C2172" w:rsidP="00BD28EB">
    <w:pPr>
      <w:pStyle w:val="a9"/>
      <w:tabs>
        <w:tab w:val="clear" w:pos="9355"/>
        <w:tab w:val="right" w:pos="9180"/>
        <w:tab w:val="left" w:pos="9899"/>
      </w:tabs>
      <w:ind w:right="-1"/>
      <w:rPr>
        <w:rFonts w:ascii="Arial" w:hAnsi="Arial" w:cs="Arial"/>
        <w:b/>
        <w:sz w:val="2"/>
        <w:szCs w:val="2"/>
      </w:rPr>
    </w:pPr>
  </w:p>
  <w:p w14:paraId="522CF3C3" w14:textId="77777777" w:rsidR="001C2172" w:rsidRPr="001049CD" w:rsidRDefault="001C2172" w:rsidP="00BD28EB">
    <w:pPr>
      <w:pStyle w:val="a9"/>
      <w:tabs>
        <w:tab w:val="clear" w:pos="9355"/>
        <w:tab w:val="right" w:pos="9180"/>
        <w:tab w:val="left" w:pos="9899"/>
      </w:tabs>
      <w:ind w:right="-1"/>
      <w:rPr>
        <w:rFonts w:ascii="Arial" w:hAnsi="Arial" w:cs="Arial"/>
        <w:b/>
        <w:szCs w:val="24"/>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94"/>
      <w:gridCol w:w="1644"/>
    </w:tblGrid>
    <w:tr w:rsidR="001C2172" w14:paraId="398B1CDC" w14:textId="77777777" w:rsidTr="006C5BD9">
      <w:tc>
        <w:tcPr>
          <w:tcW w:w="9854" w:type="dxa"/>
          <w:gridSpan w:val="2"/>
        </w:tcPr>
        <w:p w14:paraId="01007F80" w14:textId="75F4EC2C" w:rsidR="001C2172" w:rsidRPr="006C5BD9" w:rsidRDefault="001C2172" w:rsidP="002330A2">
          <w:pPr>
            <w:spacing w:before="60"/>
            <w:jc w:val="both"/>
            <w:rPr>
              <w:rFonts w:ascii="Arial" w:hAnsi="Arial" w:cs="Arial"/>
              <w:color w:val="000000" w:themeColor="text1"/>
              <w:sz w:val="16"/>
              <w:szCs w:val="16"/>
            </w:rPr>
          </w:pPr>
          <w:r w:rsidRPr="006C5BD9">
            <w:rPr>
              <w:rFonts w:ascii="Arial" w:hAnsi="Arial" w:cs="Arial"/>
              <w:color w:val="000000" w:themeColor="text1"/>
              <w:sz w:val="16"/>
              <w:szCs w:val="16"/>
            </w:rPr>
            <w:t>Права на настоящий ЛНД принадлежат ООО «Славнефть-Красноярскнефтегаз». ЛНД не может быть полностью или частично воспроизведён, тиражирован и распространён без разрешения ООО «Славнефть-Красноярскнефтегаз».</w:t>
          </w:r>
        </w:p>
        <w:p w14:paraId="219057F5" w14:textId="4AAFEFDE" w:rsidR="001C2172" w:rsidRPr="006C5BD9" w:rsidRDefault="001C2172" w:rsidP="006C5BD9">
          <w:pPr>
            <w:jc w:val="right"/>
          </w:pPr>
        </w:p>
      </w:tc>
    </w:tr>
    <w:tr w:rsidR="001C2172" w14:paraId="0A9DB757" w14:textId="77777777" w:rsidTr="006C5BD9">
      <w:tc>
        <w:tcPr>
          <w:tcW w:w="9854" w:type="dxa"/>
          <w:gridSpan w:val="2"/>
        </w:tcPr>
        <w:p w14:paraId="28DEE902" w14:textId="4BDC2C4B" w:rsidR="001C2172" w:rsidRDefault="001C2172" w:rsidP="00B95465">
          <w:pPr>
            <w:spacing w:before="60"/>
            <w:jc w:val="right"/>
            <w:rPr>
              <w:rFonts w:ascii="Arial" w:hAnsi="Arial" w:cs="Arial"/>
              <w:sz w:val="16"/>
              <w:szCs w:val="16"/>
            </w:rPr>
          </w:pPr>
          <w:r>
            <w:rPr>
              <w:rFonts w:ascii="Arial" w:hAnsi="Arial" w:cs="Arial"/>
              <w:sz w:val="16"/>
              <w:szCs w:val="16"/>
            </w:rPr>
            <w:t>© ® ООО «Славнефть-Красноярскнефтегаз», 2021</w:t>
          </w:r>
        </w:p>
      </w:tc>
    </w:tr>
    <w:tr w:rsidR="001C2172" w14:paraId="1D0BB173" w14:textId="77777777" w:rsidTr="007B0DA0">
      <w:tc>
        <w:tcPr>
          <w:tcW w:w="8188" w:type="dxa"/>
          <w:tcBorders>
            <w:top w:val="single" w:sz="12" w:space="0" w:color="0070C0"/>
          </w:tcBorders>
        </w:tcPr>
        <w:p w14:paraId="12EEC03F" w14:textId="0CFD8881" w:rsidR="001C2172" w:rsidRPr="00BD28EB" w:rsidRDefault="001C2172" w:rsidP="001049CD">
          <w:pPr>
            <w:pStyle w:val="a9"/>
            <w:tabs>
              <w:tab w:val="clear" w:pos="9355"/>
              <w:tab w:val="right" w:pos="9180"/>
              <w:tab w:val="left" w:pos="9899"/>
            </w:tabs>
            <w:spacing w:before="60"/>
            <w:ind w:right="-1"/>
            <w:rPr>
              <w:rFonts w:ascii="Arial" w:hAnsi="Arial" w:cs="Arial"/>
              <w:b/>
              <w:sz w:val="10"/>
              <w:szCs w:val="10"/>
            </w:rPr>
          </w:pPr>
        </w:p>
      </w:tc>
      <w:tc>
        <w:tcPr>
          <w:tcW w:w="1666" w:type="dxa"/>
          <w:tcBorders>
            <w:top w:val="single" w:sz="12" w:space="0" w:color="0070C0"/>
          </w:tcBorders>
        </w:tcPr>
        <w:p w14:paraId="6C51E6AF" w14:textId="6869C8BF" w:rsidR="001C2172" w:rsidRPr="00BD28EB" w:rsidRDefault="001C2172" w:rsidP="00EC5E99">
          <w:pPr>
            <w:pStyle w:val="a7"/>
            <w:spacing w:before="60"/>
            <w:ind w:hanging="181"/>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0C0E58">
            <w:rPr>
              <w:rFonts w:ascii="Arial" w:hAnsi="Arial" w:cs="Arial"/>
              <w:b/>
              <w:noProof/>
              <w:sz w:val="12"/>
              <w:szCs w:val="12"/>
            </w:rPr>
            <w:t>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0C0E58">
            <w:rPr>
              <w:rFonts w:ascii="Arial" w:hAnsi="Arial" w:cs="Arial"/>
              <w:b/>
              <w:noProof/>
              <w:sz w:val="12"/>
              <w:szCs w:val="12"/>
            </w:rPr>
            <w:t>174</w:t>
          </w:r>
          <w:r>
            <w:rPr>
              <w:rFonts w:ascii="Arial" w:hAnsi="Arial" w:cs="Arial"/>
              <w:b/>
              <w:sz w:val="12"/>
              <w:szCs w:val="12"/>
            </w:rPr>
            <w:fldChar w:fldCharType="end"/>
          </w:r>
        </w:p>
      </w:tc>
    </w:tr>
  </w:tbl>
  <w:p w14:paraId="175878AE" w14:textId="77777777" w:rsidR="000C0E58" w:rsidRDefault="000C0E58" w:rsidP="000C0E58">
    <w:pPr>
      <w:pStyle w:val="a9"/>
      <w:tabs>
        <w:tab w:val="clear" w:pos="9355"/>
        <w:tab w:val="right" w:pos="9180"/>
        <w:tab w:val="left" w:pos="9899"/>
      </w:tabs>
      <w:ind w:right="-1"/>
      <w:jc w:val="center"/>
      <w:rPr>
        <w:rFonts w:ascii="Arial" w:hAnsi="Arial" w:cs="Arial"/>
        <w:b/>
        <w:color w:val="999999"/>
        <w:sz w:val="12"/>
        <w:szCs w:val="2"/>
      </w:rPr>
    </w:pPr>
  </w:p>
  <w:p w14:paraId="58A09134" w14:textId="77777777" w:rsidR="000C0E58" w:rsidRDefault="000C0E58" w:rsidP="000C0E58">
    <w:pPr>
      <w:pStyle w:val="a9"/>
      <w:tabs>
        <w:tab w:val="clear" w:pos="9355"/>
        <w:tab w:val="right" w:pos="9180"/>
        <w:tab w:val="left" w:pos="9899"/>
      </w:tabs>
      <w:ind w:right="-1"/>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27.03.2024 13:33:22</w:t>
    </w:r>
  </w:p>
  <w:p w14:paraId="64A35594" w14:textId="7749787F" w:rsidR="001C2172" w:rsidRPr="000C0E58" w:rsidRDefault="001C2172" w:rsidP="000C0E58">
    <w:pPr>
      <w:pStyle w:val="a9"/>
      <w:tabs>
        <w:tab w:val="clear" w:pos="9355"/>
        <w:tab w:val="right" w:pos="9180"/>
        <w:tab w:val="left" w:pos="9899"/>
      </w:tabs>
      <w:ind w:right="-1"/>
      <w:jc w:val="center"/>
      <w:rPr>
        <w:rFonts w:ascii="Arial" w:hAnsi="Arial" w:cs="Arial"/>
        <w:b/>
        <w:color w:val="999999"/>
        <w:sz w:val="12"/>
        <w:szCs w:val="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4AD711" w14:textId="77777777" w:rsidR="001C2172" w:rsidRDefault="001C2172" w:rsidP="00BD28EB">
    <w:pPr>
      <w:pStyle w:val="a9"/>
      <w:tabs>
        <w:tab w:val="clear" w:pos="9355"/>
        <w:tab w:val="right" w:pos="9180"/>
        <w:tab w:val="left" w:pos="9899"/>
      </w:tabs>
      <w:ind w:right="-1"/>
      <w:rPr>
        <w:rFonts w:ascii="Arial" w:hAnsi="Arial" w:cs="Arial"/>
        <w:b/>
        <w:sz w:val="2"/>
        <w:szCs w:val="2"/>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95"/>
      <w:gridCol w:w="1643"/>
    </w:tblGrid>
    <w:tr w:rsidR="001C2172" w14:paraId="69B8D424" w14:textId="77777777" w:rsidTr="00BD39EA">
      <w:tc>
        <w:tcPr>
          <w:tcW w:w="9638" w:type="dxa"/>
          <w:gridSpan w:val="2"/>
        </w:tcPr>
        <w:p w14:paraId="4414B6E2" w14:textId="06474EC6" w:rsidR="001C2172" w:rsidRDefault="001C2172" w:rsidP="002330A2">
          <w:pPr>
            <w:spacing w:before="60"/>
            <w:jc w:val="right"/>
            <w:rPr>
              <w:rFonts w:ascii="Arial" w:hAnsi="Arial" w:cs="Arial"/>
              <w:sz w:val="16"/>
              <w:szCs w:val="16"/>
            </w:rPr>
          </w:pPr>
        </w:p>
      </w:tc>
    </w:tr>
    <w:tr w:rsidR="001C2172" w14:paraId="20692C85" w14:textId="77777777" w:rsidTr="00BD39EA">
      <w:tc>
        <w:tcPr>
          <w:tcW w:w="7995" w:type="dxa"/>
          <w:tcBorders>
            <w:top w:val="single" w:sz="12" w:space="0" w:color="0070C0"/>
          </w:tcBorders>
        </w:tcPr>
        <w:p w14:paraId="72AF5353" w14:textId="77777777" w:rsidR="001C2172" w:rsidRPr="00BD28EB" w:rsidRDefault="001C2172" w:rsidP="001049CD">
          <w:pPr>
            <w:pStyle w:val="a9"/>
            <w:tabs>
              <w:tab w:val="clear" w:pos="9355"/>
              <w:tab w:val="right" w:pos="9180"/>
              <w:tab w:val="left" w:pos="9899"/>
            </w:tabs>
            <w:spacing w:before="60"/>
            <w:ind w:right="-1"/>
            <w:rPr>
              <w:rFonts w:ascii="Arial" w:hAnsi="Arial" w:cs="Arial"/>
              <w:b/>
              <w:sz w:val="10"/>
              <w:szCs w:val="10"/>
            </w:rPr>
          </w:pPr>
        </w:p>
      </w:tc>
      <w:tc>
        <w:tcPr>
          <w:tcW w:w="1643" w:type="dxa"/>
          <w:tcBorders>
            <w:top w:val="single" w:sz="12" w:space="0" w:color="0070C0"/>
          </w:tcBorders>
        </w:tcPr>
        <w:p w14:paraId="4B1C86B8" w14:textId="4AD95EF3" w:rsidR="001C2172" w:rsidRPr="00BD28EB" w:rsidRDefault="001C2172" w:rsidP="00EC5E99">
          <w:pPr>
            <w:pStyle w:val="a7"/>
            <w:spacing w:before="60"/>
            <w:ind w:hanging="181"/>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0C0E58">
            <w:rPr>
              <w:rFonts w:ascii="Arial" w:hAnsi="Arial" w:cs="Arial"/>
              <w:b/>
              <w:noProof/>
              <w:sz w:val="12"/>
              <w:szCs w:val="12"/>
            </w:rPr>
            <w:t>174</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0C0E58">
            <w:rPr>
              <w:rFonts w:ascii="Arial" w:hAnsi="Arial" w:cs="Arial"/>
              <w:b/>
              <w:noProof/>
              <w:sz w:val="12"/>
              <w:szCs w:val="12"/>
            </w:rPr>
            <w:t>174</w:t>
          </w:r>
          <w:r>
            <w:rPr>
              <w:rFonts w:ascii="Arial" w:hAnsi="Arial" w:cs="Arial"/>
              <w:b/>
              <w:sz w:val="12"/>
              <w:szCs w:val="12"/>
            </w:rPr>
            <w:fldChar w:fldCharType="end"/>
          </w:r>
        </w:p>
      </w:tc>
    </w:tr>
  </w:tbl>
  <w:p w14:paraId="2DE5C797" w14:textId="77777777" w:rsidR="000C0E58" w:rsidRDefault="000C0E58" w:rsidP="000C0E58">
    <w:pPr>
      <w:pStyle w:val="a9"/>
      <w:tabs>
        <w:tab w:val="clear" w:pos="9355"/>
        <w:tab w:val="right" w:pos="9180"/>
        <w:tab w:val="left" w:pos="9899"/>
      </w:tabs>
      <w:ind w:right="-1"/>
      <w:jc w:val="center"/>
      <w:rPr>
        <w:rFonts w:ascii="Arial" w:hAnsi="Arial" w:cs="Arial"/>
        <w:b/>
        <w:color w:val="999999"/>
        <w:sz w:val="12"/>
        <w:szCs w:val="2"/>
      </w:rPr>
    </w:pPr>
  </w:p>
  <w:p w14:paraId="59A8FE5F" w14:textId="77777777" w:rsidR="000C0E58" w:rsidRDefault="000C0E58" w:rsidP="000C0E58">
    <w:pPr>
      <w:pStyle w:val="a9"/>
      <w:tabs>
        <w:tab w:val="clear" w:pos="9355"/>
        <w:tab w:val="right" w:pos="9180"/>
        <w:tab w:val="left" w:pos="9899"/>
      </w:tabs>
      <w:ind w:right="-1"/>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27.03.2024 13:33:22</w:t>
    </w:r>
  </w:p>
  <w:p w14:paraId="7DDD9E77" w14:textId="2ADC1F49" w:rsidR="001C2172" w:rsidRPr="000C0E58" w:rsidRDefault="001C2172" w:rsidP="000C0E58">
    <w:pPr>
      <w:pStyle w:val="a9"/>
      <w:tabs>
        <w:tab w:val="clear" w:pos="9355"/>
        <w:tab w:val="right" w:pos="9180"/>
        <w:tab w:val="left" w:pos="9899"/>
      </w:tabs>
      <w:ind w:right="-1"/>
      <w:jc w:val="center"/>
      <w:rPr>
        <w:rFonts w:ascii="Arial" w:hAnsi="Arial" w:cs="Arial"/>
        <w:b/>
        <w:color w:val="999999"/>
        <w:sz w:val="1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E8C734" w14:textId="77777777" w:rsidR="00B25AE4" w:rsidRDefault="00B25AE4" w:rsidP="00E70701">
      <w:r>
        <w:separator/>
      </w:r>
    </w:p>
    <w:p w14:paraId="4A2EDC06" w14:textId="77777777" w:rsidR="00B25AE4" w:rsidRDefault="00B25AE4"/>
  </w:footnote>
  <w:footnote w:type="continuationSeparator" w:id="0">
    <w:p w14:paraId="74DA0C73" w14:textId="77777777" w:rsidR="00B25AE4" w:rsidRDefault="00B25AE4" w:rsidP="00E70701">
      <w:r>
        <w:continuationSeparator/>
      </w:r>
    </w:p>
    <w:p w14:paraId="6C1C9CED" w14:textId="77777777" w:rsidR="00B25AE4" w:rsidRDefault="00B25AE4"/>
  </w:footnote>
  <w:footnote w:type="continuationNotice" w:id="1">
    <w:p w14:paraId="115AF51B" w14:textId="77777777" w:rsidR="00B25AE4" w:rsidRDefault="00B25AE4"/>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689EE4" w14:textId="57504260" w:rsidR="001C2172" w:rsidRDefault="001C2172">
    <w:pPr>
      <w:pStyle w:val="a7"/>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12" w:space="0" w:color="4F81BD" w:themeColor="accent1"/>
      </w:tblBorders>
      <w:tblLook w:val="01E0" w:firstRow="1" w:lastRow="1" w:firstColumn="1" w:lastColumn="1" w:noHBand="0" w:noVBand="0"/>
    </w:tblPr>
    <w:tblGrid>
      <w:gridCol w:w="7870"/>
      <w:gridCol w:w="1768"/>
    </w:tblGrid>
    <w:tr w:rsidR="001C2172" w:rsidRPr="00660D57" w14:paraId="6C62B538" w14:textId="77777777" w:rsidTr="00543FA0">
      <w:trPr>
        <w:trHeight w:val="108"/>
      </w:trPr>
      <w:tc>
        <w:tcPr>
          <w:tcW w:w="4083" w:type="pct"/>
          <w:tcBorders>
            <w:bottom w:val="nil"/>
          </w:tcBorders>
          <w:vAlign w:val="center"/>
        </w:tcPr>
        <w:p w14:paraId="017C7A2D" w14:textId="220CE6B0" w:rsidR="001C2172" w:rsidRPr="00660D57" w:rsidRDefault="001C2172" w:rsidP="008854F6">
          <w:pPr>
            <w:tabs>
              <w:tab w:val="center" w:pos="4677"/>
              <w:tab w:val="right" w:pos="9355"/>
            </w:tabs>
            <w:spacing w:before="60"/>
            <w:rPr>
              <w:rFonts w:ascii="Arial" w:hAnsi="Arial" w:cs="Arial"/>
              <w:b/>
              <w:sz w:val="10"/>
              <w:szCs w:val="10"/>
            </w:rPr>
          </w:pPr>
          <w:r w:rsidRPr="005D183E">
            <w:rPr>
              <w:rFonts w:ascii="Arial" w:hAnsi="Arial" w:cs="Arial"/>
              <w:b/>
              <w:sz w:val="10"/>
              <w:szCs w:val="10"/>
            </w:rPr>
            <w:t>ТЕХНОЛОГИЧЕСКАЯ ИНСТРУКЦИЯ ООО</w:t>
          </w:r>
          <w:r>
            <w:rPr>
              <w:rFonts w:ascii="Arial" w:hAnsi="Arial" w:cs="Arial"/>
              <w:b/>
              <w:sz w:val="10"/>
              <w:szCs w:val="10"/>
            </w:rPr>
            <w:t xml:space="preserve"> «СЛАВНЕФТЬ-КРАСНОЯРСКНЕФТЕГАЗ»</w:t>
          </w:r>
          <w:r w:rsidRPr="00660D57">
            <w:rPr>
              <w:rFonts w:ascii="Arial" w:hAnsi="Arial" w:cs="Arial"/>
              <w:b/>
              <w:sz w:val="10"/>
              <w:szCs w:val="10"/>
            </w:rPr>
            <w:t xml:space="preserve"> № </w:t>
          </w:r>
          <w:r w:rsidR="004B4A70" w:rsidRPr="004B4A70">
            <w:rPr>
              <w:rFonts w:ascii="Arial" w:hAnsi="Arial" w:cs="Arial"/>
              <w:b/>
              <w:sz w:val="10"/>
              <w:szCs w:val="10"/>
            </w:rPr>
            <w:t>П2-10 ТИ-0001 ЮЛ-428</w:t>
          </w:r>
        </w:p>
      </w:tc>
      <w:tc>
        <w:tcPr>
          <w:tcW w:w="917" w:type="pct"/>
          <w:tcBorders>
            <w:bottom w:val="nil"/>
          </w:tcBorders>
          <w:vAlign w:val="center"/>
        </w:tcPr>
        <w:p w14:paraId="1F67CE51" w14:textId="7891DE90" w:rsidR="001C2172" w:rsidRPr="00660D57" w:rsidRDefault="001C2172" w:rsidP="002377F5">
          <w:pPr>
            <w:tabs>
              <w:tab w:val="center" w:pos="4677"/>
              <w:tab w:val="right" w:pos="9355"/>
            </w:tabs>
            <w:spacing w:before="60"/>
            <w:jc w:val="right"/>
            <w:rPr>
              <w:rFonts w:ascii="Arial" w:hAnsi="Arial" w:cs="Arial"/>
              <w:b/>
              <w:sz w:val="10"/>
              <w:szCs w:val="10"/>
            </w:rPr>
          </w:pPr>
          <w:r w:rsidRPr="00B95465">
            <w:rPr>
              <w:rFonts w:ascii="Arial" w:hAnsi="Arial" w:cs="Arial"/>
              <w:b/>
              <w:sz w:val="10"/>
              <w:szCs w:val="10"/>
            </w:rPr>
            <w:t>ВЕРСИЯ 2</w:t>
          </w:r>
          <w:r w:rsidR="00E879C7">
            <w:rPr>
              <w:rFonts w:ascii="Arial" w:hAnsi="Arial" w:cs="Arial"/>
              <w:b/>
              <w:sz w:val="10"/>
              <w:szCs w:val="10"/>
            </w:rPr>
            <w:t xml:space="preserve"> ИЗМ. </w:t>
          </w:r>
          <w:r w:rsidR="002377F5">
            <w:rPr>
              <w:rFonts w:ascii="Arial" w:hAnsi="Arial" w:cs="Arial"/>
              <w:b/>
              <w:sz w:val="10"/>
              <w:szCs w:val="10"/>
            </w:rPr>
            <w:t>2</w:t>
          </w:r>
        </w:p>
      </w:tc>
    </w:tr>
    <w:tr w:rsidR="001C2172" w:rsidRPr="00660D57" w14:paraId="6EE7A8A4" w14:textId="77777777" w:rsidTr="00543FA0">
      <w:trPr>
        <w:trHeight w:val="175"/>
      </w:trPr>
      <w:tc>
        <w:tcPr>
          <w:tcW w:w="4083" w:type="pct"/>
          <w:tcBorders>
            <w:bottom w:val="single" w:sz="12" w:space="0" w:color="0070C0"/>
          </w:tcBorders>
          <w:vAlign w:val="center"/>
        </w:tcPr>
        <w:p w14:paraId="21CF08BD" w14:textId="4499AC35" w:rsidR="001C2172" w:rsidRPr="00660D57" w:rsidRDefault="001C2172" w:rsidP="008854F6">
          <w:pPr>
            <w:tabs>
              <w:tab w:val="center" w:pos="4677"/>
              <w:tab w:val="right" w:pos="9355"/>
            </w:tabs>
            <w:spacing w:before="60"/>
            <w:rPr>
              <w:rFonts w:ascii="Arial" w:hAnsi="Arial" w:cs="Arial"/>
              <w:b/>
              <w:spacing w:val="-4"/>
              <w:sz w:val="10"/>
              <w:szCs w:val="10"/>
            </w:rPr>
          </w:pPr>
          <w:r w:rsidRPr="00F04B82">
            <w:rPr>
              <w:rFonts w:ascii="Arial" w:hAnsi="Arial" w:cs="Arial"/>
              <w:b/>
              <w:sz w:val="10"/>
              <w:szCs w:val="10"/>
            </w:rPr>
            <w:t xml:space="preserve">БЕЗАВАРИЙНОЕ ВЕДЕНИЕ БУРОВЫХ РАБОТ НА МЕСТОРОЖДЕНИЯХ </w:t>
          </w:r>
          <w:r w:rsidRPr="0057298E">
            <w:rPr>
              <w:rFonts w:ascii="Arial" w:hAnsi="Arial" w:cs="Arial"/>
              <w:b/>
              <w:sz w:val="10"/>
              <w:szCs w:val="10"/>
            </w:rPr>
            <w:t>ООО «СЛАВНЕФТЬ-КРАСНОЯРСКНЕФТЕГАЗ»</w:t>
          </w:r>
        </w:p>
      </w:tc>
      <w:tc>
        <w:tcPr>
          <w:tcW w:w="917" w:type="pct"/>
          <w:tcBorders>
            <w:bottom w:val="single" w:sz="12" w:space="0" w:color="0070C0"/>
          </w:tcBorders>
          <w:vAlign w:val="center"/>
        </w:tcPr>
        <w:p w14:paraId="1E8EFF5F" w14:textId="77777777" w:rsidR="001C2172" w:rsidRPr="00660D57" w:rsidRDefault="001C2172" w:rsidP="008854F6">
          <w:pPr>
            <w:tabs>
              <w:tab w:val="center" w:pos="4677"/>
              <w:tab w:val="right" w:pos="9355"/>
            </w:tabs>
            <w:spacing w:before="60"/>
            <w:jc w:val="right"/>
            <w:rPr>
              <w:rFonts w:ascii="Arial" w:hAnsi="Arial" w:cs="Arial"/>
              <w:b/>
              <w:color w:val="FF0000"/>
              <w:sz w:val="10"/>
              <w:szCs w:val="10"/>
            </w:rPr>
          </w:pPr>
          <w:r w:rsidRPr="00660D57">
            <w:rPr>
              <w:rFonts w:ascii="Arial" w:hAnsi="Arial" w:cs="Arial"/>
              <w:b/>
              <w:sz w:val="10"/>
              <w:szCs w:val="10"/>
            </w:rPr>
            <w:t>ОТКРЫТЫЙ ЛНД</w:t>
          </w:r>
        </w:p>
      </w:tc>
    </w:tr>
  </w:tbl>
  <w:p w14:paraId="3DAA0EC1" w14:textId="3D0F451A" w:rsidR="001C2172" w:rsidRPr="00E47015" w:rsidRDefault="001C2172" w:rsidP="00E47015">
    <w:pPr>
      <w:pStyle w:val="a7"/>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F1A7F4" w14:textId="017A991B" w:rsidR="001C2172" w:rsidRDefault="001C2172">
    <w:pPr>
      <w:pStyle w:val="a7"/>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914281" w14:textId="1E3BD4C8" w:rsidR="001C2172" w:rsidRDefault="001C2172">
    <w:pPr>
      <w:pStyle w:val="a7"/>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FC7A45" w14:textId="0DDACECA" w:rsidR="001C2172" w:rsidRDefault="001C2172">
    <w:pPr>
      <w:pStyle w:val="a7"/>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352512" w14:textId="646110F8" w:rsidR="001C2172" w:rsidRDefault="001C2172">
    <w:pPr>
      <w:pStyle w:val="a7"/>
    </w:pPr>
  </w:p>
  <w:p w14:paraId="492169BA" w14:textId="77777777" w:rsidR="001C2172" w:rsidRDefault="001C2172"/>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EA21FD" w14:textId="785EB560" w:rsidR="001C2172" w:rsidRDefault="001C2172">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1DA0E2E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4"/>
    <w:multiLevelType w:val="multilevel"/>
    <w:tmpl w:val="12D60012"/>
    <w:name w:val="WW8Num4"/>
    <w:lvl w:ilvl="0">
      <w:start w:val="1"/>
      <w:numFmt w:val="decimal"/>
      <w:lvlText w:val="%1."/>
      <w:lvlJc w:val="left"/>
      <w:pPr>
        <w:tabs>
          <w:tab w:val="num" w:pos="1080"/>
        </w:tabs>
        <w:ind w:left="1080" w:hanging="360"/>
      </w:pPr>
      <w:rPr>
        <w:rFonts w:ascii="Times New Roman" w:hAnsi="Times New Roman" w:cs="Times New Roman" w:hint="default"/>
        <w:b w:val="0"/>
      </w:rPr>
    </w:lvl>
    <w:lvl w:ilvl="1">
      <w:start w:val="5"/>
      <w:numFmt w:val="decimal"/>
      <w:lvlText w:val="%1.%2."/>
      <w:lvlJc w:val="left"/>
      <w:pPr>
        <w:tabs>
          <w:tab w:val="num" w:pos="540"/>
        </w:tabs>
        <w:ind w:left="540" w:hanging="54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2" w15:restartNumberingAfterBreak="0">
    <w:nsid w:val="007B25C1"/>
    <w:multiLevelType w:val="hybridMultilevel"/>
    <w:tmpl w:val="7CFC5052"/>
    <w:lvl w:ilvl="0" w:tplc="EDC4F63E">
      <w:start w:val="1"/>
      <w:numFmt w:val="bullet"/>
      <w:lvlText w:val=""/>
      <w:lvlJc w:val="left"/>
      <w:pPr>
        <w:ind w:left="720" w:hanging="360"/>
      </w:pPr>
      <w:rPr>
        <w:rFonts w:ascii="Wingdings" w:hAnsi="Wingdings" w:hint="default"/>
        <w:color w:val="auto"/>
        <w:sz w:val="20"/>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31443B8"/>
    <w:multiLevelType w:val="hybridMultilevel"/>
    <w:tmpl w:val="52BC5734"/>
    <w:lvl w:ilvl="0" w:tplc="04190005">
      <w:start w:val="1"/>
      <w:numFmt w:val="bullet"/>
      <w:lvlText w:val=""/>
      <w:lvlJc w:val="left"/>
      <w:pPr>
        <w:ind w:left="1800" w:hanging="360"/>
      </w:pPr>
      <w:rPr>
        <w:rFonts w:ascii="Wingdings" w:hAnsi="Wingdings"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4" w15:restartNumberingAfterBreak="0">
    <w:nsid w:val="04D75201"/>
    <w:multiLevelType w:val="hybridMultilevel"/>
    <w:tmpl w:val="0F9E5CB0"/>
    <w:lvl w:ilvl="0" w:tplc="54780F9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15:restartNumberingAfterBreak="0">
    <w:nsid w:val="04FB3857"/>
    <w:multiLevelType w:val="hybridMultilevel"/>
    <w:tmpl w:val="CEBC8474"/>
    <w:lvl w:ilvl="0" w:tplc="04190005">
      <w:start w:val="1"/>
      <w:numFmt w:val="bullet"/>
      <w:lvlText w:val=""/>
      <w:lvlJc w:val="left"/>
      <w:pPr>
        <w:tabs>
          <w:tab w:val="num" w:pos="720"/>
        </w:tabs>
        <w:ind w:left="720" w:hanging="360"/>
      </w:pPr>
      <w:rPr>
        <w:rFonts w:ascii="Wingdings" w:hAnsi="Wingdings" w:hint="default"/>
      </w:rPr>
    </w:lvl>
    <w:lvl w:ilvl="1" w:tplc="04190003">
      <w:start w:val="1"/>
      <w:numFmt w:val="bullet"/>
      <w:lvlRestart w:val="0"/>
      <w:lvlText w:val=""/>
      <w:lvlJc w:val="left"/>
      <w:pPr>
        <w:tabs>
          <w:tab w:val="num" w:pos="1865"/>
        </w:tabs>
        <w:ind w:left="1865" w:hanging="425"/>
      </w:pPr>
      <w:rPr>
        <w:rFonts w:ascii="Wingdings" w:hAnsi="Wingdings" w:hint="default"/>
        <w:b w:val="0"/>
        <w:caps/>
        <w:color w:val="auto"/>
        <w:sz w:val="24"/>
        <w:szCs w:val="24"/>
      </w:rPr>
    </w:lvl>
    <w:lvl w:ilvl="2" w:tplc="04190005">
      <w:start w:val="1"/>
      <w:numFmt w:val="bullet"/>
      <w:lvlText w:val=""/>
      <w:lvlJc w:val="left"/>
      <w:pPr>
        <w:tabs>
          <w:tab w:val="num" w:pos="2520"/>
        </w:tabs>
        <w:ind w:left="2520" w:hanging="360"/>
      </w:pPr>
      <w:rPr>
        <w:rFonts w:ascii="Wingdings" w:hAnsi="Wingdings" w:hint="default"/>
      </w:rPr>
    </w:lvl>
    <w:lvl w:ilvl="3" w:tplc="04190001">
      <w:start w:val="1"/>
      <w:numFmt w:val="bullet"/>
      <w:lvlText w:val=""/>
      <w:lvlJc w:val="left"/>
      <w:pPr>
        <w:tabs>
          <w:tab w:val="num" w:pos="3240"/>
        </w:tabs>
        <w:ind w:left="3240" w:hanging="360"/>
      </w:pPr>
      <w:rPr>
        <w:rFonts w:ascii="Symbol" w:hAnsi="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hint="default"/>
      </w:rPr>
    </w:lvl>
    <w:lvl w:ilvl="6" w:tplc="04190001">
      <w:start w:val="1"/>
      <w:numFmt w:val="bullet"/>
      <w:lvlText w:val=""/>
      <w:lvlJc w:val="left"/>
      <w:pPr>
        <w:tabs>
          <w:tab w:val="num" w:pos="5400"/>
        </w:tabs>
        <w:ind w:left="5400" w:hanging="360"/>
      </w:pPr>
      <w:rPr>
        <w:rFonts w:ascii="Symbol" w:hAnsi="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hint="default"/>
      </w:rPr>
    </w:lvl>
  </w:abstractNum>
  <w:abstractNum w:abstractNumId="6" w15:restartNumberingAfterBreak="0">
    <w:nsid w:val="05843D6B"/>
    <w:multiLevelType w:val="hybridMultilevel"/>
    <w:tmpl w:val="CAE091E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6522900"/>
    <w:multiLevelType w:val="multilevel"/>
    <w:tmpl w:val="42D09852"/>
    <w:lvl w:ilvl="0">
      <w:start w:val="2"/>
      <w:numFmt w:val="decimal"/>
      <w:lvlText w:val="%1."/>
      <w:lvlJc w:val="left"/>
      <w:pPr>
        <w:tabs>
          <w:tab w:val="num" w:pos="2700"/>
        </w:tabs>
        <w:ind w:left="2700" w:hanging="360"/>
      </w:pPr>
      <w:rPr>
        <w:rFonts w:hint="default"/>
      </w:rPr>
    </w:lvl>
    <w:lvl w:ilvl="1">
      <w:start w:val="1"/>
      <w:numFmt w:val="decimal"/>
      <w:lvlText w:val="%2."/>
      <w:lvlJc w:val="left"/>
      <w:pPr>
        <w:tabs>
          <w:tab w:val="num" w:pos="792"/>
        </w:tabs>
        <w:ind w:left="0" w:firstLine="360"/>
      </w:pPr>
      <w:rPr>
        <w:b w:val="0"/>
        <w:sz w:val="20"/>
        <w:szCs w:val="20"/>
      </w:rPr>
    </w:lvl>
    <w:lvl w:ilvl="2">
      <w:start w:val="1"/>
      <w:numFmt w:val="decimal"/>
      <w:lvlText w:val="%1.%2.%3."/>
      <w:lvlJc w:val="left"/>
      <w:pPr>
        <w:tabs>
          <w:tab w:val="num" w:pos="1224"/>
        </w:tabs>
        <w:ind w:left="0" w:firstLine="720"/>
      </w:pPr>
      <w:rPr>
        <w:rFonts w:hint="default"/>
        <w:b/>
        <w:color w:val="auto"/>
        <w:sz w:val="22"/>
        <w:szCs w:val="22"/>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8" w15:restartNumberingAfterBreak="0">
    <w:nsid w:val="076146EC"/>
    <w:multiLevelType w:val="hybridMultilevel"/>
    <w:tmpl w:val="12A239C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077C54CE"/>
    <w:multiLevelType w:val="hybridMultilevel"/>
    <w:tmpl w:val="8C7E6056"/>
    <w:lvl w:ilvl="0" w:tplc="04190005">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0" w15:restartNumberingAfterBreak="0">
    <w:nsid w:val="08165A2B"/>
    <w:multiLevelType w:val="hybridMultilevel"/>
    <w:tmpl w:val="4E94DC2C"/>
    <w:lvl w:ilvl="0" w:tplc="25D2435C">
      <w:start w:val="1"/>
      <w:numFmt w:val="bullet"/>
      <w:lvlText w:val=""/>
      <w:lvlJc w:val="left"/>
      <w:pPr>
        <w:tabs>
          <w:tab w:val="num" w:pos="1413"/>
        </w:tabs>
        <w:ind w:left="1413" w:hanging="705"/>
      </w:pPr>
      <w:rPr>
        <w:rFonts w:ascii="Wingdings" w:hAnsi="Wingdings" w:hint="default"/>
        <w:color w:val="auto"/>
        <w:sz w:val="20"/>
        <w:szCs w:val="24"/>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8B82489"/>
    <w:multiLevelType w:val="hybridMultilevel"/>
    <w:tmpl w:val="BC5A8030"/>
    <w:lvl w:ilvl="0" w:tplc="5D04D64A">
      <w:start w:val="1"/>
      <w:numFmt w:val="bullet"/>
      <w:lvlText w:val=""/>
      <w:lvlJc w:val="left"/>
      <w:pPr>
        <w:ind w:left="740" w:hanging="360"/>
      </w:pPr>
      <w:rPr>
        <w:rFonts w:ascii="Wingdings" w:hAnsi="Wingdings" w:hint="default"/>
        <w:sz w:val="20"/>
        <w:szCs w:val="20"/>
      </w:rPr>
    </w:lvl>
    <w:lvl w:ilvl="1" w:tplc="04190003" w:tentative="1">
      <w:start w:val="1"/>
      <w:numFmt w:val="bullet"/>
      <w:lvlText w:val="o"/>
      <w:lvlJc w:val="left"/>
      <w:pPr>
        <w:ind w:left="1460" w:hanging="360"/>
      </w:pPr>
      <w:rPr>
        <w:rFonts w:ascii="Courier New" w:hAnsi="Courier New" w:cs="Courier New" w:hint="default"/>
      </w:rPr>
    </w:lvl>
    <w:lvl w:ilvl="2" w:tplc="04190005" w:tentative="1">
      <w:start w:val="1"/>
      <w:numFmt w:val="bullet"/>
      <w:lvlText w:val=""/>
      <w:lvlJc w:val="left"/>
      <w:pPr>
        <w:ind w:left="2180" w:hanging="360"/>
      </w:pPr>
      <w:rPr>
        <w:rFonts w:ascii="Wingdings" w:hAnsi="Wingdings" w:hint="default"/>
      </w:rPr>
    </w:lvl>
    <w:lvl w:ilvl="3" w:tplc="04190001" w:tentative="1">
      <w:start w:val="1"/>
      <w:numFmt w:val="bullet"/>
      <w:lvlText w:val=""/>
      <w:lvlJc w:val="left"/>
      <w:pPr>
        <w:ind w:left="2900" w:hanging="360"/>
      </w:pPr>
      <w:rPr>
        <w:rFonts w:ascii="Symbol" w:hAnsi="Symbol" w:hint="default"/>
      </w:rPr>
    </w:lvl>
    <w:lvl w:ilvl="4" w:tplc="04190003" w:tentative="1">
      <w:start w:val="1"/>
      <w:numFmt w:val="bullet"/>
      <w:lvlText w:val="o"/>
      <w:lvlJc w:val="left"/>
      <w:pPr>
        <w:ind w:left="3620" w:hanging="360"/>
      </w:pPr>
      <w:rPr>
        <w:rFonts w:ascii="Courier New" w:hAnsi="Courier New" w:cs="Courier New" w:hint="default"/>
      </w:rPr>
    </w:lvl>
    <w:lvl w:ilvl="5" w:tplc="04190005" w:tentative="1">
      <w:start w:val="1"/>
      <w:numFmt w:val="bullet"/>
      <w:lvlText w:val=""/>
      <w:lvlJc w:val="left"/>
      <w:pPr>
        <w:ind w:left="4340" w:hanging="360"/>
      </w:pPr>
      <w:rPr>
        <w:rFonts w:ascii="Wingdings" w:hAnsi="Wingdings" w:hint="default"/>
      </w:rPr>
    </w:lvl>
    <w:lvl w:ilvl="6" w:tplc="04190001" w:tentative="1">
      <w:start w:val="1"/>
      <w:numFmt w:val="bullet"/>
      <w:lvlText w:val=""/>
      <w:lvlJc w:val="left"/>
      <w:pPr>
        <w:ind w:left="5060" w:hanging="360"/>
      </w:pPr>
      <w:rPr>
        <w:rFonts w:ascii="Symbol" w:hAnsi="Symbol" w:hint="default"/>
      </w:rPr>
    </w:lvl>
    <w:lvl w:ilvl="7" w:tplc="04190003" w:tentative="1">
      <w:start w:val="1"/>
      <w:numFmt w:val="bullet"/>
      <w:lvlText w:val="o"/>
      <w:lvlJc w:val="left"/>
      <w:pPr>
        <w:ind w:left="5780" w:hanging="360"/>
      </w:pPr>
      <w:rPr>
        <w:rFonts w:ascii="Courier New" w:hAnsi="Courier New" w:cs="Courier New" w:hint="default"/>
      </w:rPr>
    </w:lvl>
    <w:lvl w:ilvl="8" w:tplc="04190005" w:tentative="1">
      <w:start w:val="1"/>
      <w:numFmt w:val="bullet"/>
      <w:lvlText w:val=""/>
      <w:lvlJc w:val="left"/>
      <w:pPr>
        <w:ind w:left="6500" w:hanging="360"/>
      </w:pPr>
      <w:rPr>
        <w:rFonts w:ascii="Wingdings" w:hAnsi="Wingdings" w:hint="default"/>
      </w:rPr>
    </w:lvl>
  </w:abstractNum>
  <w:abstractNum w:abstractNumId="12" w15:restartNumberingAfterBreak="0">
    <w:nsid w:val="09064F43"/>
    <w:multiLevelType w:val="hybridMultilevel"/>
    <w:tmpl w:val="970E63C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0D1E6A45"/>
    <w:multiLevelType w:val="hybridMultilevel"/>
    <w:tmpl w:val="6354FF3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0D797C68"/>
    <w:multiLevelType w:val="hybridMultilevel"/>
    <w:tmpl w:val="E934133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0DF2352B"/>
    <w:multiLevelType w:val="hybridMultilevel"/>
    <w:tmpl w:val="ED009AA8"/>
    <w:lvl w:ilvl="0" w:tplc="04190005">
      <w:start w:val="1"/>
      <w:numFmt w:val="bullet"/>
      <w:lvlText w:val=""/>
      <w:lvlJc w:val="left"/>
      <w:pPr>
        <w:ind w:left="1647" w:hanging="360"/>
      </w:pPr>
      <w:rPr>
        <w:rFonts w:ascii="Wingdings" w:hAnsi="Wingdings" w:hint="default"/>
      </w:rPr>
    </w:lvl>
    <w:lvl w:ilvl="1" w:tplc="04190019" w:tentative="1">
      <w:start w:val="1"/>
      <w:numFmt w:val="lowerLetter"/>
      <w:lvlText w:val="%2."/>
      <w:lvlJc w:val="left"/>
      <w:pPr>
        <w:ind w:left="2367" w:hanging="360"/>
      </w:pPr>
    </w:lvl>
    <w:lvl w:ilvl="2" w:tplc="0419001B" w:tentative="1">
      <w:start w:val="1"/>
      <w:numFmt w:val="lowerRoman"/>
      <w:lvlText w:val="%3."/>
      <w:lvlJc w:val="right"/>
      <w:pPr>
        <w:ind w:left="3087" w:hanging="180"/>
      </w:pPr>
    </w:lvl>
    <w:lvl w:ilvl="3" w:tplc="0419000F" w:tentative="1">
      <w:start w:val="1"/>
      <w:numFmt w:val="decimal"/>
      <w:lvlText w:val="%4."/>
      <w:lvlJc w:val="left"/>
      <w:pPr>
        <w:ind w:left="3807" w:hanging="360"/>
      </w:pPr>
    </w:lvl>
    <w:lvl w:ilvl="4" w:tplc="04190019" w:tentative="1">
      <w:start w:val="1"/>
      <w:numFmt w:val="lowerLetter"/>
      <w:lvlText w:val="%5."/>
      <w:lvlJc w:val="left"/>
      <w:pPr>
        <w:ind w:left="4527" w:hanging="360"/>
      </w:pPr>
    </w:lvl>
    <w:lvl w:ilvl="5" w:tplc="0419001B" w:tentative="1">
      <w:start w:val="1"/>
      <w:numFmt w:val="lowerRoman"/>
      <w:lvlText w:val="%6."/>
      <w:lvlJc w:val="right"/>
      <w:pPr>
        <w:ind w:left="5247" w:hanging="180"/>
      </w:pPr>
    </w:lvl>
    <w:lvl w:ilvl="6" w:tplc="0419000F" w:tentative="1">
      <w:start w:val="1"/>
      <w:numFmt w:val="decimal"/>
      <w:lvlText w:val="%7."/>
      <w:lvlJc w:val="left"/>
      <w:pPr>
        <w:ind w:left="5967" w:hanging="360"/>
      </w:pPr>
    </w:lvl>
    <w:lvl w:ilvl="7" w:tplc="04190019" w:tentative="1">
      <w:start w:val="1"/>
      <w:numFmt w:val="lowerLetter"/>
      <w:lvlText w:val="%8."/>
      <w:lvlJc w:val="left"/>
      <w:pPr>
        <w:ind w:left="6687" w:hanging="360"/>
      </w:pPr>
    </w:lvl>
    <w:lvl w:ilvl="8" w:tplc="0419001B" w:tentative="1">
      <w:start w:val="1"/>
      <w:numFmt w:val="lowerRoman"/>
      <w:lvlText w:val="%9."/>
      <w:lvlJc w:val="right"/>
      <w:pPr>
        <w:ind w:left="7407" w:hanging="180"/>
      </w:pPr>
    </w:lvl>
  </w:abstractNum>
  <w:abstractNum w:abstractNumId="16" w15:restartNumberingAfterBreak="0">
    <w:nsid w:val="0E0B7E46"/>
    <w:multiLevelType w:val="hybridMultilevel"/>
    <w:tmpl w:val="50E0281A"/>
    <w:lvl w:ilvl="0" w:tplc="F36AE944">
      <w:start w:val="1"/>
      <w:numFmt w:val="bullet"/>
      <w:lvlText w:val=""/>
      <w:lvlJc w:val="left"/>
      <w:pPr>
        <w:tabs>
          <w:tab w:val="num" w:pos="720"/>
        </w:tabs>
        <w:ind w:left="720" w:hanging="360"/>
      </w:pPr>
      <w:rPr>
        <w:rFonts w:ascii="Wingdings" w:hAnsi="Wingdings" w:hint="default"/>
        <w:color w:val="auto"/>
        <w:sz w:val="20"/>
        <w:szCs w:val="20"/>
      </w:rPr>
    </w:lvl>
    <w:lvl w:ilvl="1" w:tplc="FFFFFFFF">
      <w:start w:val="4"/>
      <w:numFmt w:val="bullet"/>
      <w:lvlText w:val="-"/>
      <w:lvlJc w:val="left"/>
      <w:pPr>
        <w:tabs>
          <w:tab w:val="num" w:pos="1785"/>
        </w:tabs>
        <w:ind w:left="1785" w:hanging="705"/>
      </w:pPr>
      <w:rPr>
        <w:rFonts w:ascii="Times New Roman" w:eastAsia="Times New Roman" w:hAnsi="Times New Roman" w:cs="Times New Roman"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7" w15:restartNumberingAfterBreak="0">
    <w:nsid w:val="0E6B5A07"/>
    <w:multiLevelType w:val="hybridMultilevel"/>
    <w:tmpl w:val="F918B3C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0F7520B4"/>
    <w:multiLevelType w:val="multilevel"/>
    <w:tmpl w:val="8FE24862"/>
    <w:lvl w:ilvl="0">
      <w:start w:val="2"/>
      <w:numFmt w:val="decimal"/>
      <w:lvlText w:val="%1."/>
      <w:lvlJc w:val="left"/>
      <w:pPr>
        <w:tabs>
          <w:tab w:val="num" w:pos="2700"/>
        </w:tabs>
        <w:ind w:left="2700" w:hanging="360"/>
      </w:pPr>
      <w:rPr>
        <w:rFonts w:hint="default"/>
      </w:rPr>
    </w:lvl>
    <w:lvl w:ilvl="1">
      <w:start w:val="1"/>
      <w:numFmt w:val="decimal"/>
      <w:lvlText w:val="%2."/>
      <w:lvlJc w:val="left"/>
      <w:pPr>
        <w:tabs>
          <w:tab w:val="num" w:pos="792"/>
        </w:tabs>
        <w:ind w:left="0" w:firstLine="360"/>
      </w:pPr>
      <w:rPr>
        <w:b w:val="0"/>
        <w:sz w:val="20"/>
        <w:szCs w:val="20"/>
      </w:rPr>
    </w:lvl>
    <w:lvl w:ilvl="2">
      <w:start w:val="1"/>
      <w:numFmt w:val="decimal"/>
      <w:lvlText w:val="%1.%2.%3."/>
      <w:lvlJc w:val="left"/>
      <w:pPr>
        <w:tabs>
          <w:tab w:val="num" w:pos="1224"/>
        </w:tabs>
        <w:ind w:left="0" w:firstLine="720"/>
      </w:pPr>
      <w:rPr>
        <w:rFonts w:hint="default"/>
        <w:b/>
        <w:color w:val="auto"/>
        <w:sz w:val="22"/>
        <w:szCs w:val="22"/>
      </w:rPr>
    </w:lvl>
    <w:lvl w:ilvl="3">
      <w:start w:val="1"/>
      <w:numFmt w:val="decimal"/>
      <w:lvlText w:val="%1.%2.%3.%4."/>
      <w:lvlJc w:val="left"/>
      <w:pPr>
        <w:tabs>
          <w:tab w:val="num" w:pos="1728"/>
        </w:tabs>
        <w:ind w:left="1728" w:hanging="648"/>
      </w:pPr>
      <w:rPr>
        <w:rFonts w:hint="default"/>
      </w:rPr>
    </w:lvl>
    <w:lvl w:ilvl="4">
      <w:start w:val="1"/>
      <w:numFmt w:val="decimal"/>
      <w:lvlText w:val="%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9" w15:restartNumberingAfterBreak="0">
    <w:nsid w:val="0F8B773B"/>
    <w:multiLevelType w:val="hybridMultilevel"/>
    <w:tmpl w:val="CF545402"/>
    <w:lvl w:ilvl="0" w:tplc="04190005">
      <w:start w:val="1"/>
      <w:numFmt w:val="bullet"/>
      <w:lvlText w:val=""/>
      <w:lvlJc w:val="left"/>
      <w:pPr>
        <w:ind w:left="1077" w:hanging="360"/>
      </w:pPr>
      <w:rPr>
        <w:rFonts w:ascii="Wingdings" w:hAnsi="Wingdings"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20" w15:restartNumberingAfterBreak="0">
    <w:nsid w:val="11650C87"/>
    <w:multiLevelType w:val="hybridMultilevel"/>
    <w:tmpl w:val="85B634CC"/>
    <w:lvl w:ilvl="0" w:tplc="04190005">
      <w:start w:val="1"/>
      <w:numFmt w:val="bullet"/>
      <w:lvlText w:val=""/>
      <w:lvlJc w:val="left"/>
      <w:pPr>
        <w:tabs>
          <w:tab w:val="num" w:pos="1653"/>
        </w:tabs>
        <w:ind w:left="1653" w:hanging="705"/>
      </w:pPr>
      <w:rPr>
        <w:rFonts w:ascii="Wingdings" w:hAnsi="Wingdings" w:hint="default"/>
      </w:rPr>
    </w:lvl>
    <w:lvl w:ilvl="1" w:tplc="04190003" w:tentative="1">
      <w:start w:val="1"/>
      <w:numFmt w:val="bullet"/>
      <w:lvlText w:val="o"/>
      <w:lvlJc w:val="left"/>
      <w:pPr>
        <w:tabs>
          <w:tab w:val="num" w:pos="1680"/>
        </w:tabs>
        <w:ind w:left="1680" w:hanging="360"/>
      </w:pPr>
      <w:rPr>
        <w:rFonts w:ascii="Courier New" w:hAnsi="Courier New" w:cs="Courier New" w:hint="default"/>
      </w:rPr>
    </w:lvl>
    <w:lvl w:ilvl="2" w:tplc="04190005" w:tentative="1">
      <w:start w:val="1"/>
      <w:numFmt w:val="bullet"/>
      <w:lvlText w:val=""/>
      <w:lvlJc w:val="left"/>
      <w:pPr>
        <w:tabs>
          <w:tab w:val="num" w:pos="2400"/>
        </w:tabs>
        <w:ind w:left="2400" w:hanging="360"/>
      </w:pPr>
      <w:rPr>
        <w:rFonts w:ascii="Wingdings" w:hAnsi="Wingdings" w:hint="default"/>
      </w:rPr>
    </w:lvl>
    <w:lvl w:ilvl="3" w:tplc="04190001" w:tentative="1">
      <w:start w:val="1"/>
      <w:numFmt w:val="bullet"/>
      <w:lvlText w:val=""/>
      <w:lvlJc w:val="left"/>
      <w:pPr>
        <w:tabs>
          <w:tab w:val="num" w:pos="3120"/>
        </w:tabs>
        <w:ind w:left="3120" w:hanging="360"/>
      </w:pPr>
      <w:rPr>
        <w:rFonts w:ascii="Symbol" w:hAnsi="Symbol" w:hint="default"/>
      </w:rPr>
    </w:lvl>
    <w:lvl w:ilvl="4" w:tplc="04190003" w:tentative="1">
      <w:start w:val="1"/>
      <w:numFmt w:val="bullet"/>
      <w:lvlText w:val="o"/>
      <w:lvlJc w:val="left"/>
      <w:pPr>
        <w:tabs>
          <w:tab w:val="num" w:pos="3840"/>
        </w:tabs>
        <w:ind w:left="3840" w:hanging="360"/>
      </w:pPr>
      <w:rPr>
        <w:rFonts w:ascii="Courier New" w:hAnsi="Courier New" w:cs="Courier New" w:hint="default"/>
      </w:rPr>
    </w:lvl>
    <w:lvl w:ilvl="5" w:tplc="04190005" w:tentative="1">
      <w:start w:val="1"/>
      <w:numFmt w:val="bullet"/>
      <w:lvlText w:val=""/>
      <w:lvlJc w:val="left"/>
      <w:pPr>
        <w:tabs>
          <w:tab w:val="num" w:pos="4560"/>
        </w:tabs>
        <w:ind w:left="4560" w:hanging="360"/>
      </w:pPr>
      <w:rPr>
        <w:rFonts w:ascii="Wingdings" w:hAnsi="Wingdings" w:hint="default"/>
      </w:rPr>
    </w:lvl>
    <w:lvl w:ilvl="6" w:tplc="04190001" w:tentative="1">
      <w:start w:val="1"/>
      <w:numFmt w:val="bullet"/>
      <w:lvlText w:val=""/>
      <w:lvlJc w:val="left"/>
      <w:pPr>
        <w:tabs>
          <w:tab w:val="num" w:pos="5280"/>
        </w:tabs>
        <w:ind w:left="5280" w:hanging="360"/>
      </w:pPr>
      <w:rPr>
        <w:rFonts w:ascii="Symbol" w:hAnsi="Symbol" w:hint="default"/>
      </w:rPr>
    </w:lvl>
    <w:lvl w:ilvl="7" w:tplc="04190003" w:tentative="1">
      <w:start w:val="1"/>
      <w:numFmt w:val="bullet"/>
      <w:lvlText w:val="o"/>
      <w:lvlJc w:val="left"/>
      <w:pPr>
        <w:tabs>
          <w:tab w:val="num" w:pos="6000"/>
        </w:tabs>
        <w:ind w:left="6000" w:hanging="360"/>
      </w:pPr>
      <w:rPr>
        <w:rFonts w:ascii="Courier New" w:hAnsi="Courier New" w:cs="Courier New" w:hint="default"/>
      </w:rPr>
    </w:lvl>
    <w:lvl w:ilvl="8" w:tplc="04190005" w:tentative="1">
      <w:start w:val="1"/>
      <w:numFmt w:val="bullet"/>
      <w:lvlText w:val=""/>
      <w:lvlJc w:val="left"/>
      <w:pPr>
        <w:tabs>
          <w:tab w:val="num" w:pos="6720"/>
        </w:tabs>
        <w:ind w:left="6720" w:hanging="360"/>
      </w:pPr>
      <w:rPr>
        <w:rFonts w:ascii="Wingdings" w:hAnsi="Wingdings" w:hint="default"/>
      </w:rPr>
    </w:lvl>
  </w:abstractNum>
  <w:abstractNum w:abstractNumId="21" w15:restartNumberingAfterBreak="0">
    <w:nsid w:val="148B3A6F"/>
    <w:multiLevelType w:val="hybridMultilevel"/>
    <w:tmpl w:val="CDC0C1A0"/>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56B55FF"/>
    <w:multiLevelType w:val="multilevel"/>
    <w:tmpl w:val="0419001D"/>
    <w:styleLink w:val="1"/>
    <w:lvl w:ilvl="0">
      <w:start w:val="1"/>
      <w:numFmt w:val="decimal"/>
      <w:lvlText w:val="%1)"/>
      <w:lvlJc w:val="left"/>
      <w:pPr>
        <w:ind w:left="360" w:hanging="360"/>
      </w:pPr>
      <w:rPr>
        <w:rFonts w:ascii="Times New Roman" w:hAnsi="Times New Roman"/>
        <w:sz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15A623DB"/>
    <w:multiLevelType w:val="hybridMultilevel"/>
    <w:tmpl w:val="6CD46F2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15C4479D"/>
    <w:multiLevelType w:val="hybridMultilevel"/>
    <w:tmpl w:val="AE34B318"/>
    <w:lvl w:ilvl="0" w:tplc="360CD15E">
      <w:start w:val="1"/>
      <w:numFmt w:val="decimal"/>
      <w:lvlText w:val="%1."/>
      <w:lvlJc w:val="left"/>
      <w:pPr>
        <w:ind w:left="720" w:hanging="360"/>
      </w:pPr>
      <w:rPr>
        <w:rFonts w:ascii="Times New Roman" w:eastAsia="Times New Roman" w:hAnsi="Times New Roman" w:cs="Times New Roman"/>
        <w:b w:val="0"/>
        <w:color w:val="auto"/>
        <w:sz w:val="22"/>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163D68DB"/>
    <w:multiLevelType w:val="hybridMultilevel"/>
    <w:tmpl w:val="20E6922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15:restartNumberingAfterBreak="0">
    <w:nsid w:val="16E62E94"/>
    <w:multiLevelType w:val="hybridMultilevel"/>
    <w:tmpl w:val="1826D4E8"/>
    <w:lvl w:ilvl="0" w:tplc="DEF8609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18A46F99"/>
    <w:multiLevelType w:val="hybridMultilevel"/>
    <w:tmpl w:val="FAE6028A"/>
    <w:lvl w:ilvl="0" w:tplc="354E5750">
      <w:start w:val="4"/>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18A76DF8"/>
    <w:multiLevelType w:val="hybridMultilevel"/>
    <w:tmpl w:val="371A56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197A05D5"/>
    <w:multiLevelType w:val="hybridMultilevel"/>
    <w:tmpl w:val="4AC2773C"/>
    <w:lvl w:ilvl="0" w:tplc="C5A4BFFA">
      <w:start w:val="1"/>
      <w:numFmt w:val="bullet"/>
      <w:lvlText w:val=""/>
      <w:lvlJc w:val="left"/>
      <w:pPr>
        <w:tabs>
          <w:tab w:val="num" w:pos="720"/>
        </w:tabs>
        <w:ind w:left="720" w:hanging="360"/>
      </w:pPr>
      <w:rPr>
        <w:rFonts w:ascii="Wingdings" w:hAnsi="Wingdings" w:hint="default"/>
        <w:color w:val="auto"/>
        <w:sz w:val="20"/>
        <w:szCs w:val="24"/>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A9035EF"/>
    <w:multiLevelType w:val="hybridMultilevel"/>
    <w:tmpl w:val="344834D6"/>
    <w:lvl w:ilvl="0" w:tplc="6A98E1EE">
      <w:start w:val="1"/>
      <w:numFmt w:val="bullet"/>
      <w:lvlText w:val=""/>
      <w:lvlJc w:val="left"/>
      <w:pPr>
        <w:tabs>
          <w:tab w:val="num" w:pos="1214"/>
        </w:tabs>
        <w:ind w:left="1214" w:hanging="360"/>
      </w:pPr>
      <w:rPr>
        <w:rFonts w:ascii="Wingdings" w:hAnsi="Wingdings" w:hint="default"/>
        <w:color w:val="auto"/>
        <w:sz w:val="20"/>
        <w:szCs w:val="20"/>
      </w:rPr>
    </w:lvl>
    <w:lvl w:ilvl="1" w:tplc="04190003" w:tentative="1">
      <w:start w:val="1"/>
      <w:numFmt w:val="bullet"/>
      <w:lvlText w:val="o"/>
      <w:lvlJc w:val="left"/>
      <w:pPr>
        <w:tabs>
          <w:tab w:val="num" w:pos="1934"/>
        </w:tabs>
        <w:ind w:left="1934" w:hanging="360"/>
      </w:pPr>
      <w:rPr>
        <w:rFonts w:ascii="Courier New" w:hAnsi="Courier New" w:cs="Courier New" w:hint="default"/>
      </w:rPr>
    </w:lvl>
    <w:lvl w:ilvl="2" w:tplc="04190005" w:tentative="1">
      <w:start w:val="1"/>
      <w:numFmt w:val="bullet"/>
      <w:lvlText w:val=""/>
      <w:lvlJc w:val="left"/>
      <w:pPr>
        <w:tabs>
          <w:tab w:val="num" w:pos="2654"/>
        </w:tabs>
        <w:ind w:left="2654" w:hanging="360"/>
      </w:pPr>
      <w:rPr>
        <w:rFonts w:ascii="Wingdings" w:hAnsi="Wingdings" w:hint="default"/>
      </w:rPr>
    </w:lvl>
    <w:lvl w:ilvl="3" w:tplc="04190001" w:tentative="1">
      <w:start w:val="1"/>
      <w:numFmt w:val="bullet"/>
      <w:lvlText w:val=""/>
      <w:lvlJc w:val="left"/>
      <w:pPr>
        <w:tabs>
          <w:tab w:val="num" w:pos="3374"/>
        </w:tabs>
        <w:ind w:left="3374" w:hanging="360"/>
      </w:pPr>
      <w:rPr>
        <w:rFonts w:ascii="Symbol" w:hAnsi="Symbol" w:hint="default"/>
      </w:rPr>
    </w:lvl>
    <w:lvl w:ilvl="4" w:tplc="04190003" w:tentative="1">
      <w:start w:val="1"/>
      <w:numFmt w:val="bullet"/>
      <w:lvlText w:val="o"/>
      <w:lvlJc w:val="left"/>
      <w:pPr>
        <w:tabs>
          <w:tab w:val="num" w:pos="4094"/>
        </w:tabs>
        <w:ind w:left="4094" w:hanging="360"/>
      </w:pPr>
      <w:rPr>
        <w:rFonts w:ascii="Courier New" w:hAnsi="Courier New" w:cs="Courier New" w:hint="default"/>
      </w:rPr>
    </w:lvl>
    <w:lvl w:ilvl="5" w:tplc="04190005" w:tentative="1">
      <w:start w:val="1"/>
      <w:numFmt w:val="bullet"/>
      <w:lvlText w:val=""/>
      <w:lvlJc w:val="left"/>
      <w:pPr>
        <w:tabs>
          <w:tab w:val="num" w:pos="4814"/>
        </w:tabs>
        <w:ind w:left="4814" w:hanging="360"/>
      </w:pPr>
      <w:rPr>
        <w:rFonts w:ascii="Wingdings" w:hAnsi="Wingdings" w:hint="default"/>
      </w:rPr>
    </w:lvl>
    <w:lvl w:ilvl="6" w:tplc="04190001" w:tentative="1">
      <w:start w:val="1"/>
      <w:numFmt w:val="bullet"/>
      <w:lvlText w:val=""/>
      <w:lvlJc w:val="left"/>
      <w:pPr>
        <w:tabs>
          <w:tab w:val="num" w:pos="5534"/>
        </w:tabs>
        <w:ind w:left="5534" w:hanging="360"/>
      </w:pPr>
      <w:rPr>
        <w:rFonts w:ascii="Symbol" w:hAnsi="Symbol" w:hint="default"/>
      </w:rPr>
    </w:lvl>
    <w:lvl w:ilvl="7" w:tplc="04190003" w:tentative="1">
      <w:start w:val="1"/>
      <w:numFmt w:val="bullet"/>
      <w:lvlText w:val="o"/>
      <w:lvlJc w:val="left"/>
      <w:pPr>
        <w:tabs>
          <w:tab w:val="num" w:pos="6254"/>
        </w:tabs>
        <w:ind w:left="6254" w:hanging="360"/>
      </w:pPr>
      <w:rPr>
        <w:rFonts w:ascii="Courier New" w:hAnsi="Courier New" w:cs="Courier New" w:hint="default"/>
      </w:rPr>
    </w:lvl>
    <w:lvl w:ilvl="8" w:tplc="04190005" w:tentative="1">
      <w:start w:val="1"/>
      <w:numFmt w:val="bullet"/>
      <w:lvlText w:val=""/>
      <w:lvlJc w:val="left"/>
      <w:pPr>
        <w:tabs>
          <w:tab w:val="num" w:pos="6974"/>
        </w:tabs>
        <w:ind w:left="6974" w:hanging="360"/>
      </w:pPr>
      <w:rPr>
        <w:rFonts w:ascii="Wingdings" w:hAnsi="Wingdings" w:hint="default"/>
      </w:rPr>
    </w:lvl>
  </w:abstractNum>
  <w:abstractNum w:abstractNumId="31" w15:restartNumberingAfterBreak="0">
    <w:nsid w:val="1B7501B8"/>
    <w:multiLevelType w:val="hybridMultilevel"/>
    <w:tmpl w:val="41441C6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1BDA30A6"/>
    <w:multiLevelType w:val="hybridMultilevel"/>
    <w:tmpl w:val="2D66E6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1C0526A9"/>
    <w:multiLevelType w:val="hybridMultilevel"/>
    <w:tmpl w:val="D91EF9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1C6F0170"/>
    <w:multiLevelType w:val="hybridMultilevel"/>
    <w:tmpl w:val="C03AE614"/>
    <w:lvl w:ilvl="0" w:tplc="EF3ED17E">
      <w:start w:val="1"/>
      <w:numFmt w:val="bullet"/>
      <w:lvlText w:val=""/>
      <w:lvlJc w:val="left"/>
      <w:pPr>
        <w:ind w:left="720" w:hanging="360"/>
      </w:pPr>
      <w:rPr>
        <w:rFonts w:ascii="Wingdings" w:hAnsi="Wingdings" w:hint="default"/>
        <w:color w:val="auto"/>
        <w:sz w:val="24"/>
        <w:szCs w:val="24"/>
      </w:rPr>
    </w:lvl>
    <w:lvl w:ilvl="1" w:tplc="EF3ED17E">
      <w:start w:val="1"/>
      <w:numFmt w:val="bullet"/>
      <w:lvlText w:val=""/>
      <w:lvlJc w:val="left"/>
      <w:pPr>
        <w:ind w:left="1440" w:hanging="360"/>
      </w:pPr>
      <w:rPr>
        <w:rFonts w:ascii="Wingdings" w:hAnsi="Wingdings" w:hint="default"/>
        <w:color w:val="auto"/>
        <w:sz w:val="24"/>
        <w:szCs w:val="24"/>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1CF63061"/>
    <w:multiLevelType w:val="hybridMultilevel"/>
    <w:tmpl w:val="5066BCC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1F2220D5"/>
    <w:multiLevelType w:val="hybridMultilevel"/>
    <w:tmpl w:val="8C7C141E"/>
    <w:lvl w:ilvl="0" w:tplc="04190005">
      <w:start w:val="1"/>
      <w:numFmt w:val="bullet"/>
      <w:lvlText w:val=""/>
      <w:lvlJc w:val="left"/>
      <w:pPr>
        <w:tabs>
          <w:tab w:val="num" w:pos="720"/>
        </w:tabs>
        <w:ind w:left="720" w:hanging="360"/>
      </w:pPr>
      <w:rPr>
        <w:rFonts w:ascii="Wingdings" w:hAnsi="Wingding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15:restartNumberingAfterBreak="0">
    <w:nsid w:val="20DA0CD5"/>
    <w:multiLevelType w:val="hybridMultilevel"/>
    <w:tmpl w:val="D028192C"/>
    <w:lvl w:ilvl="0" w:tplc="25D2435C">
      <w:start w:val="1"/>
      <w:numFmt w:val="bullet"/>
      <w:lvlText w:val=""/>
      <w:lvlJc w:val="left"/>
      <w:pPr>
        <w:ind w:left="720" w:hanging="360"/>
      </w:pPr>
      <w:rPr>
        <w:rFonts w:ascii="Wingdings" w:hAnsi="Wingdings" w:hint="default"/>
        <w:color w:val="auto"/>
        <w:sz w:val="20"/>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21CE139F"/>
    <w:multiLevelType w:val="hybridMultilevel"/>
    <w:tmpl w:val="2480B7B8"/>
    <w:lvl w:ilvl="0" w:tplc="C1243354">
      <w:start w:val="1"/>
      <w:numFmt w:val="bullet"/>
      <w:lvlText w:val=""/>
      <w:lvlJc w:val="left"/>
      <w:pPr>
        <w:ind w:left="720" w:hanging="360"/>
      </w:pPr>
      <w:rPr>
        <w:rFonts w:ascii="Wingdings" w:hAnsi="Wingdings" w:hint="default"/>
        <w:color w:val="auto"/>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22F12366"/>
    <w:multiLevelType w:val="hybridMultilevel"/>
    <w:tmpl w:val="8BFE1442"/>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231A606A"/>
    <w:multiLevelType w:val="hybridMultilevel"/>
    <w:tmpl w:val="0D7CBA88"/>
    <w:lvl w:ilvl="0" w:tplc="509E1AA6">
      <w:start w:val="1"/>
      <w:numFmt w:val="bullet"/>
      <w:lvlText w:val=""/>
      <w:lvlJc w:val="left"/>
      <w:pPr>
        <w:ind w:left="720" w:hanging="360"/>
      </w:pPr>
      <w:rPr>
        <w:rFonts w:ascii="Wingdings" w:hAnsi="Wingdings" w:hint="default"/>
        <w:color w:val="auto"/>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23FC3608"/>
    <w:multiLevelType w:val="hybridMultilevel"/>
    <w:tmpl w:val="970E63C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2" w15:restartNumberingAfterBreak="0">
    <w:nsid w:val="240477DA"/>
    <w:multiLevelType w:val="hybridMultilevel"/>
    <w:tmpl w:val="5D363F98"/>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250312BF"/>
    <w:multiLevelType w:val="hybridMultilevel"/>
    <w:tmpl w:val="975C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250B3F2F"/>
    <w:multiLevelType w:val="hybridMultilevel"/>
    <w:tmpl w:val="4B5EC90E"/>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54046CC"/>
    <w:multiLevelType w:val="hybridMultilevel"/>
    <w:tmpl w:val="7898BBDE"/>
    <w:lvl w:ilvl="0" w:tplc="04190001">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271B715C"/>
    <w:multiLevelType w:val="hybridMultilevel"/>
    <w:tmpl w:val="7120475C"/>
    <w:lvl w:ilvl="0" w:tplc="04190001">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27D60304"/>
    <w:multiLevelType w:val="hybridMultilevel"/>
    <w:tmpl w:val="C6DA1DCE"/>
    <w:lvl w:ilvl="0" w:tplc="4AEC95C0">
      <w:start w:val="4"/>
      <w:numFmt w:val="bullet"/>
      <w:lvlText w:val="-"/>
      <w:lvlJc w:val="left"/>
      <w:pPr>
        <w:tabs>
          <w:tab w:val="num" w:pos="1413"/>
        </w:tabs>
        <w:ind w:left="1413" w:hanging="705"/>
      </w:pPr>
      <w:rPr>
        <w:rFonts w:ascii="Times New Roman" w:eastAsia="Times New Roman" w:hAnsi="Times New Roman" w:cs="Times New Roman" w:hint="default"/>
      </w:rPr>
    </w:lvl>
    <w:lvl w:ilvl="1" w:tplc="04190005">
      <w:start w:val="1"/>
      <w:numFmt w:val="bullet"/>
      <w:lvlText w:val=""/>
      <w:lvlJc w:val="left"/>
      <w:pPr>
        <w:tabs>
          <w:tab w:val="num" w:pos="928"/>
        </w:tabs>
        <w:ind w:left="928" w:hanging="360"/>
      </w:pPr>
      <w:rPr>
        <w:rFonts w:ascii="Wingdings" w:hAnsi="Wingdings"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8045CA7"/>
    <w:multiLevelType w:val="hybridMultilevel"/>
    <w:tmpl w:val="901C1BC2"/>
    <w:lvl w:ilvl="0" w:tplc="04190005">
      <w:start w:val="1"/>
      <w:numFmt w:val="bullet"/>
      <w:lvlText w:val=""/>
      <w:lvlJc w:val="left"/>
      <w:pPr>
        <w:tabs>
          <w:tab w:val="num" w:pos="1385"/>
        </w:tabs>
        <w:ind w:left="1385" w:hanging="360"/>
      </w:pPr>
      <w:rPr>
        <w:rFonts w:ascii="Wingdings" w:hAnsi="Wingdings" w:hint="default"/>
      </w:rPr>
    </w:lvl>
    <w:lvl w:ilvl="1" w:tplc="04190003">
      <w:start w:val="1"/>
      <w:numFmt w:val="bullet"/>
      <w:lvlText w:val="o"/>
      <w:lvlJc w:val="left"/>
      <w:pPr>
        <w:tabs>
          <w:tab w:val="num" w:pos="2105"/>
        </w:tabs>
        <w:ind w:left="2105" w:hanging="360"/>
      </w:pPr>
      <w:rPr>
        <w:rFonts w:ascii="Courier New" w:hAnsi="Courier New" w:cs="Courier New" w:hint="default"/>
      </w:rPr>
    </w:lvl>
    <w:lvl w:ilvl="2" w:tplc="04190005">
      <w:start w:val="1"/>
      <w:numFmt w:val="bullet"/>
      <w:lvlText w:val=""/>
      <w:lvlJc w:val="left"/>
      <w:pPr>
        <w:tabs>
          <w:tab w:val="num" w:pos="2825"/>
        </w:tabs>
        <w:ind w:left="2825" w:hanging="360"/>
      </w:pPr>
      <w:rPr>
        <w:rFonts w:ascii="Wingdings" w:hAnsi="Wingdings" w:hint="default"/>
      </w:rPr>
    </w:lvl>
    <w:lvl w:ilvl="3" w:tplc="04190001">
      <w:start w:val="1"/>
      <w:numFmt w:val="bullet"/>
      <w:lvlText w:val=""/>
      <w:lvlJc w:val="left"/>
      <w:pPr>
        <w:tabs>
          <w:tab w:val="num" w:pos="3545"/>
        </w:tabs>
        <w:ind w:left="3545" w:hanging="360"/>
      </w:pPr>
      <w:rPr>
        <w:rFonts w:ascii="Symbol" w:hAnsi="Symbol" w:hint="default"/>
      </w:rPr>
    </w:lvl>
    <w:lvl w:ilvl="4" w:tplc="04190003">
      <w:start w:val="1"/>
      <w:numFmt w:val="bullet"/>
      <w:lvlText w:val="o"/>
      <w:lvlJc w:val="left"/>
      <w:pPr>
        <w:tabs>
          <w:tab w:val="num" w:pos="4265"/>
        </w:tabs>
        <w:ind w:left="4265" w:hanging="360"/>
      </w:pPr>
      <w:rPr>
        <w:rFonts w:ascii="Courier New" w:hAnsi="Courier New" w:cs="Courier New" w:hint="default"/>
      </w:rPr>
    </w:lvl>
    <w:lvl w:ilvl="5" w:tplc="04190005">
      <w:start w:val="1"/>
      <w:numFmt w:val="bullet"/>
      <w:lvlText w:val=""/>
      <w:lvlJc w:val="left"/>
      <w:pPr>
        <w:tabs>
          <w:tab w:val="num" w:pos="4985"/>
        </w:tabs>
        <w:ind w:left="4985" w:hanging="360"/>
      </w:pPr>
      <w:rPr>
        <w:rFonts w:ascii="Wingdings" w:hAnsi="Wingdings" w:hint="default"/>
      </w:rPr>
    </w:lvl>
    <w:lvl w:ilvl="6" w:tplc="04190001">
      <w:start w:val="1"/>
      <w:numFmt w:val="bullet"/>
      <w:lvlText w:val=""/>
      <w:lvlJc w:val="left"/>
      <w:pPr>
        <w:tabs>
          <w:tab w:val="num" w:pos="5705"/>
        </w:tabs>
        <w:ind w:left="5705" w:hanging="360"/>
      </w:pPr>
      <w:rPr>
        <w:rFonts w:ascii="Symbol" w:hAnsi="Symbol" w:hint="default"/>
      </w:rPr>
    </w:lvl>
    <w:lvl w:ilvl="7" w:tplc="04190003">
      <w:start w:val="1"/>
      <w:numFmt w:val="bullet"/>
      <w:lvlText w:val="o"/>
      <w:lvlJc w:val="left"/>
      <w:pPr>
        <w:tabs>
          <w:tab w:val="num" w:pos="6425"/>
        </w:tabs>
        <w:ind w:left="6425" w:hanging="360"/>
      </w:pPr>
      <w:rPr>
        <w:rFonts w:ascii="Courier New" w:hAnsi="Courier New" w:cs="Courier New" w:hint="default"/>
      </w:rPr>
    </w:lvl>
    <w:lvl w:ilvl="8" w:tplc="04190005">
      <w:start w:val="1"/>
      <w:numFmt w:val="bullet"/>
      <w:lvlText w:val=""/>
      <w:lvlJc w:val="left"/>
      <w:pPr>
        <w:tabs>
          <w:tab w:val="num" w:pos="7145"/>
        </w:tabs>
        <w:ind w:left="7145" w:hanging="360"/>
      </w:pPr>
      <w:rPr>
        <w:rFonts w:ascii="Wingdings" w:hAnsi="Wingdings" w:hint="default"/>
      </w:rPr>
    </w:lvl>
  </w:abstractNum>
  <w:abstractNum w:abstractNumId="49" w15:restartNumberingAfterBreak="0">
    <w:nsid w:val="28E46D96"/>
    <w:multiLevelType w:val="hybridMultilevel"/>
    <w:tmpl w:val="D97019B6"/>
    <w:lvl w:ilvl="0" w:tplc="96A236D0">
      <w:start w:val="1"/>
      <w:numFmt w:val="bullet"/>
      <w:lvlText w:val=""/>
      <w:lvlJc w:val="left"/>
      <w:pPr>
        <w:ind w:left="720" w:hanging="360"/>
      </w:pPr>
      <w:rPr>
        <w:rFonts w:ascii="Wingdings" w:hAnsi="Wingdings" w:hint="default"/>
        <w:b/>
        <w:i w:val="0"/>
        <w:sz w:val="1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29C1189C"/>
    <w:multiLevelType w:val="hybridMultilevel"/>
    <w:tmpl w:val="ACDA9AC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2AAB1880"/>
    <w:multiLevelType w:val="hybridMultilevel"/>
    <w:tmpl w:val="145C6314"/>
    <w:lvl w:ilvl="0" w:tplc="04190005">
      <w:start w:val="1"/>
      <w:numFmt w:val="bullet"/>
      <w:lvlText w:val=""/>
      <w:lvlJc w:val="left"/>
      <w:pPr>
        <w:ind w:left="1069" w:hanging="360"/>
      </w:pPr>
      <w:rPr>
        <w:rFonts w:ascii="Wingdings" w:hAnsi="Wingdings"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52" w15:restartNumberingAfterBreak="0">
    <w:nsid w:val="2B5E6C2D"/>
    <w:multiLevelType w:val="hybridMultilevel"/>
    <w:tmpl w:val="A392ABA6"/>
    <w:lvl w:ilvl="0" w:tplc="726AE686">
      <w:start w:val="1"/>
      <w:numFmt w:val="bullet"/>
      <w:lvlText w:val=""/>
      <w:lvlJc w:val="left"/>
      <w:pPr>
        <w:ind w:left="720" w:hanging="360"/>
      </w:pPr>
      <w:rPr>
        <w:rFonts w:ascii="Wingdings" w:hAnsi="Wingdings" w:hint="default"/>
        <w:color w:val="auto"/>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2B8F5720"/>
    <w:multiLevelType w:val="hybridMultilevel"/>
    <w:tmpl w:val="B95C6C8A"/>
    <w:lvl w:ilvl="0" w:tplc="52C2662E">
      <w:start w:val="1"/>
      <w:numFmt w:val="bullet"/>
      <w:lvlText w:val=""/>
      <w:lvlJc w:val="left"/>
      <w:pPr>
        <w:ind w:left="720" w:hanging="360"/>
      </w:pPr>
      <w:rPr>
        <w:rFonts w:ascii="Wingdings" w:hAnsi="Wingding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2BAA4F84"/>
    <w:multiLevelType w:val="hybridMultilevel"/>
    <w:tmpl w:val="3140F044"/>
    <w:lvl w:ilvl="0" w:tplc="54780F9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5" w15:restartNumberingAfterBreak="0">
    <w:nsid w:val="2D414DC3"/>
    <w:multiLevelType w:val="multilevel"/>
    <w:tmpl w:val="1EAC1414"/>
    <w:lvl w:ilvl="0">
      <w:start w:val="2"/>
      <w:numFmt w:val="decimal"/>
      <w:lvlText w:val="%1."/>
      <w:lvlJc w:val="left"/>
      <w:pPr>
        <w:tabs>
          <w:tab w:val="num" w:pos="2700"/>
        </w:tabs>
        <w:ind w:left="2700" w:hanging="360"/>
      </w:pPr>
      <w:rPr>
        <w:rFonts w:hint="default"/>
      </w:rPr>
    </w:lvl>
    <w:lvl w:ilvl="1">
      <w:start w:val="1"/>
      <w:numFmt w:val="decimal"/>
      <w:lvlText w:val="%2."/>
      <w:lvlJc w:val="left"/>
      <w:pPr>
        <w:tabs>
          <w:tab w:val="num" w:pos="792"/>
        </w:tabs>
        <w:ind w:left="0" w:firstLine="360"/>
      </w:pPr>
      <w:rPr>
        <w:rFonts w:ascii="Times New Roman" w:eastAsia="Times New Roman" w:hAnsi="Times New Roman" w:cs="Times New Roman"/>
        <w:b w:val="0"/>
        <w:sz w:val="20"/>
        <w:szCs w:val="24"/>
      </w:rPr>
    </w:lvl>
    <w:lvl w:ilvl="2">
      <w:start w:val="1"/>
      <w:numFmt w:val="decimal"/>
      <w:lvlText w:val="%1.%2.%3."/>
      <w:lvlJc w:val="left"/>
      <w:pPr>
        <w:tabs>
          <w:tab w:val="num" w:pos="1224"/>
        </w:tabs>
        <w:ind w:left="0" w:firstLine="720"/>
      </w:pPr>
      <w:rPr>
        <w:rFonts w:hint="default"/>
        <w:b/>
        <w:color w:val="auto"/>
        <w:sz w:val="22"/>
        <w:szCs w:val="22"/>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56" w15:restartNumberingAfterBreak="0">
    <w:nsid w:val="2E0B0C0A"/>
    <w:multiLevelType w:val="hybridMultilevel"/>
    <w:tmpl w:val="0ABC358C"/>
    <w:lvl w:ilvl="0" w:tplc="CB88A22C">
      <w:start w:val="1"/>
      <w:numFmt w:val="bullet"/>
      <w:lvlText w:val=""/>
      <w:lvlJc w:val="left"/>
      <w:pPr>
        <w:ind w:left="720" w:hanging="360"/>
      </w:pPr>
      <w:rPr>
        <w:rFonts w:ascii="Symbol" w:hAnsi="Symbol" w:hint="default"/>
        <w:color w:val="auto"/>
        <w:sz w:val="18"/>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2E790B05"/>
    <w:multiLevelType w:val="hybridMultilevel"/>
    <w:tmpl w:val="9E745BB8"/>
    <w:lvl w:ilvl="0" w:tplc="2DA697C0">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2E885BCE"/>
    <w:multiLevelType w:val="hybridMultilevel"/>
    <w:tmpl w:val="5C64E3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2F354013"/>
    <w:multiLevelType w:val="hybridMultilevel"/>
    <w:tmpl w:val="970E63C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0" w15:restartNumberingAfterBreak="0">
    <w:nsid w:val="31EE412C"/>
    <w:multiLevelType w:val="hybridMultilevel"/>
    <w:tmpl w:val="D642551A"/>
    <w:lvl w:ilvl="0" w:tplc="04190005">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1" w15:restartNumberingAfterBreak="0">
    <w:nsid w:val="34F254CA"/>
    <w:multiLevelType w:val="hybridMultilevel"/>
    <w:tmpl w:val="3D1A9D42"/>
    <w:lvl w:ilvl="0" w:tplc="04190005">
      <w:start w:val="1"/>
      <w:numFmt w:val="bullet"/>
      <w:lvlText w:val=""/>
      <w:lvlJc w:val="left"/>
      <w:pPr>
        <w:ind w:left="890" w:hanging="360"/>
      </w:pPr>
      <w:rPr>
        <w:rFonts w:ascii="Wingdings" w:hAnsi="Wingdings" w:hint="default"/>
      </w:rPr>
    </w:lvl>
    <w:lvl w:ilvl="1" w:tplc="04190003" w:tentative="1">
      <w:start w:val="1"/>
      <w:numFmt w:val="bullet"/>
      <w:lvlText w:val="o"/>
      <w:lvlJc w:val="left"/>
      <w:pPr>
        <w:ind w:left="1610" w:hanging="360"/>
      </w:pPr>
      <w:rPr>
        <w:rFonts w:ascii="Courier New" w:hAnsi="Courier New" w:cs="Courier New" w:hint="default"/>
      </w:rPr>
    </w:lvl>
    <w:lvl w:ilvl="2" w:tplc="04190005" w:tentative="1">
      <w:start w:val="1"/>
      <w:numFmt w:val="bullet"/>
      <w:lvlText w:val=""/>
      <w:lvlJc w:val="left"/>
      <w:pPr>
        <w:ind w:left="2330" w:hanging="360"/>
      </w:pPr>
      <w:rPr>
        <w:rFonts w:ascii="Wingdings" w:hAnsi="Wingdings" w:hint="default"/>
      </w:rPr>
    </w:lvl>
    <w:lvl w:ilvl="3" w:tplc="04190001" w:tentative="1">
      <w:start w:val="1"/>
      <w:numFmt w:val="bullet"/>
      <w:lvlText w:val=""/>
      <w:lvlJc w:val="left"/>
      <w:pPr>
        <w:ind w:left="3050" w:hanging="360"/>
      </w:pPr>
      <w:rPr>
        <w:rFonts w:ascii="Symbol" w:hAnsi="Symbol" w:hint="default"/>
      </w:rPr>
    </w:lvl>
    <w:lvl w:ilvl="4" w:tplc="04190003" w:tentative="1">
      <w:start w:val="1"/>
      <w:numFmt w:val="bullet"/>
      <w:lvlText w:val="o"/>
      <w:lvlJc w:val="left"/>
      <w:pPr>
        <w:ind w:left="3770" w:hanging="360"/>
      </w:pPr>
      <w:rPr>
        <w:rFonts w:ascii="Courier New" w:hAnsi="Courier New" w:cs="Courier New" w:hint="default"/>
      </w:rPr>
    </w:lvl>
    <w:lvl w:ilvl="5" w:tplc="04190005" w:tentative="1">
      <w:start w:val="1"/>
      <w:numFmt w:val="bullet"/>
      <w:lvlText w:val=""/>
      <w:lvlJc w:val="left"/>
      <w:pPr>
        <w:ind w:left="4490" w:hanging="360"/>
      </w:pPr>
      <w:rPr>
        <w:rFonts w:ascii="Wingdings" w:hAnsi="Wingdings" w:hint="default"/>
      </w:rPr>
    </w:lvl>
    <w:lvl w:ilvl="6" w:tplc="04190001" w:tentative="1">
      <w:start w:val="1"/>
      <w:numFmt w:val="bullet"/>
      <w:lvlText w:val=""/>
      <w:lvlJc w:val="left"/>
      <w:pPr>
        <w:ind w:left="5210" w:hanging="360"/>
      </w:pPr>
      <w:rPr>
        <w:rFonts w:ascii="Symbol" w:hAnsi="Symbol" w:hint="default"/>
      </w:rPr>
    </w:lvl>
    <w:lvl w:ilvl="7" w:tplc="04190003" w:tentative="1">
      <w:start w:val="1"/>
      <w:numFmt w:val="bullet"/>
      <w:lvlText w:val="o"/>
      <w:lvlJc w:val="left"/>
      <w:pPr>
        <w:ind w:left="5930" w:hanging="360"/>
      </w:pPr>
      <w:rPr>
        <w:rFonts w:ascii="Courier New" w:hAnsi="Courier New" w:cs="Courier New" w:hint="default"/>
      </w:rPr>
    </w:lvl>
    <w:lvl w:ilvl="8" w:tplc="04190005" w:tentative="1">
      <w:start w:val="1"/>
      <w:numFmt w:val="bullet"/>
      <w:lvlText w:val=""/>
      <w:lvlJc w:val="left"/>
      <w:pPr>
        <w:ind w:left="6650" w:hanging="360"/>
      </w:pPr>
      <w:rPr>
        <w:rFonts w:ascii="Wingdings" w:hAnsi="Wingdings" w:hint="default"/>
      </w:rPr>
    </w:lvl>
  </w:abstractNum>
  <w:abstractNum w:abstractNumId="62" w15:restartNumberingAfterBreak="0">
    <w:nsid w:val="35595F8A"/>
    <w:multiLevelType w:val="hybridMultilevel"/>
    <w:tmpl w:val="916E9620"/>
    <w:lvl w:ilvl="0" w:tplc="D13EE786">
      <w:start w:val="1"/>
      <w:numFmt w:val="bullet"/>
      <w:lvlText w:val=""/>
      <w:lvlJc w:val="left"/>
      <w:pPr>
        <w:tabs>
          <w:tab w:val="num" w:pos="720"/>
        </w:tabs>
        <w:ind w:left="720" w:hanging="360"/>
      </w:pPr>
      <w:rPr>
        <w:rFonts w:ascii="Wingdings" w:hAnsi="Wingdings" w:hint="default"/>
        <w:color w:val="auto"/>
        <w:sz w:val="20"/>
        <w:szCs w:val="24"/>
      </w:rPr>
    </w:lvl>
    <w:lvl w:ilvl="1" w:tplc="4AEC95C0">
      <w:start w:val="4"/>
      <w:numFmt w:val="bullet"/>
      <w:lvlText w:val="-"/>
      <w:lvlJc w:val="left"/>
      <w:pPr>
        <w:tabs>
          <w:tab w:val="num" w:pos="1785"/>
        </w:tabs>
        <w:ind w:left="1785" w:hanging="705"/>
      </w:pPr>
      <w:rPr>
        <w:rFonts w:ascii="Times New Roman" w:eastAsia="Times New Roman" w:hAnsi="Times New Roman"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373A6A9A"/>
    <w:multiLevelType w:val="hybridMultilevel"/>
    <w:tmpl w:val="C71AB318"/>
    <w:lvl w:ilvl="0" w:tplc="04190005">
      <w:start w:val="1"/>
      <w:numFmt w:val="bullet"/>
      <w:lvlText w:val=""/>
      <w:lvlJc w:val="left"/>
      <w:pPr>
        <w:ind w:left="890" w:hanging="360"/>
      </w:pPr>
      <w:rPr>
        <w:rFonts w:ascii="Wingdings" w:hAnsi="Wingdings" w:hint="default"/>
      </w:rPr>
    </w:lvl>
    <w:lvl w:ilvl="1" w:tplc="04190003" w:tentative="1">
      <w:start w:val="1"/>
      <w:numFmt w:val="bullet"/>
      <w:lvlText w:val="o"/>
      <w:lvlJc w:val="left"/>
      <w:pPr>
        <w:ind w:left="1610" w:hanging="360"/>
      </w:pPr>
      <w:rPr>
        <w:rFonts w:ascii="Courier New" w:hAnsi="Courier New" w:cs="Courier New" w:hint="default"/>
      </w:rPr>
    </w:lvl>
    <w:lvl w:ilvl="2" w:tplc="04190005" w:tentative="1">
      <w:start w:val="1"/>
      <w:numFmt w:val="bullet"/>
      <w:lvlText w:val=""/>
      <w:lvlJc w:val="left"/>
      <w:pPr>
        <w:ind w:left="2330" w:hanging="360"/>
      </w:pPr>
      <w:rPr>
        <w:rFonts w:ascii="Wingdings" w:hAnsi="Wingdings" w:hint="default"/>
      </w:rPr>
    </w:lvl>
    <w:lvl w:ilvl="3" w:tplc="04190001" w:tentative="1">
      <w:start w:val="1"/>
      <w:numFmt w:val="bullet"/>
      <w:lvlText w:val=""/>
      <w:lvlJc w:val="left"/>
      <w:pPr>
        <w:ind w:left="3050" w:hanging="360"/>
      </w:pPr>
      <w:rPr>
        <w:rFonts w:ascii="Symbol" w:hAnsi="Symbol" w:hint="default"/>
      </w:rPr>
    </w:lvl>
    <w:lvl w:ilvl="4" w:tplc="04190003" w:tentative="1">
      <w:start w:val="1"/>
      <w:numFmt w:val="bullet"/>
      <w:lvlText w:val="o"/>
      <w:lvlJc w:val="left"/>
      <w:pPr>
        <w:ind w:left="3770" w:hanging="360"/>
      </w:pPr>
      <w:rPr>
        <w:rFonts w:ascii="Courier New" w:hAnsi="Courier New" w:cs="Courier New" w:hint="default"/>
      </w:rPr>
    </w:lvl>
    <w:lvl w:ilvl="5" w:tplc="04190005" w:tentative="1">
      <w:start w:val="1"/>
      <w:numFmt w:val="bullet"/>
      <w:lvlText w:val=""/>
      <w:lvlJc w:val="left"/>
      <w:pPr>
        <w:ind w:left="4490" w:hanging="360"/>
      </w:pPr>
      <w:rPr>
        <w:rFonts w:ascii="Wingdings" w:hAnsi="Wingdings" w:hint="default"/>
      </w:rPr>
    </w:lvl>
    <w:lvl w:ilvl="6" w:tplc="04190001" w:tentative="1">
      <w:start w:val="1"/>
      <w:numFmt w:val="bullet"/>
      <w:lvlText w:val=""/>
      <w:lvlJc w:val="left"/>
      <w:pPr>
        <w:ind w:left="5210" w:hanging="360"/>
      </w:pPr>
      <w:rPr>
        <w:rFonts w:ascii="Symbol" w:hAnsi="Symbol" w:hint="default"/>
      </w:rPr>
    </w:lvl>
    <w:lvl w:ilvl="7" w:tplc="04190003" w:tentative="1">
      <w:start w:val="1"/>
      <w:numFmt w:val="bullet"/>
      <w:lvlText w:val="o"/>
      <w:lvlJc w:val="left"/>
      <w:pPr>
        <w:ind w:left="5930" w:hanging="360"/>
      </w:pPr>
      <w:rPr>
        <w:rFonts w:ascii="Courier New" w:hAnsi="Courier New" w:cs="Courier New" w:hint="default"/>
      </w:rPr>
    </w:lvl>
    <w:lvl w:ilvl="8" w:tplc="04190005" w:tentative="1">
      <w:start w:val="1"/>
      <w:numFmt w:val="bullet"/>
      <w:lvlText w:val=""/>
      <w:lvlJc w:val="left"/>
      <w:pPr>
        <w:ind w:left="6650" w:hanging="360"/>
      </w:pPr>
      <w:rPr>
        <w:rFonts w:ascii="Wingdings" w:hAnsi="Wingdings" w:hint="default"/>
      </w:rPr>
    </w:lvl>
  </w:abstractNum>
  <w:abstractNum w:abstractNumId="64" w15:restartNumberingAfterBreak="0">
    <w:nsid w:val="37685072"/>
    <w:multiLevelType w:val="hybridMultilevel"/>
    <w:tmpl w:val="A28690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38B06A75"/>
    <w:multiLevelType w:val="hybridMultilevel"/>
    <w:tmpl w:val="970E63C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6" w15:restartNumberingAfterBreak="0">
    <w:nsid w:val="391B7C06"/>
    <w:multiLevelType w:val="hybridMultilevel"/>
    <w:tmpl w:val="8550F55A"/>
    <w:lvl w:ilvl="0" w:tplc="0504CBF2">
      <w:start w:val="1"/>
      <w:numFmt w:val="bullet"/>
      <w:lvlText w:val=""/>
      <w:lvlJc w:val="left"/>
      <w:pPr>
        <w:ind w:left="720" w:hanging="360"/>
      </w:pPr>
      <w:rPr>
        <w:rFonts w:ascii="Wingdings" w:hAnsi="Wingdings" w:hint="default"/>
        <w:color w:val="auto"/>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3A1E3DDD"/>
    <w:multiLevelType w:val="hybridMultilevel"/>
    <w:tmpl w:val="1672650A"/>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3AD36F7F"/>
    <w:multiLevelType w:val="hybridMultilevel"/>
    <w:tmpl w:val="5AB2B8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3B502A78"/>
    <w:multiLevelType w:val="hybridMultilevel"/>
    <w:tmpl w:val="0E9828D2"/>
    <w:lvl w:ilvl="0" w:tplc="0419000F">
      <w:start w:val="1"/>
      <w:numFmt w:val="decimal"/>
      <w:lvlText w:val="%1."/>
      <w:lvlJc w:val="left"/>
      <w:pPr>
        <w:tabs>
          <w:tab w:val="num" w:pos="360"/>
        </w:tabs>
        <w:ind w:left="360" w:hanging="360"/>
      </w:pPr>
      <w:rPr>
        <w:rFonts w:hint="default"/>
        <w:b w:val="0"/>
        <w:i w:val="0"/>
        <w:color w:val="auto"/>
        <w:sz w:val="24"/>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3BD2240C"/>
    <w:multiLevelType w:val="hybridMultilevel"/>
    <w:tmpl w:val="4BE4B9AA"/>
    <w:lvl w:ilvl="0" w:tplc="04190005">
      <w:start w:val="1"/>
      <w:numFmt w:val="bullet"/>
      <w:lvlText w:val=""/>
      <w:lvlJc w:val="left"/>
      <w:pPr>
        <w:tabs>
          <w:tab w:val="num" w:pos="777"/>
        </w:tabs>
        <w:ind w:left="777" w:hanging="360"/>
      </w:pPr>
      <w:rPr>
        <w:rFonts w:ascii="Wingdings" w:hAnsi="Wingdings" w:hint="default"/>
      </w:rPr>
    </w:lvl>
    <w:lvl w:ilvl="1" w:tplc="04190003" w:tentative="1">
      <w:start w:val="1"/>
      <w:numFmt w:val="bullet"/>
      <w:lvlText w:val="o"/>
      <w:lvlJc w:val="left"/>
      <w:pPr>
        <w:tabs>
          <w:tab w:val="num" w:pos="1497"/>
        </w:tabs>
        <w:ind w:left="1497" w:hanging="360"/>
      </w:pPr>
      <w:rPr>
        <w:rFonts w:ascii="Courier New" w:hAnsi="Courier New" w:cs="Courier New" w:hint="default"/>
      </w:rPr>
    </w:lvl>
    <w:lvl w:ilvl="2" w:tplc="04190005" w:tentative="1">
      <w:start w:val="1"/>
      <w:numFmt w:val="bullet"/>
      <w:lvlText w:val=""/>
      <w:lvlJc w:val="left"/>
      <w:pPr>
        <w:tabs>
          <w:tab w:val="num" w:pos="2217"/>
        </w:tabs>
        <w:ind w:left="2217" w:hanging="360"/>
      </w:pPr>
      <w:rPr>
        <w:rFonts w:ascii="Wingdings" w:hAnsi="Wingdings" w:hint="default"/>
      </w:rPr>
    </w:lvl>
    <w:lvl w:ilvl="3" w:tplc="04190001" w:tentative="1">
      <w:start w:val="1"/>
      <w:numFmt w:val="bullet"/>
      <w:lvlText w:val=""/>
      <w:lvlJc w:val="left"/>
      <w:pPr>
        <w:tabs>
          <w:tab w:val="num" w:pos="2937"/>
        </w:tabs>
        <w:ind w:left="2937" w:hanging="360"/>
      </w:pPr>
      <w:rPr>
        <w:rFonts w:ascii="Symbol" w:hAnsi="Symbol" w:hint="default"/>
      </w:rPr>
    </w:lvl>
    <w:lvl w:ilvl="4" w:tplc="04190003" w:tentative="1">
      <w:start w:val="1"/>
      <w:numFmt w:val="bullet"/>
      <w:lvlText w:val="o"/>
      <w:lvlJc w:val="left"/>
      <w:pPr>
        <w:tabs>
          <w:tab w:val="num" w:pos="3657"/>
        </w:tabs>
        <w:ind w:left="3657" w:hanging="360"/>
      </w:pPr>
      <w:rPr>
        <w:rFonts w:ascii="Courier New" w:hAnsi="Courier New" w:cs="Courier New" w:hint="default"/>
      </w:rPr>
    </w:lvl>
    <w:lvl w:ilvl="5" w:tplc="04190005" w:tentative="1">
      <w:start w:val="1"/>
      <w:numFmt w:val="bullet"/>
      <w:lvlText w:val=""/>
      <w:lvlJc w:val="left"/>
      <w:pPr>
        <w:tabs>
          <w:tab w:val="num" w:pos="4377"/>
        </w:tabs>
        <w:ind w:left="4377" w:hanging="360"/>
      </w:pPr>
      <w:rPr>
        <w:rFonts w:ascii="Wingdings" w:hAnsi="Wingdings" w:hint="default"/>
      </w:rPr>
    </w:lvl>
    <w:lvl w:ilvl="6" w:tplc="04190001" w:tentative="1">
      <w:start w:val="1"/>
      <w:numFmt w:val="bullet"/>
      <w:lvlText w:val=""/>
      <w:lvlJc w:val="left"/>
      <w:pPr>
        <w:tabs>
          <w:tab w:val="num" w:pos="5097"/>
        </w:tabs>
        <w:ind w:left="5097" w:hanging="360"/>
      </w:pPr>
      <w:rPr>
        <w:rFonts w:ascii="Symbol" w:hAnsi="Symbol" w:hint="default"/>
      </w:rPr>
    </w:lvl>
    <w:lvl w:ilvl="7" w:tplc="04190003" w:tentative="1">
      <w:start w:val="1"/>
      <w:numFmt w:val="bullet"/>
      <w:lvlText w:val="o"/>
      <w:lvlJc w:val="left"/>
      <w:pPr>
        <w:tabs>
          <w:tab w:val="num" w:pos="5817"/>
        </w:tabs>
        <w:ind w:left="5817" w:hanging="360"/>
      </w:pPr>
      <w:rPr>
        <w:rFonts w:ascii="Courier New" w:hAnsi="Courier New" w:cs="Courier New" w:hint="default"/>
      </w:rPr>
    </w:lvl>
    <w:lvl w:ilvl="8" w:tplc="04190005" w:tentative="1">
      <w:start w:val="1"/>
      <w:numFmt w:val="bullet"/>
      <w:lvlText w:val=""/>
      <w:lvlJc w:val="left"/>
      <w:pPr>
        <w:tabs>
          <w:tab w:val="num" w:pos="6537"/>
        </w:tabs>
        <w:ind w:left="6537" w:hanging="360"/>
      </w:pPr>
      <w:rPr>
        <w:rFonts w:ascii="Wingdings" w:hAnsi="Wingdings" w:hint="default"/>
      </w:rPr>
    </w:lvl>
  </w:abstractNum>
  <w:abstractNum w:abstractNumId="71" w15:restartNumberingAfterBreak="0">
    <w:nsid w:val="3CC47C3E"/>
    <w:multiLevelType w:val="hybridMultilevel"/>
    <w:tmpl w:val="51C676C4"/>
    <w:lvl w:ilvl="0" w:tplc="04190005">
      <w:start w:val="1"/>
      <w:numFmt w:val="bullet"/>
      <w:lvlText w:val=""/>
      <w:lvlJc w:val="left"/>
      <w:pPr>
        <w:tabs>
          <w:tab w:val="num" w:pos="720"/>
        </w:tabs>
        <w:ind w:left="7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3CDE4E35"/>
    <w:multiLevelType w:val="hybridMultilevel"/>
    <w:tmpl w:val="29703294"/>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3D8C56D3"/>
    <w:multiLevelType w:val="hybridMultilevel"/>
    <w:tmpl w:val="3368990E"/>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3DA92C4C"/>
    <w:multiLevelType w:val="hybridMultilevel"/>
    <w:tmpl w:val="4B30F87A"/>
    <w:lvl w:ilvl="0" w:tplc="04190001">
      <w:start w:val="1"/>
      <w:numFmt w:val="bullet"/>
      <w:lvlText w:val=""/>
      <w:lvlJc w:val="left"/>
      <w:pPr>
        <w:tabs>
          <w:tab w:val="num" w:pos="720"/>
        </w:tabs>
        <w:ind w:left="720" w:hanging="360"/>
      </w:pPr>
      <w:rPr>
        <w:rFonts w:ascii="Symbol" w:hAnsi="Symbol" w:hint="default"/>
      </w:rPr>
    </w:lvl>
    <w:lvl w:ilvl="1" w:tplc="04190005">
      <w:start w:val="1"/>
      <w:numFmt w:val="bullet"/>
      <w:lvlText w:val=""/>
      <w:lvlJc w:val="left"/>
      <w:pPr>
        <w:tabs>
          <w:tab w:val="num" w:pos="1440"/>
        </w:tabs>
        <w:ind w:left="1440" w:hanging="360"/>
      </w:pPr>
      <w:rPr>
        <w:rFonts w:ascii="Wingdings" w:hAnsi="Wingdings"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3DD00A2F"/>
    <w:multiLevelType w:val="hybridMultilevel"/>
    <w:tmpl w:val="C06A29D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3E0B7F44"/>
    <w:multiLevelType w:val="hybridMultilevel"/>
    <w:tmpl w:val="52B2CF7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3ED23697"/>
    <w:multiLevelType w:val="hybridMultilevel"/>
    <w:tmpl w:val="778A47C4"/>
    <w:lvl w:ilvl="0" w:tplc="9BCAFF1A">
      <w:start w:val="1"/>
      <w:numFmt w:val="bullet"/>
      <w:lvlText w:val=""/>
      <w:lvlJc w:val="left"/>
      <w:pPr>
        <w:ind w:left="720" w:hanging="360"/>
      </w:pPr>
      <w:rPr>
        <w:rFonts w:ascii="Wingdings" w:hAnsi="Wingdings" w:hint="default"/>
        <w:b/>
        <w:i w:val="0"/>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3FE60CA9"/>
    <w:multiLevelType w:val="hybridMultilevel"/>
    <w:tmpl w:val="A4609150"/>
    <w:lvl w:ilvl="0" w:tplc="2464892E">
      <w:start w:val="1"/>
      <w:numFmt w:val="decimal"/>
      <w:lvlText w:val="%1."/>
      <w:lvlJc w:val="left"/>
      <w:pPr>
        <w:tabs>
          <w:tab w:val="num" w:pos="720"/>
        </w:tabs>
        <w:ind w:left="720" w:hanging="360"/>
      </w:pPr>
      <w:rPr>
        <w:rFonts w:ascii="Times New Roman" w:eastAsia="Times New Roman" w:hAnsi="Times New Roman" w:cs="Times New Roman"/>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40ED16C1"/>
    <w:multiLevelType w:val="hybridMultilevel"/>
    <w:tmpl w:val="1C7C29DC"/>
    <w:lvl w:ilvl="0" w:tplc="0419000F">
      <w:start w:val="1"/>
      <w:numFmt w:val="decimal"/>
      <w:lvlText w:val="%1."/>
      <w:lvlJc w:val="left"/>
      <w:pPr>
        <w:ind w:left="1287" w:hanging="360"/>
      </w:pPr>
      <w:rPr>
        <w:rFonts w:hint="default"/>
        <w:i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0" w15:restartNumberingAfterBreak="0">
    <w:nsid w:val="41220548"/>
    <w:multiLevelType w:val="hybridMultilevel"/>
    <w:tmpl w:val="856ADCD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423A6D09"/>
    <w:multiLevelType w:val="hybridMultilevel"/>
    <w:tmpl w:val="67E8852A"/>
    <w:lvl w:ilvl="0" w:tplc="2422796A">
      <w:start w:val="1"/>
      <w:numFmt w:val="bullet"/>
      <w:lvlText w:val=""/>
      <w:lvlJc w:val="left"/>
      <w:pPr>
        <w:ind w:left="720" w:hanging="360"/>
      </w:pPr>
      <w:rPr>
        <w:rFonts w:ascii="Wingdings" w:hAnsi="Wingdings" w:hint="default"/>
        <w:color w:val="auto"/>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4323524C"/>
    <w:multiLevelType w:val="hybridMultilevel"/>
    <w:tmpl w:val="E0E8A760"/>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3" w15:restartNumberingAfterBreak="0">
    <w:nsid w:val="437C31D6"/>
    <w:multiLevelType w:val="hybridMultilevel"/>
    <w:tmpl w:val="311EC444"/>
    <w:lvl w:ilvl="0" w:tplc="7E527FBC">
      <w:start w:val="1"/>
      <w:numFmt w:val="decimal"/>
      <w:lvlText w:val="%1."/>
      <w:lvlJc w:val="left"/>
      <w:pPr>
        <w:ind w:left="1287" w:hanging="360"/>
      </w:pPr>
      <w:rPr>
        <w:rFonts w:hint="default"/>
        <w:color w:val="auto"/>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4" w15:restartNumberingAfterBreak="0">
    <w:nsid w:val="440E1D07"/>
    <w:multiLevelType w:val="hybridMultilevel"/>
    <w:tmpl w:val="7730E6EA"/>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44E24EF6"/>
    <w:multiLevelType w:val="hybridMultilevel"/>
    <w:tmpl w:val="FC02A6E8"/>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46B547F9"/>
    <w:multiLevelType w:val="hybridMultilevel"/>
    <w:tmpl w:val="982EACF6"/>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475B23F8"/>
    <w:multiLevelType w:val="hybridMultilevel"/>
    <w:tmpl w:val="471A0E86"/>
    <w:lvl w:ilvl="0" w:tplc="04190005">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88" w15:restartNumberingAfterBreak="0">
    <w:nsid w:val="494D4C60"/>
    <w:multiLevelType w:val="hybridMultilevel"/>
    <w:tmpl w:val="759A1FE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15:restartNumberingAfterBreak="0">
    <w:nsid w:val="49AB5A59"/>
    <w:multiLevelType w:val="hybridMultilevel"/>
    <w:tmpl w:val="B296D0F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0" w15:restartNumberingAfterBreak="0">
    <w:nsid w:val="4A26593F"/>
    <w:multiLevelType w:val="hybridMultilevel"/>
    <w:tmpl w:val="04BAC9A6"/>
    <w:lvl w:ilvl="0" w:tplc="59DCDBCC">
      <w:start w:val="1"/>
      <w:numFmt w:val="decimal"/>
      <w:lvlText w:val="%1."/>
      <w:lvlJc w:val="left"/>
      <w:pPr>
        <w:ind w:left="16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4B9B45F2"/>
    <w:multiLevelType w:val="hybridMultilevel"/>
    <w:tmpl w:val="FA52D5EE"/>
    <w:lvl w:ilvl="0" w:tplc="C2027D76">
      <w:start w:val="1"/>
      <w:numFmt w:val="bullet"/>
      <w:lvlText w:val=""/>
      <w:lvlJc w:val="left"/>
      <w:pPr>
        <w:ind w:left="720" w:hanging="360"/>
      </w:pPr>
      <w:rPr>
        <w:rFonts w:ascii="Wingdings" w:hAnsi="Wingdings" w:hint="default"/>
        <w:color w:val="auto"/>
        <w:sz w:val="20"/>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15:restartNumberingAfterBreak="0">
    <w:nsid w:val="4CAA5241"/>
    <w:multiLevelType w:val="hybridMultilevel"/>
    <w:tmpl w:val="EC0075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4DB311BD"/>
    <w:multiLevelType w:val="multilevel"/>
    <w:tmpl w:val="FB9897F6"/>
    <w:lvl w:ilvl="0">
      <w:start w:val="1"/>
      <w:numFmt w:val="decimal"/>
      <w:lvlText w:val="%1."/>
      <w:lvlJc w:val="left"/>
      <w:pPr>
        <w:ind w:left="360" w:hanging="360"/>
      </w:pPr>
      <w:rPr>
        <w:rFonts w:hint="default"/>
        <w:b w:val="0"/>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94" w15:restartNumberingAfterBreak="0">
    <w:nsid w:val="4FC62EAB"/>
    <w:multiLevelType w:val="hybridMultilevel"/>
    <w:tmpl w:val="39AE1EC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15:restartNumberingAfterBreak="0">
    <w:nsid w:val="50AC1FF3"/>
    <w:multiLevelType w:val="hybridMultilevel"/>
    <w:tmpl w:val="1354F9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15:restartNumberingAfterBreak="0">
    <w:nsid w:val="513532BC"/>
    <w:multiLevelType w:val="hybridMultilevel"/>
    <w:tmpl w:val="0840C388"/>
    <w:lvl w:ilvl="0" w:tplc="04190001">
      <w:start w:val="1"/>
      <w:numFmt w:val="bullet"/>
      <w:lvlText w:val=""/>
      <w:lvlJc w:val="left"/>
      <w:pPr>
        <w:tabs>
          <w:tab w:val="num" w:pos="777"/>
        </w:tabs>
        <w:ind w:left="777" w:hanging="360"/>
      </w:pPr>
      <w:rPr>
        <w:rFonts w:ascii="Wingdings" w:hAnsi="Wingdings" w:hint="default"/>
      </w:rPr>
    </w:lvl>
    <w:lvl w:ilvl="1" w:tplc="04190003" w:tentative="1">
      <w:start w:val="1"/>
      <w:numFmt w:val="bullet"/>
      <w:lvlText w:val="o"/>
      <w:lvlJc w:val="left"/>
      <w:pPr>
        <w:tabs>
          <w:tab w:val="num" w:pos="1497"/>
        </w:tabs>
        <w:ind w:left="1497" w:hanging="360"/>
      </w:pPr>
      <w:rPr>
        <w:rFonts w:ascii="Courier New" w:hAnsi="Courier New" w:cs="Courier New" w:hint="default"/>
      </w:rPr>
    </w:lvl>
    <w:lvl w:ilvl="2" w:tplc="04190005" w:tentative="1">
      <w:start w:val="1"/>
      <w:numFmt w:val="bullet"/>
      <w:lvlText w:val=""/>
      <w:lvlJc w:val="left"/>
      <w:pPr>
        <w:tabs>
          <w:tab w:val="num" w:pos="2217"/>
        </w:tabs>
        <w:ind w:left="2217" w:hanging="360"/>
      </w:pPr>
      <w:rPr>
        <w:rFonts w:ascii="Wingdings" w:hAnsi="Wingdings" w:hint="default"/>
      </w:rPr>
    </w:lvl>
    <w:lvl w:ilvl="3" w:tplc="04190001" w:tentative="1">
      <w:start w:val="1"/>
      <w:numFmt w:val="bullet"/>
      <w:lvlText w:val=""/>
      <w:lvlJc w:val="left"/>
      <w:pPr>
        <w:tabs>
          <w:tab w:val="num" w:pos="2937"/>
        </w:tabs>
        <w:ind w:left="2937" w:hanging="360"/>
      </w:pPr>
      <w:rPr>
        <w:rFonts w:ascii="Symbol" w:hAnsi="Symbol" w:hint="default"/>
      </w:rPr>
    </w:lvl>
    <w:lvl w:ilvl="4" w:tplc="04190003" w:tentative="1">
      <w:start w:val="1"/>
      <w:numFmt w:val="bullet"/>
      <w:lvlText w:val="o"/>
      <w:lvlJc w:val="left"/>
      <w:pPr>
        <w:tabs>
          <w:tab w:val="num" w:pos="3657"/>
        </w:tabs>
        <w:ind w:left="3657" w:hanging="360"/>
      </w:pPr>
      <w:rPr>
        <w:rFonts w:ascii="Courier New" w:hAnsi="Courier New" w:cs="Courier New" w:hint="default"/>
      </w:rPr>
    </w:lvl>
    <w:lvl w:ilvl="5" w:tplc="04190005" w:tentative="1">
      <w:start w:val="1"/>
      <w:numFmt w:val="bullet"/>
      <w:lvlText w:val=""/>
      <w:lvlJc w:val="left"/>
      <w:pPr>
        <w:tabs>
          <w:tab w:val="num" w:pos="4377"/>
        </w:tabs>
        <w:ind w:left="4377" w:hanging="360"/>
      </w:pPr>
      <w:rPr>
        <w:rFonts w:ascii="Wingdings" w:hAnsi="Wingdings" w:hint="default"/>
      </w:rPr>
    </w:lvl>
    <w:lvl w:ilvl="6" w:tplc="04190001" w:tentative="1">
      <w:start w:val="1"/>
      <w:numFmt w:val="bullet"/>
      <w:lvlText w:val=""/>
      <w:lvlJc w:val="left"/>
      <w:pPr>
        <w:tabs>
          <w:tab w:val="num" w:pos="5097"/>
        </w:tabs>
        <w:ind w:left="5097" w:hanging="360"/>
      </w:pPr>
      <w:rPr>
        <w:rFonts w:ascii="Symbol" w:hAnsi="Symbol" w:hint="default"/>
      </w:rPr>
    </w:lvl>
    <w:lvl w:ilvl="7" w:tplc="04190003" w:tentative="1">
      <w:start w:val="1"/>
      <w:numFmt w:val="bullet"/>
      <w:lvlText w:val="o"/>
      <w:lvlJc w:val="left"/>
      <w:pPr>
        <w:tabs>
          <w:tab w:val="num" w:pos="5817"/>
        </w:tabs>
        <w:ind w:left="5817" w:hanging="360"/>
      </w:pPr>
      <w:rPr>
        <w:rFonts w:ascii="Courier New" w:hAnsi="Courier New" w:cs="Courier New" w:hint="default"/>
      </w:rPr>
    </w:lvl>
    <w:lvl w:ilvl="8" w:tplc="04190005" w:tentative="1">
      <w:start w:val="1"/>
      <w:numFmt w:val="bullet"/>
      <w:lvlText w:val=""/>
      <w:lvlJc w:val="left"/>
      <w:pPr>
        <w:tabs>
          <w:tab w:val="num" w:pos="6537"/>
        </w:tabs>
        <w:ind w:left="6537" w:hanging="360"/>
      </w:pPr>
      <w:rPr>
        <w:rFonts w:ascii="Wingdings" w:hAnsi="Wingdings" w:hint="default"/>
      </w:rPr>
    </w:lvl>
  </w:abstractNum>
  <w:abstractNum w:abstractNumId="97" w15:restartNumberingAfterBreak="0">
    <w:nsid w:val="51630ADA"/>
    <w:multiLevelType w:val="hybridMultilevel"/>
    <w:tmpl w:val="DF742380"/>
    <w:lvl w:ilvl="0" w:tplc="04190001">
      <w:start w:val="1"/>
      <w:numFmt w:val="bullet"/>
      <w:lvlText w:val=""/>
      <w:lvlJc w:val="left"/>
      <w:pPr>
        <w:tabs>
          <w:tab w:val="num" w:pos="720"/>
        </w:tabs>
        <w:ind w:left="720" w:hanging="360"/>
      </w:pPr>
      <w:rPr>
        <w:rFonts w:ascii="Symbol" w:hAnsi="Symbol" w:hint="default"/>
      </w:rPr>
    </w:lvl>
    <w:lvl w:ilvl="1" w:tplc="5E6823D8">
      <w:start w:val="1"/>
      <w:numFmt w:val="bullet"/>
      <w:lvlText w:val=""/>
      <w:lvlJc w:val="left"/>
      <w:pPr>
        <w:tabs>
          <w:tab w:val="num" w:pos="1785"/>
        </w:tabs>
        <w:ind w:left="1785" w:hanging="705"/>
      </w:pPr>
      <w:rPr>
        <w:rFonts w:ascii="Wingdings" w:hAnsi="Wingdings" w:hint="default"/>
        <w:color w:val="auto"/>
        <w:sz w:val="20"/>
        <w:szCs w:val="24"/>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51655B42"/>
    <w:multiLevelType w:val="hybridMultilevel"/>
    <w:tmpl w:val="7C5AFED4"/>
    <w:lvl w:ilvl="0" w:tplc="04190005">
      <w:start w:val="1"/>
      <w:numFmt w:val="bullet"/>
      <w:lvlText w:val=""/>
      <w:lvlJc w:val="left"/>
      <w:pPr>
        <w:ind w:left="777" w:hanging="360"/>
      </w:pPr>
      <w:rPr>
        <w:rFonts w:ascii="Wingdings" w:hAnsi="Wingdings"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99" w15:restartNumberingAfterBreak="0">
    <w:nsid w:val="51E32C18"/>
    <w:multiLevelType w:val="hybridMultilevel"/>
    <w:tmpl w:val="3F6C6FBA"/>
    <w:lvl w:ilvl="0" w:tplc="ACBACA52">
      <w:start w:val="1"/>
      <w:numFmt w:val="decimal"/>
      <w:lvlText w:val="%1."/>
      <w:lvlJc w:val="left"/>
      <w:pPr>
        <w:tabs>
          <w:tab w:val="num" w:pos="720"/>
        </w:tabs>
        <w:ind w:left="720" w:hanging="360"/>
      </w:pPr>
      <w:rPr>
        <w:dstrike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0" w15:restartNumberingAfterBreak="0">
    <w:nsid w:val="53397128"/>
    <w:multiLevelType w:val="hybridMultilevel"/>
    <w:tmpl w:val="C5F62694"/>
    <w:lvl w:ilvl="0" w:tplc="04190005">
      <w:start w:val="1"/>
      <w:numFmt w:val="bullet"/>
      <w:lvlText w:val=""/>
      <w:lvlJc w:val="left"/>
      <w:pPr>
        <w:tabs>
          <w:tab w:val="num" w:pos="1440"/>
        </w:tabs>
        <w:ind w:left="1440" w:hanging="360"/>
      </w:pPr>
      <w:rPr>
        <w:rFonts w:ascii="Wingdings" w:hAnsi="Wingdings"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01" w15:restartNumberingAfterBreak="0">
    <w:nsid w:val="54225F95"/>
    <w:multiLevelType w:val="hybridMultilevel"/>
    <w:tmpl w:val="40C4126A"/>
    <w:lvl w:ilvl="0" w:tplc="BF68989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2" w15:restartNumberingAfterBreak="0">
    <w:nsid w:val="55404348"/>
    <w:multiLevelType w:val="hybridMultilevel"/>
    <w:tmpl w:val="5D2AAF22"/>
    <w:lvl w:ilvl="0" w:tplc="54780F9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3" w15:restartNumberingAfterBreak="0">
    <w:nsid w:val="55D1005E"/>
    <w:multiLevelType w:val="hybridMultilevel"/>
    <w:tmpl w:val="A9B8746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15:restartNumberingAfterBreak="0">
    <w:nsid w:val="570C384F"/>
    <w:multiLevelType w:val="multilevel"/>
    <w:tmpl w:val="FB9897F6"/>
    <w:lvl w:ilvl="0">
      <w:start w:val="1"/>
      <w:numFmt w:val="decimal"/>
      <w:lvlText w:val="%1."/>
      <w:lvlJc w:val="left"/>
      <w:pPr>
        <w:ind w:left="360" w:hanging="360"/>
      </w:pPr>
      <w:rPr>
        <w:rFonts w:hint="default"/>
        <w:b w:val="0"/>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5" w15:restartNumberingAfterBreak="0">
    <w:nsid w:val="57E65134"/>
    <w:multiLevelType w:val="hybridMultilevel"/>
    <w:tmpl w:val="0540A5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15:restartNumberingAfterBreak="0">
    <w:nsid w:val="57FB1064"/>
    <w:multiLevelType w:val="hybridMultilevel"/>
    <w:tmpl w:val="8C8AFB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15:restartNumberingAfterBreak="0">
    <w:nsid w:val="58A03E70"/>
    <w:multiLevelType w:val="hybridMultilevel"/>
    <w:tmpl w:val="D410FEDE"/>
    <w:lvl w:ilvl="0" w:tplc="96A236D0">
      <w:start w:val="1"/>
      <w:numFmt w:val="bullet"/>
      <w:lvlText w:val=""/>
      <w:lvlJc w:val="left"/>
      <w:pPr>
        <w:tabs>
          <w:tab w:val="num" w:pos="720"/>
        </w:tabs>
        <w:ind w:left="720" w:hanging="360"/>
      </w:pPr>
      <w:rPr>
        <w:rFonts w:ascii="Wingdings" w:hAnsi="Wingdings" w:hint="default"/>
        <w:b/>
        <w:i w:val="0"/>
        <w:sz w:val="18"/>
      </w:rPr>
    </w:lvl>
    <w:lvl w:ilvl="1" w:tplc="1690E6D6">
      <w:start w:val="1"/>
      <w:numFmt w:val="bullet"/>
      <w:lvlText w:val=""/>
      <w:lvlJc w:val="left"/>
      <w:pPr>
        <w:tabs>
          <w:tab w:val="num" w:pos="1375"/>
        </w:tabs>
        <w:ind w:left="1375" w:hanging="360"/>
      </w:pPr>
      <w:rPr>
        <w:rFonts w:ascii="Wingdings" w:hAnsi="Wingdings" w:hint="default"/>
        <w:b/>
        <w:i w:val="0"/>
        <w:sz w:val="18"/>
      </w:rPr>
    </w:lvl>
    <w:lvl w:ilvl="2" w:tplc="2556AADA">
      <w:start w:val="1"/>
      <w:numFmt w:val="lowerRoman"/>
      <w:lvlText w:val="%3."/>
      <w:lvlJc w:val="right"/>
      <w:pPr>
        <w:tabs>
          <w:tab w:val="num" w:pos="2095"/>
        </w:tabs>
        <w:ind w:left="2095" w:hanging="180"/>
      </w:pPr>
    </w:lvl>
    <w:lvl w:ilvl="3" w:tplc="204E9490">
      <w:start w:val="1"/>
      <w:numFmt w:val="decimal"/>
      <w:lvlText w:val="%4."/>
      <w:lvlJc w:val="left"/>
      <w:pPr>
        <w:tabs>
          <w:tab w:val="num" w:pos="2815"/>
        </w:tabs>
        <w:ind w:left="2815" w:hanging="360"/>
      </w:pPr>
    </w:lvl>
    <w:lvl w:ilvl="4" w:tplc="02F25214">
      <w:start w:val="1"/>
      <w:numFmt w:val="lowerLetter"/>
      <w:lvlText w:val="%5."/>
      <w:lvlJc w:val="left"/>
      <w:pPr>
        <w:tabs>
          <w:tab w:val="num" w:pos="3535"/>
        </w:tabs>
        <w:ind w:left="3535" w:hanging="360"/>
      </w:pPr>
    </w:lvl>
    <w:lvl w:ilvl="5" w:tplc="2E944D54">
      <w:start w:val="1"/>
      <w:numFmt w:val="lowerRoman"/>
      <w:lvlText w:val="%6."/>
      <w:lvlJc w:val="right"/>
      <w:pPr>
        <w:tabs>
          <w:tab w:val="num" w:pos="4255"/>
        </w:tabs>
        <w:ind w:left="4255" w:hanging="180"/>
      </w:pPr>
    </w:lvl>
    <w:lvl w:ilvl="6" w:tplc="FA32DB86">
      <w:start w:val="1"/>
      <w:numFmt w:val="decimal"/>
      <w:lvlText w:val="%7."/>
      <w:lvlJc w:val="left"/>
      <w:pPr>
        <w:tabs>
          <w:tab w:val="num" w:pos="4975"/>
        </w:tabs>
        <w:ind w:left="4975" w:hanging="360"/>
      </w:pPr>
    </w:lvl>
    <w:lvl w:ilvl="7" w:tplc="216EC446">
      <w:start w:val="1"/>
      <w:numFmt w:val="lowerLetter"/>
      <w:lvlText w:val="%8."/>
      <w:lvlJc w:val="left"/>
      <w:pPr>
        <w:tabs>
          <w:tab w:val="num" w:pos="5695"/>
        </w:tabs>
        <w:ind w:left="5695" w:hanging="360"/>
      </w:pPr>
    </w:lvl>
    <w:lvl w:ilvl="8" w:tplc="36C6936E">
      <w:start w:val="1"/>
      <w:numFmt w:val="lowerRoman"/>
      <w:lvlText w:val="%9."/>
      <w:lvlJc w:val="right"/>
      <w:pPr>
        <w:tabs>
          <w:tab w:val="num" w:pos="6415"/>
        </w:tabs>
        <w:ind w:left="6415" w:hanging="180"/>
      </w:pPr>
    </w:lvl>
  </w:abstractNum>
  <w:abstractNum w:abstractNumId="108" w15:restartNumberingAfterBreak="0">
    <w:nsid w:val="5C2F46EC"/>
    <w:multiLevelType w:val="hybridMultilevel"/>
    <w:tmpl w:val="970E63C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9" w15:restartNumberingAfterBreak="0">
    <w:nsid w:val="5D3506F0"/>
    <w:multiLevelType w:val="hybridMultilevel"/>
    <w:tmpl w:val="A95A86C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15:restartNumberingAfterBreak="0">
    <w:nsid w:val="5EFE05A9"/>
    <w:multiLevelType w:val="hybridMultilevel"/>
    <w:tmpl w:val="A4E44BCE"/>
    <w:lvl w:ilvl="0" w:tplc="A224D7CE">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15:restartNumberingAfterBreak="0">
    <w:nsid w:val="5F453293"/>
    <w:multiLevelType w:val="hybridMultilevel"/>
    <w:tmpl w:val="ED5EBBD2"/>
    <w:lvl w:ilvl="0" w:tplc="04190005">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12" w15:restartNumberingAfterBreak="0">
    <w:nsid w:val="6126306E"/>
    <w:multiLevelType w:val="hybridMultilevel"/>
    <w:tmpl w:val="77C2D1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15:restartNumberingAfterBreak="0">
    <w:nsid w:val="61484296"/>
    <w:multiLevelType w:val="hybridMultilevel"/>
    <w:tmpl w:val="9A02E462"/>
    <w:lvl w:ilvl="0" w:tplc="04190005">
      <w:start w:val="1"/>
      <w:numFmt w:val="bullet"/>
      <w:lvlText w:val=""/>
      <w:lvlJc w:val="left"/>
      <w:pPr>
        <w:ind w:left="720" w:hanging="360"/>
      </w:pPr>
      <w:rPr>
        <w:rFonts w:ascii="Wingdings" w:hAnsi="Wingdings" w:hint="default"/>
      </w:rPr>
    </w:lvl>
    <w:lvl w:ilvl="1" w:tplc="39BC33D4">
      <w:numFmt w:val="bullet"/>
      <w:lvlText w:val="•"/>
      <w:lvlJc w:val="left"/>
      <w:pPr>
        <w:ind w:left="1650" w:hanging="57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4" w15:restartNumberingAfterBreak="0">
    <w:nsid w:val="62AB0FD3"/>
    <w:multiLevelType w:val="hybridMultilevel"/>
    <w:tmpl w:val="7A32573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5" w15:restartNumberingAfterBreak="0">
    <w:nsid w:val="63771D29"/>
    <w:multiLevelType w:val="hybridMultilevel"/>
    <w:tmpl w:val="D03E91A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63E6390B"/>
    <w:multiLevelType w:val="hybridMultilevel"/>
    <w:tmpl w:val="39340D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64DA50F0"/>
    <w:multiLevelType w:val="hybridMultilevel"/>
    <w:tmpl w:val="C1AC5D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15:restartNumberingAfterBreak="0">
    <w:nsid w:val="663007FD"/>
    <w:multiLevelType w:val="multilevel"/>
    <w:tmpl w:val="FB9897F6"/>
    <w:lvl w:ilvl="0">
      <w:start w:val="1"/>
      <w:numFmt w:val="decimal"/>
      <w:lvlText w:val="%1."/>
      <w:lvlJc w:val="left"/>
      <w:pPr>
        <w:ind w:left="360" w:hanging="360"/>
      </w:pPr>
      <w:rPr>
        <w:rFonts w:hint="default"/>
        <w:b w:val="0"/>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19" w15:restartNumberingAfterBreak="0">
    <w:nsid w:val="66D25AC9"/>
    <w:multiLevelType w:val="hybridMultilevel"/>
    <w:tmpl w:val="26F01FF8"/>
    <w:lvl w:ilvl="0" w:tplc="04190005">
      <w:start w:val="1"/>
      <w:numFmt w:val="bullet"/>
      <w:lvlText w:val=""/>
      <w:lvlJc w:val="left"/>
      <w:pPr>
        <w:ind w:left="1647" w:hanging="360"/>
      </w:pPr>
      <w:rPr>
        <w:rFonts w:ascii="Wingdings" w:hAnsi="Wingdings" w:hint="default"/>
      </w:rPr>
    </w:lvl>
    <w:lvl w:ilvl="1" w:tplc="04190019" w:tentative="1">
      <w:start w:val="1"/>
      <w:numFmt w:val="lowerLetter"/>
      <w:lvlText w:val="%2."/>
      <w:lvlJc w:val="left"/>
      <w:pPr>
        <w:ind w:left="2367" w:hanging="360"/>
      </w:pPr>
    </w:lvl>
    <w:lvl w:ilvl="2" w:tplc="0419001B" w:tentative="1">
      <w:start w:val="1"/>
      <w:numFmt w:val="lowerRoman"/>
      <w:lvlText w:val="%3."/>
      <w:lvlJc w:val="right"/>
      <w:pPr>
        <w:ind w:left="3087" w:hanging="180"/>
      </w:pPr>
    </w:lvl>
    <w:lvl w:ilvl="3" w:tplc="0419000F" w:tentative="1">
      <w:start w:val="1"/>
      <w:numFmt w:val="decimal"/>
      <w:lvlText w:val="%4."/>
      <w:lvlJc w:val="left"/>
      <w:pPr>
        <w:ind w:left="3807" w:hanging="360"/>
      </w:pPr>
    </w:lvl>
    <w:lvl w:ilvl="4" w:tplc="04190019" w:tentative="1">
      <w:start w:val="1"/>
      <w:numFmt w:val="lowerLetter"/>
      <w:lvlText w:val="%5."/>
      <w:lvlJc w:val="left"/>
      <w:pPr>
        <w:ind w:left="4527" w:hanging="360"/>
      </w:pPr>
    </w:lvl>
    <w:lvl w:ilvl="5" w:tplc="0419001B" w:tentative="1">
      <w:start w:val="1"/>
      <w:numFmt w:val="lowerRoman"/>
      <w:lvlText w:val="%6."/>
      <w:lvlJc w:val="right"/>
      <w:pPr>
        <w:ind w:left="5247" w:hanging="180"/>
      </w:pPr>
    </w:lvl>
    <w:lvl w:ilvl="6" w:tplc="0419000F" w:tentative="1">
      <w:start w:val="1"/>
      <w:numFmt w:val="decimal"/>
      <w:lvlText w:val="%7."/>
      <w:lvlJc w:val="left"/>
      <w:pPr>
        <w:ind w:left="5967" w:hanging="360"/>
      </w:pPr>
    </w:lvl>
    <w:lvl w:ilvl="7" w:tplc="04190019" w:tentative="1">
      <w:start w:val="1"/>
      <w:numFmt w:val="lowerLetter"/>
      <w:lvlText w:val="%8."/>
      <w:lvlJc w:val="left"/>
      <w:pPr>
        <w:ind w:left="6687" w:hanging="360"/>
      </w:pPr>
    </w:lvl>
    <w:lvl w:ilvl="8" w:tplc="0419001B" w:tentative="1">
      <w:start w:val="1"/>
      <w:numFmt w:val="lowerRoman"/>
      <w:lvlText w:val="%9."/>
      <w:lvlJc w:val="right"/>
      <w:pPr>
        <w:ind w:left="7407" w:hanging="180"/>
      </w:pPr>
    </w:lvl>
  </w:abstractNum>
  <w:abstractNum w:abstractNumId="120" w15:restartNumberingAfterBreak="0">
    <w:nsid w:val="66EF3095"/>
    <w:multiLevelType w:val="hybridMultilevel"/>
    <w:tmpl w:val="D44605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15:restartNumberingAfterBreak="0">
    <w:nsid w:val="67BF6608"/>
    <w:multiLevelType w:val="hybridMultilevel"/>
    <w:tmpl w:val="0BBA44EA"/>
    <w:lvl w:ilvl="0" w:tplc="578C1008">
      <w:start w:val="1"/>
      <w:numFmt w:val="bullet"/>
      <w:lvlText w:val=""/>
      <w:lvlJc w:val="left"/>
      <w:pPr>
        <w:tabs>
          <w:tab w:val="num" w:pos="720"/>
        </w:tabs>
        <w:ind w:left="720" w:hanging="360"/>
      </w:pPr>
      <w:rPr>
        <w:rFonts w:ascii="Wingdings" w:hAnsi="Wingdings" w:hint="default"/>
        <w:color w:val="auto"/>
        <w:sz w:val="20"/>
        <w:szCs w:val="24"/>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68541C38"/>
    <w:multiLevelType w:val="hybridMultilevel"/>
    <w:tmpl w:val="82B0FBD4"/>
    <w:lvl w:ilvl="0" w:tplc="04190001">
      <w:start w:val="1"/>
      <w:numFmt w:val="bullet"/>
      <w:lvlText w:val=""/>
      <w:lvlJc w:val="left"/>
      <w:pPr>
        <w:tabs>
          <w:tab w:val="num" w:pos="720"/>
        </w:tabs>
        <w:ind w:left="720" w:hanging="360"/>
      </w:pPr>
      <w:rPr>
        <w:rFonts w:ascii="Wingdings" w:hAnsi="Wingdings" w:hint="default"/>
      </w:rPr>
    </w:lvl>
    <w:lvl w:ilvl="1" w:tplc="4AEC95C0"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68C05C3E"/>
    <w:multiLevelType w:val="hybridMultilevel"/>
    <w:tmpl w:val="22603F3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4" w15:restartNumberingAfterBreak="0">
    <w:nsid w:val="69C0473B"/>
    <w:multiLevelType w:val="hybridMultilevel"/>
    <w:tmpl w:val="FE56E81E"/>
    <w:lvl w:ilvl="0" w:tplc="4D60D958">
      <w:start w:val="1"/>
      <w:numFmt w:val="bullet"/>
      <w:lvlText w:val=""/>
      <w:lvlJc w:val="left"/>
      <w:pPr>
        <w:ind w:left="720" w:hanging="360"/>
      </w:pPr>
      <w:rPr>
        <w:rFonts w:ascii="Wingdings" w:hAnsi="Wingdings" w:hint="default"/>
        <w:color w:val="auto"/>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5" w15:restartNumberingAfterBreak="0">
    <w:nsid w:val="69F778DA"/>
    <w:multiLevelType w:val="hybridMultilevel"/>
    <w:tmpl w:val="1932EC32"/>
    <w:lvl w:ilvl="0" w:tplc="C9DA237A">
      <w:start w:val="1"/>
      <w:numFmt w:val="bullet"/>
      <w:lvlText w:val=""/>
      <w:lvlJc w:val="left"/>
      <w:pPr>
        <w:ind w:left="720" w:hanging="360"/>
      </w:pPr>
      <w:rPr>
        <w:rFonts w:ascii="Wingdings" w:hAnsi="Wingdings" w:hint="default"/>
        <w:b/>
        <w:i w:val="0"/>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6" w15:restartNumberingAfterBreak="0">
    <w:nsid w:val="6A1C0FA8"/>
    <w:multiLevelType w:val="multilevel"/>
    <w:tmpl w:val="FB9897F6"/>
    <w:lvl w:ilvl="0">
      <w:start w:val="1"/>
      <w:numFmt w:val="decimal"/>
      <w:lvlText w:val="%1."/>
      <w:lvlJc w:val="left"/>
      <w:pPr>
        <w:ind w:left="360" w:hanging="360"/>
      </w:pPr>
      <w:rPr>
        <w:rFonts w:hint="default"/>
        <w:b w:val="0"/>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27" w15:restartNumberingAfterBreak="0">
    <w:nsid w:val="6CCB6828"/>
    <w:multiLevelType w:val="hybridMultilevel"/>
    <w:tmpl w:val="3FAE70CE"/>
    <w:lvl w:ilvl="0" w:tplc="0419000F">
      <w:start w:val="4"/>
      <w:numFmt w:val="bullet"/>
      <w:lvlText w:val="-"/>
      <w:lvlJc w:val="left"/>
      <w:pPr>
        <w:ind w:left="1068" w:hanging="360"/>
      </w:pPr>
      <w:rPr>
        <w:rFonts w:ascii="Times New Roman" w:eastAsia="Times New Roman" w:hAnsi="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28" w15:restartNumberingAfterBreak="0">
    <w:nsid w:val="6CFE1252"/>
    <w:multiLevelType w:val="hybridMultilevel"/>
    <w:tmpl w:val="17DA77AE"/>
    <w:lvl w:ilvl="0" w:tplc="D6C0FE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9" w15:restartNumberingAfterBreak="0">
    <w:nsid w:val="6D1622D6"/>
    <w:multiLevelType w:val="hybridMultilevel"/>
    <w:tmpl w:val="2D4079A6"/>
    <w:lvl w:ilvl="0" w:tplc="57523782">
      <w:start w:val="1"/>
      <w:numFmt w:val="bullet"/>
      <w:pStyle w:val="2"/>
      <w:lvlText w:val=""/>
      <w:lvlJc w:val="left"/>
      <w:pPr>
        <w:tabs>
          <w:tab w:val="num" w:pos="1021"/>
        </w:tabs>
        <w:ind w:left="1021"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70BF1EB8"/>
    <w:multiLevelType w:val="hybridMultilevel"/>
    <w:tmpl w:val="7192491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1" w15:restartNumberingAfterBreak="0">
    <w:nsid w:val="70EA1512"/>
    <w:multiLevelType w:val="hybridMultilevel"/>
    <w:tmpl w:val="229402F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2" w15:restartNumberingAfterBreak="0">
    <w:nsid w:val="7113260D"/>
    <w:multiLevelType w:val="hybridMultilevel"/>
    <w:tmpl w:val="D3C234CE"/>
    <w:lvl w:ilvl="0" w:tplc="2F80C1B2">
      <w:start w:val="1"/>
      <w:numFmt w:val="bullet"/>
      <w:lvlText w:val=""/>
      <w:lvlJc w:val="left"/>
      <w:pPr>
        <w:ind w:left="1429" w:hanging="360"/>
      </w:pPr>
      <w:rPr>
        <w:rFonts w:ascii="Wingdings" w:hAnsi="Wingdings" w:hint="default"/>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3" w15:restartNumberingAfterBreak="0">
    <w:nsid w:val="713A1072"/>
    <w:multiLevelType w:val="multilevel"/>
    <w:tmpl w:val="A8A4052A"/>
    <w:lvl w:ilvl="0">
      <w:start w:val="2"/>
      <w:numFmt w:val="decimal"/>
      <w:lvlText w:val="%1."/>
      <w:lvlJc w:val="left"/>
      <w:pPr>
        <w:tabs>
          <w:tab w:val="num" w:pos="2700"/>
        </w:tabs>
        <w:ind w:left="2700" w:hanging="360"/>
      </w:pPr>
      <w:rPr>
        <w:rFonts w:hint="default"/>
      </w:rPr>
    </w:lvl>
    <w:lvl w:ilvl="1">
      <w:start w:val="1"/>
      <w:numFmt w:val="decimal"/>
      <w:lvlText w:val="9.%2."/>
      <w:lvlJc w:val="left"/>
      <w:pPr>
        <w:tabs>
          <w:tab w:val="num" w:pos="792"/>
        </w:tabs>
        <w:ind w:left="0" w:firstLine="360"/>
      </w:pPr>
      <w:rPr>
        <w:rFonts w:hint="default"/>
        <w:b w:val="0"/>
        <w:sz w:val="22"/>
        <w:szCs w:val="24"/>
      </w:rPr>
    </w:lvl>
    <w:lvl w:ilvl="2">
      <w:start w:val="1"/>
      <w:numFmt w:val="decimal"/>
      <w:lvlText w:val="%1.%2.%3."/>
      <w:lvlJc w:val="left"/>
      <w:pPr>
        <w:tabs>
          <w:tab w:val="num" w:pos="1224"/>
        </w:tabs>
        <w:ind w:left="0" w:firstLine="720"/>
      </w:pPr>
      <w:rPr>
        <w:rFonts w:hint="default"/>
        <w:b/>
        <w:color w:val="auto"/>
        <w:sz w:val="22"/>
        <w:szCs w:val="22"/>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34" w15:restartNumberingAfterBreak="0">
    <w:nsid w:val="72561E22"/>
    <w:multiLevelType w:val="hybridMultilevel"/>
    <w:tmpl w:val="EEBC2010"/>
    <w:lvl w:ilvl="0" w:tplc="ABC2E24E">
      <w:start w:val="1"/>
      <w:numFmt w:val="decimal"/>
      <w:lvlText w:val="(%1)"/>
      <w:lvlJc w:val="left"/>
      <w:pPr>
        <w:tabs>
          <w:tab w:val="num" w:pos="960"/>
        </w:tabs>
        <w:ind w:left="960" w:hanging="360"/>
      </w:pPr>
      <w:rPr>
        <w:b/>
        <w:i w:val="0"/>
        <w:sz w:val="24"/>
        <w:szCs w:val="24"/>
      </w:rPr>
    </w:lvl>
    <w:lvl w:ilvl="1" w:tplc="8D32253C">
      <w:start w:val="1"/>
      <w:numFmt w:val="bullet"/>
      <w:lvlText w:val=""/>
      <w:lvlJc w:val="left"/>
      <w:pPr>
        <w:tabs>
          <w:tab w:val="num" w:pos="1800"/>
        </w:tabs>
        <w:ind w:left="1800" w:hanging="360"/>
      </w:pPr>
      <w:rPr>
        <w:rFonts w:ascii="Wingdings" w:hAnsi="Wingdings" w:hint="default"/>
        <w:b/>
        <w:i w:val="0"/>
        <w:sz w:val="20"/>
        <w:szCs w:val="20"/>
      </w:rPr>
    </w:lvl>
    <w:lvl w:ilvl="2" w:tplc="0419000F">
      <w:start w:val="1"/>
      <w:numFmt w:val="decimal"/>
      <w:lvlText w:val="%3."/>
      <w:lvlJc w:val="left"/>
      <w:pPr>
        <w:tabs>
          <w:tab w:val="num" w:pos="2700"/>
        </w:tabs>
        <w:ind w:left="2700" w:hanging="360"/>
      </w:pPr>
      <w:rPr>
        <w:i w:val="0"/>
      </w:rPr>
    </w:lvl>
    <w:lvl w:ilvl="3" w:tplc="04190001">
      <w:start w:val="1"/>
      <w:numFmt w:val="bullet"/>
      <w:lvlText w:val=""/>
      <w:lvlJc w:val="left"/>
      <w:pPr>
        <w:tabs>
          <w:tab w:val="num" w:pos="3240"/>
        </w:tabs>
        <w:ind w:left="3240" w:hanging="360"/>
      </w:pPr>
      <w:rPr>
        <w:rFonts w:ascii="Symbol" w:hAnsi="Symbol" w:hint="default"/>
        <w:b/>
        <w:i w:val="0"/>
        <w:sz w:val="24"/>
        <w:szCs w:val="24"/>
      </w:r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135" w15:restartNumberingAfterBreak="0">
    <w:nsid w:val="72F02DEF"/>
    <w:multiLevelType w:val="hybridMultilevel"/>
    <w:tmpl w:val="A8C86AB8"/>
    <w:lvl w:ilvl="0" w:tplc="04190001">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772805AA"/>
    <w:multiLevelType w:val="hybridMultilevel"/>
    <w:tmpl w:val="EBA8493E"/>
    <w:lvl w:ilvl="0" w:tplc="04190005">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779D1946"/>
    <w:multiLevelType w:val="hybridMultilevel"/>
    <w:tmpl w:val="CA1E6A36"/>
    <w:lvl w:ilvl="0" w:tplc="2ECC8E5C">
      <w:start w:val="1"/>
      <w:numFmt w:val="decimal"/>
      <w:lvlText w:val="%1."/>
      <w:lvlJc w:val="left"/>
      <w:pPr>
        <w:ind w:left="1287" w:hanging="360"/>
      </w:pPr>
      <w:rPr>
        <w:rFonts w:hint="default"/>
        <w:i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8" w15:restartNumberingAfterBreak="0">
    <w:nsid w:val="794A6677"/>
    <w:multiLevelType w:val="hybridMultilevel"/>
    <w:tmpl w:val="F3FE1A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15:restartNumberingAfterBreak="0">
    <w:nsid w:val="79562F1C"/>
    <w:multiLevelType w:val="hybridMultilevel"/>
    <w:tmpl w:val="0A06DE44"/>
    <w:lvl w:ilvl="0" w:tplc="04190005">
      <w:start w:val="1"/>
      <w:numFmt w:val="bullet"/>
      <w:lvlText w:val=""/>
      <w:lvlJc w:val="left"/>
      <w:pPr>
        <w:tabs>
          <w:tab w:val="num" w:pos="778"/>
        </w:tabs>
        <w:ind w:left="778" w:hanging="360"/>
      </w:pPr>
      <w:rPr>
        <w:rFonts w:ascii="Wingdings" w:hAnsi="Wingdings" w:hint="default"/>
      </w:rPr>
    </w:lvl>
    <w:lvl w:ilvl="1" w:tplc="04190003" w:tentative="1">
      <w:start w:val="1"/>
      <w:numFmt w:val="bullet"/>
      <w:lvlText w:val="o"/>
      <w:lvlJc w:val="left"/>
      <w:pPr>
        <w:tabs>
          <w:tab w:val="num" w:pos="1498"/>
        </w:tabs>
        <w:ind w:left="1498" w:hanging="360"/>
      </w:pPr>
      <w:rPr>
        <w:rFonts w:ascii="Courier New" w:hAnsi="Courier New" w:cs="Courier New" w:hint="default"/>
      </w:rPr>
    </w:lvl>
    <w:lvl w:ilvl="2" w:tplc="04190005" w:tentative="1">
      <w:start w:val="1"/>
      <w:numFmt w:val="bullet"/>
      <w:lvlText w:val=""/>
      <w:lvlJc w:val="left"/>
      <w:pPr>
        <w:tabs>
          <w:tab w:val="num" w:pos="2218"/>
        </w:tabs>
        <w:ind w:left="2218" w:hanging="360"/>
      </w:pPr>
      <w:rPr>
        <w:rFonts w:ascii="Wingdings" w:hAnsi="Wingdings" w:hint="default"/>
      </w:rPr>
    </w:lvl>
    <w:lvl w:ilvl="3" w:tplc="04190001" w:tentative="1">
      <w:start w:val="1"/>
      <w:numFmt w:val="bullet"/>
      <w:lvlText w:val=""/>
      <w:lvlJc w:val="left"/>
      <w:pPr>
        <w:tabs>
          <w:tab w:val="num" w:pos="2938"/>
        </w:tabs>
        <w:ind w:left="2938" w:hanging="360"/>
      </w:pPr>
      <w:rPr>
        <w:rFonts w:ascii="Symbol" w:hAnsi="Symbol" w:hint="default"/>
      </w:rPr>
    </w:lvl>
    <w:lvl w:ilvl="4" w:tplc="04190003" w:tentative="1">
      <w:start w:val="1"/>
      <w:numFmt w:val="bullet"/>
      <w:lvlText w:val="o"/>
      <w:lvlJc w:val="left"/>
      <w:pPr>
        <w:tabs>
          <w:tab w:val="num" w:pos="3658"/>
        </w:tabs>
        <w:ind w:left="3658" w:hanging="360"/>
      </w:pPr>
      <w:rPr>
        <w:rFonts w:ascii="Courier New" w:hAnsi="Courier New" w:cs="Courier New" w:hint="default"/>
      </w:rPr>
    </w:lvl>
    <w:lvl w:ilvl="5" w:tplc="04190005" w:tentative="1">
      <w:start w:val="1"/>
      <w:numFmt w:val="bullet"/>
      <w:lvlText w:val=""/>
      <w:lvlJc w:val="left"/>
      <w:pPr>
        <w:tabs>
          <w:tab w:val="num" w:pos="4378"/>
        </w:tabs>
        <w:ind w:left="4378" w:hanging="360"/>
      </w:pPr>
      <w:rPr>
        <w:rFonts w:ascii="Wingdings" w:hAnsi="Wingdings" w:hint="default"/>
      </w:rPr>
    </w:lvl>
    <w:lvl w:ilvl="6" w:tplc="04190001" w:tentative="1">
      <w:start w:val="1"/>
      <w:numFmt w:val="bullet"/>
      <w:lvlText w:val=""/>
      <w:lvlJc w:val="left"/>
      <w:pPr>
        <w:tabs>
          <w:tab w:val="num" w:pos="5098"/>
        </w:tabs>
        <w:ind w:left="5098" w:hanging="360"/>
      </w:pPr>
      <w:rPr>
        <w:rFonts w:ascii="Symbol" w:hAnsi="Symbol" w:hint="default"/>
      </w:rPr>
    </w:lvl>
    <w:lvl w:ilvl="7" w:tplc="04190003" w:tentative="1">
      <w:start w:val="1"/>
      <w:numFmt w:val="bullet"/>
      <w:lvlText w:val="o"/>
      <w:lvlJc w:val="left"/>
      <w:pPr>
        <w:tabs>
          <w:tab w:val="num" w:pos="5818"/>
        </w:tabs>
        <w:ind w:left="5818" w:hanging="360"/>
      </w:pPr>
      <w:rPr>
        <w:rFonts w:ascii="Courier New" w:hAnsi="Courier New" w:cs="Courier New" w:hint="default"/>
      </w:rPr>
    </w:lvl>
    <w:lvl w:ilvl="8" w:tplc="04190005" w:tentative="1">
      <w:start w:val="1"/>
      <w:numFmt w:val="bullet"/>
      <w:lvlText w:val=""/>
      <w:lvlJc w:val="left"/>
      <w:pPr>
        <w:tabs>
          <w:tab w:val="num" w:pos="6538"/>
        </w:tabs>
        <w:ind w:left="6538" w:hanging="360"/>
      </w:pPr>
      <w:rPr>
        <w:rFonts w:ascii="Wingdings" w:hAnsi="Wingdings" w:hint="default"/>
      </w:rPr>
    </w:lvl>
  </w:abstractNum>
  <w:abstractNum w:abstractNumId="140" w15:restartNumberingAfterBreak="0">
    <w:nsid w:val="7AF83F55"/>
    <w:multiLevelType w:val="hybridMultilevel"/>
    <w:tmpl w:val="D7AEBA72"/>
    <w:lvl w:ilvl="0" w:tplc="04190001">
      <w:start w:val="1"/>
      <w:numFmt w:val="bullet"/>
      <w:lvlText w:val=""/>
      <w:lvlJc w:val="left"/>
      <w:pPr>
        <w:ind w:left="720" w:hanging="360"/>
      </w:pPr>
      <w:rPr>
        <w:rFonts w:ascii="Symbol" w:hAnsi="Symbol"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1" w15:restartNumberingAfterBreak="0">
    <w:nsid w:val="7BAF4C41"/>
    <w:multiLevelType w:val="hybridMultilevel"/>
    <w:tmpl w:val="96C2168C"/>
    <w:lvl w:ilvl="0" w:tplc="5CB048B4">
      <w:start w:val="1"/>
      <w:numFmt w:val="bullet"/>
      <w:lvlText w:val=""/>
      <w:lvlJc w:val="left"/>
      <w:pPr>
        <w:tabs>
          <w:tab w:val="num" w:pos="720"/>
        </w:tabs>
        <w:ind w:left="720" w:hanging="360"/>
      </w:pPr>
      <w:rPr>
        <w:rFonts w:ascii="Wingdings" w:hAnsi="Wingdings" w:hint="default"/>
        <w:color w:val="auto"/>
        <w:sz w:val="20"/>
        <w:szCs w:val="24"/>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42" w15:restartNumberingAfterBreak="0">
    <w:nsid w:val="7C837820"/>
    <w:multiLevelType w:val="hybridMultilevel"/>
    <w:tmpl w:val="A1AE08DE"/>
    <w:lvl w:ilvl="0" w:tplc="AD32CB54">
      <w:start w:val="1"/>
      <w:numFmt w:val="bullet"/>
      <w:lvlText w:val=""/>
      <w:lvlJc w:val="left"/>
      <w:pPr>
        <w:ind w:left="720" w:hanging="360"/>
      </w:pPr>
      <w:rPr>
        <w:rFonts w:ascii="Wingdings" w:hAnsi="Wingdings" w:hint="default"/>
        <w:color w:val="auto"/>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3" w15:restartNumberingAfterBreak="0">
    <w:nsid w:val="7DDD5463"/>
    <w:multiLevelType w:val="hybridMultilevel"/>
    <w:tmpl w:val="D214C5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29"/>
  </w:num>
  <w:num w:numId="3">
    <w:abstractNumId w:val="69"/>
  </w:num>
  <w:num w:numId="4">
    <w:abstractNumId w:val="5"/>
  </w:num>
  <w:num w:numId="5">
    <w:abstractNumId w:val="107"/>
  </w:num>
  <w:num w:numId="6">
    <w:abstractNumId w:val="22"/>
  </w:num>
  <w:num w:numId="7">
    <w:abstractNumId w:val="132"/>
  </w:num>
  <w:num w:numId="8">
    <w:abstractNumId w:val="11"/>
  </w:num>
  <w:num w:numId="9">
    <w:abstractNumId w:val="113"/>
  </w:num>
  <w:num w:numId="10">
    <w:abstractNumId w:val="88"/>
  </w:num>
  <w:num w:numId="11">
    <w:abstractNumId w:val="13"/>
  </w:num>
  <w:num w:numId="12">
    <w:abstractNumId w:val="123"/>
  </w:num>
  <w:num w:numId="13">
    <w:abstractNumId w:val="76"/>
  </w:num>
  <w:num w:numId="14">
    <w:abstractNumId w:val="131"/>
  </w:num>
  <w:num w:numId="15">
    <w:abstractNumId w:val="109"/>
  </w:num>
  <w:num w:numId="16">
    <w:abstractNumId w:val="25"/>
  </w:num>
  <w:num w:numId="17">
    <w:abstractNumId w:val="130"/>
  </w:num>
  <w:num w:numId="18">
    <w:abstractNumId w:val="3"/>
  </w:num>
  <w:num w:numId="19">
    <w:abstractNumId w:val="55"/>
  </w:num>
  <w:num w:numId="20">
    <w:abstractNumId w:val="122"/>
  </w:num>
  <w:num w:numId="21">
    <w:abstractNumId w:val="7"/>
  </w:num>
  <w:num w:numId="22">
    <w:abstractNumId w:val="18"/>
  </w:num>
  <w:num w:numId="23">
    <w:abstractNumId w:val="111"/>
  </w:num>
  <w:num w:numId="24">
    <w:abstractNumId w:val="71"/>
  </w:num>
  <w:num w:numId="25">
    <w:abstractNumId w:val="133"/>
  </w:num>
  <w:num w:numId="26">
    <w:abstractNumId w:val="120"/>
  </w:num>
  <w:num w:numId="27">
    <w:abstractNumId w:val="87"/>
  </w:num>
  <w:num w:numId="28">
    <w:abstractNumId w:val="91"/>
  </w:num>
  <w:num w:numId="29">
    <w:abstractNumId w:val="10"/>
  </w:num>
  <w:num w:numId="30">
    <w:abstractNumId w:val="62"/>
  </w:num>
  <w:num w:numId="31">
    <w:abstractNumId w:val="97"/>
  </w:num>
  <w:num w:numId="32">
    <w:abstractNumId w:val="29"/>
  </w:num>
  <w:num w:numId="33">
    <w:abstractNumId w:val="141"/>
  </w:num>
  <w:num w:numId="34">
    <w:abstractNumId w:val="2"/>
  </w:num>
  <w:num w:numId="35">
    <w:abstractNumId w:val="34"/>
  </w:num>
  <w:num w:numId="36">
    <w:abstractNumId w:val="121"/>
  </w:num>
  <w:num w:numId="37">
    <w:abstractNumId w:val="16"/>
  </w:num>
  <w:num w:numId="38">
    <w:abstractNumId w:val="24"/>
  </w:num>
  <w:num w:numId="39">
    <w:abstractNumId w:val="110"/>
  </w:num>
  <w:num w:numId="40">
    <w:abstractNumId w:val="74"/>
  </w:num>
  <w:num w:numId="41">
    <w:abstractNumId w:val="80"/>
  </w:num>
  <w:num w:numId="42">
    <w:abstractNumId w:val="47"/>
  </w:num>
  <w:num w:numId="43">
    <w:abstractNumId w:val="134"/>
  </w:num>
  <w:num w:numId="44">
    <w:abstractNumId w:val="48"/>
  </w:num>
  <w:num w:numId="45">
    <w:abstractNumId w:val="78"/>
  </w:num>
  <w:num w:numId="46">
    <w:abstractNumId w:val="17"/>
  </w:num>
  <w:num w:numId="47">
    <w:abstractNumId w:val="138"/>
  </w:num>
  <w:num w:numId="48">
    <w:abstractNumId w:val="38"/>
  </w:num>
  <w:num w:numId="49">
    <w:abstractNumId w:val="142"/>
  </w:num>
  <w:num w:numId="50">
    <w:abstractNumId w:val="81"/>
  </w:num>
  <w:num w:numId="51">
    <w:abstractNumId w:val="83"/>
  </w:num>
  <w:num w:numId="52">
    <w:abstractNumId w:val="56"/>
  </w:num>
  <w:num w:numId="53">
    <w:abstractNumId w:val="125"/>
  </w:num>
  <w:num w:numId="54">
    <w:abstractNumId w:val="124"/>
  </w:num>
  <w:num w:numId="55">
    <w:abstractNumId w:val="28"/>
  </w:num>
  <w:num w:numId="56">
    <w:abstractNumId w:val="26"/>
  </w:num>
  <w:num w:numId="57">
    <w:abstractNumId w:val="66"/>
  </w:num>
  <w:num w:numId="58">
    <w:abstractNumId w:val="77"/>
  </w:num>
  <w:num w:numId="59">
    <w:abstractNumId w:val="52"/>
  </w:num>
  <w:num w:numId="60">
    <w:abstractNumId w:val="67"/>
  </w:num>
  <w:num w:numId="61">
    <w:abstractNumId w:val="21"/>
  </w:num>
  <w:num w:numId="62">
    <w:abstractNumId w:val="30"/>
  </w:num>
  <w:num w:numId="63">
    <w:abstractNumId w:val="139"/>
  </w:num>
  <w:num w:numId="64">
    <w:abstractNumId w:val="85"/>
  </w:num>
  <w:num w:numId="65">
    <w:abstractNumId w:val="44"/>
  </w:num>
  <w:num w:numId="66">
    <w:abstractNumId w:val="42"/>
  </w:num>
  <w:num w:numId="67">
    <w:abstractNumId w:val="98"/>
  </w:num>
  <w:num w:numId="68">
    <w:abstractNumId w:val="72"/>
  </w:num>
  <w:num w:numId="69">
    <w:abstractNumId w:val="84"/>
  </w:num>
  <w:num w:numId="70">
    <w:abstractNumId w:val="14"/>
  </w:num>
  <w:num w:numId="71">
    <w:abstractNumId w:val="94"/>
  </w:num>
  <w:num w:numId="72">
    <w:abstractNumId w:val="99"/>
  </w:num>
  <w:num w:numId="73">
    <w:abstractNumId w:val="36"/>
  </w:num>
  <w:num w:numId="74">
    <w:abstractNumId w:val="20"/>
  </w:num>
  <w:num w:numId="75">
    <w:abstractNumId w:val="115"/>
  </w:num>
  <w:num w:numId="76">
    <w:abstractNumId w:val="100"/>
  </w:num>
  <w:num w:numId="77">
    <w:abstractNumId w:val="51"/>
  </w:num>
  <w:num w:numId="78">
    <w:abstractNumId w:val="8"/>
  </w:num>
  <w:num w:numId="79">
    <w:abstractNumId w:val="31"/>
  </w:num>
  <w:num w:numId="80">
    <w:abstractNumId w:val="23"/>
  </w:num>
  <w:num w:numId="81">
    <w:abstractNumId w:val="46"/>
  </w:num>
  <w:num w:numId="82">
    <w:abstractNumId w:val="45"/>
  </w:num>
  <w:num w:numId="83">
    <w:abstractNumId w:val="96"/>
  </w:num>
  <w:num w:numId="84">
    <w:abstractNumId w:val="135"/>
  </w:num>
  <w:num w:numId="85">
    <w:abstractNumId w:val="70"/>
  </w:num>
  <w:num w:numId="86">
    <w:abstractNumId w:val="136"/>
  </w:num>
  <w:num w:numId="87">
    <w:abstractNumId w:val="73"/>
  </w:num>
  <w:num w:numId="88">
    <w:abstractNumId w:val="40"/>
  </w:num>
  <w:num w:numId="89">
    <w:abstractNumId w:val="35"/>
  </w:num>
  <w:num w:numId="90">
    <w:abstractNumId w:val="39"/>
  </w:num>
  <w:num w:numId="91">
    <w:abstractNumId w:val="63"/>
  </w:num>
  <w:num w:numId="92">
    <w:abstractNumId w:val="50"/>
  </w:num>
  <w:num w:numId="93">
    <w:abstractNumId w:val="103"/>
  </w:num>
  <w:num w:numId="94">
    <w:abstractNumId w:val="114"/>
  </w:num>
  <w:num w:numId="95">
    <w:abstractNumId w:val="75"/>
  </w:num>
  <w:num w:numId="96">
    <w:abstractNumId w:val="137"/>
  </w:num>
  <w:num w:numId="97">
    <w:abstractNumId w:val="102"/>
  </w:num>
  <w:num w:numId="98">
    <w:abstractNumId w:val="4"/>
  </w:num>
  <w:num w:numId="99">
    <w:abstractNumId w:val="54"/>
  </w:num>
  <w:num w:numId="100">
    <w:abstractNumId w:val="79"/>
  </w:num>
  <w:num w:numId="101">
    <w:abstractNumId w:val="53"/>
  </w:num>
  <w:num w:numId="102">
    <w:abstractNumId w:val="90"/>
  </w:num>
  <w:num w:numId="103">
    <w:abstractNumId w:val="116"/>
  </w:num>
  <w:num w:numId="104">
    <w:abstractNumId w:val="43"/>
  </w:num>
  <w:num w:numId="105">
    <w:abstractNumId w:val="117"/>
  </w:num>
  <w:num w:numId="106">
    <w:abstractNumId w:val="82"/>
  </w:num>
  <w:num w:numId="107">
    <w:abstractNumId w:val="57"/>
  </w:num>
  <w:num w:numId="108">
    <w:abstractNumId w:val="9"/>
  </w:num>
  <w:num w:numId="109">
    <w:abstractNumId w:val="119"/>
  </w:num>
  <w:num w:numId="110">
    <w:abstractNumId w:val="60"/>
  </w:num>
  <w:num w:numId="111">
    <w:abstractNumId w:val="61"/>
  </w:num>
  <w:num w:numId="112">
    <w:abstractNumId w:val="19"/>
  </w:num>
  <w:num w:numId="113">
    <w:abstractNumId w:val="59"/>
  </w:num>
  <w:num w:numId="114">
    <w:abstractNumId w:val="41"/>
  </w:num>
  <w:num w:numId="115">
    <w:abstractNumId w:val="12"/>
  </w:num>
  <w:num w:numId="116">
    <w:abstractNumId w:val="27"/>
  </w:num>
  <w:num w:numId="117">
    <w:abstractNumId w:val="108"/>
  </w:num>
  <w:num w:numId="118">
    <w:abstractNumId w:val="65"/>
  </w:num>
  <w:num w:numId="119">
    <w:abstractNumId w:val="118"/>
  </w:num>
  <w:num w:numId="120">
    <w:abstractNumId w:val="89"/>
  </w:num>
  <w:num w:numId="121">
    <w:abstractNumId w:val="64"/>
  </w:num>
  <w:num w:numId="122">
    <w:abstractNumId w:val="143"/>
  </w:num>
  <w:num w:numId="123">
    <w:abstractNumId w:val="105"/>
  </w:num>
  <w:num w:numId="124">
    <w:abstractNumId w:val="58"/>
  </w:num>
  <w:num w:numId="125">
    <w:abstractNumId w:val="32"/>
  </w:num>
  <w:num w:numId="126">
    <w:abstractNumId w:val="95"/>
  </w:num>
  <w:num w:numId="127">
    <w:abstractNumId w:val="126"/>
  </w:num>
  <w:num w:numId="128">
    <w:abstractNumId w:val="33"/>
  </w:num>
  <w:num w:numId="129">
    <w:abstractNumId w:val="6"/>
  </w:num>
  <w:num w:numId="130">
    <w:abstractNumId w:val="86"/>
  </w:num>
  <w:num w:numId="131">
    <w:abstractNumId w:val="140"/>
  </w:num>
  <w:num w:numId="132">
    <w:abstractNumId w:val="93"/>
  </w:num>
  <w:num w:numId="133">
    <w:abstractNumId w:val="104"/>
  </w:num>
  <w:num w:numId="134">
    <w:abstractNumId w:val="112"/>
  </w:num>
  <w:num w:numId="135">
    <w:abstractNumId w:val="68"/>
  </w:num>
  <w:num w:numId="136">
    <w:abstractNumId w:val="128"/>
  </w:num>
  <w:num w:numId="137">
    <w:abstractNumId w:val="92"/>
  </w:num>
  <w:num w:numId="138">
    <w:abstractNumId w:val="49"/>
  </w:num>
  <w:num w:numId="139">
    <w:abstractNumId w:val="106"/>
  </w:num>
  <w:num w:numId="140">
    <w:abstractNumId w:val="101"/>
  </w:num>
  <w:num w:numId="141">
    <w:abstractNumId w:val="127"/>
  </w:num>
  <w:num w:numId="142">
    <w:abstractNumId w:val="37"/>
  </w:num>
  <w:num w:numId="143">
    <w:abstractNumId w:val="15"/>
  </w:num>
  <w:numIdMacAtCleanup w:val="1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567"/>
  <w:drawingGridHorizontalSpacing w:val="120"/>
  <w:displayHorizontalDrawingGridEvery w:val="2"/>
  <w:displayVerticalDrawingGridEvery w:val="2"/>
  <w:characterSpacingControl w:val="doNotCompress"/>
  <w:hdrShapeDefaults>
    <o:shapedefaults v:ext="edit" spidmax="1228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6A8A"/>
    <w:rsid w:val="000002ED"/>
    <w:rsid w:val="000010F7"/>
    <w:rsid w:val="000069AF"/>
    <w:rsid w:val="000077AC"/>
    <w:rsid w:val="000100FD"/>
    <w:rsid w:val="00012302"/>
    <w:rsid w:val="000136A6"/>
    <w:rsid w:val="00014D71"/>
    <w:rsid w:val="000209FD"/>
    <w:rsid w:val="0002144D"/>
    <w:rsid w:val="00021DBF"/>
    <w:rsid w:val="00023049"/>
    <w:rsid w:val="00024DC6"/>
    <w:rsid w:val="00026294"/>
    <w:rsid w:val="00027543"/>
    <w:rsid w:val="00030D53"/>
    <w:rsid w:val="00031602"/>
    <w:rsid w:val="0003320E"/>
    <w:rsid w:val="00033637"/>
    <w:rsid w:val="00033E65"/>
    <w:rsid w:val="0003406F"/>
    <w:rsid w:val="00034309"/>
    <w:rsid w:val="00034497"/>
    <w:rsid w:val="000350BD"/>
    <w:rsid w:val="000353B6"/>
    <w:rsid w:val="000414A4"/>
    <w:rsid w:val="00041C19"/>
    <w:rsid w:val="000445E9"/>
    <w:rsid w:val="000462D0"/>
    <w:rsid w:val="00050AD0"/>
    <w:rsid w:val="00050B48"/>
    <w:rsid w:val="00050EBE"/>
    <w:rsid w:val="000527FB"/>
    <w:rsid w:val="000542F8"/>
    <w:rsid w:val="00054E02"/>
    <w:rsid w:val="00057DFA"/>
    <w:rsid w:val="00057F37"/>
    <w:rsid w:val="0006032F"/>
    <w:rsid w:val="000604B3"/>
    <w:rsid w:val="00061FEE"/>
    <w:rsid w:val="00062706"/>
    <w:rsid w:val="00062B2C"/>
    <w:rsid w:val="00062F11"/>
    <w:rsid w:val="0006777E"/>
    <w:rsid w:val="00070185"/>
    <w:rsid w:val="00070338"/>
    <w:rsid w:val="000712FF"/>
    <w:rsid w:val="0007461D"/>
    <w:rsid w:val="00074976"/>
    <w:rsid w:val="00075E72"/>
    <w:rsid w:val="00075F3D"/>
    <w:rsid w:val="000773C8"/>
    <w:rsid w:val="00077483"/>
    <w:rsid w:val="000818F4"/>
    <w:rsid w:val="0008207E"/>
    <w:rsid w:val="00082AFD"/>
    <w:rsid w:val="00084D84"/>
    <w:rsid w:val="00085FC9"/>
    <w:rsid w:val="00091107"/>
    <w:rsid w:val="00093487"/>
    <w:rsid w:val="000939C9"/>
    <w:rsid w:val="000946EC"/>
    <w:rsid w:val="00094E61"/>
    <w:rsid w:val="00095BBB"/>
    <w:rsid w:val="000A066F"/>
    <w:rsid w:val="000A0F57"/>
    <w:rsid w:val="000A18E5"/>
    <w:rsid w:val="000A7661"/>
    <w:rsid w:val="000A7FAE"/>
    <w:rsid w:val="000B0611"/>
    <w:rsid w:val="000B0E42"/>
    <w:rsid w:val="000B4861"/>
    <w:rsid w:val="000B4F04"/>
    <w:rsid w:val="000B7E40"/>
    <w:rsid w:val="000C0E58"/>
    <w:rsid w:val="000C1AD1"/>
    <w:rsid w:val="000C3A6D"/>
    <w:rsid w:val="000C3E58"/>
    <w:rsid w:val="000C5681"/>
    <w:rsid w:val="000D09AE"/>
    <w:rsid w:val="000D25DC"/>
    <w:rsid w:val="000D2C23"/>
    <w:rsid w:val="000D5C9E"/>
    <w:rsid w:val="000E0D17"/>
    <w:rsid w:val="000E13EC"/>
    <w:rsid w:val="000E1409"/>
    <w:rsid w:val="000E1FDF"/>
    <w:rsid w:val="000E20EB"/>
    <w:rsid w:val="000E31A3"/>
    <w:rsid w:val="000E324A"/>
    <w:rsid w:val="000E4E50"/>
    <w:rsid w:val="000E52BA"/>
    <w:rsid w:val="000E5B51"/>
    <w:rsid w:val="000E6037"/>
    <w:rsid w:val="000F1B90"/>
    <w:rsid w:val="000F3D08"/>
    <w:rsid w:val="000F5443"/>
    <w:rsid w:val="00100E6B"/>
    <w:rsid w:val="00101E5C"/>
    <w:rsid w:val="00103583"/>
    <w:rsid w:val="001049CD"/>
    <w:rsid w:val="00106AB0"/>
    <w:rsid w:val="001075BE"/>
    <w:rsid w:val="001101D1"/>
    <w:rsid w:val="00110FEF"/>
    <w:rsid w:val="00111273"/>
    <w:rsid w:val="00111F57"/>
    <w:rsid w:val="001134DE"/>
    <w:rsid w:val="001135F7"/>
    <w:rsid w:val="00113940"/>
    <w:rsid w:val="001172E6"/>
    <w:rsid w:val="00117A6C"/>
    <w:rsid w:val="001214B6"/>
    <w:rsid w:val="0012224A"/>
    <w:rsid w:val="00123C51"/>
    <w:rsid w:val="0013013C"/>
    <w:rsid w:val="00132401"/>
    <w:rsid w:val="00136A09"/>
    <w:rsid w:val="001406E9"/>
    <w:rsid w:val="001408DC"/>
    <w:rsid w:val="00140FCC"/>
    <w:rsid w:val="0014187D"/>
    <w:rsid w:val="00142EEA"/>
    <w:rsid w:val="0014498A"/>
    <w:rsid w:val="00146297"/>
    <w:rsid w:val="00146C07"/>
    <w:rsid w:val="001474FE"/>
    <w:rsid w:val="001512BF"/>
    <w:rsid w:val="00151C10"/>
    <w:rsid w:val="001551AA"/>
    <w:rsid w:val="001553F1"/>
    <w:rsid w:val="00160648"/>
    <w:rsid w:val="00160A9D"/>
    <w:rsid w:val="00161CEB"/>
    <w:rsid w:val="0016214B"/>
    <w:rsid w:val="001621D7"/>
    <w:rsid w:val="00164402"/>
    <w:rsid w:val="001648EF"/>
    <w:rsid w:val="00171676"/>
    <w:rsid w:val="0017199F"/>
    <w:rsid w:val="001729A8"/>
    <w:rsid w:val="001742B6"/>
    <w:rsid w:val="00175E1E"/>
    <w:rsid w:val="00177A46"/>
    <w:rsid w:val="001813AB"/>
    <w:rsid w:val="001827E5"/>
    <w:rsid w:val="00182FE2"/>
    <w:rsid w:val="00183924"/>
    <w:rsid w:val="00184367"/>
    <w:rsid w:val="00190715"/>
    <w:rsid w:val="00190B10"/>
    <w:rsid w:val="001939E7"/>
    <w:rsid w:val="00194AC3"/>
    <w:rsid w:val="00196C90"/>
    <w:rsid w:val="001973B9"/>
    <w:rsid w:val="00197520"/>
    <w:rsid w:val="001A4DE2"/>
    <w:rsid w:val="001A6F89"/>
    <w:rsid w:val="001B0C5C"/>
    <w:rsid w:val="001B10CC"/>
    <w:rsid w:val="001B159D"/>
    <w:rsid w:val="001B2573"/>
    <w:rsid w:val="001B3B6D"/>
    <w:rsid w:val="001B4D06"/>
    <w:rsid w:val="001B5B40"/>
    <w:rsid w:val="001B5B9B"/>
    <w:rsid w:val="001B6BDD"/>
    <w:rsid w:val="001C2172"/>
    <w:rsid w:val="001C2F6E"/>
    <w:rsid w:val="001C3509"/>
    <w:rsid w:val="001C4F61"/>
    <w:rsid w:val="001C6540"/>
    <w:rsid w:val="001C7DA8"/>
    <w:rsid w:val="001D1F2D"/>
    <w:rsid w:val="001D2B1D"/>
    <w:rsid w:val="001D423F"/>
    <w:rsid w:val="001D55A8"/>
    <w:rsid w:val="001E1732"/>
    <w:rsid w:val="001E1F5E"/>
    <w:rsid w:val="001E3FD1"/>
    <w:rsid w:val="001E5A56"/>
    <w:rsid w:val="001F03B3"/>
    <w:rsid w:val="001F10E3"/>
    <w:rsid w:val="001F3907"/>
    <w:rsid w:val="001F457B"/>
    <w:rsid w:val="001F5727"/>
    <w:rsid w:val="001F60E0"/>
    <w:rsid w:val="001F6E40"/>
    <w:rsid w:val="0020042B"/>
    <w:rsid w:val="0020050F"/>
    <w:rsid w:val="0020057C"/>
    <w:rsid w:val="00201209"/>
    <w:rsid w:val="00201485"/>
    <w:rsid w:val="00203A84"/>
    <w:rsid w:val="002044BC"/>
    <w:rsid w:val="00204A81"/>
    <w:rsid w:val="0020546A"/>
    <w:rsid w:val="00207A9A"/>
    <w:rsid w:val="00207CB5"/>
    <w:rsid w:val="00211C9C"/>
    <w:rsid w:val="00212A1B"/>
    <w:rsid w:val="002147F9"/>
    <w:rsid w:val="00215193"/>
    <w:rsid w:val="00215320"/>
    <w:rsid w:val="002166B7"/>
    <w:rsid w:val="00220E1C"/>
    <w:rsid w:val="00221649"/>
    <w:rsid w:val="00223C7D"/>
    <w:rsid w:val="00225CFC"/>
    <w:rsid w:val="00225D79"/>
    <w:rsid w:val="002274AB"/>
    <w:rsid w:val="00230C40"/>
    <w:rsid w:val="002330A2"/>
    <w:rsid w:val="00233F8F"/>
    <w:rsid w:val="00234790"/>
    <w:rsid w:val="00235B21"/>
    <w:rsid w:val="002377F5"/>
    <w:rsid w:val="00240CDE"/>
    <w:rsid w:val="00241C1F"/>
    <w:rsid w:val="00243A81"/>
    <w:rsid w:val="00244AB9"/>
    <w:rsid w:val="00244E37"/>
    <w:rsid w:val="00245127"/>
    <w:rsid w:val="00245C5C"/>
    <w:rsid w:val="00246194"/>
    <w:rsid w:val="002464EC"/>
    <w:rsid w:val="00251270"/>
    <w:rsid w:val="00255384"/>
    <w:rsid w:val="00255B96"/>
    <w:rsid w:val="00257166"/>
    <w:rsid w:val="002603D4"/>
    <w:rsid w:val="00260EEE"/>
    <w:rsid w:val="00260F8E"/>
    <w:rsid w:val="00266860"/>
    <w:rsid w:val="0026698F"/>
    <w:rsid w:val="00271034"/>
    <w:rsid w:val="002711D1"/>
    <w:rsid w:val="00272D44"/>
    <w:rsid w:val="002752CB"/>
    <w:rsid w:val="00275379"/>
    <w:rsid w:val="00276173"/>
    <w:rsid w:val="002766E3"/>
    <w:rsid w:val="00276E2E"/>
    <w:rsid w:val="00277471"/>
    <w:rsid w:val="002775E7"/>
    <w:rsid w:val="002812E3"/>
    <w:rsid w:val="002818DB"/>
    <w:rsid w:val="00281D34"/>
    <w:rsid w:val="00284804"/>
    <w:rsid w:val="0029165E"/>
    <w:rsid w:val="00296792"/>
    <w:rsid w:val="002967F7"/>
    <w:rsid w:val="002971F7"/>
    <w:rsid w:val="002A01B5"/>
    <w:rsid w:val="002A0B33"/>
    <w:rsid w:val="002A131C"/>
    <w:rsid w:val="002A4772"/>
    <w:rsid w:val="002A4AD0"/>
    <w:rsid w:val="002A4CE0"/>
    <w:rsid w:val="002B211F"/>
    <w:rsid w:val="002B2CB8"/>
    <w:rsid w:val="002B4ABB"/>
    <w:rsid w:val="002B50FF"/>
    <w:rsid w:val="002B5941"/>
    <w:rsid w:val="002B5E56"/>
    <w:rsid w:val="002B5F1F"/>
    <w:rsid w:val="002B671B"/>
    <w:rsid w:val="002B6E32"/>
    <w:rsid w:val="002B701D"/>
    <w:rsid w:val="002C054B"/>
    <w:rsid w:val="002C0A7E"/>
    <w:rsid w:val="002C1173"/>
    <w:rsid w:val="002C1B92"/>
    <w:rsid w:val="002C24B0"/>
    <w:rsid w:val="002C2D55"/>
    <w:rsid w:val="002C36AB"/>
    <w:rsid w:val="002C390C"/>
    <w:rsid w:val="002C3D5D"/>
    <w:rsid w:val="002C475D"/>
    <w:rsid w:val="002C5162"/>
    <w:rsid w:val="002C6AEA"/>
    <w:rsid w:val="002C73CE"/>
    <w:rsid w:val="002C7D03"/>
    <w:rsid w:val="002D019A"/>
    <w:rsid w:val="002D06AE"/>
    <w:rsid w:val="002D442D"/>
    <w:rsid w:val="002D4A05"/>
    <w:rsid w:val="002D5105"/>
    <w:rsid w:val="002D6818"/>
    <w:rsid w:val="002D6CEE"/>
    <w:rsid w:val="002E0C25"/>
    <w:rsid w:val="002E51B2"/>
    <w:rsid w:val="002F0285"/>
    <w:rsid w:val="002F0DCC"/>
    <w:rsid w:val="002F0EFB"/>
    <w:rsid w:val="002F1220"/>
    <w:rsid w:val="002F144F"/>
    <w:rsid w:val="002F1AB1"/>
    <w:rsid w:val="002F57CB"/>
    <w:rsid w:val="002F797B"/>
    <w:rsid w:val="00300EE6"/>
    <w:rsid w:val="00302A90"/>
    <w:rsid w:val="00303EAB"/>
    <w:rsid w:val="00304F1B"/>
    <w:rsid w:val="0030558F"/>
    <w:rsid w:val="003072A2"/>
    <w:rsid w:val="0031085E"/>
    <w:rsid w:val="003112E7"/>
    <w:rsid w:val="0031193B"/>
    <w:rsid w:val="0031336D"/>
    <w:rsid w:val="0031511C"/>
    <w:rsid w:val="003153C3"/>
    <w:rsid w:val="003156AB"/>
    <w:rsid w:val="00315EFD"/>
    <w:rsid w:val="00316674"/>
    <w:rsid w:val="00317852"/>
    <w:rsid w:val="00317B26"/>
    <w:rsid w:val="00317D90"/>
    <w:rsid w:val="003205E7"/>
    <w:rsid w:val="003208A2"/>
    <w:rsid w:val="00320C06"/>
    <w:rsid w:val="00321777"/>
    <w:rsid w:val="00324210"/>
    <w:rsid w:val="00326CF9"/>
    <w:rsid w:val="00326D62"/>
    <w:rsid w:val="0032777A"/>
    <w:rsid w:val="003301A8"/>
    <w:rsid w:val="00330B89"/>
    <w:rsid w:val="00332290"/>
    <w:rsid w:val="00332A21"/>
    <w:rsid w:val="00333166"/>
    <w:rsid w:val="00334DD9"/>
    <w:rsid w:val="003354BF"/>
    <w:rsid w:val="0034138C"/>
    <w:rsid w:val="003432C5"/>
    <w:rsid w:val="00343728"/>
    <w:rsid w:val="0034477C"/>
    <w:rsid w:val="00346578"/>
    <w:rsid w:val="00347433"/>
    <w:rsid w:val="00347B2A"/>
    <w:rsid w:val="003517D4"/>
    <w:rsid w:val="003523AA"/>
    <w:rsid w:val="0035325F"/>
    <w:rsid w:val="00355BD8"/>
    <w:rsid w:val="003578E6"/>
    <w:rsid w:val="00357E20"/>
    <w:rsid w:val="00360732"/>
    <w:rsid w:val="0036189D"/>
    <w:rsid w:val="00361F1A"/>
    <w:rsid w:val="00364CC3"/>
    <w:rsid w:val="00366E29"/>
    <w:rsid w:val="00372DD6"/>
    <w:rsid w:val="00373E67"/>
    <w:rsid w:val="00375AB6"/>
    <w:rsid w:val="0038005A"/>
    <w:rsid w:val="00381E71"/>
    <w:rsid w:val="003830A4"/>
    <w:rsid w:val="00383A36"/>
    <w:rsid w:val="00383DCE"/>
    <w:rsid w:val="0038432F"/>
    <w:rsid w:val="00384C10"/>
    <w:rsid w:val="00390151"/>
    <w:rsid w:val="00390978"/>
    <w:rsid w:val="00390A2E"/>
    <w:rsid w:val="00391511"/>
    <w:rsid w:val="00391EA9"/>
    <w:rsid w:val="0039694A"/>
    <w:rsid w:val="00396EAE"/>
    <w:rsid w:val="00397065"/>
    <w:rsid w:val="003A22D2"/>
    <w:rsid w:val="003A250B"/>
    <w:rsid w:val="003A38D5"/>
    <w:rsid w:val="003A5A53"/>
    <w:rsid w:val="003A5CA6"/>
    <w:rsid w:val="003B0AAD"/>
    <w:rsid w:val="003B0CF1"/>
    <w:rsid w:val="003B4109"/>
    <w:rsid w:val="003B473F"/>
    <w:rsid w:val="003B7496"/>
    <w:rsid w:val="003B771F"/>
    <w:rsid w:val="003C10F6"/>
    <w:rsid w:val="003C141B"/>
    <w:rsid w:val="003C43D7"/>
    <w:rsid w:val="003C554E"/>
    <w:rsid w:val="003C6C9C"/>
    <w:rsid w:val="003C7BDF"/>
    <w:rsid w:val="003C7E9F"/>
    <w:rsid w:val="003D1283"/>
    <w:rsid w:val="003D4E87"/>
    <w:rsid w:val="003D74A2"/>
    <w:rsid w:val="003D766E"/>
    <w:rsid w:val="003E2E27"/>
    <w:rsid w:val="003E3F00"/>
    <w:rsid w:val="003E52C4"/>
    <w:rsid w:val="003E5A74"/>
    <w:rsid w:val="003E6693"/>
    <w:rsid w:val="003F0206"/>
    <w:rsid w:val="003F0543"/>
    <w:rsid w:val="003F0B44"/>
    <w:rsid w:val="003F10A9"/>
    <w:rsid w:val="003F21B0"/>
    <w:rsid w:val="003F4384"/>
    <w:rsid w:val="003F6068"/>
    <w:rsid w:val="003F618B"/>
    <w:rsid w:val="003F6C6F"/>
    <w:rsid w:val="003F6C90"/>
    <w:rsid w:val="00403797"/>
    <w:rsid w:val="004049DF"/>
    <w:rsid w:val="00404C8B"/>
    <w:rsid w:val="00405F6E"/>
    <w:rsid w:val="004106C8"/>
    <w:rsid w:val="004117E7"/>
    <w:rsid w:val="00411F41"/>
    <w:rsid w:val="0041209E"/>
    <w:rsid w:val="00412652"/>
    <w:rsid w:val="00413675"/>
    <w:rsid w:val="004146E3"/>
    <w:rsid w:val="00414CC2"/>
    <w:rsid w:val="00415BB7"/>
    <w:rsid w:val="00416025"/>
    <w:rsid w:val="00416E1B"/>
    <w:rsid w:val="00417644"/>
    <w:rsid w:val="00420AF3"/>
    <w:rsid w:val="00421096"/>
    <w:rsid w:val="004227F1"/>
    <w:rsid w:val="00422AEA"/>
    <w:rsid w:val="0042352B"/>
    <w:rsid w:val="004258A8"/>
    <w:rsid w:val="00427847"/>
    <w:rsid w:val="004305B3"/>
    <w:rsid w:val="00430756"/>
    <w:rsid w:val="004323E0"/>
    <w:rsid w:val="00433315"/>
    <w:rsid w:val="0043493E"/>
    <w:rsid w:val="00435455"/>
    <w:rsid w:val="00435B4C"/>
    <w:rsid w:val="00435D55"/>
    <w:rsid w:val="00436404"/>
    <w:rsid w:val="00436854"/>
    <w:rsid w:val="00437B25"/>
    <w:rsid w:val="00441FE9"/>
    <w:rsid w:val="004422C9"/>
    <w:rsid w:val="00442CFA"/>
    <w:rsid w:val="00442D2B"/>
    <w:rsid w:val="004437FD"/>
    <w:rsid w:val="00443818"/>
    <w:rsid w:val="0044603A"/>
    <w:rsid w:val="004467B6"/>
    <w:rsid w:val="004504FE"/>
    <w:rsid w:val="00452F22"/>
    <w:rsid w:val="00454294"/>
    <w:rsid w:val="0045539A"/>
    <w:rsid w:val="00455A8B"/>
    <w:rsid w:val="004568B4"/>
    <w:rsid w:val="0045766E"/>
    <w:rsid w:val="00460AB8"/>
    <w:rsid w:val="004613BA"/>
    <w:rsid w:val="00462BDC"/>
    <w:rsid w:val="0046307F"/>
    <w:rsid w:val="004644AB"/>
    <w:rsid w:val="00465241"/>
    <w:rsid w:val="00470505"/>
    <w:rsid w:val="00471B6E"/>
    <w:rsid w:val="0047255E"/>
    <w:rsid w:val="004758E8"/>
    <w:rsid w:val="00477BC4"/>
    <w:rsid w:val="00484437"/>
    <w:rsid w:val="004847E4"/>
    <w:rsid w:val="00484D8D"/>
    <w:rsid w:val="00485E5E"/>
    <w:rsid w:val="00490787"/>
    <w:rsid w:val="004919B8"/>
    <w:rsid w:val="004921A5"/>
    <w:rsid w:val="00493A52"/>
    <w:rsid w:val="0049736E"/>
    <w:rsid w:val="004A02CB"/>
    <w:rsid w:val="004A07FC"/>
    <w:rsid w:val="004A186C"/>
    <w:rsid w:val="004A28BD"/>
    <w:rsid w:val="004A3376"/>
    <w:rsid w:val="004A519A"/>
    <w:rsid w:val="004A774E"/>
    <w:rsid w:val="004B0FA3"/>
    <w:rsid w:val="004B11DD"/>
    <w:rsid w:val="004B4A70"/>
    <w:rsid w:val="004B5276"/>
    <w:rsid w:val="004B53E0"/>
    <w:rsid w:val="004B7399"/>
    <w:rsid w:val="004C181E"/>
    <w:rsid w:val="004C2437"/>
    <w:rsid w:val="004C3A5C"/>
    <w:rsid w:val="004C3DB6"/>
    <w:rsid w:val="004C3FF6"/>
    <w:rsid w:val="004C44FF"/>
    <w:rsid w:val="004C4EA7"/>
    <w:rsid w:val="004C74C3"/>
    <w:rsid w:val="004D0170"/>
    <w:rsid w:val="004D0EFF"/>
    <w:rsid w:val="004D1ED7"/>
    <w:rsid w:val="004D2046"/>
    <w:rsid w:val="004D2A85"/>
    <w:rsid w:val="004D306B"/>
    <w:rsid w:val="004E2303"/>
    <w:rsid w:val="004E2F6E"/>
    <w:rsid w:val="004E3559"/>
    <w:rsid w:val="004E37BE"/>
    <w:rsid w:val="004F0351"/>
    <w:rsid w:val="004F0B6B"/>
    <w:rsid w:val="004F0E82"/>
    <w:rsid w:val="004F1A1C"/>
    <w:rsid w:val="004F23DF"/>
    <w:rsid w:val="004F5B70"/>
    <w:rsid w:val="004F6F30"/>
    <w:rsid w:val="004F7EB9"/>
    <w:rsid w:val="005009DC"/>
    <w:rsid w:val="00500EE6"/>
    <w:rsid w:val="0050147D"/>
    <w:rsid w:val="00501582"/>
    <w:rsid w:val="0050622D"/>
    <w:rsid w:val="00507F02"/>
    <w:rsid w:val="00507F31"/>
    <w:rsid w:val="005104E0"/>
    <w:rsid w:val="0051264B"/>
    <w:rsid w:val="00513B69"/>
    <w:rsid w:val="00513EBD"/>
    <w:rsid w:val="00513FC5"/>
    <w:rsid w:val="00515531"/>
    <w:rsid w:val="005155DA"/>
    <w:rsid w:val="005156FC"/>
    <w:rsid w:val="005159A3"/>
    <w:rsid w:val="00516B29"/>
    <w:rsid w:val="00520207"/>
    <w:rsid w:val="00521772"/>
    <w:rsid w:val="00522EB9"/>
    <w:rsid w:val="0052440A"/>
    <w:rsid w:val="00526BCC"/>
    <w:rsid w:val="005273CF"/>
    <w:rsid w:val="0052741E"/>
    <w:rsid w:val="00527873"/>
    <w:rsid w:val="00527A7D"/>
    <w:rsid w:val="005334CE"/>
    <w:rsid w:val="00534B67"/>
    <w:rsid w:val="005373C2"/>
    <w:rsid w:val="00537F05"/>
    <w:rsid w:val="005414DA"/>
    <w:rsid w:val="005427D3"/>
    <w:rsid w:val="00543FA0"/>
    <w:rsid w:val="005445C7"/>
    <w:rsid w:val="00545365"/>
    <w:rsid w:val="00546D3B"/>
    <w:rsid w:val="00550B62"/>
    <w:rsid w:val="00551E70"/>
    <w:rsid w:val="0055543B"/>
    <w:rsid w:val="005555E7"/>
    <w:rsid w:val="00555B79"/>
    <w:rsid w:val="00566693"/>
    <w:rsid w:val="00566817"/>
    <w:rsid w:val="00567634"/>
    <w:rsid w:val="0057298E"/>
    <w:rsid w:val="00572C8A"/>
    <w:rsid w:val="0057456C"/>
    <w:rsid w:val="005745FA"/>
    <w:rsid w:val="00577539"/>
    <w:rsid w:val="005822A3"/>
    <w:rsid w:val="00583E1E"/>
    <w:rsid w:val="0058436C"/>
    <w:rsid w:val="00584D00"/>
    <w:rsid w:val="0058631D"/>
    <w:rsid w:val="00590C70"/>
    <w:rsid w:val="00590F58"/>
    <w:rsid w:val="00591881"/>
    <w:rsid w:val="005932AE"/>
    <w:rsid w:val="00595262"/>
    <w:rsid w:val="005A0266"/>
    <w:rsid w:val="005A1893"/>
    <w:rsid w:val="005A1E18"/>
    <w:rsid w:val="005A1E27"/>
    <w:rsid w:val="005A30C0"/>
    <w:rsid w:val="005A3116"/>
    <w:rsid w:val="005A6803"/>
    <w:rsid w:val="005A77F3"/>
    <w:rsid w:val="005B17D6"/>
    <w:rsid w:val="005B4A56"/>
    <w:rsid w:val="005B51FB"/>
    <w:rsid w:val="005B7CC2"/>
    <w:rsid w:val="005C009E"/>
    <w:rsid w:val="005C1CE1"/>
    <w:rsid w:val="005C1FEE"/>
    <w:rsid w:val="005C203A"/>
    <w:rsid w:val="005C2869"/>
    <w:rsid w:val="005C2D5A"/>
    <w:rsid w:val="005C5EA0"/>
    <w:rsid w:val="005C7C6F"/>
    <w:rsid w:val="005D1641"/>
    <w:rsid w:val="005D183E"/>
    <w:rsid w:val="005D2873"/>
    <w:rsid w:val="005D6545"/>
    <w:rsid w:val="005D7692"/>
    <w:rsid w:val="005E00AF"/>
    <w:rsid w:val="005E18BE"/>
    <w:rsid w:val="005E4B2A"/>
    <w:rsid w:val="005E6139"/>
    <w:rsid w:val="005E6795"/>
    <w:rsid w:val="005E6A6E"/>
    <w:rsid w:val="005E6AAE"/>
    <w:rsid w:val="005E6F2D"/>
    <w:rsid w:val="005E793B"/>
    <w:rsid w:val="005F065F"/>
    <w:rsid w:val="005F0964"/>
    <w:rsid w:val="005F323F"/>
    <w:rsid w:val="005F3506"/>
    <w:rsid w:val="005F367E"/>
    <w:rsid w:val="005F39D9"/>
    <w:rsid w:val="005F3D96"/>
    <w:rsid w:val="005F3F7B"/>
    <w:rsid w:val="005F667A"/>
    <w:rsid w:val="005F6D49"/>
    <w:rsid w:val="005F75E1"/>
    <w:rsid w:val="00600887"/>
    <w:rsid w:val="0060546B"/>
    <w:rsid w:val="00605E82"/>
    <w:rsid w:val="00607BFD"/>
    <w:rsid w:val="00610619"/>
    <w:rsid w:val="00611BF4"/>
    <w:rsid w:val="00612934"/>
    <w:rsid w:val="00612C0F"/>
    <w:rsid w:val="006158B6"/>
    <w:rsid w:val="0061777A"/>
    <w:rsid w:val="00617CDB"/>
    <w:rsid w:val="006206AA"/>
    <w:rsid w:val="0062147E"/>
    <w:rsid w:val="006239E1"/>
    <w:rsid w:val="0062447A"/>
    <w:rsid w:val="00624879"/>
    <w:rsid w:val="00624A27"/>
    <w:rsid w:val="00630A5C"/>
    <w:rsid w:val="00631D6C"/>
    <w:rsid w:val="00632237"/>
    <w:rsid w:val="00632E14"/>
    <w:rsid w:val="00634285"/>
    <w:rsid w:val="006360FD"/>
    <w:rsid w:val="0064091B"/>
    <w:rsid w:val="006419EB"/>
    <w:rsid w:val="00642DD4"/>
    <w:rsid w:val="00643BEE"/>
    <w:rsid w:val="00645954"/>
    <w:rsid w:val="00651296"/>
    <w:rsid w:val="0065383B"/>
    <w:rsid w:val="00661F3E"/>
    <w:rsid w:val="006620F4"/>
    <w:rsid w:val="0066314B"/>
    <w:rsid w:val="00664362"/>
    <w:rsid w:val="006668A9"/>
    <w:rsid w:val="00666D38"/>
    <w:rsid w:val="00667EA5"/>
    <w:rsid w:val="00670783"/>
    <w:rsid w:val="006708EF"/>
    <w:rsid w:val="00675A29"/>
    <w:rsid w:val="00681C34"/>
    <w:rsid w:val="00681DC2"/>
    <w:rsid w:val="0068239C"/>
    <w:rsid w:val="0068366E"/>
    <w:rsid w:val="00684889"/>
    <w:rsid w:val="00684B2C"/>
    <w:rsid w:val="0069179A"/>
    <w:rsid w:val="0069371A"/>
    <w:rsid w:val="00693D26"/>
    <w:rsid w:val="006A05EB"/>
    <w:rsid w:val="006A0F97"/>
    <w:rsid w:val="006A152C"/>
    <w:rsid w:val="006A3CAF"/>
    <w:rsid w:val="006A48AA"/>
    <w:rsid w:val="006A4E19"/>
    <w:rsid w:val="006A51BA"/>
    <w:rsid w:val="006B0B75"/>
    <w:rsid w:val="006B41D6"/>
    <w:rsid w:val="006B7983"/>
    <w:rsid w:val="006C1144"/>
    <w:rsid w:val="006C2267"/>
    <w:rsid w:val="006C43C4"/>
    <w:rsid w:val="006C4F6F"/>
    <w:rsid w:val="006C505B"/>
    <w:rsid w:val="006C5BD9"/>
    <w:rsid w:val="006D0597"/>
    <w:rsid w:val="006D13A0"/>
    <w:rsid w:val="006D158B"/>
    <w:rsid w:val="006D15DF"/>
    <w:rsid w:val="006D7609"/>
    <w:rsid w:val="006D7F73"/>
    <w:rsid w:val="006E229D"/>
    <w:rsid w:val="006E2808"/>
    <w:rsid w:val="006E3DA4"/>
    <w:rsid w:val="006E40A6"/>
    <w:rsid w:val="006E5F58"/>
    <w:rsid w:val="006E6585"/>
    <w:rsid w:val="006F0625"/>
    <w:rsid w:val="006F13C9"/>
    <w:rsid w:val="006F3E12"/>
    <w:rsid w:val="006F47E1"/>
    <w:rsid w:val="00701B4B"/>
    <w:rsid w:val="00703816"/>
    <w:rsid w:val="00705611"/>
    <w:rsid w:val="00705911"/>
    <w:rsid w:val="00710A68"/>
    <w:rsid w:val="007140E1"/>
    <w:rsid w:val="00714FEA"/>
    <w:rsid w:val="00715698"/>
    <w:rsid w:val="00722B51"/>
    <w:rsid w:val="00723146"/>
    <w:rsid w:val="00723B5A"/>
    <w:rsid w:val="00725153"/>
    <w:rsid w:val="0072524F"/>
    <w:rsid w:val="007260ED"/>
    <w:rsid w:val="00726D08"/>
    <w:rsid w:val="00727371"/>
    <w:rsid w:val="00727B76"/>
    <w:rsid w:val="00727E26"/>
    <w:rsid w:val="007317AB"/>
    <w:rsid w:val="0073225F"/>
    <w:rsid w:val="0073426D"/>
    <w:rsid w:val="007349F6"/>
    <w:rsid w:val="00736F86"/>
    <w:rsid w:val="00737B0D"/>
    <w:rsid w:val="0074099B"/>
    <w:rsid w:val="00741614"/>
    <w:rsid w:val="00743BDB"/>
    <w:rsid w:val="00751B65"/>
    <w:rsid w:val="00753D5C"/>
    <w:rsid w:val="007545EE"/>
    <w:rsid w:val="007549A8"/>
    <w:rsid w:val="00755309"/>
    <w:rsid w:val="0075704A"/>
    <w:rsid w:val="00762AE9"/>
    <w:rsid w:val="00762FF5"/>
    <w:rsid w:val="007657FB"/>
    <w:rsid w:val="00766653"/>
    <w:rsid w:val="0076755D"/>
    <w:rsid w:val="007709EA"/>
    <w:rsid w:val="0077135B"/>
    <w:rsid w:val="007721FE"/>
    <w:rsid w:val="00773074"/>
    <w:rsid w:val="0077363E"/>
    <w:rsid w:val="0077464E"/>
    <w:rsid w:val="007747AC"/>
    <w:rsid w:val="00775BE7"/>
    <w:rsid w:val="00775C48"/>
    <w:rsid w:val="00776BB8"/>
    <w:rsid w:val="00783F15"/>
    <w:rsid w:val="00784003"/>
    <w:rsid w:val="00785D4D"/>
    <w:rsid w:val="00791094"/>
    <w:rsid w:val="007918B9"/>
    <w:rsid w:val="00796C3B"/>
    <w:rsid w:val="00797044"/>
    <w:rsid w:val="0079763A"/>
    <w:rsid w:val="00797758"/>
    <w:rsid w:val="007A0293"/>
    <w:rsid w:val="007A057F"/>
    <w:rsid w:val="007A0C52"/>
    <w:rsid w:val="007A322B"/>
    <w:rsid w:val="007A3A54"/>
    <w:rsid w:val="007A6993"/>
    <w:rsid w:val="007A7D3D"/>
    <w:rsid w:val="007B0CEB"/>
    <w:rsid w:val="007B0DA0"/>
    <w:rsid w:val="007B0DE7"/>
    <w:rsid w:val="007B2D06"/>
    <w:rsid w:val="007B4812"/>
    <w:rsid w:val="007B5744"/>
    <w:rsid w:val="007B6CE9"/>
    <w:rsid w:val="007B762D"/>
    <w:rsid w:val="007B79CA"/>
    <w:rsid w:val="007B7BF7"/>
    <w:rsid w:val="007C0BC3"/>
    <w:rsid w:val="007C1A04"/>
    <w:rsid w:val="007C1C89"/>
    <w:rsid w:val="007C2EA0"/>
    <w:rsid w:val="007C423D"/>
    <w:rsid w:val="007C6A13"/>
    <w:rsid w:val="007D129C"/>
    <w:rsid w:val="007D1DDB"/>
    <w:rsid w:val="007D2BD3"/>
    <w:rsid w:val="007D3511"/>
    <w:rsid w:val="007E12FC"/>
    <w:rsid w:val="007E460D"/>
    <w:rsid w:val="007E4BD9"/>
    <w:rsid w:val="007E6A8A"/>
    <w:rsid w:val="007E73CB"/>
    <w:rsid w:val="007F00E2"/>
    <w:rsid w:val="007F02E6"/>
    <w:rsid w:val="007F0AAA"/>
    <w:rsid w:val="007F20D1"/>
    <w:rsid w:val="007F2F1E"/>
    <w:rsid w:val="007F3337"/>
    <w:rsid w:val="007F3806"/>
    <w:rsid w:val="007F3984"/>
    <w:rsid w:val="007F7571"/>
    <w:rsid w:val="00800A91"/>
    <w:rsid w:val="0080155A"/>
    <w:rsid w:val="0080159C"/>
    <w:rsid w:val="008020DA"/>
    <w:rsid w:val="0080313E"/>
    <w:rsid w:val="00804E34"/>
    <w:rsid w:val="00804EA9"/>
    <w:rsid w:val="008060FC"/>
    <w:rsid w:val="00813B85"/>
    <w:rsid w:val="00813EDF"/>
    <w:rsid w:val="00815553"/>
    <w:rsid w:val="00816A0A"/>
    <w:rsid w:val="00816E7D"/>
    <w:rsid w:val="0081745A"/>
    <w:rsid w:val="00822714"/>
    <w:rsid w:val="00822955"/>
    <w:rsid w:val="0082435B"/>
    <w:rsid w:val="00825258"/>
    <w:rsid w:val="008253A9"/>
    <w:rsid w:val="00825D34"/>
    <w:rsid w:val="00830F1F"/>
    <w:rsid w:val="008312E5"/>
    <w:rsid w:val="00831C18"/>
    <w:rsid w:val="0083357B"/>
    <w:rsid w:val="00837F64"/>
    <w:rsid w:val="00841F18"/>
    <w:rsid w:val="00842614"/>
    <w:rsid w:val="00842F86"/>
    <w:rsid w:val="008430AC"/>
    <w:rsid w:val="008444A3"/>
    <w:rsid w:val="008463C0"/>
    <w:rsid w:val="0084714D"/>
    <w:rsid w:val="008476A2"/>
    <w:rsid w:val="008506C6"/>
    <w:rsid w:val="00850C7D"/>
    <w:rsid w:val="008528F6"/>
    <w:rsid w:val="00852A6A"/>
    <w:rsid w:val="008538FF"/>
    <w:rsid w:val="00854D8A"/>
    <w:rsid w:val="0085559F"/>
    <w:rsid w:val="008612A3"/>
    <w:rsid w:val="00861FEC"/>
    <w:rsid w:val="00862AB1"/>
    <w:rsid w:val="008630FF"/>
    <w:rsid w:val="00863FE3"/>
    <w:rsid w:val="00864D45"/>
    <w:rsid w:val="00867112"/>
    <w:rsid w:val="0086798E"/>
    <w:rsid w:val="00870BC4"/>
    <w:rsid w:val="00871D5A"/>
    <w:rsid w:val="00873A2B"/>
    <w:rsid w:val="008741BF"/>
    <w:rsid w:val="0087756F"/>
    <w:rsid w:val="008814EE"/>
    <w:rsid w:val="008823D8"/>
    <w:rsid w:val="00882578"/>
    <w:rsid w:val="008842BA"/>
    <w:rsid w:val="008854F6"/>
    <w:rsid w:val="008860D2"/>
    <w:rsid w:val="00886DC2"/>
    <w:rsid w:val="00887E53"/>
    <w:rsid w:val="00890AF9"/>
    <w:rsid w:val="008916BF"/>
    <w:rsid w:val="00891A60"/>
    <w:rsid w:val="00896434"/>
    <w:rsid w:val="008A1140"/>
    <w:rsid w:val="008A4D8E"/>
    <w:rsid w:val="008A56D3"/>
    <w:rsid w:val="008A7BC3"/>
    <w:rsid w:val="008B22DE"/>
    <w:rsid w:val="008B3228"/>
    <w:rsid w:val="008B3315"/>
    <w:rsid w:val="008B586F"/>
    <w:rsid w:val="008C135A"/>
    <w:rsid w:val="008C16F8"/>
    <w:rsid w:val="008C2B44"/>
    <w:rsid w:val="008D169A"/>
    <w:rsid w:val="008D5267"/>
    <w:rsid w:val="008E0332"/>
    <w:rsid w:val="008E08DF"/>
    <w:rsid w:val="008E2143"/>
    <w:rsid w:val="008E60C3"/>
    <w:rsid w:val="008E6567"/>
    <w:rsid w:val="008F191D"/>
    <w:rsid w:val="008F1AD6"/>
    <w:rsid w:val="008F2CE3"/>
    <w:rsid w:val="008F3488"/>
    <w:rsid w:val="008F5F3B"/>
    <w:rsid w:val="008F6127"/>
    <w:rsid w:val="009003AF"/>
    <w:rsid w:val="00902229"/>
    <w:rsid w:val="00906D6D"/>
    <w:rsid w:val="00906EAE"/>
    <w:rsid w:val="00907570"/>
    <w:rsid w:val="00907BCE"/>
    <w:rsid w:val="0091066F"/>
    <w:rsid w:val="00911F82"/>
    <w:rsid w:val="00913241"/>
    <w:rsid w:val="0091340D"/>
    <w:rsid w:val="009140C2"/>
    <w:rsid w:val="00914321"/>
    <w:rsid w:val="00914629"/>
    <w:rsid w:val="00914903"/>
    <w:rsid w:val="00917BA2"/>
    <w:rsid w:val="00920D14"/>
    <w:rsid w:val="00921099"/>
    <w:rsid w:val="00921E97"/>
    <w:rsid w:val="00927117"/>
    <w:rsid w:val="0093166E"/>
    <w:rsid w:val="009321EE"/>
    <w:rsid w:val="009346D1"/>
    <w:rsid w:val="00934835"/>
    <w:rsid w:val="0093566A"/>
    <w:rsid w:val="00941991"/>
    <w:rsid w:val="00943D85"/>
    <w:rsid w:val="0094452C"/>
    <w:rsid w:val="00944B1D"/>
    <w:rsid w:val="0094527B"/>
    <w:rsid w:val="009456C3"/>
    <w:rsid w:val="00945989"/>
    <w:rsid w:val="00946D29"/>
    <w:rsid w:val="0095404E"/>
    <w:rsid w:val="00954CE9"/>
    <w:rsid w:val="00954E95"/>
    <w:rsid w:val="00955AF8"/>
    <w:rsid w:val="00960198"/>
    <w:rsid w:val="00962152"/>
    <w:rsid w:val="00964819"/>
    <w:rsid w:val="00967A9C"/>
    <w:rsid w:val="00970C48"/>
    <w:rsid w:val="00971155"/>
    <w:rsid w:val="00973914"/>
    <w:rsid w:val="00973A8F"/>
    <w:rsid w:val="0097410A"/>
    <w:rsid w:val="009763F8"/>
    <w:rsid w:val="00981113"/>
    <w:rsid w:val="00981A4C"/>
    <w:rsid w:val="00983001"/>
    <w:rsid w:val="009876D8"/>
    <w:rsid w:val="0099072B"/>
    <w:rsid w:val="009923DA"/>
    <w:rsid w:val="00995C30"/>
    <w:rsid w:val="009974C6"/>
    <w:rsid w:val="00997A9A"/>
    <w:rsid w:val="009A17CF"/>
    <w:rsid w:val="009A209D"/>
    <w:rsid w:val="009A2759"/>
    <w:rsid w:val="009B238D"/>
    <w:rsid w:val="009B3A7C"/>
    <w:rsid w:val="009B78AA"/>
    <w:rsid w:val="009C05F7"/>
    <w:rsid w:val="009C16E2"/>
    <w:rsid w:val="009C4727"/>
    <w:rsid w:val="009C4B28"/>
    <w:rsid w:val="009C5FA8"/>
    <w:rsid w:val="009C7C53"/>
    <w:rsid w:val="009D1BC7"/>
    <w:rsid w:val="009D2305"/>
    <w:rsid w:val="009D3257"/>
    <w:rsid w:val="009D3BD9"/>
    <w:rsid w:val="009D4F81"/>
    <w:rsid w:val="009D5342"/>
    <w:rsid w:val="009D5F9C"/>
    <w:rsid w:val="009D611E"/>
    <w:rsid w:val="009D6E0E"/>
    <w:rsid w:val="009E4DD5"/>
    <w:rsid w:val="009E6F37"/>
    <w:rsid w:val="009E7C88"/>
    <w:rsid w:val="009E7D7F"/>
    <w:rsid w:val="009F30B5"/>
    <w:rsid w:val="009F335F"/>
    <w:rsid w:val="009F3FB6"/>
    <w:rsid w:val="009F427A"/>
    <w:rsid w:val="009F5071"/>
    <w:rsid w:val="009F6C37"/>
    <w:rsid w:val="009F7BBB"/>
    <w:rsid w:val="00A03E70"/>
    <w:rsid w:val="00A07234"/>
    <w:rsid w:val="00A07C58"/>
    <w:rsid w:val="00A07DB4"/>
    <w:rsid w:val="00A11F48"/>
    <w:rsid w:val="00A127F0"/>
    <w:rsid w:val="00A13533"/>
    <w:rsid w:val="00A13CA9"/>
    <w:rsid w:val="00A15137"/>
    <w:rsid w:val="00A15DDD"/>
    <w:rsid w:val="00A16B50"/>
    <w:rsid w:val="00A16BEA"/>
    <w:rsid w:val="00A16EB8"/>
    <w:rsid w:val="00A21037"/>
    <w:rsid w:val="00A21D90"/>
    <w:rsid w:val="00A22710"/>
    <w:rsid w:val="00A22CD5"/>
    <w:rsid w:val="00A22E10"/>
    <w:rsid w:val="00A23A6E"/>
    <w:rsid w:val="00A25829"/>
    <w:rsid w:val="00A260E9"/>
    <w:rsid w:val="00A278D0"/>
    <w:rsid w:val="00A27CDF"/>
    <w:rsid w:val="00A27DCD"/>
    <w:rsid w:val="00A31497"/>
    <w:rsid w:val="00A329F6"/>
    <w:rsid w:val="00A32FF8"/>
    <w:rsid w:val="00A334D9"/>
    <w:rsid w:val="00A3648D"/>
    <w:rsid w:val="00A372F8"/>
    <w:rsid w:val="00A446AE"/>
    <w:rsid w:val="00A53C61"/>
    <w:rsid w:val="00A53EA2"/>
    <w:rsid w:val="00A55603"/>
    <w:rsid w:val="00A558D3"/>
    <w:rsid w:val="00A5687B"/>
    <w:rsid w:val="00A5717B"/>
    <w:rsid w:val="00A60A17"/>
    <w:rsid w:val="00A7037A"/>
    <w:rsid w:val="00A713B9"/>
    <w:rsid w:val="00A714C1"/>
    <w:rsid w:val="00A71E6C"/>
    <w:rsid w:val="00A739D4"/>
    <w:rsid w:val="00A7477F"/>
    <w:rsid w:val="00A74A5F"/>
    <w:rsid w:val="00A776A7"/>
    <w:rsid w:val="00A82002"/>
    <w:rsid w:val="00A8210C"/>
    <w:rsid w:val="00A830CA"/>
    <w:rsid w:val="00A83CF4"/>
    <w:rsid w:val="00A86C45"/>
    <w:rsid w:val="00A942CC"/>
    <w:rsid w:val="00A94733"/>
    <w:rsid w:val="00A952B5"/>
    <w:rsid w:val="00A9589A"/>
    <w:rsid w:val="00AA053D"/>
    <w:rsid w:val="00AA0C4B"/>
    <w:rsid w:val="00AA4817"/>
    <w:rsid w:val="00AA6513"/>
    <w:rsid w:val="00AA6B39"/>
    <w:rsid w:val="00AA7351"/>
    <w:rsid w:val="00AB4C10"/>
    <w:rsid w:val="00AB777C"/>
    <w:rsid w:val="00AC0D63"/>
    <w:rsid w:val="00AC2713"/>
    <w:rsid w:val="00AC3226"/>
    <w:rsid w:val="00AC41E0"/>
    <w:rsid w:val="00AC5A1B"/>
    <w:rsid w:val="00AC5E94"/>
    <w:rsid w:val="00AC6B83"/>
    <w:rsid w:val="00AD19F8"/>
    <w:rsid w:val="00AD29DC"/>
    <w:rsid w:val="00AD596A"/>
    <w:rsid w:val="00AD626E"/>
    <w:rsid w:val="00AD6D34"/>
    <w:rsid w:val="00AD7738"/>
    <w:rsid w:val="00AE1C16"/>
    <w:rsid w:val="00AE1D1B"/>
    <w:rsid w:val="00AE2F37"/>
    <w:rsid w:val="00AE3AD8"/>
    <w:rsid w:val="00AE3C7D"/>
    <w:rsid w:val="00AE4C4C"/>
    <w:rsid w:val="00AE6BBC"/>
    <w:rsid w:val="00AE73B9"/>
    <w:rsid w:val="00AF0275"/>
    <w:rsid w:val="00AF1F4C"/>
    <w:rsid w:val="00B0006A"/>
    <w:rsid w:val="00B02862"/>
    <w:rsid w:val="00B045AE"/>
    <w:rsid w:val="00B05950"/>
    <w:rsid w:val="00B05D82"/>
    <w:rsid w:val="00B072E2"/>
    <w:rsid w:val="00B126DD"/>
    <w:rsid w:val="00B14B1C"/>
    <w:rsid w:val="00B1536F"/>
    <w:rsid w:val="00B16D6A"/>
    <w:rsid w:val="00B20F51"/>
    <w:rsid w:val="00B21CFB"/>
    <w:rsid w:val="00B23AD7"/>
    <w:rsid w:val="00B25AE4"/>
    <w:rsid w:val="00B26581"/>
    <w:rsid w:val="00B30FFE"/>
    <w:rsid w:val="00B336F4"/>
    <w:rsid w:val="00B3525B"/>
    <w:rsid w:val="00B35A8A"/>
    <w:rsid w:val="00B36AD6"/>
    <w:rsid w:val="00B37594"/>
    <w:rsid w:val="00B40FDE"/>
    <w:rsid w:val="00B417FB"/>
    <w:rsid w:val="00B41DAE"/>
    <w:rsid w:val="00B43642"/>
    <w:rsid w:val="00B44E88"/>
    <w:rsid w:val="00B47A59"/>
    <w:rsid w:val="00B50D7C"/>
    <w:rsid w:val="00B51D43"/>
    <w:rsid w:val="00B5214D"/>
    <w:rsid w:val="00B5234C"/>
    <w:rsid w:val="00B52EA3"/>
    <w:rsid w:val="00B546C6"/>
    <w:rsid w:val="00B55852"/>
    <w:rsid w:val="00B5672D"/>
    <w:rsid w:val="00B5716E"/>
    <w:rsid w:val="00B602AA"/>
    <w:rsid w:val="00B6125A"/>
    <w:rsid w:val="00B6131E"/>
    <w:rsid w:val="00B62548"/>
    <w:rsid w:val="00B6260A"/>
    <w:rsid w:val="00B63B0C"/>
    <w:rsid w:val="00B640AD"/>
    <w:rsid w:val="00B64BF0"/>
    <w:rsid w:val="00B67FC3"/>
    <w:rsid w:val="00B72C2D"/>
    <w:rsid w:val="00B741E3"/>
    <w:rsid w:val="00B74216"/>
    <w:rsid w:val="00B758A3"/>
    <w:rsid w:val="00B758C7"/>
    <w:rsid w:val="00B76845"/>
    <w:rsid w:val="00B820C5"/>
    <w:rsid w:val="00B82EDD"/>
    <w:rsid w:val="00B85E64"/>
    <w:rsid w:val="00B86A20"/>
    <w:rsid w:val="00B878EE"/>
    <w:rsid w:val="00B87C37"/>
    <w:rsid w:val="00B905E9"/>
    <w:rsid w:val="00B91237"/>
    <w:rsid w:val="00B95465"/>
    <w:rsid w:val="00B96FA8"/>
    <w:rsid w:val="00B97E23"/>
    <w:rsid w:val="00BA243D"/>
    <w:rsid w:val="00BA3866"/>
    <w:rsid w:val="00BA4023"/>
    <w:rsid w:val="00BA4381"/>
    <w:rsid w:val="00BA469A"/>
    <w:rsid w:val="00BA4F3F"/>
    <w:rsid w:val="00BA7273"/>
    <w:rsid w:val="00BA7847"/>
    <w:rsid w:val="00BB1014"/>
    <w:rsid w:val="00BB249A"/>
    <w:rsid w:val="00BB2556"/>
    <w:rsid w:val="00BB6BAF"/>
    <w:rsid w:val="00BC031B"/>
    <w:rsid w:val="00BC0645"/>
    <w:rsid w:val="00BC0A5D"/>
    <w:rsid w:val="00BC121F"/>
    <w:rsid w:val="00BC4080"/>
    <w:rsid w:val="00BC48F3"/>
    <w:rsid w:val="00BD013C"/>
    <w:rsid w:val="00BD18C3"/>
    <w:rsid w:val="00BD2897"/>
    <w:rsid w:val="00BD28EB"/>
    <w:rsid w:val="00BD2EF4"/>
    <w:rsid w:val="00BD386B"/>
    <w:rsid w:val="00BD39EA"/>
    <w:rsid w:val="00BD3A81"/>
    <w:rsid w:val="00BD5ADB"/>
    <w:rsid w:val="00BE0557"/>
    <w:rsid w:val="00BE5290"/>
    <w:rsid w:val="00BF01F2"/>
    <w:rsid w:val="00BF2549"/>
    <w:rsid w:val="00BF33D5"/>
    <w:rsid w:val="00BF46F3"/>
    <w:rsid w:val="00BF7E84"/>
    <w:rsid w:val="00C00113"/>
    <w:rsid w:val="00C025FA"/>
    <w:rsid w:val="00C02708"/>
    <w:rsid w:val="00C03192"/>
    <w:rsid w:val="00C03499"/>
    <w:rsid w:val="00C10620"/>
    <w:rsid w:val="00C10D55"/>
    <w:rsid w:val="00C15BCB"/>
    <w:rsid w:val="00C16535"/>
    <w:rsid w:val="00C16B1D"/>
    <w:rsid w:val="00C17CB7"/>
    <w:rsid w:val="00C17EA5"/>
    <w:rsid w:val="00C2080A"/>
    <w:rsid w:val="00C22BBF"/>
    <w:rsid w:val="00C2332C"/>
    <w:rsid w:val="00C24069"/>
    <w:rsid w:val="00C24268"/>
    <w:rsid w:val="00C2696D"/>
    <w:rsid w:val="00C271E4"/>
    <w:rsid w:val="00C31812"/>
    <w:rsid w:val="00C3332D"/>
    <w:rsid w:val="00C33843"/>
    <w:rsid w:val="00C33BAE"/>
    <w:rsid w:val="00C37930"/>
    <w:rsid w:val="00C40270"/>
    <w:rsid w:val="00C4541D"/>
    <w:rsid w:val="00C4545E"/>
    <w:rsid w:val="00C45EC8"/>
    <w:rsid w:val="00C46121"/>
    <w:rsid w:val="00C4680D"/>
    <w:rsid w:val="00C52FEC"/>
    <w:rsid w:val="00C53D2C"/>
    <w:rsid w:val="00C54194"/>
    <w:rsid w:val="00C554FA"/>
    <w:rsid w:val="00C5604C"/>
    <w:rsid w:val="00C56068"/>
    <w:rsid w:val="00C56B95"/>
    <w:rsid w:val="00C56E60"/>
    <w:rsid w:val="00C62F99"/>
    <w:rsid w:val="00C63598"/>
    <w:rsid w:val="00C63A90"/>
    <w:rsid w:val="00C643EF"/>
    <w:rsid w:val="00C671E2"/>
    <w:rsid w:val="00C70BE1"/>
    <w:rsid w:val="00C7251F"/>
    <w:rsid w:val="00C73062"/>
    <w:rsid w:val="00C73635"/>
    <w:rsid w:val="00C73AA7"/>
    <w:rsid w:val="00C75460"/>
    <w:rsid w:val="00C75D67"/>
    <w:rsid w:val="00C802EE"/>
    <w:rsid w:val="00C813AB"/>
    <w:rsid w:val="00C83535"/>
    <w:rsid w:val="00C83CE0"/>
    <w:rsid w:val="00C856E8"/>
    <w:rsid w:val="00C86F92"/>
    <w:rsid w:val="00C877EF"/>
    <w:rsid w:val="00C9119A"/>
    <w:rsid w:val="00C93488"/>
    <w:rsid w:val="00C94F42"/>
    <w:rsid w:val="00C965F4"/>
    <w:rsid w:val="00C96877"/>
    <w:rsid w:val="00C97747"/>
    <w:rsid w:val="00CA1681"/>
    <w:rsid w:val="00CA174B"/>
    <w:rsid w:val="00CA1A78"/>
    <w:rsid w:val="00CA1A9E"/>
    <w:rsid w:val="00CA3854"/>
    <w:rsid w:val="00CA3900"/>
    <w:rsid w:val="00CA41AE"/>
    <w:rsid w:val="00CA47BD"/>
    <w:rsid w:val="00CA4DE5"/>
    <w:rsid w:val="00CA5ABB"/>
    <w:rsid w:val="00CA6B7F"/>
    <w:rsid w:val="00CB064E"/>
    <w:rsid w:val="00CB1A03"/>
    <w:rsid w:val="00CB1A69"/>
    <w:rsid w:val="00CB22D1"/>
    <w:rsid w:val="00CB408D"/>
    <w:rsid w:val="00CB5AD7"/>
    <w:rsid w:val="00CC0817"/>
    <w:rsid w:val="00CC2663"/>
    <w:rsid w:val="00CC29F2"/>
    <w:rsid w:val="00CC3AC7"/>
    <w:rsid w:val="00CC50CA"/>
    <w:rsid w:val="00CC5E7B"/>
    <w:rsid w:val="00CC7D84"/>
    <w:rsid w:val="00CD1618"/>
    <w:rsid w:val="00CD16CC"/>
    <w:rsid w:val="00CD1FD4"/>
    <w:rsid w:val="00CD6B18"/>
    <w:rsid w:val="00CD6FC2"/>
    <w:rsid w:val="00CD77D3"/>
    <w:rsid w:val="00CE0A66"/>
    <w:rsid w:val="00CE1777"/>
    <w:rsid w:val="00CE2E19"/>
    <w:rsid w:val="00CE5442"/>
    <w:rsid w:val="00CE7B7F"/>
    <w:rsid w:val="00CF01EA"/>
    <w:rsid w:val="00CF11F8"/>
    <w:rsid w:val="00CF2762"/>
    <w:rsid w:val="00CF3499"/>
    <w:rsid w:val="00CF5096"/>
    <w:rsid w:val="00CF5A0E"/>
    <w:rsid w:val="00D00A49"/>
    <w:rsid w:val="00D011C4"/>
    <w:rsid w:val="00D02BF0"/>
    <w:rsid w:val="00D05BC9"/>
    <w:rsid w:val="00D11669"/>
    <w:rsid w:val="00D1196C"/>
    <w:rsid w:val="00D12561"/>
    <w:rsid w:val="00D15E9C"/>
    <w:rsid w:val="00D16DF5"/>
    <w:rsid w:val="00D2512B"/>
    <w:rsid w:val="00D25EF3"/>
    <w:rsid w:val="00D27757"/>
    <w:rsid w:val="00D30C60"/>
    <w:rsid w:val="00D32ACF"/>
    <w:rsid w:val="00D33727"/>
    <w:rsid w:val="00D33E26"/>
    <w:rsid w:val="00D34A2C"/>
    <w:rsid w:val="00D35169"/>
    <w:rsid w:val="00D35291"/>
    <w:rsid w:val="00D35D5B"/>
    <w:rsid w:val="00D40D7F"/>
    <w:rsid w:val="00D429BE"/>
    <w:rsid w:val="00D42F3F"/>
    <w:rsid w:val="00D4583F"/>
    <w:rsid w:val="00D476D0"/>
    <w:rsid w:val="00D47702"/>
    <w:rsid w:val="00D50002"/>
    <w:rsid w:val="00D52CC1"/>
    <w:rsid w:val="00D53EB2"/>
    <w:rsid w:val="00D54825"/>
    <w:rsid w:val="00D55346"/>
    <w:rsid w:val="00D555A2"/>
    <w:rsid w:val="00D5771C"/>
    <w:rsid w:val="00D57C7C"/>
    <w:rsid w:val="00D60EA5"/>
    <w:rsid w:val="00D624AD"/>
    <w:rsid w:val="00D62FBA"/>
    <w:rsid w:val="00D63302"/>
    <w:rsid w:val="00D63DEA"/>
    <w:rsid w:val="00D640D6"/>
    <w:rsid w:val="00D6556E"/>
    <w:rsid w:val="00D6599E"/>
    <w:rsid w:val="00D706DC"/>
    <w:rsid w:val="00D70DFA"/>
    <w:rsid w:val="00D71009"/>
    <w:rsid w:val="00D71BA3"/>
    <w:rsid w:val="00D71DB1"/>
    <w:rsid w:val="00D73769"/>
    <w:rsid w:val="00D74C65"/>
    <w:rsid w:val="00D75734"/>
    <w:rsid w:val="00D80330"/>
    <w:rsid w:val="00D8230B"/>
    <w:rsid w:val="00D8240B"/>
    <w:rsid w:val="00D83703"/>
    <w:rsid w:val="00D84CAE"/>
    <w:rsid w:val="00D85E9B"/>
    <w:rsid w:val="00D86D6A"/>
    <w:rsid w:val="00D8733A"/>
    <w:rsid w:val="00D90607"/>
    <w:rsid w:val="00D91204"/>
    <w:rsid w:val="00D91E71"/>
    <w:rsid w:val="00D926D6"/>
    <w:rsid w:val="00D932CB"/>
    <w:rsid w:val="00DA049D"/>
    <w:rsid w:val="00DA3022"/>
    <w:rsid w:val="00DA324A"/>
    <w:rsid w:val="00DA3477"/>
    <w:rsid w:val="00DA35A8"/>
    <w:rsid w:val="00DA41D2"/>
    <w:rsid w:val="00DA4E66"/>
    <w:rsid w:val="00DA55D7"/>
    <w:rsid w:val="00DA5DE2"/>
    <w:rsid w:val="00DA70A3"/>
    <w:rsid w:val="00DA716B"/>
    <w:rsid w:val="00DA72D5"/>
    <w:rsid w:val="00DA7C15"/>
    <w:rsid w:val="00DA7CF6"/>
    <w:rsid w:val="00DB0792"/>
    <w:rsid w:val="00DB1576"/>
    <w:rsid w:val="00DB2C57"/>
    <w:rsid w:val="00DB2CA0"/>
    <w:rsid w:val="00DB4B30"/>
    <w:rsid w:val="00DB68C7"/>
    <w:rsid w:val="00DC0900"/>
    <w:rsid w:val="00DC41C4"/>
    <w:rsid w:val="00DC4AE4"/>
    <w:rsid w:val="00DC4AF8"/>
    <w:rsid w:val="00DC5212"/>
    <w:rsid w:val="00DC6204"/>
    <w:rsid w:val="00DC72C7"/>
    <w:rsid w:val="00DD2AB9"/>
    <w:rsid w:val="00DD4B7D"/>
    <w:rsid w:val="00DD5A9C"/>
    <w:rsid w:val="00DD5EFE"/>
    <w:rsid w:val="00DE0041"/>
    <w:rsid w:val="00DE095D"/>
    <w:rsid w:val="00DE0E4A"/>
    <w:rsid w:val="00DE221F"/>
    <w:rsid w:val="00DE260E"/>
    <w:rsid w:val="00DE274E"/>
    <w:rsid w:val="00DE4D87"/>
    <w:rsid w:val="00DE4F93"/>
    <w:rsid w:val="00DE597E"/>
    <w:rsid w:val="00DE5E80"/>
    <w:rsid w:val="00DE6261"/>
    <w:rsid w:val="00DE636C"/>
    <w:rsid w:val="00DF0BFB"/>
    <w:rsid w:val="00DF0EF6"/>
    <w:rsid w:val="00DF1D65"/>
    <w:rsid w:val="00DF1E0C"/>
    <w:rsid w:val="00DF26A5"/>
    <w:rsid w:val="00DF31B2"/>
    <w:rsid w:val="00DF6D0F"/>
    <w:rsid w:val="00DF771C"/>
    <w:rsid w:val="00E0079D"/>
    <w:rsid w:val="00E01BC0"/>
    <w:rsid w:val="00E05CAA"/>
    <w:rsid w:val="00E12CAC"/>
    <w:rsid w:val="00E147FB"/>
    <w:rsid w:val="00E15010"/>
    <w:rsid w:val="00E158C2"/>
    <w:rsid w:val="00E16238"/>
    <w:rsid w:val="00E20726"/>
    <w:rsid w:val="00E217BF"/>
    <w:rsid w:val="00E23CEF"/>
    <w:rsid w:val="00E24E2B"/>
    <w:rsid w:val="00E26A44"/>
    <w:rsid w:val="00E26EFF"/>
    <w:rsid w:val="00E27027"/>
    <w:rsid w:val="00E27DD1"/>
    <w:rsid w:val="00E304BD"/>
    <w:rsid w:val="00E305E6"/>
    <w:rsid w:val="00E317BD"/>
    <w:rsid w:val="00E33011"/>
    <w:rsid w:val="00E3388F"/>
    <w:rsid w:val="00E3491A"/>
    <w:rsid w:val="00E363D9"/>
    <w:rsid w:val="00E37BF1"/>
    <w:rsid w:val="00E406C3"/>
    <w:rsid w:val="00E41BCA"/>
    <w:rsid w:val="00E41CD0"/>
    <w:rsid w:val="00E42493"/>
    <w:rsid w:val="00E42C6B"/>
    <w:rsid w:val="00E44478"/>
    <w:rsid w:val="00E44812"/>
    <w:rsid w:val="00E47015"/>
    <w:rsid w:val="00E47491"/>
    <w:rsid w:val="00E474BA"/>
    <w:rsid w:val="00E47585"/>
    <w:rsid w:val="00E47869"/>
    <w:rsid w:val="00E5121D"/>
    <w:rsid w:val="00E51D3E"/>
    <w:rsid w:val="00E56247"/>
    <w:rsid w:val="00E56836"/>
    <w:rsid w:val="00E61624"/>
    <w:rsid w:val="00E63F42"/>
    <w:rsid w:val="00E66B80"/>
    <w:rsid w:val="00E67267"/>
    <w:rsid w:val="00E6726B"/>
    <w:rsid w:val="00E7038D"/>
    <w:rsid w:val="00E70701"/>
    <w:rsid w:val="00E72B0B"/>
    <w:rsid w:val="00E7303F"/>
    <w:rsid w:val="00E7418C"/>
    <w:rsid w:val="00E7487C"/>
    <w:rsid w:val="00E81099"/>
    <w:rsid w:val="00E815A9"/>
    <w:rsid w:val="00E81B21"/>
    <w:rsid w:val="00E82612"/>
    <w:rsid w:val="00E879C7"/>
    <w:rsid w:val="00E91883"/>
    <w:rsid w:val="00E91CA1"/>
    <w:rsid w:val="00E94152"/>
    <w:rsid w:val="00E951E5"/>
    <w:rsid w:val="00E9731A"/>
    <w:rsid w:val="00EA0351"/>
    <w:rsid w:val="00EA0DE8"/>
    <w:rsid w:val="00EA3751"/>
    <w:rsid w:val="00EA3EB0"/>
    <w:rsid w:val="00EA540B"/>
    <w:rsid w:val="00EA556F"/>
    <w:rsid w:val="00EA63E4"/>
    <w:rsid w:val="00EA6EA0"/>
    <w:rsid w:val="00EA7336"/>
    <w:rsid w:val="00EA7731"/>
    <w:rsid w:val="00EA7DCF"/>
    <w:rsid w:val="00EB29DF"/>
    <w:rsid w:val="00EB34CB"/>
    <w:rsid w:val="00EB4B21"/>
    <w:rsid w:val="00EB519B"/>
    <w:rsid w:val="00EC1D9B"/>
    <w:rsid w:val="00EC2EAB"/>
    <w:rsid w:val="00EC3E0F"/>
    <w:rsid w:val="00EC41C0"/>
    <w:rsid w:val="00EC51EE"/>
    <w:rsid w:val="00EC5E99"/>
    <w:rsid w:val="00EC5F85"/>
    <w:rsid w:val="00EC64CF"/>
    <w:rsid w:val="00EC6D08"/>
    <w:rsid w:val="00EC7170"/>
    <w:rsid w:val="00EC7FE4"/>
    <w:rsid w:val="00ED1AD9"/>
    <w:rsid w:val="00ED3304"/>
    <w:rsid w:val="00ED3F47"/>
    <w:rsid w:val="00ED5E3E"/>
    <w:rsid w:val="00ED669D"/>
    <w:rsid w:val="00ED671A"/>
    <w:rsid w:val="00ED6DA6"/>
    <w:rsid w:val="00ED7066"/>
    <w:rsid w:val="00ED75E0"/>
    <w:rsid w:val="00ED7CF4"/>
    <w:rsid w:val="00EE0A10"/>
    <w:rsid w:val="00EE16DA"/>
    <w:rsid w:val="00EE2618"/>
    <w:rsid w:val="00EE3FB7"/>
    <w:rsid w:val="00EE56E1"/>
    <w:rsid w:val="00EE649D"/>
    <w:rsid w:val="00EE6BC2"/>
    <w:rsid w:val="00EF16DE"/>
    <w:rsid w:val="00EF2BC0"/>
    <w:rsid w:val="00EF3825"/>
    <w:rsid w:val="00EF5631"/>
    <w:rsid w:val="00F0268B"/>
    <w:rsid w:val="00F029A6"/>
    <w:rsid w:val="00F04B82"/>
    <w:rsid w:val="00F108CB"/>
    <w:rsid w:val="00F1261A"/>
    <w:rsid w:val="00F13936"/>
    <w:rsid w:val="00F16516"/>
    <w:rsid w:val="00F16E3D"/>
    <w:rsid w:val="00F17D17"/>
    <w:rsid w:val="00F20A1F"/>
    <w:rsid w:val="00F22451"/>
    <w:rsid w:val="00F22980"/>
    <w:rsid w:val="00F22B2F"/>
    <w:rsid w:val="00F23EDE"/>
    <w:rsid w:val="00F23FFC"/>
    <w:rsid w:val="00F24BEE"/>
    <w:rsid w:val="00F25BE0"/>
    <w:rsid w:val="00F265D1"/>
    <w:rsid w:val="00F31622"/>
    <w:rsid w:val="00F32F70"/>
    <w:rsid w:val="00F34297"/>
    <w:rsid w:val="00F347FA"/>
    <w:rsid w:val="00F35D2F"/>
    <w:rsid w:val="00F373F1"/>
    <w:rsid w:val="00F3790C"/>
    <w:rsid w:val="00F4012F"/>
    <w:rsid w:val="00F40FE2"/>
    <w:rsid w:val="00F42B24"/>
    <w:rsid w:val="00F446A4"/>
    <w:rsid w:val="00F47B16"/>
    <w:rsid w:val="00F505B9"/>
    <w:rsid w:val="00F507F8"/>
    <w:rsid w:val="00F51F38"/>
    <w:rsid w:val="00F52035"/>
    <w:rsid w:val="00F5203C"/>
    <w:rsid w:val="00F5738F"/>
    <w:rsid w:val="00F57AAD"/>
    <w:rsid w:val="00F604ED"/>
    <w:rsid w:val="00F614C7"/>
    <w:rsid w:val="00F6224F"/>
    <w:rsid w:val="00F63AAD"/>
    <w:rsid w:val="00F65855"/>
    <w:rsid w:val="00F668F5"/>
    <w:rsid w:val="00F66A57"/>
    <w:rsid w:val="00F66B00"/>
    <w:rsid w:val="00F720A9"/>
    <w:rsid w:val="00F729D8"/>
    <w:rsid w:val="00F756B6"/>
    <w:rsid w:val="00F75BBA"/>
    <w:rsid w:val="00F76020"/>
    <w:rsid w:val="00F7775A"/>
    <w:rsid w:val="00F7791A"/>
    <w:rsid w:val="00F83CFF"/>
    <w:rsid w:val="00F8416F"/>
    <w:rsid w:val="00F84985"/>
    <w:rsid w:val="00F87F57"/>
    <w:rsid w:val="00F911A2"/>
    <w:rsid w:val="00F93F2A"/>
    <w:rsid w:val="00F9442A"/>
    <w:rsid w:val="00F96AB9"/>
    <w:rsid w:val="00FA063B"/>
    <w:rsid w:val="00FA36DA"/>
    <w:rsid w:val="00FA6690"/>
    <w:rsid w:val="00FA6712"/>
    <w:rsid w:val="00FB0EBF"/>
    <w:rsid w:val="00FB351C"/>
    <w:rsid w:val="00FB3ABC"/>
    <w:rsid w:val="00FB484F"/>
    <w:rsid w:val="00FB4D88"/>
    <w:rsid w:val="00FB6A0F"/>
    <w:rsid w:val="00FB7540"/>
    <w:rsid w:val="00FB76F2"/>
    <w:rsid w:val="00FB7EB6"/>
    <w:rsid w:val="00FC1110"/>
    <w:rsid w:val="00FC1667"/>
    <w:rsid w:val="00FC1DBD"/>
    <w:rsid w:val="00FC222C"/>
    <w:rsid w:val="00FC2CBA"/>
    <w:rsid w:val="00FC5C27"/>
    <w:rsid w:val="00FC6B16"/>
    <w:rsid w:val="00FC6F28"/>
    <w:rsid w:val="00FC7511"/>
    <w:rsid w:val="00FC787A"/>
    <w:rsid w:val="00FD0C3E"/>
    <w:rsid w:val="00FD2D04"/>
    <w:rsid w:val="00FD3E4C"/>
    <w:rsid w:val="00FD4C5E"/>
    <w:rsid w:val="00FD4F8E"/>
    <w:rsid w:val="00FD6901"/>
    <w:rsid w:val="00FD7386"/>
    <w:rsid w:val="00FE1EDD"/>
    <w:rsid w:val="00FE34F3"/>
    <w:rsid w:val="00FF11F7"/>
    <w:rsid w:val="00FF1ECF"/>
    <w:rsid w:val="00FF2A27"/>
    <w:rsid w:val="00FF405A"/>
    <w:rsid w:val="00FF461D"/>
    <w:rsid w:val="00FF6030"/>
    <w:rsid w:val="00FF6BB3"/>
    <w:rsid w:val="00FF763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2289"/>
    <o:shapelayout v:ext="edit">
      <o:idmap v:ext="edit" data="1"/>
    </o:shapelayout>
  </w:shapeDefaults>
  <w:decimalSymbol w:val=","/>
  <w:listSeparator w:val=";"/>
  <w14:docId w14:val="31E59AA1"/>
  <w15:docId w15:val="{F634BA66-EE20-4C24-9969-F6A2E08E99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en-US" w:bidi="ar-SA"/>
      </w:rPr>
    </w:rPrDefault>
    <w:pPrDefault/>
  </w:docDefaults>
  <w:latentStyles w:defLockedState="0" w:defUIPriority="99" w:defSemiHidden="0" w:defUnhideWhenUsed="0" w:defQFormat="0" w:count="371">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lsdException w:name="Emphasis" w:uiPriority="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rsid w:val="00B6125A"/>
    <w:rPr>
      <w:sz w:val="24"/>
      <w:szCs w:val="24"/>
    </w:rPr>
  </w:style>
  <w:style w:type="paragraph" w:styleId="10">
    <w:name w:val="heading 1"/>
    <w:basedOn w:val="a0"/>
    <w:next w:val="20"/>
    <w:link w:val="11"/>
    <w:autoRedefine/>
    <w:qFormat/>
    <w:rsid w:val="00FD3E4C"/>
    <w:pPr>
      <w:tabs>
        <w:tab w:val="left" w:pos="360"/>
      </w:tabs>
      <w:spacing w:after="240"/>
      <w:jc w:val="both"/>
      <w:outlineLvl w:val="0"/>
    </w:pPr>
    <w:rPr>
      <w:rFonts w:ascii="Arial" w:hAnsi="Arial" w:cs="Arial"/>
      <w:b/>
      <w:bCs/>
      <w:caps/>
      <w:sz w:val="32"/>
      <w:szCs w:val="32"/>
    </w:rPr>
  </w:style>
  <w:style w:type="paragraph" w:styleId="20">
    <w:name w:val="heading 2"/>
    <w:basedOn w:val="a0"/>
    <w:next w:val="3"/>
    <w:link w:val="21"/>
    <w:autoRedefine/>
    <w:qFormat/>
    <w:rsid w:val="0057456C"/>
    <w:pPr>
      <w:spacing w:before="240" w:after="240"/>
      <w:jc w:val="both"/>
      <w:outlineLvl w:val="1"/>
    </w:pPr>
    <w:rPr>
      <w:rFonts w:ascii="Arial" w:hAnsi="Arial"/>
      <w:b/>
      <w:bCs/>
      <w:iCs/>
      <w:caps/>
    </w:rPr>
  </w:style>
  <w:style w:type="paragraph" w:styleId="3">
    <w:name w:val="heading 3"/>
    <w:basedOn w:val="a0"/>
    <w:next w:val="4"/>
    <w:link w:val="30"/>
    <w:autoRedefine/>
    <w:qFormat/>
    <w:rsid w:val="001C4F61"/>
    <w:pPr>
      <w:keepNext/>
      <w:spacing w:before="240"/>
      <w:jc w:val="both"/>
      <w:outlineLvl w:val="2"/>
    </w:pPr>
    <w:rPr>
      <w:rFonts w:ascii="Arial" w:hAnsi="Arial"/>
      <w:b/>
      <w:i/>
      <w:sz w:val="20"/>
    </w:rPr>
  </w:style>
  <w:style w:type="paragraph" w:styleId="4">
    <w:name w:val="heading 4"/>
    <w:basedOn w:val="a0"/>
    <w:next w:val="a0"/>
    <w:link w:val="40"/>
    <w:autoRedefine/>
    <w:qFormat/>
    <w:rsid w:val="00F347FA"/>
    <w:pPr>
      <w:keepNext/>
      <w:spacing w:before="240"/>
      <w:jc w:val="both"/>
      <w:outlineLvl w:val="3"/>
    </w:pPr>
    <w:rPr>
      <w:rFonts w:ascii="Arial" w:hAnsi="Arial"/>
      <w:bCs/>
      <w:i/>
      <w:iCs/>
      <w:caps/>
      <w:sz w:val="20"/>
      <w:lang w:val="en-US"/>
    </w:rPr>
  </w:style>
  <w:style w:type="paragraph" w:styleId="6">
    <w:name w:val="heading 6"/>
    <w:basedOn w:val="a0"/>
    <w:next w:val="a0"/>
    <w:link w:val="60"/>
    <w:rsid w:val="00B6125A"/>
    <w:pPr>
      <w:spacing w:before="240" w:after="60"/>
      <w:outlineLvl w:val="5"/>
    </w:pPr>
    <w:rPr>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0"/>
    <w:rsid w:val="00FD3E4C"/>
    <w:rPr>
      <w:rFonts w:ascii="Arial" w:hAnsi="Arial" w:cs="Arial"/>
      <w:b/>
      <w:bCs/>
      <w:caps/>
      <w:sz w:val="32"/>
      <w:szCs w:val="32"/>
    </w:rPr>
  </w:style>
  <w:style w:type="character" w:customStyle="1" w:styleId="21">
    <w:name w:val="Заголовок 2 Знак"/>
    <w:basedOn w:val="a1"/>
    <w:link w:val="20"/>
    <w:rsid w:val="0057456C"/>
    <w:rPr>
      <w:rFonts w:ascii="Arial" w:hAnsi="Arial"/>
      <w:b/>
      <w:bCs/>
      <w:iCs/>
      <w:caps/>
      <w:sz w:val="24"/>
      <w:szCs w:val="24"/>
    </w:rPr>
  </w:style>
  <w:style w:type="character" w:customStyle="1" w:styleId="30">
    <w:name w:val="Заголовок 3 Знак"/>
    <w:basedOn w:val="a1"/>
    <w:link w:val="3"/>
    <w:rsid w:val="001C4F61"/>
    <w:rPr>
      <w:rFonts w:ascii="Arial" w:hAnsi="Arial"/>
      <w:b/>
      <w:i/>
      <w:szCs w:val="24"/>
    </w:rPr>
  </w:style>
  <w:style w:type="character" w:customStyle="1" w:styleId="40">
    <w:name w:val="Заголовок 4 Знак"/>
    <w:basedOn w:val="a1"/>
    <w:link w:val="4"/>
    <w:rsid w:val="00F347FA"/>
    <w:rPr>
      <w:rFonts w:ascii="Arial" w:hAnsi="Arial"/>
      <w:bCs/>
      <w:i/>
      <w:iCs/>
      <w:caps/>
      <w:szCs w:val="24"/>
      <w:lang w:val="en-US"/>
    </w:rPr>
  </w:style>
  <w:style w:type="character" w:customStyle="1" w:styleId="60">
    <w:name w:val="Заголовок 6 Знак"/>
    <w:link w:val="6"/>
    <w:rsid w:val="00B6125A"/>
    <w:rPr>
      <w:b/>
      <w:bCs/>
      <w:sz w:val="22"/>
      <w:szCs w:val="22"/>
    </w:rPr>
  </w:style>
  <w:style w:type="paragraph" w:styleId="a4">
    <w:name w:val="Title"/>
    <w:basedOn w:val="a0"/>
    <w:link w:val="a5"/>
    <w:rsid w:val="00B6125A"/>
    <w:pPr>
      <w:jc w:val="center"/>
    </w:pPr>
    <w:rPr>
      <w:b/>
      <w:bCs/>
      <w:sz w:val="28"/>
      <w:lang w:val="en-US"/>
    </w:rPr>
  </w:style>
  <w:style w:type="character" w:customStyle="1" w:styleId="a5">
    <w:name w:val="Заголовок Знак"/>
    <w:basedOn w:val="a1"/>
    <w:link w:val="a4"/>
    <w:rsid w:val="00B6125A"/>
    <w:rPr>
      <w:b/>
      <w:bCs/>
      <w:sz w:val="28"/>
      <w:szCs w:val="24"/>
      <w:lang w:val="en-US"/>
    </w:rPr>
  </w:style>
  <w:style w:type="paragraph" w:styleId="a6">
    <w:name w:val="No Spacing"/>
    <w:rsid w:val="00ED1AD9"/>
    <w:rPr>
      <w:rFonts w:ascii="Calibri" w:eastAsia="Calibri" w:hAnsi="Calibri"/>
      <w:sz w:val="22"/>
      <w:szCs w:val="22"/>
    </w:rPr>
  </w:style>
  <w:style w:type="paragraph" w:styleId="a7">
    <w:name w:val="header"/>
    <w:aliases w:val="TI Upper Header"/>
    <w:basedOn w:val="a0"/>
    <w:link w:val="a8"/>
    <w:unhideWhenUsed/>
    <w:rsid w:val="004758E8"/>
    <w:pPr>
      <w:tabs>
        <w:tab w:val="center" w:pos="4677"/>
        <w:tab w:val="right" w:pos="9355"/>
      </w:tabs>
    </w:pPr>
    <w:rPr>
      <w:rFonts w:eastAsia="Calibri"/>
      <w:szCs w:val="22"/>
    </w:rPr>
  </w:style>
  <w:style w:type="character" w:customStyle="1" w:styleId="a8">
    <w:name w:val="Верхний колонтитул Знак"/>
    <w:aliases w:val="TI Upper Header Знак"/>
    <w:basedOn w:val="a1"/>
    <w:link w:val="a7"/>
    <w:rsid w:val="004758E8"/>
    <w:rPr>
      <w:rFonts w:eastAsia="Calibri"/>
      <w:sz w:val="24"/>
      <w:szCs w:val="22"/>
    </w:rPr>
  </w:style>
  <w:style w:type="paragraph" w:styleId="a9">
    <w:name w:val="footer"/>
    <w:aliases w:val="список"/>
    <w:basedOn w:val="a0"/>
    <w:link w:val="aa"/>
    <w:uiPriority w:val="99"/>
    <w:unhideWhenUsed/>
    <w:rsid w:val="00E70701"/>
    <w:pPr>
      <w:tabs>
        <w:tab w:val="center" w:pos="4677"/>
        <w:tab w:val="right" w:pos="9355"/>
      </w:tabs>
    </w:pPr>
    <w:rPr>
      <w:rFonts w:eastAsia="Calibri"/>
      <w:szCs w:val="22"/>
    </w:rPr>
  </w:style>
  <w:style w:type="character" w:customStyle="1" w:styleId="aa">
    <w:name w:val="Нижний колонтитул Знак"/>
    <w:aliases w:val="список Знак"/>
    <w:basedOn w:val="a1"/>
    <w:link w:val="a9"/>
    <w:uiPriority w:val="99"/>
    <w:rsid w:val="00E70701"/>
    <w:rPr>
      <w:rFonts w:eastAsia="Calibri"/>
      <w:sz w:val="24"/>
      <w:szCs w:val="22"/>
    </w:rPr>
  </w:style>
  <w:style w:type="paragraph" w:styleId="ab">
    <w:name w:val="caption"/>
    <w:basedOn w:val="a0"/>
    <w:rsid w:val="00E70701"/>
    <w:pPr>
      <w:spacing w:before="100" w:beforeAutospacing="1" w:after="100" w:afterAutospacing="1"/>
    </w:pPr>
    <w:rPr>
      <w:lang w:eastAsia="ru-RU"/>
    </w:rPr>
  </w:style>
  <w:style w:type="paragraph" w:styleId="12">
    <w:name w:val="toc 1"/>
    <w:basedOn w:val="a0"/>
    <w:next w:val="a0"/>
    <w:autoRedefine/>
    <w:uiPriority w:val="39"/>
    <w:rsid w:val="00723B5A"/>
    <w:pPr>
      <w:tabs>
        <w:tab w:val="right" w:leader="dot" w:pos="9628"/>
      </w:tabs>
      <w:spacing w:before="240"/>
    </w:pPr>
    <w:rPr>
      <w:rFonts w:ascii="Arial" w:hAnsi="Arial"/>
      <w:b/>
      <w:bCs/>
      <w:caps/>
      <w:sz w:val="20"/>
    </w:rPr>
  </w:style>
  <w:style w:type="paragraph" w:styleId="22">
    <w:name w:val="toc 2"/>
    <w:basedOn w:val="a0"/>
    <w:next w:val="a0"/>
    <w:autoRedefine/>
    <w:uiPriority w:val="39"/>
    <w:rsid w:val="00427847"/>
    <w:pPr>
      <w:spacing w:before="120"/>
    </w:pPr>
    <w:rPr>
      <w:rFonts w:ascii="Arial" w:hAnsi="Arial"/>
      <w:b/>
      <w:bCs/>
      <w:caps/>
      <w:sz w:val="18"/>
      <w:szCs w:val="20"/>
    </w:rPr>
  </w:style>
  <w:style w:type="paragraph" w:styleId="31">
    <w:name w:val="toc 3"/>
    <w:basedOn w:val="a0"/>
    <w:next w:val="a0"/>
    <w:autoRedefine/>
    <w:uiPriority w:val="39"/>
    <w:rsid w:val="00427847"/>
    <w:pPr>
      <w:tabs>
        <w:tab w:val="right" w:leader="dot" w:pos="9628"/>
      </w:tabs>
      <w:spacing w:before="120"/>
    </w:pPr>
    <w:rPr>
      <w:rFonts w:ascii="Arial" w:hAnsi="Arial"/>
      <w:i/>
      <w:caps/>
      <w:sz w:val="16"/>
      <w:szCs w:val="20"/>
    </w:rPr>
  </w:style>
  <w:style w:type="paragraph" w:styleId="41">
    <w:name w:val="toc 4"/>
    <w:basedOn w:val="a0"/>
    <w:next w:val="a0"/>
    <w:autoRedefine/>
    <w:semiHidden/>
    <w:rsid w:val="00E70701"/>
    <w:pPr>
      <w:ind w:left="480"/>
    </w:pPr>
    <w:rPr>
      <w:rFonts w:asciiTheme="minorHAnsi" w:hAnsiTheme="minorHAnsi"/>
      <w:sz w:val="20"/>
      <w:szCs w:val="20"/>
    </w:rPr>
  </w:style>
  <w:style w:type="paragraph" w:styleId="5">
    <w:name w:val="toc 5"/>
    <w:basedOn w:val="a0"/>
    <w:next w:val="a0"/>
    <w:autoRedefine/>
    <w:semiHidden/>
    <w:rsid w:val="00E70701"/>
    <w:pPr>
      <w:ind w:left="720"/>
    </w:pPr>
    <w:rPr>
      <w:rFonts w:asciiTheme="minorHAnsi" w:hAnsiTheme="minorHAnsi"/>
      <w:sz w:val="20"/>
      <w:szCs w:val="20"/>
    </w:rPr>
  </w:style>
  <w:style w:type="paragraph" w:styleId="61">
    <w:name w:val="toc 6"/>
    <w:basedOn w:val="a0"/>
    <w:next w:val="a0"/>
    <w:autoRedefine/>
    <w:semiHidden/>
    <w:rsid w:val="00E70701"/>
    <w:pPr>
      <w:ind w:left="960"/>
    </w:pPr>
    <w:rPr>
      <w:rFonts w:asciiTheme="minorHAnsi" w:hAnsiTheme="minorHAnsi"/>
      <w:sz w:val="20"/>
      <w:szCs w:val="20"/>
    </w:rPr>
  </w:style>
  <w:style w:type="paragraph" w:styleId="7">
    <w:name w:val="toc 7"/>
    <w:basedOn w:val="a0"/>
    <w:next w:val="a0"/>
    <w:autoRedefine/>
    <w:semiHidden/>
    <w:rsid w:val="00E70701"/>
    <w:pPr>
      <w:ind w:left="1200"/>
    </w:pPr>
    <w:rPr>
      <w:rFonts w:asciiTheme="minorHAnsi" w:hAnsiTheme="minorHAnsi"/>
      <w:sz w:val="20"/>
      <w:szCs w:val="20"/>
    </w:rPr>
  </w:style>
  <w:style w:type="paragraph" w:styleId="8">
    <w:name w:val="toc 8"/>
    <w:basedOn w:val="a0"/>
    <w:next w:val="a0"/>
    <w:autoRedefine/>
    <w:semiHidden/>
    <w:rsid w:val="00E70701"/>
    <w:pPr>
      <w:ind w:left="1440"/>
    </w:pPr>
    <w:rPr>
      <w:rFonts w:asciiTheme="minorHAnsi" w:hAnsiTheme="minorHAnsi"/>
      <w:sz w:val="20"/>
      <w:szCs w:val="20"/>
    </w:rPr>
  </w:style>
  <w:style w:type="paragraph" w:styleId="9">
    <w:name w:val="toc 9"/>
    <w:basedOn w:val="a0"/>
    <w:next w:val="a0"/>
    <w:autoRedefine/>
    <w:semiHidden/>
    <w:rsid w:val="00E70701"/>
    <w:pPr>
      <w:ind w:left="1680"/>
    </w:pPr>
    <w:rPr>
      <w:rFonts w:asciiTheme="minorHAnsi" w:hAnsiTheme="minorHAnsi"/>
      <w:sz w:val="20"/>
      <w:szCs w:val="20"/>
    </w:rPr>
  </w:style>
  <w:style w:type="character" w:styleId="ac">
    <w:name w:val="Hyperlink"/>
    <w:uiPriority w:val="99"/>
    <w:rsid w:val="00E70701"/>
    <w:rPr>
      <w:color w:val="0000FF"/>
      <w:u w:val="single"/>
    </w:rPr>
  </w:style>
  <w:style w:type="character" w:styleId="ad">
    <w:name w:val="annotation reference"/>
    <w:rsid w:val="00E70701"/>
    <w:rPr>
      <w:sz w:val="16"/>
      <w:szCs w:val="16"/>
    </w:rPr>
  </w:style>
  <w:style w:type="paragraph" w:styleId="ae">
    <w:name w:val="annotation text"/>
    <w:aliases w:val="Char"/>
    <w:basedOn w:val="a0"/>
    <w:link w:val="af"/>
    <w:uiPriority w:val="99"/>
    <w:rsid w:val="00E70701"/>
    <w:rPr>
      <w:rFonts w:eastAsia="Calibri"/>
      <w:sz w:val="20"/>
      <w:szCs w:val="20"/>
    </w:rPr>
  </w:style>
  <w:style w:type="character" w:customStyle="1" w:styleId="af">
    <w:name w:val="Текст примечания Знак"/>
    <w:aliases w:val="Char Знак"/>
    <w:basedOn w:val="a1"/>
    <w:link w:val="ae"/>
    <w:uiPriority w:val="99"/>
    <w:rsid w:val="00E70701"/>
    <w:rPr>
      <w:rFonts w:eastAsia="Calibri"/>
    </w:rPr>
  </w:style>
  <w:style w:type="paragraph" w:styleId="af0">
    <w:name w:val="annotation subject"/>
    <w:basedOn w:val="ae"/>
    <w:next w:val="ae"/>
    <w:link w:val="af1"/>
    <w:semiHidden/>
    <w:rsid w:val="00E70701"/>
    <w:rPr>
      <w:b/>
      <w:bCs/>
    </w:rPr>
  </w:style>
  <w:style w:type="character" w:customStyle="1" w:styleId="af1">
    <w:name w:val="Тема примечания Знак"/>
    <w:basedOn w:val="af"/>
    <w:link w:val="af0"/>
    <w:semiHidden/>
    <w:rsid w:val="00E70701"/>
    <w:rPr>
      <w:rFonts w:eastAsia="Calibri"/>
      <w:b/>
      <w:bCs/>
    </w:rPr>
  </w:style>
  <w:style w:type="paragraph" w:styleId="af2">
    <w:name w:val="Balloon Text"/>
    <w:basedOn w:val="a0"/>
    <w:link w:val="af3"/>
    <w:semiHidden/>
    <w:rsid w:val="00E70701"/>
    <w:rPr>
      <w:rFonts w:ascii="Tahoma" w:eastAsia="Calibri" w:hAnsi="Tahoma" w:cs="Tahoma"/>
      <w:sz w:val="16"/>
      <w:szCs w:val="16"/>
    </w:rPr>
  </w:style>
  <w:style w:type="character" w:customStyle="1" w:styleId="af3">
    <w:name w:val="Текст выноски Знак"/>
    <w:basedOn w:val="a1"/>
    <w:link w:val="af2"/>
    <w:semiHidden/>
    <w:rsid w:val="00E70701"/>
    <w:rPr>
      <w:rFonts w:ascii="Tahoma" w:eastAsia="Calibri" w:hAnsi="Tahoma" w:cs="Tahoma"/>
      <w:sz w:val="16"/>
      <w:szCs w:val="16"/>
    </w:rPr>
  </w:style>
  <w:style w:type="paragraph" w:styleId="32">
    <w:name w:val="Body Text 3"/>
    <w:basedOn w:val="a0"/>
    <w:link w:val="33"/>
    <w:rsid w:val="00E70701"/>
    <w:pPr>
      <w:spacing w:before="240" w:after="240"/>
      <w:jc w:val="both"/>
    </w:pPr>
    <w:rPr>
      <w:lang w:eastAsia="ru-RU"/>
    </w:rPr>
  </w:style>
  <w:style w:type="character" w:customStyle="1" w:styleId="33">
    <w:name w:val="Основной текст 3 Знак"/>
    <w:basedOn w:val="a1"/>
    <w:link w:val="32"/>
    <w:rsid w:val="00E70701"/>
    <w:rPr>
      <w:sz w:val="24"/>
      <w:szCs w:val="24"/>
      <w:lang w:eastAsia="ru-RU"/>
    </w:rPr>
  </w:style>
  <w:style w:type="paragraph" w:customStyle="1" w:styleId="af4">
    <w:name w:val="ФИО"/>
    <w:basedOn w:val="a0"/>
    <w:rsid w:val="00E70701"/>
    <w:pPr>
      <w:spacing w:after="180"/>
      <w:ind w:left="5670"/>
      <w:jc w:val="both"/>
    </w:pPr>
    <w:rPr>
      <w:szCs w:val="20"/>
      <w:lang w:eastAsia="ru-RU"/>
    </w:rPr>
  </w:style>
  <w:style w:type="paragraph" w:styleId="af5">
    <w:name w:val="footnote text"/>
    <w:basedOn w:val="a0"/>
    <w:link w:val="af6"/>
    <w:rsid w:val="00E70701"/>
    <w:rPr>
      <w:sz w:val="20"/>
      <w:szCs w:val="20"/>
      <w:lang w:eastAsia="ru-RU"/>
    </w:rPr>
  </w:style>
  <w:style w:type="character" w:customStyle="1" w:styleId="af6">
    <w:name w:val="Текст сноски Знак"/>
    <w:basedOn w:val="a1"/>
    <w:link w:val="af5"/>
    <w:rsid w:val="00E70701"/>
    <w:rPr>
      <w:lang w:eastAsia="ru-RU"/>
    </w:rPr>
  </w:style>
  <w:style w:type="paragraph" w:customStyle="1" w:styleId="af7">
    <w:name w:val="Текст таблица"/>
    <w:basedOn w:val="a0"/>
    <w:rsid w:val="00E70701"/>
    <w:pPr>
      <w:numPr>
        <w:ilvl w:val="12"/>
      </w:numPr>
      <w:spacing w:before="60"/>
    </w:pPr>
    <w:rPr>
      <w:iCs/>
      <w:sz w:val="22"/>
      <w:szCs w:val="20"/>
      <w:lang w:eastAsia="ru-RU"/>
    </w:rPr>
  </w:style>
  <w:style w:type="character" w:styleId="af8">
    <w:name w:val="footnote reference"/>
    <w:rsid w:val="00E70701"/>
    <w:rPr>
      <w:vertAlign w:val="superscript"/>
    </w:rPr>
  </w:style>
  <w:style w:type="paragraph" w:styleId="2">
    <w:name w:val="List 2"/>
    <w:basedOn w:val="a0"/>
    <w:rsid w:val="00E70701"/>
    <w:pPr>
      <w:widowControl w:val="0"/>
      <w:numPr>
        <w:numId w:val="2"/>
      </w:numPr>
      <w:overflowPunct w:val="0"/>
      <w:autoSpaceDE w:val="0"/>
      <w:autoSpaceDN w:val="0"/>
      <w:adjustRightInd w:val="0"/>
      <w:spacing w:before="60"/>
      <w:jc w:val="both"/>
      <w:textAlignment w:val="baseline"/>
    </w:pPr>
    <w:rPr>
      <w:szCs w:val="20"/>
      <w:lang w:eastAsia="ru-RU"/>
    </w:rPr>
  </w:style>
  <w:style w:type="character" w:styleId="af9">
    <w:name w:val="Strong"/>
    <w:rsid w:val="00E70701"/>
    <w:rPr>
      <w:b/>
      <w:bCs/>
    </w:rPr>
  </w:style>
  <w:style w:type="paragraph" w:styleId="34">
    <w:name w:val="Body Text Indent 3"/>
    <w:basedOn w:val="a0"/>
    <w:link w:val="35"/>
    <w:rsid w:val="00E70701"/>
    <w:pPr>
      <w:spacing w:after="120"/>
      <w:ind w:left="283"/>
    </w:pPr>
    <w:rPr>
      <w:sz w:val="16"/>
      <w:szCs w:val="16"/>
      <w:lang w:eastAsia="ru-RU"/>
    </w:rPr>
  </w:style>
  <w:style w:type="character" w:customStyle="1" w:styleId="35">
    <w:name w:val="Основной текст с отступом 3 Знак"/>
    <w:basedOn w:val="a1"/>
    <w:link w:val="34"/>
    <w:rsid w:val="00E70701"/>
    <w:rPr>
      <w:sz w:val="16"/>
      <w:szCs w:val="16"/>
      <w:lang w:eastAsia="ru-RU"/>
    </w:rPr>
  </w:style>
  <w:style w:type="character" w:customStyle="1" w:styleId="S">
    <w:name w:val="S_Обозначение"/>
    <w:uiPriority w:val="99"/>
    <w:rsid w:val="00E70701"/>
    <w:rPr>
      <w:rFonts w:ascii="Arial" w:hAnsi="Arial" w:cs="Times New Roman"/>
      <w:b/>
      <w:i/>
      <w:sz w:val="24"/>
      <w:szCs w:val="24"/>
      <w:vertAlign w:val="baseline"/>
      <w:lang w:val="ru-RU" w:eastAsia="ru-RU" w:bidi="ar-SA"/>
    </w:rPr>
  </w:style>
  <w:style w:type="paragraph" w:styleId="afa">
    <w:name w:val="Normal (Web)"/>
    <w:basedOn w:val="a0"/>
    <w:rsid w:val="00E70701"/>
    <w:pPr>
      <w:spacing w:before="100" w:beforeAutospacing="1" w:after="100" w:afterAutospacing="1"/>
    </w:pPr>
    <w:rPr>
      <w:lang w:eastAsia="ru-RU"/>
    </w:rPr>
  </w:style>
  <w:style w:type="character" w:customStyle="1" w:styleId="urtxtemph">
    <w:name w:val="urtxtemph"/>
    <w:basedOn w:val="a1"/>
    <w:rsid w:val="00E70701"/>
  </w:style>
  <w:style w:type="character" w:customStyle="1" w:styleId="36">
    <w:name w:val="Знак Знак3"/>
    <w:semiHidden/>
    <w:rsid w:val="00E70701"/>
    <w:rPr>
      <w:sz w:val="24"/>
      <w:szCs w:val="24"/>
      <w:lang w:val="ru-RU" w:eastAsia="ru-RU" w:bidi="ar-SA"/>
    </w:rPr>
  </w:style>
  <w:style w:type="character" w:customStyle="1" w:styleId="23">
    <w:name w:val="Знак Знак2"/>
    <w:semiHidden/>
    <w:rsid w:val="00E70701"/>
    <w:rPr>
      <w:sz w:val="24"/>
      <w:szCs w:val="24"/>
      <w:lang w:val="ru-RU" w:eastAsia="ru-RU" w:bidi="ar-SA"/>
    </w:rPr>
  </w:style>
  <w:style w:type="paragraph" w:styleId="afb">
    <w:name w:val="Body Text"/>
    <w:basedOn w:val="a0"/>
    <w:link w:val="afc"/>
    <w:rsid w:val="00E70701"/>
    <w:pPr>
      <w:spacing w:after="120"/>
    </w:pPr>
    <w:rPr>
      <w:lang w:eastAsia="ru-RU"/>
    </w:rPr>
  </w:style>
  <w:style w:type="character" w:customStyle="1" w:styleId="afc">
    <w:name w:val="Основной текст Знак"/>
    <w:basedOn w:val="a1"/>
    <w:link w:val="afb"/>
    <w:rsid w:val="00E70701"/>
    <w:rPr>
      <w:sz w:val="24"/>
      <w:szCs w:val="24"/>
      <w:lang w:eastAsia="ru-RU"/>
    </w:rPr>
  </w:style>
  <w:style w:type="paragraph" w:customStyle="1" w:styleId="S0">
    <w:name w:val="S_Обычный"/>
    <w:basedOn w:val="a0"/>
    <w:link w:val="S1"/>
    <w:qFormat/>
    <w:rsid w:val="00E70701"/>
    <w:pPr>
      <w:widowControl w:val="0"/>
      <w:tabs>
        <w:tab w:val="left" w:pos="1690"/>
      </w:tabs>
      <w:spacing w:before="240"/>
      <w:jc w:val="both"/>
    </w:pPr>
    <w:rPr>
      <w:lang w:eastAsia="ru-RU"/>
    </w:rPr>
  </w:style>
  <w:style w:type="character" w:customStyle="1" w:styleId="S1">
    <w:name w:val="S_Обычный Знак"/>
    <w:link w:val="S0"/>
    <w:locked/>
    <w:rsid w:val="00E70701"/>
    <w:rPr>
      <w:sz w:val="24"/>
      <w:szCs w:val="24"/>
      <w:lang w:eastAsia="ru-RU"/>
    </w:rPr>
  </w:style>
  <w:style w:type="paragraph" w:customStyle="1" w:styleId="S2">
    <w:name w:val="S_СписокМ_Обычный"/>
    <w:basedOn w:val="a0"/>
    <w:link w:val="S3"/>
    <w:rsid w:val="00E70701"/>
    <w:pPr>
      <w:tabs>
        <w:tab w:val="num" w:pos="926"/>
      </w:tabs>
      <w:spacing w:before="120"/>
      <w:ind w:left="926" w:hanging="360"/>
      <w:jc w:val="both"/>
    </w:pPr>
    <w:rPr>
      <w:lang w:eastAsia="ru-RU"/>
    </w:rPr>
  </w:style>
  <w:style w:type="character" w:customStyle="1" w:styleId="S3">
    <w:name w:val="S_СписокМ_Обычный Знак Знак"/>
    <w:link w:val="S2"/>
    <w:locked/>
    <w:rsid w:val="00E70701"/>
    <w:rPr>
      <w:sz w:val="24"/>
      <w:szCs w:val="24"/>
      <w:lang w:eastAsia="ru-RU"/>
    </w:rPr>
  </w:style>
  <w:style w:type="paragraph" w:customStyle="1" w:styleId="afd">
    <w:name w:val="Текст МУ"/>
    <w:basedOn w:val="a0"/>
    <w:rsid w:val="00E70701"/>
    <w:pPr>
      <w:suppressAutoHyphens/>
      <w:spacing w:before="180" w:after="120"/>
      <w:jc w:val="both"/>
    </w:pPr>
    <w:rPr>
      <w:szCs w:val="20"/>
      <w:lang w:eastAsia="ar-SA"/>
    </w:rPr>
  </w:style>
  <w:style w:type="paragraph" w:customStyle="1" w:styleId="13">
    <w:name w:val="Список 1"/>
    <w:basedOn w:val="a"/>
    <w:link w:val="14"/>
    <w:rsid w:val="00E70701"/>
    <w:pPr>
      <w:widowControl w:val="0"/>
      <w:numPr>
        <w:numId w:val="0"/>
      </w:numPr>
      <w:tabs>
        <w:tab w:val="num" w:pos="900"/>
      </w:tabs>
      <w:overflowPunct w:val="0"/>
      <w:autoSpaceDE w:val="0"/>
      <w:autoSpaceDN w:val="0"/>
      <w:adjustRightInd w:val="0"/>
      <w:spacing w:before="60"/>
      <w:ind w:left="900" w:hanging="360"/>
      <w:contextualSpacing w:val="0"/>
      <w:jc w:val="both"/>
      <w:textAlignment w:val="baseline"/>
    </w:pPr>
    <w:rPr>
      <w:rFonts w:eastAsia="Times New Roman"/>
      <w:szCs w:val="20"/>
      <w:lang w:eastAsia="ru-RU"/>
    </w:rPr>
  </w:style>
  <w:style w:type="character" w:customStyle="1" w:styleId="14">
    <w:name w:val="Список 1 Знак"/>
    <w:link w:val="13"/>
    <w:rsid w:val="00E70701"/>
    <w:rPr>
      <w:sz w:val="24"/>
      <w:lang w:eastAsia="ru-RU"/>
    </w:rPr>
  </w:style>
  <w:style w:type="paragraph" w:styleId="a">
    <w:name w:val="List Bullet"/>
    <w:basedOn w:val="a0"/>
    <w:uiPriority w:val="99"/>
    <w:semiHidden/>
    <w:unhideWhenUsed/>
    <w:rsid w:val="00E70701"/>
    <w:pPr>
      <w:numPr>
        <w:numId w:val="1"/>
      </w:numPr>
      <w:contextualSpacing/>
    </w:pPr>
    <w:rPr>
      <w:rFonts w:eastAsia="Calibri"/>
      <w:szCs w:val="22"/>
    </w:rPr>
  </w:style>
  <w:style w:type="paragraph" w:customStyle="1" w:styleId="15">
    <w:name w:val="Название объекта1"/>
    <w:basedOn w:val="a0"/>
    <w:next w:val="a0"/>
    <w:rsid w:val="00E70701"/>
    <w:pPr>
      <w:suppressAutoHyphens/>
      <w:jc w:val="center"/>
    </w:pPr>
    <w:rPr>
      <w:rFonts w:ascii="Arial Narrow" w:hAnsi="Arial Narrow" w:cs="Arial Narrow"/>
      <w:b/>
      <w:bCs/>
      <w:color w:val="000080"/>
      <w:sz w:val="20"/>
      <w:lang w:eastAsia="ar-SA"/>
    </w:rPr>
  </w:style>
  <w:style w:type="paragraph" w:customStyle="1" w:styleId="afe">
    <w:name w:val="Заголовок приложения"/>
    <w:basedOn w:val="a0"/>
    <w:next w:val="a0"/>
    <w:rsid w:val="00E70701"/>
    <w:pPr>
      <w:widowControl w:val="0"/>
      <w:overflowPunct w:val="0"/>
      <w:autoSpaceDE w:val="0"/>
      <w:autoSpaceDN w:val="0"/>
      <w:adjustRightInd w:val="0"/>
      <w:spacing w:before="60"/>
      <w:jc w:val="center"/>
      <w:textAlignment w:val="baseline"/>
    </w:pPr>
    <w:rPr>
      <w:b/>
      <w:sz w:val="28"/>
      <w:szCs w:val="20"/>
      <w:lang w:eastAsia="ru-RU"/>
    </w:rPr>
  </w:style>
  <w:style w:type="paragraph" w:customStyle="1" w:styleId="24">
    <w:name w:val="Название объекта2"/>
    <w:basedOn w:val="a0"/>
    <w:next w:val="a0"/>
    <w:rsid w:val="00E70701"/>
    <w:pPr>
      <w:suppressAutoHyphens/>
    </w:pPr>
    <w:rPr>
      <w:b/>
      <w:bCs/>
      <w:sz w:val="20"/>
      <w:szCs w:val="20"/>
      <w:lang w:eastAsia="ar-SA"/>
    </w:rPr>
  </w:style>
  <w:style w:type="paragraph" w:styleId="16">
    <w:name w:val="index 1"/>
    <w:basedOn w:val="a0"/>
    <w:next w:val="a0"/>
    <w:autoRedefine/>
    <w:semiHidden/>
    <w:rsid w:val="0020057C"/>
    <w:pPr>
      <w:jc w:val="both"/>
    </w:pPr>
    <w:rPr>
      <w:lang w:eastAsia="ru-RU"/>
    </w:rPr>
  </w:style>
  <w:style w:type="table" w:styleId="aff">
    <w:name w:val="Table Grid"/>
    <w:basedOn w:val="a2"/>
    <w:uiPriority w:val="59"/>
    <w:rsid w:val="00E70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Таблица простая 21"/>
    <w:basedOn w:val="a2"/>
    <w:uiPriority w:val="42"/>
    <w:rsid w:val="00E7070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0">
    <w:name w:val="Таблица простая 31"/>
    <w:basedOn w:val="a2"/>
    <w:uiPriority w:val="43"/>
    <w:rsid w:val="00E7070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51">
    <w:name w:val="Таблица простая 51"/>
    <w:basedOn w:val="a2"/>
    <w:uiPriority w:val="45"/>
    <w:rsid w:val="002D4A05"/>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0">
    <w:name w:val="List Paragraph"/>
    <w:aliases w:val="Bullet_IRAO,Мой Список,List Paragraph,List Paragraph_0"/>
    <w:basedOn w:val="a0"/>
    <w:link w:val="aff1"/>
    <w:uiPriority w:val="34"/>
    <w:qFormat/>
    <w:rsid w:val="00460AB8"/>
    <w:pPr>
      <w:ind w:left="720"/>
      <w:contextualSpacing/>
    </w:pPr>
  </w:style>
  <w:style w:type="paragraph" w:styleId="aff2">
    <w:name w:val="Body Text Indent"/>
    <w:basedOn w:val="a0"/>
    <w:link w:val="aff3"/>
    <w:unhideWhenUsed/>
    <w:rsid w:val="00F66A57"/>
    <w:pPr>
      <w:spacing w:after="120"/>
      <w:ind w:left="283"/>
    </w:pPr>
    <w:rPr>
      <w:lang w:eastAsia="ru-RU"/>
    </w:rPr>
  </w:style>
  <w:style w:type="character" w:customStyle="1" w:styleId="aff3">
    <w:name w:val="Основной текст с отступом Знак"/>
    <w:basedOn w:val="a1"/>
    <w:link w:val="aff2"/>
    <w:rsid w:val="00F66A57"/>
    <w:rPr>
      <w:sz w:val="24"/>
      <w:szCs w:val="24"/>
      <w:lang w:eastAsia="ru-RU"/>
    </w:rPr>
  </w:style>
  <w:style w:type="paragraph" w:styleId="aff4">
    <w:name w:val="Revision"/>
    <w:hidden/>
    <w:uiPriority w:val="99"/>
    <w:semiHidden/>
    <w:rsid w:val="009140C2"/>
    <w:rPr>
      <w:sz w:val="24"/>
      <w:szCs w:val="24"/>
    </w:rPr>
  </w:style>
  <w:style w:type="paragraph" w:customStyle="1" w:styleId="17">
    <w:name w:val="Знак1"/>
    <w:basedOn w:val="a0"/>
    <w:rsid w:val="001134DE"/>
    <w:pPr>
      <w:spacing w:after="160"/>
    </w:pPr>
    <w:rPr>
      <w:rFonts w:ascii="Arial" w:hAnsi="Arial"/>
      <w:b/>
      <w:color w:val="FFFFFF"/>
      <w:sz w:val="32"/>
      <w:szCs w:val="20"/>
      <w:lang w:val="en-US"/>
    </w:rPr>
  </w:style>
  <w:style w:type="character" w:styleId="aff5">
    <w:name w:val="FollowedHyperlink"/>
    <w:basedOn w:val="a1"/>
    <w:unhideWhenUsed/>
    <w:rsid w:val="00DA049D"/>
    <w:rPr>
      <w:color w:val="800080" w:themeColor="followedHyperlink"/>
      <w:u w:val="single"/>
    </w:rPr>
  </w:style>
  <w:style w:type="character" w:customStyle="1" w:styleId="aff1">
    <w:name w:val="Абзац списка Знак"/>
    <w:aliases w:val="Bullet_IRAO Знак,Мой Список Знак,List Paragraph Знак,List Paragraph_0 Знак"/>
    <w:link w:val="aff0"/>
    <w:uiPriority w:val="34"/>
    <w:locked/>
    <w:rsid w:val="00EC1D9B"/>
    <w:rPr>
      <w:sz w:val="24"/>
      <w:szCs w:val="24"/>
    </w:rPr>
  </w:style>
  <w:style w:type="paragraph" w:customStyle="1" w:styleId="S4">
    <w:name w:val="S_НазваниеТаблицы"/>
    <w:basedOn w:val="S0"/>
    <w:next w:val="S0"/>
    <w:rsid w:val="00D35169"/>
    <w:pPr>
      <w:keepNext/>
      <w:tabs>
        <w:tab w:val="clear" w:pos="1690"/>
      </w:tabs>
      <w:spacing w:before="0"/>
      <w:jc w:val="right"/>
    </w:pPr>
    <w:rPr>
      <w:rFonts w:ascii="Arial" w:hAnsi="Arial"/>
      <w:b/>
      <w:sz w:val="20"/>
    </w:rPr>
  </w:style>
  <w:style w:type="character" w:customStyle="1" w:styleId="aff6">
    <w:name w:val="Другое_"/>
    <w:basedOn w:val="a1"/>
    <w:link w:val="aff7"/>
    <w:rsid w:val="005F0964"/>
    <w:rPr>
      <w:shd w:val="clear" w:color="auto" w:fill="FFFFFF"/>
    </w:rPr>
  </w:style>
  <w:style w:type="paragraph" w:customStyle="1" w:styleId="aff7">
    <w:name w:val="Другое"/>
    <w:basedOn w:val="a0"/>
    <w:link w:val="aff6"/>
    <w:rsid w:val="005F0964"/>
    <w:pPr>
      <w:widowControl w:val="0"/>
      <w:shd w:val="clear" w:color="auto" w:fill="FFFFFF"/>
    </w:pPr>
    <w:rPr>
      <w:sz w:val="20"/>
      <w:szCs w:val="20"/>
    </w:rPr>
  </w:style>
  <w:style w:type="paragraph" w:customStyle="1" w:styleId="S20">
    <w:name w:val="S_Заголовок2_СписокН"/>
    <w:basedOn w:val="a0"/>
    <w:next w:val="S0"/>
    <w:link w:val="S21"/>
    <w:rsid w:val="00417644"/>
    <w:pPr>
      <w:keepNext/>
      <w:jc w:val="both"/>
      <w:outlineLvl w:val="1"/>
    </w:pPr>
    <w:rPr>
      <w:rFonts w:ascii="Arial" w:hAnsi="Arial"/>
      <w:b/>
      <w:caps/>
      <w:lang w:eastAsia="ru-RU"/>
    </w:rPr>
  </w:style>
  <w:style w:type="character" w:customStyle="1" w:styleId="S21">
    <w:name w:val="S_Заголовок2_СписокН Знак"/>
    <w:link w:val="S20"/>
    <w:rsid w:val="00417644"/>
    <w:rPr>
      <w:rFonts w:ascii="Arial" w:hAnsi="Arial"/>
      <w:b/>
      <w:caps/>
      <w:sz w:val="24"/>
      <w:szCs w:val="24"/>
      <w:lang w:eastAsia="ru-RU"/>
    </w:rPr>
  </w:style>
  <w:style w:type="numbering" w:customStyle="1" w:styleId="1">
    <w:name w:val="Стиль1_пункты в разделе"/>
    <w:uiPriority w:val="99"/>
    <w:rsid w:val="00255384"/>
    <w:pPr>
      <w:numPr>
        <w:numId w:val="6"/>
      </w:numPr>
    </w:pPr>
  </w:style>
  <w:style w:type="paragraph" w:customStyle="1" w:styleId="aff8">
    <w:name w:val="ПОДПУНКТ"/>
    <w:basedOn w:val="a0"/>
    <w:next w:val="aff9"/>
    <w:link w:val="affa"/>
    <w:qFormat/>
    <w:rsid w:val="00B21CFB"/>
    <w:pPr>
      <w:spacing w:before="240" w:after="240"/>
      <w:jc w:val="both"/>
    </w:pPr>
  </w:style>
  <w:style w:type="paragraph" w:customStyle="1" w:styleId="aff9">
    <w:name w:val="Список (КВАДРАТ)"/>
    <w:basedOn w:val="a0"/>
    <w:next w:val="affb"/>
    <w:link w:val="affc"/>
    <w:qFormat/>
    <w:rsid w:val="00B21CFB"/>
    <w:pPr>
      <w:spacing w:before="120" w:after="120"/>
      <w:jc w:val="both"/>
    </w:pPr>
  </w:style>
  <w:style w:type="character" w:customStyle="1" w:styleId="affa">
    <w:name w:val="ПОДПУНКТ Знак"/>
    <w:basedOn w:val="30"/>
    <w:link w:val="aff8"/>
    <w:rsid w:val="00B21CFB"/>
    <w:rPr>
      <w:rFonts w:ascii="Arial" w:hAnsi="Arial"/>
      <w:b w:val="0"/>
      <w:i w:val="0"/>
      <w:caps/>
      <w:sz w:val="24"/>
      <w:szCs w:val="24"/>
      <w:lang w:val="en-US"/>
    </w:rPr>
  </w:style>
  <w:style w:type="paragraph" w:customStyle="1" w:styleId="affb">
    <w:name w:val="Список (РОМБ)"/>
    <w:basedOn w:val="aff9"/>
    <w:next w:val="affd"/>
    <w:link w:val="affe"/>
    <w:qFormat/>
    <w:rsid w:val="00B21CFB"/>
  </w:style>
  <w:style w:type="character" w:customStyle="1" w:styleId="affc">
    <w:name w:val="Список (КВАДРАТ) Знак"/>
    <w:basedOn w:val="affa"/>
    <w:link w:val="aff9"/>
    <w:rsid w:val="00B21CFB"/>
    <w:rPr>
      <w:rFonts w:ascii="Arial" w:hAnsi="Arial"/>
      <w:b w:val="0"/>
      <w:i w:val="0"/>
      <w:caps/>
      <w:sz w:val="24"/>
      <w:szCs w:val="24"/>
      <w:lang w:val="en-US"/>
    </w:rPr>
  </w:style>
  <w:style w:type="paragraph" w:customStyle="1" w:styleId="affd">
    <w:name w:val="Список (КРУГ)"/>
    <w:basedOn w:val="affb"/>
    <w:link w:val="afff"/>
    <w:qFormat/>
    <w:rsid w:val="00B21CFB"/>
  </w:style>
  <w:style w:type="character" w:customStyle="1" w:styleId="affe">
    <w:name w:val="Список (РОМБ) Знак"/>
    <w:basedOn w:val="affc"/>
    <w:link w:val="affb"/>
    <w:rsid w:val="00B21CFB"/>
    <w:rPr>
      <w:rFonts w:ascii="Arial" w:hAnsi="Arial"/>
      <w:b w:val="0"/>
      <w:i w:val="0"/>
      <w:caps/>
      <w:sz w:val="24"/>
      <w:szCs w:val="24"/>
      <w:lang w:val="en-US"/>
    </w:rPr>
  </w:style>
  <w:style w:type="paragraph" w:customStyle="1" w:styleId="afff0">
    <w:name w:val="ПУНКТ"/>
    <w:basedOn w:val="a0"/>
    <w:next w:val="aff8"/>
    <w:link w:val="afff1"/>
    <w:qFormat/>
    <w:rsid w:val="00B21CFB"/>
    <w:pPr>
      <w:spacing w:before="240" w:after="240"/>
      <w:jc w:val="both"/>
    </w:pPr>
  </w:style>
  <w:style w:type="character" w:customStyle="1" w:styleId="afff">
    <w:name w:val="Список (КРУГ) Знак"/>
    <w:basedOn w:val="affe"/>
    <w:link w:val="affd"/>
    <w:rsid w:val="00B21CFB"/>
    <w:rPr>
      <w:rFonts w:ascii="Arial" w:hAnsi="Arial"/>
      <w:b w:val="0"/>
      <w:i w:val="0"/>
      <w:caps/>
      <w:sz w:val="24"/>
      <w:szCs w:val="24"/>
      <w:lang w:val="en-US"/>
    </w:rPr>
  </w:style>
  <w:style w:type="character" w:customStyle="1" w:styleId="afff1">
    <w:name w:val="ПУНКТ Знак"/>
    <w:basedOn w:val="afff"/>
    <w:link w:val="afff0"/>
    <w:rsid w:val="00B21CFB"/>
    <w:rPr>
      <w:rFonts w:ascii="Arial" w:hAnsi="Arial"/>
      <w:b/>
      <w:i/>
      <w:caps w:val="0"/>
      <w:sz w:val="24"/>
      <w:szCs w:val="24"/>
      <w:lang w:val="en-US"/>
    </w:rPr>
  </w:style>
  <w:style w:type="paragraph" w:customStyle="1" w:styleId="Default">
    <w:name w:val="Default"/>
    <w:rsid w:val="000002ED"/>
    <w:pPr>
      <w:autoSpaceDE w:val="0"/>
      <w:autoSpaceDN w:val="0"/>
      <w:adjustRightInd w:val="0"/>
    </w:pPr>
    <w:rPr>
      <w:rFonts w:ascii="Palatino Linotype" w:hAnsi="Palatino Linotype" w:cs="Palatino Linotype"/>
      <w:color w:val="000000"/>
      <w:sz w:val="24"/>
      <w:szCs w:val="24"/>
      <w:lang w:eastAsia="ru-RU"/>
    </w:rPr>
  </w:style>
  <w:style w:type="character" w:customStyle="1" w:styleId="fontstyle01">
    <w:name w:val="fontstyle01"/>
    <w:rsid w:val="008D169A"/>
    <w:rPr>
      <w:rFonts w:ascii="TimesNewRomanPSMT" w:hAnsi="TimesNewRomanPSMT" w:hint="default"/>
      <w:b w:val="0"/>
      <w:bCs w:val="0"/>
      <w:i w:val="0"/>
      <w:iCs w:val="0"/>
      <w:color w:val="000000"/>
      <w:sz w:val="20"/>
      <w:szCs w:val="20"/>
    </w:rPr>
  </w:style>
  <w:style w:type="character" w:customStyle="1" w:styleId="afff2">
    <w:name w:val="Основной текст_"/>
    <w:basedOn w:val="a1"/>
    <w:link w:val="18"/>
    <w:rsid w:val="006A0F97"/>
    <w:rPr>
      <w:sz w:val="22"/>
      <w:szCs w:val="22"/>
      <w:shd w:val="clear" w:color="auto" w:fill="FFFFFF"/>
    </w:rPr>
  </w:style>
  <w:style w:type="paragraph" w:customStyle="1" w:styleId="18">
    <w:name w:val="Основной текст1"/>
    <w:basedOn w:val="a0"/>
    <w:link w:val="afff2"/>
    <w:rsid w:val="006A0F97"/>
    <w:pPr>
      <w:widowControl w:val="0"/>
      <w:shd w:val="clear" w:color="auto" w:fill="FFFFFF"/>
      <w:spacing w:line="262" w:lineRule="auto"/>
      <w:ind w:firstLine="400"/>
    </w:pPr>
    <w:rPr>
      <w:sz w:val="22"/>
      <w:szCs w:val="22"/>
    </w:rPr>
  </w:style>
  <w:style w:type="character" w:customStyle="1" w:styleId="1KGK9">
    <w:name w:val="1KG=K9 Знак"/>
    <w:link w:val="1KGK90"/>
    <w:locked/>
    <w:rsid w:val="0069371A"/>
    <w:rPr>
      <w:rFonts w:ascii="MS Sans Serif" w:hAnsi="MS Sans Serif"/>
      <w:szCs w:val="24"/>
    </w:rPr>
  </w:style>
  <w:style w:type="paragraph" w:customStyle="1" w:styleId="1KGK90">
    <w:name w:val="1KG=K9"/>
    <w:link w:val="1KGK9"/>
    <w:rsid w:val="0069371A"/>
    <w:pPr>
      <w:autoSpaceDE w:val="0"/>
      <w:autoSpaceDN w:val="0"/>
      <w:adjustRightInd w:val="0"/>
    </w:pPr>
    <w:rPr>
      <w:rFonts w:ascii="MS Sans Serif" w:hAnsi="MS Sans Serif"/>
      <w:szCs w:val="24"/>
    </w:rPr>
  </w:style>
  <w:style w:type="character" w:customStyle="1" w:styleId="urtxtstd">
    <w:name w:val="urtxtstd"/>
    <w:basedOn w:val="a1"/>
    <w:rsid w:val="0083357B"/>
  </w:style>
  <w:style w:type="character" w:customStyle="1" w:styleId="extendedtext-short">
    <w:name w:val="extendedtext-short"/>
    <w:basedOn w:val="a1"/>
    <w:rsid w:val="002D6CEE"/>
  </w:style>
  <w:style w:type="paragraph" w:styleId="afff3">
    <w:name w:val="TOC Heading"/>
    <w:basedOn w:val="10"/>
    <w:next w:val="a0"/>
    <w:uiPriority w:val="39"/>
    <w:unhideWhenUsed/>
    <w:qFormat/>
    <w:rsid w:val="00FB76F2"/>
    <w:pPr>
      <w:keepNext/>
      <w:keepLines/>
      <w:tabs>
        <w:tab w:val="clear" w:pos="360"/>
      </w:tabs>
      <w:spacing w:before="240" w:after="0" w:line="259" w:lineRule="auto"/>
      <w:jc w:val="left"/>
      <w:outlineLvl w:val="9"/>
    </w:pPr>
    <w:rPr>
      <w:rFonts w:asciiTheme="majorHAnsi" w:eastAsiaTheme="majorEastAsia" w:hAnsiTheme="majorHAnsi" w:cstheme="majorBidi"/>
      <w:b w:val="0"/>
      <w:bCs w:val="0"/>
      <w:caps w:val="0"/>
      <w:color w:val="365F91" w:themeColor="accent1" w:themeShade="BF"/>
      <w:lang w:eastAsia="ru-RU"/>
    </w:rPr>
  </w:style>
  <w:style w:type="table" w:customStyle="1" w:styleId="19">
    <w:name w:val="Сетка таблицы1"/>
    <w:basedOn w:val="a2"/>
    <w:next w:val="aff"/>
    <w:uiPriority w:val="59"/>
    <w:rsid w:val="00B05D8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Сетка таблицы2"/>
    <w:basedOn w:val="a2"/>
    <w:next w:val="aff"/>
    <w:uiPriority w:val="59"/>
    <w:rsid w:val="00B05D8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50180">
      <w:bodyDiv w:val="1"/>
      <w:marLeft w:val="0"/>
      <w:marRight w:val="0"/>
      <w:marTop w:val="0"/>
      <w:marBottom w:val="0"/>
      <w:divBdr>
        <w:top w:val="none" w:sz="0" w:space="0" w:color="auto"/>
        <w:left w:val="none" w:sz="0" w:space="0" w:color="auto"/>
        <w:bottom w:val="none" w:sz="0" w:space="0" w:color="auto"/>
        <w:right w:val="none" w:sz="0" w:space="0" w:color="auto"/>
      </w:divBdr>
    </w:div>
    <w:div w:id="11997304">
      <w:bodyDiv w:val="1"/>
      <w:marLeft w:val="0"/>
      <w:marRight w:val="0"/>
      <w:marTop w:val="0"/>
      <w:marBottom w:val="0"/>
      <w:divBdr>
        <w:top w:val="none" w:sz="0" w:space="0" w:color="auto"/>
        <w:left w:val="none" w:sz="0" w:space="0" w:color="auto"/>
        <w:bottom w:val="none" w:sz="0" w:space="0" w:color="auto"/>
        <w:right w:val="none" w:sz="0" w:space="0" w:color="auto"/>
      </w:divBdr>
    </w:div>
    <w:div w:id="48194846">
      <w:bodyDiv w:val="1"/>
      <w:marLeft w:val="0"/>
      <w:marRight w:val="0"/>
      <w:marTop w:val="0"/>
      <w:marBottom w:val="0"/>
      <w:divBdr>
        <w:top w:val="none" w:sz="0" w:space="0" w:color="auto"/>
        <w:left w:val="none" w:sz="0" w:space="0" w:color="auto"/>
        <w:bottom w:val="none" w:sz="0" w:space="0" w:color="auto"/>
        <w:right w:val="none" w:sz="0" w:space="0" w:color="auto"/>
      </w:divBdr>
    </w:div>
    <w:div w:id="107892624">
      <w:bodyDiv w:val="1"/>
      <w:marLeft w:val="0"/>
      <w:marRight w:val="0"/>
      <w:marTop w:val="0"/>
      <w:marBottom w:val="0"/>
      <w:divBdr>
        <w:top w:val="none" w:sz="0" w:space="0" w:color="auto"/>
        <w:left w:val="none" w:sz="0" w:space="0" w:color="auto"/>
        <w:bottom w:val="none" w:sz="0" w:space="0" w:color="auto"/>
        <w:right w:val="none" w:sz="0" w:space="0" w:color="auto"/>
      </w:divBdr>
    </w:div>
    <w:div w:id="115878260">
      <w:bodyDiv w:val="1"/>
      <w:marLeft w:val="0"/>
      <w:marRight w:val="0"/>
      <w:marTop w:val="0"/>
      <w:marBottom w:val="0"/>
      <w:divBdr>
        <w:top w:val="none" w:sz="0" w:space="0" w:color="auto"/>
        <w:left w:val="none" w:sz="0" w:space="0" w:color="auto"/>
        <w:bottom w:val="none" w:sz="0" w:space="0" w:color="auto"/>
        <w:right w:val="none" w:sz="0" w:space="0" w:color="auto"/>
      </w:divBdr>
    </w:div>
    <w:div w:id="127016403">
      <w:bodyDiv w:val="1"/>
      <w:marLeft w:val="0"/>
      <w:marRight w:val="0"/>
      <w:marTop w:val="0"/>
      <w:marBottom w:val="0"/>
      <w:divBdr>
        <w:top w:val="none" w:sz="0" w:space="0" w:color="auto"/>
        <w:left w:val="none" w:sz="0" w:space="0" w:color="auto"/>
        <w:bottom w:val="none" w:sz="0" w:space="0" w:color="auto"/>
        <w:right w:val="none" w:sz="0" w:space="0" w:color="auto"/>
      </w:divBdr>
    </w:div>
    <w:div w:id="131021436">
      <w:bodyDiv w:val="1"/>
      <w:marLeft w:val="0"/>
      <w:marRight w:val="0"/>
      <w:marTop w:val="0"/>
      <w:marBottom w:val="0"/>
      <w:divBdr>
        <w:top w:val="none" w:sz="0" w:space="0" w:color="auto"/>
        <w:left w:val="none" w:sz="0" w:space="0" w:color="auto"/>
        <w:bottom w:val="none" w:sz="0" w:space="0" w:color="auto"/>
        <w:right w:val="none" w:sz="0" w:space="0" w:color="auto"/>
      </w:divBdr>
    </w:div>
    <w:div w:id="142160910">
      <w:bodyDiv w:val="1"/>
      <w:marLeft w:val="0"/>
      <w:marRight w:val="0"/>
      <w:marTop w:val="0"/>
      <w:marBottom w:val="0"/>
      <w:divBdr>
        <w:top w:val="none" w:sz="0" w:space="0" w:color="auto"/>
        <w:left w:val="none" w:sz="0" w:space="0" w:color="auto"/>
        <w:bottom w:val="none" w:sz="0" w:space="0" w:color="auto"/>
        <w:right w:val="none" w:sz="0" w:space="0" w:color="auto"/>
      </w:divBdr>
    </w:div>
    <w:div w:id="146871869">
      <w:bodyDiv w:val="1"/>
      <w:marLeft w:val="0"/>
      <w:marRight w:val="0"/>
      <w:marTop w:val="0"/>
      <w:marBottom w:val="0"/>
      <w:divBdr>
        <w:top w:val="none" w:sz="0" w:space="0" w:color="auto"/>
        <w:left w:val="none" w:sz="0" w:space="0" w:color="auto"/>
        <w:bottom w:val="none" w:sz="0" w:space="0" w:color="auto"/>
        <w:right w:val="none" w:sz="0" w:space="0" w:color="auto"/>
      </w:divBdr>
    </w:div>
    <w:div w:id="158888117">
      <w:bodyDiv w:val="1"/>
      <w:marLeft w:val="0"/>
      <w:marRight w:val="0"/>
      <w:marTop w:val="0"/>
      <w:marBottom w:val="0"/>
      <w:divBdr>
        <w:top w:val="none" w:sz="0" w:space="0" w:color="auto"/>
        <w:left w:val="none" w:sz="0" w:space="0" w:color="auto"/>
        <w:bottom w:val="none" w:sz="0" w:space="0" w:color="auto"/>
        <w:right w:val="none" w:sz="0" w:space="0" w:color="auto"/>
      </w:divBdr>
    </w:div>
    <w:div w:id="160658801">
      <w:bodyDiv w:val="1"/>
      <w:marLeft w:val="0"/>
      <w:marRight w:val="0"/>
      <w:marTop w:val="0"/>
      <w:marBottom w:val="0"/>
      <w:divBdr>
        <w:top w:val="none" w:sz="0" w:space="0" w:color="auto"/>
        <w:left w:val="none" w:sz="0" w:space="0" w:color="auto"/>
        <w:bottom w:val="none" w:sz="0" w:space="0" w:color="auto"/>
        <w:right w:val="none" w:sz="0" w:space="0" w:color="auto"/>
      </w:divBdr>
    </w:div>
    <w:div w:id="173157257">
      <w:bodyDiv w:val="1"/>
      <w:marLeft w:val="0"/>
      <w:marRight w:val="0"/>
      <w:marTop w:val="0"/>
      <w:marBottom w:val="0"/>
      <w:divBdr>
        <w:top w:val="none" w:sz="0" w:space="0" w:color="auto"/>
        <w:left w:val="none" w:sz="0" w:space="0" w:color="auto"/>
        <w:bottom w:val="none" w:sz="0" w:space="0" w:color="auto"/>
        <w:right w:val="none" w:sz="0" w:space="0" w:color="auto"/>
      </w:divBdr>
    </w:div>
    <w:div w:id="207574971">
      <w:bodyDiv w:val="1"/>
      <w:marLeft w:val="0"/>
      <w:marRight w:val="0"/>
      <w:marTop w:val="0"/>
      <w:marBottom w:val="0"/>
      <w:divBdr>
        <w:top w:val="none" w:sz="0" w:space="0" w:color="auto"/>
        <w:left w:val="none" w:sz="0" w:space="0" w:color="auto"/>
        <w:bottom w:val="none" w:sz="0" w:space="0" w:color="auto"/>
        <w:right w:val="none" w:sz="0" w:space="0" w:color="auto"/>
      </w:divBdr>
    </w:div>
    <w:div w:id="281159308">
      <w:bodyDiv w:val="1"/>
      <w:marLeft w:val="0"/>
      <w:marRight w:val="0"/>
      <w:marTop w:val="0"/>
      <w:marBottom w:val="0"/>
      <w:divBdr>
        <w:top w:val="none" w:sz="0" w:space="0" w:color="auto"/>
        <w:left w:val="none" w:sz="0" w:space="0" w:color="auto"/>
        <w:bottom w:val="none" w:sz="0" w:space="0" w:color="auto"/>
        <w:right w:val="none" w:sz="0" w:space="0" w:color="auto"/>
      </w:divBdr>
    </w:div>
    <w:div w:id="303507266">
      <w:bodyDiv w:val="1"/>
      <w:marLeft w:val="0"/>
      <w:marRight w:val="0"/>
      <w:marTop w:val="0"/>
      <w:marBottom w:val="0"/>
      <w:divBdr>
        <w:top w:val="none" w:sz="0" w:space="0" w:color="auto"/>
        <w:left w:val="none" w:sz="0" w:space="0" w:color="auto"/>
        <w:bottom w:val="none" w:sz="0" w:space="0" w:color="auto"/>
        <w:right w:val="none" w:sz="0" w:space="0" w:color="auto"/>
      </w:divBdr>
    </w:div>
    <w:div w:id="315377997">
      <w:bodyDiv w:val="1"/>
      <w:marLeft w:val="0"/>
      <w:marRight w:val="0"/>
      <w:marTop w:val="0"/>
      <w:marBottom w:val="0"/>
      <w:divBdr>
        <w:top w:val="none" w:sz="0" w:space="0" w:color="auto"/>
        <w:left w:val="none" w:sz="0" w:space="0" w:color="auto"/>
        <w:bottom w:val="none" w:sz="0" w:space="0" w:color="auto"/>
        <w:right w:val="none" w:sz="0" w:space="0" w:color="auto"/>
      </w:divBdr>
    </w:div>
    <w:div w:id="341973009">
      <w:bodyDiv w:val="1"/>
      <w:marLeft w:val="0"/>
      <w:marRight w:val="0"/>
      <w:marTop w:val="0"/>
      <w:marBottom w:val="0"/>
      <w:divBdr>
        <w:top w:val="none" w:sz="0" w:space="0" w:color="auto"/>
        <w:left w:val="none" w:sz="0" w:space="0" w:color="auto"/>
        <w:bottom w:val="none" w:sz="0" w:space="0" w:color="auto"/>
        <w:right w:val="none" w:sz="0" w:space="0" w:color="auto"/>
      </w:divBdr>
    </w:div>
    <w:div w:id="352878269">
      <w:bodyDiv w:val="1"/>
      <w:marLeft w:val="0"/>
      <w:marRight w:val="0"/>
      <w:marTop w:val="0"/>
      <w:marBottom w:val="0"/>
      <w:divBdr>
        <w:top w:val="none" w:sz="0" w:space="0" w:color="auto"/>
        <w:left w:val="none" w:sz="0" w:space="0" w:color="auto"/>
        <w:bottom w:val="none" w:sz="0" w:space="0" w:color="auto"/>
        <w:right w:val="none" w:sz="0" w:space="0" w:color="auto"/>
      </w:divBdr>
    </w:div>
    <w:div w:id="353305511">
      <w:bodyDiv w:val="1"/>
      <w:marLeft w:val="0"/>
      <w:marRight w:val="0"/>
      <w:marTop w:val="0"/>
      <w:marBottom w:val="0"/>
      <w:divBdr>
        <w:top w:val="none" w:sz="0" w:space="0" w:color="auto"/>
        <w:left w:val="none" w:sz="0" w:space="0" w:color="auto"/>
        <w:bottom w:val="none" w:sz="0" w:space="0" w:color="auto"/>
        <w:right w:val="none" w:sz="0" w:space="0" w:color="auto"/>
      </w:divBdr>
    </w:div>
    <w:div w:id="364141667">
      <w:bodyDiv w:val="1"/>
      <w:marLeft w:val="0"/>
      <w:marRight w:val="0"/>
      <w:marTop w:val="0"/>
      <w:marBottom w:val="0"/>
      <w:divBdr>
        <w:top w:val="none" w:sz="0" w:space="0" w:color="auto"/>
        <w:left w:val="none" w:sz="0" w:space="0" w:color="auto"/>
        <w:bottom w:val="none" w:sz="0" w:space="0" w:color="auto"/>
        <w:right w:val="none" w:sz="0" w:space="0" w:color="auto"/>
      </w:divBdr>
    </w:div>
    <w:div w:id="364450327">
      <w:bodyDiv w:val="1"/>
      <w:marLeft w:val="0"/>
      <w:marRight w:val="0"/>
      <w:marTop w:val="0"/>
      <w:marBottom w:val="0"/>
      <w:divBdr>
        <w:top w:val="none" w:sz="0" w:space="0" w:color="auto"/>
        <w:left w:val="none" w:sz="0" w:space="0" w:color="auto"/>
        <w:bottom w:val="none" w:sz="0" w:space="0" w:color="auto"/>
        <w:right w:val="none" w:sz="0" w:space="0" w:color="auto"/>
      </w:divBdr>
    </w:div>
    <w:div w:id="385493104">
      <w:bodyDiv w:val="1"/>
      <w:marLeft w:val="0"/>
      <w:marRight w:val="0"/>
      <w:marTop w:val="0"/>
      <w:marBottom w:val="0"/>
      <w:divBdr>
        <w:top w:val="none" w:sz="0" w:space="0" w:color="auto"/>
        <w:left w:val="none" w:sz="0" w:space="0" w:color="auto"/>
        <w:bottom w:val="none" w:sz="0" w:space="0" w:color="auto"/>
        <w:right w:val="none" w:sz="0" w:space="0" w:color="auto"/>
      </w:divBdr>
    </w:div>
    <w:div w:id="403643807">
      <w:bodyDiv w:val="1"/>
      <w:marLeft w:val="0"/>
      <w:marRight w:val="0"/>
      <w:marTop w:val="0"/>
      <w:marBottom w:val="0"/>
      <w:divBdr>
        <w:top w:val="none" w:sz="0" w:space="0" w:color="auto"/>
        <w:left w:val="none" w:sz="0" w:space="0" w:color="auto"/>
        <w:bottom w:val="none" w:sz="0" w:space="0" w:color="auto"/>
        <w:right w:val="none" w:sz="0" w:space="0" w:color="auto"/>
      </w:divBdr>
    </w:div>
    <w:div w:id="413088007">
      <w:bodyDiv w:val="1"/>
      <w:marLeft w:val="0"/>
      <w:marRight w:val="0"/>
      <w:marTop w:val="0"/>
      <w:marBottom w:val="0"/>
      <w:divBdr>
        <w:top w:val="none" w:sz="0" w:space="0" w:color="auto"/>
        <w:left w:val="none" w:sz="0" w:space="0" w:color="auto"/>
        <w:bottom w:val="none" w:sz="0" w:space="0" w:color="auto"/>
        <w:right w:val="none" w:sz="0" w:space="0" w:color="auto"/>
      </w:divBdr>
    </w:div>
    <w:div w:id="471875706">
      <w:bodyDiv w:val="1"/>
      <w:marLeft w:val="0"/>
      <w:marRight w:val="0"/>
      <w:marTop w:val="0"/>
      <w:marBottom w:val="0"/>
      <w:divBdr>
        <w:top w:val="none" w:sz="0" w:space="0" w:color="auto"/>
        <w:left w:val="none" w:sz="0" w:space="0" w:color="auto"/>
        <w:bottom w:val="none" w:sz="0" w:space="0" w:color="auto"/>
        <w:right w:val="none" w:sz="0" w:space="0" w:color="auto"/>
      </w:divBdr>
    </w:div>
    <w:div w:id="490563043">
      <w:bodyDiv w:val="1"/>
      <w:marLeft w:val="0"/>
      <w:marRight w:val="0"/>
      <w:marTop w:val="0"/>
      <w:marBottom w:val="0"/>
      <w:divBdr>
        <w:top w:val="none" w:sz="0" w:space="0" w:color="auto"/>
        <w:left w:val="none" w:sz="0" w:space="0" w:color="auto"/>
        <w:bottom w:val="none" w:sz="0" w:space="0" w:color="auto"/>
        <w:right w:val="none" w:sz="0" w:space="0" w:color="auto"/>
      </w:divBdr>
    </w:div>
    <w:div w:id="516041514">
      <w:bodyDiv w:val="1"/>
      <w:marLeft w:val="0"/>
      <w:marRight w:val="0"/>
      <w:marTop w:val="0"/>
      <w:marBottom w:val="0"/>
      <w:divBdr>
        <w:top w:val="none" w:sz="0" w:space="0" w:color="auto"/>
        <w:left w:val="none" w:sz="0" w:space="0" w:color="auto"/>
        <w:bottom w:val="none" w:sz="0" w:space="0" w:color="auto"/>
        <w:right w:val="none" w:sz="0" w:space="0" w:color="auto"/>
      </w:divBdr>
    </w:div>
    <w:div w:id="532765797">
      <w:bodyDiv w:val="1"/>
      <w:marLeft w:val="0"/>
      <w:marRight w:val="0"/>
      <w:marTop w:val="0"/>
      <w:marBottom w:val="0"/>
      <w:divBdr>
        <w:top w:val="none" w:sz="0" w:space="0" w:color="auto"/>
        <w:left w:val="none" w:sz="0" w:space="0" w:color="auto"/>
        <w:bottom w:val="none" w:sz="0" w:space="0" w:color="auto"/>
        <w:right w:val="none" w:sz="0" w:space="0" w:color="auto"/>
      </w:divBdr>
    </w:div>
    <w:div w:id="534583460">
      <w:bodyDiv w:val="1"/>
      <w:marLeft w:val="0"/>
      <w:marRight w:val="0"/>
      <w:marTop w:val="0"/>
      <w:marBottom w:val="0"/>
      <w:divBdr>
        <w:top w:val="none" w:sz="0" w:space="0" w:color="auto"/>
        <w:left w:val="none" w:sz="0" w:space="0" w:color="auto"/>
        <w:bottom w:val="none" w:sz="0" w:space="0" w:color="auto"/>
        <w:right w:val="none" w:sz="0" w:space="0" w:color="auto"/>
      </w:divBdr>
    </w:div>
    <w:div w:id="545145956">
      <w:bodyDiv w:val="1"/>
      <w:marLeft w:val="0"/>
      <w:marRight w:val="0"/>
      <w:marTop w:val="0"/>
      <w:marBottom w:val="0"/>
      <w:divBdr>
        <w:top w:val="none" w:sz="0" w:space="0" w:color="auto"/>
        <w:left w:val="none" w:sz="0" w:space="0" w:color="auto"/>
        <w:bottom w:val="none" w:sz="0" w:space="0" w:color="auto"/>
        <w:right w:val="none" w:sz="0" w:space="0" w:color="auto"/>
      </w:divBdr>
    </w:div>
    <w:div w:id="554119800">
      <w:bodyDiv w:val="1"/>
      <w:marLeft w:val="0"/>
      <w:marRight w:val="0"/>
      <w:marTop w:val="0"/>
      <w:marBottom w:val="0"/>
      <w:divBdr>
        <w:top w:val="none" w:sz="0" w:space="0" w:color="auto"/>
        <w:left w:val="none" w:sz="0" w:space="0" w:color="auto"/>
        <w:bottom w:val="none" w:sz="0" w:space="0" w:color="auto"/>
        <w:right w:val="none" w:sz="0" w:space="0" w:color="auto"/>
      </w:divBdr>
    </w:div>
    <w:div w:id="574903647">
      <w:bodyDiv w:val="1"/>
      <w:marLeft w:val="0"/>
      <w:marRight w:val="0"/>
      <w:marTop w:val="0"/>
      <w:marBottom w:val="0"/>
      <w:divBdr>
        <w:top w:val="none" w:sz="0" w:space="0" w:color="auto"/>
        <w:left w:val="none" w:sz="0" w:space="0" w:color="auto"/>
        <w:bottom w:val="none" w:sz="0" w:space="0" w:color="auto"/>
        <w:right w:val="none" w:sz="0" w:space="0" w:color="auto"/>
      </w:divBdr>
    </w:div>
    <w:div w:id="612438517">
      <w:bodyDiv w:val="1"/>
      <w:marLeft w:val="0"/>
      <w:marRight w:val="0"/>
      <w:marTop w:val="0"/>
      <w:marBottom w:val="0"/>
      <w:divBdr>
        <w:top w:val="none" w:sz="0" w:space="0" w:color="auto"/>
        <w:left w:val="none" w:sz="0" w:space="0" w:color="auto"/>
        <w:bottom w:val="none" w:sz="0" w:space="0" w:color="auto"/>
        <w:right w:val="none" w:sz="0" w:space="0" w:color="auto"/>
      </w:divBdr>
    </w:div>
    <w:div w:id="628626474">
      <w:bodyDiv w:val="1"/>
      <w:marLeft w:val="0"/>
      <w:marRight w:val="0"/>
      <w:marTop w:val="0"/>
      <w:marBottom w:val="0"/>
      <w:divBdr>
        <w:top w:val="none" w:sz="0" w:space="0" w:color="auto"/>
        <w:left w:val="none" w:sz="0" w:space="0" w:color="auto"/>
        <w:bottom w:val="none" w:sz="0" w:space="0" w:color="auto"/>
        <w:right w:val="none" w:sz="0" w:space="0" w:color="auto"/>
      </w:divBdr>
    </w:div>
    <w:div w:id="643630576">
      <w:bodyDiv w:val="1"/>
      <w:marLeft w:val="0"/>
      <w:marRight w:val="0"/>
      <w:marTop w:val="0"/>
      <w:marBottom w:val="0"/>
      <w:divBdr>
        <w:top w:val="none" w:sz="0" w:space="0" w:color="auto"/>
        <w:left w:val="none" w:sz="0" w:space="0" w:color="auto"/>
        <w:bottom w:val="none" w:sz="0" w:space="0" w:color="auto"/>
        <w:right w:val="none" w:sz="0" w:space="0" w:color="auto"/>
      </w:divBdr>
    </w:div>
    <w:div w:id="686904708">
      <w:bodyDiv w:val="1"/>
      <w:marLeft w:val="0"/>
      <w:marRight w:val="0"/>
      <w:marTop w:val="0"/>
      <w:marBottom w:val="0"/>
      <w:divBdr>
        <w:top w:val="none" w:sz="0" w:space="0" w:color="auto"/>
        <w:left w:val="none" w:sz="0" w:space="0" w:color="auto"/>
        <w:bottom w:val="none" w:sz="0" w:space="0" w:color="auto"/>
        <w:right w:val="none" w:sz="0" w:space="0" w:color="auto"/>
      </w:divBdr>
    </w:div>
    <w:div w:id="690498916">
      <w:bodyDiv w:val="1"/>
      <w:marLeft w:val="0"/>
      <w:marRight w:val="0"/>
      <w:marTop w:val="0"/>
      <w:marBottom w:val="0"/>
      <w:divBdr>
        <w:top w:val="none" w:sz="0" w:space="0" w:color="auto"/>
        <w:left w:val="none" w:sz="0" w:space="0" w:color="auto"/>
        <w:bottom w:val="none" w:sz="0" w:space="0" w:color="auto"/>
        <w:right w:val="none" w:sz="0" w:space="0" w:color="auto"/>
      </w:divBdr>
    </w:div>
    <w:div w:id="722411250">
      <w:bodyDiv w:val="1"/>
      <w:marLeft w:val="0"/>
      <w:marRight w:val="0"/>
      <w:marTop w:val="0"/>
      <w:marBottom w:val="0"/>
      <w:divBdr>
        <w:top w:val="none" w:sz="0" w:space="0" w:color="auto"/>
        <w:left w:val="none" w:sz="0" w:space="0" w:color="auto"/>
        <w:bottom w:val="none" w:sz="0" w:space="0" w:color="auto"/>
        <w:right w:val="none" w:sz="0" w:space="0" w:color="auto"/>
      </w:divBdr>
    </w:div>
    <w:div w:id="732777663">
      <w:bodyDiv w:val="1"/>
      <w:marLeft w:val="0"/>
      <w:marRight w:val="0"/>
      <w:marTop w:val="0"/>
      <w:marBottom w:val="0"/>
      <w:divBdr>
        <w:top w:val="none" w:sz="0" w:space="0" w:color="auto"/>
        <w:left w:val="none" w:sz="0" w:space="0" w:color="auto"/>
        <w:bottom w:val="none" w:sz="0" w:space="0" w:color="auto"/>
        <w:right w:val="none" w:sz="0" w:space="0" w:color="auto"/>
      </w:divBdr>
    </w:div>
    <w:div w:id="738089979">
      <w:bodyDiv w:val="1"/>
      <w:marLeft w:val="0"/>
      <w:marRight w:val="0"/>
      <w:marTop w:val="0"/>
      <w:marBottom w:val="0"/>
      <w:divBdr>
        <w:top w:val="none" w:sz="0" w:space="0" w:color="auto"/>
        <w:left w:val="none" w:sz="0" w:space="0" w:color="auto"/>
        <w:bottom w:val="none" w:sz="0" w:space="0" w:color="auto"/>
        <w:right w:val="none" w:sz="0" w:space="0" w:color="auto"/>
      </w:divBdr>
    </w:div>
    <w:div w:id="741488157">
      <w:bodyDiv w:val="1"/>
      <w:marLeft w:val="0"/>
      <w:marRight w:val="0"/>
      <w:marTop w:val="0"/>
      <w:marBottom w:val="0"/>
      <w:divBdr>
        <w:top w:val="none" w:sz="0" w:space="0" w:color="auto"/>
        <w:left w:val="none" w:sz="0" w:space="0" w:color="auto"/>
        <w:bottom w:val="none" w:sz="0" w:space="0" w:color="auto"/>
        <w:right w:val="none" w:sz="0" w:space="0" w:color="auto"/>
      </w:divBdr>
    </w:div>
    <w:div w:id="743837256">
      <w:bodyDiv w:val="1"/>
      <w:marLeft w:val="0"/>
      <w:marRight w:val="0"/>
      <w:marTop w:val="0"/>
      <w:marBottom w:val="0"/>
      <w:divBdr>
        <w:top w:val="none" w:sz="0" w:space="0" w:color="auto"/>
        <w:left w:val="none" w:sz="0" w:space="0" w:color="auto"/>
        <w:bottom w:val="none" w:sz="0" w:space="0" w:color="auto"/>
        <w:right w:val="none" w:sz="0" w:space="0" w:color="auto"/>
      </w:divBdr>
    </w:div>
    <w:div w:id="787816520">
      <w:bodyDiv w:val="1"/>
      <w:marLeft w:val="0"/>
      <w:marRight w:val="0"/>
      <w:marTop w:val="0"/>
      <w:marBottom w:val="0"/>
      <w:divBdr>
        <w:top w:val="none" w:sz="0" w:space="0" w:color="auto"/>
        <w:left w:val="none" w:sz="0" w:space="0" w:color="auto"/>
        <w:bottom w:val="none" w:sz="0" w:space="0" w:color="auto"/>
        <w:right w:val="none" w:sz="0" w:space="0" w:color="auto"/>
      </w:divBdr>
    </w:div>
    <w:div w:id="799419829">
      <w:bodyDiv w:val="1"/>
      <w:marLeft w:val="0"/>
      <w:marRight w:val="0"/>
      <w:marTop w:val="0"/>
      <w:marBottom w:val="0"/>
      <w:divBdr>
        <w:top w:val="none" w:sz="0" w:space="0" w:color="auto"/>
        <w:left w:val="none" w:sz="0" w:space="0" w:color="auto"/>
        <w:bottom w:val="none" w:sz="0" w:space="0" w:color="auto"/>
        <w:right w:val="none" w:sz="0" w:space="0" w:color="auto"/>
      </w:divBdr>
    </w:div>
    <w:div w:id="821195726">
      <w:bodyDiv w:val="1"/>
      <w:marLeft w:val="0"/>
      <w:marRight w:val="0"/>
      <w:marTop w:val="0"/>
      <w:marBottom w:val="0"/>
      <w:divBdr>
        <w:top w:val="none" w:sz="0" w:space="0" w:color="auto"/>
        <w:left w:val="none" w:sz="0" w:space="0" w:color="auto"/>
        <w:bottom w:val="none" w:sz="0" w:space="0" w:color="auto"/>
        <w:right w:val="none" w:sz="0" w:space="0" w:color="auto"/>
      </w:divBdr>
    </w:div>
    <w:div w:id="837579790">
      <w:bodyDiv w:val="1"/>
      <w:marLeft w:val="0"/>
      <w:marRight w:val="0"/>
      <w:marTop w:val="0"/>
      <w:marBottom w:val="0"/>
      <w:divBdr>
        <w:top w:val="none" w:sz="0" w:space="0" w:color="auto"/>
        <w:left w:val="none" w:sz="0" w:space="0" w:color="auto"/>
        <w:bottom w:val="none" w:sz="0" w:space="0" w:color="auto"/>
        <w:right w:val="none" w:sz="0" w:space="0" w:color="auto"/>
      </w:divBdr>
    </w:div>
    <w:div w:id="956444639">
      <w:bodyDiv w:val="1"/>
      <w:marLeft w:val="0"/>
      <w:marRight w:val="0"/>
      <w:marTop w:val="0"/>
      <w:marBottom w:val="0"/>
      <w:divBdr>
        <w:top w:val="none" w:sz="0" w:space="0" w:color="auto"/>
        <w:left w:val="none" w:sz="0" w:space="0" w:color="auto"/>
        <w:bottom w:val="none" w:sz="0" w:space="0" w:color="auto"/>
        <w:right w:val="none" w:sz="0" w:space="0" w:color="auto"/>
      </w:divBdr>
    </w:div>
    <w:div w:id="995962990">
      <w:bodyDiv w:val="1"/>
      <w:marLeft w:val="0"/>
      <w:marRight w:val="0"/>
      <w:marTop w:val="0"/>
      <w:marBottom w:val="0"/>
      <w:divBdr>
        <w:top w:val="none" w:sz="0" w:space="0" w:color="auto"/>
        <w:left w:val="none" w:sz="0" w:space="0" w:color="auto"/>
        <w:bottom w:val="none" w:sz="0" w:space="0" w:color="auto"/>
        <w:right w:val="none" w:sz="0" w:space="0" w:color="auto"/>
      </w:divBdr>
    </w:div>
    <w:div w:id="1110318173">
      <w:bodyDiv w:val="1"/>
      <w:marLeft w:val="0"/>
      <w:marRight w:val="0"/>
      <w:marTop w:val="0"/>
      <w:marBottom w:val="0"/>
      <w:divBdr>
        <w:top w:val="none" w:sz="0" w:space="0" w:color="auto"/>
        <w:left w:val="none" w:sz="0" w:space="0" w:color="auto"/>
        <w:bottom w:val="none" w:sz="0" w:space="0" w:color="auto"/>
        <w:right w:val="none" w:sz="0" w:space="0" w:color="auto"/>
      </w:divBdr>
    </w:div>
    <w:div w:id="1115947424">
      <w:bodyDiv w:val="1"/>
      <w:marLeft w:val="0"/>
      <w:marRight w:val="0"/>
      <w:marTop w:val="0"/>
      <w:marBottom w:val="0"/>
      <w:divBdr>
        <w:top w:val="none" w:sz="0" w:space="0" w:color="auto"/>
        <w:left w:val="none" w:sz="0" w:space="0" w:color="auto"/>
        <w:bottom w:val="none" w:sz="0" w:space="0" w:color="auto"/>
        <w:right w:val="none" w:sz="0" w:space="0" w:color="auto"/>
      </w:divBdr>
    </w:div>
    <w:div w:id="1120881152">
      <w:bodyDiv w:val="1"/>
      <w:marLeft w:val="0"/>
      <w:marRight w:val="0"/>
      <w:marTop w:val="0"/>
      <w:marBottom w:val="0"/>
      <w:divBdr>
        <w:top w:val="none" w:sz="0" w:space="0" w:color="auto"/>
        <w:left w:val="none" w:sz="0" w:space="0" w:color="auto"/>
        <w:bottom w:val="none" w:sz="0" w:space="0" w:color="auto"/>
        <w:right w:val="none" w:sz="0" w:space="0" w:color="auto"/>
      </w:divBdr>
    </w:div>
    <w:div w:id="1136410213">
      <w:bodyDiv w:val="1"/>
      <w:marLeft w:val="0"/>
      <w:marRight w:val="0"/>
      <w:marTop w:val="0"/>
      <w:marBottom w:val="0"/>
      <w:divBdr>
        <w:top w:val="none" w:sz="0" w:space="0" w:color="auto"/>
        <w:left w:val="none" w:sz="0" w:space="0" w:color="auto"/>
        <w:bottom w:val="none" w:sz="0" w:space="0" w:color="auto"/>
        <w:right w:val="none" w:sz="0" w:space="0" w:color="auto"/>
      </w:divBdr>
    </w:div>
    <w:div w:id="1140537939">
      <w:bodyDiv w:val="1"/>
      <w:marLeft w:val="0"/>
      <w:marRight w:val="0"/>
      <w:marTop w:val="0"/>
      <w:marBottom w:val="0"/>
      <w:divBdr>
        <w:top w:val="none" w:sz="0" w:space="0" w:color="auto"/>
        <w:left w:val="none" w:sz="0" w:space="0" w:color="auto"/>
        <w:bottom w:val="none" w:sz="0" w:space="0" w:color="auto"/>
        <w:right w:val="none" w:sz="0" w:space="0" w:color="auto"/>
      </w:divBdr>
    </w:div>
    <w:div w:id="1149983155">
      <w:bodyDiv w:val="1"/>
      <w:marLeft w:val="0"/>
      <w:marRight w:val="0"/>
      <w:marTop w:val="0"/>
      <w:marBottom w:val="0"/>
      <w:divBdr>
        <w:top w:val="none" w:sz="0" w:space="0" w:color="auto"/>
        <w:left w:val="none" w:sz="0" w:space="0" w:color="auto"/>
        <w:bottom w:val="none" w:sz="0" w:space="0" w:color="auto"/>
        <w:right w:val="none" w:sz="0" w:space="0" w:color="auto"/>
      </w:divBdr>
    </w:div>
    <w:div w:id="1151337435">
      <w:bodyDiv w:val="1"/>
      <w:marLeft w:val="0"/>
      <w:marRight w:val="0"/>
      <w:marTop w:val="0"/>
      <w:marBottom w:val="0"/>
      <w:divBdr>
        <w:top w:val="none" w:sz="0" w:space="0" w:color="auto"/>
        <w:left w:val="none" w:sz="0" w:space="0" w:color="auto"/>
        <w:bottom w:val="none" w:sz="0" w:space="0" w:color="auto"/>
        <w:right w:val="none" w:sz="0" w:space="0" w:color="auto"/>
      </w:divBdr>
    </w:div>
    <w:div w:id="1166557616">
      <w:bodyDiv w:val="1"/>
      <w:marLeft w:val="0"/>
      <w:marRight w:val="0"/>
      <w:marTop w:val="0"/>
      <w:marBottom w:val="0"/>
      <w:divBdr>
        <w:top w:val="none" w:sz="0" w:space="0" w:color="auto"/>
        <w:left w:val="none" w:sz="0" w:space="0" w:color="auto"/>
        <w:bottom w:val="none" w:sz="0" w:space="0" w:color="auto"/>
        <w:right w:val="none" w:sz="0" w:space="0" w:color="auto"/>
      </w:divBdr>
    </w:div>
    <w:div w:id="1236431976">
      <w:bodyDiv w:val="1"/>
      <w:marLeft w:val="0"/>
      <w:marRight w:val="0"/>
      <w:marTop w:val="0"/>
      <w:marBottom w:val="0"/>
      <w:divBdr>
        <w:top w:val="none" w:sz="0" w:space="0" w:color="auto"/>
        <w:left w:val="none" w:sz="0" w:space="0" w:color="auto"/>
        <w:bottom w:val="none" w:sz="0" w:space="0" w:color="auto"/>
        <w:right w:val="none" w:sz="0" w:space="0" w:color="auto"/>
      </w:divBdr>
    </w:div>
    <w:div w:id="1237935267">
      <w:bodyDiv w:val="1"/>
      <w:marLeft w:val="0"/>
      <w:marRight w:val="0"/>
      <w:marTop w:val="0"/>
      <w:marBottom w:val="0"/>
      <w:divBdr>
        <w:top w:val="none" w:sz="0" w:space="0" w:color="auto"/>
        <w:left w:val="none" w:sz="0" w:space="0" w:color="auto"/>
        <w:bottom w:val="none" w:sz="0" w:space="0" w:color="auto"/>
        <w:right w:val="none" w:sz="0" w:space="0" w:color="auto"/>
      </w:divBdr>
    </w:div>
    <w:div w:id="1307663573">
      <w:bodyDiv w:val="1"/>
      <w:marLeft w:val="0"/>
      <w:marRight w:val="0"/>
      <w:marTop w:val="0"/>
      <w:marBottom w:val="0"/>
      <w:divBdr>
        <w:top w:val="none" w:sz="0" w:space="0" w:color="auto"/>
        <w:left w:val="none" w:sz="0" w:space="0" w:color="auto"/>
        <w:bottom w:val="none" w:sz="0" w:space="0" w:color="auto"/>
        <w:right w:val="none" w:sz="0" w:space="0" w:color="auto"/>
      </w:divBdr>
    </w:div>
    <w:div w:id="1330870868">
      <w:bodyDiv w:val="1"/>
      <w:marLeft w:val="0"/>
      <w:marRight w:val="0"/>
      <w:marTop w:val="0"/>
      <w:marBottom w:val="0"/>
      <w:divBdr>
        <w:top w:val="none" w:sz="0" w:space="0" w:color="auto"/>
        <w:left w:val="none" w:sz="0" w:space="0" w:color="auto"/>
        <w:bottom w:val="none" w:sz="0" w:space="0" w:color="auto"/>
        <w:right w:val="none" w:sz="0" w:space="0" w:color="auto"/>
      </w:divBdr>
    </w:div>
    <w:div w:id="1358895130">
      <w:bodyDiv w:val="1"/>
      <w:marLeft w:val="0"/>
      <w:marRight w:val="0"/>
      <w:marTop w:val="0"/>
      <w:marBottom w:val="0"/>
      <w:divBdr>
        <w:top w:val="none" w:sz="0" w:space="0" w:color="auto"/>
        <w:left w:val="none" w:sz="0" w:space="0" w:color="auto"/>
        <w:bottom w:val="none" w:sz="0" w:space="0" w:color="auto"/>
        <w:right w:val="none" w:sz="0" w:space="0" w:color="auto"/>
      </w:divBdr>
    </w:div>
    <w:div w:id="1368409537">
      <w:bodyDiv w:val="1"/>
      <w:marLeft w:val="0"/>
      <w:marRight w:val="0"/>
      <w:marTop w:val="0"/>
      <w:marBottom w:val="0"/>
      <w:divBdr>
        <w:top w:val="none" w:sz="0" w:space="0" w:color="auto"/>
        <w:left w:val="none" w:sz="0" w:space="0" w:color="auto"/>
        <w:bottom w:val="none" w:sz="0" w:space="0" w:color="auto"/>
        <w:right w:val="none" w:sz="0" w:space="0" w:color="auto"/>
      </w:divBdr>
    </w:div>
    <w:div w:id="1372261666">
      <w:bodyDiv w:val="1"/>
      <w:marLeft w:val="0"/>
      <w:marRight w:val="0"/>
      <w:marTop w:val="0"/>
      <w:marBottom w:val="0"/>
      <w:divBdr>
        <w:top w:val="none" w:sz="0" w:space="0" w:color="auto"/>
        <w:left w:val="none" w:sz="0" w:space="0" w:color="auto"/>
        <w:bottom w:val="none" w:sz="0" w:space="0" w:color="auto"/>
        <w:right w:val="none" w:sz="0" w:space="0" w:color="auto"/>
      </w:divBdr>
    </w:div>
    <w:div w:id="1380278487">
      <w:bodyDiv w:val="1"/>
      <w:marLeft w:val="0"/>
      <w:marRight w:val="0"/>
      <w:marTop w:val="0"/>
      <w:marBottom w:val="0"/>
      <w:divBdr>
        <w:top w:val="none" w:sz="0" w:space="0" w:color="auto"/>
        <w:left w:val="none" w:sz="0" w:space="0" w:color="auto"/>
        <w:bottom w:val="none" w:sz="0" w:space="0" w:color="auto"/>
        <w:right w:val="none" w:sz="0" w:space="0" w:color="auto"/>
      </w:divBdr>
    </w:div>
    <w:div w:id="1395810266">
      <w:bodyDiv w:val="1"/>
      <w:marLeft w:val="0"/>
      <w:marRight w:val="0"/>
      <w:marTop w:val="0"/>
      <w:marBottom w:val="0"/>
      <w:divBdr>
        <w:top w:val="none" w:sz="0" w:space="0" w:color="auto"/>
        <w:left w:val="none" w:sz="0" w:space="0" w:color="auto"/>
        <w:bottom w:val="none" w:sz="0" w:space="0" w:color="auto"/>
        <w:right w:val="none" w:sz="0" w:space="0" w:color="auto"/>
      </w:divBdr>
    </w:div>
    <w:div w:id="1397781459">
      <w:bodyDiv w:val="1"/>
      <w:marLeft w:val="0"/>
      <w:marRight w:val="0"/>
      <w:marTop w:val="0"/>
      <w:marBottom w:val="0"/>
      <w:divBdr>
        <w:top w:val="none" w:sz="0" w:space="0" w:color="auto"/>
        <w:left w:val="none" w:sz="0" w:space="0" w:color="auto"/>
        <w:bottom w:val="none" w:sz="0" w:space="0" w:color="auto"/>
        <w:right w:val="none" w:sz="0" w:space="0" w:color="auto"/>
      </w:divBdr>
    </w:div>
    <w:div w:id="1400709817">
      <w:bodyDiv w:val="1"/>
      <w:marLeft w:val="0"/>
      <w:marRight w:val="0"/>
      <w:marTop w:val="0"/>
      <w:marBottom w:val="0"/>
      <w:divBdr>
        <w:top w:val="none" w:sz="0" w:space="0" w:color="auto"/>
        <w:left w:val="none" w:sz="0" w:space="0" w:color="auto"/>
        <w:bottom w:val="none" w:sz="0" w:space="0" w:color="auto"/>
        <w:right w:val="none" w:sz="0" w:space="0" w:color="auto"/>
      </w:divBdr>
    </w:div>
    <w:div w:id="1409352918">
      <w:bodyDiv w:val="1"/>
      <w:marLeft w:val="0"/>
      <w:marRight w:val="0"/>
      <w:marTop w:val="0"/>
      <w:marBottom w:val="0"/>
      <w:divBdr>
        <w:top w:val="none" w:sz="0" w:space="0" w:color="auto"/>
        <w:left w:val="none" w:sz="0" w:space="0" w:color="auto"/>
        <w:bottom w:val="none" w:sz="0" w:space="0" w:color="auto"/>
        <w:right w:val="none" w:sz="0" w:space="0" w:color="auto"/>
      </w:divBdr>
    </w:div>
    <w:div w:id="1433478234">
      <w:bodyDiv w:val="1"/>
      <w:marLeft w:val="0"/>
      <w:marRight w:val="0"/>
      <w:marTop w:val="0"/>
      <w:marBottom w:val="0"/>
      <w:divBdr>
        <w:top w:val="none" w:sz="0" w:space="0" w:color="auto"/>
        <w:left w:val="none" w:sz="0" w:space="0" w:color="auto"/>
        <w:bottom w:val="none" w:sz="0" w:space="0" w:color="auto"/>
        <w:right w:val="none" w:sz="0" w:space="0" w:color="auto"/>
      </w:divBdr>
    </w:div>
    <w:div w:id="1453938280">
      <w:bodyDiv w:val="1"/>
      <w:marLeft w:val="0"/>
      <w:marRight w:val="0"/>
      <w:marTop w:val="0"/>
      <w:marBottom w:val="0"/>
      <w:divBdr>
        <w:top w:val="none" w:sz="0" w:space="0" w:color="auto"/>
        <w:left w:val="none" w:sz="0" w:space="0" w:color="auto"/>
        <w:bottom w:val="none" w:sz="0" w:space="0" w:color="auto"/>
        <w:right w:val="none" w:sz="0" w:space="0" w:color="auto"/>
      </w:divBdr>
    </w:div>
    <w:div w:id="1457870898">
      <w:bodyDiv w:val="1"/>
      <w:marLeft w:val="0"/>
      <w:marRight w:val="0"/>
      <w:marTop w:val="0"/>
      <w:marBottom w:val="0"/>
      <w:divBdr>
        <w:top w:val="none" w:sz="0" w:space="0" w:color="auto"/>
        <w:left w:val="none" w:sz="0" w:space="0" w:color="auto"/>
        <w:bottom w:val="none" w:sz="0" w:space="0" w:color="auto"/>
        <w:right w:val="none" w:sz="0" w:space="0" w:color="auto"/>
      </w:divBdr>
    </w:div>
    <w:div w:id="1462113213">
      <w:bodyDiv w:val="1"/>
      <w:marLeft w:val="0"/>
      <w:marRight w:val="0"/>
      <w:marTop w:val="0"/>
      <w:marBottom w:val="0"/>
      <w:divBdr>
        <w:top w:val="none" w:sz="0" w:space="0" w:color="auto"/>
        <w:left w:val="none" w:sz="0" w:space="0" w:color="auto"/>
        <w:bottom w:val="none" w:sz="0" w:space="0" w:color="auto"/>
        <w:right w:val="none" w:sz="0" w:space="0" w:color="auto"/>
      </w:divBdr>
    </w:div>
    <w:div w:id="1475944778">
      <w:bodyDiv w:val="1"/>
      <w:marLeft w:val="0"/>
      <w:marRight w:val="0"/>
      <w:marTop w:val="0"/>
      <w:marBottom w:val="0"/>
      <w:divBdr>
        <w:top w:val="none" w:sz="0" w:space="0" w:color="auto"/>
        <w:left w:val="none" w:sz="0" w:space="0" w:color="auto"/>
        <w:bottom w:val="none" w:sz="0" w:space="0" w:color="auto"/>
        <w:right w:val="none" w:sz="0" w:space="0" w:color="auto"/>
      </w:divBdr>
    </w:div>
    <w:div w:id="1498417695">
      <w:bodyDiv w:val="1"/>
      <w:marLeft w:val="0"/>
      <w:marRight w:val="0"/>
      <w:marTop w:val="0"/>
      <w:marBottom w:val="0"/>
      <w:divBdr>
        <w:top w:val="none" w:sz="0" w:space="0" w:color="auto"/>
        <w:left w:val="none" w:sz="0" w:space="0" w:color="auto"/>
        <w:bottom w:val="none" w:sz="0" w:space="0" w:color="auto"/>
        <w:right w:val="none" w:sz="0" w:space="0" w:color="auto"/>
      </w:divBdr>
    </w:div>
    <w:div w:id="1508328900">
      <w:bodyDiv w:val="1"/>
      <w:marLeft w:val="0"/>
      <w:marRight w:val="0"/>
      <w:marTop w:val="0"/>
      <w:marBottom w:val="0"/>
      <w:divBdr>
        <w:top w:val="none" w:sz="0" w:space="0" w:color="auto"/>
        <w:left w:val="none" w:sz="0" w:space="0" w:color="auto"/>
        <w:bottom w:val="none" w:sz="0" w:space="0" w:color="auto"/>
        <w:right w:val="none" w:sz="0" w:space="0" w:color="auto"/>
      </w:divBdr>
    </w:div>
    <w:div w:id="1538466899">
      <w:bodyDiv w:val="1"/>
      <w:marLeft w:val="0"/>
      <w:marRight w:val="0"/>
      <w:marTop w:val="0"/>
      <w:marBottom w:val="0"/>
      <w:divBdr>
        <w:top w:val="none" w:sz="0" w:space="0" w:color="auto"/>
        <w:left w:val="none" w:sz="0" w:space="0" w:color="auto"/>
        <w:bottom w:val="none" w:sz="0" w:space="0" w:color="auto"/>
        <w:right w:val="none" w:sz="0" w:space="0" w:color="auto"/>
      </w:divBdr>
    </w:div>
    <w:div w:id="1539975132">
      <w:bodyDiv w:val="1"/>
      <w:marLeft w:val="0"/>
      <w:marRight w:val="0"/>
      <w:marTop w:val="0"/>
      <w:marBottom w:val="0"/>
      <w:divBdr>
        <w:top w:val="none" w:sz="0" w:space="0" w:color="auto"/>
        <w:left w:val="none" w:sz="0" w:space="0" w:color="auto"/>
        <w:bottom w:val="none" w:sz="0" w:space="0" w:color="auto"/>
        <w:right w:val="none" w:sz="0" w:space="0" w:color="auto"/>
      </w:divBdr>
    </w:div>
    <w:div w:id="1542091936">
      <w:bodyDiv w:val="1"/>
      <w:marLeft w:val="0"/>
      <w:marRight w:val="0"/>
      <w:marTop w:val="0"/>
      <w:marBottom w:val="0"/>
      <w:divBdr>
        <w:top w:val="none" w:sz="0" w:space="0" w:color="auto"/>
        <w:left w:val="none" w:sz="0" w:space="0" w:color="auto"/>
        <w:bottom w:val="none" w:sz="0" w:space="0" w:color="auto"/>
        <w:right w:val="none" w:sz="0" w:space="0" w:color="auto"/>
      </w:divBdr>
    </w:div>
    <w:div w:id="1560095186">
      <w:bodyDiv w:val="1"/>
      <w:marLeft w:val="0"/>
      <w:marRight w:val="0"/>
      <w:marTop w:val="0"/>
      <w:marBottom w:val="0"/>
      <w:divBdr>
        <w:top w:val="none" w:sz="0" w:space="0" w:color="auto"/>
        <w:left w:val="none" w:sz="0" w:space="0" w:color="auto"/>
        <w:bottom w:val="none" w:sz="0" w:space="0" w:color="auto"/>
        <w:right w:val="none" w:sz="0" w:space="0" w:color="auto"/>
      </w:divBdr>
    </w:div>
    <w:div w:id="1575627514">
      <w:bodyDiv w:val="1"/>
      <w:marLeft w:val="0"/>
      <w:marRight w:val="0"/>
      <w:marTop w:val="0"/>
      <w:marBottom w:val="0"/>
      <w:divBdr>
        <w:top w:val="none" w:sz="0" w:space="0" w:color="auto"/>
        <w:left w:val="none" w:sz="0" w:space="0" w:color="auto"/>
        <w:bottom w:val="none" w:sz="0" w:space="0" w:color="auto"/>
        <w:right w:val="none" w:sz="0" w:space="0" w:color="auto"/>
      </w:divBdr>
    </w:div>
    <w:div w:id="1576936695">
      <w:bodyDiv w:val="1"/>
      <w:marLeft w:val="0"/>
      <w:marRight w:val="0"/>
      <w:marTop w:val="0"/>
      <w:marBottom w:val="0"/>
      <w:divBdr>
        <w:top w:val="none" w:sz="0" w:space="0" w:color="auto"/>
        <w:left w:val="none" w:sz="0" w:space="0" w:color="auto"/>
        <w:bottom w:val="none" w:sz="0" w:space="0" w:color="auto"/>
        <w:right w:val="none" w:sz="0" w:space="0" w:color="auto"/>
      </w:divBdr>
    </w:div>
    <w:div w:id="1599168886">
      <w:bodyDiv w:val="1"/>
      <w:marLeft w:val="0"/>
      <w:marRight w:val="0"/>
      <w:marTop w:val="0"/>
      <w:marBottom w:val="0"/>
      <w:divBdr>
        <w:top w:val="none" w:sz="0" w:space="0" w:color="auto"/>
        <w:left w:val="none" w:sz="0" w:space="0" w:color="auto"/>
        <w:bottom w:val="none" w:sz="0" w:space="0" w:color="auto"/>
        <w:right w:val="none" w:sz="0" w:space="0" w:color="auto"/>
      </w:divBdr>
    </w:div>
    <w:div w:id="1658604300">
      <w:bodyDiv w:val="1"/>
      <w:marLeft w:val="0"/>
      <w:marRight w:val="0"/>
      <w:marTop w:val="0"/>
      <w:marBottom w:val="0"/>
      <w:divBdr>
        <w:top w:val="none" w:sz="0" w:space="0" w:color="auto"/>
        <w:left w:val="none" w:sz="0" w:space="0" w:color="auto"/>
        <w:bottom w:val="none" w:sz="0" w:space="0" w:color="auto"/>
        <w:right w:val="none" w:sz="0" w:space="0" w:color="auto"/>
      </w:divBdr>
    </w:div>
    <w:div w:id="1661233073">
      <w:bodyDiv w:val="1"/>
      <w:marLeft w:val="0"/>
      <w:marRight w:val="0"/>
      <w:marTop w:val="0"/>
      <w:marBottom w:val="0"/>
      <w:divBdr>
        <w:top w:val="none" w:sz="0" w:space="0" w:color="auto"/>
        <w:left w:val="none" w:sz="0" w:space="0" w:color="auto"/>
        <w:bottom w:val="none" w:sz="0" w:space="0" w:color="auto"/>
        <w:right w:val="none" w:sz="0" w:space="0" w:color="auto"/>
      </w:divBdr>
    </w:div>
    <w:div w:id="1669285639">
      <w:bodyDiv w:val="1"/>
      <w:marLeft w:val="0"/>
      <w:marRight w:val="0"/>
      <w:marTop w:val="0"/>
      <w:marBottom w:val="0"/>
      <w:divBdr>
        <w:top w:val="none" w:sz="0" w:space="0" w:color="auto"/>
        <w:left w:val="none" w:sz="0" w:space="0" w:color="auto"/>
        <w:bottom w:val="none" w:sz="0" w:space="0" w:color="auto"/>
        <w:right w:val="none" w:sz="0" w:space="0" w:color="auto"/>
      </w:divBdr>
    </w:div>
    <w:div w:id="1678270688">
      <w:bodyDiv w:val="1"/>
      <w:marLeft w:val="0"/>
      <w:marRight w:val="0"/>
      <w:marTop w:val="0"/>
      <w:marBottom w:val="0"/>
      <w:divBdr>
        <w:top w:val="none" w:sz="0" w:space="0" w:color="auto"/>
        <w:left w:val="none" w:sz="0" w:space="0" w:color="auto"/>
        <w:bottom w:val="none" w:sz="0" w:space="0" w:color="auto"/>
        <w:right w:val="none" w:sz="0" w:space="0" w:color="auto"/>
      </w:divBdr>
    </w:div>
    <w:div w:id="1679037782">
      <w:bodyDiv w:val="1"/>
      <w:marLeft w:val="0"/>
      <w:marRight w:val="0"/>
      <w:marTop w:val="0"/>
      <w:marBottom w:val="0"/>
      <w:divBdr>
        <w:top w:val="none" w:sz="0" w:space="0" w:color="auto"/>
        <w:left w:val="none" w:sz="0" w:space="0" w:color="auto"/>
        <w:bottom w:val="none" w:sz="0" w:space="0" w:color="auto"/>
        <w:right w:val="none" w:sz="0" w:space="0" w:color="auto"/>
      </w:divBdr>
    </w:div>
    <w:div w:id="1679040599">
      <w:bodyDiv w:val="1"/>
      <w:marLeft w:val="0"/>
      <w:marRight w:val="0"/>
      <w:marTop w:val="0"/>
      <w:marBottom w:val="0"/>
      <w:divBdr>
        <w:top w:val="none" w:sz="0" w:space="0" w:color="auto"/>
        <w:left w:val="none" w:sz="0" w:space="0" w:color="auto"/>
        <w:bottom w:val="none" w:sz="0" w:space="0" w:color="auto"/>
        <w:right w:val="none" w:sz="0" w:space="0" w:color="auto"/>
      </w:divBdr>
    </w:div>
    <w:div w:id="1700816962">
      <w:bodyDiv w:val="1"/>
      <w:marLeft w:val="0"/>
      <w:marRight w:val="0"/>
      <w:marTop w:val="0"/>
      <w:marBottom w:val="0"/>
      <w:divBdr>
        <w:top w:val="none" w:sz="0" w:space="0" w:color="auto"/>
        <w:left w:val="none" w:sz="0" w:space="0" w:color="auto"/>
        <w:bottom w:val="none" w:sz="0" w:space="0" w:color="auto"/>
        <w:right w:val="none" w:sz="0" w:space="0" w:color="auto"/>
      </w:divBdr>
    </w:div>
    <w:div w:id="1712533325">
      <w:bodyDiv w:val="1"/>
      <w:marLeft w:val="0"/>
      <w:marRight w:val="0"/>
      <w:marTop w:val="0"/>
      <w:marBottom w:val="0"/>
      <w:divBdr>
        <w:top w:val="none" w:sz="0" w:space="0" w:color="auto"/>
        <w:left w:val="none" w:sz="0" w:space="0" w:color="auto"/>
        <w:bottom w:val="none" w:sz="0" w:space="0" w:color="auto"/>
        <w:right w:val="none" w:sz="0" w:space="0" w:color="auto"/>
      </w:divBdr>
    </w:div>
    <w:div w:id="1734893132">
      <w:bodyDiv w:val="1"/>
      <w:marLeft w:val="0"/>
      <w:marRight w:val="0"/>
      <w:marTop w:val="0"/>
      <w:marBottom w:val="0"/>
      <w:divBdr>
        <w:top w:val="none" w:sz="0" w:space="0" w:color="auto"/>
        <w:left w:val="none" w:sz="0" w:space="0" w:color="auto"/>
        <w:bottom w:val="none" w:sz="0" w:space="0" w:color="auto"/>
        <w:right w:val="none" w:sz="0" w:space="0" w:color="auto"/>
      </w:divBdr>
    </w:div>
    <w:div w:id="1738891717">
      <w:bodyDiv w:val="1"/>
      <w:marLeft w:val="0"/>
      <w:marRight w:val="0"/>
      <w:marTop w:val="0"/>
      <w:marBottom w:val="0"/>
      <w:divBdr>
        <w:top w:val="none" w:sz="0" w:space="0" w:color="auto"/>
        <w:left w:val="none" w:sz="0" w:space="0" w:color="auto"/>
        <w:bottom w:val="none" w:sz="0" w:space="0" w:color="auto"/>
        <w:right w:val="none" w:sz="0" w:space="0" w:color="auto"/>
      </w:divBdr>
    </w:div>
    <w:div w:id="1757902222">
      <w:bodyDiv w:val="1"/>
      <w:marLeft w:val="0"/>
      <w:marRight w:val="0"/>
      <w:marTop w:val="0"/>
      <w:marBottom w:val="0"/>
      <w:divBdr>
        <w:top w:val="none" w:sz="0" w:space="0" w:color="auto"/>
        <w:left w:val="none" w:sz="0" w:space="0" w:color="auto"/>
        <w:bottom w:val="none" w:sz="0" w:space="0" w:color="auto"/>
        <w:right w:val="none" w:sz="0" w:space="0" w:color="auto"/>
      </w:divBdr>
    </w:div>
    <w:div w:id="1808429492">
      <w:bodyDiv w:val="1"/>
      <w:marLeft w:val="0"/>
      <w:marRight w:val="0"/>
      <w:marTop w:val="0"/>
      <w:marBottom w:val="0"/>
      <w:divBdr>
        <w:top w:val="none" w:sz="0" w:space="0" w:color="auto"/>
        <w:left w:val="none" w:sz="0" w:space="0" w:color="auto"/>
        <w:bottom w:val="none" w:sz="0" w:space="0" w:color="auto"/>
        <w:right w:val="none" w:sz="0" w:space="0" w:color="auto"/>
      </w:divBdr>
    </w:div>
    <w:div w:id="1809976005">
      <w:bodyDiv w:val="1"/>
      <w:marLeft w:val="0"/>
      <w:marRight w:val="0"/>
      <w:marTop w:val="0"/>
      <w:marBottom w:val="0"/>
      <w:divBdr>
        <w:top w:val="none" w:sz="0" w:space="0" w:color="auto"/>
        <w:left w:val="none" w:sz="0" w:space="0" w:color="auto"/>
        <w:bottom w:val="none" w:sz="0" w:space="0" w:color="auto"/>
        <w:right w:val="none" w:sz="0" w:space="0" w:color="auto"/>
      </w:divBdr>
    </w:div>
    <w:div w:id="1821068862">
      <w:bodyDiv w:val="1"/>
      <w:marLeft w:val="0"/>
      <w:marRight w:val="0"/>
      <w:marTop w:val="0"/>
      <w:marBottom w:val="0"/>
      <w:divBdr>
        <w:top w:val="none" w:sz="0" w:space="0" w:color="auto"/>
        <w:left w:val="none" w:sz="0" w:space="0" w:color="auto"/>
        <w:bottom w:val="none" w:sz="0" w:space="0" w:color="auto"/>
        <w:right w:val="none" w:sz="0" w:space="0" w:color="auto"/>
      </w:divBdr>
    </w:div>
    <w:div w:id="1836073006">
      <w:bodyDiv w:val="1"/>
      <w:marLeft w:val="0"/>
      <w:marRight w:val="0"/>
      <w:marTop w:val="0"/>
      <w:marBottom w:val="0"/>
      <w:divBdr>
        <w:top w:val="none" w:sz="0" w:space="0" w:color="auto"/>
        <w:left w:val="none" w:sz="0" w:space="0" w:color="auto"/>
        <w:bottom w:val="none" w:sz="0" w:space="0" w:color="auto"/>
        <w:right w:val="none" w:sz="0" w:space="0" w:color="auto"/>
      </w:divBdr>
    </w:div>
    <w:div w:id="1836260673">
      <w:bodyDiv w:val="1"/>
      <w:marLeft w:val="0"/>
      <w:marRight w:val="0"/>
      <w:marTop w:val="0"/>
      <w:marBottom w:val="0"/>
      <w:divBdr>
        <w:top w:val="none" w:sz="0" w:space="0" w:color="auto"/>
        <w:left w:val="none" w:sz="0" w:space="0" w:color="auto"/>
        <w:bottom w:val="none" w:sz="0" w:space="0" w:color="auto"/>
        <w:right w:val="none" w:sz="0" w:space="0" w:color="auto"/>
      </w:divBdr>
    </w:div>
    <w:div w:id="1842039444">
      <w:bodyDiv w:val="1"/>
      <w:marLeft w:val="0"/>
      <w:marRight w:val="0"/>
      <w:marTop w:val="0"/>
      <w:marBottom w:val="0"/>
      <w:divBdr>
        <w:top w:val="none" w:sz="0" w:space="0" w:color="auto"/>
        <w:left w:val="none" w:sz="0" w:space="0" w:color="auto"/>
        <w:bottom w:val="none" w:sz="0" w:space="0" w:color="auto"/>
        <w:right w:val="none" w:sz="0" w:space="0" w:color="auto"/>
      </w:divBdr>
    </w:div>
    <w:div w:id="1853494918">
      <w:bodyDiv w:val="1"/>
      <w:marLeft w:val="0"/>
      <w:marRight w:val="0"/>
      <w:marTop w:val="0"/>
      <w:marBottom w:val="0"/>
      <w:divBdr>
        <w:top w:val="none" w:sz="0" w:space="0" w:color="auto"/>
        <w:left w:val="none" w:sz="0" w:space="0" w:color="auto"/>
        <w:bottom w:val="none" w:sz="0" w:space="0" w:color="auto"/>
        <w:right w:val="none" w:sz="0" w:space="0" w:color="auto"/>
      </w:divBdr>
    </w:div>
    <w:div w:id="1906597324">
      <w:bodyDiv w:val="1"/>
      <w:marLeft w:val="0"/>
      <w:marRight w:val="0"/>
      <w:marTop w:val="0"/>
      <w:marBottom w:val="0"/>
      <w:divBdr>
        <w:top w:val="none" w:sz="0" w:space="0" w:color="auto"/>
        <w:left w:val="none" w:sz="0" w:space="0" w:color="auto"/>
        <w:bottom w:val="none" w:sz="0" w:space="0" w:color="auto"/>
        <w:right w:val="none" w:sz="0" w:space="0" w:color="auto"/>
      </w:divBdr>
    </w:div>
    <w:div w:id="1975133109">
      <w:bodyDiv w:val="1"/>
      <w:marLeft w:val="0"/>
      <w:marRight w:val="0"/>
      <w:marTop w:val="0"/>
      <w:marBottom w:val="0"/>
      <w:divBdr>
        <w:top w:val="none" w:sz="0" w:space="0" w:color="auto"/>
        <w:left w:val="none" w:sz="0" w:space="0" w:color="auto"/>
        <w:bottom w:val="none" w:sz="0" w:space="0" w:color="auto"/>
        <w:right w:val="none" w:sz="0" w:space="0" w:color="auto"/>
      </w:divBdr>
    </w:div>
    <w:div w:id="1981613466">
      <w:bodyDiv w:val="1"/>
      <w:marLeft w:val="0"/>
      <w:marRight w:val="0"/>
      <w:marTop w:val="0"/>
      <w:marBottom w:val="0"/>
      <w:divBdr>
        <w:top w:val="none" w:sz="0" w:space="0" w:color="auto"/>
        <w:left w:val="none" w:sz="0" w:space="0" w:color="auto"/>
        <w:bottom w:val="none" w:sz="0" w:space="0" w:color="auto"/>
        <w:right w:val="none" w:sz="0" w:space="0" w:color="auto"/>
      </w:divBdr>
    </w:div>
    <w:div w:id="1985429449">
      <w:bodyDiv w:val="1"/>
      <w:marLeft w:val="0"/>
      <w:marRight w:val="0"/>
      <w:marTop w:val="0"/>
      <w:marBottom w:val="0"/>
      <w:divBdr>
        <w:top w:val="none" w:sz="0" w:space="0" w:color="auto"/>
        <w:left w:val="none" w:sz="0" w:space="0" w:color="auto"/>
        <w:bottom w:val="none" w:sz="0" w:space="0" w:color="auto"/>
        <w:right w:val="none" w:sz="0" w:space="0" w:color="auto"/>
      </w:divBdr>
    </w:div>
    <w:div w:id="2019113567">
      <w:bodyDiv w:val="1"/>
      <w:marLeft w:val="0"/>
      <w:marRight w:val="0"/>
      <w:marTop w:val="0"/>
      <w:marBottom w:val="0"/>
      <w:divBdr>
        <w:top w:val="none" w:sz="0" w:space="0" w:color="auto"/>
        <w:left w:val="none" w:sz="0" w:space="0" w:color="auto"/>
        <w:bottom w:val="none" w:sz="0" w:space="0" w:color="auto"/>
        <w:right w:val="none" w:sz="0" w:space="0" w:color="auto"/>
      </w:divBdr>
    </w:div>
    <w:div w:id="2039354620">
      <w:bodyDiv w:val="1"/>
      <w:marLeft w:val="0"/>
      <w:marRight w:val="0"/>
      <w:marTop w:val="0"/>
      <w:marBottom w:val="0"/>
      <w:divBdr>
        <w:top w:val="none" w:sz="0" w:space="0" w:color="auto"/>
        <w:left w:val="none" w:sz="0" w:space="0" w:color="auto"/>
        <w:bottom w:val="none" w:sz="0" w:space="0" w:color="auto"/>
        <w:right w:val="none" w:sz="0" w:space="0" w:color="auto"/>
      </w:divBdr>
    </w:div>
    <w:div w:id="2057311007">
      <w:bodyDiv w:val="1"/>
      <w:marLeft w:val="0"/>
      <w:marRight w:val="0"/>
      <w:marTop w:val="0"/>
      <w:marBottom w:val="0"/>
      <w:divBdr>
        <w:top w:val="none" w:sz="0" w:space="0" w:color="auto"/>
        <w:left w:val="none" w:sz="0" w:space="0" w:color="auto"/>
        <w:bottom w:val="none" w:sz="0" w:space="0" w:color="auto"/>
        <w:right w:val="none" w:sz="0" w:space="0" w:color="auto"/>
      </w:divBdr>
    </w:div>
    <w:div w:id="2108768446">
      <w:bodyDiv w:val="1"/>
      <w:marLeft w:val="0"/>
      <w:marRight w:val="0"/>
      <w:marTop w:val="0"/>
      <w:marBottom w:val="0"/>
      <w:divBdr>
        <w:top w:val="none" w:sz="0" w:space="0" w:color="auto"/>
        <w:left w:val="none" w:sz="0" w:space="0" w:color="auto"/>
        <w:bottom w:val="none" w:sz="0" w:space="0" w:color="auto"/>
        <w:right w:val="none" w:sz="0" w:space="0" w:color="auto"/>
      </w:divBdr>
    </w:div>
    <w:div w:id="214080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18" Type="http://schemas.openxmlformats.org/officeDocument/2006/relationships/image" Target="media/image3.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7.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eader" Target="header6.xml"/><Relationship Id="rId10" Type="http://schemas.openxmlformats.org/officeDocument/2006/relationships/header" Target="header1.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4.xml"/><Relationship Id="rId22"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9434E8-E176-4326-889A-E34457E69D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174</Pages>
  <Words>52987</Words>
  <Characters>371234</Characters>
  <Application>Microsoft Office Word</Application>
  <DocSecurity>0</DocSecurity>
  <Lines>13258</Lines>
  <Paragraphs>7713</Paragraphs>
  <ScaleCrop>false</ScaleCrop>
  <HeadingPairs>
    <vt:vector size="2" baseType="variant">
      <vt:variant>
        <vt:lpstr>Название</vt:lpstr>
      </vt:variant>
      <vt:variant>
        <vt:i4>1</vt:i4>
      </vt:variant>
    </vt:vector>
  </HeadingPairs>
  <TitlesOfParts>
    <vt:vector size="1" baseType="lpstr">
      <vt:lpstr/>
    </vt:vector>
  </TitlesOfParts>
  <Company>ООО "Славнефть-Красноярскнефтегаз"</Company>
  <LinksUpToDate>false</LinksUpToDate>
  <CharactersWithSpaces>416508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Чернокалова О.А.</dc:creator>
  <cp:keywords/>
  <dc:description/>
  <cp:lastModifiedBy>Чернокалова О.А.</cp:lastModifiedBy>
  <cp:revision>2</cp:revision>
  <cp:lastPrinted>2015-09-22T06:53:00Z</cp:lastPrinted>
  <dcterms:created xsi:type="dcterms:W3CDTF">2024-03-27T06:33:00Z</dcterms:created>
  <dcterms:modified xsi:type="dcterms:W3CDTF">2024-03-27T06:33:00Z</dcterms:modified>
</cp:coreProperties>
</file>