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Pr="00BA1605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D0927" w:rsidRPr="00B05B29">
        <w:rPr>
          <w:rFonts w:ascii="Times New Roman" w:hAnsi="Times New Roman"/>
          <w:sz w:val="20"/>
          <w:szCs w:val="20"/>
        </w:rPr>
        <w:t xml:space="preserve">приобретение </w:t>
      </w:r>
      <w:r w:rsidR="00B05B29" w:rsidRPr="00B05B29">
        <w:rPr>
          <w:rFonts w:ascii="Times New Roman" w:hAnsi="Times New Roman"/>
          <w:sz w:val="20"/>
          <w:szCs w:val="20"/>
        </w:rPr>
        <w:t>энергетического оборудования и запасных частей к нему  для обеспечения работ</w:t>
      </w:r>
      <w:r w:rsidR="00BD0927" w:rsidRPr="00BA1605">
        <w:rPr>
          <w:rFonts w:ascii="Times New Roman" w:hAnsi="Times New Roman"/>
          <w:sz w:val="20"/>
          <w:szCs w:val="20"/>
        </w:rPr>
        <w:t>в 2018г.</w:t>
      </w:r>
    </w:p>
    <w:p w:rsidR="004537DA" w:rsidRPr="00BA1605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BA1605">
        <w:rPr>
          <w:rFonts w:ascii="Times New Roman" w:hAnsi="Times New Roman"/>
          <w:iCs/>
          <w:sz w:val="20"/>
          <w:szCs w:val="20"/>
        </w:rPr>
        <w:t xml:space="preserve">: </w:t>
      </w:r>
      <w:r w:rsidR="00D92656" w:rsidRPr="00BA1605">
        <w:rPr>
          <w:rFonts w:ascii="Times New Roman" w:hAnsi="Times New Roman"/>
          <w:iCs/>
          <w:sz w:val="20"/>
          <w:szCs w:val="20"/>
        </w:rPr>
        <w:t>отдел главного механика, отдел автотранспорта и перевозок</w:t>
      </w:r>
    </w:p>
    <w:p w:rsidR="00802D3A" w:rsidRPr="00BA1605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оказания услуг</w:t>
      </w:r>
      <w:proofErr w:type="gramStart"/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</w:t>
      </w:r>
      <w:proofErr w:type="gramEnd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рафик поставки указан в форме 6.1к и 6.2к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C11FB9" w:rsidRPr="00BA1605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№1: приобретение </w:t>
      </w:r>
      <w:r w:rsidR="00B05B29" w:rsidRPr="00B05B29">
        <w:rPr>
          <w:rFonts w:ascii="Times New Roman" w:hAnsi="Times New Roman"/>
          <w:sz w:val="20"/>
          <w:szCs w:val="20"/>
        </w:rPr>
        <w:t>энергетического оборудования и запасных частей к нему для обеспечения работ</w:t>
      </w:r>
      <w:r w:rsidRPr="00B05B29">
        <w:rPr>
          <w:rFonts w:ascii="Times New Roman" w:hAnsi="Times New Roman"/>
          <w:sz w:val="20"/>
          <w:szCs w:val="20"/>
        </w:rPr>
        <w:t xml:space="preserve">  для </w:t>
      </w:r>
      <w:r w:rsidRPr="00BA1605">
        <w:rPr>
          <w:rFonts w:ascii="Times New Roman" w:hAnsi="Times New Roman"/>
          <w:sz w:val="20"/>
          <w:szCs w:val="20"/>
        </w:rPr>
        <w:t xml:space="preserve">на </w:t>
      </w:r>
      <w:proofErr w:type="spellStart"/>
      <w:r w:rsidRPr="00BA1605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2018г. (формы 6.1т, 6.1к);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C11FB9" w:rsidRPr="00BA1605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11FB9" w:rsidRPr="00BA1605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 2: приобретение </w:t>
      </w:r>
      <w:r w:rsidR="00B05B29" w:rsidRPr="00B05B29">
        <w:rPr>
          <w:rFonts w:ascii="Times New Roman" w:hAnsi="Times New Roman"/>
          <w:sz w:val="20"/>
          <w:szCs w:val="20"/>
        </w:rPr>
        <w:t xml:space="preserve">энергетического оборудования и запасных частей к нему </w:t>
      </w:r>
      <w:r w:rsidRPr="00BA1605">
        <w:rPr>
          <w:rFonts w:ascii="Times New Roman" w:hAnsi="Times New Roman"/>
          <w:sz w:val="20"/>
          <w:szCs w:val="20"/>
        </w:rPr>
        <w:t xml:space="preserve">для обеспечения работ на </w:t>
      </w:r>
      <w:proofErr w:type="spellStart"/>
      <w:r w:rsidRPr="00BA1605">
        <w:rPr>
          <w:rFonts w:ascii="Times New Roman" w:hAnsi="Times New Roman"/>
          <w:sz w:val="20"/>
          <w:szCs w:val="20"/>
        </w:rPr>
        <w:t>Тагульском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 г. (формы 6.2т, 6.2к);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C11FB9" w:rsidRPr="00BA1605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пос. </w:t>
      </w:r>
      <w:proofErr w:type="spellStart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Коротчаево</w:t>
      </w:r>
      <w:proofErr w:type="spellEnd"/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BA1605" w:rsidRDefault="004537DA" w:rsidP="00171530">
      <w:pPr>
        <w:pStyle w:val="a6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BA1605">
        <w:rPr>
          <w:sz w:val="20"/>
          <w:szCs w:val="20"/>
          <w:u w:val="single"/>
        </w:rPr>
        <w:t xml:space="preserve">Место </w:t>
      </w:r>
      <w:r w:rsidR="00BA1605" w:rsidRPr="00BA1605">
        <w:rPr>
          <w:sz w:val="20"/>
          <w:szCs w:val="20"/>
          <w:u w:val="single"/>
        </w:rPr>
        <w:t>поставки</w:t>
      </w:r>
      <w:r w:rsidRPr="00BA1605">
        <w:rPr>
          <w:sz w:val="20"/>
          <w:szCs w:val="20"/>
        </w:rPr>
        <w:t xml:space="preserve">: </w:t>
      </w:r>
    </w:p>
    <w:p w:rsidR="0014098D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iCs/>
          <w:color w:val="000000" w:themeColor="text1"/>
          <w:spacing w:val="-3"/>
          <w:sz w:val="20"/>
          <w:szCs w:val="20"/>
        </w:rPr>
      </w:pPr>
      <w:r w:rsidRPr="00BA1605">
        <w:rPr>
          <w:iCs/>
          <w:color w:val="000000" w:themeColor="text1"/>
          <w:spacing w:val="-3"/>
          <w:sz w:val="20"/>
          <w:szCs w:val="20"/>
        </w:rPr>
        <w:t xml:space="preserve">- Лот № 1 </w:t>
      </w:r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Красноярский край, </w:t>
      </w:r>
      <w:proofErr w:type="spellStart"/>
      <w:r w:rsidR="00085235" w:rsidRPr="00BA1605">
        <w:rPr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 район, пос</w:t>
      </w:r>
      <w:r w:rsidR="00085235" w:rsidRPr="00174C80">
        <w:rPr>
          <w:iCs/>
          <w:color w:val="000000" w:themeColor="text1"/>
          <w:spacing w:val="-3"/>
          <w:sz w:val="20"/>
          <w:szCs w:val="20"/>
        </w:rPr>
        <w:t>. Таежный.</w:t>
      </w:r>
    </w:p>
    <w:p w:rsidR="003807C4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174C80">
        <w:rPr>
          <w:iCs/>
          <w:color w:val="000000" w:themeColor="text1"/>
          <w:spacing w:val="-3"/>
          <w:sz w:val="20"/>
          <w:szCs w:val="20"/>
        </w:rPr>
        <w:t xml:space="preserve">- Лот № 2 </w:t>
      </w:r>
      <w:r w:rsidRPr="00174C80">
        <w:rPr>
          <w:rFonts w:eastAsiaTheme="minorEastAsia"/>
          <w:sz w:val="20"/>
          <w:szCs w:val="20"/>
        </w:rPr>
        <w:t xml:space="preserve">ЯНАО, г. Новый Уренгой, пос. </w:t>
      </w:r>
      <w:proofErr w:type="spellStart"/>
      <w:r w:rsidRPr="00174C80">
        <w:rPr>
          <w:rFonts w:eastAsiaTheme="minorEastAsia"/>
          <w:sz w:val="20"/>
          <w:szCs w:val="20"/>
        </w:rPr>
        <w:t>Коротчаево</w:t>
      </w:r>
      <w:proofErr w:type="spellEnd"/>
    </w:p>
    <w:p w:rsidR="001C39E8" w:rsidRPr="00174C8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74C80">
        <w:rPr>
          <w:sz w:val="20"/>
          <w:szCs w:val="20"/>
          <w:u w:val="single"/>
        </w:rPr>
        <w:t>Планируемый объем услуг</w:t>
      </w:r>
      <w:r w:rsidRPr="00174C80">
        <w:rPr>
          <w:sz w:val="20"/>
          <w:szCs w:val="20"/>
        </w:rPr>
        <w:t>: объемы МТР указаны в форме 6.1к, 6.2к.</w:t>
      </w:r>
    </w:p>
    <w:p w:rsidR="00D821E3" w:rsidRPr="00174C80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>
        <w:rPr>
          <w:rFonts w:ascii="Times New Roman" w:hAnsi="Times New Roman"/>
          <w:sz w:val="20"/>
          <w:szCs w:val="20"/>
          <w:u w:val="single"/>
        </w:rPr>
        <w:t>Товара</w:t>
      </w:r>
      <w:r w:rsidRPr="00174C80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C11FB9">
        <w:rPr>
          <w:rFonts w:ascii="Times New Roman" w:hAnsi="Times New Roman"/>
          <w:sz w:val="20"/>
          <w:szCs w:val="20"/>
          <w:lang w:val="en-US"/>
        </w:rPr>
        <w:t>DDP</w:t>
      </w:r>
      <w:r w:rsidR="0054337E" w:rsidRPr="00174C80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174C80">
        <w:rPr>
          <w:rFonts w:ascii="Times New Roman" w:hAnsi="Times New Roman"/>
          <w:sz w:val="20"/>
          <w:szCs w:val="20"/>
        </w:rPr>
        <w:t xml:space="preserve"> в т</w:t>
      </w:r>
      <w:proofErr w:type="gramStart"/>
      <w:r w:rsidR="00D821E3" w:rsidRPr="00174C80">
        <w:rPr>
          <w:rFonts w:ascii="Times New Roman" w:hAnsi="Times New Roman"/>
          <w:sz w:val="20"/>
          <w:szCs w:val="20"/>
        </w:rPr>
        <w:t>.ч</w:t>
      </w:r>
      <w:proofErr w:type="gramEnd"/>
      <w:r w:rsidR="00D821E3" w:rsidRPr="00174C80">
        <w:rPr>
          <w:rFonts w:ascii="Times New Roman" w:hAnsi="Times New Roman"/>
          <w:sz w:val="20"/>
          <w:szCs w:val="20"/>
        </w:rPr>
        <w:t>:</w:t>
      </w:r>
    </w:p>
    <w:p w:rsidR="007429B8" w:rsidRPr="00174C80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  <w:r w:rsidR="003807C4" w:rsidRPr="00174C80">
        <w:rPr>
          <w:rFonts w:ascii="Times New Roman" w:hAnsi="Times New Roman"/>
          <w:sz w:val="20"/>
          <w:szCs w:val="20"/>
        </w:rPr>
        <w:t>: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- для Лота № 1: </w:t>
      </w:r>
      <w:r w:rsidR="00C11FB9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proofErr w:type="gramStart"/>
      <w:r w:rsidRPr="00174C80">
        <w:rPr>
          <w:rFonts w:ascii="Times New Roman" w:hAnsi="Times New Roman"/>
          <w:color w:val="000000" w:themeColor="text1"/>
          <w:spacing w:val="-3"/>
          <w:sz w:val="20"/>
          <w:szCs w:val="20"/>
        </w:rPr>
        <w:t>,</w:t>
      </w:r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Красноярский</w:t>
      </w:r>
      <w:proofErr w:type="gram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край, </w:t>
      </w:r>
      <w:proofErr w:type="spellStart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район, пос. Таежный.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- для Лота № 2:</w:t>
      </w:r>
      <w:r w:rsidR="00C11FB9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г. Новый Уренгой, пос. </w:t>
      </w:r>
      <w:proofErr w:type="spellStart"/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>Коротчаево</w:t>
      </w:r>
      <w:proofErr w:type="spellEnd"/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</w:t>
      </w:r>
      <w:proofErr w:type="gramStart"/>
      <w:r w:rsidRPr="00174C80">
        <w:rPr>
          <w:rFonts w:ascii="Times New Roman" w:hAnsi="Times New Roman"/>
          <w:sz w:val="20"/>
          <w:szCs w:val="20"/>
          <w:u w:val="single"/>
        </w:rPr>
        <w:t>О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proofErr w:type="gramEnd"/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A505CC" w:rsidRPr="00174C80" w:rsidRDefault="00E96A49" w:rsidP="003807C4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4"/>
          <w:szCs w:val="24"/>
        </w:rPr>
        <w:sectPr w:rsidR="00A505CC" w:rsidRPr="00174C80" w:rsidSect="003807C4">
          <w:pgSz w:w="11906" w:h="16838"/>
          <w:pgMar w:top="851" w:right="851" w:bottom="284" w:left="1134" w:header="709" w:footer="709" w:gutter="0"/>
          <w:cols w:space="708"/>
          <w:docGrid w:linePitch="360"/>
        </w:sectPr>
      </w:pPr>
      <w:r w:rsidRPr="00174C8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9D2718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2.Требования к предмету закупки</w:t>
            </w:r>
          </w:p>
        </w:tc>
      </w:tr>
      <w:tr w:rsidR="009D2718" w:rsidRPr="00174C80" w:rsidTr="009D2718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481"/>
        <w:gridCol w:w="1816"/>
        <w:gridCol w:w="1273"/>
        <w:gridCol w:w="1574"/>
        <w:gridCol w:w="991"/>
        <w:gridCol w:w="1417"/>
        <w:gridCol w:w="522"/>
        <w:gridCol w:w="446"/>
        <w:gridCol w:w="1407"/>
      </w:tblGrid>
      <w:tr w:rsidR="009D2718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/п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Ед. изм.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9D2718" w:rsidRPr="00174C80" w:rsidTr="009D2718">
        <w:trPr>
          <w:trHeight w:val="60"/>
        </w:trPr>
        <w:tc>
          <w:tcPr>
            <w:tcW w:w="992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ЛОТ № 1</w:t>
            </w:r>
          </w:p>
          <w:p w:rsidR="00235600" w:rsidRPr="00C11FB9" w:rsidRDefault="00235600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Агрегат насосный БГ11-25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17216-71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11010118003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28.12.13.110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 К8/18 с э/д АИР80А2 1,5 кВт 3000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52743-2007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11010101006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АСВН-80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proofErr w:type="gramStart"/>
            <w:r>
              <w:rPr>
                <w:rFonts w:cs="Arial"/>
              </w:rPr>
              <w:t>Р</w:t>
            </w:r>
            <w:proofErr w:type="gramEnd"/>
            <w:r>
              <w:rPr>
                <w:rFonts w:cs="Arial"/>
              </w:rPr>
              <w:t> 15150-69</w:t>
            </w:r>
            <w:r>
              <w:rPr>
                <w:rFonts w:cs="Arial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32010400541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винтовой NM075J01L06B </w:t>
            </w:r>
            <w:proofErr w:type="spellStart"/>
            <w:r>
              <w:rPr>
                <w:rFonts w:cs="Arial"/>
                <w:szCs w:val="16"/>
              </w:rPr>
              <w:t>Netzsch</w:t>
            </w:r>
            <w:proofErr w:type="spellEnd"/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414130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11010402001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28.12.13.130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</w:t>
            </w:r>
            <w:proofErr w:type="spellStart"/>
            <w:r>
              <w:rPr>
                <w:rFonts w:cs="Arial"/>
                <w:szCs w:val="16"/>
              </w:rPr>
              <w:t>погружной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бессальниковый</w:t>
            </w:r>
            <w:proofErr w:type="spellEnd"/>
            <w:r>
              <w:rPr>
                <w:rFonts w:cs="Arial"/>
                <w:szCs w:val="16"/>
              </w:rPr>
              <w:t xml:space="preserve"> ПН-12,5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11010112001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29.12.24.120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скважинный погружной ЭЦВ 6-10-235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10407-89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11010103002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скважинный погружной ЭЦВ 8-25-230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10407-90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11010103004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консольный</w:t>
            </w:r>
            <w:proofErr w:type="gramStart"/>
            <w:r>
              <w:rPr>
                <w:rFonts w:cs="Arial"/>
                <w:szCs w:val="16"/>
              </w:rPr>
              <w:t xml:space="preserve"> К</w:t>
            </w:r>
            <w:proofErr w:type="gramEnd"/>
            <w:r>
              <w:rPr>
                <w:rFonts w:cs="Arial"/>
                <w:szCs w:val="16"/>
              </w:rPr>
              <w:t xml:space="preserve"> 8/18У3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22247-96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11010101001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механика, 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секционный ЦНСГ 2-100-5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10407-88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11010102001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циркуляционный 32-40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32080200079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28.11.42.000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циркуляционный AQUARIO 80-50-200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12.2.003-91, 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МЭК 60204-1-99, ГОСТ 22247-96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11010101004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Насосный агрегат 1К80-50-200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27.003-90 , ГОСТ 15150-69 .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11010120005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28.13.14.110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механика, 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шестеренный для нефтепродуктов Ш-40-4-19,5/4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26-06-1087-84, ГОСТ 15150-69.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11010118019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28.13.13.000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Поверхностный вибратор ИВ-25-25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51330.1</w:t>
            </w:r>
            <w:r>
              <w:rPr>
                <w:rFonts w:cs="Arial"/>
                <w:szCs w:val="16"/>
              </w:rPr>
              <w:softHyphen/>
              <w:t>99.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12040000004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28.29.82.120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Ремкомплект</w:t>
            </w:r>
            <w:proofErr w:type="spellEnd"/>
            <w:r>
              <w:rPr>
                <w:rFonts w:cs="Arial"/>
                <w:szCs w:val="16"/>
              </w:rPr>
              <w:t xml:space="preserve"> насоса АСВН-80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</w:t>
            </w:r>
            <w:proofErr w:type="gramStart"/>
            <w:r>
              <w:rPr>
                <w:rFonts w:cs="Arial"/>
              </w:rPr>
              <w:t>Р</w:t>
            </w:r>
            <w:proofErr w:type="gramEnd"/>
            <w:r>
              <w:rPr>
                <w:rFonts w:cs="Arial"/>
              </w:rPr>
              <w:t> 15150-69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32010400540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Станция управления и защиты СУЗ-100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ГОСТР51321.1-2000, ТУ 3431-009-10222612-2015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18020101003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27.12.31.000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Счетчик топлива FM-I-40 OGM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1583-93,</w:t>
            </w:r>
            <w:r>
              <w:rPr>
                <w:rFonts w:cs="Arial"/>
                <w:szCs w:val="16"/>
              </w:rPr>
              <w:br/>
              <w:t xml:space="preserve"> ГОСТ 1583-93,</w:t>
            </w:r>
            <w:r>
              <w:rPr>
                <w:rFonts w:cs="Arial"/>
                <w:szCs w:val="16"/>
              </w:rPr>
              <w:br/>
              <w:t>ГОСТ 18829-73  ТУ 38.0051166-98,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19070000002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26.51.64.120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Счетчик топливный </w:t>
            </w:r>
            <w:proofErr w:type="spellStart"/>
            <w:r>
              <w:rPr>
                <w:rFonts w:cs="Arial"/>
                <w:szCs w:val="16"/>
              </w:rPr>
              <w:t>кариолисового</w:t>
            </w:r>
            <w:proofErr w:type="spellEnd"/>
            <w:r>
              <w:rPr>
                <w:rFonts w:cs="Arial"/>
                <w:szCs w:val="16"/>
              </w:rPr>
              <w:t xml:space="preserve"> типа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8.497-83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19010301004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26.51.63.120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асинхронный 4АМ100Л6СУ1 мощностью 3 КВТ 960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12050100002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4ВР80В4 исполнения IM1081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1,5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</w:t>
            </w:r>
            <w:r>
              <w:rPr>
                <w:rFonts w:cs="Arial"/>
                <w:szCs w:val="16"/>
              </w:rPr>
              <w:lastRenderedPageBreak/>
              <w:t xml:space="preserve">асинхронный взрывозащищенный 4ВР90L4 исполнения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2,2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31605-</w:t>
            </w:r>
            <w:r>
              <w:rPr>
                <w:rFonts w:cs="Arial"/>
                <w:szCs w:val="16"/>
              </w:rPr>
              <w:lastRenderedPageBreak/>
              <w:t>2013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12030000003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</w:t>
            </w:r>
            <w:r>
              <w:rPr>
                <w:rFonts w:cs="Arial"/>
                <w:szCs w:val="16"/>
              </w:rPr>
              <w:lastRenderedPageBreak/>
              <w:t>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Минимальная </w:t>
            </w:r>
            <w:r w:rsidRPr="00C11FB9">
              <w:rPr>
                <w:rFonts w:ascii="Times New Roman" w:hAnsi="Times New Roman" w:cs="Times New Roman"/>
                <w:szCs w:val="16"/>
              </w:rPr>
              <w:lastRenderedPageBreak/>
              <w:t>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lastRenderedPageBreak/>
              <w:t>22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асинхронный АИР160M исполнения IM 1081 мощностью 15 КВТ 750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12020000023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асинхронный АИР63В4У2 исполнения IM 2081 мощностью 0,37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12020000019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асинхронный АИРМ63В4У2 мощностью 0,37 КВТ 1450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12050100003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ВА132S4 исполнения IM2081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7,5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взрывозащищенный ВА132М4У2 исполнения IM2081 мощностью 5,5 КВТ 1440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E4668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ВА180М4 исполнения IM1081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30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27.11.10.110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68A" w:rsidRDefault="00E4668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668A" w:rsidRPr="00C11FB9" w:rsidRDefault="00E4668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9D2718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Агрегат насосный БГ11-25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17216-71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11010118003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17216-71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 К8/18 с э/д АИР80А2 1,5 кВт 3000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52743-2007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11010101006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52743-2007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</w:t>
            </w:r>
            <w:proofErr w:type="spellStart"/>
            <w:r>
              <w:rPr>
                <w:rFonts w:cs="Arial"/>
                <w:szCs w:val="16"/>
              </w:rPr>
              <w:t>погружной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бессальниковый</w:t>
            </w:r>
            <w:proofErr w:type="spellEnd"/>
            <w:r>
              <w:rPr>
                <w:rFonts w:cs="Arial"/>
                <w:szCs w:val="16"/>
              </w:rPr>
              <w:t xml:space="preserve"> ПН-12,5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11010112001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консольный</w:t>
            </w:r>
            <w:proofErr w:type="gramStart"/>
            <w:r>
              <w:rPr>
                <w:rFonts w:cs="Arial"/>
                <w:szCs w:val="16"/>
              </w:rPr>
              <w:t xml:space="preserve"> К</w:t>
            </w:r>
            <w:proofErr w:type="gramEnd"/>
            <w:r>
              <w:rPr>
                <w:rFonts w:cs="Arial"/>
                <w:szCs w:val="16"/>
              </w:rPr>
              <w:t xml:space="preserve"> 8/18У3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22247-96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11010101001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22247-96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центробежный секционный ЦНСГ 2-100-5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10407-88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11010102001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10407-88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циркуляционный 32-40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32080200079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17398-72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шестеренчатый левый НШ-32-Л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8753-80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32051300083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8753-80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</w:t>
            </w:r>
            <w:r w:rsidRPr="00174C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шестеренный круглый НШ-100А-3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8753-80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32052200005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8753-80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Насосный агрегат 1К80-50-200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27.003-90 , ГОСТ 15150-69 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11010120005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27.003-90 , ГОСТ 15150-69 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Насос шестеренный для нефтепродуктов Ш-40-4-19,5/4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26-06-1087-84, ГОСТ 15150-69.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11010118019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26-06-1087-84, ГОСТ 15150-69.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Счетчик топливный </w:t>
            </w:r>
            <w:proofErr w:type="spellStart"/>
            <w:r>
              <w:rPr>
                <w:rFonts w:cs="Arial"/>
                <w:szCs w:val="16"/>
              </w:rPr>
              <w:t>кариолисового</w:t>
            </w:r>
            <w:proofErr w:type="spellEnd"/>
            <w:r>
              <w:rPr>
                <w:rFonts w:cs="Arial"/>
                <w:szCs w:val="16"/>
              </w:rPr>
              <w:t xml:space="preserve"> типа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8.497-83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19010301004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8.497-83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общепромышленный асинхронный 4АМ100Л6СУ1 мощностью 3 КВТ 960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12050100002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4ВР80В4 исполнения IM1081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1,5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4ВР90L4 исполнения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2,2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ВА132S4 исполнения IM2081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7,5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E4320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Pr="00494691" w:rsidRDefault="00E4320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Электродвигатель асинхронный взрывозащищенный ВА180М4 исполнения IM1081 по </w:t>
            </w:r>
            <w:proofErr w:type="spellStart"/>
            <w:r>
              <w:rPr>
                <w:rFonts w:cs="Arial"/>
                <w:szCs w:val="16"/>
              </w:rPr>
              <w:t>взрывозащите</w:t>
            </w:r>
            <w:proofErr w:type="spellEnd"/>
            <w:r>
              <w:rPr>
                <w:rFonts w:cs="Arial"/>
                <w:szCs w:val="16"/>
              </w:rPr>
              <w:t xml:space="preserve"> 1ExdIIBT4 мощностью 30 КВТ 1500 </w:t>
            </w:r>
            <w:proofErr w:type="gramStart"/>
            <w:r>
              <w:rPr>
                <w:rFonts w:cs="Arial"/>
                <w:szCs w:val="16"/>
              </w:rPr>
              <w:t>ОБ</w:t>
            </w:r>
            <w:proofErr w:type="gramEnd"/>
            <w:r>
              <w:rPr>
                <w:rFonts w:cs="Arial"/>
                <w:szCs w:val="16"/>
              </w:rPr>
              <w:t>/МИН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12030000009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31605-2013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3203" w:rsidRDefault="00E4320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43203" w:rsidRPr="00174C80" w:rsidRDefault="00E4320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E43203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BA1605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E43203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Pr="003C047B" w:rsidRDefault="00BA1605" w:rsidP="00C64EC8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3C047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</w:t>
            </w:r>
            <w:r w:rsidR="00C64EC8" w:rsidRPr="003C047B">
              <w:rPr>
                <w:rFonts w:ascii="Times New Roman" w:hAnsi="Times New Roman"/>
                <w:sz w:val="18"/>
                <w:szCs w:val="18"/>
              </w:rPr>
              <w:t>сертификата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 xml:space="preserve"> (декларации)</w:t>
            </w:r>
            <w:r w:rsidR="00C64EC8" w:rsidRPr="003C04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64EC8" w:rsidRPr="003C047B">
              <w:rPr>
                <w:rFonts w:ascii="Times New Roman" w:hAnsi="Times New Roman"/>
                <w:sz w:val="18"/>
                <w:szCs w:val="18"/>
              </w:rPr>
              <w:t>соотвествия</w:t>
            </w:r>
            <w:proofErr w:type="spellEnd"/>
            <w:r w:rsidR="00C64EC8" w:rsidRPr="003C047B">
              <w:rPr>
                <w:rFonts w:ascii="Times New Roman" w:hAnsi="Times New Roman"/>
                <w:sz w:val="18"/>
                <w:szCs w:val="18"/>
              </w:rPr>
              <w:t xml:space="preserve"> таможенного союза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B6B93" w:rsidRPr="003C047B">
              <w:rPr>
                <w:rFonts w:ascii="Times New Roman" w:hAnsi="Times New Roman"/>
                <w:sz w:val="18"/>
                <w:szCs w:val="18"/>
              </w:rPr>
              <w:t>и/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>или другого документа подтверждающего</w:t>
            </w:r>
            <w:r w:rsidR="007C624A" w:rsidRPr="003C047B">
              <w:rPr>
                <w:rFonts w:ascii="Times New Roman" w:hAnsi="Times New Roman"/>
                <w:sz w:val="18"/>
                <w:szCs w:val="18"/>
              </w:rPr>
              <w:t xml:space="preserve"> качество изделия и 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 xml:space="preserve">право использования изделия на территории Российской Федерации </w:t>
            </w:r>
            <w:r w:rsidR="0020143C" w:rsidRPr="003C04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Pr="003C047B" w:rsidRDefault="00BA1605" w:rsidP="00F83D98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C047B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</w:t>
            </w:r>
            <w:r w:rsidR="004B6B93" w:rsidRPr="003C047B">
              <w:rPr>
                <w:rFonts w:ascii="Times New Roman" w:hAnsi="Times New Roman"/>
                <w:sz w:val="18"/>
                <w:szCs w:val="18"/>
              </w:rPr>
              <w:t xml:space="preserve"> и/</w:t>
            </w:r>
            <w:r w:rsidR="00C64EC8" w:rsidRPr="003C047B">
              <w:rPr>
                <w:rFonts w:ascii="Times New Roman" w:hAnsi="Times New Roman"/>
                <w:sz w:val="18"/>
                <w:szCs w:val="18"/>
              </w:rPr>
              <w:t>или сертификата</w:t>
            </w:r>
            <w:r w:rsidR="004B6B93" w:rsidRPr="003C047B">
              <w:rPr>
                <w:rFonts w:ascii="Times New Roman" w:hAnsi="Times New Roman"/>
                <w:sz w:val="18"/>
                <w:szCs w:val="18"/>
              </w:rPr>
              <w:t xml:space="preserve"> соответствия таможенного союза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B6B93" w:rsidRPr="003C047B">
              <w:rPr>
                <w:rFonts w:ascii="Times New Roman" w:hAnsi="Times New Roman"/>
                <w:sz w:val="18"/>
                <w:szCs w:val="18"/>
              </w:rPr>
              <w:t>и/</w:t>
            </w:r>
            <w:r w:rsidR="00F83D98" w:rsidRPr="003C047B">
              <w:rPr>
                <w:rFonts w:ascii="Times New Roman" w:hAnsi="Times New Roman"/>
                <w:sz w:val="18"/>
                <w:szCs w:val="18"/>
              </w:rPr>
              <w:t xml:space="preserve">или </w:t>
            </w:r>
            <w:r w:rsidR="007C624A" w:rsidRPr="003C047B">
              <w:rPr>
                <w:rFonts w:ascii="Times New Roman" w:hAnsi="Times New Roman"/>
                <w:sz w:val="18"/>
                <w:szCs w:val="18"/>
              </w:rPr>
              <w:t xml:space="preserve">другого документа подтверждающего качество изделия и право использования изделия на территории Российской Федерации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040838" w:rsidRPr="00174C80" w:rsidRDefault="00040838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 официальным Торговым Домом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Официальные документы, подтверждающие, что контрагент является </w:t>
            </w:r>
            <w:r w:rsidR="00E50445" w:rsidRPr="00C64EC8">
              <w:rPr>
                <w:rFonts w:ascii="Times New Roman" w:hAnsi="Times New Roman"/>
                <w:iCs/>
                <w:sz w:val="20"/>
                <w:szCs w:val="20"/>
              </w:rPr>
              <w:t>производителем,</w:t>
            </w:r>
            <w:r w:rsidR="00C64EC8">
              <w:rPr>
                <w:rFonts w:ascii="Times New Roman" w:hAnsi="Times New Roman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официальным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proofErr w:type="spellStart"/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proofErr w:type="spellEnd"/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43C" w:rsidRDefault="0020143C" w:rsidP="005D229A">
      <w:pPr>
        <w:spacing w:after="0" w:line="240" w:lineRule="auto"/>
      </w:pPr>
      <w:r>
        <w:separator/>
      </w:r>
    </w:p>
  </w:endnote>
  <w:endnote w:type="continuationSeparator" w:id="1">
    <w:p w:rsidR="0020143C" w:rsidRDefault="0020143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43C" w:rsidRDefault="0020143C" w:rsidP="005D229A">
      <w:pPr>
        <w:spacing w:after="0" w:line="240" w:lineRule="auto"/>
      </w:pPr>
      <w:r>
        <w:separator/>
      </w:r>
    </w:p>
  </w:footnote>
  <w:footnote w:type="continuationSeparator" w:id="1">
    <w:p w:rsidR="0020143C" w:rsidRDefault="0020143C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21C73"/>
    <w:rsid w:val="000336A7"/>
    <w:rsid w:val="00040838"/>
    <w:rsid w:val="00040CC8"/>
    <w:rsid w:val="00041C34"/>
    <w:rsid w:val="000523CE"/>
    <w:rsid w:val="000527E6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6EEF"/>
    <w:rsid w:val="000F7A65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6C0B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143C"/>
    <w:rsid w:val="00206C92"/>
    <w:rsid w:val="00210780"/>
    <w:rsid w:val="00212645"/>
    <w:rsid w:val="00230F7F"/>
    <w:rsid w:val="0023198B"/>
    <w:rsid w:val="00235600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40A37"/>
    <w:rsid w:val="0034402A"/>
    <w:rsid w:val="003451D2"/>
    <w:rsid w:val="0035295C"/>
    <w:rsid w:val="003579DC"/>
    <w:rsid w:val="00361222"/>
    <w:rsid w:val="003732EB"/>
    <w:rsid w:val="003807C4"/>
    <w:rsid w:val="00387170"/>
    <w:rsid w:val="00391AFD"/>
    <w:rsid w:val="00392B4E"/>
    <w:rsid w:val="003968A3"/>
    <w:rsid w:val="00396D5B"/>
    <w:rsid w:val="003A59D2"/>
    <w:rsid w:val="003C047B"/>
    <w:rsid w:val="003C0FF2"/>
    <w:rsid w:val="003D3ED3"/>
    <w:rsid w:val="003E35D2"/>
    <w:rsid w:val="003E6B59"/>
    <w:rsid w:val="003F09C8"/>
    <w:rsid w:val="003F6C90"/>
    <w:rsid w:val="00407925"/>
    <w:rsid w:val="00415E53"/>
    <w:rsid w:val="00422AA1"/>
    <w:rsid w:val="00422DE7"/>
    <w:rsid w:val="00423FD9"/>
    <w:rsid w:val="0043029C"/>
    <w:rsid w:val="0043031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B6B93"/>
    <w:rsid w:val="004C3103"/>
    <w:rsid w:val="004C7599"/>
    <w:rsid w:val="004D4A44"/>
    <w:rsid w:val="004D7E07"/>
    <w:rsid w:val="004F60A1"/>
    <w:rsid w:val="0050662B"/>
    <w:rsid w:val="00514B54"/>
    <w:rsid w:val="00520F80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A3015"/>
    <w:rsid w:val="005B444A"/>
    <w:rsid w:val="005C2BD7"/>
    <w:rsid w:val="005D229A"/>
    <w:rsid w:val="005D2682"/>
    <w:rsid w:val="005D395B"/>
    <w:rsid w:val="005E1CF2"/>
    <w:rsid w:val="005F5C73"/>
    <w:rsid w:val="00601733"/>
    <w:rsid w:val="00607456"/>
    <w:rsid w:val="0060755D"/>
    <w:rsid w:val="00641926"/>
    <w:rsid w:val="00644AD5"/>
    <w:rsid w:val="00646D4C"/>
    <w:rsid w:val="006723E2"/>
    <w:rsid w:val="0068680B"/>
    <w:rsid w:val="00694AD2"/>
    <w:rsid w:val="006A60B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C624A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FFD"/>
    <w:rsid w:val="00AD5612"/>
    <w:rsid w:val="00AE0D7F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4EC8"/>
    <w:rsid w:val="00C67044"/>
    <w:rsid w:val="00C7428C"/>
    <w:rsid w:val="00C75F6E"/>
    <w:rsid w:val="00C92C33"/>
    <w:rsid w:val="00C93751"/>
    <w:rsid w:val="00C942FF"/>
    <w:rsid w:val="00C963B9"/>
    <w:rsid w:val="00CA5353"/>
    <w:rsid w:val="00CA5FC6"/>
    <w:rsid w:val="00CA7E31"/>
    <w:rsid w:val="00CB5A62"/>
    <w:rsid w:val="00CB7135"/>
    <w:rsid w:val="00CB71F2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7EC2"/>
    <w:rsid w:val="00E24988"/>
    <w:rsid w:val="00E33F14"/>
    <w:rsid w:val="00E43203"/>
    <w:rsid w:val="00E4668A"/>
    <w:rsid w:val="00E50445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F41A2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600E"/>
    <w:rsid w:val="00F83D98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5CF66-12A4-413F-9840-C5DB495E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7</cp:revision>
  <cp:lastPrinted>2017-11-07T09:27:00Z</cp:lastPrinted>
  <dcterms:created xsi:type="dcterms:W3CDTF">2017-11-02T12:44:00Z</dcterms:created>
  <dcterms:modified xsi:type="dcterms:W3CDTF">2017-11-09T06:57:00Z</dcterms:modified>
</cp:coreProperties>
</file>