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C76" w:rsidRDefault="002E3C76" w:rsidP="002E3C76">
      <w:pPr>
        <w:pStyle w:val="aa"/>
        <w:jc w:val="right"/>
        <w:rPr>
          <w:b w:val="0"/>
          <w:sz w:val="22"/>
          <w:szCs w:val="22"/>
        </w:rPr>
      </w:pPr>
      <w:bookmarkStart w:id="0" w:name="_GoBack"/>
      <w:bookmarkEnd w:id="0"/>
      <w:r>
        <w:rPr>
          <w:b w:val="0"/>
          <w:sz w:val="22"/>
          <w:szCs w:val="22"/>
        </w:rPr>
        <w:t xml:space="preserve">Приложение № </w:t>
      </w:r>
      <w:r w:rsidR="00912767">
        <w:rPr>
          <w:b w:val="0"/>
          <w:sz w:val="22"/>
          <w:szCs w:val="22"/>
        </w:rPr>
        <w:t>16</w:t>
      </w:r>
    </w:p>
    <w:p w:rsidR="00374E2E" w:rsidRPr="00374E2E" w:rsidRDefault="00374E2E" w:rsidP="00374E2E">
      <w:pPr>
        <w:pStyle w:val="aa"/>
        <w:jc w:val="right"/>
        <w:rPr>
          <w:b w:val="0"/>
        </w:rPr>
      </w:pPr>
      <w:bookmarkStart w:id="1" w:name="_Hlk134719915"/>
      <w:r w:rsidRPr="00374E2E">
        <w:rPr>
          <w:b w:val="0"/>
          <w:sz w:val="22"/>
          <w:szCs w:val="22"/>
        </w:rPr>
        <w:t xml:space="preserve">к договору № </w:t>
      </w:r>
      <w:bookmarkEnd w:id="1"/>
      <w:r w:rsidR="00FF589A">
        <w:rPr>
          <w:b w:val="0"/>
          <w:color w:val="000000"/>
          <w:sz w:val="22"/>
          <w:szCs w:val="22"/>
        </w:rPr>
        <w:t>_____________</w:t>
      </w:r>
    </w:p>
    <w:p w:rsidR="002E3C76" w:rsidRDefault="002E3C76" w:rsidP="002E3C76">
      <w:pPr>
        <w:widowControl w:val="0"/>
        <w:ind w:firstLine="567"/>
        <w:jc w:val="center"/>
        <w:rPr>
          <w:b/>
          <w:bCs/>
        </w:rPr>
      </w:pPr>
    </w:p>
    <w:p w:rsidR="00B34991" w:rsidRPr="00A80280" w:rsidRDefault="00B34991" w:rsidP="00C32917">
      <w:pPr>
        <w:suppressAutoHyphens/>
        <w:adjustRightInd w:val="0"/>
        <w:ind w:left="6480"/>
        <w:jc w:val="both"/>
        <w:rPr>
          <w:lang w:val="ru-RU"/>
        </w:rPr>
      </w:pPr>
    </w:p>
    <w:p w:rsidR="00227FE6" w:rsidRPr="00A80280" w:rsidRDefault="00227FE6" w:rsidP="00227FE6">
      <w:pPr>
        <w:pStyle w:val="Default"/>
        <w:rPr>
          <w:rFonts w:ascii="Times New Roman" w:hAnsi="Times New Roman" w:cs="Times New Roman"/>
        </w:rPr>
      </w:pPr>
    </w:p>
    <w:p w:rsidR="00227FE6" w:rsidRPr="00A80280" w:rsidRDefault="00294F37" w:rsidP="00294F37">
      <w:pPr>
        <w:pStyle w:val="Default"/>
        <w:jc w:val="center"/>
        <w:rPr>
          <w:rFonts w:ascii="Times New Roman" w:hAnsi="Times New Roman" w:cs="Times New Roman"/>
        </w:rPr>
      </w:pPr>
      <w:r w:rsidRPr="00A80280">
        <w:rPr>
          <w:rFonts w:ascii="Times New Roman" w:hAnsi="Times New Roman" w:cs="Times New Roman"/>
          <w:b/>
          <w:bCs/>
        </w:rPr>
        <w:t>ИНФОРМАЦИОННОЕ СОПРОВОЖДЕНИЕ</w:t>
      </w:r>
    </w:p>
    <w:p w:rsidR="00FF0FB0" w:rsidRPr="00A80280" w:rsidRDefault="00FF0FB0" w:rsidP="00C32917">
      <w:pPr>
        <w:suppressAutoHyphens/>
        <w:adjustRightInd w:val="0"/>
        <w:ind w:left="6480"/>
        <w:jc w:val="both"/>
        <w:rPr>
          <w:lang w:val="ru-RU"/>
        </w:rPr>
      </w:pPr>
    </w:p>
    <w:p w:rsidR="00A8220D" w:rsidRPr="002B61DD" w:rsidRDefault="00A8220D" w:rsidP="00A8220D">
      <w:pPr>
        <w:suppressAutoHyphens/>
        <w:spacing w:after="120"/>
        <w:ind w:firstLine="851"/>
        <w:contextualSpacing/>
        <w:jc w:val="both"/>
        <w:rPr>
          <w:rFonts w:eastAsia="Calibri"/>
          <w:color w:val="000000"/>
          <w:lang w:val="ru-RU" w:eastAsia="ru-RU"/>
        </w:rPr>
      </w:pPr>
      <w:r w:rsidRPr="002B61DD">
        <w:rPr>
          <w:color w:val="000000"/>
          <w:lang w:val="ru-RU"/>
        </w:rPr>
        <w:t xml:space="preserve">Общество с ограниченной ответственностью </w:t>
      </w:r>
      <w:r w:rsidRPr="002B61DD">
        <w:rPr>
          <w:b/>
          <w:color w:val="000000"/>
          <w:lang w:val="ru-RU"/>
        </w:rPr>
        <w:t>«</w:t>
      </w:r>
      <w:proofErr w:type="spellStart"/>
      <w:r w:rsidRPr="002B61DD">
        <w:rPr>
          <w:b/>
          <w:color w:val="000000"/>
          <w:lang w:val="ru-RU"/>
        </w:rPr>
        <w:t>Байкитская</w:t>
      </w:r>
      <w:proofErr w:type="spellEnd"/>
      <w:r w:rsidRPr="002B61DD">
        <w:rPr>
          <w:b/>
          <w:color w:val="000000"/>
          <w:lang w:val="ru-RU"/>
        </w:rPr>
        <w:t xml:space="preserve"> </w:t>
      </w:r>
      <w:proofErr w:type="spellStart"/>
      <w:r w:rsidRPr="002B61DD">
        <w:rPr>
          <w:b/>
          <w:color w:val="000000"/>
          <w:lang w:val="ru-RU"/>
        </w:rPr>
        <w:t>нефтегазоразведочная</w:t>
      </w:r>
      <w:proofErr w:type="spellEnd"/>
      <w:r w:rsidRPr="002B61DD">
        <w:rPr>
          <w:b/>
          <w:color w:val="000000"/>
          <w:lang w:val="ru-RU"/>
        </w:rPr>
        <w:t xml:space="preserve"> экспедиция» (ООО «БНГРЭ»)</w:t>
      </w:r>
      <w:r w:rsidRPr="002B61DD">
        <w:rPr>
          <w:color w:val="000000"/>
          <w:lang w:val="ru-RU"/>
        </w:rPr>
        <w:t xml:space="preserve">, именуемое в дальнейшем </w:t>
      </w:r>
      <w:r w:rsidRPr="002B61DD">
        <w:rPr>
          <w:b/>
          <w:color w:val="000000"/>
          <w:lang w:val="ru-RU"/>
        </w:rPr>
        <w:t>«Заказчик»</w:t>
      </w:r>
      <w:r w:rsidRPr="002B61DD">
        <w:rPr>
          <w:color w:val="000000"/>
          <w:lang w:val="ru-RU"/>
        </w:rPr>
        <w:t xml:space="preserve">, в лице генерального директора Ганиева Наиля </w:t>
      </w:r>
      <w:proofErr w:type="spellStart"/>
      <w:r w:rsidRPr="002B61DD">
        <w:rPr>
          <w:color w:val="000000"/>
          <w:lang w:val="ru-RU"/>
        </w:rPr>
        <w:t>Фаритовича</w:t>
      </w:r>
      <w:proofErr w:type="spellEnd"/>
      <w:r w:rsidRPr="002B61DD">
        <w:rPr>
          <w:color w:val="000000"/>
          <w:lang w:val="ru-RU"/>
        </w:rPr>
        <w:t xml:space="preserve">, действующего на основании Устава, с одной стороны, </w:t>
      </w:r>
      <w:r w:rsidR="00912767">
        <w:rPr>
          <w:color w:val="000000"/>
          <w:lang w:val="ru-RU"/>
        </w:rPr>
        <w:br/>
      </w:r>
      <w:r w:rsidRPr="002B61DD">
        <w:rPr>
          <w:color w:val="000000"/>
          <w:lang w:val="ru-RU"/>
        </w:rPr>
        <w:t>и</w:t>
      </w:r>
      <w:r w:rsidR="00FF589A">
        <w:rPr>
          <w:color w:val="000000"/>
          <w:lang w:val="ru-RU"/>
        </w:rPr>
        <w:t xml:space="preserve"> _____________</w:t>
      </w:r>
      <w:r w:rsidRPr="002B61DD">
        <w:rPr>
          <w:color w:val="000000"/>
          <w:lang w:val="ru-RU"/>
        </w:rPr>
        <w:t>,</w:t>
      </w:r>
      <w:r w:rsidR="00936237" w:rsidRPr="00936237">
        <w:rPr>
          <w:color w:val="000000"/>
          <w:lang w:val="ru-RU"/>
        </w:rPr>
        <w:t xml:space="preserve"> </w:t>
      </w:r>
      <w:r w:rsidR="00936237" w:rsidRPr="002B61DD">
        <w:rPr>
          <w:color w:val="000000"/>
          <w:lang w:val="ru-RU"/>
        </w:rPr>
        <w:t xml:space="preserve">в лице </w:t>
      </w:r>
      <w:r w:rsidR="00FF589A">
        <w:rPr>
          <w:color w:val="000000"/>
          <w:lang w:val="ru-RU"/>
        </w:rPr>
        <w:t>___________________</w:t>
      </w:r>
      <w:r w:rsidRPr="002B61DD">
        <w:rPr>
          <w:color w:val="000000"/>
          <w:lang w:val="ru-RU"/>
        </w:rPr>
        <w:t xml:space="preserve"> действующего на основании Устава, с другой стороны, вместе именуемые Стороны, </w:t>
      </w:r>
      <w:r>
        <w:rPr>
          <w:color w:val="000000"/>
          <w:lang w:val="ru-RU"/>
        </w:rPr>
        <w:t>заключили</w:t>
      </w:r>
      <w:r w:rsidRPr="002B61DD">
        <w:rPr>
          <w:color w:val="000000"/>
          <w:lang w:val="ru-RU"/>
        </w:rPr>
        <w:t xml:space="preserve"> настоящее </w:t>
      </w:r>
      <w:r>
        <w:rPr>
          <w:color w:val="000000"/>
          <w:lang w:val="ru-RU"/>
        </w:rPr>
        <w:t xml:space="preserve">приложение к Договору </w:t>
      </w:r>
      <w:r w:rsidR="00912767">
        <w:rPr>
          <w:color w:val="000000"/>
          <w:lang w:val="ru-RU"/>
        </w:rPr>
        <w:br/>
      </w:r>
      <w:r w:rsidRPr="002B61DD">
        <w:rPr>
          <w:color w:val="000000"/>
          <w:lang w:val="ru-RU"/>
        </w:rPr>
        <w:t>о нижеследующем:</w:t>
      </w:r>
    </w:p>
    <w:p w:rsidR="00294F37" w:rsidRPr="00A80280" w:rsidRDefault="00294F37" w:rsidP="00A8220D">
      <w:pPr>
        <w:spacing w:after="120"/>
        <w:ind w:firstLine="851"/>
        <w:jc w:val="both"/>
        <w:rPr>
          <w:noProof/>
          <w:lang w:val="ru-RU" w:eastAsia="ru-RU"/>
        </w:rPr>
      </w:pPr>
      <w:r w:rsidRPr="00A80280">
        <w:rPr>
          <w:noProof/>
          <w:lang w:val="ru-RU" w:eastAsia="ru-RU"/>
        </w:rPr>
        <w:t xml:space="preserve">1.1. </w:t>
      </w:r>
      <w:r w:rsidR="008F2286">
        <w:rPr>
          <w:noProof/>
          <w:lang w:val="ru-RU" w:eastAsia="ru-RU"/>
        </w:rPr>
        <w:t>Поставщик</w:t>
      </w:r>
      <w:r w:rsidRPr="00A80280">
        <w:rPr>
          <w:noProof/>
          <w:lang w:val="ru-RU" w:eastAsia="ru-RU"/>
        </w:rPr>
        <w:t xml:space="preserve"> предпринимает все необходимые меры и все от него зависящее для поддержания своей и Заказчика деловой репутации среди различных регулирующих органов </w:t>
      </w:r>
      <w:r w:rsidR="0030533E">
        <w:rPr>
          <w:noProof/>
          <w:lang w:val="ru-RU" w:eastAsia="ru-RU"/>
        </w:rPr>
        <w:br/>
      </w:r>
      <w:r w:rsidRPr="00A80280">
        <w:rPr>
          <w:noProof/>
          <w:lang w:val="ru-RU" w:eastAsia="ru-RU"/>
        </w:rPr>
        <w:t xml:space="preserve">и с общественностью. </w:t>
      </w:r>
    </w:p>
    <w:p w:rsidR="00294F37" w:rsidRPr="00A80280" w:rsidRDefault="00294F37" w:rsidP="00A8220D">
      <w:pPr>
        <w:spacing w:after="120"/>
        <w:ind w:firstLine="851"/>
        <w:jc w:val="both"/>
        <w:rPr>
          <w:noProof/>
          <w:lang w:val="ru-RU" w:eastAsia="ru-RU"/>
        </w:rPr>
      </w:pPr>
      <w:r w:rsidRPr="00A80280">
        <w:rPr>
          <w:noProof/>
          <w:lang w:val="ru-RU" w:eastAsia="ru-RU"/>
        </w:rPr>
        <w:t xml:space="preserve">1.2. </w:t>
      </w:r>
      <w:r w:rsidR="008F2286">
        <w:rPr>
          <w:noProof/>
          <w:lang w:val="ru-RU" w:eastAsia="ru-RU"/>
        </w:rPr>
        <w:t>Поставщик</w:t>
      </w:r>
      <w:r w:rsidRPr="00A80280">
        <w:rPr>
          <w:noProof/>
          <w:lang w:val="ru-RU" w:eastAsia="ru-RU"/>
        </w:rPr>
        <w:t xml:space="preserve"> не связывается с представителями государственных органов, по вопросам, так или иначе связанными с Договором, без предварительного письменного согласия Заказчика, которое предоставляется Заказчиком без необоснованных отказов или задержек. </w:t>
      </w:r>
    </w:p>
    <w:p w:rsidR="00294F37" w:rsidRPr="00A80280" w:rsidRDefault="00294F37" w:rsidP="00A8220D">
      <w:pPr>
        <w:spacing w:after="120"/>
        <w:ind w:firstLine="851"/>
        <w:jc w:val="both"/>
        <w:rPr>
          <w:noProof/>
          <w:lang w:val="ru-RU" w:eastAsia="ru-RU"/>
        </w:rPr>
      </w:pPr>
      <w:r w:rsidRPr="00A80280">
        <w:rPr>
          <w:noProof/>
          <w:lang w:val="ru-RU" w:eastAsia="ru-RU"/>
        </w:rPr>
        <w:t xml:space="preserve">1.3. </w:t>
      </w:r>
      <w:r w:rsidR="008F2286">
        <w:rPr>
          <w:noProof/>
          <w:lang w:val="ru-RU" w:eastAsia="ru-RU"/>
        </w:rPr>
        <w:t>Поставщик</w:t>
      </w:r>
      <w:r w:rsidRPr="00A80280">
        <w:rPr>
          <w:noProof/>
          <w:lang w:val="ru-RU" w:eastAsia="ru-RU"/>
        </w:rPr>
        <w:t xml:space="preserve"> не имеет права осуществлять или разрешать фото- и видеосъемку объектов Заказчика или любой части Места проведения работ, предоставленного Заказчиком без предварительного согласия Заказчика. </w:t>
      </w:r>
    </w:p>
    <w:p w:rsidR="00294F37" w:rsidRPr="00A80280" w:rsidRDefault="00294F37" w:rsidP="00A8220D">
      <w:pPr>
        <w:spacing w:after="120"/>
        <w:ind w:firstLine="851"/>
        <w:jc w:val="both"/>
        <w:rPr>
          <w:noProof/>
          <w:lang w:val="ru-RU" w:eastAsia="ru-RU"/>
        </w:rPr>
      </w:pPr>
      <w:r w:rsidRPr="00A80280">
        <w:rPr>
          <w:noProof/>
          <w:lang w:val="ru-RU" w:eastAsia="ru-RU"/>
        </w:rPr>
        <w:t xml:space="preserve">1.4. </w:t>
      </w:r>
      <w:r w:rsidR="008F2286">
        <w:rPr>
          <w:noProof/>
          <w:lang w:val="ru-RU" w:eastAsia="ru-RU"/>
        </w:rPr>
        <w:t>Поставщик</w:t>
      </w:r>
      <w:r w:rsidRPr="00A80280">
        <w:rPr>
          <w:noProof/>
          <w:lang w:val="ru-RU" w:eastAsia="ru-RU"/>
        </w:rPr>
        <w:t xml:space="preserve"> не имеет права делать любые информационные сообщения, относящихся к деятельности </w:t>
      </w:r>
      <w:r w:rsidR="008F2286">
        <w:rPr>
          <w:noProof/>
          <w:lang w:val="ru-RU" w:eastAsia="ru-RU"/>
        </w:rPr>
        <w:t>Поставщика</w:t>
      </w:r>
      <w:r w:rsidRPr="00A80280">
        <w:rPr>
          <w:noProof/>
          <w:lang w:val="ru-RU" w:eastAsia="ru-RU"/>
        </w:rPr>
        <w:t xml:space="preserve"> в связи с Договором без предварительного согласия Генподрядчика. </w:t>
      </w:r>
    </w:p>
    <w:p w:rsidR="00294F37" w:rsidRPr="00A80280" w:rsidRDefault="00294F37" w:rsidP="00A8220D">
      <w:pPr>
        <w:spacing w:after="120"/>
        <w:ind w:firstLine="851"/>
        <w:jc w:val="both"/>
        <w:rPr>
          <w:noProof/>
          <w:lang w:val="ru-RU" w:eastAsia="ru-RU"/>
        </w:rPr>
      </w:pPr>
      <w:r w:rsidRPr="00A80280">
        <w:rPr>
          <w:noProof/>
          <w:lang w:val="ru-RU" w:eastAsia="ru-RU"/>
        </w:rPr>
        <w:t xml:space="preserve">1.5. </w:t>
      </w:r>
      <w:r w:rsidR="008F2286">
        <w:rPr>
          <w:noProof/>
          <w:lang w:val="ru-RU" w:eastAsia="ru-RU"/>
        </w:rPr>
        <w:t>Поставщик</w:t>
      </w:r>
      <w:r w:rsidRPr="00A80280">
        <w:rPr>
          <w:noProof/>
          <w:lang w:val="ru-RU" w:eastAsia="ru-RU"/>
        </w:rPr>
        <w:t xml:space="preserve">, ни при каких обстоятельствах, не должен без предварительного письменного согласования с Заказчиком: </w:t>
      </w:r>
    </w:p>
    <w:p w:rsidR="00294F37" w:rsidRPr="00A80280" w:rsidRDefault="00294F37" w:rsidP="00A8220D">
      <w:pPr>
        <w:spacing w:after="120"/>
        <w:ind w:firstLine="851"/>
        <w:jc w:val="both"/>
        <w:rPr>
          <w:noProof/>
          <w:lang w:val="ru-RU" w:eastAsia="ru-RU"/>
        </w:rPr>
      </w:pPr>
      <w:r w:rsidRPr="00A80280">
        <w:rPr>
          <w:noProof/>
          <w:lang w:val="ru-RU" w:eastAsia="ru-RU"/>
        </w:rPr>
        <w:t xml:space="preserve">а) делать рекламные или публичные заявления касательно предмета Договора, или </w:t>
      </w:r>
    </w:p>
    <w:p w:rsidR="00294F37" w:rsidRPr="00A80280" w:rsidRDefault="00294F37" w:rsidP="00A8220D">
      <w:pPr>
        <w:spacing w:after="120"/>
        <w:ind w:firstLine="851"/>
        <w:jc w:val="both"/>
        <w:rPr>
          <w:noProof/>
          <w:lang w:val="ru-RU" w:eastAsia="ru-RU"/>
        </w:rPr>
      </w:pPr>
      <w:r w:rsidRPr="00A80280">
        <w:rPr>
          <w:noProof/>
          <w:lang w:val="ru-RU" w:eastAsia="ru-RU"/>
        </w:rPr>
        <w:t xml:space="preserve">б) использовать, воспроизводить, копировать, разглашать, предоставлять в чье-либо распоряжение или использовать от имени третьей стороны или позволять третьей стороне использовать, ссылаться или копировать информацию, включая, помимо прочего, чертежи, различные данные и компьютерные программные средства, которые: </w:t>
      </w:r>
    </w:p>
    <w:p w:rsidR="00294F37" w:rsidRPr="00A80280" w:rsidRDefault="00294F37" w:rsidP="00A8220D">
      <w:pPr>
        <w:spacing w:after="120"/>
        <w:ind w:firstLine="851"/>
        <w:jc w:val="both"/>
        <w:rPr>
          <w:noProof/>
          <w:lang w:val="ru-RU" w:eastAsia="ru-RU"/>
        </w:rPr>
      </w:pPr>
      <w:r w:rsidRPr="00A80280">
        <w:rPr>
          <w:noProof/>
          <w:lang w:val="ru-RU" w:eastAsia="ru-RU"/>
        </w:rPr>
        <w:t xml:space="preserve">(i) предоставлены </w:t>
      </w:r>
      <w:r w:rsidR="008F2286">
        <w:rPr>
          <w:noProof/>
          <w:lang w:val="ru-RU" w:eastAsia="ru-RU"/>
        </w:rPr>
        <w:t>Поставщику</w:t>
      </w:r>
      <w:r w:rsidRPr="00A80280">
        <w:rPr>
          <w:noProof/>
          <w:lang w:val="ru-RU" w:eastAsia="ru-RU"/>
        </w:rPr>
        <w:t xml:space="preserve"> от имени Заказчика в связи с исполнением и для выполнения обязательств по Договору; </w:t>
      </w:r>
    </w:p>
    <w:p w:rsidR="00294F37" w:rsidRPr="00A80280" w:rsidRDefault="00294F37" w:rsidP="00A8220D">
      <w:pPr>
        <w:spacing w:after="120"/>
        <w:ind w:firstLine="851"/>
        <w:jc w:val="both"/>
        <w:rPr>
          <w:noProof/>
          <w:lang w:val="ru-RU" w:eastAsia="ru-RU"/>
        </w:rPr>
      </w:pPr>
      <w:r w:rsidRPr="00A80280">
        <w:rPr>
          <w:noProof/>
          <w:lang w:val="ru-RU" w:eastAsia="ru-RU"/>
        </w:rPr>
        <w:t xml:space="preserve">(ii) принадлежат Заказчику в соответствии с условиями Договора; </w:t>
      </w:r>
    </w:p>
    <w:p w:rsidR="00294F37" w:rsidRPr="00A80280" w:rsidRDefault="00294F37" w:rsidP="00A8220D">
      <w:pPr>
        <w:spacing w:after="120"/>
        <w:ind w:firstLine="851"/>
        <w:jc w:val="both"/>
        <w:rPr>
          <w:noProof/>
          <w:lang w:val="ru-RU" w:eastAsia="ru-RU"/>
        </w:rPr>
      </w:pPr>
      <w:r w:rsidRPr="00A80280">
        <w:rPr>
          <w:noProof/>
          <w:lang w:val="ru-RU" w:eastAsia="ru-RU"/>
        </w:rPr>
        <w:t xml:space="preserve">(iii) подготовлены </w:t>
      </w:r>
      <w:r w:rsidR="008F2286">
        <w:rPr>
          <w:noProof/>
          <w:lang w:val="ru-RU" w:eastAsia="ru-RU"/>
        </w:rPr>
        <w:t>Поставщиком</w:t>
      </w:r>
      <w:r w:rsidRPr="00A80280">
        <w:rPr>
          <w:noProof/>
          <w:lang w:val="ru-RU" w:eastAsia="ru-RU"/>
        </w:rPr>
        <w:t xml:space="preserve"> в связи с выполнением Работ. </w:t>
      </w:r>
    </w:p>
    <w:p w:rsidR="00294F37" w:rsidRPr="00A80280" w:rsidRDefault="00294F37" w:rsidP="00A8220D">
      <w:pPr>
        <w:spacing w:after="120"/>
        <w:ind w:firstLine="851"/>
        <w:jc w:val="both"/>
        <w:rPr>
          <w:noProof/>
          <w:lang w:val="ru-RU" w:eastAsia="ru-RU"/>
        </w:rPr>
      </w:pPr>
      <w:r w:rsidRPr="00A80280">
        <w:rPr>
          <w:noProof/>
          <w:lang w:val="ru-RU" w:eastAsia="ru-RU"/>
        </w:rPr>
        <w:t xml:space="preserve">1.6. Положения пункта 1.5. не относятся к информации, которая: </w:t>
      </w:r>
    </w:p>
    <w:p w:rsidR="00294F37" w:rsidRPr="00A80280" w:rsidRDefault="00294F37" w:rsidP="00A8220D">
      <w:pPr>
        <w:spacing w:after="120"/>
        <w:ind w:firstLine="851"/>
        <w:jc w:val="both"/>
        <w:rPr>
          <w:noProof/>
          <w:lang w:val="ru-RU" w:eastAsia="ru-RU"/>
        </w:rPr>
      </w:pPr>
      <w:r w:rsidRPr="00A80280">
        <w:rPr>
          <w:noProof/>
          <w:lang w:val="ru-RU" w:eastAsia="ru-RU"/>
        </w:rPr>
        <w:t xml:space="preserve">а) является общеизвестной, или </w:t>
      </w:r>
    </w:p>
    <w:p w:rsidR="00294F37" w:rsidRPr="00A80280" w:rsidRDefault="00294F37" w:rsidP="00A8220D">
      <w:pPr>
        <w:spacing w:after="120"/>
        <w:ind w:firstLine="851"/>
        <w:jc w:val="both"/>
        <w:rPr>
          <w:noProof/>
          <w:lang w:val="ru-RU" w:eastAsia="ru-RU"/>
        </w:rPr>
      </w:pPr>
      <w:r w:rsidRPr="00A80280">
        <w:rPr>
          <w:noProof/>
          <w:lang w:val="ru-RU" w:eastAsia="ru-RU"/>
        </w:rPr>
        <w:t xml:space="preserve">б) находилась в распоряжении </w:t>
      </w:r>
      <w:r w:rsidR="008F2286">
        <w:rPr>
          <w:noProof/>
          <w:lang w:val="ru-RU" w:eastAsia="ru-RU"/>
        </w:rPr>
        <w:t>Поставщика</w:t>
      </w:r>
      <w:r w:rsidRPr="00A80280">
        <w:rPr>
          <w:noProof/>
          <w:lang w:val="ru-RU" w:eastAsia="ru-RU"/>
        </w:rPr>
        <w:t xml:space="preserve"> до момента заключения Договора, и на которую не распространялись требования конфиденциальности; или </w:t>
      </w:r>
    </w:p>
    <w:p w:rsidR="00294F37" w:rsidRPr="00A80280" w:rsidRDefault="00294F37" w:rsidP="00A8220D">
      <w:pPr>
        <w:spacing w:after="120"/>
        <w:ind w:firstLine="851"/>
        <w:jc w:val="both"/>
        <w:rPr>
          <w:lang w:val="ru-RU"/>
        </w:rPr>
      </w:pPr>
      <w:r w:rsidRPr="00A80280">
        <w:rPr>
          <w:noProof/>
          <w:lang w:val="ru-RU" w:eastAsia="ru-RU"/>
        </w:rPr>
        <w:t>в) была получена от третьей стороны, которая владеет этой информацией на законных основаниях и не связана обязательствами о её неразглашении; или</w:t>
      </w:r>
      <w:r w:rsidRPr="00A80280">
        <w:rPr>
          <w:lang w:val="ru-RU"/>
        </w:rPr>
        <w:t xml:space="preserve"> </w:t>
      </w:r>
    </w:p>
    <w:p w:rsidR="00294F37" w:rsidRPr="00A80280" w:rsidRDefault="00294F37" w:rsidP="00A8220D">
      <w:pPr>
        <w:spacing w:after="120"/>
        <w:ind w:firstLine="851"/>
        <w:jc w:val="both"/>
        <w:rPr>
          <w:noProof/>
          <w:lang w:val="ru-RU" w:eastAsia="ru-RU"/>
        </w:rPr>
      </w:pPr>
      <w:r w:rsidRPr="00A80280">
        <w:rPr>
          <w:noProof/>
          <w:lang w:val="ru-RU" w:eastAsia="ru-RU"/>
        </w:rPr>
        <w:t xml:space="preserve">г) подлежит раскрытию в целях удовлетворения требований законодательных </w:t>
      </w:r>
      <w:r w:rsidR="00912767">
        <w:rPr>
          <w:noProof/>
          <w:lang w:val="ru-RU" w:eastAsia="ru-RU"/>
        </w:rPr>
        <w:br/>
      </w:r>
      <w:r w:rsidRPr="00A80280">
        <w:rPr>
          <w:noProof/>
          <w:lang w:val="ru-RU" w:eastAsia="ru-RU"/>
        </w:rPr>
        <w:t xml:space="preserve">и нормативных предписаний государственных или контролирующих органов, юрисдикция которых распространяется на </w:t>
      </w:r>
      <w:r w:rsidR="008F2286">
        <w:rPr>
          <w:noProof/>
          <w:lang w:val="ru-RU" w:eastAsia="ru-RU"/>
        </w:rPr>
        <w:t>Поставщика</w:t>
      </w:r>
      <w:r w:rsidR="009E3FF3">
        <w:rPr>
          <w:noProof/>
          <w:lang w:val="ru-RU" w:eastAsia="ru-RU"/>
        </w:rPr>
        <w:t xml:space="preserve"> </w:t>
      </w:r>
      <w:r w:rsidRPr="00A80280">
        <w:rPr>
          <w:noProof/>
          <w:lang w:val="ru-RU" w:eastAsia="ru-RU"/>
        </w:rPr>
        <w:t xml:space="preserve">или выполняемые им Работы, или в целях удовлетворения требований соответствующей фондовой биржи; </w:t>
      </w:r>
    </w:p>
    <w:p w:rsidR="00294F37" w:rsidRPr="00A80280" w:rsidRDefault="00294F37" w:rsidP="00A8220D">
      <w:pPr>
        <w:spacing w:after="120"/>
        <w:ind w:firstLine="851"/>
        <w:jc w:val="both"/>
        <w:rPr>
          <w:noProof/>
          <w:lang w:val="ru-RU" w:eastAsia="ru-RU"/>
        </w:rPr>
      </w:pPr>
      <w:r w:rsidRPr="00A80280">
        <w:rPr>
          <w:noProof/>
          <w:lang w:val="ru-RU" w:eastAsia="ru-RU"/>
        </w:rPr>
        <w:lastRenderedPageBreak/>
        <w:t xml:space="preserve">1.7. </w:t>
      </w:r>
      <w:r w:rsidR="008F2286">
        <w:rPr>
          <w:noProof/>
          <w:lang w:val="ru-RU" w:eastAsia="ru-RU"/>
        </w:rPr>
        <w:t>Поставщик</w:t>
      </w:r>
      <w:r w:rsidR="009E3FF3" w:rsidRPr="00A80280">
        <w:rPr>
          <w:noProof/>
          <w:lang w:val="ru-RU" w:eastAsia="ru-RU"/>
        </w:rPr>
        <w:t xml:space="preserve"> </w:t>
      </w:r>
      <w:r w:rsidRPr="00A80280">
        <w:rPr>
          <w:noProof/>
          <w:lang w:val="ru-RU" w:eastAsia="ru-RU"/>
        </w:rPr>
        <w:t xml:space="preserve">обеспечивает соблюдение требований настоящего Приложения </w:t>
      </w:r>
      <w:r w:rsidR="00912767">
        <w:rPr>
          <w:noProof/>
          <w:lang w:val="ru-RU" w:eastAsia="ru-RU"/>
        </w:rPr>
        <w:br/>
      </w:r>
      <w:r w:rsidRPr="00A80280">
        <w:rPr>
          <w:noProof/>
          <w:lang w:val="ru-RU" w:eastAsia="ru-RU"/>
        </w:rPr>
        <w:t xml:space="preserve">и гарантирует, что положения настоящего Приложения будут включены в каждый договор Субподряда, и, что все руководители, работники и агенты </w:t>
      </w:r>
      <w:r w:rsidR="008F2286">
        <w:rPr>
          <w:noProof/>
          <w:lang w:val="ru-RU" w:eastAsia="ru-RU"/>
        </w:rPr>
        <w:t>Поставщика</w:t>
      </w:r>
      <w:r w:rsidRPr="00A80280">
        <w:rPr>
          <w:noProof/>
          <w:lang w:val="ru-RU" w:eastAsia="ru-RU"/>
        </w:rPr>
        <w:t xml:space="preserve"> и Субподрядчиков будут их строго придерживаться. </w:t>
      </w:r>
    </w:p>
    <w:p w:rsidR="00A8220D" w:rsidRDefault="00A8220D" w:rsidP="00A8220D">
      <w:pPr>
        <w:spacing w:after="120"/>
        <w:ind w:left="-360"/>
        <w:contextualSpacing/>
        <w:jc w:val="center"/>
        <w:rPr>
          <w:b/>
          <w:noProof/>
          <w:lang w:val="ru-RU" w:eastAsia="ru-RU"/>
        </w:rPr>
      </w:pPr>
    </w:p>
    <w:p w:rsidR="00A8220D" w:rsidRPr="002B61DD" w:rsidRDefault="00A8220D" w:rsidP="00A8220D">
      <w:pPr>
        <w:spacing w:after="120"/>
        <w:ind w:left="-360"/>
        <w:contextualSpacing/>
        <w:jc w:val="center"/>
        <w:rPr>
          <w:b/>
          <w:noProof/>
          <w:lang w:val="ru-RU" w:eastAsia="ru-RU"/>
        </w:rPr>
      </w:pPr>
      <w:r w:rsidRPr="002B61DD">
        <w:rPr>
          <w:b/>
          <w:noProof/>
          <w:lang w:val="ru-RU" w:eastAsia="ru-RU"/>
        </w:rPr>
        <w:t>Подписи сторон:</w:t>
      </w:r>
    </w:p>
    <w:p w:rsidR="0043407C" w:rsidRPr="00A80280" w:rsidRDefault="0043407C">
      <w:pPr>
        <w:rPr>
          <w:lang w:val="ru-RU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4860"/>
        <w:gridCol w:w="4860"/>
      </w:tblGrid>
      <w:tr w:rsidR="00374E2E" w:rsidRPr="002B61DD" w:rsidTr="00416BDD">
        <w:tc>
          <w:tcPr>
            <w:tcW w:w="4860" w:type="dxa"/>
          </w:tcPr>
          <w:p w:rsidR="00374E2E" w:rsidRPr="002B61DD" w:rsidRDefault="008F2286" w:rsidP="00416BDD">
            <w:pPr>
              <w:rPr>
                <w:b/>
              </w:rPr>
            </w:pPr>
            <w:bookmarkStart w:id="2" w:name="_Hlk134720059"/>
            <w:r>
              <w:rPr>
                <w:b/>
                <w:lang w:val="ru-RU"/>
              </w:rPr>
              <w:t>ПОСТАВЩИК</w:t>
            </w:r>
            <w:r w:rsidR="00374E2E" w:rsidRPr="002B61DD">
              <w:rPr>
                <w:b/>
              </w:rPr>
              <w:t>:</w:t>
            </w:r>
          </w:p>
          <w:p w:rsidR="00374E2E" w:rsidRPr="00337247" w:rsidRDefault="00374E2E" w:rsidP="00416BDD">
            <w:pPr>
              <w:rPr>
                <w:lang w:val="ru-RU"/>
              </w:rPr>
            </w:pPr>
          </w:p>
          <w:p w:rsidR="00374E2E" w:rsidRPr="002B61DD" w:rsidRDefault="00374E2E" w:rsidP="00416BDD">
            <w:pPr>
              <w:rPr>
                <w:b/>
                <w:lang w:val="ru-RU"/>
              </w:rPr>
            </w:pPr>
          </w:p>
        </w:tc>
        <w:tc>
          <w:tcPr>
            <w:tcW w:w="4860" w:type="dxa"/>
          </w:tcPr>
          <w:p w:rsidR="00374E2E" w:rsidRPr="002B61DD" w:rsidRDefault="00374E2E" w:rsidP="00416BDD">
            <w:pPr>
              <w:rPr>
                <w:b/>
                <w:lang w:val="ru-RU"/>
              </w:rPr>
            </w:pPr>
            <w:r w:rsidRPr="002B61DD">
              <w:rPr>
                <w:b/>
                <w:lang w:val="ru-RU"/>
              </w:rPr>
              <w:t>ЗАКАЗЧИК:</w:t>
            </w:r>
          </w:p>
          <w:p w:rsidR="00374E2E" w:rsidRDefault="00374E2E" w:rsidP="00416BDD">
            <w:pPr>
              <w:rPr>
                <w:b/>
                <w:lang w:val="ru-RU"/>
              </w:rPr>
            </w:pPr>
          </w:p>
          <w:p w:rsidR="00374E2E" w:rsidRPr="00337247" w:rsidRDefault="00374E2E" w:rsidP="00416BDD">
            <w:pPr>
              <w:rPr>
                <w:lang w:val="ru-RU"/>
              </w:rPr>
            </w:pPr>
            <w:r w:rsidRPr="00337247">
              <w:rPr>
                <w:lang w:val="ru-RU"/>
              </w:rPr>
              <w:t>ООО «БНГРЭ»</w:t>
            </w:r>
          </w:p>
        </w:tc>
      </w:tr>
      <w:tr w:rsidR="00374E2E" w:rsidRPr="002B61DD" w:rsidTr="00416BDD">
        <w:trPr>
          <w:trHeight w:val="570"/>
        </w:trPr>
        <w:tc>
          <w:tcPr>
            <w:tcW w:w="4860" w:type="dxa"/>
          </w:tcPr>
          <w:p w:rsidR="00374E2E" w:rsidRDefault="00374E2E" w:rsidP="00416BDD">
            <w:pPr>
              <w:rPr>
                <w:lang w:val="ru-RU"/>
              </w:rPr>
            </w:pPr>
          </w:p>
          <w:p w:rsidR="00FF589A" w:rsidRDefault="00FF589A" w:rsidP="00416BDD">
            <w:pPr>
              <w:rPr>
                <w:lang w:val="ru-RU"/>
              </w:rPr>
            </w:pPr>
          </w:p>
          <w:p w:rsidR="00374E2E" w:rsidRPr="00337247" w:rsidRDefault="00374E2E" w:rsidP="00416BDD">
            <w:pPr>
              <w:rPr>
                <w:lang w:val="ru-RU"/>
              </w:rPr>
            </w:pPr>
            <w:r w:rsidRPr="00337247">
              <w:rPr>
                <w:lang w:val="ru-RU"/>
              </w:rPr>
              <w:t>____________________</w:t>
            </w:r>
          </w:p>
          <w:p w:rsidR="00374E2E" w:rsidRPr="002B61DD" w:rsidRDefault="00374E2E" w:rsidP="00416BDD">
            <w:pPr>
              <w:rPr>
                <w:b/>
                <w:lang w:val="ru-RU"/>
              </w:rPr>
            </w:pPr>
          </w:p>
        </w:tc>
        <w:tc>
          <w:tcPr>
            <w:tcW w:w="4860" w:type="dxa"/>
          </w:tcPr>
          <w:p w:rsidR="00374E2E" w:rsidRPr="00337247" w:rsidRDefault="00374E2E" w:rsidP="00416BDD">
            <w:pPr>
              <w:rPr>
                <w:lang w:val="ru-RU"/>
              </w:rPr>
            </w:pPr>
            <w:r w:rsidRPr="00337247">
              <w:rPr>
                <w:lang w:val="ru-RU"/>
              </w:rPr>
              <w:t>Генеральный директор</w:t>
            </w:r>
          </w:p>
          <w:p w:rsidR="00374E2E" w:rsidRDefault="00374E2E" w:rsidP="00416BDD">
            <w:pPr>
              <w:rPr>
                <w:b/>
                <w:lang w:val="ru-RU"/>
              </w:rPr>
            </w:pPr>
          </w:p>
          <w:p w:rsidR="00374E2E" w:rsidRPr="002B61DD" w:rsidRDefault="00374E2E" w:rsidP="00416BDD">
            <w:pPr>
              <w:rPr>
                <w:b/>
                <w:lang w:val="ru-RU"/>
              </w:rPr>
            </w:pPr>
            <w:r w:rsidRPr="002B61DD">
              <w:rPr>
                <w:b/>
                <w:lang w:val="ru-RU"/>
              </w:rPr>
              <w:t>____________________</w:t>
            </w:r>
            <w:r w:rsidRPr="00337247">
              <w:rPr>
                <w:lang w:val="ru-RU"/>
              </w:rPr>
              <w:t>Н.Ф. Ганиев</w:t>
            </w:r>
          </w:p>
        </w:tc>
      </w:tr>
      <w:bookmarkEnd w:id="2"/>
    </w:tbl>
    <w:p w:rsidR="00DF52FD" w:rsidRPr="00A80280" w:rsidRDefault="00DF52FD" w:rsidP="00374E2E">
      <w:pPr>
        <w:spacing w:after="120"/>
        <w:jc w:val="both"/>
        <w:rPr>
          <w:b/>
          <w:noProof/>
          <w:lang w:val="ru-RU" w:eastAsia="ru-RU"/>
        </w:rPr>
      </w:pPr>
    </w:p>
    <w:sectPr w:rsidR="00DF52FD" w:rsidRPr="00A80280" w:rsidSect="00AA24B0">
      <w:headerReference w:type="default" r:id="rId7"/>
      <w:footerReference w:type="default" r:id="rId8"/>
      <w:pgSz w:w="11906" w:h="16838"/>
      <w:pgMar w:top="426" w:right="567" w:bottom="1134" w:left="1418" w:header="709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F61" w:rsidRDefault="00C01F61">
      <w:r>
        <w:separator/>
      </w:r>
    </w:p>
  </w:endnote>
  <w:endnote w:type="continuationSeparator" w:id="0">
    <w:p w:rsidR="00C01F61" w:rsidRDefault="00C0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9FD" w:rsidRPr="00EF20A3" w:rsidRDefault="00FC69FD" w:rsidP="00EF20A3">
    <w:pPr>
      <w:pStyle w:val="a5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F61" w:rsidRDefault="00C01F61">
      <w:r>
        <w:separator/>
      </w:r>
    </w:p>
  </w:footnote>
  <w:footnote w:type="continuationSeparator" w:id="0">
    <w:p w:rsidR="00C01F61" w:rsidRDefault="00C01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7E4F" w:rsidRDefault="00C67E4F">
    <w:pPr>
      <w:pStyle w:val="a3"/>
    </w:pPr>
  </w:p>
  <w:p w:rsidR="00C67E4F" w:rsidRDefault="00C67E4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403E3"/>
    <w:multiLevelType w:val="multilevel"/>
    <w:tmpl w:val="96C8F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BE5B18"/>
    <w:multiLevelType w:val="hybridMultilevel"/>
    <w:tmpl w:val="F49CB5EE"/>
    <w:lvl w:ilvl="0" w:tplc="CC5EE5C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4069B"/>
    <w:multiLevelType w:val="hybridMultilevel"/>
    <w:tmpl w:val="3D6CA35C"/>
    <w:lvl w:ilvl="0" w:tplc="36BE8B5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D14CC970">
      <w:start w:val="1"/>
      <w:numFmt w:val="bullet"/>
      <w:lvlText w:val="─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0186283"/>
    <w:multiLevelType w:val="hybridMultilevel"/>
    <w:tmpl w:val="36CED27A"/>
    <w:lvl w:ilvl="0" w:tplc="4720E6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EC7387"/>
    <w:multiLevelType w:val="hybridMultilevel"/>
    <w:tmpl w:val="59265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51B5D"/>
    <w:multiLevelType w:val="hybridMultilevel"/>
    <w:tmpl w:val="CDC6D472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6" w15:restartNumberingAfterBreak="0">
    <w:nsid w:val="513A6FED"/>
    <w:multiLevelType w:val="hybridMultilevel"/>
    <w:tmpl w:val="6D3E817E"/>
    <w:lvl w:ilvl="0" w:tplc="8FD68D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369363A"/>
    <w:multiLevelType w:val="hybridMultilevel"/>
    <w:tmpl w:val="14DA5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9D0326"/>
    <w:multiLevelType w:val="hybridMultilevel"/>
    <w:tmpl w:val="96C8FE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B7800A9"/>
    <w:multiLevelType w:val="hybridMultilevel"/>
    <w:tmpl w:val="220C76F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9"/>
  </w:num>
  <w:num w:numId="6">
    <w:abstractNumId w:val="2"/>
  </w:num>
  <w:num w:numId="7">
    <w:abstractNumId w:val="8"/>
  </w:num>
  <w:num w:numId="8">
    <w:abstractNumId w:val="0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917"/>
    <w:rsid w:val="00004559"/>
    <w:rsid w:val="00031270"/>
    <w:rsid w:val="00035308"/>
    <w:rsid w:val="00046CE8"/>
    <w:rsid w:val="00057A15"/>
    <w:rsid w:val="000B1650"/>
    <w:rsid w:val="000C5CF9"/>
    <w:rsid w:val="00104F5D"/>
    <w:rsid w:val="00113101"/>
    <w:rsid w:val="00124253"/>
    <w:rsid w:val="001244E5"/>
    <w:rsid w:val="00127A2D"/>
    <w:rsid w:val="00170FF6"/>
    <w:rsid w:val="001A091D"/>
    <w:rsid w:val="001B3666"/>
    <w:rsid w:val="001E0D74"/>
    <w:rsid w:val="002020B9"/>
    <w:rsid w:val="00227FE6"/>
    <w:rsid w:val="00237A6B"/>
    <w:rsid w:val="00247402"/>
    <w:rsid w:val="00294F37"/>
    <w:rsid w:val="002A066F"/>
    <w:rsid w:val="002D7066"/>
    <w:rsid w:val="002E3C76"/>
    <w:rsid w:val="002F7B28"/>
    <w:rsid w:val="0030533E"/>
    <w:rsid w:val="00314EA1"/>
    <w:rsid w:val="0032413B"/>
    <w:rsid w:val="00361232"/>
    <w:rsid w:val="00374E2E"/>
    <w:rsid w:val="003839B3"/>
    <w:rsid w:val="003B360A"/>
    <w:rsid w:val="003E5239"/>
    <w:rsid w:val="0040429A"/>
    <w:rsid w:val="00416BDD"/>
    <w:rsid w:val="0042544B"/>
    <w:rsid w:val="00431468"/>
    <w:rsid w:val="0043407C"/>
    <w:rsid w:val="00452881"/>
    <w:rsid w:val="00464027"/>
    <w:rsid w:val="00465997"/>
    <w:rsid w:val="00474B98"/>
    <w:rsid w:val="004A3CBC"/>
    <w:rsid w:val="004C53CC"/>
    <w:rsid w:val="004C651D"/>
    <w:rsid w:val="004D0419"/>
    <w:rsid w:val="004F4805"/>
    <w:rsid w:val="00504F16"/>
    <w:rsid w:val="0052103A"/>
    <w:rsid w:val="00544B64"/>
    <w:rsid w:val="00593CEC"/>
    <w:rsid w:val="005A279E"/>
    <w:rsid w:val="005B3EE1"/>
    <w:rsid w:val="005C6B3F"/>
    <w:rsid w:val="005D0C40"/>
    <w:rsid w:val="005D2088"/>
    <w:rsid w:val="005E6387"/>
    <w:rsid w:val="00650A74"/>
    <w:rsid w:val="006700C8"/>
    <w:rsid w:val="006855DD"/>
    <w:rsid w:val="00686315"/>
    <w:rsid w:val="006870A1"/>
    <w:rsid w:val="00690B1E"/>
    <w:rsid w:val="006A225B"/>
    <w:rsid w:val="006D73F4"/>
    <w:rsid w:val="006F7C94"/>
    <w:rsid w:val="0070206D"/>
    <w:rsid w:val="0072149F"/>
    <w:rsid w:val="00790500"/>
    <w:rsid w:val="007A4F8B"/>
    <w:rsid w:val="007A79ED"/>
    <w:rsid w:val="008310A6"/>
    <w:rsid w:val="00843B6B"/>
    <w:rsid w:val="00847A45"/>
    <w:rsid w:val="00877B49"/>
    <w:rsid w:val="008C0B08"/>
    <w:rsid w:val="008C43B5"/>
    <w:rsid w:val="008F2286"/>
    <w:rsid w:val="00912767"/>
    <w:rsid w:val="00936237"/>
    <w:rsid w:val="0094209A"/>
    <w:rsid w:val="00960CDE"/>
    <w:rsid w:val="00962A7C"/>
    <w:rsid w:val="00975587"/>
    <w:rsid w:val="00981CB7"/>
    <w:rsid w:val="009A1598"/>
    <w:rsid w:val="009E3FF3"/>
    <w:rsid w:val="009F71DC"/>
    <w:rsid w:val="00A1185C"/>
    <w:rsid w:val="00A331D9"/>
    <w:rsid w:val="00A50252"/>
    <w:rsid w:val="00A80280"/>
    <w:rsid w:val="00A8220D"/>
    <w:rsid w:val="00A97A11"/>
    <w:rsid w:val="00AA24B0"/>
    <w:rsid w:val="00AE78A9"/>
    <w:rsid w:val="00B022FB"/>
    <w:rsid w:val="00B34991"/>
    <w:rsid w:val="00B46B24"/>
    <w:rsid w:val="00B6253D"/>
    <w:rsid w:val="00B638CC"/>
    <w:rsid w:val="00BA785C"/>
    <w:rsid w:val="00BD1E1E"/>
    <w:rsid w:val="00BD3BC1"/>
    <w:rsid w:val="00BE2D09"/>
    <w:rsid w:val="00C01F61"/>
    <w:rsid w:val="00C05EEB"/>
    <w:rsid w:val="00C240C7"/>
    <w:rsid w:val="00C32917"/>
    <w:rsid w:val="00C3303A"/>
    <w:rsid w:val="00C60227"/>
    <w:rsid w:val="00C67E4F"/>
    <w:rsid w:val="00C961B1"/>
    <w:rsid w:val="00CA6F36"/>
    <w:rsid w:val="00CD049E"/>
    <w:rsid w:val="00CD28CA"/>
    <w:rsid w:val="00CF2776"/>
    <w:rsid w:val="00D15849"/>
    <w:rsid w:val="00D20E8A"/>
    <w:rsid w:val="00D4029B"/>
    <w:rsid w:val="00D436E1"/>
    <w:rsid w:val="00D4457D"/>
    <w:rsid w:val="00D50DC7"/>
    <w:rsid w:val="00D65D1A"/>
    <w:rsid w:val="00D84807"/>
    <w:rsid w:val="00DC1E4E"/>
    <w:rsid w:val="00DC5D26"/>
    <w:rsid w:val="00DE1AED"/>
    <w:rsid w:val="00DF52FD"/>
    <w:rsid w:val="00E21702"/>
    <w:rsid w:val="00E2301F"/>
    <w:rsid w:val="00E230C1"/>
    <w:rsid w:val="00E34E5D"/>
    <w:rsid w:val="00E62900"/>
    <w:rsid w:val="00E90774"/>
    <w:rsid w:val="00E94A63"/>
    <w:rsid w:val="00EA14D8"/>
    <w:rsid w:val="00EA531E"/>
    <w:rsid w:val="00EC2C6F"/>
    <w:rsid w:val="00EF20A3"/>
    <w:rsid w:val="00EF25EE"/>
    <w:rsid w:val="00EF5232"/>
    <w:rsid w:val="00F04894"/>
    <w:rsid w:val="00F15597"/>
    <w:rsid w:val="00F3026D"/>
    <w:rsid w:val="00F3297C"/>
    <w:rsid w:val="00F44AA8"/>
    <w:rsid w:val="00F54617"/>
    <w:rsid w:val="00F6314C"/>
    <w:rsid w:val="00F854C2"/>
    <w:rsid w:val="00F94368"/>
    <w:rsid w:val="00FC0D3F"/>
    <w:rsid w:val="00FC69FD"/>
    <w:rsid w:val="00FD3D11"/>
    <w:rsid w:val="00FF0FB0"/>
    <w:rsid w:val="00FF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DCA8412-7011-47F5-BD3C-C060C5B72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32917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1."/>
    <w:basedOn w:val="a"/>
    <w:rsid w:val="00C3291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paragraph" w:styleId="2">
    <w:name w:val="Body Text Indent 2"/>
    <w:basedOn w:val="a"/>
    <w:rsid w:val="00C32917"/>
    <w:pPr>
      <w:widowControl w:val="0"/>
      <w:overflowPunct w:val="0"/>
      <w:autoSpaceDE w:val="0"/>
      <w:autoSpaceDN w:val="0"/>
      <w:adjustRightInd w:val="0"/>
      <w:ind w:left="1418" w:hanging="709"/>
      <w:textAlignment w:val="baseline"/>
    </w:pPr>
    <w:rPr>
      <w:szCs w:val="20"/>
      <w:lang w:val="en-GB"/>
    </w:rPr>
  </w:style>
  <w:style w:type="paragraph" w:styleId="a3">
    <w:name w:val="header"/>
    <w:basedOn w:val="a"/>
    <w:link w:val="a4"/>
    <w:uiPriority w:val="99"/>
    <w:rsid w:val="00C3291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32917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4340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27F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7">
    <w:name w:val="Hyperlink"/>
    <w:rsid w:val="00227FE6"/>
    <w:rPr>
      <w:color w:val="0000FF"/>
      <w:u w:val="single"/>
    </w:rPr>
  </w:style>
  <w:style w:type="character" w:customStyle="1" w:styleId="a4">
    <w:name w:val="Верхний колонтитул Знак"/>
    <w:link w:val="a3"/>
    <w:uiPriority w:val="99"/>
    <w:rsid w:val="00C67E4F"/>
    <w:rPr>
      <w:sz w:val="24"/>
      <w:szCs w:val="24"/>
      <w:lang w:val="en-US" w:eastAsia="en-US"/>
    </w:rPr>
  </w:style>
  <w:style w:type="paragraph" w:styleId="a8">
    <w:name w:val="Balloon Text"/>
    <w:basedOn w:val="a"/>
    <w:link w:val="a9"/>
    <w:rsid w:val="00C67E4F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67E4F"/>
    <w:rPr>
      <w:rFonts w:ascii="Tahoma" w:hAnsi="Tahoma" w:cs="Tahoma"/>
      <w:sz w:val="16"/>
      <w:szCs w:val="16"/>
      <w:lang w:val="en-US" w:eastAsia="en-US"/>
    </w:rPr>
  </w:style>
  <w:style w:type="paragraph" w:styleId="aa">
    <w:name w:val="Title"/>
    <w:basedOn w:val="a"/>
    <w:link w:val="ab"/>
    <w:qFormat/>
    <w:rsid w:val="002E3C76"/>
    <w:pPr>
      <w:jc w:val="center"/>
    </w:pPr>
    <w:rPr>
      <w:b/>
      <w:bCs/>
      <w:lang w:val="ru-RU" w:eastAsia="ru-RU"/>
    </w:rPr>
  </w:style>
  <w:style w:type="character" w:customStyle="1" w:styleId="ab">
    <w:name w:val="Заголовок Знак"/>
    <w:link w:val="aa"/>
    <w:rsid w:val="002E3C76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TNK-BP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rialakbarov</dc:creator>
  <cp:keywords/>
  <cp:lastModifiedBy>Васильева Анастасия Алексеевна</cp:lastModifiedBy>
  <cp:revision>2</cp:revision>
  <dcterms:created xsi:type="dcterms:W3CDTF">2023-08-28T09:02:00Z</dcterms:created>
  <dcterms:modified xsi:type="dcterms:W3CDTF">2023-08-28T09:02:00Z</dcterms:modified>
</cp:coreProperties>
</file>