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BC0E58" w:rsidRDefault="008D3A7A" w:rsidP="00F46FC8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BC0E58">
        <w:rPr>
          <w:rFonts w:ascii="Times New Roman" w:hAnsi="Times New Roman" w:cs="Times New Roman"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3F177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F1776" w:rsidRDefault="003F1776" w:rsidP="003F1776">
      <w:pPr>
        <w:pStyle w:val="a5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E43371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E43371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</w:t>
      </w:r>
      <w:proofErr w:type="spellStart"/>
      <w:r w:rsidRPr="00E43371">
        <w:rPr>
          <w:rFonts w:ascii="Times New Roman" w:eastAsia="Times New Roman" w:hAnsi="Times New Roman"/>
          <w:sz w:val="24"/>
          <w:szCs w:val="24"/>
        </w:rPr>
        <w:t>Байкитская</w:t>
      </w:r>
      <w:proofErr w:type="spellEnd"/>
      <w:r w:rsidRPr="00E4337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43371">
        <w:rPr>
          <w:rFonts w:ascii="Times New Roman" w:eastAsia="Times New Roman" w:hAnsi="Times New Roman"/>
          <w:sz w:val="24"/>
          <w:szCs w:val="24"/>
        </w:rPr>
        <w:t>нефтегазоразведочная</w:t>
      </w:r>
      <w:proofErr w:type="spellEnd"/>
      <w:r w:rsidRPr="00E43371">
        <w:rPr>
          <w:rFonts w:ascii="Times New Roman" w:eastAsia="Times New Roman" w:hAnsi="Times New Roman"/>
          <w:sz w:val="24"/>
          <w:szCs w:val="24"/>
        </w:rPr>
        <w:t xml:space="preserve"> экспедиция» (далее – ООО «БНГРЭ»).</w:t>
      </w:r>
    </w:p>
    <w:p w:rsidR="003F1776" w:rsidRPr="00E43371" w:rsidRDefault="003F1776" w:rsidP="003F1776">
      <w:pPr>
        <w:pStyle w:val="a5"/>
        <w:tabs>
          <w:tab w:val="left" w:pos="426"/>
        </w:tabs>
        <w:ind w:left="0"/>
        <w:jc w:val="both"/>
        <w:rPr>
          <w:rFonts w:ascii="Times New Roman" w:eastAsia="Times New Roman" w:hAnsi="Times New Roman"/>
          <w:sz w:val="12"/>
          <w:szCs w:val="12"/>
        </w:rPr>
      </w:pPr>
    </w:p>
    <w:p w:rsidR="003F1776" w:rsidRPr="00E43371" w:rsidRDefault="003F1776" w:rsidP="003F1776">
      <w:pPr>
        <w:pStyle w:val="a5"/>
        <w:numPr>
          <w:ilvl w:val="0"/>
          <w:numId w:val="40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E43371">
        <w:rPr>
          <w:rFonts w:ascii="Times New Roman" w:eastAsia="Times New Roman" w:hAnsi="Times New Roman"/>
          <w:sz w:val="24"/>
          <w:szCs w:val="24"/>
          <w:u w:val="single"/>
        </w:rPr>
        <w:t>Предмет закупки:</w:t>
      </w:r>
      <w:r w:rsidRPr="00E43371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3371">
        <w:rPr>
          <w:rFonts w:ascii="Times New Roman" w:hAnsi="Times New Roman"/>
          <w:sz w:val="24"/>
          <w:szCs w:val="24"/>
        </w:rPr>
        <w:t>Поставка</w:t>
      </w:r>
      <w:r w:rsidR="0036470A">
        <w:rPr>
          <w:rFonts w:ascii="Times New Roman" w:hAnsi="Times New Roman"/>
          <w:sz w:val="24"/>
          <w:szCs w:val="24"/>
        </w:rPr>
        <w:t>,</w:t>
      </w:r>
      <w:r w:rsidRPr="00E43371">
        <w:rPr>
          <w:rFonts w:ascii="Times New Roman" w:hAnsi="Times New Roman"/>
          <w:sz w:val="24"/>
          <w:szCs w:val="24"/>
        </w:rPr>
        <w:t xml:space="preserve"> </w:t>
      </w:r>
      <w:r w:rsidR="0036470A" w:rsidRPr="0036470A">
        <w:rPr>
          <w:rFonts w:ascii="Times New Roman" w:hAnsi="Times New Roman"/>
          <w:sz w:val="24"/>
          <w:szCs w:val="24"/>
        </w:rPr>
        <w:t xml:space="preserve">выполнение </w:t>
      </w:r>
      <w:r w:rsidR="00C92EED">
        <w:rPr>
          <w:rFonts w:ascii="Times New Roman" w:hAnsi="Times New Roman"/>
          <w:sz w:val="24"/>
          <w:szCs w:val="24"/>
        </w:rPr>
        <w:t>шеф-</w:t>
      </w:r>
      <w:r w:rsidR="0036470A" w:rsidRPr="0036470A">
        <w:rPr>
          <w:rFonts w:ascii="Times New Roman" w:hAnsi="Times New Roman"/>
          <w:sz w:val="24"/>
          <w:szCs w:val="24"/>
        </w:rPr>
        <w:t xml:space="preserve">монтажных и пуско-наладочных работ </w:t>
      </w:r>
      <w:r w:rsidRPr="003F1776">
        <w:rPr>
          <w:rFonts w:ascii="Times New Roman" w:hAnsi="Times New Roman"/>
          <w:sz w:val="24"/>
          <w:szCs w:val="24"/>
        </w:rPr>
        <w:t>блока пожарных емкостей общим объемом 400 м</w:t>
      </w:r>
      <w:r w:rsidRPr="003F1776">
        <w:rPr>
          <w:rFonts w:ascii="Times New Roman" w:hAnsi="Times New Roman"/>
          <w:sz w:val="24"/>
          <w:szCs w:val="24"/>
          <w:vertAlign w:val="superscript"/>
        </w:rPr>
        <w:t>3</w:t>
      </w:r>
      <w:r w:rsidRPr="003F1776">
        <w:rPr>
          <w:rFonts w:ascii="Times New Roman" w:hAnsi="Times New Roman"/>
          <w:sz w:val="24"/>
          <w:szCs w:val="24"/>
        </w:rPr>
        <w:t xml:space="preserve"> </w:t>
      </w:r>
      <w:r w:rsidR="00144239">
        <w:rPr>
          <w:rFonts w:ascii="Times New Roman" w:hAnsi="Times New Roman"/>
          <w:sz w:val="24"/>
          <w:szCs w:val="24"/>
        </w:rPr>
        <w:t>в комплекте</w:t>
      </w:r>
      <w:r w:rsidR="00B16DE4" w:rsidRPr="00B16DE4">
        <w:rPr>
          <w:rFonts w:ascii="Times New Roman" w:hAnsi="Times New Roman"/>
          <w:sz w:val="24"/>
          <w:szCs w:val="24"/>
        </w:rPr>
        <w:t xml:space="preserve"> </w:t>
      </w:r>
      <w:r w:rsidR="00540D6D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="00B16DE4" w:rsidRPr="00B16DE4">
        <w:rPr>
          <w:rFonts w:ascii="Times New Roman" w:hAnsi="Times New Roman"/>
          <w:sz w:val="24"/>
          <w:szCs w:val="24"/>
        </w:rPr>
        <w:t>блочно</w:t>
      </w:r>
      <w:proofErr w:type="spellEnd"/>
      <w:r w:rsidR="00B16DE4" w:rsidRPr="00B16DE4">
        <w:rPr>
          <w:rFonts w:ascii="Times New Roman" w:hAnsi="Times New Roman"/>
          <w:sz w:val="24"/>
          <w:szCs w:val="24"/>
        </w:rPr>
        <w:t>-модульной насосной станци</w:t>
      </w:r>
      <w:r w:rsidR="00144239">
        <w:rPr>
          <w:rFonts w:ascii="Times New Roman" w:hAnsi="Times New Roman"/>
          <w:sz w:val="24"/>
          <w:szCs w:val="24"/>
        </w:rPr>
        <w:t>ей</w:t>
      </w:r>
      <w:r w:rsidR="00B16DE4" w:rsidRPr="00B16DE4">
        <w:rPr>
          <w:rFonts w:ascii="Times New Roman" w:hAnsi="Times New Roman"/>
          <w:sz w:val="24"/>
          <w:szCs w:val="24"/>
        </w:rPr>
        <w:t xml:space="preserve"> </w:t>
      </w:r>
      <w:r w:rsidRPr="003F1776">
        <w:rPr>
          <w:rFonts w:ascii="Times New Roman" w:hAnsi="Times New Roman"/>
          <w:sz w:val="24"/>
          <w:szCs w:val="24"/>
        </w:rPr>
        <w:t>для базы производственного обеспечения ООО «БНГРЭ»</w:t>
      </w:r>
      <w:r w:rsidR="00B67D27">
        <w:rPr>
          <w:rFonts w:ascii="Times New Roman" w:hAnsi="Times New Roman"/>
          <w:sz w:val="24"/>
          <w:szCs w:val="24"/>
        </w:rPr>
        <w:t xml:space="preserve"> в 2023-2024 гг</w:t>
      </w:r>
      <w:r>
        <w:rPr>
          <w:rFonts w:ascii="Times New Roman" w:hAnsi="Times New Roman"/>
          <w:sz w:val="24"/>
          <w:szCs w:val="24"/>
        </w:rPr>
        <w:t>.</w:t>
      </w:r>
    </w:p>
    <w:p w:rsidR="003F1776" w:rsidRPr="00E43371" w:rsidRDefault="003F1776" w:rsidP="003F1776">
      <w:pPr>
        <w:pStyle w:val="a5"/>
        <w:tabs>
          <w:tab w:val="left" w:pos="426"/>
        </w:tabs>
        <w:ind w:left="0"/>
        <w:jc w:val="both"/>
        <w:rPr>
          <w:rFonts w:ascii="Times New Roman" w:eastAsia="Times New Roman" w:hAnsi="Times New Roman"/>
          <w:sz w:val="12"/>
          <w:szCs w:val="12"/>
          <w:u w:val="single"/>
        </w:rPr>
      </w:pPr>
    </w:p>
    <w:p w:rsidR="003F1776" w:rsidRDefault="001361FE" w:rsidP="003F1776">
      <w:pPr>
        <w:pStyle w:val="a5"/>
        <w:numPr>
          <w:ilvl w:val="0"/>
          <w:numId w:val="40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5C16AA">
        <w:rPr>
          <w:rFonts w:ascii="Times New Roman" w:eastAsia="Times New Roman" w:hAnsi="Times New Roman"/>
          <w:sz w:val="24"/>
          <w:szCs w:val="24"/>
          <w:u w:val="single"/>
        </w:rPr>
        <w:t>Место выполнения работ:</w:t>
      </w:r>
      <w:r w:rsidRPr="005C16AA">
        <w:rPr>
          <w:rFonts w:ascii="Times New Roman" w:hAnsi="Times New Roman"/>
          <w:sz w:val="24"/>
          <w:szCs w:val="24"/>
        </w:rPr>
        <w:t xml:space="preserve"> Красноярский край, Эвенкийский муниципальный район, База </w:t>
      </w:r>
      <w:proofErr w:type="spellStart"/>
      <w:r w:rsidRPr="005C16AA">
        <w:rPr>
          <w:rFonts w:ascii="Times New Roman" w:hAnsi="Times New Roman"/>
          <w:sz w:val="24"/>
          <w:szCs w:val="24"/>
        </w:rPr>
        <w:t>производственого</w:t>
      </w:r>
      <w:proofErr w:type="spellEnd"/>
      <w:r w:rsidRPr="005C16AA">
        <w:rPr>
          <w:rFonts w:ascii="Times New Roman" w:hAnsi="Times New Roman"/>
          <w:sz w:val="24"/>
          <w:szCs w:val="24"/>
        </w:rPr>
        <w:t xml:space="preserve"> обслуживания 34 км от площадки скважины № 219 </w:t>
      </w:r>
      <w:proofErr w:type="spellStart"/>
      <w:r w:rsidRPr="005C16AA">
        <w:rPr>
          <w:rFonts w:ascii="Times New Roman" w:hAnsi="Times New Roman"/>
          <w:sz w:val="24"/>
          <w:szCs w:val="24"/>
        </w:rPr>
        <w:t>Куюмбинского</w:t>
      </w:r>
      <w:proofErr w:type="spellEnd"/>
      <w:r w:rsidRPr="005C16AA">
        <w:rPr>
          <w:rFonts w:ascii="Times New Roman" w:hAnsi="Times New Roman"/>
          <w:sz w:val="24"/>
          <w:szCs w:val="24"/>
        </w:rPr>
        <w:t xml:space="preserve"> ЛУ, автозимник </w:t>
      </w:r>
      <w:proofErr w:type="spellStart"/>
      <w:r w:rsidRPr="001361FE">
        <w:rPr>
          <w:rFonts w:ascii="Times New Roman" w:hAnsi="Times New Roman"/>
          <w:sz w:val="24"/>
          <w:szCs w:val="24"/>
        </w:rPr>
        <w:t>Богучаны</w:t>
      </w:r>
      <w:proofErr w:type="spellEnd"/>
      <w:r w:rsidRPr="001361FE">
        <w:rPr>
          <w:rFonts w:ascii="Times New Roman" w:hAnsi="Times New Roman"/>
          <w:sz w:val="24"/>
          <w:szCs w:val="24"/>
        </w:rPr>
        <w:t xml:space="preserve"> -</w:t>
      </w:r>
      <w:r w:rsidRPr="001361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1361FE">
        <w:rPr>
          <w:rFonts w:ascii="Times New Roman" w:hAnsi="Times New Roman"/>
          <w:sz w:val="24"/>
          <w:szCs w:val="24"/>
        </w:rPr>
        <w:t xml:space="preserve">К-219 </w:t>
      </w:r>
      <w:r w:rsidRPr="001361FE">
        <w:rPr>
          <w:rFonts w:ascii="Times New Roman" w:eastAsia="Times New Roman" w:hAnsi="Times New Roman"/>
          <w:sz w:val="24"/>
          <w:szCs w:val="24"/>
        </w:rPr>
        <w:t>–</w:t>
      </w:r>
      <w:r w:rsidRPr="001361FE">
        <w:rPr>
          <w:rFonts w:ascii="Times New Roman" w:hAnsi="Times New Roman"/>
          <w:sz w:val="24"/>
          <w:szCs w:val="24"/>
        </w:rPr>
        <w:t xml:space="preserve"> 438 км.</w:t>
      </w:r>
    </w:p>
    <w:p w:rsidR="001361FE" w:rsidRPr="001361FE" w:rsidRDefault="001361FE" w:rsidP="001361FE">
      <w:pPr>
        <w:pStyle w:val="a5"/>
        <w:tabs>
          <w:tab w:val="left" w:pos="426"/>
        </w:tabs>
        <w:spacing w:after="0"/>
        <w:ind w:left="0"/>
        <w:jc w:val="both"/>
        <w:rPr>
          <w:rFonts w:ascii="Times New Roman" w:eastAsia="Times New Roman" w:hAnsi="Times New Roman"/>
          <w:sz w:val="12"/>
          <w:szCs w:val="12"/>
          <w:u w:val="single"/>
        </w:rPr>
      </w:pPr>
    </w:p>
    <w:p w:rsidR="001361FE" w:rsidRPr="001361FE" w:rsidRDefault="001361FE" w:rsidP="001361FE">
      <w:pPr>
        <w:numPr>
          <w:ilvl w:val="0"/>
          <w:numId w:val="40"/>
        </w:numPr>
        <w:tabs>
          <w:tab w:val="left" w:pos="426"/>
        </w:tabs>
        <w:spacing w:after="0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361FE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Объемы и плановые сроки поставки/выполнения работ:</w:t>
      </w:r>
    </w:p>
    <w:p w:rsidR="001361FE" w:rsidRPr="001361FE" w:rsidRDefault="001361FE" w:rsidP="001361FE">
      <w:pPr>
        <w:pStyle w:val="a5"/>
        <w:numPr>
          <w:ilvl w:val="0"/>
          <w:numId w:val="4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61FE">
        <w:rPr>
          <w:rFonts w:ascii="Times New Roman" w:hAnsi="Times New Roman"/>
          <w:sz w:val="24"/>
          <w:szCs w:val="24"/>
        </w:rPr>
        <w:t xml:space="preserve">Поставка </w:t>
      </w:r>
      <w:r w:rsidRPr="003F1776">
        <w:rPr>
          <w:rFonts w:ascii="Times New Roman" w:hAnsi="Times New Roman"/>
          <w:sz w:val="24"/>
          <w:szCs w:val="24"/>
        </w:rPr>
        <w:t>блок</w:t>
      </w:r>
      <w:r>
        <w:rPr>
          <w:rFonts w:ascii="Times New Roman" w:hAnsi="Times New Roman"/>
          <w:sz w:val="24"/>
          <w:szCs w:val="24"/>
        </w:rPr>
        <w:t>а</w:t>
      </w:r>
      <w:r w:rsidRPr="003F1776">
        <w:rPr>
          <w:rFonts w:ascii="Times New Roman" w:hAnsi="Times New Roman"/>
          <w:sz w:val="24"/>
          <w:szCs w:val="24"/>
        </w:rPr>
        <w:t xml:space="preserve"> пожарных емкостей </w:t>
      </w:r>
      <w:r>
        <w:rPr>
          <w:rFonts w:ascii="Times New Roman" w:hAnsi="Times New Roman"/>
          <w:sz w:val="24"/>
          <w:szCs w:val="24"/>
        </w:rPr>
        <w:t>в комплекте</w:t>
      </w:r>
      <w:r w:rsidRPr="00B16D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B16DE4">
        <w:rPr>
          <w:rFonts w:ascii="Times New Roman" w:hAnsi="Times New Roman"/>
          <w:sz w:val="24"/>
          <w:szCs w:val="24"/>
        </w:rPr>
        <w:t>блочно</w:t>
      </w:r>
      <w:proofErr w:type="spellEnd"/>
      <w:r w:rsidRPr="00B16DE4">
        <w:rPr>
          <w:rFonts w:ascii="Times New Roman" w:hAnsi="Times New Roman"/>
          <w:sz w:val="24"/>
          <w:szCs w:val="24"/>
        </w:rPr>
        <w:t>-модульной насосной станци</w:t>
      </w:r>
      <w:r>
        <w:rPr>
          <w:rFonts w:ascii="Times New Roman" w:hAnsi="Times New Roman"/>
          <w:sz w:val="24"/>
          <w:szCs w:val="24"/>
        </w:rPr>
        <w:t>ей (</w:t>
      </w:r>
      <w:r w:rsidRPr="00E43371">
        <w:rPr>
          <w:rFonts w:ascii="Times New Roman" w:hAnsi="Times New Roman"/>
          <w:sz w:val="24"/>
          <w:szCs w:val="24"/>
        </w:rPr>
        <w:t>комплектация согласно Техническому заданию)</w:t>
      </w:r>
      <w:r w:rsidRPr="001361FE">
        <w:rPr>
          <w:rFonts w:ascii="Times New Roman" w:hAnsi="Times New Roman"/>
          <w:sz w:val="24"/>
          <w:szCs w:val="24"/>
        </w:rPr>
        <w:t xml:space="preserve">. </w:t>
      </w:r>
      <w:r w:rsidRPr="001361FE">
        <w:rPr>
          <w:rFonts w:ascii="Times New Roman" w:eastAsia="Times New Roman" w:hAnsi="Times New Roman"/>
          <w:sz w:val="24"/>
          <w:szCs w:val="24"/>
        </w:rPr>
        <w:t xml:space="preserve">Срок поставки – </w:t>
      </w:r>
      <w:bookmarkStart w:id="0" w:name="_Hlk143863254"/>
      <w:r w:rsidR="00215C84">
        <w:rPr>
          <w:rFonts w:ascii="Times New Roman" w:eastAsia="Times New Roman" w:hAnsi="Times New Roman"/>
          <w:b/>
          <w:sz w:val="24"/>
          <w:szCs w:val="24"/>
        </w:rPr>
        <w:t>29</w:t>
      </w:r>
      <w:r w:rsidR="00215C84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215C84">
        <w:rPr>
          <w:rFonts w:ascii="Times New Roman" w:eastAsia="Times New Roman" w:hAnsi="Times New Roman"/>
          <w:b/>
          <w:sz w:val="24"/>
          <w:szCs w:val="24"/>
        </w:rPr>
        <w:t>декабря</w:t>
      </w:r>
      <w:r w:rsidRPr="001361FE">
        <w:rPr>
          <w:rFonts w:ascii="Times New Roman" w:eastAsia="Times New Roman" w:hAnsi="Times New Roman"/>
          <w:b/>
          <w:sz w:val="24"/>
          <w:szCs w:val="24"/>
        </w:rPr>
        <w:t xml:space="preserve"> 2023 года.</w:t>
      </w:r>
      <w:bookmarkEnd w:id="0"/>
    </w:p>
    <w:p w:rsidR="001361FE" w:rsidRPr="00173EF4" w:rsidRDefault="001361FE" w:rsidP="00173EF4">
      <w:pPr>
        <w:pStyle w:val="a5"/>
        <w:numPr>
          <w:ilvl w:val="0"/>
          <w:numId w:val="43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361FE">
        <w:rPr>
          <w:rFonts w:ascii="Times New Roman" w:eastAsia="Times New Roman" w:hAnsi="Times New Roman"/>
          <w:sz w:val="24"/>
          <w:szCs w:val="24"/>
        </w:rPr>
        <w:t xml:space="preserve">Выполнение шеф-монтажных и пуско-наладочных работ </w:t>
      </w:r>
      <w:r w:rsidRPr="003F1776">
        <w:rPr>
          <w:rFonts w:ascii="Times New Roman" w:hAnsi="Times New Roman"/>
          <w:sz w:val="24"/>
          <w:szCs w:val="24"/>
        </w:rPr>
        <w:t>блок</w:t>
      </w:r>
      <w:r>
        <w:rPr>
          <w:rFonts w:ascii="Times New Roman" w:hAnsi="Times New Roman"/>
          <w:sz w:val="24"/>
          <w:szCs w:val="24"/>
        </w:rPr>
        <w:t>а</w:t>
      </w:r>
      <w:r w:rsidRPr="003F1776">
        <w:rPr>
          <w:rFonts w:ascii="Times New Roman" w:hAnsi="Times New Roman"/>
          <w:sz w:val="24"/>
          <w:szCs w:val="24"/>
        </w:rPr>
        <w:t xml:space="preserve"> пожарных емкостей </w:t>
      </w:r>
      <w:r w:rsidR="0098637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B16DE4">
        <w:rPr>
          <w:rFonts w:ascii="Times New Roman" w:hAnsi="Times New Roman"/>
          <w:sz w:val="24"/>
          <w:szCs w:val="24"/>
        </w:rPr>
        <w:t>блочно</w:t>
      </w:r>
      <w:proofErr w:type="spellEnd"/>
      <w:r w:rsidRPr="00B16DE4">
        <w:rPr>
          <w:rFonts w:ascii="Times New Roman" w:hAnsi="Times New Roman"/>
          <w:sz w:val="24"/>
          <w:szCs w:val="24"/>
        </w:rPr>
        <w:t>-модульной насосной станци</w:t>
      </w:r>
      <w:r>
        <w:rPr>
          <w:rFonts w:ascii="Times New Roman" w:hAnsi="Times New Roman"/>
          <w:sz w:val="24"/>
          <w:szCs w:val="24"/>
        </w:rPr>
        <w:t>и</w:t>
      </w:r>
      <w:r w:rsidRPr="001361FE">
        <w:rPr>
          <w:rFonts w:ascii="Times New Roman" w:eastAsia="Times New Roman" w:hAnsi="Times New Roman"/>
          <w:sz w:val="24"/>
          <w:szCs w:val="24"/>
        </w:rPr>
        <w:t xml:space="preserve">. Срок выполнения работ – </w:t>
      </w:r>
      <w:bookmarkStart w:id="1" w:name="_Hlk143863249"/>
      <w:r w:rsidR="00215C84" w:rsidRPr="00215C84">
        <w:rPr>
          <w:rFonts w:ascii="Times New Roman" w:eastAsia="Times New Roman" w:hAnsi="Times New Roman"/>
          <w:b/>
          <w:sz w:val="24"/>
          <w:szCs w:val="24"/>
        </w:rPr>
        <w:t xml:space="preserve">по заявке </w:t>
      </w:r>
      <w:r w:rsidRPr="00215C84">
        <w:rPr>
          <w:rFonts w:ascii="Times New Roman" w:eastAsia="Times New Roman" w:hAnsi="Times New Roman"/>
          <w:b/>
          <w:sz w:val="24"/>
          <w:szCs w:val="24"/>
        </w:rPr>
        <w:t>до</w:t>
      </w:r>
      <w:r w:rsidRPr="001361F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173EF4">
        <w:rPr>
          <w:rFonts w:ascii="Times New Roman" w:eastAsia="Times New Roman" w:hAnsi="Times New Roman"/>
          <w:b/>
          <w:sz w:val="24"/>
          <w:szCs w:val="24"/>
        </w:rPr>
        <w:t>01</w:t>
      </w:r>
      <w:r w:rsidRPr="001361FE">
        <w:rPr>
          <w:rFonts w:ascii="Times New Roman" w:eastAsia="Times New Roman" w:hAnsi="Times New Roman"/>
          <w:sz w:val="24"/>
          <w:szCs w:val="24"/>
        </w:rPr>
        <w:t xml:space="preserve"> </w:t>
      </w:r>
      <w:r w:rsidR="00173EF4">
        <w:rPr>
          <w:rFonts w:ascii="Times New Roman" w:eastAsia="Times New Roman" w:hAnsi="Times New Roman"/>
          <w:b/>
          <w:sz w:val="24"/>
          <w:szCs w:val="24"/>
        </w:rPr>
        <w:t>апрел</w:t>
      </w:r>
      <w:r w:rsidR="00215C84">
        <w:rPr>
          <w:rFonts w:ascii="Times New Roman" w:eastAsia="Times New Roman" w:hAnsi="Times New Roman"/>
          <w:b/>
          <w:sz w:val="24"/>
          <w:szCs w:val="24"/>
        </w:rPr>
        <w:t>я</w:t>
      </w:r>
      <w:r w:rsidRPr="001361FE">
        <w:rPr>
          <w:rFonts w:ascii="Times New Roman" w:eastAsia="Times New Roman" w:hAnsi="Times New Roman"/>
          <w:b/>
          <w:sz w:val="24"/>
          <w:szCs w:val="24"/>
        </w:rPr>
        <w:t xml:space="preserve"> 202</w:t>
      </w:r>
      <w:r w:rsidR="00B67D27">
        <w:rPr>
          <w:rFonts w:ascii="Times New Roman" w:eastAsia="Times New Roman" w:hAnsi="Times New Roman"/>
          <w:b/>
          <w:sz w:val="24"/>
          <w:szCs w:val="24"/>
        </w:rPr>
        <w:t>4</w:t>
      </w:r>
      <w:r w:rsidRPr="001361FE">
        <w:rPr>
          <w:rFonts w:ascii="Times New Roman" w:eastAsia="Times New Roman" w:hAnsi="Times New Roman"/>
          <w:b/>
          <w:sz w:val="24"/>
          <w:szCs w:val="24"/>
        </w:rPr>
        <w:t xml:space="preserve"> года</w:t>
      </w:r>
      <w:r w:rsidR="00173EF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bookmarkStart w:id="2" w:name="_GoBack"/>
      <w:r w:rsidR="00173EF4" w:rsidRPr="00173EF4">
        <w:rPr>
          <w:rFonts w:ascii="Times New Roman" w:eastAsia="Times New Roman" w:hAnsi="Times New Roman"/>
          <w:sz w:val="24"/>
          <w:szCs w:val="24"/>
        </w:rPr>
        <w:t>(</w:t>
      </w:r>
      <w:r w:rsidR="00173EF4">
        <w:rPr>
          <w:rFonts w:ascii="Times New Roman" w:eastAsia="Times New Roman" w:hAnsi="Times New Roman"/>
          <w:sz w:val="24"/>
          <w:szCs w:val="24"/>
        </w:rPr>
        <w:t xml:space="preserve">ориентировочный срок полного выполнения объема работ – </w:t>
      </w:r>
      <w:r w:rsidR="00173EF4" w:rsidRPr="00173EF4">
        <w:rPr>
          <w:rFonts w:ascii="Times New Roman" w:eastAsia="Times New Roman" w:hAnsi="Times New Roman"/>
          <w:b/>
          <w:sz w:val="24"/>
          <w:szCs w:val="24"/>
        </w:rPr>
        <w:t>15 апреля 2024 год</w:t>
      </w:r>
      <w:r w:rsidR="00071741">
        <w:rPr>
          <w:rFonts w:ascii="Times New Roman" w:eastAsia="Times New Roman" w:hAnsi="Times New Roman"/>
          <w:b/>
          <w:sz w:val="24"/>
          <w:szCs w:val="24"/>
        </w:rPr>
        <w:t>а</w:t>
      </w:r>
      <w:r w:rsidR="00173EF4" w:rsidRPr="00173EF4">
        <w:rPr>
          <w:rFonts w:ascii="Times New Roman" w:eastAsia="Times New Roman" w:hAnsi="Times New Roman"/>
          <w:sz w:val="24"/>
          <w:szCs w:val="24"/>
        </w:rPr>
        <w:t>)</w:t>
      </w:r>
      <w:bookmarkEnd w:id="2"/>
      <w:r w:rsidRPr="00173EF4">
        <w:rPr>
          <w:rFonts w:ascii="Times New Roman" w:eastAsia="Times New Roman" w:hAnsi="Times New Roman"/>
          <w:sz w:val="24"/>
          <w:szCs w:val="24"/>
        </w:rPr>
        <w:t>.</w:t>
      </w:r>
      <w:bookmarkEnd w:id="1"/>
    </w:p>
    <w:p w:rsidR="001361FE" w:rsidRPr="001361FE" w:rsidRDefault="001361FE" w:rsidP="001361FE">
      <w:pPr>
        <w:tabs>
          <w:tab w:val="left" w:pos="426"/>
        </w:tabs>
        <w:contextualSpacing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p w:rsidR="001361FE" w:rsidRPr="001361FE" w:rsidRDefault="001361FE" w:rsidP="001361FE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eastAsia="en-US"/>
        </w:rPr>
      </w:pPr>
      <w:r w:rsidRPr="001361FE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  <w:lang w:eastAsia="en-US"/>
        </w:rPr>
        <w:t>Базис поставки:</w:t>
      </w:r>
      <w:r w:rsidRPr="001361F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1361FE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val="en-US" w:eastAsia="en-US"/>
        </w:rPr>
        <w:t>DDP</w:t>
      </w:r>
      <w:r w:rsidRPr="001361FE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eastAsia="en-US"/>
        </w:rPr>
        <w:t xml:space="preserve">, Красноярский край, </w:t>
      </w:r>
      <w:proofErr w:type="spellStart"/>
      <w:r w:rsidRPr="001361FE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eastAsia="en-US"/>
        </w:rPr>
        <w:t>Богучанский</w:t>
      </w:r>
      <w:proofErr w:type="spellEnd"/>
      <w:r w:rsidRPr="001361FE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  <w:lang w:eastAsia="en-US"/>
        </w:rPr>
        <w:t xml:space="preserve"> район, БПО БНГРЭ.</w:t>
      </w:r>
    </w:p>
    <w:p w:rsidR="001361FE" w:rsidRPr="001361FE" w:rsidRDefault="001361FE" w:rsidP="001361F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3"/>
          <w:sz w:val="12"/>
          <w:szCs w:val="12"/>
          <w:lang w:eastAsia="en-US"/>
        </w:rPr>
      </w:pPr>
    </w:p>
    <w:p w:rsidR="001361FE" w:rsidRPr="001361FE" w:rsidRDefault="001361FE" w:rsidP="001361FE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lang w:eastAsia="en-US"/>
        </w:rPr>
      </w:pPr>
      <w:r w:rsidRPr="001361FE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Заявленная стоимость оферты</w:t>
      </w:r>
      <w:r w:rsidRPr="001361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должна включать расходы участника закупки в соответствии </w:t>
      </w:r>
      <w:r w:rsidRPr="001361FE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с базисными условиями поставки D</w:t>
      </w:r>
      <w:r w:rsidRPr="001361F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D</w:t>
      </w:r>
      <w:r w:rsidRPr="001361FE">
        <w:rPr>
          <w:rFonts w:ascii="Times New Roman" w:eastAsia="Calibri" w:hAnsi="Times New Roman" w:cs="Times New Roman"/>
          <w:sz w:val="24"/>
          <w:szCs w:val="24"/>
          <w:lang w:eastAsia="en-US"/>
        </w:rPr>
        <w:t>P (ИНКОТЕРМС 2010).</w:t>
      </w:r>
    </w:p>
    <w:p w:rsidR="001361FE" w:rsidRPr="001361FE" w:rsidRDefault="001361FE" w:rsidP="001361FE">
      <w:pPr>
        <w:tabs>
          <w:tab w:val="left" w:pos="426"/>
        </w:tabs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en-US"/>
        </w:rPr>
      </w:pPr>
    </w:p>
    <w:p w:rsidR="001361FE" w:rsidRPr="001361FE" w:rsidRDefault="001361FE" w:rsidP="001361FE">
      <w:pPr>
        <w:numPr>
          <w:ilvl w:val="0"/>
          <w:numId w:val="40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1361FE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Реквизиты ООО «БНГРЭ»: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г. Красноярск, ул. Весны, д. 3 «А»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г. Красноярск, ул. Весны, д. 3 «А», </w:t>
      </w:r>
      <w:r w:rsidRPr="001361FE">
        <w:rPr>
          <w:rFonts w:ascii="Times New Roman" w:hAnsi="Times New Roman" w:cs="Times New Roman"/>
          <w:sz w:val="24"/>
          <w:szCs w:val="24"/>
        </w:rPr>
        <w:br/>
        <w:t>БЦ «Весна», 13 этаж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Адрес для корреспонденции: 660077, г. Красноярск, ул. Весны, д. 3 «А», БЦ Весна 13 этаж.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 xml:space="preserve">Тел./факс: (391) 274-86-81/ (391) 274-86-82 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ИНН 8801011908, КПП 246 501001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Банк «</w:t>
      </w:r>
      <w:proofErr w:type="spellStart"/>
      <w:r w:rsidRPr="001361FE">
        <w:rPr>
          <w:rFonts w:ascii="Times New Roman" w:hAnsi="Times New Roman" w:cs="Times New Roman"/>
          <w:sz w:val="24"/>
          <w:szCs w:val="24"/>
        </w:rPr>
        <w:t>ВбРР</w:t>
      </w:r>
      <w:proofErr w:type="spellEnd"/>
      <w:r w:rsidRPr="001361FE">
        <w:rPr>
          <w:rFonts w:ascii="Times New Roman" w:hAnsi="Times New Roman" w:cs="Times New Roman"/>
          <w:sz w:val="24"/>
          <w:szCs w:val="24"/>
        </w:rPr>
        <w:t xml:space="preserve">» (АО) г. Москва 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 xml:space="preserve">БИК: 044525880 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к/с: 30101810900000000880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р/с: 40702810500000005949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ИНН/КПП: 7736153344/775001001</w:t>
      </w:r>
    </w:p>
    <w:p w:rsidR="001361FE" w:rsidRPr="001361FE" w:rsidRDefault="001361FE" w:rsidP="0013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61FE">
        <w:rPr>
          <w:rFonts w:ascii="Times New Roman" w:hAnsi="Times New Roman" w:cs="Times New Roman"/>
          <w:sz w:val="24"/>
          <w:szCs w:val="24"/>
        </w:rPr>
        <w:t>ОГРН: 1027739186914</w:t>
      </w:r>
    </w:p>
    <w:p w:rsidR="003F1776" w:rsidRDefault="001361FE" w:rsidP="001361FE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361FE">
        <w:rPr>
          <w:rFonts w:ascii="Times New Roman" w:eastAsiaTheme="minorEastAsia" w:hAnsi="Times New Roman" w:cstheme="minorBidi"/>
          <w:iCs/>
          <w:sz w:val="24"/>
          <w:szCs w:val="24"/>
          <w:lang w:eastAsia="ru-RU"/>
        </w:rPr>
        <w:t>Код ОКПО: 42881635</w:t>
      </w:r>
    </w:p>
    <w:p w:rsidR="00CF7E9F" w:rsidRPr="007672DE" w:rsidRDefault="007672DE" w:rsidP="007672DE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 </w:t>
      </w:r>
      <w:r w:rsidR="00CF7E9F" w:rsidRPr="007672D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Требования к предмету закупки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111"/>
        <w:gridCol w:w="2977"/>
        <w:gridCol w:w="1276"/>
        <w:gridCol w:w="1446"/>
      </w:tblGrid>
      <w:tr w:rsidR="00CF7E9F" w:rsidRPr="008F2750" w:rsidTr="007672DE">
        <w:trPr>
          <w:trHeight w:val="509"/>
        </w:trPr>
        <w:tc>
          <w:tcPr>
            <w:tcW w:w="680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4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F7E9F" w:rsidRPr="008F2750" w:rsidTr="007672DE">
        <w:trPr>
          <w:trHeight w:val="509"/>
        </w:trPr>
        <w:tc>
          <w:tcPr>
            <w:tcW w:w="680" w:type="dxa"/>
            <w:vMerge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shd w:val="clear" w:color="auto" w:fill="D9D9D9" w:themeFill="background1" w:themeFillShade="D9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549E" w:rsidRPr="008F2750" w:rsidTr="001361FE">
        <w:trPr>
          <w:trHeight w:val="774"/>
        </w:trPr>
        <w:tc>
          <w:tcPr>
            <w:tcW w:w="680" w:type="dxa"/>
            <w:shd w:val="clear" w:color="auto" w:fill="auto"/>
            <w:vAlign w:val="center"/>
            <w:hideMark/>
          </w:tcPr>
          <w:p w:rsidR="00B7549E" w:rsidRPr="00A93EB7" w:rsidRDefault="00B7549E" w:rsidP="00B754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7549E" w:rsidRPr="00A93EB7" w:rsidRDefault="00B7549E" w:rsidP="00B754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Готовность в плановые сроки, указанные 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в п. 1.4.1. Требований к предмету оферты, осуществить поставку блока пожарных емкостей общим объемом 400 м</w:t>
            </w:r>
            <w:r w:rsidRPr="00A93EB7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блочно</w:t>
            </w:r>
            <w:proofErr w:type="spellEnd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-модульной насосной станцией.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7549E" w:rsidRPr="00A93EB7" w:rsidRDefault="00B7549E" w:rsidP="00B7549E">
            <w:pPr>
              <w:pStyle w:val="a3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3EB7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549E" w:rsidRPr="00A93EB7" w:rsidRDefault="00B7549E" w:rsidP="00B754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549E" w:rsidRPr="008F2750" w:rsidTr="007672DE">
        <w:trPr>
          <w:trHeight w:val="510"/>
        </w:trPr>
        <w:tc>
          <w:tcPr>
            <w:tcW w:w="680" w:type="dxa"/>
            <w:shd w:val="clear" w:color="auto" w:fill="auto"/>
            <w:vAlign w:val="center"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7549E" w:rsidRPr="00A93EB7" w:rsidRDefault="00B7549E" w:rsidP="00B7549E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Готовность в плановые сроки, указанные 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 xml:space="preserve">в п. 1.4.2 Требований к предмету оферты, 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выполнить шеф-монтажные и пуско-наладочные работы блока пожарных емкостей общим объемом 400 м</w:t>
            </w:r>
            <w:r w:rsidRPr="00A93EB7">
              <w:rPr>
                <w:rFonts w:ascii="Times New Roman" w:eastAsia="Calibri" w:hAnsi="Times New Roman"/>
                <w:sz w:val="20"/>
                <w:szCs w:val="20"/>
                <w:vertAlign w:val="superscript"/>
                <w:lang w:eastAsia="en-US"/>
              </w:rPr>
              <w:t>3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блочно</w:t>
            </w:r>
            <w:proofErr w:type="spellEnd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-модульной насосной станцией</w:t>
            </w:r>
          </w:p>
        </w:tc>
        <w:tc>
          <w:tcPr>
            <w:tcW w:w="2977" w:type="dxa"/>
            <w:vAlign w:val="center"/>
          </w:tcPr>
          <w:p w:rsidR="00B7549E" w:rsidRPr="00A93EB7" w:rsidRDefault="00B7549E" w:rsidP="00B7549E">
            <w:pPr>
              <w:pStyle w:val="a3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3EB7">
              <w:rPr>
                <w:rFonts w:eastAsia="Calibri"/>
                <w:sz w:val="20"/>
                <w:szCs w:val="20"/>
                <w:lang w:eastAsia="en-US"/>
              </w:rPr>
              <w:lastRenderedPageBreak/>
              <w:t>Заполненная и подписанная Форма 6т «Техническое предложение»</w:t>
            </w:r>
          </w:p>
        </w:tc>
        <w:tc>
          <w:tcPr>
            <w:tcW w:w="1276" w:type="dxa"/>
            <w:vAlign w:val="center"/>
          </w:tcPr>
          <w:p w:rsidR="00B7549E" w:rsidRPr="00A93EB7" w:rsidRDefault="00B7549E" w:rsidP="00B754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:rsidR="00B7549E" w:rsidRPr="00A93EB7" w:rsidRDefault="00B7549E" w:rsidP="00B7549E">
            <w:pPr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549E" w:rsidRPr="008F2750" w:rsidTr="001361FE">
        <w:trPr>
          <w:trHeight w:val="510"/>
        </w:trPr>
        <w:tc>
          <w:tcPr>
            <w:tcW w:w="680" w:type="dxa"/>
            <w:shd w:val="clear" w:color="auto" w:fill="auto"/>
            <w:vAlign w:val="center"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B7549E" w:rsidRPr="00A93EB7" w:rsidRDefault="00B7549E" w:rsidP="00B754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Соответствие 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блока пожарных емкостей и </w:t>
            </w:r>
            <w:proofErr w:type="spellStart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блочно</w:t>
            </w:r>
            <w:proofErr w:type="spellEnd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-модульной насосной станции</w:t>
            </w:r>
            <w:r w:rsidRPr="00A93EB7">
              <w:rPr>
                <w:rFonts w:ascii="Times New Roman" w:hAnsi="Times New Roman"/>
                <w:iCs/>
                <w:sz w:val="20"/>
                <w:szCs w:val="20"/>
              </w:rPr>
              <w:t xml:space="preserve"> требованиям технического задания (Приложение № 1 к форме № 2)</w:t>
            </w:r>
          </w:p>
        </w:tc>
        <w:tc>
          <w:tcPr>
            <w:tcW w:w="2977" w:type="dxa"/>
            <w:vAlign w:val="center"/>
            <w:hideMark/>
          </w:tcPr>
          <w:p w:rsidR="00B7549E" w:rsidRPr="00A93EB7" w:rsidRDefault="00B7549E" w:rsidP="00B7549E">
            <w:pPr>
              <w:pStyle w:val="a3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3EB7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276" w:type="dxa"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549E" w:rsidRPr="008F2750" w:rsidTr="001361FE">
        <w:trPr>
          <w:trHeight w:val="510"/>
        </w:trPr>
        <w:tc>
          <w:tcPr>
            <w:tcW w:w="680" w:type="dxa"/>
            <w:shd w:val="clear" w:color="auto" w:fill="auto"/>
            <w:vAlign w:val="center"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B7549E" w:rsidRPr="00A93EB7" w:rsidRDefault="00B7549E" w:rsidP="00B754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Все комплектующие и составные части блока пожарных емкостей 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 </w:t>
            </w:r>
            <w:proofErr w:type="spellStart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блочно</w:t>
            </w:r>
            <w:proofErr w:type="spellEnd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-модульной насосной станции</w:t>
            </w: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, подлежащие к поставке, должны быть новыми, не бывшими </w:t>
            </w:r>
            <w:r w:rsidRPr="00A93EB7">
              <w:rPr>
                <w:rFonts w:ascii="Times New Roman" w:hAnsi="Times New Roman" w:cs="Times New Roman"/>
                <w:sz w:val="20"/>
                <w:szCs w:val="20"/>
              </w:rPr>
              <w:br/>
              <w:t>в эксплуатации, изготовленными не ранее 2023 года.</w:t>
            </w:r>
          </w:p>
        </w:tc>
        <w:tc>
          <w:tcPr>
            <w:tcW w:w="2977" w:type="dxa"/>
            <w:vAlign w:val="center"/>
            <w:hideMark/>
          </w:tcPr>
          <w:p w:rsidR="00B7549E" w:rsidRPr="00A93EB7" w:rsidRDefault="00B7549E" w:rsidP="00B7549E">
            <w:pPr>
              <w:pStyle w:val="a3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3EB7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276" w:type="dxa"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549E" w:rsidRPr="008F2750" w:rsidTr="001361FE">
        <w:trPr>
          <w:trHeight w:val="1274"/>
        </w:trPr>
        <w:tc>
          <w:tcPr>
            <w:tcW w:w="680" w:type="dxa"/>
            <w:shd w:val="clear" w:color="auto" w:fill="auto"/>
            <w:vAlign w:val="center"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B7549E" w:rsidRPr="00A93EB7" w:rsidRDefault="00B7549E" w:rsidP="00B7549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 xml:space="preserve">Элементы </w:t>
            </w: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блока пожарных емкостей</w:t>
            </w:r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блочно</w:t>
            </w:r>
            <w:proofErr w:type="spellEnd"/>
            <w:r w:rsidRPr="00A93EB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-модульной насосной станции</w:t>
            </w:r>
            <w:r w:rsidRPr="00A93EB7">
              <w:rPr>
                <w:rFonts w:ascii="Times New Roman" w:hAnsi="Times New Roman"/>
                <w:sz w:val="20"/>
                <w:szCs w:val="20"/>
              </w:rPr>
              <w:t xml:space="preserve"> должны быть надежно упакованы любым методом на усмотрение Поставщика. Упаковка должна предохранять от порчи во время транспортировки и хранения.  </w:t>
            </w:r>
          </w:p>
        </w:tc>
        <w:tc>
          <w:tcPr>
            <w:tcW w:w="2977" w:type="dxa"/>
            <w:vAlign w:val="center"/>
            <w:hideMark/>
          </w:tcPr>
          <w:p w:rsidR="00B7549E" w:rsidRPr="00A93EB7" w:rsidRDefault="00B7549E" w:rsidP="00B7549E">
            <w:pPr>
              <w:pStyle w:val="a3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3EB7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276" w:type="dxa"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:rsidR="00B7549E" w:rsidRPr="00A93EB7" w:rsidRDefault="00B7549E" w:rsidP="00B7549E">
            <w:pPr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7549E" w:rsidRPr="008F2750" w:rsidTr="007672DE">
        <w:trPr>
          <w:trHeight w:val="510"/>
        </w:trPr>
        <w:tc>
          <w:tcPr>
            <w:tcW w:w="680" w:type="dxa"/>
            <w:shd w:val="clear" w:color="auto" w:fill="auto"/>
            <w:vAlign w:val="center"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7549E" w:rsidRPr="00A93EB7" w:rsidRDefault="00B7549E" w:rsidP="00B754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 xml:space="preserve">Гарантийный срок эксплуатации не менее </w:t>
            </w:r>
            <w:r w:rsidRPr="00A93EB7">
              <w:rPr>
                <w:rFonts w:ascii="Times New Roman" w:hAnsi="Times New Roman"/>
                <w:sz w:val="20"/>
                <w:szCs w:val="20"/>
              </w:rPr>
              <w:br/>
              <w:t>12 месяцев</w:t>
            </w:r>
          </w:p>
        </w:tc>
        <w:tc>
          <w:tcPr>
            <w:tcW w:w="2977" w:type="dxa"/>
            <w:vAlign w:val="center"/>
          </w:tcPr>
          <w:p w:rsidR="00B7549E" w:rsidRPr="00A93EB7" w:rsidRDefault="00B7549E" w:rsidP="00B7549E">
            <w:pPr>
              <w:pStyle w:val="a3"/>
              <w:tabs>
                <w:tab w:val="left" w:pos="2118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3EB7">
              <w:rPr>
                <w:rFonts w:eastAsia="Calibri"/>
                <w:sz w:val="20"/>
                <w:szCs w:val="20"/>
                <w:lang w:eastAsia="en-US"/>
              </w:rPr>
              <w:t>Заполненная и подписанная Форма 6т «Техническое предложение»</w:t>
            </w:r>
          </w:p>
        </w:tc>
        <w:tc>
          <w:tcPr>
            <w:tcW w:w="1276" w:type="dxa"/>
            <w:vAlign w:val="center"/>
          </w:tcPr>
          <w:p w:rsidR="00B7549E" w:rsidRPr="00A93EB7" w:rsidRDefault="00B7549E" w:rsidP="00B754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:rsidR="00B7549E" w:rsidRPr="00A93EB7" w:rsidRDefault="00B7549E" w:rsidP="00B7549E">
            <w:pPr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F7E9F" w:rsidRPr="008F2750" w:rsidRDefault="00CF7E9F" w:rsidP="00CF7E9F">
      <w:pPr>
        <w:autoSpaceDE w:val="0"/>
        <w:autoSpaceDN w:val="0"/>
        <w:adjustRightInd w:val="0"/>
        <w:spacing w:before="24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402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137"/>
        <w:gridCol w:w="2872"/>
        <w:gridCol w:w="1298"/>
        <w:gridCol w:w="1529"/>
      </w:tblGrid>
      <w:tr w:rsidR="00CF7E9F" w:rsidRPr="00D6289F" w:rsidTr="00355F28">
        <w:trPr>
          <w:trHeight w:val="270"/>
        </w:trPr>
        <w:tc>
          <w:tcPr>
            <w:tcW w:w="566" w:type="dxa"/>
            <w:shd w:val="clear" w:color="auto" w:fill="D9D9D9" w:themeFill="background1" w:themeFillShade="D9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37" w:type="dxa"/>
            <w:shd w:val="clear" w:color="auto" w:fill="D9D9D9" w:themeFill="background1" w:themeFillShade="D9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872" w:type="dxa"/>
            <w:shd w:val="clear" w:color="auto" w:fill="D9D9D9" w:themeFill="background1" w:themeFillShade="D9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529" w:type="dxa"/>
            <w:shd w:val="clear" w:color="auto" w:fill="D9D9D9" w:themeFill="background1" w:themeFillShade="D9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Условие </w:t>
            </w:r>
            <w:proofErr w:type="spellStart"/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</w:t>
            </w:r>
            <w:proofErr w:type="spellEnd"/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вия</w:t>
            </w:r>
          </w:p>
        </w:tc>
      </w:tr>
      <w:tr w:rsidR="00CF7E9F" w:rsidRPr="00D6289F" w:rsidTr="00355F28">
        <w:trPr>
          <w:trHeight w:val="56"/>
        </w:trPr>
        <w:tc>
          <w:tcPr>
            <w:tcW w:w="566" w:type="dxa"/>
            <w:shd w:val="clear" w:color="auto" w:fill="auto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CF7E9F" w:rsidRPr="00A93EB7" w:rsidRDefault="00CF7E9F" w:rsidP="0043112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93EB7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МТР, закупаемых </w:t>
            </w:r>
            <w:r w:rsidRPr="00A93EB7">
              <w:rPr>
                <w:rFonts w:ascii="Times New Roman" w:hAnsi="Times New Roman"/>
                <w:iCs/>
                <w:sz w:val="20"/>
                <w:szCs w:val="20"/>
              </w:rPr>
              <w:br/>
              <w:t>ООО «БНГРЭ», официальным Торговым Домом производителя, дилером, дистрибьютором.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3EB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noWrap/>
            <w:vAlign w:val="center"/>
          </w:tcPr>
          <w:p w:rsidR="00CF7E9F" w:rsidRPr="00A93EB7" w:rsidRDefault="00CF7E9F" w:rsidP="00431126">
            <w:pPr>
              <w:spacing w:after="0"/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7E9F" w:rsidRPr="00D6289F" w:rsidTr="00355F28">
        <w:trPr>
          <w:trHeight w:val="964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137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условиями проекта договора </w:t>
            </w:r>
            <w:r w:rsidR="007672DE" w:rsidRPr="00A93EB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  <w:r w:rsidRPr="00A93E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ЛНД, являющимися неотъемлемыми приложениями к договору</w:t>
            </w:r>
          </w:p>
        </w:tc>
        <w:tc>
          <w:tcPr>
            <w:tcW w:w="2872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свободной форме о согласии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 всеми условиями проекта договора (форма 3)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7E9F" w:rsidRPr="00D6289F" w:rsidTr="00355F28">
        <w:trPr>
          <w:trHeight w:val="56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137" w:type="dxa"/>
            <w:shd w:val="clear" w:color="auto" w:fill="auto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</w:t>
            </w:r>
            <w:proofErr w:type="spellEnd"/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ПАО НК «Роснефть», ПАО «Газпром» и их дочерними Обществами, в связи с существенными нарушениями его условий </w:t>
            </w: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ootnoteReference w:customMarkFollows="1" w:id="1"/>
              <w:t xml:space="preserve">[1]. </w:t>
            </w: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72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pStyle w:val="a5"/>
              <w:autoSpaceDE w:val="0"/>
              <w:autoSpaceDN w:val="0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CF7E9F" w:rsidRPr="00A93EB7" w:rsidRDefault="00CF7E9F" w:rsidP="00431126">
            <w:pPr>
              <w:pStyle w:val="a5"/>
              <w:autoSpaceDE w:val="0"/>
              <w:autoSpaceDN w:val="0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CF7E9F" w:rsidRPr="00D6289F" w:rsidTr="00355F28">
        <w:trPr>
          <w:trHeight w:val="1126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137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 аккредитации находится на сайте Компании </w:t>
            </w:r>
            <w:proofErr w:type="spellStart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72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уведомления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 прохождении аккредитации или пакет документов для ее прохождения.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F7E9F" w:rsidRPr="00D6289F" w:rsidTr="00355F28">
        <w:trPr>
          <w:trHeight w:val="3826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4137" w:type="dxa"/>
            <w:shd w:val="clear" w:color="auto" w:fill="auto"/>
            <w:hideMark/>
          </w:tcPr>
          <w:p w:rsidR="00CF7E9F" w:rsidRPr="00A93EB7" w:rsidRDefault="00CF7E9F" w:rsidP="0043112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F7E9F" w:rsidRPr="00A93EB7" w:rsidRDefault="00CF7E9F" w:rsidP="0043112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F7E9F" w:rsidRPr="00A93EB7" w:rsidRDefault="00CF7E9F" w:rsidP="0043112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выполнение работ/оказание услуг </w:t>
            </w: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F7E9F" w:rsidRPr="00A93EB7" w:rsidRDefault="00CF7E9F" w:rsidP="0043112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</w:t>
            </w:r>
            <w:r w:rsidR="007672DE"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3-х мес. после их выставления. </w:t>
            </w:r>
          </w:p>
          <w:p w:rsidR="00CF7E9F" w:rsidRPr="00A93EB7" w:rsidRDefault="00CF7E9F" w:rsidP="004311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Претензии, снятые/отозванные </w:t>
            </w:r>
            <w:r w:rsidR="007672DE"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ООО «БНГРЭ» в порядке досудебного урегулирования спора, а также мотивированные ответы контрагентов на претензии, находящиеся на рассмотрении </w:t>
            </w:r>
            <w:r w:rsidRPr="00A93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Обществе, не подлежат учёту для целей принятия решения.</w:t>
            </w:r>
          </w:p>
        </w:tc>
        <w:tc>
          <w:tcPr>
            <w:tcW w:w="2872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(заверение </w:t>
            </w:r>
            <w:r w:rsidRPr="00A93EB7">
              <w:rPr>
                <w:rFonts w:ascii="Times New Roman" w:hAnsi="Times New Roman" w:cs="Times New Roman"/>
                <w:sz w:val="20"/>
                <w:szCs w:val="20"/>
              </w:rPr>
              <w:br/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pStyle w:val="a5"/>
              <w:autoSpaceDE w:val="0"/>
              <w:autoSpaceDN w:val="0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CF7E9F" w:rsidRPr="00A93EB7" w:rsidRDefault="00CF7E9F" w:rsidP="00431126">
            <w:pPr>
              <w:pStyle w:val="a5"/>
              <w:autoSpaceDE w:val="0"/>
              <w:autoSpaceDN w:val="0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834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изготовления и поставок аналогичного оборудования не менее 5 за последние 3 года (с 2021 по 2023 годы)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-лист с указанием поставок и наименований контрагентов за последние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3 года, контактного лица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телефона с печатью </w:t>
            </w: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1615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137" w:type="dxa"/>
            <w:shd w:val="clear" w:color="auto" w:fill="auto"/>
          </w:tcPr>
          <w:p w:rsidR="001A6F5D" w:rsidRPr="00A93EB7" w:rsidRDefault="001A6F5D" w:rsidP="00355F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Гарантия наличия на объекте специалиста по </w:t>
            </w:r>
            <w:proofErr w:type="spellStart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шефмонтажным</w:t>
            </w:r>
            <w:proofErr w:type="spellEnd"/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пуско-наладочным работам со специальным средним профессиональным образованием, опытом работы не менее 3-х лет, имеющим все необходимые удостоверения по охране труда, оказанию первой помощи и пожарной безопасности.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pStyle w:val="a3"/>
              <w:ind w:left="53" w:right="35"/>
              <w:jc w:val="center"/>
              <w:rPr>
                <w:sz w:val="20"/>
                <w:szCs w:val="20"/>
              </w:rPr>
            </w:pPr>
            <w:r w:rsidRPr="00A93EB7">
              <w:rPr>
                <w:sz w:val="20"/>
                <w:szCs w:val="20"/>
              </w:rPr>
              <w:t>Копии удостоверений, протоколов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pStyle w:val="a3"/>
              <w:jc w:val="center"/>
              <w:rPr>
                <w:sz w:val="20"/>
                <w:szCs w:val="20"/>
              </w:rPr>
            </w:pPr>
            <w:r w:rsidRPr="00A93EB7">
              <w:rPr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pStyle w:val="a3"/>
              <w:jc w:val="center"/>
              <w:rPr>
                <w:sz w:val="20"/>
                <w:szCs w:val="20"/>
              </w:rPr>
            </w:pPr>
            <w:r w:rsidRPr="00A93EB7">
              <w:rPr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1615"/>
        </w:trPr>
        <w:tc>
          <w:tcPr>
            <w:tcW w:w="566" w:type="dxa"/>
            <w:shd w:val="clear" w:color="auto" w:fill="auto"/>
            <w:noWrap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1A6F5D" w:rsidRPr="00A93EB7" w:rsidRDefault="001A6F5D" w:rsidP="00355F28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работников, направляемых в место выполнение работ, со страховой суммой не менее 400 тысяч рублей на каждого работника:</w:t>
            </w:r>
          </w:p>
          <w:p w:rsidR="001A6F5D" w:rsidRPr="00A93EB7" w:rsidRDefault="001A6F5D" w:rsidP="00355F28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322" w:hanging="28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1A6F5D" w:rsidRPr="00A93EB7" w:rsidRDefault="001A6F5D" w:rsidP="00355F28">
            <w:pPr>
              <w:pStyle w:val="a5"/>
              <w:numPr>
                <w:ilvl w:val="0"/>
                <w:numId w:val="44"/>
              </w:numPr>
              <w:autoSpaceDE w:val="0"/>
              <w:autoSpaceDN w:val="0"/>
              <w:spacing w:after="0" w:line="240" w:lineRule="auto"/>
              <w:ind w:left="322" w:hanging="283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93EB7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1615"/>
        </w:trPr>
        <w:tc>
          <w:tcPr>
            <w:tcW w:w="566" w:type="dxa"/>
            <w:shd w:val="clear" w:color="auto" w:fill="auto"/>
            <w:noWrap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3.9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1A6F5D" w:rsidRPr="00A93EB7" w:rsidRDefault="001A6F5D" w:rsidP="00355F28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900"/>
        </w:trPr>
        <w:tc>
          <w:tcPr>
            <w:tcW w:w="566" w:type="dxa"/>
            <w:shd w:val="clear" w:color="auto" w:fill="auto"/>
            <w:noWrap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1A6F5D" w:rsidRPr="00A93EB7" w:rsidRDefault="001A6F5D" w:rsidP="00355F28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Наличие списка контингента работников, подлежащих прохождению предварительного и периодического медицинского осмотра.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списка контингента 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1615"/>
        </w:trPr>
        <w:tc>
          <w:tcPr>
            <w:tcW w:w="566" w:type="dxa"/>
            <w:shd w:val="clear" w:color="auto" w:fill="auto"/>
            <w:noWrap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1A6F5D" w:rsidRPr="00A93EB7" w:rsidRDefault="001A6F5D" w:rsidP="00355F28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Обученность и </w:t>
            </w:r>
            <w:proofErr w:type="spellStart"/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аттестованность</w:t>
            </w:r>
            <w:proofErr w:type="spellEnd"/>
            <w:r w:rsidRPr="00A93EB7">
              <w:rPr>
                <w:rFonts w:ascii="Times New Roman" w:hAnsi="Times New Roman" w:cs="Times New Roman"/>
                <w:sz w:val="20"/>
                <w:szCs w:val="20"/>
              </w:rPr>
              <w:t xml:space="preserve"> 100% руководителей и специалистов,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удостоверений, копий протоколов аттестации.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6F5D" w:rsidRPr="00D6289F" w:rsidTr="00355F28">
        <w:trPr>
          <w:trHeight w:val="1615"/>
        </w:trPr>
        <w:tc>
          <w:tcPr>
            <w:tcW w:w="566" w:type="dxa"/>
            <w:shd w:val="clear" w:color="auto" w:fill="auto"/>
            <w:noWrap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1A6F5D" w:rsidRPr="00A93EB7" w:rsidRDefault="001A6F5D" w:rsidP="00355F28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вакцинации, а также ревакцинации (по истечению 6 месяцев после последней вакцинации) против Covid-19 всех работников задействованных при выполнении работ на объектах Заказчика,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1A6F5D" w:rsidRPr="00A93EB7" w:rsidRDefault="001A6F5D" w:rsidP="00355F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B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355F28" w:rsidRPr="00FA5030" w:rsidRDefault="00355F28" w:rsidP="00355F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FA5030">
        <w:rPr>
          <w:rFonts w:ascii="Times New Roman" w:hAnsi="Times New Roman" w:cs="Times New Roman"/>
          <w:iCs/>
        </w:rPr>
        <w:t>Приложение: Техническое задание.</w:t>
      </w:r>
    </w:p>
    <w:p w:rsidR="00CF7E9F" w:rsidRPr="008F2750" w:rsidRDefault="00CF7E9F" w:rsidP="00CF7E9F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CF7E9F" w:rsidRPr="00144239" w:rsidRDefault="00CF7E9F" w:rsidP="00144239">
      <w:pPr>
        <w:pStyle w:val="a3"/>
        <w:spacing w:line="276" w:lineRule="auto"/>
        <w:ind w:firstLine="708"/>
        <w:jc w:val="both"/>
        <w:rPr>
          <w:sz w:val="22"/>
          <w:szCs w:val="22"/>
        </w:rPr>
      </w:pPr>
      <w:r w:rsidRPr="004317FA">
        <w:rPr>
          <w:sz w:val="22"/>
          <w:szCs w:val="22"/>
        </w:rPr>
        <w:t>Оригиналы документации (паспорт, сертификаты, проч.) на поставляемое</w:t>
      </w:r>
      <w:r>
        <w:rPr>
          <w:sz w:val="22"/>
          <w:szCs w:val="22"/>
        </w:rPr>
        <w:t xml:space="preserve"> оборудование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>
        <w:rPr>
          <w:sz w:val="22"/>
          <w:szCs w:val="22"/>
        </w:rPr>
        <w:t>оборудованием</w:t>
      </w:r>
      <w:r w:rsidRPr="008F2750">
        <w:rPr>
          <w:sz w:val="22"/>
          <w:szCs w:val="22"/>
        </w:rPr>
        <w:t xml:space="preserve"> до пункта назначения</w:t>
      </w:r>
      <w:r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</w:p>
    <w:p w:rsidR="00CF7E9F" w:rsidRDefault="00CF7E9F" w:rsidP="00CF7E9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E71957" w:rsidRPr="008F2750" w:rsidRDefault="00E71957" w:rsidP="00CF7E9F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E71957" w:rsidRPr="00613EAD" w:rsidRDefault="00E71957" w:rsidP="00E7195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 w:rsidRPr="00613EAD">
        <w:rPr>
          <w:rFonts w:ascii="Times New Roman" w:hAnsi="Times New Roman" w:cs="Times New Roman"/>
          <w:iCs/>
        </w:rPr>
        <w:t>Руководитель Ответственного подразделения</w:t>
      </w:r>
      <w:r>
        <w:rPr>
          <w:rFonts w:ascii="Times New Roman" w:hAnsi="Times New Roman" w:cs="Times New Roman"/>
          <w:iCs/>
        </w:rPr>
        <w:t>:</w:t>
      </w:r>
    </w:p>
    <w:p w:rsidR="00E71957" w:rsidRPr="008F2750" w:rsidRDefault="00E71957" w:rsidP="00E7195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CF7E9F" w:rsidRPr="007672DE" w:rsidRDefault="00E71957" w:rsidP="00E7195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И. о. начальника отдела ОТ и ПБ                                                                                                      </w:t>
      </w:r>
      <w:r w:rsidR="000376C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С.А. Вислова</w:t>
      </w:r>
    </w:p>
    <w:sectPr w:rsidR="00CF7E9F" w:rsidRPr="007672D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8BD" w:rsidRDefault="009D38BD" w:rsidP="00255519">
      <w:pPr>
        <w:spacing w:after="0" w:line="240" w:lineRule="auto"/>
      </w:pPr>
      <w:r>
        <w:separator/>
      </w:r>
    </w:p>
  </w:endnote>
  <w:endnote w:type="continuationSeparator" w:id="0">
    <w:p w:rsidR="009D38BD" w:rsidRDefault="009D38BD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8BD" w:rsidRDefault="009D38BD" w:rsidP="00255519">
      <w:pPr>
        <w:spacing w:after="0" w:line="240" w:lineRule="auto"/>
      </w:pPr>
      <w:r>
        <w:separator/>
      </w:r>
    </w:p>
  </w:footnote>
  <w:footnote w:type="continuationSeparator" w:id="0">
    <w:p w:rsidR="009D38BD" w:rsidRDefault="009D38BD" w:rsidP="00255519">
      <w:pPr>
        <w:spacing w:after="0" w:line="240" w:lineRule="auto"/>
      </w:pPr>
      <w:r>
        <w:continuationSeparator/>
      </w:r>
    </w:p>
  </w:footnote>
  <w:footnote w:id="1">
    <w:p w:rsidR="00CF7E9F" w:rsidRDefault="00CF7E9F" w:rsidP="00DB6D4C">
      <w:pPr>
        <w:pStyle w:val="af2"/>
        <w:jc w:val="both"/>
        <w:rPr>
          <w:rFonts w:ascii="Times New Roman" w:hAnsi="Times New Roman" w:cs="Times New Roman"/>
        </w:rPr>
      </w:pPr>
      <w:r w:rsidRPr="00613EAD">
        <w:rPr>
          <w:rStyle w:val="af4"/>
          <w:sz w:val="16"/>
        </w:rPr>
        <w:t>[1]</w:t>
      </w:r>
      <w:r w:rsidRPr="00613EAD">
        <w:rPr>
          <w:rFonts w:ascii="Times New Roman" w:hAnsi="Times New Roman" w:cs="Times New Roman"/>
          <w:sz w:val="16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13EAD">
        <w:rPr>
          <w:rFonts w:ascii="Times New Roman" w:hAnsi="Times New Roman" w:cs="Times New Roman"/>
          <w:sz w:val="16"/>
        </w:rPr>
        <w:t>решения</w:t>
      </w:r>
      <w:proofErr w:type="gramEnd"/>
      <w:r w:rsidRPr="00613EAD">
        <w:rPr>
          <w:rFonts w:ascii="Times New Roman" w:hAnsi="Times New Roman" w:cs="Times New Roman"/>
          <w:sz w:val="16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D59"/>
    <w:multiLevelType w:val="hybridMultilevel"/>
    <w:tmpl w:val="6B700C14"/>
    <w:lvl w:ilvl="0" w:tplc="038A2C0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225C"/>
    <w:multiLevelType w:val="hybridMultilevel"/>
    <w:tmpl w:val="93862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0E2EF1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B5F36"/>
    <w:multiLevelType w:val="hybridMultilevel"/>
    <w:tmpl w:val="781A06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52863"/>
    <w:multiLevelType w:val="hybridMultilevel"/>
    <w:tmpl w:val="19067A4E"/>
    <w:lvl w:ilvl="0" w:tplc="8F923BF8">
      <w:start w:val="1"/>
      <w:numFmt w:val="decimal"/>
      <w:lvlText w:val="1.4.%1."/>
      <w:lvlJc w:val="left"/>
      <w:pPr>
        <w:ind w:left="114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A00E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3B43D18"/>
    <w:multiLevelType w:val="hybridMultilevel"/>
    <w:tmpl w:val="29E003A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23E15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CB6750"/>
    <w:multiLevelType w:val="hybridMultilevel"/>
    <w:tmpl w:val="8E748A84"/>
    <w:lvl w:ilvl="0" w:tplc="D0E2EF1C">
      <w:start w:val="1"/>
      <w:numFmt w:val="decimal"/>
      <w:lvlText w:val="2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DFA2B3A"/>
    <w:multiLevelType w:val="hybridMultilevel"/>
    <w:tmpl w:val="FD60DD2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21DBF"/>
    <w:multiLevelType w:val="hybridMultilevel"/>
    <w:tmpl w:val="8E4A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C720B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9E2FF5"/>
    <w:multiLevelType w:val="hybridMultilevel"/>
    <w:tmpl w:val="1046BC5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6177502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DC0D34"/>
    <w:multiLevelType w:val="hybridMultilevel"/>
    <w:tmpl w:val="5D32B41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DF20BCB"/>
    <w:multiLevelType w:val="hybridMultilevel"/>
    <w:tmpl w:val="0AB41B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6"/>
  </w:num>
  <w:num w:numId="5">
    <w:abstractNumId w:val="6"/>
  </w:num>
  <w:num w:numId="6">
    <w:abstractNumId w:val="34"/>
  </w:num>
  <w:num w:numId="7">
    <w:abstractNumId w:val="39"/>
  </w:num>
  <w:num w:numId="8">
    <w:abstractNumId w:val="28"/>
  </w:num>
  <w:num w:numId="9">
    <w:abstractNumId w:val="2"/>
  </w:num>
  <w:num w:numId="10">
    <w:abstractNumId w:val="14"/>
  </w:num>
  <w:num w:numId="11">
    <w:abstractNumId w:val="29"/>
  </w:num>
  <w:num w:numId="12">
    <w:abstractNumId w:val="36"/>
  </w:num>
  <w:num w:numId="13">
    <w:abstractNumId w:val="32"/>
  </w:num>
  <w:num w:numId="14">
    <w:abstractNumId w:val="10"/>
  </w:num>
  <w:num w:numId="15">
    <w:abstractNumId w:val="35"/>
  </w:num>
  <w:num w:numId="16">
    <w:abstractNumId w:val="3"/>
  </w:num>
  <w:num w:numId="17">
    <w:abstractNumId w:val="25"/>
  </w:num>
  <w:num w:numId="18">
    <w:abstractNumId w:val="24"/>
  </w:num>
  <w:num w:numId="19">
    <w:abstractNumId w:val="4"/>
  </w:num>
  <w:num w:numId="20">
    <w:abstractNumId w:val="15"/>
  </w:num>
  <w:num w:numId="21">
    <w:abstractNumId w:val="30"/>
  </w:num>
  <w:num w:numId="22">
    <w:abstractNumId w:val="12"/>
  </w:num>
  <w:num w:numId="23">
    <w:abstractNumId w:val="19"/>
  </w:num>
  <w:num w:numId="24">
    <w:abstractNumId w:val="13"/>
  </w:num>
  <w:num w:numId="25">
    <w:abstractNumId w:val="33"/>
  </w:num>
  <w:num w:numId="26">
    <w:abstractNumId w:val="40"/>
  </w:num>
  <w:num w:numId="27">
    <w:abstractNumId w:val="11"/>
  </w:num>
  <w:num w:numId="28">
    <w:abstractNumId w:val="41"/>
  </w:num>
  <w:num w:numId="29">
    <w:abstractNumId w:val="7"/>
  </w:num>
  <w:num w:numId="30">
    <w:abstractNumId w:val="27"/>
  </w:num>
  <w:num w:numId="31">
    <w:abstractNumId w:val="16"/>
  </w:num>
  <w:num w:numId="32">
    <w:abstractNumId w:val="23"/>
  </w:num>
  <w:num w:numId="33">
    <w:abstractNumId w:val="20"/>
  </w:num>
  <w:num w:numId="34">
    <w:abstractNumId w:val="1"/>
  </w:num>
  <w:num w:numId="35">
    <w:abstractNumId w:val="18"/>
  </w:num>
  <w:num w:numId="36">
    <w:abstractNumId w:val="38"/>
  </w:num>
  <w:num w:numId="37">
    <w:abstractNumId w:val="31"/>
  </w:num>
  <w:num w:numId="38">
    <w:abstractNumId w:val="17"/>
  </w:num>
  <w:num w:numId="39">
    <w:abstractNumId w:val="22"/>
  </w:num>
  <w:num w:numId="40">
    <w:abstractNumId w:val="0"/>
  </w:num>
  <w:num w:numId="41">
    <w:abstractNumId w:val="21"/>
  </w:num>
  <w:num w:numId="42">
    <w:abstractNumId w:val="5"/>
  </w:num>
  <w:num w:numId="43">
    <w:abstractNumId w:val="8"/>
  </w:num>
  <w:num w:numId="4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10"/>
    <w:rsid w:val="00002955"/>
    <w:rsid w:val="0002056F"/>
    <w:rsid w:val="0002299B"/>
    <w:rsid w:val="00022D83"/>
    <w:rsid w:val="00026AB5"/>
    <w:rsid w:val="00027BFD"/>
    <w:rsid w:val="00030987"/>
    <w:rsid w:val="00033605"/>
    <w:rsid w:val="00034D8C"/>
    <w:rsid w:val="000365CC"/>
    <w:rsid w:val="000376CA"/>
    <w:rsid w:val="000521B8"/>
    <w:rsid w:val="000524E9"/>
    <w:rsid w:val="00053C41"/>
    <w:rsid w:val="00056E9D"/>
    <w:rsid w:val="0006035D"/>
    <w:rsid w:val="000617A6"/>
    <w:rsid w:val="000640B1"/>
    <w:rsid w:val="000647D3"/>
    <w:rsid w:val="00065549"/>
    <w:rsid w:val="00071741"/>
    <w:rsid w:val="00074353"/>
    <w:rsid w:val="000830BC"/>
    <w:rsid w:val="00085745"/>
    <w:rsid w:val="00094D8C"/>
    <w:rsid w:val="00095DED"/>
    <w:rsid w:val="000A31BC"/>
    <w:rsid w:val="000B3698"/>
    <w:rsid w:val="000B6E09"/>
    <w:rsid w:val="000B7A50"/>
    <w:rsid w:val="000C2193"/>
    <w:rsid w:val="000C2C37"/>
    <w:rsid w:val="000C5663"/>
    <w:rsid w:val="000C6EEF"/>
    <w:rsid w:val="000D2A1F"/>
    <w:rsid w:val="000D5024"/>
    <w:rsid w:val="000D65E8"/>
    <w:rsid w:val="000E2680"/>
    <w:rsid w:val="000E6707"/>
    <w:rsid w:val="000E7CCA"/>
    <w:rsid w:val="000F4E17"/>
    <w:rsid w:val="000F68DF"/>
    <w:rsid w:val="00105434"/>
    <w:rsid w:val="00114FF2"/>
    <w:rsid w:val="00115181"/>
    <w:rsid w:val="00115F6B"/>
    <w:rsid w:val="00126B38"/>
    <w:rsid w:val="001336A3"/>
    <w:rsid w:val="001361FE"/>
    <w:rsid w:val="001404D9"/>
    <w:rsid w:val="00144239"/>
    <w:rsid w:val="00147A9D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70758"/>
    <w:rsid w:val="00173EF4"/>
    <w:rsid w:val="001833B9"/>
    <w:rsid w:val="00184483"/>
    <w:rsid w:val="001868D5"/>
    <w:rsid w:val="001962B3"/>
    <w:rsid w:val="001A432D"/>
    <w:rsid w:val="001A6F5D"/>
    <w:rsid w:val="001B0B17"/>
    <w:rsid w:val="001B159C"/>
    <w:rsid w:val="001C44D7"/>
    <w:rsid w:val="001C45EA"/>
    <w:rsid w:val="001C6DE3"/>
    <w:rsid w:val="001E0E32"/>
    <w:rsid w:val="001E13D4"/>
    <w:rsid w:val="001F079D"/>
    <w:rsid w:val="001F2E58"/>
    <w:rsid w:val="001F5776"/>
    <w:rsid w:val="001F64FA"/>
    <w:rsid w:val="001F671C"/>
    <w:rsid w:val="001F6846"/>
    <w:rsid w:val="00204C0C"/>
    <w:rsid w:val="002113C9"/>
    <w:rsid w:val="00212B6D"/>
    <w:rsid w:val="00213187"/>
    <w:rsid w:val="002143A8"/>
    <w:rsid w:val="00214E1E"/>
    <w:rsid w:val="00215C84"/>
    <w:rsid w:val="00222CC8"/>
    <w:rsid w:val="0022417D"/>
    <w:rsid w:val="00240B9D"/>
    <w:rsid w:val="002418D3"/>
    <w:rsid w:val="0024754B"/>
    <w:rsid w:val="00252B8E"/>
    <w:rsid w:val="00255519"/>
    <w:rsid w:val="00273F33"/>
    <w:rsid w:val="002740F6"/>
    <w:rsid w:val="002779F8"/>
    <w:rsid w:val="00281EC6"/>
    <w:rsid w:val="0029093F"/>
    <w:rsid w:val="002A7F8E"/>
    <w:rsid w:val="002B0A07"/>
    <w:rsid w:val="002B0D13"/>
    <w:rsid w:val="002C2282"/>
    <w:rsid w:val="002C363A"/>
    <w:rsid w:val="002C3ACB"/>
    <w:rsid w:val="002D7F84"/>
    <w:rsid w:val="002E1FA8"/>
    <w:rsid w:val="002E5484"/>
    <w:rsid w:val="002E6F66"/>
    <w:rsid w:val="002F42C1"/>
    <w:rsid w:val="003007D9"/>
    <w:rsid w:val="00303A39"/>
    <w:rsid w:val="0030436E"/>
    <w:rsid w:val="00305F3A"/>
    <w:rsid w:val="0031434A"/>
    <w:rsid w:val="003237CF"/>
    <w:rsid w:val="0032391A"/>
    <w:rsid w:val="00324FCC"/>
    <w:rsid w:val="0033228D"/>
    <w:rsid w:val="00336259"/>
    <w:rsid w:val="00344F96"/>
    <w:rsid w:val="003470C2"/>
    <w:rsid w:val="00347DAF"/>
    <w:rsid w:val="00351BCA"/>
    <w:rsid w:val="003536EF"/>
    <w:rsid w:val="00355F28"/>
    <w:rsid w:val="00357CF9"/>
    <w:rsid w:val="0036470A"/>
    <w:rsid w:val="00364C7B"/>
    <w:rsid w:val="00370D2E"/>
    <w:rsid w:val="003729B9"/>
    <w:rsid w:val="00373E54"/>
    <w:rsid w:val="003777B2"/>
    <w:rsid w:val="00383420"/>
    <w:rsid w:val="003C0BD1"/>
    <w:rsid w:val="003C70FE"/>
    <w:rsid w:val="003D519F"/>
    <w:rsid w:val="003E142F"/>
    <w:rsid w:val="003E55DC"/>
    <w:rsid w:val="003E6203"/>
    <w:rsid w:val="003F1776"/>
    <w:rsid w:val="003F4363"/>
    <w:rsid w:val="003F481D"/>
    <w:rsid w:val="003F55E3"/>
    <w:rsid w:val="003F7CE5"/>
    <w:rsid w:val="00400A59"/>
    <w:rsid w:val="004027CD"/>
    <w:rsid w:val="00404515"/>
    <w:rsid w:val="00404F9E"/>
    <w:rsid w:val="00406C5C"/>
    <w:rsid w:val="00420D97"/>
    <w:rsid w:val="0042192C"/>
    <w:rsid w:val="00424705"/>
    <w:rsid w:val="00424825"/>
    <w:rsid w:val="00425A03"/>
    <w:rsid w:val="004262EA"/>
    <w:rsid w:val="00427A7E"/>
    <w:rsid w:val="0043073C"/>
    <w:rsid w:val="00430A61"/>
    <w:rsid w:val="00432D89"/>
    <w:rsid w:val="004363C7"/>
    <w:rsid w:val="0044066D"/>
    <w:rsid w:val="00441873"/>
    <w:rsid w:val="004470B7"/>
    <w:rsid w:val="00453477"/>
    <w:rsid w:val="0046278B"/>
    <w:rsid w:val="00462E7F"/>
    <w:rsid w:val="004715EC"/>
    <w:rsid w:val="0047195C"/>
    <w:rsid w:val="00480BE4"/>
    <w:rsid w:val="00487233"/>
    <w:rsid w:val="004926B0"/>
    <w:rsid w:val="00492C4F"/>
    <w:rsid w:val="004941A4"/>
    <w:rsid w:val="00496E9D"/>
    <w:rsid w:val="004B06A2"/>
    <w:rsid w:val="004C04FD"/>
    <w:rsid w:val="004C52B9"/>
    <w:rsid w:val="004D2FE4"/>
    <w:rsid w:val="004D387A"/>
    <w:rsid w:val="004D4787"/>
    <w:rsid w:val="004D6258"/>
    <w:rsid w:val="004D68AC"/>
    <w:rsid w:val="004E2863"/>
    <w:rsid w:val="004E4923"/>
    <w:rsid w:val="004E772E"/>
    <w:rsid w:val="004F0555"/>
    <w:rsid w:val="004F4C31"/>
    <w:rsid w:val="005034A2"/>
    <w:rsid w:val="005101A0"/>
    <w:rsid w:val="00510435"/>
    <w:rsid w:val="0051380C"/>
    <w:rsid w:val="005139B5"/>
    <w:rsid w:val="00515B6B"/>
    <w:rsid w:val="00522318"/>
    <w:rsid w:val="005232CD"/>
    <w:rsid w:val="00525013"/>
    <w:rsid w:val="005264DE"/>
    <w:rsid w:val="00531ACE"/>
    <w:rsid w:val="00531EDA"/>
    <w:rsid w:val="00534F1C"/>
    <w:rsid w:val="00537046"/>
    <w:rsid w:val="00540D6D"/>
    <w:rsid w:val="005431B7"/>
    <w:rsid w:val="00544CFD"/>
    <w:rsid w:val="00553092"/>
    <w:rsid w:val="00560A10"/>
    <w:rsid w:val="00564472"/>
    <w:rsid w:val="005667D2"/>
    <w:rsid w:val="00571BF9"/>
    <w:rsid w:val="0057240D"/>
    <w:rsid w:val="00572EF5"/>
    <w:rsid w:val="00583F0A"/>
    <w:rsid w:val="00587DBE"/>
    <w:rsid w:val="005929A0"/>
    <w:rsid w:val="00595C93"/>
    <w:rsid w:val="00597263"/>
    <w:rsid w:val="005A1773"/>
    <w:rsid w:val="005A5D00"/>
    <w:rsid w:val="005A6248"/>
    <w:rsid w:val="005B0305"/>
    <w:rsid w:val="005B1E2F"/>
    <w:rsid w:val="005B6CAB"/>
    <w:rsid w:val="005C49B9"/>
    <w:rsid w:val="005D0FBB"/>
    <w:rsid w:val="005D6087"/>
    <w:rsid w:val="005E4197"/>
    <w:rsid w:val="005E432C"/>
    <w:rsid w:val="005E7657"/>
    <w:rsid w:val="005F0FC6"/>
    <w:rsid w:val="005F125B"/>
    <w:rsid w:val="005F2DDC"/>
    <w:rsid w:val="005F7CA5"/>
    <w:rsid w:val="005F7EA8"/>
    <w:rsid w:val="00601AA6"/>
    <w:rsid w:val="006061C8"/>
    <w:rsid w:val="00607BD2"/>
    <w:rsid w:val="00611728"/>
    <w:rsid w:val="00615097"/>
    <w:rsid w:val="00627EAD"/>
    <w:rsid w:val="00630796"/>
    <w:rsid w:val="00636668"/>
    <w:rsid w:val="00637308"/>
    <w:rsid w:val="00641748"/>
    <w:rsid w:val="0064266B"/>
    <w:rsid w:val="00644A8A"/>
    <w:rsid w:val="00646986"/>
    <w:rsid w:val="006515F8"/>
    <w:rsid w:val="006603AB"/>
    <w:rsid w:val="00660E1F"/>
    <w:rsid w:val="006622CA"/>
    <w:rsid w:val="006632AE"/>
    <w:rsid w:val="00663CDE"/>
    <w:rsid w:val="006640F3"/>
    <w:rsid w:val="00664120"/>
    <w:rsid w:val="00666AB0"/>
    <w:rsid w:val="00666C8A"/>
    <w:rsid w:val="00673103"/>
    <w:rsid w:val="00676B67"/>
    <w:rsid w:val="00681BA0"/>
    <w:rsid w:val="0068372E"/>
    <w:rsid w:val="00692442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D5C87"/>
    <w:rsid w:val="006D70F8"/>
    <w:rsid w:val="006E1A20"/>
    <w:rsid w:val="006E36CF"/>
    <w:rsid w:val="006E39A3"/>
    <w:rsid w:val="006E41BB"/>
    <w:rsid w:val="006F03E6"/>
    <w:rsid w:val="006F2A1D"/>
    <w:rsid w:val="006F4FA3"/>
    <w:rsid w:val="006F558A"/>
    <w:rsid w:val="0070072A"/>
    <w:rsid w:val="00714E89"/>
    <w:rsid w:val="0072401A"/>
    <w:rsid w:val="00724241"/>
    <w:rsid w:val="00727B75"/>
    <w:rsid w:val="00732177"/>
    <w:rsid w:val="00733DF5"/>
    <w:rsid w:val="00735AE3"/>
    <w:rsid w:val="007368E3"/>
    <w:rsid w:val="0074116F"/>
    <w:rsid w:val="007439AE"/>
    <w:rsid w:val="00744C9E"/>
    <w:rsid w:val="007456D0"/>
    <w:rsid w:val="0074742C"/>
    <w:rsid w:val="0075211B"/>
    <w:rsid w:val="007547C1"/>
    <w:rsid w:val="00761DE5"/>
    <w:rsid w:val="007664D4"/>
    <w:rsid w:val="00766868"/>
    <w:rsid w:val="007672DE"/>
    <w:rsid w:val="00775C34"/>
    <w:rsid w:val="007768B5"/>
    <w:rsid w:val="0078022D"/>
    <w:rsid w:val="00780254"/>
    <w:rsid w:val="0078232C"/>
    <w:rsid w:val="00793206"/>
    <w:rsid w:val="007952B7"/>
    <w:rsid w:val="007A14F3"/>
    <w:rsid w:val="007A695B"/>
    <w:rsid w:val="007B19B3"/>
    <w:rsid w:val="007B2702"/>
    <w:rsid w:val="007C438C"/>
    <w:rsid w:val="007D2C89"/>
    <w:rsid w:val="007E06D0"/>
    <w:rsid w:val="007E656B"/>
    <w:rsid w:val="007E7F54"/>
    <w:rsid w:val="007F646C"/>
    <w:rsid w:val="007F75FF"/>
    <w:rsid w:val="00800F40"/>
    <w:rsid w:val="00802004"/>
    <w:rsid w:val="00803232"/>
    <w:rsid w:val="00807D47"/>
    <w:rsid w:val="00812895"/>
    <w:rsid w:val="00812E42"/>
    <w:rsid w:val="00813FA5"/>
    <w:rsid w:val="008160AD"/>
    <w:rsid w:val="0082065C"/>
    <w:rsid w:val="008210F6"/>
    <w:rsid w:val="00823898"/>
    <w:rsid w:val="008247EB"/>
    <w:rsid w:val="00824871"/>
    <w:rsid w:val="00825643"/>
    <w:rsid w:val="0082597C"/>
    <w:rsid w:val="00831A33"/>
    <w:rsid w:val="00831A5D"/>
    <w:rsid w:val="00832DDF"/>
    <w:rsid w:val="00835A43"/>
    <w:rsid w:val="008361F3"/>
    <w:rsid w:val="0084053B"/>
    <w:rsid w:val="00841F2B"/>
    <w:rsid w:val="00843C15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3287"/>
    <w:rsid w:val="0088444F"/>
    <w:rsid w:val="00884BCA"/>
    <w:rsid w:val="00885038"/>
    <w:rsid w:val="00886C0D"/>
    <w:rsid w:val="00891326"/>
    <w:rsid w:val="0089547F"/>
    <w:rsid w:val="008969DD"/>
    <w:rsid w:val="008A4923"/>
    <w:rsid w:val="008B10BC"/>
    <w:rsid w:val="008B160B"/>
    <w:rsid w:val="008B2587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D5BA4"/>
    <w:rsid w:val="008E0C4D"/>
    <w:rsid w:val="008E1507"/>
    <w:rsid w:val="008F0486"/>
    <w:rsid w:val="008F7800"/>
    <w:rsid w:val="00907738"/>
    <w:rsid w:val="00910990"/>
    <w:rsid w:val="009111C8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39F3"/>
    <w:rsid w:val="0095480D"/>
    <w:rsid w:val="00955C72"/>
    <w:rsid w:val="00963F90"/>
    <w:rsid w:val="00965726"/>
    <w:rsid w:val="00974F7D"/>
    <w:rsid w:val="009821F8"/>
    <w:rsid w:val="0098439A"/>
    <w:rsid w:val="00986370"/>
    <w:rsid w:val="00987511"/>
    <w:rsid w:val="009A1D4D"/>
    <w:rsid w:val="009A2F7F"/>
    <w:rsid w:val="009A3C95"/>
    <w:rsid w:val="009A5249"/>
    <w:rsid w:val="009A556F"/>
    <w:rsid w:val="009A7BD8"/>
    <w:rsid w:val="009B0414"/>
    <w:rsid w:val="009C3036"/>
    <w:rsid w:val="009C54E9"/>
    <w:rsid w:val="009D38BD"/>
    <w:rsid w:val="009D3AF1"/>
    <w:rsid w:val="009D6F63"/>
    <w:rsid w:val="009E0C8A"/>
    <w:rsid w:val="009E5EA6"/>
    <w:rsid w:val="009E6DF0"/>
    <w:rsid w:val="009F4421"/>
    <w:rsid w:val="009F445B"/>
    <w:rsid w:val="009F5A78"/>
    <w:rsid w:val="009F6D70"/>
    <w:rsid w:val="00A10827"/>
    <w:rsid w:val="00A251A3"/>
    <w:rsid w:val="00A32D68"/>
    <w:rsid w:val="00A32F0A"/>
    <w:rsid w:val="00A33B18"/>
    <w:rsid w:val="00A34E48"/>
    <w:rsid w:val="00A355B2"/>
    <w:rsid w:val="00A40275"/>
    <w:rsid w:val="00A40AC3"/>
    <w:rsid w:val="00A40BC7"/>
    <w:rsid w:val="00A420A8"/>
    <w:rsid w:val="00A446CD"/>
    <w:rsid w:val="00A45981"/>
    <w:rsid w:val="00A4671B"/>
    <w:rsid w:val="00A4768E"/>
    <w:rsid w:val="00A47747"/>
    <w:rsid w:val="00A5002F"/>
    <w:rsid w:val="00A502E6"/>
    <w:rsid w:val="00A5460A"/>
    <w:rsid w:val="00A5554C"/>
    <w:rsid w:val="00A57BB6"/>
    <w:rsid w:val="00A746A3"/>
    <w:rsid w:val="00A74ED8"/>
    <w:rsid w:val="00A8077C"/>
    <w:rsid w:val="00A8600B"/>
    <w:rsid w:val="00A86EF8"/>
    <w:rsid w:val="00A92227"/>
    <w:rsid w:val="00A93EB7"/>
    <w:rsid w:val="00AA1E9D"/>
    <w:rsid w:val="00AA6435"/>
    <w:rsid w:val="00AB233B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1362"/>
    <w:rsid w:val="00B027B5"/>
    <w:rsid w:val="00B046EE"/>
    <w:rsid w:val="00B06256"/>
    <w:rsid w:val="00B072F7"/>
    <w:rsid w:val="00B13757"/>
    <w:rsid w:val="00B16DE4"/>
    <w:rsid w:val="00B252D9"/>
    <w:rsid w:val="00B2720E"/>
    <w:rsid w:val="00B324CE"/>
    <w:rsid w:val="00B36B76"/>
    <w:rsid w:val="00B37459"/>
    <w:rsid w:val="00B374FD"/>
    <w:rsid w:val="00B42696"/>
    <w:rsid w:val="00B42789"/>
    <w:rsid w:val="00B47BC9"/>
    <w:rsid w:val="00B50627"/>
    <w:rsid w:val="00B54C7D"/>
    <w:rsid w:val="00B60932"/>
    <w:rsid w:val="00B6110C"/>
    <w:rsid w:val="00B61FDE"/>
    <w:rsid w:val="00B62A4E"/>
    <w:rsid w:val="00B67D27"/>
    <w:rsid w:val="00B7549E"/>
    <w:rsid w:val="00B82328"/>
    <w:rsid w:val="00B8263C"/>
    <w:rsid w:val="00B91531"/>
    <w:rsid w:val="00B91BF5"/>
    <w:rsid w:val="00B94986"/>
    <w:rsid w:val="00B94CA5"/>
    <w:rsid w:val="00BA06C7"/>
    <w:rsid w:val="00BA1581"/>
    <w:rsid w:val="00BA547E"/>
    <w:rsid w:val="00BC0E58"/>
    <w:rsid w:val="00BC21C7"/>
    <w:rsid w:val="00BC5914"/>
    <w:rsid w:val="00BD0CC9"/>
    <w:rsid w:val="00BE07A2"/>
    <w:rsid w:val="00BE0D65"/>
    <w:rsid w:val="00BE644C"/>
    <w:rsid w:val="00BF21AB"/>
    <w:rsid w:val="00BF4D3E"/>
    <w:rsid w:val="00BF74F8"/>
    <w:rsid w:val="00C00244"/>
    <w:rsid w:val="00C051A0"/>
    <w:rsid w:val="00C105EB"/>
    <w:rsid w:val="00C15D5F"/>
    <w:rsid w:val="00C24852"/>
    <w:rsid w:val="00C301A8"/>
    <w:rsid w:val="00C326F2"/>
    <w:rsid w:val="00C35210"/>
    <w:rsid w:val="00C422D1"/>
    <w:rsid w:val="00C439ED"/>
    <w:rsid w:val="00C50D40"/>
    <w:rsid w:val="00C52D74"/>
    <w:rsid w:val="00C5664C"/>
    <w:rsid w:val="00C611E7"/>
    <w:rsid w:val="00C6541D"/>
    <w:rsid w:val="00C67037"/>
    <w:rsid w:val="00C67CF0"/>
    <w:rsid w:val="00C7228A"/>
    <w:rsid w:val="00C75435"/>
    <w:rsid w:val="00C851AA"/>
    <w:rsid w:val="00C92EED"/>
    <w:rsid w:val="00C936B8"/>
    <w:rsid w:val="00C93D9A"/>
    <w:rsid w:val="00CA375C"/>
    <w:rsid w:val="00CA4AB6"/>
    <w:rsid w:val="00CA5361"/>
    <w:rsid w:val="00CA5C14"/>
    <w:rsid w:val="00CA753A"/>
    <w:rsid w:val="00CA7B75"/>
    <w:rsid w:val="00CB18F8"/>
    <w:rsid w:val="00CC23D0"/>
    <w:rsid w:val="00CD46E1"/>
    <w:rsid w:val="00CE0AA6"/>
    <w:rsid w:val="00CE156E"/>
    <w:rsid w:val="00CE290D"/>
    <w:rsid w:val="00CE2ED4"/>
    <w:rsid w:val="00CE383A"/>
    <w:rsid w:val="00CE458B"/>
    <w:rsid w:val="00CE5A55"/>
    <w:rsid w:val="00CF1764"/>
    <w:rsid w:val="00CF1CAA"/>
    <w:rsid w:val="00CF3CD1"/>
    <w:rsid w:val="00CF7E9F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367C7"/>
    <w:rsid w:val="00D50031"/>
    <w:rsid w:val="00D5072C"/>
    <w:rsid w:val="00D5299E"/>
    <w:rsid w:val="00D52C3F"/>
    <w:rsid w:val="00D5415C"/>
    <w:rsid w:val="00D54E4D"/>
    <w:rsid w:val="00D5707B"/>
    <w:rsid w:val="00D62704"/>
    <w:rsid w:val="00D64940"/>
    <w:rsid w:val="00D67B81"/>
    <w:rsid w:val="00D713C8"/>
    <w:rsid w:val="00D751D5"/>
    <w:rsid w:val="00D8599D"/>
    <w:rsid w:val="00D85B66"/>
    <w:rsid w:val="00DA0275"/>
    <w:rsid w:val="00DB0CDF"/>
    <w:rsid w:val="00DB294B"/>
    <w:rsid w:val="00DB6D4C"/>
    <w:rsid w:val="00DC2225"/>
    <w:rsid w:val="00DC435C"/>
    <w:rsid w:val="00DC78B9"/>
    <w:rsid w:val="00DD6253"/>
    <w:rsid w:val="00DD6797"/>
    <w:rsid w:val="00DF05C0"/>
    <w:rsid w:val="00DF1054"/>
    <w:rsid w:val="00DF4AD6"/>
    <w:rsid w:val="00E10AC1"/>
    <w:rsid w:val="00E15695"/>
    <w:rsid w:val="00E21459"/>
    <w:rsid w:val="00E228A3"/>
    <w:rsid w:val="00E31EE1"/>
    <w:rsid w:val="00E353B5"/>
    <w:rsid w:val="00E40D2E"/>
    <w:rsid w:val="00E42126"/>
    <w:rsid w:val="00E44620"/>
    <w:rsid w:val="00E45BBF"/>
    <w:rsid w:val="00E54316"/>
    <w:rsid w:val="00E56193"/>
    <w:rsid w:val="00E60027"/>
    <w:rsid w:val="00E60512"/>
    <w:rsid w:val="00E71957"/>
    <w:rsid w:val="00E72124"/>
    <w:rsid w:val="00E7596F"/>
    <w:rsid w:val="00E82854"/>
    <w:rsid w:val="00E91B33"/>
    <w:rsid w:val="00E97490"/>
    <w:rsid w:val="00EA1D59"/>
    <w:rsid w:val="00EB09BA"/>
    <w:rsid w:val="00EB31CC"/>
    <w:rsid w:val="00EC1B22"/>
    <w:rsid w:val="00EC251E"/>
    <w:rsid w:val="00EC36B4"/>
    <w:rsid w:val="00EC59BD"/>
    <w:rsid w:val="00ED5871"/>
    <w:rsid w:val="00EE167A"/>
    <w:rsid w:val="00EE762B"/>
    <w:rsid w:val="00EF0162"/>
    <w:rsid w:val="00EF6B3D"/>
    <w:rsid w:val="00EF741A"/>
    <w:rsid w:val="00F0754D"/>
    <w:rsid w:val="00F111A9"/>
    <w:rsid w:val="00F12648"/>
    <w:rsid w:val="00F16CF7"/>
    <w:rsid w:val="00F17E6E"/>
    <w:rsid w:val="00F17F5C"/>
    <w:rsid w:val="00F305A4"/>
    <w:rsid w:val="00F344C2"/>
    <w:rsid w:val="00F41B37"/>
    <w:rsid w:val="00F46FC8"/>
    <w:rsid w:val="00F5179D"/>
    <w:rsid w:val="00F730CD"/>
    <w:rsid w:val="00F73BAA"/>
    <w:rsid w:val="00F80272"/>
    <w:rsid w:val="00F864C3"/>
    <w:rsid w:val="00F86B9F"/>
    <w:rsid w:val="00F9603A"/>
    <w:rsid w:val="00FA5489"/>
    <w:rsid w:val="00FB0C4E"/>
    <w:rsid w:val="00FB1236"/>
    <w:rsid w:val="00FB4A28"/>
    <w:rsid w:val="00FB6782"/>
    <w:rsid w:val="00FB700E"/>
    <w:rsid w:val="00FB7BC5"/>
    <w:rsid w:val="00FC0E94"/>
    <w:rsid w:val="00FC1B0E"/>
    <w:rsid w:val="00FD1551"/>
    <w:rsid w:val="00FD5DA4"/>
    <w:rsid w:val="00FE002D"/>
    <w:rsid w:val="00FE72EA"/>
    <w:rsid w:val="00FE77BC"/>
    <w:rsid w:val="00FE7E6C"/>
    <w:rsid w:val="00FF0BAD"/>
    <w:rsid w:val="00FF4C3A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F547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34"/>
    <w:rsid w:val="0044066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5AFD3-4C18-49BF-9B2C-E59FDA8A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42</cp:revision>
  <cp:lastPrinted>2023-08-25T08:17:00Z</cp:lastPrinted>
  <dcterms:created xsi:type="dcterms:W3CDTF">2022-11-17T10:26:00Z</dcterms:created>
  <dcterms:modified xsi:type="dcterms:W3CDTF">2023-09-08T03:00:00Z</dcterms:modified>
</cp:coreProperties>
</file>