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21B9" w:rsidRPr="00C50299" w:rsidRDefault="00D021B9" w:rsidP="00D021B9">
      <w:pPr>
        <w:jc w:val="right"/>
        <w:rPr>
          <w:rFonts w:ascii="Times New Roman" w:hAnsi="Times New Roman" w:cs="Times New Roman"/>
          <w:b/>
        </w:rPr>
      </w:pPr>
      <w:r w:rsidRPr="00C50299">
        <w:rPr>
          <w:rFonts w:ascii="Times New Roman" w:hAnsi="Times New Roman" w:cs="Times New Roman"/>
          <w:b/>
        </w:rPr>
        <w:t>Форма 2 «Требования к предмету оферты»</w:t>
      </w:r>
    </w:p>
    <w:p w:rsidR="00D021B9" w:rsidRPr="00C50299" w:rsidRDefault="00D021B9" w:rsidP="00D021B9">
      <w:pPr>
        <w:jc w:val="center"/>
        <w:rPr>
          <w:rFonts w:ascii="Times New Roman" w:hAnsi="Times New Roman" w:cs="Times New Roman"/>
          <w:b/>
        </w:rPr>
      </w:pPr>
      <w:r w:rsidRPr="00C50299">
        <w:rPr>
          <w:rFonts w:ascii="Times New Roman" w:hAnsi="Times New Roman" w:cs="Times New Roman"/>
          <w:b/>
        </w:rPr>
        <w:t>ТРЕБОВАНИЯ К ПРЕДМЕТУ ОФЕРТЫ</w:t>
      </w:r>
    </w:p>
    <w:p w:rsidR="00F44F8A" w:rsidRPr="00C50299" w:rsidRDefault="004F5885" w:rsidP="00E72A11">
      <w:pPr>
        <w:pStyle w:val="a3"/>
        <w:tabs>
          <w:tab w:val="left" w:pos="993"/>
        </w:tabs>
        <w:spacing w:after="0" w:line="240" w:lineRule="auto"/>
        <w:ind w:left="432"/>
        <w:jc w:val="center"/>
        <w:rPr>
          <w:rFonts w:ascii="Times New Roman" w:eastAsia="Times New Roman" w:hAnsi="Times New Roman" w:cs="Times New Roman"/>
        </w:rPr>
      </w:pPr>
      <w:r w:rsidRPr="00C50299">
        <w:rPr>
          <w:rFonts w:ascii="Times New Roman" w:eastAsia="Times New Roman" w:hAnsi="Times New Roman" w:cs="Times New Roman"/>
        </w:rPr>
        <w:t>«</w:t>
      </w:r>
      <w:r w:rsidR="00E72A11" w:rsidRPr="00C50299">
        <w:rPr>
          <w:rFonts w:ascii="Times New Roman" w:eastAsia="Times New Roman" w:hAnsi="Times New Roman" w:cs="Times New Roman"/>
        </w:rPr>
        <w:t xml:space="preserve">Оказание услуг по проведению </w:t>
      </w:r>
      <w:r w:rsidR="00CF6E85" w:rsidRPr="00C50299">
        <w:rPr>
          <w:rFonts w:ascii="Times New Roman" w:eastAsia="Times New Roman" w:hAnsi="Times New Roman" w:cs="Times New Roman"/>
        </w:rPr>
        <w:t>технического освидетельствования (далее -ТО)</w:t>
      </w:r>
      <w:r w:rsidR="00E72A11" w:rsidRPr="00C50299">
        <w:rPr>
          <w:rFonts w:ascii="Times New Roman" w:eastAsia="Times New Roman" w:hAnsi="Times New Roman" w:cs="Times New Roman"/>
        </w:rPr>
        <w:t xml:space="preserve"> паровых котлов ПКН-2М в 20</w:t>
      </w:r>
      <w:r w:rsidR="004F7252" w:rsidRPr="00C50299">
        <w:rPr>
          <w:rFonts w:ascii="Times New Roman" w:eastAsia="Times New Roman" w:hAnsi="Times New Roman" w:cs="Times New Roman"/>
        </w:rPr>
        <w:t>2</w:t>
      </w:r>
      <w:r w:rsidR="008F3273">
        <w:rPr>
          <w:rFonts w:ascii="Times New Roman" w:eastAsia="Times New Roman" w:hAnsi="Times New Roman" w:cs="Times New Roman"/>
        </w:rPr>
        <w:t>5</w:t>
      </w:r>
      <w:r w:rsidR="00126D4C">
        <w:rPr>
          <w:rFonts w:ascii="Times New Roman" w:eastAsia="Times New Roman" w:hAnsi="Times New Roman" w:cs="Times New Roman"/>
        </w:rPr>
        <w:t xml:space="preserve"> </w:t>
      </w:r>
      <w:r w:rsidR="00E72A11" w:rsidRPr="00C50299">
        <w:rPr>
          <w:rFonts w:ascii="Times New Roman" w:eastAsia="Times New Roman" w:hAnsi="Times New Roman" w:cs="Times New Roman"/>
        </w:rPr>
        <w:t>г.</w:t>
      </w:r>
      <w:r w:rsidRPr="00C50299">
        <w:rPr>
          <w:rFonts w:ascii="Times New Roman" w:eastAsia="Times New Roman" w:hAnsi="Times New Roman" w:cs="Times New Roman"/>
        </w:rPr>
        <w:t>»</w:t>
      </w:r>
    </w:p>
    <w:p w:rsidR="00D021B9" w:rsidRPr="00C50299" w:rsidRDefault="00D021B9" w:rsidP="004B431A">
      <w:pPr>
        <w:pStyle w:val="a3"/>
        <w:numPr>
          <w:ilvl w:val="0"/>
          <w:numId w:val="1"/>
        </w:numPr>
        <w:spacing w:after="0" w:line="240" w:lineRule="auto"/>
        <w:jc w:val="both"/>
        <w:rPr>
          <w:rFonts w:ascii="Times New Roman" w:hAnsi="Times New Roman" w:cs="Times New Roman"/>
          <w:b/>
          <w:i/>
          <w:iCs/>
        </w:rPr>
      </w:pPr>
      <w:r w:rsidRPr="00C50299">
        <w:rPr>
          <w:rFonts w:ascii="Times New Roman" w:hAnsi="Times New Roman" w:cs="Times New Roman"/>
          <w:b/>
          <w:i/>
          <w:iCs/>
        </w:rPr>
        <w:t>Общие положения</w:t>
      </w:r>
    </w:p>
    <w:p w:rsidR="00D021B9" w:rsidRPr="00C50299" w:rsidRDefault="00D021B9" w:rsidP="00D021B9">
      <w:pPr>
        <w:pStyle w:val="a3"/>
        <w:numPr>
          <w:ilvl w:val="1"/>
          <w:numId w:val="20"/>
        </w:numPr>
        <w:spacing w:after="0" w:line="240" w:lineRule="auto"/>
        <w:ind w:left="0" w:firstLine="0"/>
        <w:jc w:val="both"/>
        <w:rPr>
          <w:rFonts w:ascii="Times New Roman" w:eastAsia="Times New Roman" w:hAnsi="Times New Roman" w:cs="Times New Roman"/>
        </w:rPr>
      </w:pPr>
      <w:r w:rsidRPr="00C50299">
        <w:rPr>
          <w:rFonts w:ascii="Times New Roman" w:eastAsia="Times New Roman" w:hAnsi="Times New Roman" w:cs="Times New Roman"/>
          <w:u w:val="single"/>
        </w:rPr>
        <w:t xml:space="preserve">Предметом закупки </w:t>
      </w:r>
      <w:r w:rsidR="00486D8E" w:rsidRPr="00C50299">
        <w:rPr>
          <w:rFonts w:ascii="Times New Roman" w:eastAsia="Times New Roman" w:hAnsi="Times New Roman" w:cs="Times New Roman"/>
          <w:u w:val="single"/>
        </w:rPr>
        <w:t>является лот</w:t>
      </w:r>
      <w:r w:rsidRPr="00C50299">
        <w:rPr>
          <w:rFonts w:ascii="Times New Roman" w:eastAsia="Times New Roman" w:hAnsi="Times New Roman" w:cs="Times New Roman"/>
          <w:u w:val="single"/>
        </w:rPr>
        <w:t>:</w:t>
      </w:r>
    </w:p>
    <w:p w:rsidR="004F5885" w:rsidRPr="00C50299" w:rsidRDefault="004F5885" w:rsidP="00E72A11">
      <w:pPr>
        <w:pStyle w:val="a3"/>
        <w:tabs>
          <w:tab w:val="left" w:pos="993"/>
        </w:tabs>
        <w:spacing w:after="0" w:line="240" w:lineRule="auto"/>
        <w:ind w:left="432"/>
        <w:jc w:val="both"/>
        <w:rPr>
          <w:rFonts w:ascii="Times New Roman" w:eastAsia="Times New Roman" w:hAnsi="Times New Roman" w:cs="Times New Roman"/>
        </w:rPr>
      </w:pPr>
      <w:r w:rsidRPr="00C50299">
        <w:rPr>
          <w:rFonts w:ascii="Times New Roman" w:eastAsia="Times New Roman" w:hAnsi="Times New Roman" w:cs="Times New Roman"/>
        </w:rPr>
        <w:t>«</w:t>
      </w:r>
      <w:r w:rsidR="00211648" w:rsidRPr="00C50299">
        <w:rPr>
          <w:rFonts w:ascii="Times New Roman" w:eastAsia="Times New Roman" w:hAnsi="Times New Roman" w:cs="Times New Roman"/>
        </w:rPr>
        <w:t>Оказание услуг по проведению технического освидетельствования паровых котлов ПКН-2М в 202</w:t>
      </w:r>
      <w:r w:rsidR="00126D4C">
        <w:rPr>
          <w:rFonts w:ascii="Times New Roman" w:eastAsia="Times New Roman" w:hAnsi="Times New Roman" w:cs="Times New Roman"/>
        </w:rPr>
        <w:t xml:space="preserve">5 </w:t>
      </w:r>
      <w:r w:rsidR="00211648" w:rsidRPr="00C50299">
        <w:rPr>
          <w:rFonts w:ascii="Times New Roman" w:eastAsia="Times New Roman" w:hAnsi="Times New Roman" w:cs="Times New Roman"/>
        </w:rPr>
        <w:t>г.»</w:t>
      </w:r>
    </w:p>
    <w:p w:rsidR="00394112" w:rsidRPr="00C50299" w:rsidRDefault="00394112" w:rsidP="00394112">
      <w:pPr>
        <w:pStyle w:val="a3"/>
        <w:numPr>
          <w:ilvl w:val="1"/>
          <w:numId w:val="20"/>
        </w:numPr>
        <w:tabs>
          <w:tab w:val="left" w:pos="993"/>
        </w:tabs>
        <w:spacing w:after="0" w:line="240" w:lineRule="auto"/>
        <w:jc w:val="both"/>
        <w:rPr>
          <w:rFonts w:ascii="Times New Roman" w:eastAsia="Times New Roman" w:hAnsi="Times New Roman" w:cs="Times New Roman"/>
        </w:rPr>
      </w:pPr>
      <w:r w:rsidRPr="00C50299">
        <w:rPr>
          <w:rFonts w:ascii="Times New Roman" w:eastAsia="Times New Roman" w:hAnsi="Times New Roman" w:cs="Times New Roman"/>
          <w:u w:val="single"/>
        </w:rPr>
        <w:t>Лот является неделимым</w:t>
      </w:r>
      <w:r w:rsidRPr="00C50299">
        <w:rPr>
          <w:rFonts w:ascii="Times New Roman" w:eastAsia="Times New Roman" w:hAnsi="Times New Roman" w:cs="Times New Roman"/>
        </w:rPr>
        <w:t xml:space="preserve">. Оферта предоставляется на весь перечень </w:t>
      </w:r>
      <w:r w:rsidR="00CE0A18" w:rsidRPr="00C50299">
        <w:rPr>
          <w:rFonts w:ascii="Times New Roman" w:eastAsia="Times New Roman" w:hAnsi="Times New Roman" w:cs="Times New Roman"/>
        </w:rPr>
        <w:t>услуг</w:t>
      </w:r>
      <w:r w:rsidRPr="00C50299">
        <w:rPr>
          <w:rFonts w:ascii="Times New Roman" w:eastAsia="Times New Roman" w:hAnsi="Times New Roman" w:cs="Times New Roman"/>
        </w:rPr>
        <w:t xml:space="preserve"> по лоту, </w:t>
      </w:r>
      <w:r w:rsidR="00950B04" w:rsidRPr="00C50299">
        <w:rPr>
          <w:rFonts w:ascii="Times New Roman" w:eastAsia="Times New Roman" w:hAnsi="Times New Roman" w:cs="Times New Roman"/>
        </w:rPr>
        <w:t>согласно</w:t>
      </w:r>
      <w:r w:rsidR="00C36DD3" w:rsidRPr="00C50299">
        <w:rPr>
          <w:rFonts w:ascii="Times New Roman" w:eastAsia="Times New Roman" w:hAnsi="Times New Roman" w:cs="Times New Roman"/>
        </w:rPr>
        <w:t xml:space="preserve"> </w:t>
      </w:r>
      <w:r w:rsidR="00950B04" w:rsidRPr="00C50299">
        <w:rPr>
          <w:rFonts w:ascii="Times New Roman" w:eastAsia="Times New Roman" w:hAnsi="Times New Roman" w:cs="Times New Roman"/>
        </w:rPr>
        <w:t>требовани</w:t>
      </w:r>
      <w:r w:rsidR="00633EBE" w:rsidRPr="00C50299">
        <w:rPr>
          <w:rFonts w:ascii="Times New Roman" w:eastAsia="Times New Roman" w:hAnsi="Times New Roman" w:cs="Times New Roman"/>
        </w:rPr>
        <w:t>ям</w:t>
      </w:r>
      <w:r w:rsidRPr="00C50299">
        <w:rPr>
          <w:rFonts w:ascii="Times New Roman" w:eastAsia="Times New Roman" w:hAnsi="Times New Roman" w:cs="Times New Roman"/>
        </w:rPr>
        <w:t xml:space="preserve"> к предмету закупки (раздел 2 настоящего документа). В случае нарушения данного условия участником тендера, оферта данного участника к рассмотрению не принимается.</w:t>
      </w:r>
    </w:p>
    <w:p w:rsidR="00D021B9" w:rsidRPr="00C50299" w:rsidRDefault="00D021B9" w:rsidP="00D021B9">
      <w:pPr>
        <w:pStyle w:val="a3"/>
        <w:numPr>
          <w:ilvl w:val="1"/>
          <w:numId w:val="20"/>
        </w:numPr>
        <w:spacing w:after="0" w:line="240" w:lineRule="auto"/>
        <w:ind w:left="0" w:firstLine="0"/>
        <w:jc w:val="both"/>
        <w:rPr>
          <w:rFonts w:ascii="Times New Roman" w:hAnsi="Times New Roman" w:cs="Times New Roman"/>
        </w:rPr>
      </w:pPr>
      <w:r w:rsidRPr="00C50299">
        <w:rPr>
          <w:rFonts w:ascii="Times New Roman" w:eastAsia="Times New Roman" w:hAnsi="Times New Roman" w:cs="Times New Roman"/>
          <w:u w:val="single"/>
        </w:rPr>
        <w:t>Инициатор закупки</w:t>
      </w:r>
      <w:r w:rsidRPr="00C50299">
        <w:rPr>
          <w:rFonts w:ascii="Times New Roman" w:eastAsia="Times New Roman" w:hAnsi="Times New Roman" w:cs="Times New Roman"/>
        </w:rPr>
        <w:t xml:space="preserve">: Общество с ограниченной ответственностью «Байкитская нефтегазоразведочная экспедиция» </w:t>
      </w:r>
      <w:r w:rsidR="00394112" w:rsidRPr="00C50299">
        <w:rPr>
          <w:rFonts w:ascii="Times New Roman" w:eastAsia="Times New Roman" w:hAnsi="Times New Roman" w:cs="Times New Roman"/>
        </w:rPr>
        <w:t>(Сокращенно - ООО «БНГРЭ»), ОГ</w:t>
      </w:r>
      <w:r w:rsidR="0015026D" w:rsidRPr="00C50299">
        <w:rPr>
          <w:rFonts w:ascii="Times New Roman" w:eastAsia="Times New Roman" w:hAnsi="Times New Roman" w:cs="Times New Roman"/>
        </w:rPr>
        <w:t>Э</w:t>
      </w:r>
      <w:r w:rsidR="00394112" w:rsidRPr="00C50299">
        <w:rPr>
          <w:rFonts w:ascii="Times New Roman" w:eastAsia="Times New Roman" w:hAnsi="Times New Roman" w:cs="Times New Roman"/>
        </w:rPr>
        <w:t>.</w:t>
      </w:r>
    </w:p>
    <w:p w:rsidR="00D021B9" w:rsidRPr="00C50299" w:rsidRDefault="00D021B9" w:rsidP="00D021B9">
      <w:pPr>
        <w:pStyle w:val="a3"/>
        <w:numPr>
          <w:ilvl w:val="1"/>
          <w:numId w:val="20"/>
        </w:numPr>
        <w:spacing w:after="0" w:line="240" w:lineRule="auto"/>
        <w:ind w:left="0" w:firstLine="0"/>
        <w:jc w:val="both"/>
        <w:rPr>
          <w:rFonts w:ascii="Times New Roman" w:eastAsia="Times New Roman" w:hAnsi="Times New Roman" w:cs="Times New Roman"/>
        </w:rPr>
      </w:pPr>
      <w:r w:rsidRPr="00C50299">
        <w:rPr>
          <w:rFonts w:ascii="Times New Roman" w:eastAsia="Times New Roman" w:hAnsi="Times New Roman" w:cs="Times New Roman"/>
          <w:u w:val="single"/>
        </w:rPr>
        <w:t>Место оказания услуг</w:t>
      </w:r>
      <w:r w:rsidRPr="00C50299">
        <w:rPr>
          <w:rFonts w:ascii="Times New Roman" w:eastAsia="Times New Roman" w:hAnsi="Times New Roman" w:cs="Times New Roman"/>
        </w:rPr>
        <w:t xml:space="preserve">: </w:t>
      </w:r>
    </w:p>
    <w:p w:rsidR="00D021B9" w:rsidRPr="00C50299" w:rsidRDefault="00D021B9" w:rsidP="00D021B9">
      <w:pPr>
        <w:spacing w:after="0" w:line="240" w:lineRule="auto"/>
        <w:rPr>
          <w:rFonts w:ascii="Times New Roman" w:eastAsia="Times New Roman" w:hAnsi="Times New Roman" w:cs="Times New Roman"/>
        </w:rPr>
      </w:pPr>
      <w:r w:rsidRPr="00C50299">
        <w:rPr>
          <w:rFonts w:ascii="Times New Roman" w:eastAsia="Times New Roman" w:hAnsi="Times New Roman" w:cs="Times New Roman"/>
        </w:rPr>
        <w:t xml:space="preserve">Административное положение: </w:t>
      </w:r>
    </w:p>
    <w:p w:rsidR="00796F60" w:rsidRPr="00C50299" w:rsidRDefault="00796F60" w:rsidP="00633EBE">
      <w:pPr>
        <w:pStyle w:val="a3"/>
        <w:numPr>
          <w:ilvl w:val="0"/>
          <w:numId w:val="26"/>
        </w:numPr>
        <w:spacing w:after="0" w:line="240" w:lineRule="auto"/>
        <w:contextualSpacing w:val="0"/>
        <w:rPr>
          <w:rFonts w:ascii="Times New Roman" w:hAnsi="Times New Roman" w:cs="Times New Roman"/>
        </w:rPr>
      </w:pPr>
      <w:r w:rsidRPr="00C50299">
        <w:rPr>
          <w:rFonts w:ascii="Times New Roman" w:hAnsi="Times New Roman" w:cs="Times New Roman"/>
        </w:rPr>
        <w:t xml:space="preserve">Красноярский край, Эвенкийский район, Куюмбинский лицензионный участок (далее </w:t>
      </w:r>
      <w:r w:rsidR="0036281A" w:rsidRPr="00C50299">
        <w:rPr>
          <w:rFonts w:ascii="Times New Roman" w:hAnsi="Times New Roman" w:cs="Times New Roman"/>
        </w:rPr>
        <w:t>К</w:t>
      </w:r>
      <w:r w:rsidRPr="00C50299">
        <w:rPr>
          <w:rFonts w:ascii="Times New Roman" w:hAnsi="Times New Roman" w:cs="Times New Roman"/>
        </w:rPr>
        <w:t>ЛУ);</w:t>
      </w:r>
    </w:p>
    <w:p w:rsidR="00796F60" w:rsidRDefault="00796F60" w:rsidP="00633EBE">
      <w:pPr>
        <w:pStyle w:val="a3"/>
        <w:numPr>
          <w:ilvl w:val="0"/>
          <w:numId w:val="26"/>
        </w:numPr>
        <w:spacing w:after="0" w:line="240" w:lineRule="auto"/>
        <w:contextualSpacing w:val="0"/>
        <w:rPr>
          <w:rFonts w:ascii="Times New Roman" w:hAnsi="Times New Roman" w:cs="Times New Roman"/>
        </w:rPr>
      </w:pPr>
      <w:r w:rsidRPr="00C50299">
        <w:rPr>
          <w:rFonts w:ascii="Times New Roman" w:hAnsi="Times New Roman" w:cs="Times New Roman"/>
        </w:rPr>
        <w:t xml:space="preserve">Красноярский край, Эвенкийский район, Терско-Камовский </w:t>
      </w:r>
      <w:r w:rsidR="0036281A" w:rsidRPr="00C50299">
        <w:rPr>
          <w:rFonts w:ascii="Times New Roman" w:hAnsi="Times New Roman" w:cs="Times New Roman"/>
        </w:rPr>
        <w:t>лицензионный участок (далее ТКЛУ)</w:t>
      </w:r>
      <w:r w:rsidRPr="00C50299">
        <w:rPr>
          <w:rFonts w:ascii="Times New Roman" w:hAnsi="Times New Roman" w:cs="Times New Roman"/>
        </w:rPr>
        <w:t>;</w:t>
      </w:r>
    </w:p>
    <w:p w:rsidR="008F3273" w:rsidRPr="00C50299" w:rsidRDefault="008F3273" w:rsidP="00633EBE">
      <w:pPr>
        <w:pStyle w:val="a3"/>
        <w:numPr>
          <w:ilvl w:val="0"/>
          <w:numId w:val="26"/>
        </w:numPr>
        <w:spacing w:after="0" w:line="240" w:lineRule="auto"/>
        <w:contextualSpacing w:val="0"/>
        <w:rPr>
          <w:rFonts w:ascii="Times New Roman" w:hAnsi="Times New Roman" w:cs="Times New Roman"/>
        </w:rPr>
      </w:pPr>
      <w:r w:rsidRPr="008F3273">
        <w:rPr>
          <w:rFonts w:ascii="Times New Roman" w:hAnsi="Times New Roman" w:cs="Times New Roman"/>
        </w:rPr>
        <w:t xml:space="preserve">ЯНАО, г. Новый Уренгой </w:t>
      </w:r>
      <w:r>
        <w:rPr>
          <w:rFonts w:ascii="Times New Roman" w:hAnsi="Times New Roman" w:cs="Times New Roman"/>
        </w:rPr>
        <w:t>Восточный Сузун (далее ВС).</w:t>
      </w:r>
    </w:p>
    <w:p w:rsidR="00E72A11" w:rsidRPr="00C50299" w:rsidRDefault="00E72A11" w:rsidP="00E72A11">
      <w:pPr>
        <w:pStyle w:val="a3"/>
        <w:spacing w:after="0" w:line="240" w:lineRule="auto"/>
        <w:ind w:left="360"/>
        <w:contextualSpacing w:val="0"/>
        <w:rPr>
          <w:rFonts w:ascii="Times New Roman" w:hAnsi="Times New Roman" w:cs="Times New Roman"/>
        </w:rPr>
      </w:pPr>
    </w:p>
    <w:p w:rsidR="005D7CA7" w:rsidRPr="00C50299" w:rsidRDefault="005D7CA7" w:rsidP="008518B9">
      <w:pPr>
        <w:pStyle w:val="a3"/>
        <w:numPr>
          <w:ilvl w:val="1"/>
          <w:numId w:val="20"/>
        </w:numPr>
        <w:spacing w:after="0" w:line="240" w:lineRule="auto"/>
        <w:ind w:left="0" w:firstLine="0"/>
        <w:jc w:val="both"/>
        <w:rPr>
          <w:rFonts w:ascii="Times New Roman" w:eastAsia="Times New Roman" w:hAnsi="Times New Roman" w:cs="Times New Roman"/>
          <w:u w:val="single"/>
        </w:rPr>
      </w:pPr>
      <w:r w:rsidRPr="00C50299">
        <w:rPr>
          <w:rFonts w:ascii="Times New Roman" w:eastAsia="Times New Roman" w:hAnsi="Times New Roman" w:cs="Times New Roman"/>
          <w:u w:val="single"/>
        </w:rPr>
        <w:t>Ориентировочные сроки оказания услуг</w:t>
      </w:r>
      <w:r w:rsidRPr="00C50299">
        <w:rPr>
          <w:rFonts w:ascii="Times New Roman" w:hAnsi="Times New Roman" w:cs="Times New Roman"/>
          <w:vertAlign w:val="superscript"/>
        </w:rPr>
        <w:footnoteReference w:id="1"/>
      </w:r>
      <w:r w:rsidRPr="00C50299">
        <w:rPr>
          <w:rFonts w:ascii="Times New Roman" w:eastAsia="Times New Roman" w:hAnsi="Times New Roman" w:cs="Times New Roman"/>
          <w:u w:val="single"/>
        </w:rPr>
        <w:t xml:space="preserve">: </w:t>
      </w:r>
    </w:p>
    <w:tbl>
      <w:tblPr>
        <w:tblStyle w:val="a5"/>
        <w:tblW w:w="9889" w:type="dxa"/>
        <w:tblLayout w:type="fixed"/>
        <w:tblLook w:val="04A0" w:firstRow="1" w:lastRow="0" w:firstColumn="1" w:lastColumn="0" w:noHBand="0" w:noVBand="1"/>
      </w:tblPr>
      <w:tblGrid>
        <w:gridCol w:w="675"/>
        <w:gridCol w:w="4962"/>
        <w:gridCol w:w="1984"/>
        <w:gridCol w:w="2268"/>
      </w:tblGrid>
      <w:tr w:rsidR="008F3273" w:rsidRPr="008F3273" w:rsidTr="00730FC2">
        <w:tc>
          <w:tcPr>
            <w:tcW w:w="675" w:type="dxa"/>
          </w:tcPr>
          <w:p w:rsidR="008F3273" w:rsidRPr="008F3273" w:rsidRDefault="008F3273" w:rsidP="00730FC2">
            <w:pPr>
              <w:jc w:val="both"/>
              <w:rPr>
                <w:rFonts w:ascii="Times New Roman" w:hAnsi="Times New Roman" w:cs="Times New Roman"/>
                <w:sz w:val="20"/>
                <w:szCs w:val="20"/>
              </w:rPr>
            </w:pPr>
            <w:r w:rsidRPr="008F3273">
              <w:rPr>
                <w:rFonts w:ascii="Times New Roman" w:hAnsi="Times New Roman" w:cs="Times New Roman"/>
                <w:sz w:val="20"/>
                <w:szCs w:val="20"/>
              </w:rPr>
              <w:t>№п/п</w:t>
            </w:r>
          </w:p>
        </w:tc>
        <w:tc>
          <w:tcPr>
            <w:tcW w:w="4962" w:type="dxa"/>
          </w:tcPr>
          <w:p w:rsidR="008F3273" w:rsidRPr="008F3273" w:rsidRDefault="008F3273" w:rsidP="00730FC2">
            <w:pPr>
              <w:jc w:val="both"/>
              <w:rPr>
                <w:rFonts w:ascii="Times New Roman" w:hAnsi="Times New Roman" w:cs="Times New Roman"/>
                <w:sz w:val="20"/>
                <w:szCs w:val="20"/>
              </w:rPr>
            </w:pPr>
            <w:r w:rsidRPr="008F3273">
              <w:rPr>
                <w:rFonts w:ascii="Times New Roman" w:hAnsi="Times New Roman" w:cs="Times New Roman"/>
                <w:sz w:val="20"/>
                <w:szCs w:val="20"/>
              </w:rPr>
              <w:t>Оборудование</w:t>
            </w:r>
          </w:p>
        </w:tc>
        <w:tc>
          <w:tcPr>
            <w:tcW w:w="1984" w:type="dxa"/>
          </w:tcPr>
          <w:p w:rsidR="008F3273" w:rsidRPr="008F3273" w:rsidRDefault="008F3273" w:rsidP="00730FC2">
            <w:pPr>
              <w:jc w:val="both"/>
              <w:rPr>
                <w:rFonts w:ascii="Times New Roman" w:hAnsi="Times New Roman" w:cs="Times New Roman"/>
                <w:sz w:val="20"/>
                <w:szCs w:val="20"/>
              </w:rPr>
            </w:pPr>
            <w:r w:rsidRPr="008F3273">
              <w:rPr>
                <w:rFonts w:ascii="Times New Roman" w:hAnsi="Times New Roman" w:cs="Times New Roman"/>
                <w:sz w:val="20"/>
                <w:szCs w:val="20"/>
              </w:rPr>
              <w:t>Срок оказания услуги в 2025 году</w:t>
            </w:r>
          </w:p>
        </w:tc>
        <w:tc>
          <w:tcPr>
            <w:tcW w:w="2268" w:type="dxa"/>
          </w:tcPr>
          <w:p w:rsidR="008F3273" w:rsidRPr="008F3273" w:rsidRDefault="008F3273" w:rsidP="00730FC2">
            <w:pPr>
              <w:jc w:val="both"/>
              <w:rPr>
                <w:rFonts w:ascii="Times New Roman" w:hAnsi="Times New Roman" w:cs="Times New Roman"/>
                <w:sz w:val="20"/>
                <w:szCs w:val="20"/>
              </w:rPr>
            </w:pPr>
            <w:r w:rsidRPr="008F3273">
              <w:rPr>
                <w:rFonts w:ascii="Times New Roman" w:hAnsi="Times New Roman" w:cs="Times New Roman"/>
                <w:sz w:val="20"/>
                <w:szCs w:val="20"/>
              </w:rPr>
              <w:t xml:space="preserve">Лицензионный участок </w:t>
            </w:r>
          </w:p>
        </w:tc>
      </w:tr>
      <w:tr w:rsidR="008F3273" w:rsidRPr="008F3273" w:rsidTr="00730FC2">
        <w:tc>
          <w:tcPr>
            <w:tcW w:w="675" w:type="dxa"/>
          </w:tcPr>
          <w:p w:rsidR="008F3273" w:rsidRPr="008F3273" w:rsidRDefault="008F3273" w:rsidP="00730FC2">
            <w:pPr>
              <w:pStyle w:val="a3"/>
              <w:ind w:left="22"/>
              <w:jc w:val="both"/>
              <w:rPr>
                <w:rFonts w:ascii="Times New Roman" w:hAnsi="Times New Roman" w:cs="Times New Roman"/>
                <w:b/>
                <w:i/>
                <w:sz w:val="20"/>
                <w:szCs w:val="20"/>
              </w:rPr>
            </w:pPr>
            <w:r w:rsidRPr="008F3273">
              <w:rPr>
                <w:rFonts w:ascii="Times New Roman" w:hAnsi="Times New Roman" w:cs="Times New Roman"/>
                <w:b/>
                <w:i/>
                <w:sz w:val="20"/>
                <w:szCs w:val="20"/>
              </w:rPr>
              <w:t>1</w:t>
            </w:r>
          </w:p>
        </w:tc>
        <w:tc>
          <w:tcPr>
            <w:tcW w:w="4962" w:type="dxa"/>
          </w:tcPr>
          <w:p w:rsidR="008F3273" w:rsidRPr="008F3273" w:rsidRDefault="008F3273" w:rsidP="00730FC2">
            <w:pPr>
              <w:jc w:val="both"/>
              <w:rPr>
                <w:rFonts w:ascii="Times New Roman" w:eastAsiaTheme="minorHAnsi" w:hAnsi="Times New Roman" w:cs="Times New Roman"/>
                <w:b/>
                <w:bCs/>
                <w:i/>
                <w:sz w:val="20"/>
                <w:szCs w:val="20"/>
                <w:lang w:eastAsia="en-US"/>
              </w:rPr>
            </w:pPr>
            <w:r w:rsidRPr="008F3273">
              <w:rPr>
                <w:rFonts w:ascii="Times New Roman" w:eastAsiaTheme="minorHAnsi" w:hAnsi="Times New Roman" w:cs="Times New Roman"/>
                <w:b/>
                <w:bCs/>
                <w:i/>
                <w:sz w:val="20"/>
                <w:szCs w:val="20"/>
                <w:lang w:eastAsia="en-US"/>
              </w:rPr>
              <w:t>Первая группа котельных установок</w:t>
            </w:r>
          </w:p>
        </w:tc>
        <w:tc>
          <w:tcPr>
            <w:tcW w:w="1984" w:type="dxa"/>
          </w:tcPr>
          <w:p w:rsidR="008F3273" w:rsidRPr="008F3273" w:rsidRDefault="008F3273" w:rsidP="00730FC2">
            <w:pPr>
              <w:jc w:val="both"/>
              <w:rPr>
                <w:rFonts w:ascii="Times New Roman" w:eastAsiaTheme="minorHAnsi" w:hAnsi="Times New Roman" w:cs="Times New Roman"/>
                <w:b/>
                <w:bCs/>
                <w:i/>
                <w:sz w:val="20"/>
                <w:szCs w:val="20"/>
                <w:lang w:eastAsia="en-US"/>
              </w:rPr>
            </w:pPr>
          </w:p>
        </w:tc>
        <w:tc>
          <w:tcPr>
            <w:tcW w:w="2268" w:type="dxa"/>
          </w:tcPr>
          <w:p w:rsidR="008F3273" w:rsidRPr="008F3273" w:rsidRDefault="008F3273" w:rsidP="00730FC2">
            <w:pPr>
              <w:jc w:val="both"/>
              <w:rPr>
                <w:rFonts w:ascii="Times New Roman" w:eastAsiaTheme="minorHAnsi" w:hAnsi="Times New Roman" w:cs="Times New Roman"/>
                <w:b/>
                <w:bCs/>
                <w:i/>
                <w:sz w:val="20"/>
                <w:szCs w:val="20"/>
                <w:lang w:eastAsia="en-US"/>
              </w:rPr>
            </w:pPr>
          </w:p>
        </w:tc>
      </w:tr>
      <w:tr w:rsidR="008F3273" w:rsidRPr="008F3273" w:rsidTr="00730FC2">
        <w:tc>
          <w:tcPr>
            <w:tcW w:w="675" w:type="dxa"/>
          </w:tcPr>
          <w:p w:rsidR="008F3273" w:rsidRPr="008F3273" w:rsidRDefault="008F3273" w:rsidP="008F3273">
            <w:pPr>
              <w:pStyle w:val="a3"/>
              <w:numPr>
                <w:ilvl w:val="0"/>
                <w:numId w:val="29"/>
              </w:numPr>
              <w:jc w:val="both"/>
              <w:rPr>
                <w:rFonts w:ascii="Times New Roman" w:hAnsi="Times New Roman" w:cs="Times New Roman"/>
                <w:sz w:val="20"/>
                <w:szCs w:val="20"/>
              </w:rPr>
            </w:pPr>
          </w:p>
        </w:tc>
        <w:tc>
          <w:tcPr>
            <w:tcW w:w="4962" w:type="dxa"/>
          </w:tcPr>
          <w:p w:rsidR="008F3273" w:rsidRPr="008F3273" w:rsidRDefault="008F3273" w:rsidP="00730FC2">
            <w:pPr>
              <w:jc w:val="both"/>
              <w:rPr>
                <w:rFonts w:ascii="Times New Roman" w:hAnsi="Times New Roman" w:cs="Times New Roman"/>
                <w:sz w:val="20"/>
                <w:szCs w:val="20"/>
              </w:rPr>
            </w:pPr>
            <w:r w:rsidRPr="008F3273">
              <w:rPr>
                <w:rFonts w:ascii="Times New Roman" w:eastAsiaTheme="minorHAnsi" w:hAnsi="Times New Roman" w:cs="Times New Roman"/>
                <w:bCs/>
                <w:sz w:val="20"/>
                <w:szCs w:val="20"/>
                <w:lang w:eastAsia="en-US"/>
              </w:rPr>
              <w:t>Паровая котельная установка ПКН-2М (з/н 62751)</w:t>
            </w:r>
          </w:p>
        </w:tc>
        <w:tc>
          <w:tcPr>
            <w:tcW w:w="1984" w:type="dxa"/>
          </w:tcPr>
          <w:p w:rsidR="008F3273" w:rsidRPr="008F3273" w:rsidRDefault="008F3273" w:rsidP="00730FC2">
            <w:pPr>
              <w:jc w:val="both"/>
              <w:rPr>
                <w:rFonts w:ascii="Times New Roman" w:eastAsiaTheme="minorHAnsi" w:hAnsi="Times New Roman" w:cs="Times New Roman"/>
                <w:bCs/>
                <w:sz w:val="20"/>
                <w:szCs w:val="20"/>
                <w:lang w:eastAsia="en-US"/>
              </w:rPr>
            </w:pPr>
            <w:r w:rsidRPr="008F3273">
              <w:rPr>
                <w:rFonts w:ascii="Times New Roman" w:eastAsiaTheme="minorHAnsi" w:hAnsi="Times New Roman" w:cs="Times New Roman"/>
                <w:bCs/>
                <w:sz w:val="20"/>
                <w:szCs w:val="20"/>
                <w:lang w:eastAsia="en-US"/>
              </w:rPr>
              <w:t>С 01.09. по 15.10.</w:t>
            </w:r>
          </w:p>
        </w:tc>
        <w:tc>
          <w:tcPr>
            <w:tcW w:w="2268" w:type="dxa"/>
          </w:tcPr>
          <w:p w:rsidR="008F3273" w:rsidRPr="008F3273" w:rsidRDefault="008F3273" w:rsidP="00730FC2">
            <w:pPr>
              <w:jc w:val="both"/>
              <w:rPr>
                <w:rFonts w:ascii="Times New Roman" w:eastAsiaTheme="minorHAnsi" w:hAnsi="Times New Roman" w:cs="Times New Roman"/>
                <w:bCs/>
                <w:sz w:val="20"/>
                <w:szCs w:val="20"/>
                <w:lang w:eastAsia="en-US"/>
              </w:rPr>
            </w:pPr>
            <w:r w:rsidRPr="008F3273">
              <w:rPr>
                <w:rFonts w:ascii="Times New Roman" w:eastAsiaTheme="minorHAnsi" w:hAnsi="Times New Roman" w:cs="Times New Roman"/>
                <w:bCs/>
                <w:sz w:val="20"/>
                <w:szCs w:val="20"/>
                <w:lang w:eastAsia="en-US"/>
              </w:rPr>
              <w:t xml:space="preserve">Терско-Камовский </w:t>
            </w:r>
          </w:p>
        </w:tc>
      </w:tr>
      <w:tr w:rsidR="008F3273" w:rsidRPr="008F3273" w:rsidTr="00730FC2">
        <w:tc>
          <w:tcPr>
            <w:tcW w:w="675" w:type="dxa"/>
          </w:tcPr>
          <w:p w:rsidR="008F3273" w:rsidRPr="008F3273" w:rsidRDefault="008F3273" w:rsidP="008F3273">
            <w:pPr>
              <w:pStyle w:val="a3"/>
              <w:numPr>
                <w:ilvl w:val="0"/>
                <w:numId w:val="29"/>
              </w:numPr>
              <w:jc w:val="both"/>
              <w:rPr>
                <w:rFonts w:ascii="Times New Roman" w:hAnsi="Times New Roman" w:cs="Times New Roman"/>
                <w:sz w:val="20"/>
                <w:szCs w:val="20"/>
              </w:rPr>
            </w:pPr>
          </w:p>
        </w:tc>
        <w:tc>
          <w:tcPr>
            <w:tcW w:w="4962" w:type="dxa"/>
          </w:tcPr>
          <w:p w:rsidR="008F3273" w:rsidRPr="008F3273" w:rsidRDefault="008F3273" w:rsidP="00730FC2">
            <w:pPr>
              <w:jc w:val="both"/>
              <w:rPr>
                <w:rFonts w:ascii="Times New Roman" w:hAnsi="Times New Roman" w:cs="Times New Roman"/>
                <w:sz w:val="20"/>
                <w:szCs w:val="20"/>
              </w:rPr>
            </w:pPr>
            <w:r w:rsidRPr="008F3273">
              <w:rPr>
                <w:rFonts w:ascii="Times New Roman" w:eastAsiaTheme="minorHAnsi" w:hAnsi="Times New Roman" w:cs="Times New Roman"/>
                <w:bCs/>
                <w:sz w:val="20"/>
                <w:szCs w:val="20"/>
                <w:lang w:eastAsia="en-US"/>
              </w:rPr>
              <w:t>Паровая котельная установка ПКН-2М (з/н 1090693)</w:t>
            </w:r>
          </w:p>
        </w:tc>
        <w:tc>
          <w:tcPr>
            <w:tcW w:w="1984" w:type="dxa"/>
          </w:tcPr>
          <w:p w:rsidR="008F3273" w:rsidRPr="008F3273" w:rsidRDefault="008F3273" w:rsidP="00730FC2">
            <w:pPr>
              <w:rPr>
                <w:rFonts w:ascii="Times New Roman" w:hAnsi="Times New Roman" w:cs="Times New Roman"/>
                <w:sz w:val="20"/>
                <w:szCs w:val="20"/>
              </w:rPr>
            </w:pPr>
            <w:r w:rsidRPr="008F3273">
              <w:rPr>
                <w:rFonts w:ascii="Times New Roman" w:eastAsiaTheme="minorHAnsi" w:hAnsi="Times New Roman" w:cs="Times New Roman"/>
                <w:bCs/>
                <w:sz w:val="20"/>
                <w:szCs w:val="20"/>
                <w:lang w:eastAsia="en-US"/>
              </w:rPr>
              <w:t>С 01.09. по 15.10.</w:t>
            </w:r>
          </w:p>
        </w:tc>
        <w:tc>
          <w:tcPr>
            <w:tcW w:w="2268" w:type="dxa"/>
          </w:tcPr>
          <w:p w:rsidR="008F3273" w:rsidRPr="008F3273" w:rsidRDefault="008F3273" w:rsidP="00730FC2">
            <w:pPr>
              <w:jc w:val="both"/>
              <w:rPr>
                <w:rFonts w:ascii="Times New Roman" w:eastAsiaTheme="minorHAnsi" w:hAnsi="Times New Roman" w:cs="Times New Roman"/>
                <w:bCs/>
                <w:sz w:val="20"/>
                <w:szCs w:val="20"/>
                <w:lang w:eastAsia="en-US"/>
              </w:rPr>
            </w:pPr>
            <w:r w:rsidRPr="008F3273">
              <w:rPr>
                <w:rFonts w:ascii="Times New Roman" w:eastAsiaTheme="minorHAnsi" w:hAnsi="Times New Roman" w:cs="Times New Roman"/>
                <w:bCs/>
                <w:sz w:val="20"/>
                <w:szCs w:val="20"/>
                <w:lang w:eastAsia="en-US"/>
              </w:rPr>
              <w:t xml:space="preserve">Терско-Камовский </w:t>
            </w:r>
          </w:p>
        </w:tc>
      </w:tr>
      <w:tr w:rsidR="008F3273" w:rsidRPr="008F3273" w:rsidTr="00730FC2">
        <w:tc>
          <w:tcPr>
            <w:tcW w:w="675" w:type="dxa"/>
          </w:tcPr>
          <w:p w:rsidR="008F3273" w:rsidRPr="008F3273" w:rsidRDefault="008F3273" w:rsidP="008F3273">
            <w:pPr>
              <w:pStyle w:val="a3"/>
              <w:numPr>
                <w:ilvl w:val="0"/>
                <w:numId w:val="29"/>
              </w:numPr>
              <w:jc w:val="both"/>
              <w:rPr>
                <w:rFonts w:ascii="Times New Roman" w:hAnsi="Times New Roman" w:cs="Times New Roman"/>
                <w:sz w:val="20"/>
                <w:szCs w:val="20"/>
              </w:rPr>
            </w:pPr>
          </w:p>
        </w:tc>
        <w:tc>
          <w:tcPr>
            <w:tcW w:w="4962" w:type="dxa"/>
          </w:tcPr>
          <w:p w:rsidR="008F3273" w:rsidRPr="008F3273" w:rsidRDefault="008F3273" w:rsidP="00730FC2">
            <w:pPr>
              <w:jc w:val="both"/>
              <w:rPr>
                <w:rFonts w:ascii="Times New Roman" w:hAnsi="Times New Roman" w:cs="Times New Roman"/>
                <w:sz w:val="20"/>
                <w:szCs w:val="20"/>
              </w:rPr>
            </w:pPr>
            <w:r w:rsidRPr="008F3273">
              <w:rPr>
                <w:rFonts w:ascii="Times New Roman" w:eastAsiaTheme="minorHAnsi" w:hAnsi="Times New Roman" w:cs="Times New Roman"/>
                <w:bCs/>
                <w:sz w:val="20"/>
                <w:szCs w:val="20"/>
                <w:lang w:eastAsia="en-US"/>
              </w:rPr>
              <w:t>Паровая котельная установка ПКН-2М (з/н 1090548)</w:t>
            </w:r>
          </w:p>
        </w:tc>
        <w:tc>
          <w:tcPr>
            <w:tcW w:w="1984" w:type="dxa"/>
          </w:tcPr>
          <w:p w:rsidR="008F3273" w:rsidRPr="008F3273" w:rsidRDefault="008F3273" w:rsidP="00730FC2">
            <w:pPr>
              <w:rPr>
                <w:rFonts w:ascii="Times New Roman" w:hAnsi="Times New Roman" w:cs="Times New Roman"/>
                <w:sz w:val="20"/>
                <w:szCs w:val="20"/>
              </w:rPr>
            </w:pPr>
            <w:r w:rsidRPr="008F3273">
              <w:rPr>
                <w:rFonts w:ascii="Times New Roman" w:eastAsiaTheme="minorHAnsi" w:hAnsi="Times New Roman" w:cs="Times New Roman"/>
                <w:bCs/>
                <w:sz w:val="20"/>
                <w:szCs w:val="20"/>
                <w:lang w:eastAsia="en-US"/>
              </w:rPr>
              <w:t>С 01.09. по 15.10.</w:t>
            </w:r>
          </w:p>
        </w:tc>
        <w:tc>
          <w:tcPr>
            <w:tcW w:w="2268" w:type="dxa"/>
          </w:tcPr>
          <w:p w:rsidR="008F3273" w:rsidRPr="008F3273" w:rsidRDefault="008F3273" w:rsidP="00730FC2">
            <w:pPr>
              <w:jc w:val="both"/>
              <w:rPr>
                <w:rFonts w:ascii="Times New Roman" w:eastAsiaTheme="minorHAnsi" w:hAnsi="Times New Roman" w:cs="Times New Roman"/>
                <w:bCs/>
                <w:sz w:val="20"/>
                <w:szCs w:val="20"/>
                <w:lang w:eastAsia="en-US"/>
              </w:rPr>
            </w:pPr>
            <w:r w:rsidRPr="008F3273">
              <w:rPr>
                <w:rFonts w:ascii="Times New Roman" w:eastAsiaTheme="minorHAnsi" w:hAnsi="Times New Roman" w:cs="Times New Roman"/>
                <w:bCs/>
                <w:sz w:val="20"/>
                <w:szCs w:val="20"/>
                <w:lang w:eastAsia="en-US"/>
              </w:rPr>
              <w:t xml:space="preserve">Куюмбинский </w:t>
            </w:r>
          </w:p>
        </w:tc>
      </w:tr>
      <w:tr w:rsidR="008F3273" w:rsidRPr="008F3273" w:rsidTr="00730FC2">
        <w:tc>
          <w:tcPr>
            <w:tcW w:w="675" w:type="dxa"/>
          </w:tcPr>
          <w:p w:rsidR="008F3273" w:rsidRPr="008F3273" w:rsidRDefault="008F3273" w:rsidP="008F3273">
            <w:pPr>
              <w:pStyle w:val="a3"/>
              <w:numPr>
                <w:ilvl w:val="0"/>
                <w:numId w:val="29"/>
              </w:numPr>
              <w:jc w:val="both"/>
              <w:rPr>
                <w:rFonts w:ascii="Times New Roman" w:hAnsi="Times New Roman" w:cs="Times New Roman"/>
                <w:sz w:val="20"/>
                <w:szCs w:val="20"/>
              </w:rPr>
            </w:pPr>
          </w:p>
        </w:tc>
        <w:tc>
          <w:tcPr>
            <w:tcW w:w="4962" w:type="dxa"/>
          </w:tcPr>
          <w:p w:rsidR="008F3273" w:rsidRPr="008F3273" w:rsidRDefault="008F3273" w:rsidP="00730FC2">
            <w:pPr>
              <w:jc w:val="both"/>
              <w:rPr>
                <w:rFonts w:ascii="Times New Roman" w:hAnsi="Times New Roman" w:cs="Times New Roman"/>
                <w:sz w:val="20"/>
                <w:szCs w:val="20"/>
              </w:rPr>
            </w:pPr>
            <w:r w:rsidRPr="008F3273">
              <w:rPr>
                <w:rFonts w:ascii="Times New Roman" w:eastAsiaTheme="minorHAnsi" w:hAnsi="Times New Roman" w:cs="Times New Roman"/>
                <w:bCs/>
                <w:sz w:val="20"/>
                <w:szCs w:val="20"/>
                <w:lang w:eastAsia="en-US"/>
              </w:rPr>
              <w:t>Паровая котельная установка ПКН-2М (з/н 627615)</w:t>
            </w:r>
          </w:p>
        </w:tc>
        <w:tc>
          <w:tcPr>
            <w:tcW w:w="1984" w:type="dxa"/>
          </w:tcPr>
          <w:p w:rsidR="008F3273" w:rsidRPr="008F3273" w:rsidRDefault="008F3273" w:rsidP="00730FC2">
            <w:pPr>
              <w:rPr>
                <w:rFonts w:ascii="Times New Roman" w:hAnsi="Times New Roman" w:cs="Times New Roman"/>
                <w:sz w:val="20"/>
                <w:szCs w:val="20"/>
              </w:rPr>
            </w:pPr>
            <w:r w:rsidRPr="008F3273">
              <w:rPr>
                <w:rFonts w:ascii="Times New Roman" w:eastAsiaTheme="minorHAnsi" w:hAnsi="Times New Roman" w:cs="Times New Roman"/>
                <w:bCs/>
                <w:sz w:val="20"/>
                <w:szCs w:val="20"/>
                <w:lang w:eastAsia="en-US"/>
              </w:rPr>
              <w:t>С 01.09. по 15.10.</w:t>
            </w:r>
          </w:p>
        </w:tc>
        <w:tc>
          <w:tcPr>
            <w:tcW w:w="2268" w:type="dxa"/>
          </w:tcPr>
          <w:p w:rsidR="008F3273" w:rsidRPr="008F3273" w:rsidRDefault="008F3273" w:rsidP="00730FC2">
            <w:pPr>
              <w:jc w:val="both"/>
              <w:rPr>
                <w:rFonts w:ascii="Times New Roman" w:eastAsiaTheme="minorHAnsi" w:hAnsi="Times New Roman" w:cs="Times New Roman"/>
                <w:bCs/>
                <w:sz w:val="20"/>
                <w:szCs w:val="20"/>
                <w:lang w:eastAsia="en-US"/>
              </w:rPr>
            </w:pPr>
            <w:r w:rsidRPr="008F3273">
              <w:rPr>
                <w:rFonts w:ascii="Times New Roman" w:eastAsiaTheme="minorHAnsi" w:hAnsi="Times New Roman" w:cs="Times New Roman"/>
                <w:bCs/>
                <w:sz w:val="20"/>
                <w:szCs w:val="20"/>
                <w:lang w:eastAsia="en-US"/>
              </w:rPr>
              <w:t>Куюмбинский</w:t>
            </w:r>
          </w:p>
        </w:tc>
      </w:tr>
      <w:tr w:rsidR="008F3273" w:rsidRPr="008F3273" w:rsidTr="00730FC2">
        <w:tc>
          <w:tcPr>
            <w:tcW w:w="675" w:type="dxa"/>
          </w:tcPr>
          <w:p w:rsidR="008F3273" w:rsidRPr="008F3273" w:rsidRDefault="008F3273" w:rsidP="008F3273">
            <w:pPr>
              <w:pStyle w:val="a3"/>
              <w:numPr>
                <w:ilvl w:val="0"/>
                <w:numId w:val="29"/>
              </w:numPr>
              <w:jc w:val="both"/>
              <w:rPr>
                <w:rFonts w:ascii="Times New Roman" w:hAnsi="Times New Roman" w:cs="Times New Roman"/>
                <w:sz w:val="20"/>
                <w:szCs w:val="20"/>
              </w:rPr>
            </w:pPr>
          </w:p>
        </w:tc>
        <w:tc>
          <w:tcPr>
            <w:tcW w:w="4962" w:type="dxa"/>
          </w:tcPr>
          <w:p w:rsidR="008F3273" w:rsidRPr="008F3273" w:rsidRDefault="008F3273" w:rsidP="00730FC2">
            <w:pPr>
              <w:jc w:val="both"/>
              <w:rPr>
                <w:rFonts w:ascii="Times New Roman" w:hAnsi="Times New Roman" w:cs="Times New Roman"/>
                <w:sz w:val="20"/>
                <w:szCs w:val="20"/>
              </w:rPr>
            </w:pPr>
            <w:r w:rsidRPr="008F3273">
              <w:rPr>
                <w:rFonts w:ascii="Times New Roman" w:eastAsiaTheme="minorHAnsi" w:hAnsi="Times New Roman" w:cs="Times New Roman"/>
                <w:bCs/>
                <w:sz w:val="20"/>
                <w:szCs w:val="20"/>
                <w:lang w:eastAsia="en-US"/>
              </w:rPr>
              <w:t>Паровая котельная установка ПКН-2М (з/н 1090549)</w:t>
            </w:r>
          </w:p>
        </w:tc>
        <w:tc>
          <w:tcPr>
            <w:tcW w:w="1984" w:type="dxa"/>
          </w:tcPr>
          <w:p w:rsidR="008F3273" w:rsidRPr="008F3273" w:rsidRDefault="008F3273" w:rsidP="00730FC2">
            <w:pPr>
              <w:rPr>
                <w:rFonts w:ascii="Times New Roman" w:hAnsi="Times New Roman" w:cs="Times New Roman"/>
                <w:sz w:val="20"/>
                <w:szCs w:val="20"/>
              </w:rPr>
            </w:pPr>
            <w:r w:rsidRPr="008F3273">
              <w:rPr>
                <w:rFonts w:ascii="Times New Roman" w:eastAsiaTheme="minorHAnsi" w:hAnsi="Times New Roman" w:cs="Times New Roman"/>
                <w:bCs/>
                <w:sz w:val="20"/>
                <w:szCs w:val="20"/>
                <w:lang w:eastAsia="en-US"/>
              </w:rPr>
              <w:t>С 01.09. по 15.10.</w:t>
            </w:r>
          </w:p>
        </w:tc>
        <w:tc>
          <w:tcPr>
            <w:tcW w:w="2268" w:type="dxa"/>
          </w:tcPr>
          <w:p w:rsidR="008F3273" w:rsidRPr="008F3273" w:rsidRDefault="008F3273" w:rsidP="00730FC2">
            <w:pPr>
              <w:rPr>
                <w:rFonts w:ascii="Times New Roman" w:hAnsi="Times New Roman" w:cs="Times New Roman"/>
                <w:sz w:val="20"/>
                <w:szCs w:val="20"/>
              </w:rPr>
            </w:pPr>
            <w:r w:rsidRPr="008F3273">
              <w:rPr>
                <w:rFonts w:ascii="Times New Roman" w:eastAsiaTheme="minorHAnsi" w:hAnsi="Times New Roman" w:cs="Times New Roman"/>
                <w:bCs/>
                <w:sz w:val="20"/>
                <w:szCs w:val="20"/>
                <w:lang w:eastAsia="en-US"/>
              </w:rPr>
              <w:t xml:space="preserve">Терско-Камовский </w:t>
            </w:r>
          </w:p>
        </w:tc>
      </w:tr>
      <w:tr w:rsidR="008F3273" w:rsidRPr="008F3273" w:rsidTr="00730FC2">
        <w:tc>
          <w:tcPr>
            <w:tcW w:w="675" w:type="dxa"/>
          </w:tcPr>
          <w:p w:rsidR="008F3273" w:rsidRPr="008F3273" w:rsidRDefault="008F3273" w:rsidP="008F3273">
            <w:pPr>
              <w:pStyle w:val="a3"/>
              <w:numPr>
                <w:ilvl w:val="0"/>
                <w:numId w:val="29"/>
              </w:numPr>
              <w:jc w:val="both"/>
              <w:rPr>
                <w:rFonts w:ascii="Times New Roman" w:hAnsi="Times New Roman" w:cs="Times New Roman"/>
                <w:sz w:val="20"/>
                <w:szCs w:val="20"/>
              </w:rPr>
            </w:pPr>
          </w:p>
        </w:tc>
        <w:tc>
          <w:tcPr>
            <w:tcW w:w="4962" w:type="dxa"/>
          </w:tcPr>
          <w:p w:rsidR="008F3273" w:rsidRPr="008F3273" w:rsidRDefault="008F3273" w:rsidP="00730FC2">
            <w:pPr>
              <w:autoSpaceDE w:val="0"/>
              <w:autoSpaceDN w:val="0"/>
              <w:adjustRightInd w:val="0"/>
              <w:jc w:val="both"/>
              <w:rPr>
                <w:rFonts w:ascii="Times New Roman" w:eastAsiaTheme="minorHAnsi" w:hAnsi="Times New Roman" w:cs="Times New Roman"/>
                <w:bCs/>
                <w:sz w:val="20"/>
                <w:szCs w:val="20"/>
                <w:lang w:eastAsia="en-US"/>
              </w:rPr>
            </w:pPr>
            <w:r w:rsidRPr="008F3273">
              <w:rPr>
                <w:rFonts w:ascii="Times New Roman" w:eastAsiaTheme="minorHAnsi" w:hAnsi="Times New Roman" w:cs="Times New Roman"/>
                <w:bCs/>
                <w:sz w:val="20"/>
                <w:szCs w:val="20"/>
                <w:lang w:eastAsia="en-US"/>
              </w:rPr>
              <w:t>Паровая котельная установка ПКН-2М (з/н 1090579)</w:t>
            </w:r>
          </w:p>
        </w:tc>
        <w:tc>
          <w:tcPr>
            <w:tcW w:w="1984" w:type="dxa"/>
          </w:tcPr>
          <w:p w:rsidR="008F3273" w:rsidRPr="008F3273" w:rsidRDefault="008F3273" w:rsidP="00730FC2">
            <w:pPr>
              <w:rPr>
                <w:rFonts w:ascii="Times New Roman" w:hAnsi="Times New Roman" w:cs="Times New Roman"/>
                <w:sz w:val="20"/>
                <w:szCs w:val="20"/>
              </w:rPr>
            </w:pPr>
            <w:r w:rsidRPr="008F3273">
              <w:rPr>
                <w:rFonts w:ascii="Times New Roman" w:eastAsiaTheme="minorHAnsi" w:hAnsi="Times New Roman" w:cs="Times New Roman"/>
                <w:bCs/>
                <w:sz w:val="20"/>
                <w:szCs w:val="20"/>
                <w:lang w:eastAsia="en-US"/>
              </w:rPr>
              <w:t>С 01.09. по 15.10.</w:t>
            </w:r>
          </w:p>
        </w:tc>
        <w:tc>
          <w:tcPr>
            <w:tcW w:w="2268" w:type="dxa"/>
          </w:tcPr>
          <w:p w:rsidR="008F3273" w:rsidRPr="008F3273" w:rsidRDefault="008F3273" w:rsidP="00730FC2">
            <w:pPr>
              <w:rPr>
                <w:rFonts w:ascii="Times New Roman" w:hAnsi="Times New Roman" w:cs="Times New Roman"/>
                <w:sz w:val="20"/>
                <w:szCs w:val="20"/>
              </w:rPr>
            </w:pPr>
            <w:r w:rsidRPr="008F3273">
              <w:rPr>
                <w:rFonts w:ascii="Times New Roman" w:eastAsiaTheme="minorHAnsi" w:hAnsi="Times New Roman" w:cs="Times New Roman"/>
                <w:bCs/>
                <w:sz w:val="20"/>
                <w:szCs w:val="20"/>
                <w:lang w:eastAsia="en-US"/>
              </w:rPr>
              <w:t xml:space="preserve">Терско-Камовский </w:t>
            </w:r>
          </w:p>
        </w:tc>
      </w:tr>
      <w:tr w:rsidR="008F3273" w:rsidRPr="008F3273" w:rsidTr="00730FC2">
        <w:tc>
          <w:tcPr>
            <w:tcW w:w="675" w:type="dxa"/>
          </w:tcPr>
          <w:p w:rsidR="008F3273" w:rsidRPr="008F3273" w:rsidRDefault="008F3273" w:rsidP="008F3273">
            <w:pPr>
              <w:pStyle w:val="a3"/>
              <w:numPr>
                <w:ilvl w:val="0"/>
                <w:numId w:val="29"/>
              </w:numPr>
              <w:jc w:val="both"/>
              <w:rPr>
                <w:rFonts w:ascii="Times New Roman" w:hAnsi="Times New Roman" w:cs="Times New Roman"/>
                <w:sz w:val="20"/>
                <w:szCs w:val="20"/>
              </w:rPr>
            </w:pPr>
          </w:p>
        </w:tc>
        <w:tc>
          <w:tcPr>
            <w:tcW w:w="4962" w:type="dxa"/>
          </w:tcPr>
          <w:p w:rsidR="008F3273" w:rsidRPr="008F3273" w:rsidRDefault="008F3273" w:rsidP="00730FC2">
            <w:pPr>
              <w:autoSpaceDE w:val="0"/>
              <w:autoSpaceDN w:val="0"/>
              <w:adjustRightInd w:val="0"/>
              <w:jc w:val="both"/>
              <w:rPr>
                <w:rFonts w:ascii="Times New Roman" w:eastAsiaTheme="minorHAnsi" w:hAnsi="Times New Roman" w:cs="Times New Roman"/>
                <w:bCs/>
                <w:sz w:val="20"/>
                <w:szCs w:val="20"/>
                <w:lang w:eastAsia="en-US"/>
              </w:rPr>
            </w:pPr>
            <w:r w:rsidRPr="008F3273">
              <w:rPr>
                <w:rFonts w:ascii="Times New Roman" w:eastAsiaTheme="minorHAnsi" w:hAnsi="Times New Roman" w:cs="Times New Roman"/>
                <w:bCs/>
                <w:sz w:val="20"/>
                <w:szCs w:val="20"/>
                <w:lang w:eastAsia="en-US"/>
              </w:rPr>
              <w:t>Паровая котельная установка ПКН-2М (з/н 1090590)</w:t>
            </w:r>
          </w:p>
        </w:tc>
        <w:tc>
          <w:tcPr>
            <w:tcW w:w="1984" w:type="dxa"/>
          </w:tcPr>
          <w:p w:rsidR="008F3273" w:rsidRPr="008F3273" w:rsidRDefault="008F3273" w:rsidP="00730FC2">
            <w:pPr>
              <w:rPr>
                <w:rFonts w:ascii="Times New Roman" w:hAnsi="Times New Roman" w:cs="Times New Roman"/>
                <w:sz w:val="20"/>
                <w:szCs w:val="20"/>
              </w:rPr>
            </w:pPr>
            <w:r w:rsidRPr="008F3273">
              <w:rPr>
                <w:rFonts w:ascii="Times New Roman" w:eastAsiaTheme="minorHAnsi" w:hAnsi="Times New Roman" w:cs="Times New Roman"/>
                <w:bCs/>
                <w:sz w:val="20"/>
                <w:szCs w:val="20"/>
                <w:lang w:eastAsia="en-US"/>
              </w:rPr>
              <w:t>С 01.09. по 15.10.</w:t>
            </w:r>
          </w:p>
        </w:tc>
        <w:tc>
          <w:tcPr>
            <w:tcW w:w="2268" w:type="dxa"/>
          </w:tcPr>
          <w:p w:rsidR="008F3273" w:rsidRPr="008F3273" w:rsidRDefault="008F3273" w:rsidP="00730FC2">
            <w:pPr>
              <w:jc w:val="both"/>
              <w:rPr>
                <w:rFonts w:ascii="Times New Roman" w:eastAsiaTheme="minorHAnsi" w:hAnsi="Times New Roman" w:cs="Times New Roman"/>
                <w:bCs/>
                <w:sz w:val="20"/>
                <w:szCs w:val="20"/>
                <w:lang w:eastAsia="en-US"/>
              </w:rPr>
            </w:pPr>
            <w:r w:rsidRPr="008F3273">
              <w:rPr>
                <w:rFonts w:ascii="Times New Roman" w:eastAsiaTheme="minorHAnsi" w:hAnsi="Times New Roman" w:cs="Times New Roman"/>
                <w:bCs/>
                <w:sz w:val="20"/>
                <w:szCs w:val="20"/>
                <w:lang w:eastAsia="en-US"/>
              </w:rPr>
              <w:t xml:space="preserve">Куюмбинский </w:t>
            </w:r>
          </w:p>
        </w:tc>
      </w:tr>
      <w:tr w:rsidR="008F3273" w:rsidRPr="008F3273" w:rsidTr="00730FC2">
        <w:tc>
          <w:tcPr>
            <w:tcW w:w="675" w:type="dxa"/>
          </w:tcPr>
          <w:p w:rsidR="008F3273" w:rsidRPr="008F3273" w:rsidRDefault="008F3273" w:rsidP="008F3273">
            <w:pPr>
              <w:pStyle w:val="a3"/>
              <w:numPr>
                <w:ilvl w:val="0"/>
                <w:numId w:val="29"/>
              </w:numPr>
              <w:jc w:val="both"/>
              <w:rPr>
                <w:rFonts w:ascii="Times New Roman" w:hAnsi="Times New Roman" w:cs="Times New Roman"/>
                <w:sz w:val="20"/>
                <w:szCs w:val="20"/>
              </w:rPr>
            </w:pPr>
          </w:p>
        </w:tc>
        <w:tc>
          <w:tcPr>
            <w:tcW w:w="4962" w:type="dxa"/>
          </w:tcPr>
          <w:p w:rsidR="008F3273" w:rsidRPr="008F3273" w:rsidRDefault="008F3273" w:rsidP="00730FC2">
            <w:pPr>
              <w:autoSpaceDE w:val="0"/>
              <w:autoSpaceDN w:val="0"/>
              <w:adjustRightInd w:val="0"/>
              <w:jc w:val="both"/>
              <w:rPr>
                <w:rFonts w:ascii="Times New Roman" w:eastAsiaTheme="minorHAnsi" w:hAnsi="Times New Roman" w:cs="Times New Roman"/>
                <w:bCs/>
                <w:sz w:val="20"/>
                <w:szCs w:val="20"/>
                <w:lang w:eastAsia="en-US"/>
              </w:rPr>
            </w:pPr>
            <w:r w:rsidRPr="008F3273">
              <w:rPr>
                <w:rFonts w:ascii="Times New Roman" w:eastAsiaTheme="minorHAnsi" w:hAnsi="Times New Roman" w:cs="Times New Roman"/>
                <w:bCs/>
                <w:sz w:val="20"/>
                <w:szCs w:val="20"/>
                <w:lang w:eastAsia="en-US"/>
              </w:rPr>
              <w:t>Паровая котельная установка ПКН-2М (з/н 1090562)</w:t>
            </w:r>
          </w:p>
        </w:tc>
        <w:tc>
          <w:tcPr>
            <w:tcW w:w="1984" w:type="dxa"/>
          </w:tcPr>
          <w:p w:rsidR="008F3273" w:rsidRPr="008F3273" w:rsidRDefault="008F3273" w:rsidP="00730FC2">
            <w:pPr>
              <w:rPr>
                <w:rFonts w:ascii="Times New Roman" w:hAnsi="Times New Roman" w:cs="Times New Roman"/>
                <w:sz w:val="20"/>
                <w:szCs w:val="20"/>
              </w:rPr>
            </w:pPr>
            <w:r w:rsidRPr="008F3273">
              <w:rPr>
                <w:rFonts w:ascii="Times New Roman" w:eastAsiaTheme="minorHAnsi" w:hAnsi="Times New Roman" w:cs="Times New Roman"/>
                <w:bCs/>
                <w:sz w:val="20"/>
                <w:szCs w:val="20"/>
                <w:lang w:eastAsia="en-US"/>
              </w:rPr>
              <w:t>С 01.09. по 15.10.</w:t>
            </w:r>
          </w:p>
        </w:tc>
        <w:tc>
          <w:tcPr>
            <w:tcW w:w="2268" w:type="dxa"/>
          </w:tcPr>
          <w:p w:rsidR="008F3273" w:rsidRPr="008F3273" w:rsidRDefault="008F3273" w:rsidP="00730FC2">
            <w:pPr>
              <w:jc w:val="both"/>
              <w:rPr>
                <w:rFonts w:ascii="Times New Roman" w:eastAsiaTheme="minorHAnsi" w:hAnsi="Times New Roman" w:cs="Times New Roman"/>
                <w:bCs/>
                <w:sz w:val="20"/>
                <w:szCs w:val="20"/>
                <w:lang w:eastAsia="en-US"/>
              </w:rPr>
            </w:pPr>
            <w:r w:rsidRPr="008F3273">
              <w:rPr>
                <w:rFonts w:ascii="Times New Roman" w:eastAsiaTheme="minorHAnsi" w:hAnsi="Times New Roman" w:cs="Times New Roman"/>
                <w:bCs/>
                <w:sz w:val="20"/>
                <w:szCs w:val="20"/>
                <w:lang w:eastAsia="en-US"/>
              </w:rPr>
              <w:t xml:space="preserve">Куюмбинский </w:t>
            </w:r>
          </w:p>
        </w:tc>
      </w:tr>
      <w:tr w:rsidR="008F3273" w:rsidRPr="008F3273" w:rsidTr="00730FC2">
        <w:tc>
          <w:tcPr>
            <w:tcW w:w="675" w:type="dxa"/>
          </w:tcPr>
          <w:p w:rsidR="008F3273" w:rsidRPr="008F3273" w:rsidRDefault="008F3273" w:rsidP="00730FC2">
            <w:pPr>
              <w:pStyle w:val="a3"/>
              <w:ind w:left="22"/>
              <w:jc w:val="both"/>
              <w:rPr>
                <w:rFonts w:ascii="Times New Roman" w:hAnsi="Times New Roman" w:cs="Times New Roman"/>
                <w:b/>
                <w:i/>
                <w:sz w:val="20"/>
                <w:szCs w:val="20"/>
              </w:rPr>
            </w:pPr>
            <w:r w:rsidRPr="008F3273">
              <w:rPr>
                <w:rFonts w:ascii="Times New Roman" w:hAnsi="Times New Roman" w:cs="Times New Roman"/>
                <w:b/>
                <w:i/>
                <w:sz w:val="20"/>
                <w:szCs w:val="20"/>
              </w:rPr>
              <w:t>2</w:t>
            </w:r>
          </w:p>
        </w:tc>
        <w:tc>
          <w:tcPr>
            <w:tcW w:w="4962" w:type="dxa"/>
          </w:tcPr>
          <w:p w:rsidR="008F3273" w:rsidRPr="008F3273" w:rsidRDefault="008F3273" w:rsidP="00730FC2">
            <w:pPr>
              <w:autoSpaceDE w:val="0"/>
              <w:autoSpaceDN w:val="0"/>
              <w:adjustRightInd w:val="0"/>
              <w:jc w:val="both"/>
              <w:rPr>
                <w:rFonts w:ascii="Times New Roman" w:eastAsiaTheme="minorHAnsi" w:hAnsi="Times New Roman" w:cs="Times New Roman"/>
                <w:b/>
                <w:bCs/>
                <w:i/>
                <w:sz w:val="20"/>
                <w:szCs w:val="20"/>
                <w:lang w:eastAsia="en-US"/>
              </w:rPr>
            </w:pPr>
            <w:r w:rsidRPr="008F3273">
              <w:rPr>
                <w:rFonts w:ascii="Times New Roman" w:eastAsiaTheme="minorHAnsi" w:hAnsi="Times New Roman" w:cs="Times New Roman"/>
                <w:b/>
                <w:bCs/>
                <w:i/>
                <w:sz w:val="20"/>
                <w:szCs w:val="20"/>
                <w:lang w:eastAsia="en-US"/>
              </w:rPr>
              <w:t>Вторая группа котельных установок</w:t>
            </w:r>
          </w:p>
        </w:tc>
        <w:tc>
          <w:tcPr>
            <w:tcW w:w="1984" w:type="dxa"/>
          </w:tcPr>
          <w:p w:rsidR="008F3273" w:rsidRPr="008F3273" w:rsidRDefault="008F3273" w:rsidP="00730FC2">
            <w:pPr>
              <w:jc w:val="both"/>
              <w:rPr>
                <w:rFonts w:ascii="Times New Roman" w:eastAsiaTheme="minorHAnsi" w:hAnsi="Times New Roman" w:cs="Times New Roman"/>
                <w:b/>
                <w:bCs/>
                <w:i/>
                <w:sz w:val="20"/>
                <w:szCs w:val="20"/>
                <w:lang w:eastAsia="en-US"/>
              </w:rPr>
            </w:pPr>
          </w:p>
        </w:tc>
        <w:tc>
          <w:tcPr>
            <w:tcW w:w="2268" w:type="dxa"/>
          </w:tcPr>
          <w:p w:rsidR="008F3273" w:rsidRPr="008F3273" w:rsidRDefault="008F3273" w:rsidP="00730FC2">
            <w:pPr>
              <w:jc w:val="both"/>
              <w:rPr>
                <w:rFonts w:ascii="Times New Roman" w:eastAsiaTheme="minorHAnsi" w:hAnsi="Times New Roman" w:cs="Times New Roman"/>
                <w:b/>
                <w:bCs/>
                <w:i/>
                <w:sz w:val="20"/>
                <w:szCs w:val="20"/>
                <w:lang w:eastAsia="en-US"/>
              </w:rPr>
            </w:pPr>
          </w:p>
        </w:tc>
      </w:tr>
      <w:tr w:rsidR="008F3273" w:rsidRPr="008F3273" w:rsidTr="00730FC2">
        <w:tc>
          <w:tcPr>
            <w:tcW w:w="675" w:type="dxa"/>
          </w:tcPr>
          <w:p w:rsidR="008F3273" w:rsidRPr="008F3273" w:rsidRDefault="008F3273" w:rsidP="008F3273">
            <w:pPr>
              <w:pStyle w:val="a3"/>
              <w:numPr>
                <w:ilvl w:val="0"/>
                <w:numId w:val="30"/>
              </w:numPr>
              <w:jc w:val="both"/>
              <w:rPr>
                <w:rFonts w:ascii="Times New Roman" w:hAnsi="Times New Roman" w:cs="Times New Roman"/>
                <w:sz w:val="20"/>
                <w:szCs w:val="20"/>
              </w:rPr>
            </w:pPr>
          </w:p>
        </w:tc>
        <w:tc>
          <w:tcPr>
            <w:tcW w:w="4962" w:type="dxa"/>
          </w:tcPr>
          <w:p w:rsidR="008F3273" w:rsidRPr="008F3273" w:rsidRDefault="008F3273" w:rsidP="00730FC2">
            <w:pPr>
              <w:autoSpaceDE w:val="0"/>
              <w:autoSpaceDN w:val="0"/>
              <w:adjustRightInd w:val="0"/>
              <w:jc w:val="both"/>
              <w:rPr>
                <w:rFonts w:ascii="Times New Roman" w:eastAsiaTheme="minorHAnsi" w:hAnsi="Times New Roman" w:cs="Times New Roman"/>
                <w:bCs/>
                <w:sz w:val="20"/>
                <w:szCs w:val="20"/>
                <w:lang w:eastAsia="en-US"/>
              </w:rPr>
            </w:pPr>
            <w:r w:rsidRPr="008F3273">
              <w:rPr>
                <w:rFonts w:ascii="Times New Roman" w:eastAsiaTheme="minorHAnsi" w:hAnsi="Times New Roman" w:cs="Times New Roman"/>
                <w:bCs/>
                <w:sz w:val="20"/>
                <w:szCs w:val="20"/>
                <w:lang w:eastAsia="en-US"/>
              </w:rPr>
              <w:t>Паровая котельная установка ПКН-2М (з/н 64181)</w:t>
            </w:r>
          </w:p>
        </w:tc>
        <w:tc>
          <w:tcPr>
            <w:tcW w:w="1984" w:type="dxa"/>
          </w:tcPr>
          <w:p w:rsidR="008F3273" w:rsidRPr="008F3273" w:rsidRDefault="008F3273" w:rsidP="00730FC2">
            <w:pPr>
              <w:jc w:val="both"/>
              <w:rPr>
                <w:rFonts w:ascii="Times New Roman" w:eastAsiaTheme="minorHAnsi" w:hAnsi="Times New Roman" w:cs="Times New Roman"/>
                <w:bCs/>
                <w:sz w:val="20"/>
                <w:szCs w:val="20"/>
                <w:lang w:eastAsia="en-US"/>
              </w:rPr>
            </w:pPr>
            <w:r w:rsidRPr="008F3273">
              <w:rPr>
                <w:rFonts w:ascii="Times New Roman" w:eastAsiaTheme="minorHAnsi" w:hAnsi="Times New Roman" w:cs="Times New Roman"/>
                <w:bCs/>
                <w:sz w:val="20"/>
                <w:szCs w:val="20"/>
                <w:lang w:eastAsia="en-US"/>
              </w:rPr>
              <w:t xml:space="preserve">С 01.05 по 30.06. </w:t>
            </w:r>
          </w:p>
        </w:tc>
        <w:tc>
          <w:tcPr>
            <w:tcW w:w="2268" w:type="dxa"/>
          </w:tcPr>
          <w:p w:rsidR="008F3273" w:rsidRPr="008F3273" w:rsidRDefault="008F3273" w:rsidP="00730FC2">
            <w:pPr>
              <w:jc w:val="both"/>
              <w:rPr>
                <w:rFonts w:ascii="Times New Roman" w:eastAsiaTheme="minorHAnsi" w:hAnsi="Times New Roman" w:cs="Times New Roman"/>
                <w:bCs/>
                <w:sz w:val="20"/>
                <w:szCs w:val="20"/>
                <w:lang w:eastAsia="en-US"/>
              </w:rPr>
            </w:pPr>
            <w:r w:rsidRPr="008F3273">
              <w:rPr>
                <w:rFonts w:ascii="Times New Roman" w:eastAsiaTheme="minorHAnsi" w:hAnsi="Times New Roman" w:cs="Times New Roman"/>
                <w:bCs/>
                <w:sz w:val="20"/>
                <w:szCs w:val="20"/>
                <w:lang w:eastAsia="en-US"/>
              </w:rPr>
              <w:t xml:space="preserve">Куюмбинский  </w:t>
            </w:r>
          </w:p>
        </w:tc>
      </w:tr>
      <w:tr w:rsidR="008F3273" w:rsidRPr="008F3273" w:rsidTr="00730FC2">
        <w:tc>
          <w:tcPr>
            <w:tcW w:w="675" w:type="dxa"/>
          </w:tcPr>
          <w:p w:rsidR="008F3273" w:rsidRPr="008F3273" w:rsidRDefault="008F3273" w:rsidP="008F3273">
            <w:pPr>
              <w:pStyle w:val="a3"/>
              <w:numPr>
                <w:ilvl w:val="0"/>
                <w:numId w:val="30"/>
              </w:numPr>
              <w:jc w:val="both"/>
              <w:rPr>
                <w:rFonts w:ascii="Times New Roman" w:hAnsi="Times New Roman" w:cs="Times New Roman"/>
                <w:sz w:val="20"/>
                <w:szCs w:val="20"/>
              </w:rPr>
            </w:pPr>
          </w:p>
        </w:tc>
        <w:tc>
          <w:tcPr>
            <w:tcW w:w="4962" w:type="dxa"/>
          </w:tcPr>
          <w:p w:rsidR="008F3273" w:rsidRPr="008F3273" w:rsidRDefault="008F3273" w:rsidP="00730FC2">
            <w:pPr>
              <w:autoSpaceDE w:val="0"/>
              <w:autoSpaceDN w:val="0"/>
              <w:adjustRightInd w:val="0"/>
              <w:jc w:val="both"/>
              <w:rPr>
                <w:rFonts w:ascii="Times New Roman" w:eastAsiaTheme="minorHAnsi" w:hAnsi="Times New Roman" w:cs="Times New Roman"/>
                <w:bCs/>
                <w:sz w:val="20"/>
                <w:szCs w:val="20"/>
                <w:lang w:eastAsia="en-US"/>
              </w:rPr>
            </w:pPr>
            <w:r w:rsidRPr="008F3273">
              <w:rPr>
                <w:rFonts w:ascii="Times New Roman" w:eastAsiaTheme="minorHAnsi" w:hAnsi="Times New Roman" w:cs="Times New Roman"/>
                <w:bCs/>
                <w:sz w:val="20"/>
                <w:szCs w:val="20"/>
                <w:lang w:eastAsia="en-US"/>
              </w:rPr>
              <w:t>Паровая котельная установка ПКН-2М (з/н 1090468)</w:t>
            </w:r>
          </w:p>
        </w:tc>
        <w:tc>
          <w:tcPr>
            <w:tcW w:w="1984" w:type="dxa"/>
          </w:tcPr>
          <w:p w:rsidR="008F3273" w:rsidRPr="008F3273" w:rsidRDefault="008F3273" w:rsidP="00730FC2">
            <w:pPr>
              <w:rPr>
                <w:rFonts w:ascii="Times New Roman" w:hAnsi="Times New Roman" w:cs="Times New Roman"/>
                <w:sz w:val="20"/>
                <w:szCs w:val="20"/>
              </w:rPr>
            </w:pPr>
            <w:r w:rsidRPr="008F3273">
              <w:rPr>
                <w:rFonts w:ascii="Times New Roman" w:eastAsiaTheme="minorHAnsi" w:hAnsi="Times New Roman" w:cs="Times New Roman"/>
                <w:bCs/>
                <w:sz w:val="20"/>
                <w:szCs w:val="20"/>
                <w:lang w:eastAsia="en-US"/>
              </w:rPr>
              <w:t xml:space="preserve">С 01.05 по 30.06. </w:t>
            </w:r>
          </w:p>
        </w:tc>
        <w:tc>
          <w:tcPr>
            <w:tcW w:w="2268" w:type="dxa"/>
          </w:tcPr>
          <w:p w:rsidR="008F3273" w:rsidRPr="008F3273" w:rsidRDefault="008F3273" w:rsidP="00730FC2">
            <w:pPr>
              <w:jc w:val="both"/>
              <w:rPr>
                <w:rFonts w:ascii="Times New Roman" w:eastAsiaTheme="minorHAnsi" w:hAnsi="Times New Roman" w:cs="Times New Roman"/>
                <w:bCs/>
                <w:sz w:val="20"/>
                <w:szCs w:val="20"/>
                <w:lang w:eastAsia="en-US"/>
              </w:rPr>
            </w:pPr>
            <w:r w:rsidRPr="008F3273">
              <w:rPr>
                <w:rFonts w:ascii="Times New Roman" w:eastAsiaTheme="minorHAnsi" w:hAnsi="Times New Roman" w:cs="Times New Roman"/>
                <w:bCs/>
                <w:sz w:val="20"/>
                <w:szCs w:val="20"/>
                <w:lang w:eastAsia="en-US"/>
              </w:rPr>
              <w:t xml:space="preserve">Куюмбинский </w:t>
            </w:r>
          </w:p>
        </w:tc>
      </w:tr>
      <w:tr w:rsidR="008F3273" w:rsidRPr="008F3273" w:rsidTr="00730FC2">
        <w:tc>
          <w:tcPr>
            <w:tcW w:w="675" w:type="dxa"/>
          </w:tcPr>
          <w:p w:rsidR="008F3273" w:rsidRPr="008F3273" w:rsidRDefault="008F3273" w:rsidP="00730FC2">
            <w:pPr>
              <w:ind w:left="22"/>
              <w:contextualSpacing/>
              <w:rPr>
                <w:rFonts w:ascii="Times New Roman" w:hAnsi="Times New Roman" w:cs="Times New Roman"/>
                <w:b/>
                <w:i/>
                <w:sz w:val="20"/>
                <w:szCs w:val="20"/>
              </w:rPr>
            </w:pPr>
            <w:r w:rsidRPr="008F3273">
              <w:rPr>
                <w:rFonts w:ascii="Times New Roman" w:hAnsi="Times New Roman" w:cs="Times New Roman"/>
                <w:b/>
                <w:i/>
                <w:sz w:val="20"/>
                <w:szCs w:val="20"/>
              </w:rPr>
              <w:t>3</w:t>
            </w:r>
          </w:p>
        </w:tc>
        <w:tc>
          <w:tcPr>
            <w:tcW w:w="4962" w:type="dxa"/>
          </w:tcPr>
          <w:p w:rsidR="008F3273" w:rsidRPr="008F3273" w:rsidRDefault="008F3273" w:rsidP="00730FC2">
            <w:pPr>
              <w:autoSpaceDE w:val="0"/>
              <w:autoSpaceDN w:val="0"/>
              <w:adjustRightInd w:val="0"/>
              <w:jc w:val="both"/>
              <w:rPr>
                <w:rFonts w:ascii="Times New Roman" w:eastAsiaTheme="minorHAnsi" w:hAnsi="Times New Roman" w:cs="Times New Roman"/>
                <w:b/>
                <w:bCs/>
                <w:i/>
                <w:sz w:val="20"/>
                <w:szCs w:val="20"/>
                <w:lang w:eastAsia="en-US"/>
              </w:rPr>
            </w:pPr>
            <w:r w:rsidRPr="008F3273">
              <w:rPr>
                <w:rFonts w:ascii="Times New Roman" w:eastAsiaTheme="minorHAnsi" w:hAnsi="Times New Roman" w:cs="Times New Roman"/>
                <w:b/>
                <w:bCs/>
                <w:i/>
                <w:sz w:val="20"/>
                <w:szCs w:val="20"/>
                <w:lang w:eastAsia="en-US"/>
              </w:rPr>
              <w:t>Третья группа котельных установок</w:t>
            </w:r>
          </w:p>
        </w:tc>
        <w:tc>
          <w:tcPr>
            <w:tcW w:w="1984" w:type="dxa"/>
          </w:tcPr>
          <w:p w:rsidR="008F3273" w:rsidRPr="008F3273" w:rsidRDefault="008F3273" w:rsidP="00730FC2">
            <w:pPr>
              <w:rPr>
                <w:rFonts w:ascii="Times New Roman" w:eastAsiaTheme="minorHAnsi" w:hAnsi="Times New Roman" w:cs="Times New Roman"/>
                <w:b/>
                <w:bCs/>
                <w:i/>
                <w:sz w:val="20"/>
                <w:szCs w:val="20"/>
                <w:lang w:eastAsia="en-US"/>
              </w:rPr>
            </w:pPr>
          </w:p>
        </w:tc>
        <w:tc>
          <w:tcPr>
            <w:tcW w:w="2268" w:type="dxa"/>
          </w:tcPr>
          <w:p w:rsidR="008F3273" w:rsidRPr="008F3273" w:rsidRDefault="008F3273" w:rsidP="00730FC2">
            <w:pPr>
              <w:jc w:val="both"/>
              <w:rPr>
                <w:rFonts w:ascii="Times New Roman" w:eastAsiaTheme="minorHAnsi" w:hAnsi="Times New Roman" w:cs="Times New Roman"/>
                <w:b/>
                <w:bCs/>
                <w:i/>
                <w:sz w:val="20"/>
                <w:szCs w:val="20"/>
                <w:lang w:eastAsia="en-US"/>
              </w:rPr>
            </w:pPr>
          </w:p>
        </w:tc>
      </w:tr>
      <w:tr w:rsidR="008F3273" w:rsidRPr="008F3273" w:rsidTr="00730FC2">
        <w:tc>
          <w:tcPr>
            <w:tcW w:w="675" w:type="dxa"/>
          </w:tcPr>
          <w:p w:rsidR="008F3273" w:rsidRPr="008F3273" w:rsidRDefault="008F3273" w:rsidP="00730FC2">
            <w:pPr>
              <w:ind w:left="360" w:hanging="338"/>
              <w:contextualSpacing/>
              <w:rPr>
                <w:rFonts w:ascii="Times New Roman" w:hAnsi="Times New Roman" w:cs="Times New Roman"/>
                <w:sz w:val="20"/>
                <w:szCs w:val="20"/>
              </w:rPr>
            </w:pPr>
            <w:r w:rsidRPr="008F3273">
              <w:rPr>
                <w:rFonts w:ascii="Times New Roman" w:hAnsi="Times New Roman" w:cs="Times New Roman"/>
                <w:sz w:val="20"/>
                <w:szCs w:val="20"/>
              </w:rPr>
              <w:t>3.1.</w:t>
            </w:r>
          </w:p>
        </w:tc>
        <w:tc>
          <w:tcPr>
            <w:tcW w:w="4962" w:type="dxa"/>
          </w:tcPr>
          <w:p w:rsidR="008F3273" w:rsidRPr="008F3273" w:rsidRDefault="008F3273" w:rsidP="00730FC2">
            <w:pPr>
              <w:autoSpaceDE w:val="0"/>
              <w:autoSpaceDN w:val="0"/>
              <w:adjustRightInd w:val="0"/>
              <w:jc w:val="both"/>
              <w:rPr>
                <w:rFonts w:ascii="Times New Roman" w:eastAsiaTheme="minorHAnsi" w:hAnsi="Times New Roman" w:cs="Times New Roman"/>
                <w:bCs/>
                <w:sz w:val="20"/>
                <w:szCs w:val="20"/>
                <w:lang w:eastAsia="en-US"/>
              </w:rPr>
            </w:pPr>
            <w:r w:rsidRPr="008F3273">
              <w:rPr>
                <w:rFonts w:ascii="Times New Roman" w:eastAsiaTheme="minorHAnsi" w:hAnsi="Times New Roman" w:cs="Times New Roman"/>
                <w:bCs/>
                <w:sz w:val="20"/>
                <w:szCs w:val="20"/>
                <w:lang w:eastAsia="en-US"/>
              </w:rPr>
              <w:t>Паровая котельная установка ПКН-2М (з/н 1090693)</w:t>
            </w:r>
          </w:p>
        </w:tc>
        <w:tc>
          <w:tcPr>
            <w:tcW w:w="1984" w:type="dxa"/>
          </w:tcPr>
          <w:p w:rsidR="008F3273" w:rsidRPr="008F3273" w:rsidRDefault="008F3273" w:rsidP="00730FC2">
            <w:pPr>
              <w:rPr>
                <w:rFonts w:ascii="Times New Roman" w:hAnsi="Times New Roman" w:cs="Times New Roman"/>
                <w:sz w:val="20"/>
                <w:szCs w:val="20"/>
              </w:rPr>
            </w:pPr>
            <w:r w:rsidRPr="008F3273">
              <w:rPr>
                <w:rFonts w:ascii="Times New Roman" w:eastAsiaTheme="minorHAnsi" w:hAnsi="Times New Roman" w:cs="Times New Roman"/>
                <w:bCs/>
                <w:sz w:val="20"/>
                <w:szCs w:val="20"/>
                <w:lang w:eastAsia="en-US"/>
              </w:rPr>
              <w:t xml:space="preserve">С 01.05 по 30.06. </w:t>
            </w:r>
          </w:p>
        </w:tc>
        <w:tc>
          <w:tcPr>
            <w:tcW w:w="2268" w:type="dxa"/>
          </w:tcPr>
          <w:p w:rsidR="008F3273" w:rsidRPr="008F3273" w:rsidRDefault="008F3273" w:rsidP="00730FC2">
            <w:pPr>
              <w:jc w:val="both"/>
              <w:rPr>
                <w:rFonts w:ascii="Times New Roman" w:eastAsiaTheme="minorHAnsi" w:hAnsi="Times New Roman" w:cs="Times New Roman"/>
                <w:bCs/>
                <w:sz w:val="20"/>
                <w:szCs w:val="20"/>
                <w:lang w:eastAsia="en-US"/>
              </w:rPr>
            </w:pPr>
            <w:r w:rsidRPr="008F3273">
              <w:rPr>
                <w:rFonts w:ascii="Times New Roman" w:eastAsiaTheme="minorHAnsi" w:hAnsi="Times New Roman" w:cs="Times New Roman"/>
                <w:bCs/>
                <w:sz w:val="20"/>
                <w:szCs w:val="20"/>
                <w:lang w:eastAsia="en-US"/>
              </w:rPr>
              <w:t>Восточно-Сузунский</w:t>
            </w:r>
          </w:p>
        </w:tc>
      </w:tr>
    </w:tbl>
    <w:p w:rsidR="008F3273" w:rsidRDefault="008F3273" w:rsidP="008F3273">
      <w:pPr>
        <w:shd w:val="clear" w:color="auto" w:fill="FFFFFF"/>
        <w:tabs>
          <w:tab w:val="left" w:pos="1276"/>
        </w:tabs>
        <w:contextualSpacing/>
        <w:jc w:val="both"/>
      </w:pPr>
    </w:p>
    <w:p w:rsidR="00D021B9" w:rsidRPr="00C50299" w:rsidRDefault="00D021B9" w:rsidP="00D021B9">
      <w:pPr>
        <w:pStyle w:val="a3"/>
        <w:numPr>
          <w:ilvl w:val="1"/>
          <w:numId w:val="20"/>
        </w:numPr>
        <w:spacing w:after="0" w:line="240" w:lineRule="auto"/>
        <w:ind w:left="0" w:firstLine="0"/>
        <w:jc w:val="both"/>
        <w:rPr>
          <w:rFonts w:ascii="Times New Roman" w:eastAsia="Times New Roman" w:hAnsi="Times New Roman" w:cs="Times New Roman"/>
        </w:rPr>
      </w:pPr>
      <w:r w:rsidRPr="00C50299">
        <w:rPr>
          <w:rFonts w:ascii="Times New Roman" w:eastAsia="Times New Roman" w:hAnsi="Times New Roman" w:cs="Times New Roman"/>
          <w:u w:val="single"/>
        </w:rPr>
        <w:t>Планируемый объем услуг</w:t>
      </w:r>
      <w:r w:rsidRPr="00C50299">
        <w:rPr>
          <w:rFonts w:ascii="Times New Roman" w:eastAsia="Times New Roman" w:hAnsi="Times New Roman" w:cs="Times New Roman"/>
        </w:rPr>
        <w:t>: в Требованиях к предмету закупки (раздел 2)</w:t>
      </w:r>
      <w:r w:rsidR="00CE0A18" w:rsidRPr="00C50299">
        <w:rPr>
          <w:rFonts w:ascii="Times New Roman" w:eastAsia="Times New Roman" w:hAnsi="Times New Roman" w:cs="Times New Roman"/>
        </w:rPr>
        <w:t>.</w:t>
      </w:r>
    </w:p>
    <w:p w:rsidR="00D021B9" w:rsidRPr="00C50299" w:rsidRDefault="00D021B9" w:rsidP="00D021B9">
      <w:pPr>
        <w:pStyle w:val="a3"/>
        <w:numPr>
          <w:ilvl w:val="1"/>
          <w:numId w:val="20"/>
        </w:numPr>
        <w:spacing w:after="0" w:line="240" w:lineRule="auto"/>
        <w:ind w:left="0" w:firstLine="0"/>
        <w:jc w:val="both"/>
        <w:rPr>
          <w:rFonts w:ascii="Times New Roman" w:eastAsia="Times New Roman" w:hAnsi="Times New Roman" w:cs="Times New Roman"/>
        </w:rPr>
      </w:pPr>
      <w:r w:rsidRPr="00C50299">
        <w:rPr>
          <w:rFonts w:ascii="Times New Roman" w:eastAsia="Times New Roman" w:hAnsi="Times New Roman" w:cs="Times New Roman"/>
          <w:u w:val="single"/>
        </w:rPr>
        <w:t>Цель оказываемых услуг:</w:t>
      </w:r>
      <w:r w:rsidR="00CE0A18" w:rsidRPr="00C50299">
        <w:rPr>
          <w:rFonts w:ascii="Times New Roman" w:eastAsia="Times New Roman" w:hAnsi="Times New Roman" w:cs="Times New Roman"/>
          <w:u w:val="single"/>
        </w:rPr>
        <w:t xml:space="preserve"> </w:t>
      </w:r>
      <w:r w:rsidR="00414AD6" w:rsidRPr="00C50299">
        <w:rPr>
          <w:rFonts w:ascii="Times New Roman" w:hAnsi="Times New Roman" w:cs="Times New Roman"/>
        </w:rPr>
        <w:t xml:space="preserve">Оказание услуг по проведению </w:t>
      </w:r>
      <w:r w:rsidR="003A754A" w:rsidRPr="00C50299">
        <w:rPr>
          <w:rFonts w:ascii="Times New Roman" w:hAnsi="Times New Roman" w:cs="Times New Roman"/>
        </w:rPr>
        <w:t>ТО</w:t>
      </w:r>
      <w:r w:rsidR="00414AD6" w:rsidRPr="00C50299">
        <w:rPr>
          <w:rFonts w:ascii="Times New Roman" w:hAnsi="Times New Roman" w:cs="Times New Roman"/>
        </w:rPr>
        <w:t xml:space="preserve"> паровых котлов Е-1,0-0,9</w:t>
      </w:r>
      <w:r w:rsidR="00CF2B76" w:rsidRPr="00C50299">
        <w:rPr>
          <w:rFonts w:ascii="Times New Roman" w:hAnsi="Times New Roman" w:cs="Times New Roman"/>
        </w:rPr>
        <w:t>, Е-1,6-0,9.</w:t>
      </w:r>
    </w:p>
    <w:p w:rsidR="00CE0A18" w:rsidRPr="00C50299" w:rsidRDefault="00CE0A18" w:rsidP="00D021B9">
      <w:pPr>
        <w:pStyle w:val="a3"/>
        <w:numPr>
          <w:ilvl w:val="1"/>
          <w:numId w:val="20"/>
        </w:numPr>
        <w:spacing w:after="0" w:line="240" w:lineRule="auto"/>
        <w:ind w:left="0" w:firstLine="0"/>
        <w:jc w:val="both"/>
        <w:rPr>
          <w:rFonts w:ascii="Times New Roman" w:eastAsia="Times New Roman" w:hAnsi="Times New Roman" w:cs="Times New Roman"/>
        </w:rPr>
      </w:pPr>
      <w:r w:rsidRPr="00C50299">
        <w:rPr>
          <w:rFonts w:ascii="Times New Roman" w:eastAsia="Times New Roman" w:hAnsi="Times New Roman" w:cs="Times New Roman"/>
          <w:u w:val="single"/>
        </w:rPr>
        <w:t>Результат оказываемых услуг:</w:t>
      </w:r>
      <w:r w:rsidRPr="00C50299">
        <w:rPr>
          <w:rFonts w:ascii="Times New Roman" w:eastAsia="Times New Roman" w:hAnsi="Times New Roman" w:cs="Times New Roman"/>
        </w:rPr>
        <w:t xml:space="preserve"> </w:t>
      </w:r>
      <w:r w:rsidRPr="00C50299">
        <w:rPr>
          <w:rFonts w:ascii="Times New Roman" w:hAnsi="Times New Roman" w:cs="Times New Roman"/>
        </w:rPr>
        <w:t>предоставленный Исполнителем Заказчику комплект</w:t>
      </w:r>
      <w:r w:rsidR="00CF2B76" w:rsidRPr="00C50299">
        <w:rPr>
          <w:rFonts w:ascii="Times New Roman" w:hAnsi="Times New Roman" w:cs="Times New Roman"/>
        </w:rPr>
        <w:t xml:space="preserve"> </w:t>
      </w:r>
      <w:r w:rsidR="00DA4A31" w:rsidRPr="00C50299">
        <w:rPr>
          <w:rFonts w:ascii="Times New Roman" w:hAnsi="Times New Roman" w:cs="Times New Roman"/>
        </w:rPr>
        <w:t xml:space="preserve">технических </w:t>
      </w:r>
      <w:r w:rsidR="00CF2B76" w:rsidRPr="00C50299">
        <w:rPr>
          <w:rFonts w:ascii="Times New Roman" w:hAnsi="Times New Roman" w:cs="Times New Roman"/>
        </w:rPr>
        <w:t xml:space="preserve">отчетов по </w:t>
      </w:r>
      <w:r w:rsidR="003A754A" w:rsidRPr="00C50299">
        <w:rPr>
          <w:rFonts w:ascii="Times New Roman" w:hAnsi="Times New Roman" w:cs="Times New Roman"/>
        </w:rPr>
        <w:t>ТО</w:t>
      </w:r>
      <w:r w:rsidR="008D6DA2" w:rsidRPr="00C50299">
        <w:rPr>
          <w:rFonts w:ascii="Times New Roman" w:hAnsi="Times New Roman" w:cs="Times New Roman"/>
        </w:rPr>
        <w:t>, с записью в паспорте котла</w:t>
      </w:r>
      <w:r w:rsidR="003A754A" w:rsidRPr="00C50299">
        <w:rPr>
          <w:rFonts w:ascii="Times New Roman" w:hAnsi="Times New Roman" w:cs="Times New Roman"/>
        </w:rPr>
        <w:t xml:space="preserve"> в соответствии с п. 396 ФНП ОРПД глава </w:t>
      </w:r>
      <w:r w:rsidR="003A754A" w:rsidRPr="00C50299">
        <w:rPr>
          <w:rFonts w:ascii="Times New Roman" w:hAnsi="Times New Roman" w:cs="Times New Roman"/>
          <w:lang w:val="en-US"/>
        </w:rPr>
        <w:t>VI</w:t>
      </w:r>
      <w:r w:rsidR="00633EBE" w:rsidRPr="00C50299">
        <w:rPr>
          <w:rFonts w:ascii="Times New Roman" w:hAnsi="Times New Roman" w:cs="Times New Roman"/>
        </w:rPr>
        <w:t>.</w:t>
      </w:r>
    </w:p>
    <w:p w:rsidR="00CE0A18" w:rsidRPr="00C50299" w:rsidRDefault="00CE0A18" w:rsidP="00D021B9">
      <w:pPr>
        <w:pStyle w:val="a3"/>
        <w:numPr>
          <w:ilvl w:val="1"/>
          <w:numId w:val="20"/>
        </w:numPr>
        <w:spacing w:after="0" w:line="240" w:lineRule="auto"/>
        <w:ind w:left="0" w:firstLine="0"/>
        <w:jc w:val="both"/>
        <w:rPr>
          <w:rFonts w:ascii="Times New Roman" w:eastAsia="Times New Roman" w:hAnsi="Times New Roman" w:cs="Times New Roman"/>
        </w:rPr>
      </w:pPr>
      <w:r w:rsidRPr="00C50299">
        <w:rPr>
          <w:rFonts w:ascii="Times New Roman" w:eastAsia="Times New Roman" w:hAnsi="Times New Roman" w:cs="Times New Roman"/>
        </w:rPr>
        <w:lastRenderedPageBreak/>
        <w:t>Подрядчик оказывает услуги за счет собственных средств.</w:t>
      </w:r>
    </w:p>
    <w:p w:rsidR="00D021B9" w:rsidRPr="00C50299" w:rsidRDefault="00D021B9" w:rsidP="00D021B9">
      <w:pPr>
        <w:pStyle w:val="a3"/>
        <w:numPr>
          <w:ilvl w:val="1"/>
          <w:numId w:val="20"/>
        </w:numPr>
        <w:spacing w:after="0" w:line="240" w:lineRule="auto"/>
        <w:ind w:left="0" w:firstLine="0"/>
        <w:jc w:val="both"/>
        <w:rPr>
          <w:rFonts w:ascii="Times New Roman" w:eastAsia="Times New Roman" w:hAnsi="Times New Roman" w:cs="Times New Roman"/>
        </w:rPr>
      </w:pPr>
      <w:r w:rsidRPr="00C50299">
        <w:rPr>
          <w:rFonts w:ascii="Times New Roman" w:eastAsia="Times New Roman" w:hAnsi="Times New Roman" w:cs="Times New Roman"/>
          <w:u w:val="single"/>
        </w:rPr>
        <w:t>Реквизиты ООО «БНГРЭ»</w:t>
      </w:r>
      <w:r w:rsidRPr="00C50299">
        <w:rPr>
          <w:rFonts w:ascii="Times New Roman" w:eastAsia="Times New Roman" w:hAnsi="Times New Roman" w:cs="Times New Roman"/>
        </w:rPr>
        <w:t xml:space="preserve">: </w:t>
      </w:r>
    </w:p>
    <w:p w:rsidR="00D021B9" w:rsidRPr="00C50299" w:rsidRDefault="00D021B9" w:rsidP="00D021B9">
      <w:pPr>
        <w:pStyle w:val="a3"/>
        <w:spacing w:after="0" w:line="240" w:lineRule="auto"/>
        <w:ind w:left="0"/>
        <w:jc w:val="both"/>
        <w:rPr>
          <w:rFonts w:ascii="Times New Roman" w:eastAsia="Times New Roman" w:hAnsi="Times New Roman" w:cs="Times New Roman"/>
        </w:rPr>
      </w:pPr>
      <w:r w:rsidRPr="00C50299">
        <w:rPr>
          <w:rFonts w:ascii="Times New Roman" w:eastAsia="Times New Roman" w:hAnsi="Times New Roman" w:cs="Times New Roman"/>
        </w:rPr>
        <w:t>Юридический адрес: 660135 Россия, г. Красноярск, ул. Весны, дом 3 «а».</w:t>
      </w:r>
    </w:p>
    <w:p w:rsidR="00D021B9" w:rsidRPr="00C50299" w:rsidRDefault="00D021B9" w:rsidP="00D021B9">
      <w:pPr>
        <w:pStyle w:val="a3"/>
        <w:spacing w:after="0" w:line="240" w:lineRule="auto"/>
        <w:ind w:left="0"/>
        <w:jc w:val="both"/>
        <w:rPr>
          <w:rFonts w:ascii="Times New Roman" w:eastAsia="Times New Roman" w:hAnsi="Times New Roman" w:cs="Times New Roman"/>
        </w:rPr>
      </w:pPr>
      <w:r w:rsidRPr="00C50299">
        <w:rPr>
          <w:rFonts w:ascii="Times New Roman" w:eastAsia="Times New Roman" w:hAnsi="Times New Roman" w:cs="Times New Roman"/>
        </w:rPr>
        <w:t xml:space="preserve">Почтовый адрес: 660135, г. Красноярск. </w:t>
      </w:r>
      <w:r w:rsidR="00D03DB3" w:rsidRPr="00C50299">
        <w:rPr>
          <w:rFonts w:ascii="Times New Roman" w:eastAsia="Times New Roman" w:hAnsi="Times New Roman" w:cs="Times New Roman"/>
        </w:rPr>
        <w:t>У</w:t>
      </w:r>
      <w:r w:rsidRPr="00C50299">
        <w:rPr>
          <w:rFonts w:ascii="Times New Roman" w:eastAsia="Times New Roman" w:hAnsi="Times New Roman" w:cs="Times New Roman"/>
        </w:rPr>
        <w:t>л. Весны 3 «а».</w:t>
      </w:r>
    </w:p>
    <w:p w:rsidR="00D021B9" w:rsidRPr="00C50299" w:rsidRDefault="00D021B9" w:rsidP="00D021B9">
      <w:pPr>
        <w:pStyle w:val="a3"/>
        <w:spacing w:after="0" w:line="240" w:lineRule="auto"/>
        <w:ind w:left="0"/>
        <w:jc w:val="both"/>
        <w:rPr>
          <w:rFonts w:ascii="Times New Roman" w:eastAsia="Times New Roman" w:hAnsi="Times New Roman" w:cs="Times New Roman"/>
        </w:rPr>
      </w:pPr>
      <w:r w:rsidRPr="00C50299">
        <w:rPr>
          <w:rFonts w:ascii="Times New Roman" w:eastAsia="Times New Roman" w:hAnsi="Times New Roman" w:cs="Times New Roman"/>
        </w:rPr>
        <w:t>Адрес для корреспонденции: 660077, г. Красноярск, ул. Весны 3 «а», б.ц. Весна 13 этаж.</w:t>
      </w:r>
    </w:p>
    <w:p w:rsidR="00D021B9" w:rsidRPr="00C50299" w:rsidRDefault="00D021B9" w:rsidP="00D021B9">
      <w:pPr>
        <w:pStyle w:val="a3"/>
        <w:spacing w:after="0" w:line="240" w:lineRule="auto"/>
        <w:ind w:left="0"/>
        <w:rPr>
          <w:rFonts w:ascii="Times New Roman" w:eastAsia="Times New Roman" w:hAnsi="Times New Roman" w:cs="Times New Roman"/>
        </w:rPr>
      </w:pPr>
      <w:r w:rsidRPr="00C50299">
        <w:rPr>
          <w:rFonts w:ascii="Times New Roman" w:eastAsia="Times New Roman" w:hAnsi="Times New Roman" w:cs="Times New Roman"/>
        </w:rPr>
        <w:t>Тел.</w:t>
      </w:r>
      <w:r w:rsidR="005A5415">
        <w:rPr>
          <w:rFonts w:ascii="Times New Roman" w:eastAsia="Times New Roman" w:hAnsi="Times New Roman" w:cs="Times New Roman"/>
        </w:rPr>
        <w:t xml:space="preserve"> </w:t>
      </w:r>
      <w:r w:rsidRPr="00C50299">
        <w:rPr>
          <w:rFonts w:ascii="Times New Roman" w:eastAsia="Times New Roman" w:hAnsi="Times New Roman" w:cs="Times New Roman"/>
        </w:rPr>
        <w:t xml:space="preserve">(391)274-86-81, факс (391) 274-86-82, </w:t>
      </w:r>
    </w:p>
    <w:p w:rsidR="00D021B9" w:rsidRPr="00C50299" w:rsidRDefault="00D021B9" w:rsidP="00D021B9">
      <w:pPr>
        <w:pStyle w:val="a3"/>
        <w:spacing w:after="0" w:line="240" w:lineRule="auto"/>
        <w:ind w:left="0"/>
        <w:rPr>
          <w:rFonts w:ascii="Times New Roman" w:eastAsia="Times New Roman" w:hAnsi="Times New Roman" w:cs="Times New Roman"/>
        </w:rPr>
      </w:pPr>
      <w:r w:rsidRPr="00C50299">
        <w:rPr>
          <w:rFonts w:ascii="Times New Roman" w:eastAsia="Times New Roman" w:hAnsi="Times New Roman" w:cs="Times New Roman"/>
        </w:rPr>
        <w:t>ИНН 8801011908, КПП 246 501001</w:t>
      </w:r>
    </w:p>
    <w:p w:rsidR="00D021B9" w:rsidRPr="00C50299" w:rsidRDefault="00D021B9" w:rsidP="00D021B9">
      <w:pPr>
        <w:pStyle w:val="a3"/>
        <w:spacing w:after="0" w:line="240" w:lineRule="auto"/>
        <w:ind w:left="0"/>
        <w:rPr>
          <w:rFonts w:ascii="Times New Roman" w:hAnsi="Times New Roman" w:cs="Times New Roman"/>
          <w:bCs/>
          <w:iCs/>
        </w:rPr>
      </w:pPr>
      <w:r w:rsidRPr="00C50299">
        <w:rPr>
          <w:rFonts w:ascii="Times New Roman" w:hAnsi="Times New Roman" w:cs="Times New Roman"/>
          <w:bCs/>
          <w:iCs/>
        </w:rPr>
        <w:t xml:space="preserve">Банк «ВбРР» (АО) г. Москва </w:t>
      </w:r>
    </w:p>
    <w:p w:rsidR="00D021B9" w:rsidRPr="00C50299" w:rsidRDefault="00D021B9" w:rsidP="00D021B9">
      <w:pPr>
        <w:pStyle w:val="a3"/>
        <w:spacing w:after="0" w:line="240" w:lineRule="auto"/>
        <w:ind w:left="0"/>
        <w:rPr>
          <w:rFonts w:ascii="Times New Roman" w:hAnsi="Times New Roman" w:cs="Times New Roman"/>
          <w:iCs/>
        </w:rPr>
      </w:pPr>
      <w:r w:rsidRPr="00C50299">
        <w:rPr>
          <w:rFonts w:ascii="Times New Roman" w:hAnsi="Times New Roman" w:cs="Times New Roman"/>
          <w:iCs/>
        </w:rPr>
        <w:t xml:space="preserve">БИК: 044525880 </w:t>
      </w:r>
    </w:p>
    <w:p w:rsidR="00D021B9" w:rsidRPr="00C50299" w:rsidRDefault="00D021B9" w:rsidP="00D021B9">
      <w:pPr>
        <w:pStyle w:val="a3"/>
        <w:spacing w:after="0" w:line="240" w:lineRule="auto"/>
        <w:ind w:left="0"/>
        <w:rPr>
          <w:rFonts w:ascii="Times New Roman" w:hAnsi="Times New Roman" w:cs="Times New Roman"/>
          <w:iCs/>
        </w:rPr>
      </w:pPr>
      <w:r w:rsidRPr="00C50299">
        <w:rPr>
          <w:rFonts w:ascii="Times New Roman" w:hAnsi="Times New Roman" w:cs="Times New Roman"/>
          <w:iCs/>
        </w:rPr>
        <w:t>к/с: 30101810900000000880</w:t>
      </w:r>
    </w:p>
    <w:p w:rsidR="00D021B9" w:rsidRPr="00C50299" w:rsidRDefault="00D021B9" w:rsidP="00D021B9">
      <w:pPr>
        <w:pStyle w:val="a3"/>
        <w:spacing w:after="0" w:line="240" w:lineRule="auto"/>
        <w:ind w:left="0"/>
        <w:rPr>
          <w:rFonts w:ascii="Times New Roman" w:hAnsi="Times New Roman" w:cs="Times New Roman"/>
          <w:iCs/>
        </w:rPr>
      </w:pPr>
      <w:r w:rsidRPr="00C50299">
        <w:rPr>
          <w:rFonts w:ascii="Times New Roman" w:hAnsi="Times New Roman" w:cs="Times New Roman"/>
          <w:iCs/>
        </w:rPr>
        <w:t>р/с: 40702810500000005949</w:t>
      </w:r>
    </w:p>
    <w:p w:rsidR="00D021B9" w:rsidRPr="00C50299" w:rsidRDefault="00D021B9" w:rsidP="00D021B9">
      <w:pPr>
        <w:pStyle w:val="a3"/>
        <w:spacing w:after="0" w:line="240" w:lineRule="auto"/>
        <w:ind w:left="0"/>
        <w:rPr>
          <w:rFonts w:ascii="Times New Roman" w:hAnsi="Times New Roman" w:cs="Times New Roman"/>
          <w:iCs/>
        </w:rPr>
      </w:pPr>
      <w:r w:rsidRPr="00C50299">
        <w:rPr>
          <w:rFonts w:ascii="Times New Roman" w:hAnsi="Times New Roman" w:cs="Times New Roman"/>
          <w:iCs/>
        </w:rPr>
        <w:t xml:space="preserve">ИНН/КПП: 7736153344/775001001, </w:t>
      </w:r>
    </w:p>
    <w:p w:rsidR="00D021B9" w:rsidRPr="00C50299" w:rsidRDefault="00D021B9" w:rsidP="00D021B9">
      <w:pPr>
        <w:pStyle w:val="a3"/>
        <w:spacing w:after="0" w:line="240" w:lineRule="auto"/>
        <w:ind w:left="0"/>
        <w:rPr>
          <w:rFonts w:ascii="Times New Roman" w:hAnsi="Times New Roman" w:cs="Times New Roman"/>
          <w:iCs/>
        </w:rPr>
      </w:pPr>
      <w:r w:rsidRPr="00C50299">
        <w:rPr>
          <w:rFonts w:ascii="Times New Roman" w:hAnsi="Times New Roman" w:cs="Times New Roman"/>
          <w:iCs/>
        </w:rPr>
        <w:t>ОГРН: 1027739186914</w:t>
      </w:r>
    </w:p>
    <w:p w:rsidR="006734BB" w:rsidRPr="00C50299" w:rsidRDefault="00D021B9" w:rsidP="00CE0A18">
      <w:pPr>
        <w:pStyle w:val="a3"/>
        <w:ind w:left="0"/>
        <w:rPr>
          <w:rFonts w:ascii="Times New Roman" w:eastAsia="Times New Roman" w:hAnsi="Times New Roman" w:cs="Times New Roman"/>
          <w:b/>
        </w:rPr>
      </w:pPr>
      <w:r w:rsidRPr="00C50299">
        <w:rPr>
          <w:rFonts w:ascii="Times New Roman" w:hAnsi="Times New Roman" w:cs="Times New Roman"/>
          <w:iCs/>
        </w:rPr>
        <w:t>Код ОКПО: 42881635</w:t>
      </w:r>
    </w:p>
    <w:p w:rsidR="00412292" w:rsidRPr="00C50299" w:rsidRDefault="00412292" w:rsidP="00FF1F47">
      <w:pPr>
        <w:pStyle w:val="a3"/>
        <w:spacing w:after="0" w:line="240" w:lineRule="auto"/>
        <w:ind w:left="0" w:firstLine="851"/>
        <w:jc w:val="both"/>
        <w:rPr>
          <w:rFonts w:ascii="Times New Roman" w:eastAsia="Times New Roman" w:hAnsi="Times New Roman" w:cs="Times New Roman"/>
        </w:rPr>
      </w:pPr>
    </w:p>
    <w:p w:rsidR="00BB40B3" w:rsidRPr="00C50299" w:rsidRDefault="0070141C" w:rsidP="00715BFC">
      <w:pPr>
        <w:pStyle w:val="a3"/>
        <w:numPr>
          <w:ilvl w:val="0"/>
          <w:numId w:val="1"/>
        </w:numPr>
        <w:spacing w:after="0" w:line="240" w:lineRule="auto"/>
        <w:jc w:val="both"/>
        <w:rPr>
          <w:rFonts w:ascii="Times New Roman" w:eastAsia="Times New Roman" w:hAnsi="Times New Roman" w:cs="Times New Roman"/>
          <w:b/>
          <w:i/>
          <w:u w:val="single"/>
        </w:rPr>
      </w:pPr>
      <w:r w:rsidRPr="00C50299">
        <w:rPr>
          <w:rFonts w:ascii="Times New Roman" w:eastAsia="Times New Roman" w:hAnsi="Times New Roman" w:cs="Times New Roman"/>
          <w:b/>
          <w:i/>
          <w:u w:val="single"/>
        </w:rPr>
        <w:t xml:space="preserve">Требования к предмету </w:t>
      </w:r>
      <w:r w:rsidR="00412292" w:rsidRPr="00C50299">
        <w:rPr>
          <w:rFonts w:ascii="Times New Roman" w:eastAsia="Times New Roman" w:hAnsi="Times New Roman" w:cs="Times New Roman"/>
          <w:b/>
          <w:i/>
          <w:u w:val="single"/>
        </w:rPr>
        <w:t>закупки</w:t>
      </w:r>
      <w:r w:rsidR="00EF4A42" w:rsidRPr="00C50299">
        <w:rPr>
          <w:rFonts w:ascii="Times New Roman" w:eastAsia="Times New Roman" w:hAnsi="Times New Roman" w:cs="Times New Roman"/>
          <w:b/>
          <w:i/>
          <w:u w:val="single"/>
        </w:rPr>
        <w:t xml:space="preserve">, сроки </w:t>
      </w:r>
      <w:r w:rsidR="00CE0A18" w:rsidRPr="00C50299">
        <w:rPr>
          <w:rFonts w:ascii="Times New Roman" w:eastAsia="Times New Roman" w:hAnsi="Times New Roman" w:cs="Times New Roman"/>
          <w:b/>
          <w:i/>
          <w:u w:val="single"/>
        </w:rPr>
        <w:t>оказания услуг</w:t>
      </w:r>
      <w:r w:rsidR="00EF4A42" w:rsidRPr="00C50299">
        <w:rPr>
          <w:rFonts w:ascii="Times New Roman" w:eastAsia="Times New Roman" w:hAnsi="Times New Roman" w:cs="Times New Roman"/>
          <w:b/>
          <w:i/>
          <w:u w:val="single"/>
        </w:rPr>
        <w:t>, требования к контрагенту</w:t>
      </w:r>
    </w:p>
    <w:tbl>
      <w:tblPr>
        <w:tblW w:w="5119" w:type="pct"/>
        <w:tblCellMar>
          <w:left w:w="30" w:type="dxa"/>
          <w:right w:w="30" w:type="dxa"/>
        </w:tblCellMar>
        <w:tblLook w:val="0000" w:firstRow="0" w:lastRow="0" w:firstColumn="0" w:lastColumn="0" w:noHBand="0" w:noVBand="0"/>
      </w:tblPr>
      <w:tblGrid>
        <w:gridCol w:w="1004"/>
        <w:gridCol w:w="7381"/>
        <w:gridCol w:w="3936"/>
        <w:gridCol w:w="1440"/>
        <w:gridCol w:w="1785"/>
      </w:tblGrid>
      <w:tr w:rsidR="00E72A11" w:rsidRPr="00C50299" w:rsidTr="00877764">
        <w:trPr>
          <w:trHeight w:val="538"/>
        </w:trPr>
        <w:tc>
          <w:tcPr>
            <w:tcW w:w="323" w:type="pct"/>
            <w:tcBorders>
              <w:top w:val="single" w:sz="12" w:space="0" w:color="auto"/>
              <w:left w:val="single" w:sz="12" w:space="0" w:color="auto"/>
              <w:bottom w:val="single" w:sz="6" w:space="0" w:color="auto"/>
              <w:right w:val="single" w:sz="6" w:space="0" w:color="auto"/>
            </w:tcBorders>
          </w:tcPr>
          <w:p w:rsidR="00E72A11" w:rsidRPr="00C50299" w:rsidRDefault="00E72A11" w:rsidP="005739E5">
            <w:pPr>
              <w:autoSpaceDE w:val="0"/>
              <w:autoSpaceDN w:val="0"/>
              <w:adjustRightInd w:val="0"/>
              <w:spacing w:after="0" w:line="240" w:lineRule="auto"/>
              <w:jc w:val="center"/>
              <w:rPr>
                <w:rFonts w:ascii="Times New Roman" w:eastAsiaTheme="minorHAnsi" w:hAnsi="Times New Roman" w:cs="Times New Roman"/>
                <w:b/>
                <w:bCs/>
                <w:lang w:eastAsia="en-US"/>
              </w:rPr>
            </w:pPr>
            <w:r w:rsidRPr="00C50299">
              <w:rPr>
                <w:rFonts w:ascii="Times New Roman" w:eastAsiaTheme="minorHAnsi" w:hAnsi="Times New Roman" w:cs="Times New Roman"/>
                <w:b/>
                <w:bCs/>
                <w:lang w:eastAsia="en-US"/>
              </w:rPr>
              <w:t>№п/п</w:t>
            </w:r>
          </w:p>
        </w:tc>
        <w:tc>
          <w:tcPr>
            <w:tcW w:w="2374" w:type="pct"/>
            <w:tcBorders>
              <w:top w:val="single" w:sz="12" w:space="0" w:color="auto"/>
              <w:left w:val="single" w:sz="6" w:space="0" w:color="auto"/>
              <w:bottom w:val="single" w:sz="6" w:space="0" w:color="auto"/>
              <w:right w:val="single" w:sz="6" w:space="0" w:color="auto"/>
            </w:tcBorders>
          </w:tcPr>
          <w:p w:rsidR="00E72A11" w:rsidRPr="00C50299" w:rsidRDefault="00E72A11" w:rsidP="005739E5">
            <w:pPr>
              <w:autoSpaceDE w:val="0"/>
              <w:autoSpaceDN w:val="0"/>
              <w:adjustRightInd w:val="0"/>
              <w:spacing w:after="0" w:line="240" w:lineRule="auto"/>
              <w:jc w:val="center"/>
              <w:rPr>
                <w:rFonts w:ascii="Times New Roman" w:eastAsiaTheme="minorHAnsi" w:hAnsi="Times New Roman" w:cs="Times New Roman"/>
                <w:b/>
                <w:bCs/>
                <w:lang w:eastAsia="en-US"/>
              </w:rPr>
            </w:pPr>
            <w:r w:rsidRPr="00C50299">
              <w:rPr>
                <w:rFonts w:ascii="Times New Roman" w:eastAsiaTheme="minorHAnsi" w:hAnsi="Times New Roman" w:cs="Times New Roman"/>
                <w:b/>
                <w:bCs/>
                <w:lang w:eastAsia="en-US"/>
              </w:rPr>
              <w:t>Требования (параметр оценки)</w:t>
            </w:r>
          </w:p>
        </w:tc>
        <w:tc>
          <w:tcPr>
            <w:tcW w:w="1266" w:type="pct"/>
            <w:tcBorders>
              <w:top w:val="single" w:sz="12" w:space="0" w:color="auto"/>
              <w:left w:val="single" w:sz="6" w:space="0" w:color="auto"/>
              <w:bottom w:val="single" w:sz="6" w:space="0" w:color="auto"/>
              <w:right w:val="single" w:sz="6" w:space="0" w:color="auto"/>
            </w:tcBorders>
          </w:tcPr>
          <w:p w:rsidR="00E72A11" w:rsidRPr="00C50299" w:rsidRDefault="00E72A11" w:rsidP="005739E5">
            <w:pPr>
              <w:autoSpaceDE w:val="0"/>
              <w:autoSpaceDN w:val="0"/>
              <w:adjustRightInd w:val="0"/>
              <w:spacing w:after="0" w:line="240" w:lineRule="auto"/>
              <w:jc w:val="center"/>
              <w:rPr>
                <w:rFonts w:ascii="Times New Roman" w:eastAsiaTheme="minorHAnsi" w:hAnsi="Times New Roman" w:cs="Times New Roman"/>
                <w:b/>
                <w:bCs/>
                <w:lang w:eastAsia="en-US"/>
              </w:rPr>
            </w:pPr>
            <w:r w:rsidRPr="00C50299">
              <w:rPr>
                <w:rFonts w:ascii="Times New Roman" w:eastAsiaTheme="minorHAnsi" w:hAnsi="Times New Roman" w:cs="Times New Roman"/>
                <w:b/>
                <w:bCs/>
                <w:lang w:eastAsia="en-US"/>
              </w:rPr>
              <w:t>Документы, подтверждающие соответствие требованию</w:t>
            </w:r>
          </w:p>
        </w:tc>
        <w:tc>
          <w:tcPr>
            <w:tcW w:w="463" w:type="pct"/>
            <w:tcBorders>
              <w:top w:val="single" w:sz="12" w:space="0" w:color="auto"/>
              <w:left w:val="single" w:sz="6" w:space="0" w:color="auto"/>
              <w:bottom w:val="single" w:sz="6" w:space="0" w:color="auto"/>
              <w:right w:val="single" w:sz="6" w:space="0" w:color="auto"/>
            </w:tcBorders>
          </w:tcPr>
          <w:p w:rsidR="00E72A11" w:rsidRPr="00C50299" w:rsidRDefault="00E72A11" w:rsidP="005739E5">
            <w:pPr>
              <w:autoSpaceDE w:val="0"/>
              <w:autoSpaceDN w:val="0"/>
              <w:adjustRightInd w:val="0"/>
              <w:spacing w:after="0" w:line="240" w:lineRule="auto"/>
              <w:jc w:val="center"/>
              <w:rPr>
                <w:rFonts w:ascii="Times New Roman" w:eastAsiaTheme="minorHAnsi" w:hAnsi="Times New Roman" w:cs="Times New Roman"/>
                <w:b/>
                <w:bCs/>
                <w:lang w:eastAsia="en-US"/>
              </w:rPr>
            </w:pPr>
            <w:r w:rsidRPr="00C50299">
              <w:rPr>
                <w:rFonts w:ascii="Times New Roman" w:eastAsiaTheme="minorHAnsi" w:hAnsi="Times New Roman" w:cs="Times New Roman"/>
                <w:b/>
                <w:bCs/>
                <w:lang w:eastAsia="en-US"/>
              </w:rPr>
              <w:t>Единицы измерения</w:t>
            </w:r>
          </w:p>
        </w:tc>
        <w:tc>
          <w:tcPr>
            <w:tcW w:w="574" w:type="pct"/>
            <w:tcBorders>
              <w:top w:val="single" w:sz="12" w:space="0" w:color="auto"/>
              <w:left w:val="single" w:sz="6" w:space="0" w:color="auto"/>
              <w:bottom w:val="single" w:sz="6" w:space="0" w:color="auto"/>
              <w:right w:val="single" w:sz="12" w:space="0" w:color="auto"/>
            </w:tcBorders>
          </w:tcPr>
          <w:p w:rsidR="00E72A11" w:rsidRPr="00C50299" w:rsidRDefault="00E72A11" w:rsidP="005739E5">
            <w:pPr>
              <w:autoSpaceDE w:val="0"/>
              <w:autoSpaceDN w:val="0"/>
              <w:adjustRightInd w:val="0"/>
              <w:spacing w:after="0" w:line="240" w:lineRule="auto"/>
              <w:jc w:val="center"/>
              <w:rPr>
                <w:rFonts w:ascii="Times New Roman" w:eastAsiaTheme="minorHAnsi" w:hAnsi="Times New Roman" w:cs="Times New Roman"/>
                <w:b/>
                <w:bCs/>
                <w:lang w:eastAsia="en-US"/>
              </w:rPr>
            </w:pPr>
            <w:r w:rsidRPr="00C50299">
              <w:rPr>
                <w:rFonts w:ascii="Times New Roman" w:eastAsiaTheme="minorHAnsi" w:hAnsi="Times New Roman" w:cs="Times New Roman"/>
                <w:b/>
                <w:bCs/>
                <w:lang w:eastAsia="en-US"/>
              </w:rPr>
              <w:t>Условие соответствия</w:t>
            </w:r>
          </w:p>
        </w:tc>
      </w:tr>
      <w:tr w:rsidR="00167749" w:rsidRPr="00C50299" w:rsidTr="00877764">
        <w:trPr>
          <w:trHeight w:val="154"/>
        </w:trPr>
        <w:tc>
          <w:tcPr>
            <w:tcW w:w="5000" w:type="pct"/>
            <w:gridSpan w:val="5"/>
            <w:tcBorders>
              <w:top w:val="single" w:sz="6" w:space="0" w:color="auto"/>
              <w:left w:val="single" w:sz="12" w:space="0" w:color="auto"/>
              <w:bottom w:val="single" w:sz="6" w:space="0" w:color="auto"/>
              <w:right w:val="single" w:sz="12" w:space="0" w:color="auto"/>
            </w:tcBorders>
            <w:shd w:val="solid" w:color="CCFFFF" w:fill="auto"/>
          </w:tcPr>
          <w:p w:rsidR="00167749" w:rsidRPr="00C50299" w:rsidRDefault="00167749" w:rsidP="00167749">
            <w:pPr>
              <w:autoSpaceDE w:val="0"/>
              <w:autoSpaceDN w:val="0"/>
              <w:adjustRightInd w:val="0"/>
              <w:spacing w:after="0" w:line="240" w:lineRule="auto"/>
              <w:rPr>
                <w:rFonts w:ascii="Times New Roman" w:eastAsiaTheme="minorHAnsi" w:hAnsi="Times New Roman" w:cs="Times New Roman"/>
                <w:lang w:eastAsia="en-US"/>
              </w:rPr>
            </w:pPr>
            <w:r w:rsidRPr="00C50299">
              <w:rPr>
                <w:rFonts w:ascii="Times New Roman" w:eastAsiaTheme="minorHAnsi" w:hAnsi="Times New Roman" w:cs="Times New Roman"/>
                <w:b/>
                <w:bCs/>
                <w:lang w:eastAsia="en-US"/>
              </w:rPr>
              <w:t>Объем услуг по Лоту</w:t>
            </w:r>
          </w:p>
        </w:tc>
      </w:tr>
      <w:tr w:rsidR="00416176" w:rsidRPr="00C50299" w:rsidTr="00877764">
        <w:trPr>
          <w:trHeight w:val="624"/>
        </w:trPr>
        <w:tc>
          <w:tcPr>
            <w:tcW w:w="323" w:type="pct"/>
            <w:tcBorders>
              <w:top w:val="single" w:sz="6" w:space="0" w:color="auto"/>
              <w:left w:val="single" w:sz="12" w:space="0" w:color="auto"/>
              <w:bottom w:val="single" w:sz="6" w:space="0" w:color="auto"/>
              <w:right w:val="single" w:sz="6" w:space="0" w:color="auto"/>
            </w:tcBorders>
          </w:tcPr>
          <w:p w:rsidR="00416176" w:rsidRPr="00C50299" w:rsidRDefault="00416176" w:rsidP="00416176">
            <w:pPr>
              <w:autoSpaceDE w:val="0"/>
              <w:autoSpaceDN w:val="0"/>
              <w:adjustRightInd w:val="0"/>
              <w:spacing w:after="0" w:line="240" w:lineRule="auto"/>
              <w:jc w:val="center"/>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2.1</w:t>
            </w:r>
          </w:p>
        </w:tc>
        <w:tc>
          <w:tcPr>
            <w:tcW w:w="2374" w:type="pct"/>
            <w:tcBorders>
              <w:top w:val="single" w:sz="6" w:space="0" w:color="auto"/>
              <w:left w:val="single" w:sz="6" w:space="0" w:color="auto"/>
              <w:bottom w:val="single" w:sz="6" w:space="0" w:color="auto"/>
              <w:right w:val="single" w:sz="6" w:space="0" w:color="auto"/>
            </w:tcBorders>
          </w:tcPr>
          <w:p w:rsidR="00416176" w:rsidRPr="00C50299" w:rsidRDefault="00416176" w:rsidP="00481F49">
            <w:pPr>
              <w:ind w:left="131" w:right="106"/>
              <w:jc w:val="both"/>
              <w:rPr>
                <w:rFonts w:ascii="Times New Roman" w:eastAsia="Times New Roman" w:hAnsi="Times New Roman" w:cs="Times New Roman"/>
              </w:rPr>
            </w:pPr>
            <w:r w:rsidRPr="00C50299">
              <w:rPr>
                <w:rFonts w:ascii="Times New Roman" w:eastAsia="Times New Roman" w:hAnsi="Times New Roman" w:cs="Times New Roman"/>
              </w:rPr>
              <w:t>Согласие с Техническим заданием (Приложение № 1 к Форме 2)</w:t>
            </w:r>
          </w:p>
        </w:tc>
        <w:tc>
          <w:tcPr>
            <w:tcW w:w="1266" w:type="pct"/>
            <w:tcBorders>
              <w:top w:val="single" w:sz="6" w:space="0" w:color="auto"/>
              <w:left w:val="single" w:sz="6" w:space="0" w:color="auto"/>
              <w:right w:val="single" w:sz="4" w:space="0" w:color="auto"/>
            </w:tcBorders>
          </w:tcPr>
          <w:p w:rsidR="00416176" w:rsidRPr="00C50299" w:rsidRDefault="00416176" w:rsidP="001F18D5">
            <w:pPr>
              <w:ind w:left="118" w:right="66"/>
              <w:jc w:val="both"/>
              <w:rPr>
                <w:rFonts w:ascii="Times New Roman" w:eastAsia="Times New Roman" w:hAnsi="Times New Roman" w:cs="Times New Roman"/>
              </w:rPr>
            </w:pPr>
            <w:r w:rsidRPr="00C50299">
              <w:rPr>
                <w:rFonts w:ascii="Times New Roman" w:eastAsia="Times New Roman" w:hAnsi="Times New Roman" w:cs="Times New Roman"/>
              </w:rPr>
              <w:t xml:space="preserve">Подписанное </w:t>
            </w:r>
            <w:r w:rsidR="00D157DF" w:rsidRPr="00C50299">
              <w:rPr>
                <w:rFonts w:ascii="Times New Roman" w:eastAsia="Times New Roman" w:hAnsi="Times New Roman" w:cs="Times New Roman"/>
              </w:rPr>
              <w:t>контрагентом</w:t>
            </w:r>
            <w:r w:rsidRPr="00C50299">
              <w:rPr>
                <w:rFonts w:ascii="Times New Roman" w:eastAsia="Times New Roman" w:hAnsi="Times New Roman" w:cs="Times New Roman"/>
              </w:rPr>
              <w:t xml:space="preserve"> Техническое задание (Приложение №1)</w:t>
            </w:r>
          </w:p>
        </w:tc>
        <w:tc>
          <w:tcPr>
            <w:tcW w:w="463" w:type="pct"/>
            <w:tcBorders>
              <w:top w:val="single" w:sz="6" w:space="0" w:color="auto"/>
              <w:left w:val="single" w:sz="4" w:space="0" w:color="auto"/>
              <w:bottom w:val="single" w:sz="6" w:space="0" w:color="auto"/>
              <w:right w:val="single" w:sz="4" w:space="0" w:color="auto"/>
            </w:tcBorders>
            <w:vAlign w:val="center"/>
          </w:tcPr>
          <w:p w:rsidR="00416176" w:rsidRPr="00C50299" w:rsidRDefault="00416176" w:rsidP="00416176">
            <w:pPr>
              <w:jc w:val="center"/>
              <w:rPr>
                <w:rFonts w:ascii="Times New Roman" w:eastAsia="Times New Roman" w:hAnsi="Times New Roman" w:cs="Times New Roman"/>
              </w:rPr>
            </w:pPr>
            <w:r w:rsidRPr="00C50299">
              <w:rPr>
                <w:rFonts w:ascii="Times New Roman" w:eastAsia="Times New Roman" w:hAnsi="Times New Roman" w:cs="Times New Roman"/>
              </w:rPr>
              <w:t>Да/Нет</w:t>
            </w:r>
          </w:p>
        </w:tc>
        <w:tc>
          <w:tcPr>
            <w:tcW w:w="574" w:type="pct"/>
            <w:tcBorders>
              <w:top w:val="single" w:sz="6" w:space="0" w:color="auto"/>
              <w:left w:val="single" w:sz="4" w:space="0" w:color="auto"/>
              <w:bottom w:val="single" w:sz="6" w:space="0" w:color="auto"/>
              <w:right w:val="single" w:sz="12" w:space="0" w:color="auto"/>
            </w:tcBorders>
            <w:vAlign w:val="center"/>
          </w:tcPr>
          <w:p w:rsidR="00416176" w:rsidRPr="00C50299" w:rsidRDefault="00416176" w:rsidP="00416176">
            <w:pPr>
              <w:jc w:val="center"/>
              <w:rPr>
                <w:rFonts w:ascii="Times New Roman" w:eastAsia="Times New Roman" w:hAnsi="Times New Roman" w:cs="Times New Roman"/>
                <w:b/>
                <w:bCs/>
              </w:rPr>
            </w:pPr>
            <w:r w:rsidRPr="00C50299">
              <w:rPr>
                <w:rFonts w:ascii="Times New Roman" w:eastAsia="Times New Roman" w:hAnsi="Times New Roman" w:cs="Times New Roman"/>
              </w:rPr>
              <w:t>Да</w:t>
            </w:r>
          </w:p>
        </w:tc>
      </w:tr>
      <w:tr w:rsidR="00416176" w:rsidRPr="00C50299" w:rsidTr="00C50299">
        <w:trPr>
          <w:trHeight w:val="89"/>
        </w:trPr>
        <w:tc>
          <w:tcPr>
            <w:tcW w:w="323" w:type="pct"/>
            <w:tcBorders>
              <w:top w:val="single" w:sz="6" w:space="0" w:color="auto"/>
              <w:left w:val="single" w:sz="12" w:space="0" w:color="auto"/>
              <w:bottom w:val="single" w:sz="6" w:space="0" w:color="auto"/>
              <w:right w:val="single" w:sz="6" w:space="0" w:color="auto"/>
            </w:tcBorders>
          </w:tcPr>
          <w:p w:rsidR="00416176" w:rsidRPr="00C50299" w:rsidRDefault="00416176" w:rsidP="00416176">
            <w:pPr>
              <w:autoSpaceDE w:val="0"/>
              <w:autoSpaceDN w:val="0"/>
              <w:adjustRightInd w:val="0"/>
              <w:spacing w:after="0" w:line="240" w:lineRule="auto"/>
              <w:jc w:val="center"/>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2.2</w:t>
            </w:r>
          </w:p>
        </w:tc>
        <w:tc>
          <w:tcPr>
            <w:tcW w:w="2374" w:type="pct"/>
            <w:tcBorders>
              <w:top w:val="single" w:sz="6" w:space="0" w:color="auto"/>
              <w:left w:val="single" w:sz="6" w:space="0" w:color="auto"/>
              <w:bottom w:val="single" w:sz="6" w:space="0" w:color="auto"/>
              <w:right w:val="single" w:sz="6" w:space="0" w:color="auto"/>
            </w:tcBorders>
          </w:tcPr>
          <w:p w:rsidR="00416176" w:rsidRPr="00C50299" w:rsidRDefault="00416176" w:rsidP="00481F49">
            <w:pPr>
              <w:ind w:left="131" w:right="106"/>
              <w:jc w:val="both"/>
              <w:rPr>
                <w:rFonts w:ascii="Times New Roman" w:eastAsia="Times New Roman" w:hAnsi="Times New Roman" w:cs="Times New Roman"/>
              </w:rPr>
            </w:pPr>
            <w:r w:rsidRPr="00C50299">
              <w:rPr>
                <w:rFonts w:ascii="Times New Roman" w:eastAsia="Times New Roman" w:hAnsi="Times New Roman" w:cs="Times New Roman"/>
              </w:rPr>
              <w:t>Согласие с разделительной ведомостью (Приложение № 2 к Форме 2)</w:t>
            </w:r>
          </w:p>
        </w:tc>
        <w:tc>
          <w:tcPr>
            <w:tcW w:w="1266" w:type="pct"/>
            <w:tcBorders>
              <w:top w:val="single" w:sz="6" w:space="0" w:color="auto"/>
              <w:left w:val="single" w:sz="6" w:space="0" w:color="auto"/>
              <w:bottom w:val="single" w:sz="6" w:space="0" w:color="auto"/>
              <w:right w:val="single" w:sz="4" w:space="0" w:color="auto"/>
            </w:tcBorders>
          </w:tcPr>
          <w:p w:rsidR="00416176" w:rsidRPr="00C50299" w:rsidRDefault="00416176" w:rsidP="001F18D5">
            <w:pPr>
              <w:spacing w:after="0"/>
              <w:ind w:left="118" w:right="66"/>
              <w:jc w:val="both"/>
              <w:rPr>
                <w:rFonts w:ascii="Times New Roman" w:eastAsia="Times New Roman" w:hAnsi="Times New Roman" w:cs="Times New Roman"/>
              </w:rPr>
            </w:pPr>
            <w:r w:rsidRPr="00C50299">
              <w:rPr>
                <w:rFonts w:ascii="Times New Roman" w:eastAsia="Times New Roman" w:hAnsi="Times New Roman" w:cs="Times New Roman"/>
              </w:rPr>
              <w:t>Заполненная и подписанная Форма 6т «Техническое предложение»</w:t>
            </w:r>
          </w:p>
        </w:tc>
        <w:tc>
          <w:tcPr>
            <w:tcW w:w="463" w:type="pct"/>
            <w:tcBorders>
              <w:top w:val="single" w:sz="6" w:space="0" w:color="auto"/>
              <w:left w:val="single" w:sz="4" w:space="0" w:color="auto"/>
              <w:bottom w:val="single" w:sz="6" w:space="0" w:color="auto"/>
              <w:right w:val="single" w:sz="4" w:space="0" w:color="auto"/>
            </w:tcBorders>
            <w:vAlign w:val="center"/>
          </w:tcPr>
          <w:p w:rsidR="00416176" w:rsidRPr="00C50299" w:rsidRDefault="00416176" w:rsidP="00416176">
            <w:pPr>
              <w:jc w:val="center"/>
              <w:rPr>
                <w:rFonts w:ascii="Times New Roman" w:eastAsia="Times New Roman" w:hAnsi="Times New Roman" w:cs="Times New Roman"/>
              </w:rPr>
            </w:pPr>
            <w:r w:rsidRPr="00C50299">
              <w:rPr>
                <w:rFonts w:ascii="Times New Roman" w:eastAsia="Times New Roman" w:hAnsi="Times New Roman" w:cs="Times New Roman"/>
              </w:rPr>
              <w:t>Да/Нет</w:t>
            </w:r>
          </w:p>
        </w:tc>
        <w:tc>
          <w:tcPr>
            <w:tcW w:w="574" w:type="pct"/>
            <w:tcBorders>
              <w:top w:val="single" w:sz="6" w:space="0" w:color="auto"/>
              <w:left w:val="single" w:sz="4" w:space="0" w:color="auto"/>
              <w:bottom w:val="single" w:sz="6" w:space="0" w:color="auto"/>
              <w:right w:val="single" w:sz="12" w:space="0" w:color="auto"/>
            </w:tcBorders>
            <w:vAlign w:val="center"/>
          </w:tcPr>
          <w:p w:rsidR="00416176" w:rsidRPr="00C50299" w:rsidRDefault="00416176" w:rsidP="00416176">
            <w:pPr>
              <w:jc w:val="center"/>
              <w:rPr>
                <w:rFonts w:ascii="Times New Roman" w:eastAsia="Times New Roman" w:hAnsi="Times New Roman" w:cs="Times New Roman"/>
                <w:b/>
                <w:bCs/>
              </w:rPr>
            </w:pPr>
            <w:r w:rsidRPr="00C50299">
              <w:rPr>
                <w:rFonts w:ascii="Times New Roman" w:eastAsia="Times New Roman" w:hAnsi="Times New Roman" w:cs="Times New Roman"/>
              </w:rPr>
              <w:t>Да</w:t>
            </w:r>
          </w:p>
        </w:tc>
      </w:tr>
      <w:tr w:rsidR="00416176" w:rsidRPr="00C50299" w:rsidTr="00C50299">
        <w:trPr>
          <w:trHeight w:val="624"/>
        </w:trPr>
        <w:tc>
          <w:tcPr>
            <w:tcW w:w="323" w:type="pct"/>
            <w:tcBorders>
              <w:top w:val="single" w:sz="6" w:space="0" w:color="auto"/>
              <w:left w:val="single" w:sz="12" w:space="0" w:color="auto"/>
              <w:bottom w:val="single" w:sz="6" w:space="0" w:color="auto"/>
              <w:right w:val="single" w:sz="6" w:space="0" w:color="auto"/>
            </w:tcBorders>
          </w:tcPr>
          <w:p w:rsidR="00416176" w:rsidRPr="00C50299" w:rsidRDefault="00416176" w:rsidP="00416176">
            <w:pPr>
              <w:autoSpaceDE w:val="0"/>
              <w:autoSpaceDN w:val="0"/>
              <w:adjustRightInd w:val="0"/>
              <w:spacing w:after="0" w:line="240" w:lineRule="auto"/>
              <w:jc w:val="center"/>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2.3</w:t>
            </w:r>
          </w:p>
        </w:tc>
        <w:tc>
          <w:tcPr>
            <w:tcW w:w="2374" w:type="pct"/>
            <w:tcBorders>
              <w:top w:val="single" w:sz="6" w:space="0" w:color="auto"/>
              <w:left w:val="single" w:sz="6" w:space="0" w:color="auto"/>
              <w:bottom w:val="single" w:sz="4" w:space="0" w:color="auto"/>
              <w:right w:val="single" w:sz="6" w:space="0" w:color="auto"/>
            </w:tcBorders>
          </w:tcPr>
          <w:p w:rsidR="00416176" w:rsidRPr="00C50299" w:rsidRDefault="00416176" w:rsidP="00A26A2F">
            <w:pPr>
              <w:autoSpaceDE w:val="0"/>
              <w:autoSpaceDN w:val="0"/>
              <w:adjustRightInd w:val="0"/>
              <w:spacing w:after="0" w:line="240" w:lineRule="auto"/>
              <w:ind w:left="131" w:right="106"/>
              <w:jc w:val="both"/>
              <w:rPr>
                <w:rFonts w:ascii="Times New Roman" w:eastAsiaTheme="minorHAnsi" w:hAnsi="Times New Roman" w:cs="Times New Roman"/>
                <w:bCs/>
                <w:lang w:eastAsia="en-US"/>
              </w:rPr>
            </w:pPr>
            <w:r w:rsidRPr="00C50299">
              <w:rPr>
                <w:rFonts w:ascii="Times New Roman" w:eastAsiaTheme="minorHAnsi" w:hAnsi="Times New Roman" w:cs="Times New Roman"/>
                <w:bCs/>
                <w:lang w:eastAsia="en-US"/>
              </w:rPr>
              <w:t xml:space="preserve">Готовность выполнить </w:t>
            </w:r>
            <w:r w:rsidR="003A754A" w:rsidRPr="00C50299">
              <w:rPr>
                <w:rFonts w:ascii="Times New Roman" w:eastAsiaTheme="minorHAnsi" w:hAnsi="Times New Roman" w:cs="Times New Roman"/>
                <w:bCs/>
                <w:lang w:eastAsia="en-US"/>
              </w:rPr>
              <w:t>ТО</w:t>
            </w:r>
            <w:r w:rsidRPr="00C50299">
              <w:rPr>
                <w:rFonts w:ascii="Times New Roman" w:eastAsiaTheme="minorHAnsi" w:hAnsi="Times New Roman" w:cs="Times New Roman"/>
                <w:bCs/>
                <w:lang w:eastAsia="en-US"/>
              </w:rPr>
              <w:t xml:space="preserve"> оборудования</w:t>
            </w:r>
            <w:r w:rsidR="008D6DA2" w:rsidRPr="00C50299">
              <w:rPr>
                <w:rFonts w:ascii="Times New Roman" w:eastAsiaTheme="minorHAnsi" w:hAnsi="Times New Roman" w:cs="Times New Roman"/>
                <w:bCs/>
                <w:lang w:eastAsia="en-US"/>
              </w:rPr>
              <w:t xml:space="preserve"> указанного в п.1.5 настоящей формы 2</w:t>
            </w:r>
            <w:r w:rsidRPr="00C50299">
              <w:rPr>
                <w:rFonts w:ascii="Times New Roman" w:eastAsiaTheme="minorHAnsi" w:hAnsi="Times New Roman" w:cs="Times New Roman"/>
                <w:bCs/>
                <w:lang w:eastAsia="en-US"/>
              </w:rPr>
              <w:t>, работающего под избыточным давлением в сроки в соответствии с Техническим заданием</w:t>
            </w:r>
            <w:r w:rsidR="003A754A" w:rsidRPr="00C50299">
              <w:rPr>
                <w:rFonts w:ascii="Times New Roman" w:eastAsiaTheme="minorHAnsi" w:hAnsi="Times New Roman" w:cs="Times New Roman"/>
                <w:bCs/>
                <w:lang w:eastAsia="en-US"/>
              </w:rPr>
              <w:t xml:space="preserve"> и главой </w:t>
            </w:r>
            <w:r w:rsidR="004C40E2" w:rsidRPr="00C50299">
              <w:rPr>
                <w:rFonts w:ascii="Times New Roman" w:eastAsiaTheme="minorHAnsi" w:hAnsi="Times New Roman" w:cs="Times New Roman"/>
                <w:bCs/>
                <w:lang w:val="en-US" w:eastAsia="en-US"/>
              </w:rPr>
              <w:t>VI</w:t>
            </w:r>
            <w:r w:rsidR="004C40E2" w:rsidRPr="00C50299">
              <w:rPr>
                <w:rFonts w:ascii="Times New Roman" w:eastAsiaTheme="minorHAnsi" w:hAnsi="Times New Roman" w:cs="Times New Roman"/>
                <w:bCs/>
                <w:lang w:eastAsia="en-US"/>
              </w:rPr>
              <w:t xml:space="preserve"> ФНП ОРПД.</w:t>
            </w:r>
          </w:p>
        </w:tc>
        <w:tc>
          <w:tcPr>
            <w:tcW w:w="1266" w:type="pct"/>
            <w:tcBorders>
              <w:top w:val="single" w:sz="6" w:space="0" w:color="auto"/>
              <w:left w:val="single" w:sz="6" w:space="0" w:color="auto"/>
              <w:bottom w:val="single" w:sz="4" w:space="0" w:color="auto"/>
              <w:right w:val="single" w:sz="4" w:space="0" w:color="auto"/>
            </w:tcBorders>
          </w:tcPr>
          <w:p w:rsidR="00416176" w:rsidRPr="00C50299" w:rsidRDefault="00C50299" w:rsidP="001F18D5">
            <w:pPr>
              <w:autoSpaceDE w:val="0"/>
              <w:autoSpaceDN w:val="0"/>
              <w:adjustRightInd w:val="0"/>
              <w:spacing w:after="0" w:line="240" w:lineRule="auto"/>
              <w:ind w:left="118" w:right="66"/>
              <w:jc w:val="both"/>
              <w:rPr>
                <w:rFonts w:ascii="Times New Roman" w:eastAsiaTheme="minorHAnsi" w:hAnsi="Times New Roman" w:cs="Times New Roman"/>
                <w:lang w:eastAsia="en-US"/>
              </w:rPr>
            </w:pPr>
            <w:r w:rsidRPr="00C50299">
              <w:rPr>
                <w:rFonts w:ascii="Times New Roman" w:eastAsia="Times New Roman" w:hAnsi="Times New Roman" w:cs="Times New Roman"/>
              </w:rPr>
              <w:t>Заполненная и подписанная Форма 6т «Техническое предложение»</w:t>
            </w:r>
          </w:p>
        </w:tc>
        <w:tc>
          <w:tcPr>
            <w:tcW w:w="463" w:type="pct"/>
            <w:tcBorders>
              <w:top w:val="single" w:sz="6" w:space="0" w:color="auto"/>
              <w:left w:val="single" w:sz="4" w:space="0" w:color="auto"/>
              <w:bottom w:val="single" w:sz="4" w:space="0" w:color="auto"/>
              <w:right w:val="single" w:sz="4" w:space="0" w:color="auto"/>
            </w:tcBorders>
          </w:tcPr>
          <w:p w:rsidR="00416176" w:rsidRPr="00C50299" w:rsidRDefault="00416176" w:rsidP="00416176">
            <w:pPr>
              <w:autoSpaceDE w:val="0"/>
              <w:autoSpaceDN w:val="0"/>
              <w:adjustRightInd w:val="0"/>
              <w:spacing w:after="0" w:line="240" w:lineRule="auto"/>
              <w:jc w:val="center"/>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Да/Нет</w:t>
            </w:r>
          </w:p>
        </w:tc>
        <w:tc>
          <w:tcPr>
            <w:tcW w:w="574" w:type="pct"/>
            <w:tcBorders>
              <w:top w:val="single" w:sz="6" w:space="0" w:color="auto"/>
              <w:left w:val="single" w:sz="4" w:space="0" w:color="auto"/>
              <w:bottom w:val="single" w:sz="4" w:space="0" w:color="auto"/>
              <w:right w:val="single" w:sz="12" w:space="0" w:color="auto"/>
            </w:tcBorders>
          </w:tcPr>
          <w:p w:rsidR="00416176" w:rsidRPr="00C50299" w:rsidRDefault="00416176" w:rsidP="00416176">
            <w:pPr>
              <w:autoSpaceDE w:val="0"/>
              <w:autoSpaceDN w:val="0"/>
              <w:adjustRightInd w:val="0"/>
              <w:spacing w:after="0" w:line="240" w:lineRule="auto"/>
              <w:jc w:val="center"/>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Да</w:t>
            </w:r>
          </w:p>
        </w:tc>
      </w:tr>
    </w:tbl>
    <w:p w:rsidR="00877764" w:rsidRPr="00C50299" w:rsidRDefault="00877764" w:rsidP="005A5415">
      <w:pPr>
        <w:pStyle w:val="a3"/>
        <w:numPr>
          <w:ilvl w:val="0"/>
          <w:numId w:val="1"/>
        </w:numPr>
        <w:spacing w:after="0"/>
        <w:rPr>
          <w:rFonts w:ascii="Times New Roman" w:eastAsia="Times New Roman" w:hAnsi="Times New Roman" w:cs="Times New Roman"/>
          <w:b/>
          <w:i/>
          <w:u w:val="single"/>
        </w:rPr>
      </w:pPr>
      <w:r w:rsidRPr="00C50299">
        <w:rPr>
          <w:rFonts w:ascii="Times New Roman" w:eastAsia="Times New Roman" w:hAnsi="Times New Roman" w:cs="Times New Roman"/>
          <w:b/>
          <w:i/>
          <w:u w:val="single"/>
        </w:rPr>
        <w:t>Требования к контрагенту</w:t>
      </w:r>
    </w:p>
    <w:tbl>
      <w:tblPr>
        <w:tblW w:w="5119" w:type="pct"/>
        <w:tblCellMar>
          <w:left w:w="30" w:type="dxa"/>
          <w:right w:w="30" w:type="dxa"/>
        </w:tblCellMar>
        <w:tblLook w:val="0000" w:firstRow="0" w:lastRow="0" w:firstColumn="0" w:lastColumn="0" w:noHBand="0" w:noVBand="0"/>
      </w:tblPr>
      <w:tblGrid>
        <w:gridCol w:w="1003"/>
        <w:gridCol w:w="6682"/>
        <w:gridCol w:w="4636"/>
        <w:gridCol w:w="1440"/>
        <w:gridCol w:w="1785"/>
      </w:tblGrid>
      <w:tr w:rsidR="00167749" w:rsidRPr="00C50299" w:rsidTr="00B936AE">
        <w:trPr>
          <w:trHeight w:val="51"/>
        </w:trPr>
        <w:tc>
          <w:tcPr>
            <w:tcW w:w="323" w:type="pct"/>
            <w:tcBorders>
              <w:top w:val="single" w:sz="6" w:space="0" w:color="auto"/>
              <w:left w:val="single" w:sz="12" w:space="0" w:color="auto"/>
              <w:bottom w:val="single" w:sz="6" w:space="0" w:color="auto"/>
              <w:right w:val="single" w:sz="6" w:space="0" w:color="auto"/>
            </w:tcBorders>
            <w:shd w:val="solid" w:color="CCFFFF" w:fill="auto"/>
          </w:tcPr>
          <w:p w:rsidR="00167749" w:rsidRPr="00C50299" w:rsidRDefault="00167749" w:rsidP="00416176">
            <w:pPr>
              <w:autoSpaceDE w:val="0"/>
              <w:autoSpaceDN w:val="0"/>
              <w:adjustRightInd w:val="0"/>
              <w:spacing w:after="0" w:line="240" w:lineRule="auto"/>
              <w:jc w:val="center"/>
              <w:rPr>
                <w:rFonts w:ascii="Times New Roman" w:eastAsiaTheme="minorHAnsi" w:hAnsi="Times New Roman" w:cs="Times New Roman"/>
                <w:b/>
                <w:bCs/>
                <w:lang w:eastAsia="en-US"/>
              </w:rPr>
            </w:pPr>
            <w:r w:rsidRPr="00C50299">
              <w:rPr>
                <w:rFonts w:ascii="Times New Roman" w:eastAsiaTheme="minorHAnsi" w:hAnsi="Times New Roman" w:cs="Times New Roman"/>
                <w:b/>
                <w:bCs/>
                <w:lang w:eastAsia="en-US"/>
              </w:rPr>
              <w:t>№п/п</w:t>
            </w:r>
          </w:p>
        </w:tc>
        <w:tc>
          <w:tcPr>
            <w:tcW w:w="2149" w:type="pct"/>
            <w:tcBorders>
              <w:top w:val="single" w:sz="6" w:space="0" w:color="auto"/>
              <w:left w:val="single" w:sz="6" w:space="0" w:color="auto"/>
              <w:bottom w:val="single" w:sz="6" w:space="0" w:color="auto"/>
              <w:right w:val="single" w:sz="6" w:space="0" w:color="auto"/>
            </w:tcBorders>
            <w:shd w:val="solid" w:color="CCFFFF" w:fill="auto"/>
          </w:tcPr>
          <w:p w:rsidR="00167749" w:rsidRPr="00C50299" w:rsidRDefault="00167749" w:rsidP="00167749">
            <w:pPr>
              <w:autoSpaceDE w:val="0"/>
              <w:autoSpaceDN w:val="0"/>
              <w:adjustRightInd w:val="0"/>
              <w:spacing w:after="0" w:line="240" w:lineRule="auto"/>
              <w:jc w:val="center"/>
              <w:rPr>
                <w:rFonts w:ascii="Times New Roman" w:eastAsiaTheme="minorHAnsi" w:hAnsi="Times New Roman" w:cs="Times New Roman"/>
                <w:b/>
                <w:bCs/>
                <w:lang w:eastAsia="en-US"/>
              </w:rPr>
            </w:pPr>
            <w:r w:rsidRPr="00C50299">
              <w:rPr>
                <w:rFonts w:ascii="Times New Roman" w:eastAsiaTheme="minorHAnsi" w:hAnsi="Times New Roman" w:cs="Times New Roman"/>
                <w:b/>
                <w:bCs/>
                <w:lang w:eastAsia="en-US"/>
              </w:rPr>
              <w:t>Общие требования Заказчика</w:t>
            </w:r>
          </w:p>
        </w:tc>
        <w:tc>
          <w:tcPr>
            <w:tcW w:w="1491" w:type="pct"/>
            <w:tcBorders>
              <w:top w:val="single" w:sz="6" w:space="0" w:color="auto"/>
              <w:left w:val="single" w:sz="6" w:space="0" w:color="auto"/>
              <w:bottom w:val="single" w:sz="6" w:space="0" w:color="auto"/>
              <w:right w:val="single" w:sz="6" w:space="0" w:color="auto"/>
            </w:tcBorders>
            <w:shd w:val="solid" w:color="CCFFFF" w:fill="auto"/>
          </w:tcPr>
          <w:p w:rsidR="00167749" w:rsidRPr="00C50299" w:rsidRDefault="00167749" w:rsidP="00416176">
            <w:pPr>
              <w:autoSpaceDE w:val="0"/>
              <w:autoSpaceDN w:val="0"/>
              <w:adjustRightInd w:val="0"/>
              <w:spacing w:after="0" w:line="240" w:lineRule="auto"/>
              <w:jc w:val="center"/>
              <w:rPr>
                <w:rFonts w:ascii="Times New Roman" w:eastAsiaTheme="minorHAnsi" w:hAnsi="Times New Roman" w:cs="Times New Roman"/>
                <w:b/>
                <w:bCs/>
                <w:lang w:eastAsia="en-US"/>
              </w:rPr>
            </w:pPr>
            <w:r w:rsidRPr="00C50299">
              <w:rPr>
                <w:rFonts w:ascii="Times New Roman" w:eastAsiaTheme="minorHAnsi" w:hAnsi="Times New Roman" w:cs="Times New Roman"/>
                <w:b/>
                <w:bCs/>
                <w:lang w:eastAsia="en-US"/>
              </w:rPr>
              <w:t>Документы, подтверждающие соответствие требованию</w:t>
            </w:r>
          </w:p>
        </w:tc>
        <w:tc>
          <w:tcPr>
            <w:tcW w:w="463" w:type="pct"/>
            <w:tcBorders>
              <w:top w:val="single" w:sz="6" w:space="0" w:color="auto"/>
              <w:left w:val="single" w:sz="6" w:space="0" w:color="auto"/>
              <w:bottom w:val="single" w:sz="6" w:space="0" w:color="auto"/>
              <w:right w:val="single" w:sz="6" w:space="0" w:color="auto"/>
            </w:tcBorders>
            <w:shd w:val="solid" w:color="CCFFFF" w:fill="auto"/>
          </w:tcPr>
          <w:p w:rsidR="00167749" w:rsidRPr="00C50299" w:rsidRDefault="00167749" w:rsidP="00416176">
            <w:pPr>
              <w:autoSpaceDE w:val="0"/>
              <w:autoSpaceDN w:val="0"/>
              <w:adjustRightInd w:val="0"/>
              <w:spacing w:after="0" w:line="240" w:lineRule="auto"/>
              <w:jc w:val="center"/>
              <w:rPr>
                <w:rFonts w:ascii="Times New Roman" w:eastAsiaTheme="minorHAnsi" w:hAnsi="Times New Roman" w:cs="Times New Roman"/>
                <w:b/>
                <w:bCs/>
                <w:lang w:eastAsia="en-US"/>
              </w:rPr>
            </w:pPr>
            <w:r w:rsidRPr="00C50299">
              <w:rPr>
                <w:rFonts w:ascii="Times New Roman" w:eastAsiaTheme="minorHAnsi" w:hAnsi="Times New Roman" w:cs="Times New Roman"/>
                <w:b/>
                <w:bCs/>
                <w:lang w:eastAsia="en-US"/>
              </w:rPr>
              <w:t>Единицы измерения</w:t>
            </w:r>
          </w:p>
        </w:tc>
        <w:tc>
          <w:tcPr>
            <w:tcW w:w="574" w:type="pct"/>
            <w:tcBorders>
              <w:top w:val="single" w:sz="6" w:space="0" w:color="auto"/>
              <w:left w:val="single" w:sz="6" w:space="0" w:color="auto"/>
              <w:bottom w:val="single" w:sz="6" w:space="0" w:color="auto"/>
              <w:right w:val="single" w:sz="12" w:space="0" w:color="auto"/>
            </w:tcBorders>
            <w:shd w:val="solid" w:color="CCFFFF" w:fill="auto"/>
          </w:tcPr>
          <w:p w:rsidR="00167749" w:rsidRPr="00C50299" w:rsidRDefault="00167749" w:rsidP="00416176">
            <w:pPr>
              <w:autoSpaceDE w:val="0"/>
              <w:autoSpaceDN w:val="0"/>
              <w:adjustRightInd w:val="0"/>
              <w:spacing w:after="0" w:line="240" w:lineRule="auto"/>
              <w:jc w:val="center"/>
              <w:rPr>
                <w:rFonts w:ascii="Times New Roman" w:eastAsiaTheme="minorHAnsi" w:hAnsi="Times New Roman" w:cs="Times New Roman"/>
                <w:b/>
                <w:bCs/>
                <w:lang w:eastAsia="en-US"/>
              </w:rPr>
            </w:pPr>
            <w:r w:rsidRPr="00C50299">
              <w:rPr>
                <w:rFonts w:ascii="Times New Roman" w:eastAsiaTheme="minorHAnsi" w:hAnsi="Times New Roman" w:cs="Times New Roman"/>
                <w:b/>
                <w:bCs/>
                <w:lang w:eastAsia="en-US"/>
              </w:rPr>
              <w:t>Условие соответствия</w:t>
            </w:r>
          </w:p>
        </w:tc>
      </w:tr>
      <w:tr w:rsidR="00416176" w:rsidRPr="00C50299" w:rsidTr="00B936AE">
        <w:trPr>
          <w:trHeight w:val="610"/>
        </w:trPr>
        <w:tc>
          <w:tcPr>
            <w:tcW w:w="323" w:type="pct"/>
            <w:tcBorders>
              <w:top w:val="single" w:sz="6" w:space="0" w:color="auto"/>
              <w:left w:val="single" w:sz="12" w:space="0" w:color="auto"/>
              <w:bottom w:val="single" w:sz="6" w:space="0" w:color="auto"/>
              <w:right w:val="single" w:sz="6" w:space="0" w:color="auto"/>
            </w:tcBorders>
          </w:tcPr>
          <w:p w:rsidR="00416176" w:rsidRPr="00C50299" w:rsidRDefault="00416176" w:rsidP="00416176">
            <w:pPr>
              <w:autoSpaceDE w:val="0"/>
              <w:autoSpaceDN w:val="0"/>
              <w:adjustRightInd w:val="0"/>
              <w:spacing w:after="0" w:line="240" w:lineRule="auto"/>
              <w:jc w:val="center"/>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3.1</w:t>
            </w:r>
          </w:p>
        </w:tc>
        <w:tc>
          <w:tcPr>
            <w:tcW w:w="2149" w:type="pct"/>
            <w:tcBorders>
              <w:top w:val="single" w:sz="6" w:space="0" w:color="auto"/>
              <w:left w:val="single" w:sz="6" w:space="0" w:color="auto"/>
              <w:bottom w:val="single" w:sz="6" w:space="0" w:color="auto"/>
              <w:right w:val="single" w:sz="6" w:space="0" w:color="auto"/>
            </w:tcBorders>
            <w:vAlign w:val="center"/>
          </w:tcPr>
          <w:p w:rsidR="00416176" w:rsidRPr="00C50299" w:rsidRDefault="00416176" w:rsidP="00481F49">
            <w:pPr>
              <w:ind w:left="131" w:right="106" w:hanging="131"/>
              <w:jc w:val="both"/>
              <w:rPr>
                <w:rFonts w:ascii="Times New Roman" w:eastAsia="Times New Roman" w:hAnsi="Times New Roman" w:cs="Times New Roman"/>
              </w:rPr>
            </w:pPr>
            <w:r w:rsidRPr="00C50299">
              <w:rPr>
                <w:rFonts w:ascii="Times New Roman" w:eastAsia="Times New Roman" w:hAnsi="Times New Roman" w:cs="Times New Roman"/>
              </w:rPr>
              <w:t xml:space="preserve">Наличие действующей лицензии на </w:t>
            </w:r>
            <w:hyperlink r:id="rId8" w:history="1">
              <w:r w:rsidRPr="00C50299">
                <w:rPr>
                  <w:rFonts w:ascii="Times New Roman" w:eastAsia="Times New Roman" w:hAnsi="Times New Roman" w:cs="Times New Roman"/>
                </w:rPr>
                <w:t>деятельность</w:t>
              </w:r>
            </w:hyperlink>
            <w:r w:rsidRPr="00C50299">
              <w:rPr>
                <w:rFonts w:ascii="Times New Roman" w:eastAsia="Times New Roman" w:hAnsi="Times New Roman" w:cs="Times New Roman"/>
              </w:rPr>
              <w:t xml:space="preserve"> по проведению экспертизы промышленной безопасности:</w:t>
            </w:r>
          </w:p>
          <w:p w:rsidR="00416176" w:rsidRPr="00C50299" w:rsidRDefault="0027770F" w:rsidP="0027770F">
            <w:pPr>
              <w:ind w:right="106"/>
              <w:jc w:val="both"/>
              <w:rPr>
                <w:rFonts w:ascii="Times New Roman" w:eastAsia="Times New Roman" w:hAnsi="Times New Roman" w:cs="Times New Roman"/>
              </w:rPr>
            </w:pPr>
            <w:r w:rsidRPr="00C50299">
              <w:rPr>
                <w:rFonts w:ascii="Times New Roman" w:eastAsia="Times New Roman" w:hAnsi="Times New Roman" w:cs="Times New Roman"/>
              </w:rPr>
              <w:t xml:space="preserve">А) отвечающая требованиям п.397 ФНП ОРПД. </w:t>
            </w:r>
          </w:p>
        </w:tc>
        <w:tc>
          <w:tcPr>
            <w:tcW w:w="1491" w:type="pct"/>
            <w:tcBorders>
              <w:top w:val="single" w:sz="6" w:space="0" w:color="auto"/>
              <w:left w:val="single" w:sz="6" w:space="0" w:color="auto"/>
              <w:bottom w:val="single" w:sz="6" w:space="0" w:color="auto"/>
              <w:right w:val="single" w:sz="6" w:space="0" w:color="auto"/>
            </w:tcBorders>
            <w:vAlign w:val="center"/>
          </w:tcPr>
          <w:p w:rsidR="00416176" w:rsidRPr="00C50299" w:rsidRDefault="00416176" w:rsidP="001F18D5">
            <w:pPr>
              <w:ind w:left="118" w:right="66"/>
              <w:jc w:val="both"/>
              <w:rPr>
                <w:rFonts w:ascii="Times New Roman" w:eastAsia="Times New Roman" w:hAnsi="Times New Roman" w:cs="Times New Roman"/>
              </w:rPr>
            </w:pPr>
            <w:r w:rsidRPr="00C50299">
              <w:rPr>
                <w:rFonts w:ascii="Times New Roman" w:eastAsia="Times New Roman" w:hAnsi="Times New Roman" w:cs="Times New Roman"/>
              </w:rPr>
              <w:t xml:space="preserve">Копия действующей лицензии </w:t>
            </w:r>
            <w:r w:rsidR="00C2565B" w:rsidRPr="00C50299">
              <w:rPr>
                <w:rFonts w:ascii="Times New Roman" w:eastAsia="Times New Roman" w:hAnsi="Times New Roman" w:cs="Times New Roman"/>
              </w:rPr>
              <w:t>контрагента</w:t>
            </w:r>
          </w:p>
        </w:tc>
        <w:tc>
          <w:tcPr>
            <w:tcW w:w="463" w:type="pct"/>
            <w:tcBorders>
              <w:top w:val="single" w:sz="6" w:space="0" w:color="auto"/>
              <w:left w:val="single" w:sz="6" w:space="0" w:color="auto"/>
              <w:bottom w:val="single" w:sz="6" w:space="0" w:color="auto"/>
              <w:right w:val="single" w:sz="6" w:space="0" w:color="auto"/>
            </w:tcBorders>
            <w:vAlign w:val="center"/>
          </w:tcPr>
          <w:p w:rsidR="00416176" w:rsidRPr="00C50299" w:rsidRDefault="00416176" w:rsidP="00416176">
            <w:pPr>
              <w:jc w:val="center"/>
              <w:rPr>
                <w:rFonts w:ascii="Times New Roman" w:eastAsia="Times New Roman" w:hAnsi="Times New Roman" w:cs="Times New Roman"/>
              </w:rPr>
            </w:pPr>
            <w:r w:rsidRPr="00C50299">
              <w:rPr>
                <w:rFonts w:ascii="Times New Roman" w:eastAsia="Times New Roman" w:hAnsi="Times New Roman" w:cs="Times New Roman"/>
              </w:rPr>
              <w:t>Да/Нет</w:t>
            </w:r>
          </w:p>
        </w:tc>
        <w:tc>
          <w:tcPr>
            <w:tcW w:w="574" w:type="pct"/>
            <w:tcBorders>
              <w:top w:val="single" w:sz="6" w:space="0" w:color="auto"/>
              <w:left w:val="single" w:sz="6" w:space="0" w:color="auto"/>
              <w:bottom w:val="single" w:sz="6" w:space="0" w:color="auto"/>
              <w:right w:val="single" w:sz="12" w:space="0" w:color="auto"/>
            </w:tcBorders>
            <w:vAlign w:val="center"/>
          </w:tcPr>
          <w:p w:rsidR="00416176" w:rsidRPr="00C50299" w:rsidRDefault="00416176" w:rsidP="00416176">
            <w:pPr>
              <w:jc w:val="center"/>
              <w:rPr>
                <w:rFonts w:ascii="Times New Roman" w:eastAsia="Times New Roman" w:hAnsi="Times New Roman" w:cs="Times New Roman"/>
              </w:rPr>
            </w:pPr>
            <w:r w:rsidRPr="00C50299">
              <w:rPr>
                <w:rFonts w:ascii="Times New Roman" w:eastAsiaTheme="minorHAnsi" w:hAnsi="Times New Roman" w:cs="Times New Roman"/>
                <w:lang w:eastAsia="en-US"/>
              </w:rPr>
              <w:t>Да</w:t>
            </w:r>
          </w:p>
        </w:tc>
      </w:tr>
      <w:tr w:rsidR="00416176" w:rsidRPr="00C50299" w:rsidTr="00B936AE">
        <w:trPr>
          <w:trHeight w:val="458"/>
        </w:trPr>
        <w:tc>
          <w:tcPr>
            <w:tcW w:w="323" w:type="pct"/>
            <w:tcBorders>
              <w:top w:val="single" w:sz="6" w:space="0" w:color="auto"/>
              <w:left w:val="single" w:sz="12" w:space="0" w:color="auto"/>
              <w:bottom w:val="single" w:sz="6" w:space="0" w:color="auto"/>
              <w:right w:val="single" w:sz="6" w:space="0" w:color="auto"/>
            </w:tcBorders>
          </w:tcPr>
          <w:p w:rsidR="00416176" w:rsidRPr="00C50299" w:rsidRDefault="00416176" w:rsidP="00416176">
            <w:pPr>
              <w:autoSpaceDE w:val="0"/>
              <w:autoSpaceDN w:val="0"/>
              <w:adjustRightInd w:val="0"/>
              <w:spacing w:after="0" w:line="240" w:lineRule="auto"/>
              <w:jc w:val="center"/>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3.2</w:t>
            </w:r>
          </w:p>
        </w:tc>
        <w:tc>
          <w:tcPr>
            <w:tcW w:w="2149" w:type="pct"/>
            <w:tcBorders>
              <w:top w:val="single" w:sz="6" w:space="0" w:color="auto"/>
              <w:left w:val="single" w:sz="6" w:space="0" w:color="auto"/>
              <w:bottom w:val="single" w:sz="6" w:space="0" w:color="auto"/>
              <w:right w:val="single" w:sz="6" w:space="0" w:color="auto"/>
            </w:tcBorders>
          </w:tcPr>
          <w:p w:rsidR="00416176" w:rsidRPr="00C50299" w:rsidRDefault="00416176" w:rsidP="00481F49">
            <w:pPr>
              <w:ind w:left="131" w:right="106" w:hanging="131"/>
              <w:jc w:val="both"/>
              <w:rPr>
                <w:rFonts w:ascii="Times New Roman" w:eastAsia="Times New Roman" w:hAnsi="Times New Roman" w:cs="Times New Roman"/>
              </w:rPr>
            </w:pPr>
            <w:r w:rsidRPr="00C50299">
              <w:rPr>
                <w:rFonts w:ascii="Times New Roman" w:eastAsia="Times New Roman" w:hAnsi="Times New Roman" w:cs="Times New Roman"/>
              </w:rPr>
              <w:t xml:space="preserve">Отсутствие в течение последних 3 (трех) лет до даты окончания срока подачи заявок аварий на опасных производственных объектах, в отношении которых </w:t>
            </w:r>
            <w:r w:rsidR="00C2565B" w:rsidRPr="00C50299">
              <w:rPr>
                <w:rFonts w:ascii="Times New Roman" w:eastAsia="Times New Roman" w:hAnsi="Times New Roman" w:cs="Times New Roman"/>
              </w:rPr>
              <w:t>контрагентом</w:t>
            </w:r>
            <w:r w:rsidRPr="00C50299">
              <w:rPr>
                <w:rFonts w:ascii="Times New Roman" w:eastAsia="Times New Roman" w:hAnsi="Times New Roman" w:cs="Times New Roman"/>
              </w:rPr>
              <w:t xml:space="preserve"> проводил</w:t>
            </w:r>
            <w:r w:rsidR="00743C67" w:rsidRPr="00C50299">
              <w:rPr>
                <w:rFonts w:ascii="Times New Roman" w:eastAsia="Times New Roman" w:hAnsi="Times New Roman" w:cs="Times New Roman"/>
              </w:rPr>
              <w:t>о</w:t>
            </w:r>
            <w:r w:rsidRPr="00C50299">
              <w:rPr>
                <w:rFonts w:ascii="Times New Roman" w:eastAsia="Times New Roman" w:hAnsi="Times New Roman" w:cs="Times New Roman"/>
              </w:rPr>
              <w:t xml:space="preserve">сь </w:t>
            </w:r>
            <w:r w:rsidR="00743C67" w:rsidRPr="00C50299">
              <w:rPr>
                <w:rFonts w:ascii="Times New Roman" w:eastAsia="Times New Roman" w:hAnsi="Times New Roman" w:cs="Times New Roman"/>
              </w:rPr>
              <w:t>ТО</w:t>
            </w:r>
            <w:r w:rsidRPr="00C50299">
              <w:rPr>
                <w:rFonts w:ascii="Times New Roman" w:eastAsia="Times New Roman" w:hAnsi="Times New Roman" w:cs="Times New Roman"/>
              </w:rPr>
              <w:t xml:space="preserve">, </w:t>
            </w:r>
            <w:r w:rsidRPr="00C50299">
              <w:rPr>
                <w:rFonts w:ascii="Times New Roman" w:eastAsia="Times New Roman" w:hAnsi="Times New Roman" w:cs="Times New Roman"/>
              </w:rPr>
              <w:lastRenderedPageBreak/>
              <w:t>при расследовании которых была установлена вина участника закупки и/или работников участника закупки</w:t>
            </w:r>
          </w:p>
        </w:tc>
        <w:tc>
          <w:tcPr>
            <w:tcW w:w="1491" w:type="pct"/>
            <w:tcBorders>
              <w:top w:val="single" w:sz="6" w:space="0" w:color="auto"/>
              <w:left w:val="single" w:sz="6" w:space="0" w:color="auto"/>
              <w:bottom w:val="single" w:sz="6" w:space="0" w:color="auto"/>
              <w:right w:val="single" w:sz="6" w:space="0" w:color="auto"/>
            </w:tcBorders>
            <w:vAlign w:val="center"/>
          </w:tcPr>
          <w:p w:rsidR="00416176" w:rsidRPr="00C50299" w:rsidRDefault="00A26A2F" w:rsidP="001F18D5">
            <w:pPr>
              <w:ind w:left="118" w:right="66"/>
              <w:jc w:val="both"/>
              <w:rPr>
                <w:rFonts w:ascii="Times New Roman" w:eastAsia="Times New Roman" w:hAnsi="Times New Roman" w:cs="Times New Roman"/>
              </w:rPr>
            </w:pPr>
            <w:r w:rsidRPr="00C50299">
              <w:rPr>
                <w:rFonts w:ascii="Times New Roman" w:eastAsia="Times New Roman" w:hAnsi="Times New Roman" w:cs="Times New Roman"/>
              </w:rPr>
              <w:lastRenderedPageBreak/>
              <w:t>Заполненная и подписанная Форма 6т «Техническое предложение»</w:t>
            </w:r>
          </w:p>
        </w:tc>
        <w:tc>
          <w:tcPr>
            <w:tcW w:w="463" w:type="pct"/>
            <w:tcBorders>
              <w:top w:val="single" w:sz="6" w:space="0" w:color="auto"/>
              <w:left w:val="single" w:sz="6" w:space="0" w:color="auto"/>
              <w:bottom w:val="single" w:sz="6" w:space="0" w:color="auto"/>
              <w:right w:val="single" w:sz="6" w:space="0" w:color="auto"/>
            </w:tcBorders>
            <w:vAlign w:val="center"/>
          </w:tcPr>
          <w:p w:rsidR="00416176" w:rsidRPr="00C50299" w:rsidRDefault="00416176" w:rsidP="00416176">
            <w:pPr>
              <w:jc w:val="center"/>
              <w:rPr>
                <w:rFonts w:ascii="Times New Roman" w:eastAsia="Times New Roman" w:hAnsi="Times New Roman" w:cs="Times New Roman"/>
              </w:rPr>
            </w:pPr>
            <w:r w:rsidRPr="00C50299">
              <w:rPr>
                <w:rFonts w:ascii="Times New Roman" w:eastAsia="Times New Roman" w:hAnsi="Times New Roman" w:cs="Times New Roman"/>
              </w:rPr>
              <w:t>Да/Нет</w:t>
            </w:r>
          </w:p>
        </w:tc>
        <w:tc>
          <w:tcPr>
            <w:tcW w:w="574" w:type="pct"/>
            <w:tcBorders>
              <w:top w:val="single" w:sz="6" w:space="0" w:color="auto"/>
              <w:left w:val="single" w:sz="6" w:space="0" w:color="auto"/>
              <w:bottom w:val="single" w:sz="6" w:space="0" w:color="auto"/>
              <w:right w:val="single" w:sz="12" w:space="0" w:color="auto"/>
            </w:tcBorders>
          </w:tcPr>
          <w:p w:rsidR="00416176" w:rsidRPr="00C50299" w:rsidRDefault="00416176" w:rsidP="00416176">
            <w:pPr>
              <w:jc w:val="center"/>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Да</w:t>
            </w:r>
          </w:p>
        </w:tc>
      </w:tr>
      <w:tr w:rsidR="00416176" w:rsidRPr="00C50299" w:rsidTr="00B936AE">
        <w:trPr>
          <w:trHeight w:val="458"/>
        </w:trPr>
        <w:tc>
          <w:tcPr>
            <w:tcW w:w="323" w:type="pct"/>
            <w:tcBorders>
              <w:top w:val="single" w:sz="6" w:space="0" w:color="auto"/>
              <w:left w:val="single" w:sz="12" w:space="0" w:color="auto"/>
              <w:bottom w:val="single" w:sz="6" w:space="0" w:color="auto"/>
              <w:right w:val="single" w:sz="6" w:space="0" w:color="auto"/>
            </w:tcBorders>
          </w:tcPr>
          <w:p w:rsidR="00416176" w:rsidRPr="00C50299" w:rsidRDefault="00416176" w:rsidP="00416176">
            <w:pPr>
              <w:autoSpaceDE w:val="0"/>
              <w:autoSpaceDN w:val="0"/>
              <w:adjustRightInd w:val="0"/>
              <w:spacing w:after="0" w:line="240" w:lineRule="auto"/>
              <w:jc w:val="center"/>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3.3</w:t>
            </w:r>
          </w:p>
        </w:tc>
        <w:tc>
          <w:tcPr>
            <w:tcW w:w="2149" w:type="pct"/>
            <w:tcBorders>
              <w:top w:val="single" w:sz="6" w:space="0" w:color="auto"/>
              <w:left w:val="single" w:sz="6" w:space="0" w:color="auto"/>
              <w:bottom w:val="single" w:sz="6" w:space="0" w:color="auto"/>
              <w:right w:val="single" w:sz="6" w:space="0" w:color="auto"/>
            </w:tcBorders>
          </w:tcPr>
          <w:p w:rsidR="00416176" w:rsidRPr="00C50299" w:rsidRDefault="00416176" w:rsidP="00481F49">
            <w:pPr>
              <w:autoSpaceDE w:val="0"/>
              <w:autoSpaceDN w:val="0"/>
              <w:adjustRightInd w:val="0"/>
              <w:spacing w:after="0" w:line="240" w:lineRule="auto"/>
              <w:ind w:left="131" w:right="106" w:hanging="131"/>
              <w:jc w:val="both"/>
              <w:rPr>
                <w:rFonts w:ascii="Times New Roman" w:eastAsiaTheme="minorHAnsi" w:hAnsi="Times New Roman" w:cs="Times New Roman"/>
                <w:lang w:eastAsia="en-US"/>
              </w:rPr>
            </w:pPr>
            <w:r w:rsidRPr="00C50299">
              <w:rPr>
                <w:rFonts w:ascii="Times New Roman" w:eastAsia="Times New Roman" w:hAnsi="Times New Roman" w:cs="Times New Roman"/>
              </w:rPr>
              <w:t xml:space="preserve">Отсутствие в течение последних </w:t>
            </w:r>
            <w:r w:rsidR="00371B75" w:rsidRPr="00C50299">
              <w:rPr>
                <w:rFonts w:ascii="Times New Roman" w:eastAsia="Times New Roman" w:hAnsi="Times New Roman" w:cs="Times New Roman"/>
              </w:rPr>
              <w:t>2</w:t>
            </w:r>
            <w:r w:rsidRPr="00C50299">
              <w:rPr>
                <w:rFonts w:ascii="Times New Roman" w:eastAsia="Times New Roman" w:hAnsi="Times New Roman" w:cs="Times New Roman"/>
              </w:rPr>
              <w:t xml:space="preserve">-х лет у </w:t>
            </w:r>
            <w:r w:rsidR="00C2565B" w:rsidRPr="00C50299">
              <w:rPr>
                <w:rFonts w:ascii="Times New Roman" w:eastAsia="Times New Roman" w:hAnsi="Times New Roman" w:cs="Times New Roman"/>
              </w:rPr>
              <w:t>контрагента</w:t>
            </w:r>
            <w:r w:rsidRPr="00C50299">
              <w:rPr>
                <w:rFonts w:ascii="Times New Roman" w:eastAsia="Times New Roman" w:hAnsi="Times New Roman" w:cs="Times New Roman"/>
              </w:rPr>
              <w:t xml:space="preserve"> случаев судебных разбирательств в качестве ответчика по искам ПАО «НГК-Славнефть» или Обществ группы в связи с существенными нарушениями Договора, а также случаев расторжения ПАО «НГК «Славнефть», ПАО «НК «Роснефть», ПАО «Газпром» или Обществ группы в одностороннем порядке договора в связи с существенными нарушений условий</w:t>
            </w:r>
          </w:p>
        </w:tc>
        <w:tc>
          <w:tcPr>
            <w:tcW w:w="1491" w:type="pct"/>
            <w:tcBorders>
              <w:top w:val="single" w:sz="6" w:space="0" w:color="auto"/>
              <w:left w:val="single" w:sz="6" w:space="0" w:color="auto"/>
              <w:bottom w:val="single" w:sz="6" w:space="0" w:color="auto"/>
              <w:right w:val="single" w:sz="6" w:space="0" w:color="auto"/>
            </w:tcBorders>
          </w:tcPr>
          <w:p w:rsidR="00416176" w:rsidRPr="00C50299" w:rsidRDefault="00416176" w:rsidP="001F18D5">
            <w:pPr>
              <w:autoSpaceDE w:val="0"/>
              <w:autoSpaceDN w:val="0"/>
              <w:adjustRightInd w:val="0"/>
              <w:spacing w:after="0" w:line="240" w:lineRule="auto"/>
              <w:ind w:left="118" w:right="66"/>
              <w:jc w:val="both"/>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Письмо подтверждение в произвольном формате на фирменном бланке предприятия с печатью и подписью уполномоченного лица</w:t>
            </w:r>
          </w:p>
        </w:tc>
        <w:tc>
          <w:tcPr>
            <w:tcW w:w="463" w:type="pct"/>
            <w:tcBorders>
              <w:top w:val="single" w:sz="6" w:space="0" w:color="auto"/>
              <w:left w:val="single" w:sz="6" w:space="0" w:color="auto"/>
              <w:bottom w:val="single" w:sz="6" w:space="0" w:color="auto"/>
              <w:right w:val="single" w:sz="6" w:space="0" w:color="auto"/>
            </w:tcBorders>
          </w:tcPr>
          <w:p w:rsidR="00416176" w:rsidRPr="00C50299" w:rsidRDefault="00416176" w:rsidP="00416176">
            <w:pPr>
              <w:autoSpaceDE w:val="0"/>
              <w:autoSpaceDN w:val="0"/>
              <w:adjustRightInd w:val="0"/>
              <w:spacing w:after="0" w:line="240" w:lineRule="auto"/>
              <w:jc w:val="center"/>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Да/Нет</w:t>
            </w:r>
          </w:p>
        </w:tc>
        <w:tc>
          <w:tcPr>
            <w:tcW w:w="574" w:type="pct"/>
            <w:tcBorders>
              <w:top w:val="single" w:sz="6" w:space="0" w:color="auto"/>
              <w:left w:val="single" w:sz="6" w:space="0" w:color="auto"/>
              <w:bottom w:val="single" w:sz="6" w:space="0" w:color="auto"/>
              <w:right w:val="single" w:sz="12" w:space="0" w:color="auto"/>
            </w:tcBorders>
          </w:tcPr>
          <w:p w:rsidR="00416176" w:rsidRPr="00C50299" w:rsidRDefault="00416176" w:rsidP="00416176">
            <w:pPr>
              <w:jc w:val="center"/>
              <w:rPr>
                <w:rFonts w:ascii="Times New Roman" w:hAnsi="Times New Roman" w:cs="Times New Roman"/>
              </w:rPr>
            </w:pPr>
            <w:r w:rsidRPr="00C50299">
              <w:rPr>
                <w:rFonts w:ascii="Times New Roman" w:eastAsiaTheme="minorHAnsi" w:hAnsi="Times New Roman" w:cs="Times New Roman"/>
                <w:lang w:eastAsia="en-US"/>
              </w:rPr>
              <w:t>Да</w:t>
            </w:r>
          </w:p>
        </w:tc>
      </w:tr>
      <w:tr w:rsidR="00416176" w:rsidRPr="00C50299" w:rsidTr="00B936AE">
        <w:trPr>
          <w:trHeight w:val="631"/>
        </w:trPr>
        <w:tc>
          <w:tcPr>
            <w:tcW w:w="323" w:type="pct"/>
            <w:tcBorders>
              <w:top w:val="single" w:sz="6" w:space="0" w:color="auto"/>
              <w:left w:val="single" w:sz="12" w:space="0" w:color="auto"/>
              <w:bottom w:val="single" w:sz="6" w:space="0" w:color="auto"/>
              <w:right w:val="single" w:sz="6" w:space="0" w:color="auto"/>
            </w:tcBorders>
          </w:tcPr>
          <w:p w:rsidR="00416176" w:rsidRPr="00C50299" w:rsidRDefault="00416176" w:rsidP="00416176">
            <w:pPr>
              <w:autoSpaceDE w:val="0"/>
              <w:autoSpaceDN w:val="0"/>
              <w:adjustRightInd w:val="0"/>
              <w:spacing w:after="0" w:line="240" w:lineRule="auto"/>
              <w:jc w:val="center"/>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3.4</w:t>
            </w:r>
          </w:p>
        </w:tc>
        <w:tc>
          <w:tcPr>
            <w:tcW w:w="2149" w:type="pct"/>
            <w:tcBorders>
              <w:top w:val="single" w:sz="6" w:space="0" w:color="auto"/>
              <w:left w:val="single" w:sz="6" w:space="0" w:color="auto"/>
              <w:bottom w:val="single" w:sz="6" w:space="0" w:color="auto"/>
              <w:right w:val="single" w:sz="6" w:space="0" w:color="auto"/>
            </w:tcBorders>
          </w:tcPr>
          <w:p w:rsidR="00416176" w:rsidRPr="00C50299" w:rsidRDefault="00416176" w:rsidP="00481F49">
            <w:pPr>
              <w:autoSpaceDE w:val="0"/>
              <w:autoSpaceDN w:val="0"/>
              <w:adjustRightInd w:val="0"/>
              <w:spacing w:after="0" w:line="240" w:lineRule="auto"/>
              <w:ind w:left="131" w:right="106" w:hanging="131"/>
              <w:jc w:val="both"/>
              <w:rPr>
                <w:rFonts w:ascii="Times New Roman" w:eastAsiaTheme="minorHAnsi" w:hAnsi="Times New Roman" w:cs="Times New Roman"/>
                <w:lang w:eastAsia="en-US"/>
              </w:rPr>
            </w:pPr>
            <w:r w:rsidRPr="00C50299">
              <w:rPr>
                <w:rFonts w:ascii="Times New Roman" w:eastAsia="Times New Roman" w:hAnsi="Times New Roman" w:cs="Times New Roman"/>
              </w:rPr>
              <w:t xml:space="preserve">Наличие аккредитации в ООО «БНГРЭ» / либо пакет документов для прохождения аккредитации Порядок прохождения процедуры по аккредитации находится на внешнем сайте Компании </w:t>
            </w:r>
            <w:hyperlink r:id="rId9" w:history="1">
              <w:r w:rsidRPr="00C50299">
                <w:rPr>
                  <w:rFonts w:ascii="Times New Roman" w:eastAsia="Times New Roman" w:hAnsi="Times New Roman" w:cs="Times New Roman"/>
                </w:rPr>
                <w:t>www.slavneft.ru</w:t>
              </w:r>
            </w:hyperlink>
          </w:p>
        </w:tc>
        <w:tc>
          <w:tcPr>
            <w:tcW w:w="1491" w:type="pct"/>
            <w:tcBorders>
              <w:top w:val="single" w:sz="6" w:space="0" w:color="auto"/>
              <w:left w:val="single" w:sz="6" w:space="0" w:color="auto"/>
              <w:bottom w:val="single" w:sz="6" w:space="0" w:color="auto"/>
              <w:right w:val="single" w:sz="6" w:space="0" w:color="auto"/>
            </w:tcBorders>
          </w:tcPr>
          <w:p w:rsidR="00416176" w:rsidRPr="00C50299" w:rsidRDefault="00371B75" w:rsidP="001F18D5">
            <w:pPr>
              <w:autoSpaceDE w:val="0"/>
              <w:autoSpaceDN w:val="0"/>
              <w:adjustRightInd w:val="0"/>
              <w:spacing w:after="0" w:line="240" w:lineRule="auto"/>
              <w:ind w:left="118" w:right="66"/>
              <w:jc w:val="both"/>
              <w:rPr>
                <w:rFonts w:ascii="Times New Roman" w:eastAsiaTheme="minorHAnsi" w:hAnsi="Times New Roman" w:cs="Times New Roman"/>
                <w:lang w:eastAsia="en-US"/>
              </w:rPr>
            </w:pPr>
            <w:r w:rsidRPr="00C50299">
              <w:rPr>
                <w:rFonts w:ascii="Times New Roman" w:hAnsi="Times New Roman" w:cs="Times New Roman"/>
                <w:iCs/>
              </w:rPr>
              <w:t>Копия уведомления о прохождении аккредитации или пакет документов для ее прохождения.</w:t>
            </w:r>
          </w:p>
        </w:tc>
        <w:tc>
          <w:tcPr>
            <w:tcW w:w="463" w:type="pct"/>
            <w:tcBorders>
              <w:top w:val="single" w:sz="6" w:space="0" w:color="auto"/>
              <w:left w:val="single" w:sz="6" w:space="0" w:color="auto"/>
              <w:bottom w:val="single" w:sz="6" w:space="0" w:color="auto"/>
              <w:right w:val="single" w:sz="6" w:space="0" w:color="auto"/>
            </w:tcBorders>
          </w:tcPr>
          <w:p w:rsidR="00416176" w:rsidRPr="00C50299" w:rsidRDefault="00416176" w:rsidP="00416176">
            <w:pPr>
              <w:autoSpaceDE w:val="0"/>
              <w:autoSpaceDN w:val="0"/>
              <w:adjustRightInd w:val="0"/>
              <w:spacing w:after="0" w:line="240" w:lineRule="auto"/>
              <w:jc w:val="center"/>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Да/Нет</w:t>
            </w:r>
          </w:p>
        </w:tc>
        <w:tc>
          <w:tcPr>
            <w:tcW w:w="574" w:type="pct"/>
            <w:tcBorders>
              <w:top w:val="single" w:sz="6" w:space="0" w:color="auto"/>
              <w:left w:val="single" w:sz="6" w:space="0" w:color="auto"/>
              <w:bottom w:val="single" w:sz="6" w:space="0" w:color="auto"/>
              <w:right w:val="single" w:sz="12" w:space="0" w:color="auto"/>
            </w:tcBorders>
          </w:tcPr>
          <w:p w:rsidR="00416176" w:rsidRPr="00C50299" w:rsidRDefault="00416176" w:rsidP="00416176">
            <w:pPr>
              <w:jc w:val="center"/>
              <w:rPr>
                <w:rFonts w:ascii="Times New Roman" w:hAnsi="Times New Roman" w:cs="Times New Roman"/>
              </w:rPr>
            </w:pPr>
            <w:r w:rsidRPr="00C50299">
              <w:rPr>
                <w:rFonts w:ascii="Times New Roman" w:eastAsiaTheme="minorHAnsi" w:hAnsi="Times New Roman" w:cs="Times New Roman"/>
                <w:lang w:eastAsia="en-US"/>
              </w:rPr>
              <w:t>Да</w:t>
            </w:r>
          </w:p>
        </w:tc>
      </w:tr>
      <w:tr w:rsidR="00416176" w:rsidRPr="00C50299" w:rsidTr="00B936AE">
        <w:trPr>
          <w:trHeight w:val="523"/>
        </w:trPr>
        <w:tc>
          <w:tcPr>
            <w:tcW w:w="323" w:type="pct"/>
            <w:tcBorders>
              <w:top w:val="single" w:sz="6" w:space="0" w:color="auto"/>
              <w:left w:val="single" w:sz="12" w:space="0" w:color="auto"/>
              <w:bottom w:val="single" w:sz="6" w:space="0" w:color="auto"/>
              <w:right w:val="single" w:sz="6" w:space="0" w:color="auto"/>
            </w:tcBorders>
          </w:tcPr>
          <w:p w:rsidR="00416176" w:rsidRPr="00C50299" w:rsidRDefault="00416176" w:rsidP="00416176">
            <w:pPr>
              <w:autoSpaceDE w:val="0"/>
              <w:autoSpaceDN w:val="0"/>
              <w:adjustRightInd w:val="0"/>
              <w:spacing w:after="0" w:line="240" w:lineRule="auto"/>
              <w:jc w:val="center"/>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3.5</w:t>
            </w:r>
          </w:p>
        </w:tc>
        <w:tc>
          <w:tcPr>
            <w:tcW w:w="2149" w:type="pct"/>
            <w:tcBorders>
              <w:top w:val="single" w:sz="6" w:space="0" w:color="auto"/>
              <w:left w:val="single" w:sz="6" w:space="0" w:color="auto"/>
              <w:bottom w:val="single" w:sz="6" w:space="0" w:color="auto"/>
              <w:right w:val="single" w:sz="6" w:space="0" w:color="auto"/>
            </w:tcBorders>
          </w:tcPr>
          <w:p w:rsidR="00416176" w:rsidRPr="00C50299" w:rsidRDefault="00416176" w:rsidP="00481F49">
            <w:pPr>
              <w:autoSpaceDE w:val="0"/>
              <w:autoSpaceDN w:val="0"/>
              <w:adjustRightInd w:val="0"/>
              <w:spacing w:after="0" w:line="240" w:lineRule="auto"/>
              <w:ind w:left="131" w:right="106" w:hanging="131"/>
              <w:jc w:val="both"/>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 xml:space="preserve">Согласие </w:t>
            </w:r>
            <w:r w:rsidR="00C2565B" w:rsidRPr="00C50299">
              <w:rPr>
                <w:rFonts w:ascii="Times New Roman" w:eastAsiaTheme="minorHAnsi" w:hAnsi="Times New Roman" w:cs="Times New Roman"/>
                <w:lang w:eastAsia="en-US"/>
              </w:rPr>
              <w:t>контрагента</w:t>
            </w:r>
            <w:r w:rsidRPr="00C50299">
              <w:rPr>
                <w:rFonts w:ascii="Times New Roman" w:eastAsiaTheme="minorHAnsi" w:hAnsi="Times New Roman" w:cs="Times New Roman"/>
                <w:lang w:eastAsia="en-US"/>
              </w:rPr>
              <w:t xml:space="preserve"> с условиями Договора Заказчика </w:t>
            </w:r>
          </w:p>
        </w:tc>
        <w:tc>
          <w:tcPr>
            <w:tcW w:w="1491" w:type="pct"/>
            <w:tcBorders>
              <w:top w:val="single" w:sz="6" w:space="0" w:color="auto"/>
              <w:left w:val="single" w:sz="6" w:space="0" w:color="auto"/>
              <w:bottom w:val="single" w:sz="6" w:space="0" w:color="auto"/>
              <w:right w:val="single" w:sz="6" w:space="0" w:color="auto"/>
            </w:tcBorders>
          </w:tcPr>
          <w:p w:rsidR="00416176" w:rsidRPr="00C50299" w:rsidRDefault="005A5415" w:rsidP="001F18D5">
            <w:pPr>
              <w:autoSpaceDE w:val="0"/>
              <w:autoSpaceDN w:val="0"/>
              <w:adjustRightInd w:val="0"/>
              <w:spacing w:after="0" w:line="240" w:lineRule="auto"/>
              <w:ind w:left="118" w:right="66"/>
              <w:jc w:val="both"/>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Письмо подтверждение в произвольном формате на фирменном бланке предприятия с печатью и подписью уполномоченного лица</w:t>
            </w:r>
          </w:p>
        </w:tc>
        <w:tc>
          <w:tcPr>
            <w:tcW w:w="463" w:type="pct"/>
            <w:tcBorders>
              <w:top w:val="single" w:sz="6" w:space="0" w:color="auto"/>
              <w:left w:val="single" w:sz="6" w:space="0" w:color="auto"/>
              <w:bottom w:val="single" w:sz="6" w:space="0" w:color="auto"/>
              <w:right w:val="single" w:sz="6" w:space="0" w:color="auto"/>
            </w:tcBorders>
          </w:tcPr>
          <w:p w:rsidR="00416176" w:rsidRPr="00C50299" w:rsidRDefault="00416176" w:rsidP="00416176">
            <w:pPr>
              <w:autoSpaceDE w:val="0"/>
              <w:autoSpaceDN w:val="0"/>
              <w:adjustRightInd w:val="0"/>
              <w:spacing w:after="0" w:line="240" w:lineRule="auto"/>
              <w:jc w:val="center"/>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Да/Нет</w:t>
            </w:r>
          </w:p>
        </w:tc>
        <w:tc>
          <w:tcPr>
            <w:tcW w:w="574" w:type="pct"/>
            <w:tcBorders>
              <w:top w:val="single" w:sz="6" w:space="0" w:color="auto"/>
              <w:left w:val="single" w:sz="6" w:space="0" w:color="auto"/>
              <w:bottom w:val="single" w:sz="6" w:space="0" w:color="auto"/>
              <w:right w:val="single" w:sz="12" w:space="0" w:color="auto"/>
            </w:tcBorders>
          </w:tcPr>
          <w:p w:rsidR="00416176" w:rsidRPr="00C50299" w:rsidRDefault="00416176" w:rsidP="00416176">
            <w:pPr>
              <w:jc w:val="center"/>
              <w:rPr>
                <w:rFonts w:ascii="Times New Roman" w:hAnsi="Times New Roman" w:cs="Times New Roman"/>
              </w:rPr>
            </w:pPr>
            <w:r w:rsidRPr="00C50299">
              <w:rPr>
                <w:rFonts w:ascii="Times New Roman" w:eastAsiaTheme="minorHAnsi" w:hAnsi="Times New Roman" w:cs="Times New Roman"/>
                <w:lang w:eastAsia="en-US"/>
              </w:rPr>
              <w:t>Да</w:t>
            </w:r>
          </w:p>
        </w:tc>
      </w:tr>
      <w:tr w:rsidR="00416176" w:rsidRPr="00C50299" w:rsidTr="00B936AE">
        <w:trPr>
          <w:trHeight w:val="588"/>
        </w:trPr>
        <w:tc>
          <w:tcPr>
            <w:tcW w:w="323" w:type="pct"/>
            <w:tcBorders>
              <w:top w:val="single" w:sz="6" w:space="0" w:color="auto"/>
              <w:left w:val="single" w:sz="12" w:space="0" w:color="auto"/>
              <w:bottom w:val="single" w:sz="6" w:space="0" w:color="auto"/>
              <w:right w:val="single" w:sz="6" w:space="0" w:color="auto"/>
            </w:tcBorders>
          </w:tcPr>
          <w:p w:rsidR="00416176" w:rsidRPr="00C50299" w:rsidRDefault="00416176" w:rsidP="00416176">
            <w:pPr>
              <w:autoSpaceDE w:val="0"/>
              <w:autoSpaceDN w:val="0"/>
              <w:adjustRightInd w:val="0"/>
              <w:spacing w:after="0" w:line="240" w:lineRule="auto"/>
              <w:jc w:val="center"/>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3.6</w:t>
            </w:r>
          </w:p>
        </w:tc>
        <w:tc>
          <w:tcPr>
            <w:tcW w:w="2149" w:type="pct"/>
            <w:tcBorders>
              <w:top w:val="single" w:sz="6" w:space="0" w:color="auto"/>
              <w:left w:val="single" w:sz="6" w:space="0" w:color="auto"/>
              <w:bottom w:val="single" w:sz="6" w:space="0" w:color="auto"/>
              <w:right w:val="single" w:sz="6" w:space="0" w:color="auto"/>
            </w:tcBorders>
          </w:tcPr>
          <w:p w:rsidR="00416176" w:rsidRPr="00C50299" w:rsidRDefault="00416176" w:rsidP="00481F49">
            <w:pPr>
              <w:ind w:left="131" w:right="106" w:hanging="131"/>
              <w:jc w:val="both"/>
              <w:rPr>
                <w:rFonts w:ascii="Times New Roman" w:eastAsia="Times New Roman" w:hAnsi="Times New Roman" w:cs="Times New Roman"/>
              </w:rPr>
            </w:pPr>
            <w:r w:rsidRPr="00C50299">
              <w:rPr>
                <w:rFonts w:ascii="Times New Roman" w:eastAsia="Times New Roman" w:hAnsi="Times New Roman" w:cs="Times New Roman"/>
              </w:rPr>
              <w:t xml:space="preserve">Согласие на проведение Заказчиком аудита </w:t>
            </w:r>
            <w:r w:rsidR="00C2565B" w:rsidRPr="00C50299">
              <w:rPr>
                <w:rFonts w:ascii="Times New Roman" w:eastAsia="Times New Roman" w:hAnsi="Times New Roman" w:cs="Times New Roman"/>
              </w:rPr>
              <w:t>контрагента</w:t>
            </w:r>
            <w:r w:rsidRPr="00C50299">
              <w:rPr>
                <w:rFonts w:ascii="Times New Roman" w:eastAsia="Times New Roman" w:hAnsi="Times New Roman" w:cs="Times New Roman"/>
              </w:rPr>
              <w:t xml:space="preserve"> на соответствие</w:t>
            </w:r>
            <w:r w:rsidR="00C50299" w:rsidRPr="00C50299">
              <w:rPr>
                <w:rFonts w:ascii="Times New Roman" w:eastAsia="Times New Roman" w:hAnsi="Times New Roman" w:cs="Times New Roman"/>
              </w:rPr>
              <w:t xml:space="preserve"> </w:t>
            </w:r>
            <w:r w:rsidRPr="00C50299">
              <w:rPr>
                <w:rFonts w:ascii="Times New Roman" w:eastAsia="Times New Roman" w:hAnsi="Times New Roman" w:cs="Times New Roman"/>
              </w:rPr>
              <w:t>требованиям к предмету оферты на этапе до заключения договора и в период выполнения работ</w:t>
            </w:r>
          </w:p>
        </w:tc>
        <w:tc>
          <w:tcPr>
            <w:tcW w:w="1491" w:type="pct"/>
            <w:tcBorders>
              <w:top w:val="single" w:sz="6" w:space="0" w:color="auto"/>
              <w:left w:val="single" w:sz="6" w:space="0" w:color="auto"/>
              <w:bottom w:val="single" w:sz="6" w:space="0" w:color="auto"/>
              <w:right w:val="single" w:sz="6" w:space="0" w:color="auto"/>
            </w:tcBorders>
          </w:tcPr>
          <w:p w:rsidR="00416176" w:rsidRPr="00C50299" w:rsidRDefault="00C50299" w:rsidP="001F18D5">
            <w:pPr>
              <w:ind w:left="118" w:right="66"/>
              <w:jc w:val="both"/>
              <w:rPr>
                <w:rFonts w:ascii="Times New Roman" w:eastAsia="Times New Roman" w:hAnsi="Times New Roman" w:cs="Times New Roman"/>
              </w:rPr>
            </w:pPr>
            <w:r w:rsidRPr="00C50299">
              <w:rPr>
                <w:rFonts w:ascii="Times New Roman" w:eastAsia="Times New Roman" w:hAnsi="Times New Roman" w:cs="Times New Roman"/>
              </w:rPr>
              <w:t>Заполненная и подписанная Форма 6т «Техническое предложение»</w:t>
            </w:r>
          </w:p>
        </w:tc>
        <w:tc>
          <w:tcPr>
            <w:tcW w:w="463" w:type="pct"/>
            <w:tcBorders>
              <w:top w:val="single" w:sz="6" w:space="0" w:color="auto"/>
              <w:left w:val="single" w:sz="6" w:space="0" w:color="auto"/>
              <w:bottom w:val="single" w:sz="6" w:space="0" w:color="auto"/>
              <w:right w:val="single" w:sz="6" w:space="0" w:color="auto"/>
            </w:tcBorders>
            <w:vAlign w:val="center"/>
          </w:tcPr>
          <w:p w:rsidR="00416176" w:rsidRPr="00C50299" w:rsidRDefault="00416176" w:rsidP="00416176">
            <w:pPr>
              <w:jc w:val="center"/>
              <w:rPr>
                <w:rFonts w:ascii="Times New Roman" w:eastAsia="Times New Roman" w:hAnsi="Times New Roman" w:cs="Times New Roman"/>
              </w:rPr>
            </w:pPr>
            <w:r w:rsidRPr="00C50299">
              <w:rPr>
                <w:rFonts w:ascii="Times New Roman" w:eastAsia="Times New Roman" w:hAnsi="Times New Roman" w:cs="Times New Roman"/>
              </w:rPr>
              <w:t>Да/Нет</w:t>
            </w:r>
          </w:p>
        </w:tc>
        <w:tc>
          <w:tcPr>
            <w:tcW w:w="574" w:type="pct"/>
            <w:tcBorders>
              <w:top w:val="single" w:sz="6" w:space="0" w:color="auto"/>
              <w:left w:val="single" w:sz="6" w:space="0" w:color="auto"/>
              <w:bottom w:val="single" w:sz="6" w:space="0" w:color="auto"/>
              <w:right w:val="single" w:sz="12" w:space="0" w:color="auto"/>
            </w:tcBorders>
          </w:tcPr>
          <w:p w:rsidR="00416176" w:rsidRPr="00C50299" w:rsidRDefault="00416176" w:rsidP="00416176">
            <w:pPr>
              <w:jc w:val="center"/>
              <w:rPr>
                <w:rFonts w:ascii="Times New Roman" w:hAnsi="Times New Roman" w:cs="Times New Roman"/>
              </w:rPr>
            </w:pPr>
            <w:r w:rsidRPr="00C50299">
              <w:rPr>
                <w:rFonts w:ascii="Times New Roman" w:eastAsiaTheme="minorHAnsi" w:hAnsi="Times New Roman" w:cs="Times New Roman"/>
                <w:lang w:eastAsia="en-US"/>
              </w:rPr>
              <w:t>Да</w:t>
            </w:r>
          </w:p>
        </w:tc>
      </w:tr>
      <w:tr w:rsidR="00416176" w:rsidRPr="00C50299" w:rsidTr="00B936AE">
        <w:trPr>
          <w:trHeight w:val="154"/>
        </w:trPr>
        <w:tc>
          <w:tcPr>
            <w:tcW w:w="323" w:type="pct"/>
            <w:tcBorders>
              <w:top w:val="single" w:sz="6" w:space="0" w:color="auto"/>
              <w:left w:val="single" w:sz="12" w:space="0" w:color="auto"/>
              <w:bottom w:val="single" w:sz="4" w:space="0" w:color="auto"/>
              <w:right w:val="single" w:sz="6" w:space="0" w:color="auto"/>
            </w:tcBorders>
          </w:tcPr>
          <w:p w:rsidR="00416176" w:rsidRPr="00C50299" w:rsidRDefault="00416176" w:rsidP="00416176">
            <w:pPr>
              <w:autoSpaceDE w:val="0"/>
              <w:autoSpaceDN w:val="0"/>
              <w:adjustRightInd w:val="0"/>
              <w:spacing w:after="0" w:line="240" w:lineRule="auto"/>
              <w:jc w:val="center"/>
              <w:rPr>
                <w:rFonts w:ascii="Times New Roman" w:eastAsiaTheme="minorHAnsi" w:hAnsi="Times New Roman" w:cs="Times New Roman"/>
                <w:lang w:eastAsia="en-US"/>
              </w:rPr>
            </w:pPr>
            <w:bookmarkStart w:id="0" w:name="_GoBack"/>
            <w:r w:rsidRPr="00C50299">
              <w:rPr>
                <w:rFonts w:ascii="Times New Roman" w:eastAsiaTheme="minorHAnsi" w:hAnsi="Times New Roman" w:cs="Times New Roman"/>
                <w:lang w:eastAsia="en-US"/>
              </w:rPr>
              <w:t>3.</w:t>
            </w:r>
            <w:r w:rsidR="00E7136D" w:rsidRPr="00C50299">
              <w:rPr>
                <w:rFonts w:ascii="Times New Roman" w:eastAsiaTheme="minorHAnsi" w:hAnsi="Times New Roman" w:cs="Times New Roman"/>
                <w:lang w:eastAsia="en-US"/>
              </w:rPr>
              <w:t>7</w:t>
            </w:r>
          </w:p>
        </w:tc>
        <w:tc>
          <w:tcPr>
            <w:tcW w:w="2149" w:type="pct"/>
            <w:tcBorders>
              <w:top w:val="single" w:sz="6" w:space="0" w:color="auto"/>
              <w:left w:val="single" w:sz="6" w:space="0" w:color="auto"/>
              <w:bottom w:val="single" w:sz="6" w:space="0" w:color="auto"/>
              <w:right w:val="single" w:sz="6" w:space="0" w:color="auto"/>
            </w:tcBorders>
          </w:tcPr>
          <w:p w:rsidR="00416176" w:rsidRPr="00C50299" w:rsidRDefault="00416176" w:rsidP="00481F49">
            <w:pPr>
              <w:autoSpaceDE w:val="0"/>
              <w:autoSpaceDN w:val="0"/>
              <w:adjustRightInd w:val="0"/>
              <w:spacing w:after="0" w:line="240" w:lineRule="auto"/>
              <w:ind w:left="131" w:right="106" w:hanging="131"/>
              <w:jc w:val="both"/>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 xml:space="preserve">Согласие </w:t>
            </w:r>
            <w:r w:rsidR="00C2565B" w:rsidRPr="00C50299">
              <w:rPr>
                <w:rFonts w:ascii="Times New Roman" w:eastAsiaTheme="minorHAnsi" w:hAnsi="Times New Roman" w:cs="Times New Roman"/>
                <w:lang w:eastAsia="en-US"/>
              </w:rPr>
              <w:t>контрагента</w:t>
            </w:r>
            <w:r w:rsidRPr="00C50299">
              <w:rPr>
                <w:rFonts w:ascii="Times New Roman" w:eastAsiaTheme="minorHAnsi" w:hAnsi="Times New Roman" w:cs="Times New Roman"/>
                <w:lang w:eastAsia="en-US"/>
              </w:rPr>
              <w:t xml:space="preserve"> с требованиями локальных нормативных документов (ЛНД) Заказчика.</w:t>
            </w:r>
          </w:p>
        </w:tc>
        <w:tc>
          <w:tcPr>
            <w:tcW w:w="1491" w:type="pct"/>
            <w:tcBorders>
              <w:top w:val="single" w:sz="6" w:space="0" w:color="auto"/>
              <w:left w:val="single" w:sz="6" w:space="0" w:color="auto"/>
              <w:bottom w:val="single" w:sz="4" w:space="0" w:color="auto"/>
              <w:right w:val="single" w:sz="6" w:space="0" w:color="auto"/>
            </w:tcBorders>
          </w:tcPr>
          <w:p w:rsidR="00416176" w:rsidRPr="00C50299" w:rsidRDefault="00C50299" w:rsidP="001F18D5">
            <w:pPr>
              <w:autoSpaceDE w:val="0"/>
              <w:autoSpaceDN w:val="0"/>
              <w:adjustRightInd w:val="0"/>
              <w:spacing w:after="0" w:line="240" w:lineRule="auto"/>
              <w:ind w:left="118" w:right="66"/>
              <w:jc w:val="both"/>
              <w:rPr>
                <w:rFonts w:ascii="Times New Roman" w:eastAsiaTheme="minorHAnsi" w:hAnsi="Times New Roman" w:cs="Times New Roman"/>
                <w:lang w:eastAsia="en-US"/>
              </w:rPr>
            </w:pPr>
            <w:r w:rsidRPr="00C50299">
              <w:rPr>
                <w:rFonts w:ascii="Times New Roman" w:eastAsia="Times New Roman" w:hAnsi="Times New Roman" w:cs="Times New Roman"/>
              </w:rPr>
              <w:t>Заполненная и подписанная Форма 6т «Техническое предложение»</w:t>
            </w:r>
          </w:p>
        </w:tc>
        <w:tc>
          <w:tcPr>
            <w:tcW w:w="463" w:type="pct"/>
            <w:tcBorders>
              <w:top w:val="single" w:sz="6" w:space="0" w:color="auto"/>
              <w:left w:val="single" w:sz="6" w:space="0" w:color="auto"/>
              <w:bottom w:val="single" w:sz="4" w:space="0" w:color="auto"/>
              <w:right w:val="single" w:sz="6" w:space="0" w:color="auto"/>
            </w:tcBorders>
          </w:tcPr>
          <w:p w:rsidR="00416176" w:rsidRPr="00C50299" w:rsidRDefault="00416176" w:rsidP="00416176">
            <w:pPr>
              <w:autoSpaceDE w:val="0"/>
              <w:autoSpaceDN w:val="0"/>
              <w:adjustRightInd w:val="0"/>
              <w:spacing w:after="0" w:line="240" w:lineRule="auto"/>
              <w:jc w:val="center"/>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Да/Нет</w:t>
            </w:r>
          </w:p>
        </w:tc>
        <w:tc>
          <w:tcPr>
            <w:tcW w:w="574" w:type="pct"/>
            <w:tcBorders>
              <w:top w:val="single" w:sz="6" w:space="0" w:color="auto"/>
              <w:left w:val="single" w:sz="6" w:space="0" w:color="auto"/>
              <w:bottom w:val="single" w:sz="4" w:space="0" w:color="auto"/>
              <w:right w:val="single" w:sz="12" w:space="0" w:color="auto"/>
            </w:tcBorders>
          </w:tcPr>
          <w:p w:rsidR="00416176" w:rsidRPr="00C50299" w:rsidRDefault="00416176" w:rsidP="00416176">
            <w:pPr>
              <w:jc w:val="center"/>
              <w:rPr>
                <w:rFonts w:ascii="Times New Roman" w:hAnsi="Times New Roman" w:cs="Times New Roman"/>
              </w:rPr>
            </w:pPr>
            <w:r w:rsidRPr="00C50299">
              <w:rPr>
                <w:rFonts w:ascii="Times New Roman" w:eastAsiaTheme="minorHAnsi" w:hAnsi="Times New Roman" w:cs="Times New Roman"/>
                <w:lang w:eastAsia="en-US"/>
              </w:rPr>
              <w:t>Да</w:t>
            </w:r>
          </w:p>
        </w:tc>
      </w:tr>
      <w:bookmarkEnd w:id="0"/>
      <w:tr w:rsidR="00416176" w:rsidRPr="00C50299" w:rsidTr="00B936AE">
        <w:trPr>
          <w:trHeight w:val="458"/>
        </w:trPr>
        <w:tc>
          <w:tcPr>
            <w:tcW w:w="323" w:type="pct"/>
            <w:tcBorders>
              <w:top w:val="single" w:sz="4" w:space="0" w:color="auto"/>
              <w:left w:val="single" w:sz="12" w:space="0" w:color="auto"/>
              <w:bottom w:val="single" w:sz="6" w:space="0" w:color="auto"/>
              <w:right w:val="single" w:sz="6" w:space="0" w:color="auto"/>
            </w:tcBorders>
          </w:tcPr>
          <w:p w:rsidR="00416176" w:rsidRPr="00C50299" w:rsidRDefault="00416176" w:rsidP="00416176">
            <w:pPr>
              <w:autoSpaceDE w:val="0"/>
              <w:autoSpaceDN w:val="0"/>
              <w:adjustRightInd w:val="0"/>
              <w:spacing w:after="0" w:line="240" w:lineRule="auto"/>
              <w:jc w:val="center"/>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3.</w:t>
            </w:r>
            <w:r w:rsidR="00E7136D" w:rsidRPr="00C50299">
              <w:rPr>
                <w:rFonts w:ascii="Times New Roman" w:eastAsiaTheme="minorHAnsi" w:hAnsi="Times New Roman" w:cs="Times New Roman"/>
                <w:lang w:eastAsia="en-US"/>
              </w:rPr>
              <w:t>8</w:t>
            </w:r>
          </w:p>
        </w:tc>
        <w:tc>
          <w:tcPr>
            <w:tcW w:w="2149" w:type="pct"/>
            <w:tcBorders>
              <w:top w:val="single" w:sz="6" w:space="0" w:color="auto"/>
              <w:left w:val="single" w:sz="6" w:space="0" w:color="auto"/>
              <w:bottom w:val="single" w:sz="6" w:space="0" w:color="auto"/>
              <w:right w:val="single" w:sz="6" w:space="0" w:color="auto"/>
            </w:tcBorders>
          </w:tcPr>
          <w:p w:rsidR="00416176" w:rsidRPr="00C50299" w:rsidRDefault="00416176" w:rsidP="00481F49">
            <w:pPr>
              <w:ind w:left="131" w:right="106" w:hanging="131"/>
              <w:jc w:val="both"/>
              <w:rPr>
                <w:rFonts w:ascii="Times New Roman" w:hAnsi="Times New Roman" w:cs="Times New Roman"/>
              </w:rPr>
            </w:pPr>
            <w:r w:rsidRPr="00C50299">
              <w:rPr>
                <w:rFonts w:ascii="Times New Roman" w:hAnsi="Times New Roman" w:cs="Times New Roman"/>
              </w:rPr>
              <w:t xml:space="preserve">Отсутствие неурегулированных между потенциальным контрагентом и ООО «БНГРЭ» за последние 2 (два) года, предшествующих дате утверждения закупки, неурегулированных требований (претензий) на основании (факта существенного нарушения условий договора): </w:t>
            </w:r>
          </w:p>
          <w:p w:rsidR="00416176" w:rsidRPr="00C50299" w:rsidRDefault="00416176" w:rsidP="00481F49">
            <w:pPr>
              <w:pStyle w:val="a3"/>
              <w:autoSpaceDE w:val="0"/>
              <w:autoSpaceDN w:val="0"/>
              <w:spacing w:after="0" w:line="240" w:lineRule="auto"/>
              <w:ind w:left="131" w:right="106" w:hanging="131"/>
              <w:jc w:val="both"/>
              <w:rPr>
                <w:rFonts w:ascii="Times New Roman" w:hAnsi="Times New Roman" w:cs="Times New Roman"/>
              </w:rPr>
            </w:pPr>
            <w:r w:rsidRPr="00C50299">
              <w:rPr>
                <w:rFonts w:ascii="Times New Roman" w:hAnsi="Times New Roman" w:cs="Times New Roman"/>
              </w:rPr>
              <w:t xml:space="preserve">- выполнения работ/оказания услуг с нарушением сроков их выполнения, и/или допущения отступлений от качества работ/услуг (включая не достижение запланированного результата) по обстоятельствам, за которые отвечает контрагент; </w:t>
            </w:r>
          </w:p>
          <w:p w:rsidR="00416176" w:rsidRPr="00C50299" w:rsidRDefault="00416176" w:rsidP="00481F49">
            <w:pPr>
              <w:ind w:left="131" w:right="106" w:hanging="131"/>
              <w:jc w:val="both"/>
              <w:rPr>
                <w:rFonts w:ascii="Times New Roman" w:hAnsi="Times New Roman" w:cs="Times New Roman"/>
              </w:rPr>
            </w:pPr>
            <w:r w:rsidRPr="00C50299">
              <w:rPr>
                <w:rFonts w:ascii="Times New Roman" w:hAnsi="Times New Roman" w:cs="Times New Roman"/>
              </w:rPr>
              <w:t xml:space="preserve">- фактов неоплаты по принятым/признанным (в любом письменном виде) требованиям (замечаниям, претензиям, штрафам) в течение 3-х мес. после их выставления. </w:t>
            </w:r>
          </w:p>
          <w:p w:rsidR="00E72A11" w:rsidRPr="00C50299" w:rsidRDefault="00416176" w:rsidP="00481F49">
            <w:pPr>
              <w:spacing w:after="0" w:line="240" w:lineRule="auto"/>
              <w:ind w:left="131" w:right="106" w:hanging="131"/>
              <w:jc w:val="both"/>
              <w:rPr>
                <w:rFonts w:ascii="Times New Roman" w:hAnsi="Times New Roman" w:cs="Times New Roman"/>
                <w:color w:val="000000"/>
              </w:rPr>
            </w:pPr>
            <w:r w:rsidRPr="00C50299">
              <w:rPr>
                <w:rFonts w:ascii="Times New Roman" w:hAnsi="Times New Roman" w:cs="Times New Roman"/>
              </w:rPr>
              <w:t xml:space="preserve">Претензии, снятые/отозванные ООО «БНГРЭ» в порядке досудебного урегулирования спора, а также мотивированные </w:t>
            </w:r>
            <w:r w:rsidRPr="00C50299">
              <w:rPr>
                <w:rFonts w:ascii="Times New Roman" w:hAnsi="Times New Roman" w:cs="Times New Roman"/>
              </w:rPr>
              <w:lastRenderedPageBreak/>
              <w:t>ответы контрагентов на претензии, находящиеся на рассмотрении в Обществе, не подлежат учёту для целей принятия решения.</w:t>
            </w:r>
          </w:p>
        </w:tc>
        <w:tc>
          <w:tcPr>
            <w:tcW w:w="1491" w:type="pct"/>
            <w:tcBorders>
              <w:top w:val="single" w:sz="4" w:space="0" w:color="auto"/>
              <w:left w:val="single" w:sz="6" w:space="0" w:color="auto"/>
              <w:bottom w:val="single" w:sz="6" w:space="0" w:color="auto"/>
              <w:right w:val="single" w:sz="6" w:space="0" w:color="auto"/>
            </w:tcBorders>
            <w:vAlign w:val="center"/>
          </w:tcPr>
          <w:p w:rsidR="00416176" w:rsidRPr="00C50299" w:rsidRDefault="00416176" w:rsidP="001F18D5">
            <w:pPr>
              <w:spacing w:after="0" w:line="240" w:lineRule="auto"/>
              <w:ind w:left="118" w:right="66"/>
              <w:jc w:val="both"/>
              <w:rPr>
                <w:rFonts w:ascii="Times New Roman" w:hAnsi="Times New Roman" w:cs="Times New Roman"/>
              </w:rPr>
            </w:pPr>
            <w:r w:rsidRPr="00C50299">
              <w:rPr>
                <w:rFonts w:ascii="Times New Roman" w:hAnsi="Times New Roman" w:cs="Times New Roman"/>
              </w:rPr>
              <w:lastRenderedPageBreak/>
              <w:t>Письмо-подтверждение (заверение об обстоятельствах) за подписью уполномоченного лица/руководителя организации</w:t>
            </w:r>
          </w:p>
        </w:tc>
        <w:tc>
          <w:tcPr>
            <w:tcW w:w="463" w:type="pct"/>
            <w:tcBorders>
              <w:top w:val="single" w:sz="4" w:space="0" w:color="auto"/>
              <w:left w:val="single" w:sz="6" w:space="0" w:color="auto"/>
              <w:bottom w:val="single" w:sz="6" w:space="0" w:color="auto"/>
              <w:right w:val="single" w:sz="6" w:space="0" w:color="auto"/>
            </w:tcBorders>
            <w:vAlign w:val="center"/>
          </w:tcPr>
          <w:p w:rsidR="00416176" w:rsidRPr="00C50299" w:rsidRDefault="00416176" w:rsidP="00416176">
            <w:pPr>
              <w:spacing w:after="0" w:line="240" w:lineRule="auto"/>
              <w:jc w:val="center"/>
              <w:rPr>
                <w:rFonts w:ascii="Times New Roman" w:hAnsi="Times New Roman" w:cs="Times New Roman"/>
                <w:color w:val="000000"/>
              </w:rPr>
            </w:pPr>
            <w:r w:rsidRPr="00C50299">
              <w:rPr>
                <w:rFonts w:ascii="Times New Roman" w:hAnsi="Times New Roman" w:cs="Times New Roman"/>
              </w:rPr>
              <w:t>Да/Нет</w:t>
            </w:r>
          </w:p>
        </w:tc>
        <w:tc>
          <w:tcPr>
            <w:tcW w:w="574" w:type="pct"/>
            <w:tcBorders>
              <w:top w:val="single" w:sz="4" w:space="0" w:color="auto"/>
              <w:left w:val="single" w:sz="6" w:space="0" w:color="auto"/>
              <w:bottom w:val="single" w:sz="6" w:space="0" w:color="auto"/>
              <w:right w:val="single" w:sz="12" w:space="0" w:color="auto"/>
            </w:tcBorders>
            <w:vAlign w:val="center"/>
          </w:tcPr>
          <w:p w:rsidR="00416176" w:rsidRPr="00C50299" w:rsidRDefault="00416176" w:rsidP="00416176">
            <w:pPr>
              <w:jc w:val="center"/>
              <w:rPr>
                <w:rFonts w:ascii="Times New Roman" w:hAnsi="Times New Roman" w:cs="Times New Roman"/>
                <w:color w:val="000000"/>
              </w:rPr>
            </w:pPr>
            <w:r w:rsidRPr="00C50299">
              <w:rPr>
                <w:rFonts w:ascii="Times New Roman" w:hAnsi="Times New Roman" w:cs="Times New Roman"/>
              </w:rPr>
              <w:t>Да</w:t>
            </w:r>
          </w:p>
        </w:tc>
      </w:tr>
      <w:tr w:rsidR="00167749" w:rsidRPr="00C50299" w:rsidTr="00877764">
        <w:trPr>
          <w:trHeight w:val="154"/>
        </w:trPr>
        <w:tc>
          <w:tcPr>
            <w:tcW w:w="5000" w:type="pct"/>
            <w:gridSpan w:val="5"/>
            <w:tcBorders>
              <w:top w:val="single" w:sz="6" w:space="0" w:color="auto"/>
              <w:left w:val="single" w:sz="12" w:space="0" w:color="auto"/>
              <w:bottom w:val="single" w:sz="6" w:space="0" w:color="auto"/>
              <w:right w:val="single" w:sz="12" w:space="0" w:color="auto"/>
            </w:tcBorders>
            <w:shd w:val="solid" w:color="CCFFFF" w:fill="auto"/>
          </w:tcPr>
          <w:p w:rsidR="00167749" w:rsidRPr="00C50299" w:rsidRDefault="00167749" w:rsidP="00167749">
            <w:pPr>
              <w:autoSpaceDE w:val="0"/>
              <w:autoSpaceDN w:val="0"/>
              <w:adjustRightInd w:val="0"/>
              <w:spacing w:after="0" w:line="240" w:lineRule="auto"/>
              <w:rPr>
                <w:rFonts w:ascii="Times New Roman" w:eastAsiaTheme="minorHAnsi" w:hAnsi="Times New Roman" w:cs="Times New Roman"/>
                <w:lang w:eastAsia="en-US"/>
              </w:rPr>
            </w:pPr>
            <w:r w:rsidRPr="00C50299">
              <w:rPr>
                <w:rFonts w:ascii="Times New Roman" w:eastAsiaTheme="minorHAnsi" w:hAnsi="Times New Roman" w:cs="Times New Roman"/>
                <w:b/>
                <w:bCs/>
                <w:lang w:eastAsia="en-US"/>
              </w:rPr>
              <w:t>Требования к ОТ, ТБ и ООС</w:t>
            </w:r>
          </w:p>
        </w:tc>
      </w:tr>
      <w:tr w:rsidR="00416176" w:rsidRPr="00C50299" w:rsidTr="00B936AE">
        <w:trPr>
          <w:trHeight w:val="566"/>
        </w:trPr>
        <w:tc>
          <w:tcPr>
            <w:tcW w:w="323" w:type="pct"/>
            <w:tcBorders>
              <w:top w:val="single" w:sz="6" w:space="0" w:color="auto"/>
              <w:left w:val="single" w:sz="12" w:space="0" w:color="auto"/>
              <w:bottom w:val="single" w:sz="6" w:space="0" w:color="auto"/>
              <w:right w:val="single" w:sz="6" w:space="0" w:color="auto"/>
            </w:tcBorders>
          </w:tcPr>
          <w:p w:rsidR="00416176" w:rsidRPr="00C50299" w:rsidRDefault="00416176" w:rsidP="00416176">
            <w:pPr>
              <w:autoSpaceDE w:val="0"/>
              <w:autoSpaceDN w:val="0"/>
              <w:adjustRightInd w:val="0"/>
              <w:spacing w:after="0" w:line="240" w:lineRule="auto"/>
              <w:jc w:val="center"/>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3.</w:t>
            </w:r>
            <w:r w:rsidR="00E7136D" w:rsidRPr="00C50299">
              <w:rPr>
                <w:rFonts w:ascii="Times New Roman" w:eastAsiaTheme="minorHAnsi" w:hAnsi="Times New Roman" w:cs="Times New Roman"/>
                <w:lang w:eastAsia="en-US"/>
              </w:rPr>
              <w:t>9</w:t>
            </w:r>
          </w:p>
        </w:tc>
        <w:tc>
          <w:tcPr>
            <w:tcW w:w="2149" w:type="pct"/>
            <w:tcBorders>
              <w:top w:val="single" w:sz="6" w:space="0" w:color="auto"/>
              <w:left w:val="single" w:sz="6" w:space="0" w:color="auto"/>
              <w:bottom w:val="single" w:sz="6" w:space="0" w:color="auto"/>
              <w:right w:val="single" w:sz="6" w:space="0" w:color="auto"/>
            </w:tcBorders>
          </w:tcPr>
          <w:p w:rsidR="00416176" w:rsidRPr="00C50299" w:rsidRDefault="00416176" w:rsidP="00481F49">
            <w:pPr>
              <w:autoSpaceDE w:val="0"/>
              <w:autoSpaceDN w:val="0"/>
              <w:adjustRightInd w:val="0"/>
              <w:spacing w:after="0" w:line="240" w:lineRule="auto"/>
              <w:ind w:left="131" w:right="106"/>
              <w:jc w:val="both"/>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Оснащенность 100% персонала СИЗ (средства инд. защиты), спецодеждой согласно установленных норм и их использование для выполнения данного вида услуг</w:t>
            </w:r>
          </w:p>
        </w:tc>
        <w:tc>
          <w:tcPr>
            <w:tcW w:w="1491" w:type="pct"/>
            <w:tcBorders>
              <w:top w:val="single" w:sz="6" w:space="0" w:color="auto"/>
              <w:left w:val="single" w:sz="6" w:space="0" w:color="auto"/>
              <w:bottom w:val="single" w:sz="6" w:space="0" w:color="auto"/>
              <w:right w:val="single" w:sz="6" w:space="0" w:color="auto"/>
            </w:tcBorders>
          </w:tcPr>
          <w:p w:rsidR="00416176" w:rsidRPr="00C50299" w:rsidRDefault="00C50299" w:rsidP="001F18D5">
            <w:pPr>
              <w:autoSpaceDE w:val="0"/>
              <w:autoSpaceDN w:val="0"/>
              <w:adjustRightInd w:val="0"/>
              <w:spacing w:after="0" w:line="240" w:lineRule="auto"/>
              <w:ind w:left="118" w:right="66"/>
              <w:jc w:val="both"/>
              <w:rPr>
                <w:rFonts w:ascii="Times New Roman" w:eastAsiaTheme="minorHAnsi" w:hAnsi="Times New Roman" w:cs="Times New Roman"/>
                <w:lang w:eastAsia="en-US"/>
              </w:rPr>
            </w:pPr>
            <w:r w:rsidRPr="00C50299">
              <w:rPr>
                <w:rFonts w:ascii="Times New Roman" w:eastAsia="Times New Roman" w:hAnsi="Times New Roman" w:cs="Times New Roman"/>
              </w:rPr>
              <w:t>Заполненная и подписанная Форма 6т «Техническое предложение»</w:t>
            </w:r>
          </w:p>
        </w:tc>
        <w:tc>
          <w:tcPr>
            <w:tcW w:w="463" w:type="pct"/>
            <w:tcBorders>
              <w:top w:val="single" w:sz="6" w:space="0" w:color="auto"/>
              <w:left w:val="single" w:sz="6" w:space="0" w:color="auto"/>
              <w:bottom w:val="single" w:sz="6" w:space="0" w:color="auto"/>
              <w:right w:val="single" w:sz="6" w:space="0" w:color="auto"/>
            </w:tcBorders>
          </w:tcPr>
          <w:p w:rsidR="00416176" w:rsidRPr="00C50299" w:rsidRDefault="00416176" w:rsidP="00416176">
            <w:pPr>
              <w:autoSpaceDE w:val="0"/>
              <w:autoSpaceDN w:val="0"/>
              <w:adjustRightInd w:val="0"/>
              <w:spacing w:after="0" w:line="240" w:lineRule="auto"/>
              <w:jc w:val="center"/>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Да/Нет</w:t>
            </w:r>
          </w:p>
        </w:tc>
        <w:tc>
          <w:tcPr>
            <w:tcW w:w="574" w:type="pct"/>
            <w:tcBorders>
              <w:top w:val="single" w:sz="6" w:space="0" w:color="auto"/>
              <w:left w:val="single" w:sz="6" w:space="0" w:color="auto"/>
              <w:bottom w:val="single" w:sz="6" w:space="0" w:color="auto"/>
              <w:right w:val="single" w:sz="12" w:space="0" w:color="auto"/>
            </w:tcBorders>
          </w:tcPr>
          <w:p w:rsidR="00416176" w:rsidRPr="00C50299" w:rsidRDefault="00416176" w:rsidP="00416176">
            <w:pPr>
              <w:jc w:val="center"/>
              <w:rPr>
                <w:rFonts w:ascii="Times New Roman" w:hAnsi="Times New Roman" w:cs="Times New Roman"/>
              </w:rPr>
            </w:pPr>
            <w:r w:rsidRPr="00C50299">
              <w:rPr>
                <w:rFonts w:ascii="Times New Roman" w:eastAsiaTheme="minorHAnsi" w:hAnsi="Times New Roman" w:cs="Times New Roman"/>
                <w:lang w:eastAsia="en-US"/>
              </w:rPr>
              <w:t>Да</w:t>
            </w:r>
          </w:p>
        </w:tc>
      </w:tr>
      <w:tr w:rsidR="00416176" w:rsidRPr="00C50299" w:rsidTr="00B936AE">
        <w:trPr>
          <w:trHeight w:val="154"/>
        </w:trPr>
        <w:tc>
          <w:tcPr>
            <w:tcW w:w="323" w:type="pct"/>
            <w:tcBorders>
              <w:top w:val="single" w:sz="6" w:space="0" w:color="auto"/>
              <w:left w:val="single" w:sz="12" w:space="0" w:color="auto"/>
              <w:bottom w:val="single" w:sz="6" w:space="0" w:color="auto"/>
              <w:right w:val="single" w:sz="6" w:space="0" w:color="auto"/>
            </w:tcBorders>
          </w:tcPr>
          <w:p w:rsidR="00416176" w:rsidRPr="00C50299" w:rsidRDefault="00416176" w:rsidP="00416176">
            <w:pPr>
              <w:autoSpaceDE w:val="0"/>
              <w:autoSpaceDN w:val="0"/>
              <w:adjustRightInd w:val="0"/>
              <w:spacing w:after="0" w:line="240" w:lineRule="auto"/>
              <w:jc w:val="center"/>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3.1</w:t>
            </w:r>
            <w:r w:rsidR="00E7136D" w:rsidRPr="00C50299">
              <w:rPr>
                <w:rFonts w:ascii="Times New Roman" w:eastAsiaTheme="minorHAnsi" w:hAnsi="Times New Roman" w:cs="Times New Roman"/>
                <w:lang w:eastAsia="en-US"/>
              </w:rPr>
              <w:t>0</w:t>
            </w:r>
          </w:p>
        </w:tc>
        <w:tc>
          <w:tcPr>
            <w:tcW w:w="2149" w:type="pct"/>
            <w:tcBorders>
              <w:top w:val="single" w:sz="6" w:space="0" w:color="auto"/>
              <w:left w:val="single" w:sz="6" w:space="0" w:color="auto"/>
              <w:bottom w:val="single" w:sz="6" w:space="0" w:color="auto"/>
              <w:right w:val="single" w:sz="6" w:space="0" w:color="auto"/>
            </w:tcBorders>
            <w:vAlign w:val="center"/>
          </w:tcPr>
          <w:p w:rsidR="00416176" w:rsidRPr="00C50299" w:rsidRDefault="00416176" w:rsidP="00481F49">
            <w:pPr>
              <w:spacing w:after="0" w:line="240" w:lineRule="auto"/>
              <w:ind w:left="131" w:right="106"/>
              <w:jc w:val="both"/>
              <w:rPr>
                <w:rFonts w:ascii="Times New Roman" w:eastAsia="Times New Roman" w:hAnsi="Times New Roman" w:cs="Times New Roman"/>
              </w:rPr>
            </w:pPr>
            <w:r w:rsidRPr="00C50299">
              <w:rPr>
                <w:rFonts w:ascii="Times New Roman" w:eastAsia="Times New Roman" w:hAnsi="Times New Roman" w:cs="Times New Roman"/>
              </w:rPr>
              <w:t>Проведение специальной оценки условий труда</w:t>
            </w:r>
          </w:p>
        </w:tc>
        <w:tc>
          <w:tcPr>
            <w:tcW w:w="1491" w:type="pct"/>
            <w:tcBorders>
              <w:top w:val="single" w:sz="6" w:space="0" w:color="auto"/>
              <w:left w:val="single" w:sz="6" w:space="0" w:color="auto"/>
              <w:bottom w:val="single" w:sz="6" w:space="0" w:color="auto"/>
              <w:right w:val="single" w:sz="6" w:space="0" w:color="auto"/>
            </w:tcBorders>
            <w:vAlign w:val="center"/>
          </w:tcPr>
          <w:p w:rsidR="00416176" w:rsidRPr="00C50299" w:rsidRDefault="00416176" w:rsidP="001F18D5">
            <w:pPr>
              <w:spacing w:after="0" w:line="240" w:lineRule="auto"/>
              <w:ind w:left="118" w:right="66"/>
              <w:jc w:val="both"/>
              <w:rPr>
                <w:rFonts w:ascii="Times New Roman" w:eastAsia="Times New Roman" w:hAnsi="Times New Roman" w:cs="Times New Roman"/>
              </w:rPr>
            </w:pPr>
            <w:r w:rsidRPr="00C50299">
              <w:rPr>
                <w:rFonts w:ascii="Times New Roman" w:eastAsia="Times New Roman" w:hAnsi="Times New Roman" w:cs="Times New Roman"/>
              </w:rPr>
              <w:t>Копия сводной ведомости специальной оценки условий труда</w:t>
            </w:r>
          </w:p>
        </w:tc>
        <w:tc>
          <w:tcPr>
            <w:tcW w:w="463" w:type="pct"/>
            <w:tcBorders>
              <w:top w:val="single" w:sz="6" w:space="0" w:color="auto"/>
              <w:left w:val="single" w:sz="6" w:space="0" w:color="auto"/>
              <w:bottom w:val="single" w:sz="6" w:space="0" w:color="auto"/>
              <w:right w:val="single" w:sz="6" w:space="0" w:color="auto"/>
            </w:tcBorders>
          </w:tcPr>
          <w:p w:rsidR="00416176" w:rsidRPr="00C50299" w:rsidRDefault="00416176" w:rsidP="00416176">
            <w:pPr>
              <w:autoSpaceDE w:val="0"/>
              <w:autoSpaceDN w:val="0"/>
              <w:adjustRightInd w:val="0"/>
              <w:spacing w:after="0" w:line="240" w:lineRule="auto"/>
              <w:jc w:val="center"/>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Да/Нет</w:t>
            </w:r>
          </w:p>
        </w:tc>
        <w:tc>
          <w:tcPr>
            <w:tcW w:w="574" w:type="pct"/>
            <w:tcBorders>
              <w:top w:val="single" w:sz="6" w:space="0" w:color="auto"/>
              <w:left w:val="single" w:sz="6" w:space="0" w:color="auto"/>
              <w:bottom w:val="single" w:sz="6" w:space="0" w:color="auto"/>
              <w:right w:val="single" w:sz="12" w:space="0" w:color="auto"/>
            </w:tcBorders>
          </w:tcPr>
          <w:p w:rsidR="00416176" w:rsidRPr="00C50299" w:rsidRDefault="00416176" w:rsidP="00416176">
            <w:pPr>
              <w:jc w:val="center"/>
              <w:rPr>
                <w:rFonts w:ascii="Times New Roman" w:hAnsi="Times New Roman" w:cs="Times New Roman"/>
              </w:rPr>
            </w:pPr>
            <w:r w:rsidRPr="00C50299">
              <w:rPr>
                <w:rFonts w:ascii="Times New Roman" w:eastAsiaTheme="minorHAnsi" w:hAnsi="Times New Roman" w:cs="Times New Roman"/>
                <w:lang w:eastAsia="en-US"/>
              </w:rPr>
              <w:t>Да</w:t>
            </w:r>
          </w:p>
        </w:tc>
      </w:tr>
      <w:tr w:rsidR="00416176" w:rsidRPr="00C50299" w:rsidTr="00B936AE">
        <w:trPr>
          <w:trHeight w:val="305"/>
        </w:trPr>
        <w:tc>
          <w:tcPr>
            <w:tcW w:w="323" w:type="pct"/>
            <w:tcBorders>
              <w:top w:val="single" w:sz="6" w:space="0" w:color="auto"/>
              <w:left w:val="single" w:sz="12" w:space="0" w:color="auto"/>
              <w:bottom w:val="single" w:sz="6" w:space="0" w:color="auto"/>
              <w:right w:val="single" w:sz="6" w:space="0" w:color="auto"/>
            </w:tcBorders>
          </w:tcPr>
          <w:p w:rsidR="00416176" w:rsidRPr="00C50299" w:rsidRDefault="00416176" w:rsidP="00416176">
            <w:pPr>
              <w:autoSpaceDE w:val="0"/>
              <w:autoSpaceDN w:val="0"/>
              <w:adjustRightInd w:val="0"/>
              <w:spacing w:after="0" w:line="240" w:lineRule="auto"/>
              <w:jc w:val="center"/>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3.1</w:t>
            </w:r>
            <w:r w:rsidR="00E7136D" w:rsidRPr="00C50299">
              <w:rPr>
                <w:rFonts w:ascii="Times New Roman" w:eastAsiaTheme="minorHAnsi" w:hAnsi="Times New Roman" w:cs="Times New Roman"/>
                <w:lang w:eastAsia="en-US"/>
              </w:rPr>
              <w:t>1</w:t>
            </w:r>
          </w:p>
        </w:tc>
        <w:tc>
          <w:tcPr>
            <w:tcW w:w="2149" w:type="pct"/>
            <w:tcBorders>
              <w:top w:val="single" w:sz="6" w:space="0" w:color="auto"/>
              <w:left w:val="single" w:sz="6" w:space="0" w:color="auto"/>
              <w:bottom w:val="single" w:sz="6" w:space="0" w:color="auto"/>
              <w:right w:val="single" w:sz="6" w:space="0" w:color="auto"/>
            </w:tcBorders>
            <w:vAlign w:val="center"/>
          </w:tcPr>
          <w:p w:rsidR="00416176" w:rsidRPr="00C50299" w:rsidRDefault="00416176" w:rsidP="00481F49">
            <w:pPr>
              <w:spacing w:after="0" w:line="240" w:lineRule="auto"/>
              <w:ind w:left="131" w:right="106"/>
              <w:jc w:val="both"/>
              <w:rPr>
                <w:rFonts w:ascii="Times New Roman" w:eastAsia="Times New Roman" w:hAnsi="Times New Roman" w:cs="Times New Roman"/>
              </w:rPr>
            </w:pPr>
            <w:r w:rsidRPr="00C50299">
              <w:rPr>
                <w:rFonts w:ascii="Times New Roman" w:eastAsia="Times New Roman" w:hAnsi="Times New Roman" w:cs="Times New Roman"/>
              </w:rPr>
              <w:t>Наличие списка контингента работников, подлежащих прохождению предварительного и периодического медицинского осмотра.</w:t>
            </w:r>
          </w:p>
        </w:tc>
        <w:tc>
          <w:tcPr>
            <w:tcW w:w="1491" w:type="pct"/>
            <w:tcBorders>
              <w:top w:val="single" w:sz="6" w:space="0" w:color="auto"/>
              <w:left w:val="single" w:sz="6" w:space="0" w:color="auto"/>
              <w:bottom w:val="single" w:sz="6" w:space="0" w:color="auto"/>
              <w:right w:val="single" w:sz="6" w:space="0" w:color="auto"/>
            </w:tcBorders>
            <w:vAlign w:val="center"/>
          </w:tcPr>
          <w:p w:rsidR="00416176" w:rsidRPr="00C50299" w:rsidRDefault="00416176" w:rsidP="001F18D5">
            <w:pPr>
              <w:spacing w:after="0" w:line="240" w:lineRule="auto"/>
              <w:ind w:left="118" w:right="66"/>
              <w:jc w:val="both"/>
              <w:rPr>
                <w:rFonts w:ascii="Times New Roman" w:eastAsia="Times New Roman" w:hAnsi="Times New Roman" w:cs="Times New Roman"/>
              </w:rPr>
            </w:pPr>
            <w:r w:rsidRPr="00C50299">
              <w:rPr>
                <w:rFonts w:ascii="Times New Roman" w:eastAsia="Times New Roman" w:hAnsi="Times New Roman" w:cs="Times New Roman"/>
              </w:rPr>
              <w:t>Копия списка контингента с отметкой о его направлении территориального органа федерального органа исполнительной власти, уполномоченного на осуществление федерального государственного санитарно-эпидемиологического надзора (Роспотребнадзор)</w:t>
            </w:r>
          </w:p>
        </w:tc>
        <w:tc>
          <w:tcPr>
            <w:tcW w:w="463" w:type="pct"/>
            <w:tcBorders>
              <w:top w:val="single" w:sz="6" w:space="0" w:color="auto"/>
              <w:left w:val="single" w:sz="6" w:space="0" w:color="auto"/>
              <w:bottom w:val="single" w:sz="6" w:space="0" w:color="auto"/>
              <w:right w:val="single" w:sz="6" w:space="0" w:color="auto"/>
            </w:tcBorders>
          </w:tcPr>
          <w:p w:rsidR="00416176" w:rsidRPr="00C50299" w:rsidRDefault="00416176" w:rsidP="00416176">
            <w:pPr>
              <w:autoSpaceDE w:val="0"/>
              <w:autoSpaceDN w:val="0"/>
              <w:adjustRightInd w:val="0"/>
              <w:spacing w:after="0" w:line="240" w:lineRule="auto"/>
              <w:jc w:val="center"/>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Да/Нет</w:t>
            </w:r>
          </w:p>
        </w:tc>
        <w:tc>
          <w:tcPr>
            <w:tcW w:w="574" w:type="pct"/>
            <w:tcBorders>
              <w:top w:val="single" w:sz="6" w:space="0" w:color="auto"/>
              <w:left w:val="single" w:sz="6" w:space="0" w:color="auto"/>
              <w:bottom w:val="single" w:sz="6" w:space="0" w:color="auto"/>
              <w:right w:val="single" w:sz="12" w:space="0" w:color="auto"/>
            </w:tcBorders>
          </w:tcPr>
          <w:p w:rsidR="00416176" w:rsidRPr="00C50299" w:rsidRDefault="00416176" w:rsidP="00416176">
            <w:pPr>
              <w:jc w:val="center"/>
              <w:rPr>
                <w:rFonts w:ascii="Times New Roman" w:hAnsi="Times New Roman" w:cs="Times New Roman"/>
              </w:rPr>
            </w:pPr>
            <w:r w:rsidRPr="00C50299">
              <w:rPr>
                <w:rFonts w:ascii="Times New Roman" w:eastAsiaTheme="minorHAnsi" w:hAnsi="Times New Roman" w:cs="Times New Roman"/>
                <w:lang w:eastAsia="en-US"/>
              </w:rPr>
              <w:t>Да</w:t>
            </w:r>
          </w:p>
        </w:tc>
      </w:tr>
      <w:tr w:rsidR="00E72A11" w:rsidRPr="00C50299" w:rsidTr="00B936AE">
        <w:trPr>
          <w:trHeight w:val="610"/>
        </w:trPr>
        <w:tc>
          <w:tcPr>
            <w:tcW w:w="323" w:type="pct"/>
            <w:vMerge w:val="restart"/>
            <w:tcBorders>
              <w:top w:val="single" w:sz="6" w:space="0" w:color="auto"/>
              <w:left w:val="single" w:sz="12" w:space="0" w:color="auto"/>
              <w:right w:val="single" w:sz="6" w:space="0" w:color="auto"/>
            </w:tcBorders>
          </w:tcPr>
          <w:p w:rsidR="00E72A11" w:rsidRPr="00C50299" w:rsidRDefault="00E72A11" w:rsidP="00416176">
            <w:pPr>
              <w:autoSpaceDE w:val="0"/>
              <w:autoSpaceDN w:val="0"/>
              <w:adjustRightInd w:val="0"/>
              <w:spacing w:after="0" w:line="240" w:lineRule="auto"/>
              <w:jc w:val="center"/>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3.1</w:t>
            </w:r>
            <w:r w:rsidR="00E7136D" w:rsidRPr="00C50299">
              <w:rPr>
                <w:rFonts w:ascii="Times New Roman" w:eastAsiaTheme="minorHAnsi" w:hAnsi="Times New Roman" w:cs="Times New Roman"/>
                <w:lang w:eastAsia="en-US"/>
              </w:rPr>
              <w:t>2</w:t>
            </w:r>
          </w:p>
        </w:tc>
        <w:tc>
          <w:tcPr>
            <w:tcW w:w="2149" w:type="pct"/>
            <w:tcBorders>
              <w:top w:val="single" w:sz="6" w:space="0" w:color="auto"/>
              <w:left w:val="single" w:sz="6" w:space="0" w:color="auto"/>
              <w:bottom w:val="single" w:sz="6" w:space="0" w:color="auto"/>
              <w:right w:val="single" w:sz="6" w:space="0" w:color="auto"/>
            </w:tcBorders>
          </w:tcPr>
          <w:p w:rsidR="00E72A11" w:rsidRPr="00C50299" w:rsidRDefault="00E72A11" w:rsidP="00481F49">
            <w:pPr>
              <w:autoSpaceDE w:val="0"/>
              <w:autoSpaceDN w:val="0"/>
              <w:adjustRightInd w:val="0"/>
              <w:spacing w:after="0" w:line="240" w:lineRule="auto"/>
              <w:ind w:left="131" w:right="106"/>
              <w:jc w:val="both"/>
              <w:rPr>
                <w:rFonts w:ascii="Times New Roman" w:eastAsiaTheme="minorHAnsi" w:hAnsi="Times New Roman" w:cs="Times New Roman"/>
                <w:lang w:eastAsia="en-US"/>
              </w:rPr>
            </w:pPr>
            <w:r w:rsidRPr="00C50299">
              <w:rPr>
                <w:rFonts w:ascii="Times New Roman" w:eastAsia="Times New Roman" w:hAnsi="Times New Roman" w:cs="Times New Roman"/>
              </w:rPr>
              <w:t>Готовность заключить договоры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tc>
        <w:tc>
          <w:tcPr>
            <w:tcW w:w="1491" w:type="pct"/>
            <w:vMerge w:val="restart"/>
            <w:tcBorders>
              <w:top w:val="single" w:sz="6" w:space="0" w:color="auto"/>
              <w:left w:val="single" w:sz="6" w:space="0" w:color="auto"/>
              <w:right w:val="single" w:sz="6" w:space="0" w:color="auto"/>
            </w:tcBorders>
          </w:tcPr>
          <w:p w:rsidR="00E72A11" w:rsidRPr="00C50299" w:rsidRDefault="00C50299" w:rsidP="001F18D5">
            <w:pPr>
              <w:autoSpaceDE w:val="0"/>
              <w:autoSpaceDN w:val="0"/>
              <w:adjustRightInd w:val="0"/>
              <w:spacing w:after="0" w:line="240" w:lineRule="auto"/>
              <w:ind w:left="118" w:right="66"/>
              <w:jc w:val="both"/>
              <w:rPr>
                <w:rFonts w:ascii="Times New Roman" w:eastAsiaTheme="minorHAnsi" w:hAnsi="Times New Roman" w:cs="Times New Roman"/>
                <w:lang w:eastAsia="en-US"/>
              </w:rPr>
            </w:pPr>
            <w:r w:rsidRPr="00C50299">
              <w:rPr>
                <w:rFonts w:ascii="Times New Roman" w:eastAsia="Times New Roman" w:hAnsi="Times New Roman" w:cs="Times New Roman"/>
              </w:rPr>
              <w:t>Заполненная и подписанная Форма 6т «Техническое предложение»</w:t>
            </w:r>
          </w:p>
        </w:tc>
        <w:tc>
          <w:tcPr>
            <w:tcW w:w="463" w:type="pct"/>
            <w:tcBorders>
              <w:top w:val="single" w:sz="6" w:space="0" w:color="auto"/>
              <w:left w:val="single" w:sz="6" w:space="0" w:color="auto"/>
              <w:bottom w:val="single" w:sz="6" w:space="0" w:color="auto"/>
              <w:right w:val="single" w:sz="6" w:space="0" w:color="auto"/>
            </w:tcBorders>
          </w:tcPr>
          <w:p w:rsidR="00E72A11" w:rsidRPr="00C50299" w:rsidRDefault="00E72A11" w:rsidP="00416176">
            <w:pPr>
              <w:autoSpaceDE w:val="0"/>
              <w:autoSpaceDN w:val="0"/>
              <w:adjustRightInd w:val="0"/>
              <w:spacing w:after="0" w:line="240" w:lineRule="auto"/>
              <w:jc w:val="center"/>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Да/Нет</w:t>
            </w:r>
          </w:p>
        </w:tc>
        <w:tc>
          <w:tcPr>
            <w:tcW w:w="574" w:type="pct"/>
            <w:tcBorders>
              <w:top w:val="single" w:sz="6" w:space="0" w:color="auto"/>
              <w:left w:val="single" w:sz="6" w:space="0" w:color="auto"/>
              <w:bottom w:val="single" w:sz="6" w:space="0" w:color="auto"/>
              <w:right w:val="single" w:sz="12" w:space="0" w:color="auto"/>
            </w:tcBorders>
          </w:tcPr>
          <w:p w:rsidR="00E72A11" w:rsidRPr="00C50299" w:rsidRDefault="00E72A11" w:rsidP="00416176">
            <w:pPr>
              <w:jc w:val="center"/>
              <w:rPr>
                <w:rFonts w:ascii="Times New Roman" w:hAnsi="Times New Roman" w:cs="Times New Roman"/>
              </w:rPr>
            </w:pPr>
            <w:r w:rsidRPr="00C50299">
              <w:rPr>
                <w:rFonts w:ascii="Times New Roman" w:eastAsiaTheme="minorHAnsi" w:hAnsi="Times New Roman" w:cs="Times New Roman"/>
                <w:lang w:eastAsia="en-US"/>
              </w:rPr>
              <w:t>Да</w:t>
            </w:r>
          </w:p>
        </w:tc>
      </w:tr>
      <w:tr w:rsidR="00E72A11" w:rsidRPr="00C50299" w:rsidTr="00B936AE">
        <w:trPr>
          <w:trHeight w:val="154"/>
        </w:trPr>
        <w:tc>
          <w:tcPr>
            <w:tcW w:w="323" w:type="pct"/>
            <w:vMerge/>
            <w:tcBorders>
              <w:left w:val="single" w:sz="12" w:space="0" w:color="auto"/>
              <w:right w:val="single" w:sz="6" w:space="0" w:color="auto"/>
            </w:tcBorders>
          </w:tcPr>
          <w:p w:rsidR="00E72A11" w:rsidRPr="00C50299" w:rsidRDefault="00E72A11" w:rsidP="00416176">
            <w:pPr>
              <w:autoSpaceDE w:val="0"/>
              <w:autoSpaceDN w:val="0"/>
              <w:adjustRightInd w:val="0"/>
              <w:spacing w:after="0" w:line="240" w:lineRule="auto"/>
              <w:jc w:val="center"/>
              <w:rPr>
                <w:rFonts w:ascii="Times New Roman" w:eastAsiaTheme="minorHAnsi" w:hAnsi="Times New Roman" w:cs="Times New Roman"/>
                <w:lang w:eastAsia="en-US"/>
              </w:rPr>
            </w:pPr>
          </w:p>
        </w:tc>
        <w:tc>
          <w:tcPr>
            <w:tcW w:w="2149" w:type="pct"/>
            <w:tcBorders>
              <w:top w:val="single" w:sz="6" w:space="0" w:color="auto"/>
              <w:left w:val="single" w:sz="6" w:space="0" w:color="auto"/>
              <w:bottom w:val="single" w:sz="6" w:space="0" w:color="auto"/>
              <w:right w:val="single" w:sz="6" w:space="0" w:color="auto"/>
            </w:tcBorders>
          </w:tcPr>
          <w:p w:rsidR="00E72A11" w:rsidRPr="00C50299" w:rsidRDefault="00E72A11" w:rsidP="00481F49">
            <w:pPr>
              <w:autoSpaceDE w:val="0"/>
              <w:autoSpaceDN w:val="0"/>
              <w:adjustRightInd w:val="0"/>
              <w:spacing w:after="0" w:line="240" w:lineRule="auto"/>
              <w:ind w:left="131" w:right="106"/>
              <w:jc w:val="both"/>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 смерть в результате несчастного случая;</w:t>
            </w:r>
          </w:p>
        </w:tc>
        <w:tc>
          <w:tcPr>
            <w:tcW w:w="1491" w:type="pct"/>
            <w:vMerge/>
            <w:tcBorders>
              <w:left w:val="single" w:sz="6" w:space="0" w:color="auto"/>
              <w:right w:val="single" w:sz="6" w:space="0" w:color="auto"/>
            </w:tcBorders>
          </w:tcPr>
          <w:p w:rsidR="00E72A11" w:rsidRPr="00C50299" w:rsidRDefault="00E72A11" w:rsidP="001F18D5">
            <w:pPr>
              <w:ind w:left="118" w:right="66"/>
              <w:jc w:val="both"/>
              <w:rPr>
                <w:rFonts w:ascii="Times New Roman" w:hAnsi="Times New Roman" w:cs="Times New Roman"/>
              </w:rPr>
            </w:pPr>
          </w:p>
        </w:tc>
        <w:tc>
          <w:tcPr>
            <w:tcW w:w="463" w:type="pct"/>
            <w:tcBorders>
              <w:top w:val="single" w:sz="6" w:space="0" w:color="auto"/>
              <w:left w:val="single" w:sz="6" w:space="0" w:color="auto"/>
              <w:bottom w:val="single" w:sz="6" w:space="0" w:color="auto"/>
              <w:right w:val="single" w:sz="6" w:space="0" w:color="auto"/>
            </w:tcBorders>
          </w:tcPr>
          <w:p w:rsidR="00E72A11" w:rsidRPr="00C50299" w:rsidRDefault="00E72A11" w:rsidP="00416176">
            <w:pPr>
              <w:autoSpaceDE w:val="0"/>
              <w:autoSpaceDN w:val="0"/>
              <w:adjustRightInd w:val="0"/>
              <w:spacing w:after="0" w:line="240" w:lineRule="auto"/>
              <w:jc w:val="center"/>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Да/Нет</w:t>
            </w:r>
          </w:p>
        </w:tc>
        <w:tc>
          <w:tcPr>
            <w:tcW w:w="574" w:type="pct"/>
            <w:tcBorders>
              <w:top w:val="single" w:sz="6" w:space="0" w:color="auto"/>
              <w:left w:val="single" w:sz="6" w:space="0" w:color="auto"/>
              <w:bottom w:val="single" w:sz="6" w:space="0" w:color="auto"/>
              <w:right w:val="single" w:sz="12" w:space="0" w:color="auto"/>
            </w:tcBorders>
          </w:tcPr>
          <w:p w:rsidR="00E72A11" w:rsidRPr="00C50299" w:rsidRDefault="00E72A11" w:rsidP="00416176">
            <w:pPr>
              <w:autoSpaceDE w:val="0"/>
              <w:autoSpaceDN w:val="0"/>
              <w:adjustRightInd w:val="0"/>
              <w:spacing w:after="0" w:line="240" w:lineRule="auto"/>
              <w:jc w:val="center"/>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Да</w:t>
            </w:r>
          </w:p>
        </w:tc>
      </w:tr>
      <w:tr w:rsidR="00E72A11" w:rsidRPr="00C50299" w:rsidTr="00B936AE">
        <w:trPr>
          <w:trHeight w:val="305"/>
        </w:trPr>
        <w:tc>
          <w:tcPr>
            <w:tcW w:w="323" w:type="pct"/>
            <w:vMerge/>
            <w:tcBorders>
              <w:left w:val="single" w:sz="12" w:space="0" w:color="auto"/>
              <w:bottom w:val="single" w:sz="6" w:space="0" w:color="auto"/>
              <w:right w:val="single" w:sz="6" w:space="0" w:color="auto"/>
            </w:tcBorders>
          </w:tcPr>
          <w:p w:rsidR="00E72A11" w:rsidRPr="00C50299" w:rsidRDefault="00E72A11" w:rsidP="00416176">
            <w:pPr>
              <w:autoSpaceDE w:val="0"/>
              <w:autoSpaceDN w:val="0"/>
              <w:adjustRightInd w:val="0"/>
              <w:spacing w:after="0" w:line="240" w:lineRule="auto"/>
              <w:jc w:val="center"/>
              <w:rPr>
                <w:rFonts w:ascii="Times New Roman" w:eastAsiaTheme="minorHAnsi" w:hAnsi="Times New Roman" w:cs="Times New Roman"/>
                <w:lang w:eastAsia="en-US"/>
              </w:rPr>
            </w:pPr>
          </w:p>
        </w:tc>
        <w:tc>
          <w:tcPr>
            <w:tcW w:w="2149" w:type="pct"/>
            <w:tcBorders>
              <w:top w:val="single" w:sz="6" w:space="0" w:color="auto"/>
              <w:left w:val="single" w:sz="6" w:space="0" w:color="auto"/>
              <w:bottom w:val="single" w:sz="6" w:space="0" w:color="auto"/>
              <w:right w:val="single" w:sz="6" w:space="0" w:color="auto"/>
            </w:tcBorders>
          </w:tcPr>
          <w:p w:rsidR="00E72A11" w:rsidRPr="00C50299" w:rsidRDefault="00E72A11" w:rsidP="00481F49">
            <w:pPr>
              <w:autoSpaceDE w:val="0"/>
              <w:autoSpaceDN w:val="0"/>
              <w:adjustRightInd w:val="0"/>
              <w:spacing w:after="0" w:line="240" w:lineRule="auto"/>
              <w:ind w:left="131" w:right="106"/>
              <w:jc w:val="both"/>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 постоянная (полная) утрата трудоспособности в результате несчастного случая с установлением I, II, III групп инвалидности</w:t>
            </w:r>
          </w:p>
        </w:tc>
        <w:tc>
          <w:tcPr>
            <w:tcW w:w="1491" w:type="pct"/>
            <w:vMerge/>
            <w:tcBorders>
              <w:left w:val="single" w:sz="6" w:space="0" w:color="auto"/>
              <w:bottom w:val="single" w:sz="6" w:space="0" w:color="auto"/>
              <w:right w:val="single" w:sz="6" w:space="0" w:color="auto"/>
            </w:tcBorders>
          </w:tcPr>
          <w:p w:rsidR="00E72A11" w:rsidRPr="00C50299" w:rsidRDefault="00E72A11" w:rsidP="001F18D5">
            <w:pPr>
              <w:autoSpaceDE w:val="0"/>
              <w:autoSpaceDN w:val="0"/>
              <w:adjustRightInd w:val="0"/>
              <w:spacing w:after="0" w:line="240" w:lineRule="auto"/>
              <w:ind w:left="118" w:right="66"/>
              <w:jc w:val="both"/>
              <w:rPr>
                <w:rFonts w:ascii="Times New Roman" w:eastAsiaTheme="minorHAnsi" w:hAnsi="Times New Roman" w:cs="Times New Roman"/>
                <w:lang w:eastAsia="en-US"/>
              </w:rPr>
            </w:pPr>
          </w:p>
        </w:tc>
        <w:tc>
          <w:tcPr>
            <w:tcW w:w="463" w:type="pct"/>
            <w:tcBorders>
              <w:top w:val="single" w:sz="6" w:space="0" w:color="auto"/>
              <w:left w:val="single" w:sz="6" w:space="0" w:color="auto"/>
              <w:bottom w:val="single" w:sz="6" w:space="0" w:color="auto"/>
              <w:right w:val="single" w:sz="6" w:space="0" w:color="auto"/>
            </w:tcBorders>
          </w:tcPr>
          <w:p w:rsidR="00E72A11" w:rsidRPr="00C50299" w:rsidRDefault="00E72A11" w:rsidP="00416176">
            <w:pPr>
              <w:autoSpaceDE w:val="0"/>
              <w:autoSpaceDN w:val="0"/>
              <w:adjustRightInd w:val="0"/>
              <w:spacing w:after="0" w:line="240" w:lineRule="auto"/>
              <w:jc w:val="center"/>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Да/Нет</w:t>
            </w:r>
          </w:p>
        </w:tc>
        <w:tc>
          <w:tcPr>
            <w:tcW w:w="574" w:type="pct"/>
            <w:tcBorders>
              <w:top w:val="single" w:sz="6" w:space="0" w:color="auto"/>
              <w:left w:val="single" w:sz="6" w:space="0" w:color="auto"/>
              <w:bottom w:val="single" w:sz="6" w:space="0" w:color="auto"/>
              <w:right w:val="single" w:sz="12" w:space="0" w:color="auto"/>
            </w:tcBorders>
          </w:tcPr>
          <w:p w:rsidR="00E72A11" w:rsidRPr="00C50299" w:rsidRDefault="00E72A11" w:rsidP="00416176">
            <w:pPr>
              <w:jc w:val="center"/>
              <w:rPr>
                <w:rFonts w:ascii="Times New Roman" w:hAnsi="Times New Roman" w:cs="Times New Roman"/>
              </w:rPr>
            </w:pPr>
            <w:r w:rsidRPr="00C50299">
              <w:rPr>
                <w:rFonts w:ascii="Times New Roman" w:eastAsiaTheme="minorHAnsi" w:hAnsi="Times New Roman" w:cs="Times New Roman"/>
                <w:lang w:eastAsia="en-US"/>
              </w:rPr>
              <w:t>Да</w:t>
            </w:r>
          </w:p>
        </w:tc>
      </w:tr>
      <w:tr w:rsidR="00416176" w:rsidRPr="00C50299" w:rsidTr="00B936AE">
        <w:trPr>
          <w:trHeight w:val="326"/>
        </w:trPr>
        <w:tc>
          <w:tcPr>
            <w:tcW w:w="323" w:type="pct"/>
            <w:tcBorders>
              <w:top w:val="single" w:sz="6" w:space="0" w:color="auto"/>
              <w:left w:val="single" w:sz="12" w:space="0" w:color="auto"/>
              <w:bottom w:val="single" w:sz="6" w:space="0" w:color="auto"/>
              <w:right w:val="single" w:sz="6" w:space="0" w:color="auto"/>
            </w:tcBorders>
          </w:tcPr>
          <w:p w:rsidR="00416176" w:rsidRPr="00C50299" w:rsidRDefault="00416176" w:rsidP="00416176">
            <w:pPr>
              <w:autoSpaceDE w:val="0"/>
              <w:autoSpaceDN w:val="0"/>
              <w:adjustRightInd w:val="0"/>
              <w:spacing w:after="0" w:line="240" w:lineRule="auto"/>
              <w:jc w:val="center"/>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3.1</w:t>
            </w:r>
            <w:r w:rsidR="00E7136D" w:rsidRPr="00C50299">
              <w:rPr>
                <w:rFonts w:ascii="Times New Roman" w:eastAsiaTheme="minorHAnsi" w:hAnsi="Times New Roman" w:cs="Times New Roman"/>
                <w:lang w:eastAsia="en-US"/>
              </w:rPr>
              <w:t>3</w:t>
            </w:r>
          </w:p>
        </w:tc>
        <w:tc>
          <w:tcPr>
            <w:tcW w:w="2149" w:type="pct"/>
            <w:tcBorders>
              <w:top w:val="single" w:sz="6" w:space="0" w:color="auto"/>
              <w:left w:val="single" w:sz="6" w:space="0" w:color="auto"/>
              <w:bottom w:val="single" w:sz="6" w:space="0" w:color="auto"/>
              <w:right w:val="single" w:sz="4" w:space="0" w:color="auto"/>
            </w:tcBorders>
          </w:tcPr>
          <w:p w:rsidR="00416176" w:rsidRPr="00C50299" w:rsidRDefault="00416176" w:rsidP="00481F49">
            <w:pPr>
              <w:autoSpaceDE w:val="0"/>
              <w:autoSpaceDN w:val="0"/>
              <w:adjustRightInd w:val="0"/>
              <w:spacing w:after="0" w:line="240" w:lineRule="auto"/>
              <w:ind w:left="131" w:right="106"/>
              <w:jc w:val="both"/>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Проверка знаний руководителей и персонала по охране труда и пожарной безопасности</w:t>
            </w:r>
          </w:p>
        </w:tc>
        <w:tc>
          <w:tcPr>
            <w:tcW w:w="1491" w:type="pct"/>
            <w:tcBorders>
              <w:top w:val="single" w:sz="6" w:space="0" w:color="auto"/>
              <w:left w:val="single" w:sz="4" w:space="0" w:color="auto"/>
              <w:bottom w:val="single" w:sz="4" w:space="0" w:color="auto"/>
              <w:right w:val="single" w:sz="6" w:space="0" w:color="auto"/>
            </w:tcBorders>
          </w:tcPr>
          <w:p w:rsidR="00416176" w:rsidRPr="00C50299" w:rsidRDefault="00416176" w:rsidP="001F18D5">
            <w:pPr>
              <w:autoSpaceDE w:val="0"/>
              <w:autoSpaceDN w:val="0"/>
              <w:adjustRightInd w:val="0"/>
              <w:spacing w:after="0" w:line="240" w:lineRule="auto"/>
              <w:ind w:left="118" w:right="66"/>
              <w:jc w:val="both"/>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Список с номерами и датами протоколов, либо копии протоколов аттестации руководителей и специалистов</w:t>
            </w:r>
          </w:p>
        </w:tc>
        <w:tc>
          <w:tcPr>
            <w:tcW w:w="463" w:type="pct"/>
            <w:tcBorders>
              <w:top w:val="single" w:sz="6" w:space="0" w:color="auto"/>
              <w:left w:val="single" w:sz="6" w:space="0" w:color="auto"/>
              <w:bottom w:val="single" w:sz="6" w:space="0" w:color="auto"/>
              <w:right w:val="single" w:sz="6" w:space="0" w:color="auto"/>
            </w:tcBorders>
          </w:tcPr>
          <w:p w:rsidR="00416176" w:rsidRPr="00C50299" w:rsidRDefault="00416176" w:rsidP="00416176">
            <w:pPr>
              <w:autoSpaceDE w:val="0"/>
              <w:autoSpaceDN w:val="0"/>
              <w:adjustRightInd w:val="0"/>
              <w:spacing w:after="0" w:line="240" w:lineRule="auto"/>
              <w:jc w:val="center"/>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Да/Нет</w:t>
            </w:r>
          </w:p>
        </w:tc>
        <w:tc>
          <w:tcPr>
            <w:tcW w:w="574" w:type="pct"/>
            <w:tcBorders>
              <w:top w:val="single" w:sz="6" w:space="0" w:color="auto"/>
              <w:left w:val="single" w:sz="6" w:space="0" w:color="auto"/>
              <w:bottom w:val="single" w:sz="6" w:space="0" w:color="auto"/>
              <w:right w:val="single" w:sz="12" w:space="0" w:color="auto"/>
            </w:tcBorders>
          </w:tcPr>
          <w:p w:rsidR="00416176" w:rsidRPr="00C50299" w:rsidRDefault="00416176" w:rsidP="00416176">
            <w:pPr>
              <w:jc w:val="center"/>
              <w:rPr>
                <w:rFonts w:ascii="Times New Roman" w:hAnsi="Times New Roman" w:cs="Times New Roman"/>
              </w:rPr>
            </w:pPr>
            <w:r w:rsidRPr="00C50299">
              <w:rPr>
                <w:rFonts w:ascii="Times New Roman" w:eastAsiaTheme="minorHAnsi" w:hAnsi="Times New Roman" w:cs="Times New Roman"/>
                <w:lang w:eastAsia="en-US"/>
              </w:rPr>
              <w:t>Да</w:t>
            </w:r>
          </w:p>
        </w:tc>
      </w:tr>
      <w:tr w:rsidR="00416176" w:rsidRPr="00C50299" w:rsidTr="00B936AE">
        <w:trPr>
          <w:trHeight w:val="154"/>
        </w:trPr>
        <w:tc>
          <w:tcPr>
            <w:tcW w:w="323" w:type="pct"/>
            <w:tcBorders>
              <w:top w:val="single" w:sz="6" w:space="0" w:color="auto"/>
              <w:left w:val="single" w:sz="12" w:space="0" w:color="auto"/>
              <w:bottom w:val="single" w:sz="6" w:space="0" w:color="auto"/>
              <w:right w:val="single" w:sz="6" w:space="0" w:color="auto"/>
            </w:tcBorders>
          </w:tcPr>
          <w:p w:rsidR="00416176" w:rsidRPr="00C50299" w:rsidRDefault="00416176" w:rsidP="00416176">
            <w:pPr>
              <w:autoSpaceDE w:val="0"/>
              <w:autoSpaceDN w:val="0"/>
              <w:adjustRightInd w:val="0"/>
              <w:spacing w:after="0" w:line="240" w:lineRule="auto"/>
              <w:jc w:val="center"/>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3.1</w:t>
            </w:r>
            <w:r w:rsidR="00E7136D" w:rsidRPr="00C50299">
              <w:rPr>
                <w:rFonts w:ascii="Times New Roman" w:eastAsiaTheme="minorHAnsi" w:hAnsi="Times New Roman" w:cs="Times New Roman"/>
                <w:lang w:eastAsia="en-US"/>
              </w:rPr>
              <w:t>4</w:t>
            </w:r>
          </w:p>
        </w:tc>
        <w:tc>
          <w:tcPr>
            <w:tcW w:w="2149" w:type="pct"/>
            <w:tcBorders>
              <w:top w:val="single" w:sz="6" w:space="0" w:color="auto"/>
              <w:left w:val="single" w:sz="6" w:space="0" w:color="auto"/>
              <w:bottom w:val="single" w:sz="6" w:space="0" w:color="auto"/>
              <w:right w:val="single" w:sz="4" w:space="0" w:color="auto"/>
            </w:tcBorders>
          </w:tcPr>
          <w:p w:rsidR="00416176" w:rsidRPr="00C50299" w:rsidRDefault="00416176" w:rsidP="00481F49">
            <w:pPr>
              <w:autoSpaceDE w:val="0"/>
              <w:autoSpaceDN w:val="0"/>
              <w:adjustRightInd w:val="0"/>
              <w:spacing w:after="0" w:line="240" w:lineRule="auto"/>
              <w:ind w:left="131" w:right="106"/>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Аттестация руководителей по промышленной безопасности</w:t>
            </w:r>
          </w:p>
        </w:tc>
        <w:tc>
          <w:tcPr>
            <w:tcW w:w="1491" w:type="pct"/>
            <w:tcBorders>
              <w:top w:val="single" w:sz="4" w:space="0" w:color="auto"/>
              <w:left w:val="single" w:sz="4" w:space="0" w:color="auto"/>
              <w:bottom w:val="single" w:sz="4" w:space="0" w:color="auto"/>
              <w:right w:val="single" w:sz="4" w:space="0" w:color="auto"/>
            </w:tcBorders>
          </w:tcPr>
          <w:p w:rsidR="00416176" w:rsidRPr="00C50299" w:rsidRDefault="00C20117" w:rsidP="00C20117">
            <w:pPr>
              <w:autoSpaceDE w:val="0"/>
              <w:autoSpaceDN w:val="0"/>
              <w:adjustRightInd w:val="0"/>
              <w:spacing w:after="0" w:line="240" w:lineRule="auto"/>
              <w:ind w:left="118" w:right="66"/>
              <w:jc w:val="both"/>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Копия протоколов аттестации</w:t>
            </w:r>
          </w:p>
        </w:tc>
        <w:tc>
          <w:tcPr>
            <w:tcW w:w="463" w:type="pct"/>
            <w:tcBorders>
              <w:top w:val="single" w:sz="6" w:space="0" w:color="auto"/>
              <w:left w:val="single" w:sz="4" w:space="0" w:color="auto"/>
              <w:bottom w:val="single" w:sz="6" w:space="0" w:color="auto"/>
              <w:right w:val="single" w:sz="6" w:space="0" w:color="auto"/>
            </w:tcBorders>
          </w:tcPr>
          <w:p w:rsidR="00416176" w:rsidRPr="00C50299" w:rsidRDefault="00416176" w:rsidP="00416176">
            <w:pPr>
              <w:autoSpaceDE w:val="0"/>
              <w:autoSpaceDN w:val="0"/>
              <w:adjustRightInd w:val="0"/>
              <w:spacing w:after="0" w:line="240" w:lineRule="auto"/>
              <w:jc w:val="center"/>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Да/Нет</w:t>
            </w:r>
          </w:p>
        </w:tc>
        <w:tc>
          <w:tcPr>
            <w:tcW w:w="574" w:type="pct"/>
            <w:tcBorders>
              <w:top w:val="single" w:sz="6" w:space="0" w:color="auto"/>
              <w:left w:val="single" w:sz="6" w:space="0" w:color="auto"/>
              <w:bottom w:val="single" w:sz="6" w:space="0" w:color="auto"/>
              <w:right w:val="single" w:sz="12" w:space="0" w:color="auto"/>
            </w:tcBorders>
          </w:tcPr>
          <w:p w:rsidR="00416176" w:rsidRPr="00C50299" w:rsidRDefault="00416176" w:rsidP="00416176">
            <w:pPr>
              <w:jc w:val="center"/>
              <w:rPr>
                <w:rFonts w:ascii="Times New Roman" w:hAnsi="Times New Roman" w:cs="Times New Roman"/>
              </w:rPr>
            </w:pPr>
            <w:r w:rsidRPr="00C50299">
              <w:rPr>
                <w:rFonts w:ascii="Times New Roman" w:eastAsiaTheme="minorHAnsi" w:hAnsi="Times New Roman" w:cs="Times New Roman"/>
                <w:lang w:eastAsia="en-US"/>
              </w:rPr>
              <w:t>Да</w:t>
            </w:r>
          </w:p>
        </w:tc>
      </w:tr>
      <w:tr w:rsidR="00167749" w:rsidRPr="00C50299" w:rsidTr="00877764">
        <w:trPr>
          <w:trHeight w:val="51"/>
        </w:trPr>
        <w:tc>
          <w:tcPr>
            <w:tcW w:w="5000" w:type="pct"/>
            <w:gridSpan w:val="5"/>
            <w:tcBorders>
              <w:top w:val="single" w:sz="6" w:space="0" w:color="auto"/>
              <w:left w:val="single" w:sz="12" w:space="0" w:color="auto"/>
              <w:bottom w:val="single" w:sz="6" w:space="0" w:color="auto"/>
              <w:right w:val="single" w:sz="12" w:space="0" w:color="auto"/>
            </w:tcBorders>
            <w:shd w:val="solid" w:color="CCFFFF" w:fill="auto"/>
          </w:tcPr>
          <w:p w:rsidR="00167749" w:rsidRPr="00C50299" w:rsidRDefault="00167749" w:rsidP="00167749">
            <w:pPr>
              <w:autoSpaceDE w:val="0"/>
              <w:autoSpaceDN w:val="0"/>
              <w:adjustRightInd w:val="0"/>
              <w:spacing w:after="0" w:line="240" w:lineRule="auto"/>
              <w:rPr>
                <w:rFonts w:ascii="Times New Roman" w:eastAsiaTheme="minorHAnsi" w:hAnsi="Times New Roman" w:cs="Times New Roman"/>
                <w:lang w:eastAsia="en-US"/>
              </w:rPr>
            </w:pPr>
            <w:r w:rsidRPr="00C50299">
              <w:rPr>
                <w:rFonts w:ascii="Times New Roman" w:eastAsiaTheme="minorHAnsi" w:hAnsi="Times New Roman" w:cs="Times New Roman"/>
                <w:b/>
                <w:bCs/>
                <w:lang w:eastAsia="en-US"/>
              </w:rPr>
              <w:t>Требования к опыту работ</w:t>
            </w:r>
          </w:p>
        </w:tc>
      </w:tr>
      <w:tr w:rsidR="00416176" w:rsidRPr="00C50299" w:rsidTr="005A5415">
        <w:trPr>
          <w:trHeight w:val="55"/>
        </w:trPr>
        <w:tc>
          <w:tcPr>
            <w:tcW w:w="323" w:type="pct"/>
            <w:tcBorders>
              <w:top w:val="single" w:sz="6" w:space="0" w:color="auto"/>
              <w:left w:val="single" w:sz="12" w:space="0" w:color="auto"/>
              <w:right w:val="single" w:sz="6" w:space="0" w:color="auto"/>
            </w:tcBorders>
          </w:tcPr>
          <w:p w:rsidR="00416176" w:rsidRPr="00C50299" w:rsidRDefault="00416176" w:rsidP="00416176">
            <w:pPr>
              <w:autoSpaceDE w:val="0"/>
              <w:autoSpaceDN w:val="0"/>
              <w:adjustRightInd w:val="0"/>
              <w:spacing w:after="0" w:line="240" w:lineRule="auto"/>
              <w:jc w:val="center"/>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3.1</w:t>
            </w:r>
            <w:r w:rsidR="00E7136D" w:rsidRPr="00C50299">
              <w:rPr>
                <w:rFonts w:ascii="Times New Roman" w:eastAsiaTheme="minorHAnsi" w:hAnsi="Times New Roman" w:cs="Times New Roman"/>
                <w:lang w:eastAsia="en-US"/>
              </w:rPr>
              <w:t>5</w:t>
            </w:r>
          </w:p>
        </w:tc>
        <w:tc>
          <w:tcPr>
            <w:tcW w:w="2149" w:type="pct"/>
            <w:tcBorders>
              <w:top w:val="single" w:sz="6" w:space="0" w:color="auto"/>
              <w:left w:val="single" w:sz="6" w:space="0" w:color="auto"/>
              <w:right w:val="single" w:sz="6" w:space="0" w:color="auto"/>
            </w:tcBorders>
          </w:tcPr>
          <w:p w:rsidR="00416176" w:rsidRPr="00C50299" w:rsidRDefault="00416176" w:rsidP="00481F49">
            <w:pPr>
              <w:autoSpaceDE w:val="0"/>
              <w:autoSpaceDN w:val="0"/>
              <w:adjustRightInd w:val="0"/>
              <w:spacing w:after="0" w:line="240" w:lineRule="auto"/>
              <w:ind w:right="106"/>
              <w:jc w:val="both"/>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 xml:space="preserve">Общее количество оказанных услуг по </w:t>
            </w:r>
            <w:r w:rsidRPr="00C50299">
              <w:rPr>
                <w:rFonts w:ascii="Times New Roman" w:hAnsi="Times New Roman" w:cs="Times New Roman"/>
              </w:rPr>
              <w:t xml:space="preserve">проведению </w:t>
            </w:r>
            <w:r w:rsidR="00D233A7" w:rsidRPr="00C50299">
              <w:rPr>
                <w:rFonts w:ascii="Times New Roman" w:hAnsi="Times New Roman" w:cs="Times New Roman"/>
              </w:rPr>
              <w:t xml:space="preserve">ТО </w:t>
            </w:r>
            <w:r w:rsidRPr="00C50299">
              <w:rPr>
                <w:rFonts w:ascii="Times New Roman" w:hAnsi="Times New Roman" w:cs="Times New Roman"/>
              </w:rPr>
              <w:t>котлов, работающих под избыточным давлением</w:t>
            </w:r>
            <w:r w:rsidRPr="00C50299">
              <w:rPr>
                <w:rFonts w:ascii="Times New Roman" w:eastAsiaTheme="minorHAnsi" w:hAnsi="Times New Roman" w:cs="Times New Roman"/>
                <w:lang w:eastAsia="en-US"/>
              </w:rPr>
              <w:t xml:space="preserve"> аналогичных предмету закупки - не менее </w:t>
            </w:r>
            <w:r w:rsidR="000904B1" w:rsidRPr="00C50299">
              <w:rPr>
                <w:rFonts w:ascii="Times New Roman" w:eastAsiaTheme="minorHAnsi" w:hAnsi="Times New Roman" w:cs="Times New Roman"/>
                <w:lang w:eastAsia="en-US"/>
              </w:rPr>
              <w:t>5</w:t>
            </w:r>
            <w:r w:rsidRPr="00C50299">
              <w:rPr>
                <w:rFonts w:ascii="Times New Roman" w:eastAsiaTheme="minorHAnsi" w:hAnsi="Times New Roman" w:cs="Times New Roman"/>
                <w:lang w:eastAsia="en-US"/>
              </w:rPr>
              <w:t>-</w:t>
            </w:r>
            <w:r w:rsidR="00740A28" w:rsidRPr="00C50299">
              <w:rPr>
                <w:rFonts w:ascii="Times New Roman" w:eastAsiaTheme="minorHAnsi" w:hAnsi="Times New Roman" w:cs="Times New Roman"/>
                <w:lang w:eastAsia="en-US"/>
              </w:rPr>
              <w:t>и</w:t>
            </w:r>
            <w:r w:rsidRPr="00C50299">
              <w:rPr>
                <w:rFonts w:ascii="Times New Roman" w:eastAsiaTheme="minorHAnsi" w:hAnsi="Times New Roman" w:cs="Times New Roman"/>
                <w:lang w:eastAsia="en-US"/>
              </w:rPr>
              <w:t xml:space="preserve"> за последние 3 года </w:t>
            </w:r>
          </w:p>
        </w:tc>
        <w:tc>
          <w:tcPr>
            <w:tcW w:w="1491" w:type="pct"/>
            <w:tcBorders>
              <w:top w:val="single" w:sz="6" w:space="0" w:color="auto"/>
              <w:left w:val="single" w:sz="6" w:space="0" w:color="auto"/>
              <w:right w:val="single" w:sz="6" w:space="0" w:color="auto"/>
            </w:tcBorders>
          </w:tcPr>
          <w:p w:rsidR="00416176" w:rsidRPr="00C50299" w:rsidRDefault="00416176" w:rsidP="001F18D5">
            <w:pPr>
              <w:autoSpaceDE w:val="0"/>
              <w:autoSpaceDN w:val="0"/>
              <w:adjustRightInd w:val="0"/>
              <w:spacing w:after="0" w:line="240" w:lineRule="auto"/>
              <w:ind w:left="118" w:right="66"/>
              <w:jc w:val="both"/>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Письмо подтверждение в произвольном формате на фирменном бланке предприятия с печатью и подписью уполномоченного лица с приложением справки – перечня с указанием объектов, Заказчиков и стоимости услуг, заверенная подписью руководителя предприятия</w:t>
            </w:r>
          </w:p>
        </w:tc>
        <w:tc>
          <w:tcPr>
            <w:tcW w:w="463" w:type="pct"/>
            <w:tcBorders>
              <w:top w:val="single" w:sz="6" w:space="0" w:color="auto"/>
              <w:left w:val="single" w:sz="6" w:space="0" w:color="auto"/>
              <w:right w:val="single" w:sz="4" w:space="0" w:color="auto"/>
            </w:tcBorders>
          </w:tcPr>
          <w:p w:rsidR="00416176" w:rsidRPr="00C50299" w:rsidRDefault="00416176" w:rsidP="00877764">
            <w:pPr>
              <w:jc w:val="center"/>
              <w:rPr>
                <w:rFonts w:ascii="Times New Roman" w:hAnsi="Times New Roman" w:cs="Times New Roman"/>
              </w:rPr>
            </w:pPr>
            <w:r w:rsidRPr="00C50299">
              <w:rPr>
                <w:rFonts w:ascii="Times New Roman" w:eastAsiaTheme="minorHAnsi" w:hAnsi="Times New Roman" w:cs="Times New Roman"/>
                <w:lang w:eastAsia="en-US"/>
              </w:rPr>
              <w:t>Да/Нет</w:t>
            </w:r>
          </w:p>
        </w:tc>
        <w:tc>
          <w:tcPr>
            <w:tcW w:w="574" w:type="pct"/>
            <w:tcBorders>
              <w:top w:val="single" w:sz="6" w:space="0" w:color="auto"/>
              <w:left w:val="single" w:sz="4" w:space="0" w:color="auto"/>
              <w:right w:val="single" w:sz="12" w:space="0" w:color="auto"/>
            </w:tcBorders>
          </w:tcPr>
          <w:p w:rsidR="00416176" w:rsidRPr="00C50299" w:rsidRDefault="00416176" w:rsidP="00416176">
            <w:pPr>
              <w:jc w:val="center"/>
              <w:rPr>
                <w:rFonts w:ascii="Times New Roman" w:hAnsi="Times New Roman" w:cs="Times New Roman"/>
              </w:rPr>
            </w:pPr>
            <w:r w:rsidRPr="00C50299">
              <w:rPr>
                <w:rFonts w:ascii="Times New Roman" w:eastAsiaTheme="minorHAnsi" w:hAnsi="Times New Roman" w:cs="Times New Roman"/>
                <w:lang w:eastAsia="en-US"/>
              </w:rPr>
              <w:t>Да</w:t>
            </w:r>
          </w:p>
        </w:tc>
      </w:tr>
      <w:tr w:rsidR="00167749" w:rsidRPr="00C50299" w:rsidTr="00877764">
        <w:trPr>
          <w:trHeight w:val="51"/>
        </w:trPr>
        <w:tc>
          <w:tcPr>
            <w:tcW w:w="5000" w:type="pct"/>
            <w:gridSpan w:val="5"/>
            <w:tcBorders>
              <w:top w:val="single" w:sz="6" w:space="0" w:color="auto"/>
              <w:left w:val="single" w:sz="12" w:space="0" w:color="auto"/>
              <w:bottom w:val="single" w:sz="6" w:space="0" w:color="auto"/>
              <w:right w:val="single" w:sz="12" w:space="0" w:color="auto"/>
            </w:tcBorders>
            <w:shd w:val="solid" w:color="CCFFFF" w:fill="auto"/>
          </w:tcPr>
          <w:p w:rsidR="00167749" w:rsidRPr="00C50299" w:rsidRDefault="00167749" w:rsidP="00167749">
            <w:pPr>
              <w:autoSpaceDE w:val="0"/>
              <w:autoSpaceDN w:val="0"/>
              <w:adjustRightInd w:val="0"/>
              <w:spacing w:after="0" w:line="240" w:lineRule="auto"/>
              <w:rPr>
                <w:rFonts w:ascii="Times New Roman" w:eastAsiaTheme="minorHAnsi" w:hAnsi="Times New Roman" w:cs="Times New Roman"/>
                <w:lang w:eastAsia="en-US"/>
              </w:rPr>
            </w:pPr>
            <w:r w:rsidRPr="00C50299">
              <w:rPr>
                <w:rFonts w:ascii="Times New Roman" w:eastAsiaTheme="minorHAnsi" w:hAnsi="Times New Roman" w:cs="Times New Roman"/>
                <w:b/>
                <w:bCs/>
                <w:lang w:eastAsia="en-US"/>
              </w:rPr>
              <w:t>Требования к персоналу</w:t>
            </w:r>
          </w:p>
        </w:tc>
      </w:tr>
      <w:tr w:rsidR="00416176" w:rsidRPr="00C50299" w:rsidTr="00B936AE">
        <w:trPr>
          <w:trHeight w:val="305"/>
        </w:trPr>
        <w:tc>
          <w:tcPr>
            <w:tcW w:w="323" w:type="pct"/>
            <w:tcBorders>
              <w:top w:val="single" w:sz="6" w:space="0" w:color="auto"/>
              <w:left w:val="single" w:sz="12" w:space="0" w:color="auto"/>
              <w:bottom w:val="single" w:sz="6" w:space="0" w:color="auto"/>
              <w:right w:val="single" w:sz="6" w:space="0" w:color="auto"/>
            </w:tcBorders>
          </w:tcPr>
          <w:p w:rsidR="00416176" w:rsidRPr="00C50299" w:rsidRDefault="00416176" w:rsidP="00416176">
            <w:pPr>
              <w:autoSpaceDE w:val="0"/>
              <w:autoSpaceDN w:val="0"/>
              <w:adjustRightInd w:val="0"/>
              <w:spacing w:after="0" w:line="240" w:lineRule="auto"/>
              <w:jc w:val="center"/>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3.1</w:t>
            </w:r>
            <w:r w:rsidR="00E7136D" w:rsidRPr="00C50299">
              <w:rPr>
                <w:rFonts w:ascii="Times New Roman" w:eastAsiaTheme="minorHAnsi" w:hAnsi="Times New Roman" w:cs="Times New Roman"/>
                <w:lang w:eastAsia="en-US"/>
              </w:rPr>
              <w:t>6</w:t>
            </w:r>
          </w:p>
        </w:tc>
        <w:tc>
          <w:tcPr>
            <w:tcW w:w="2149" w:type="pct"/>
            <w:tcBorders>
              <w:top w:val="single" w:sz="6" w:space="0" w:color="auto"/>
              <w:left w:val="single" w:sz="6" w:space="0" w:color="auto"/>
              <w:bottom w:val="single" w:sz="6" w:space="0" w:color="auto"/>
              <w:right w:val="single" w:sz="4" w:space="0" w:color="auto"/>
            </w:tcBorders>
          </w:tcPr>
          <w:p w:rsidR="00416176" w:rsidRPr="00C50299" w:rsidRDefault="00416176" w:rsidP="00481F49">
            <w:pPr>
              <w:autoSpaceDE w:val="0"/>
              <w:autoSpaceDN w:val="0"/>
              <w:adjustRightInd w:val="0"/>
              <w:spacing w:after="0" w:line="240" w:lineRule="auto"/>
              <w:ind w:right="106"/>
              <w:jc w:val="both"/>
              <w:rPr>
                <w:rFonts w:ascii="Times New Roman" w:eastAsiaTheme="minorHAnsi" w:hAnsi="Times New Roman" w:cs="Times New Roman"/>
                <w:lang w:eastAsia="en-US"/>
              </w:rPr>
            </w:pPr>
            <w:r w:rsidRPr="00C50299">
              <w:rPr>
                <w:rFonts w:ascii="Times New Roman" w:hAnsi="Times New Roman" w:cs="Times New Roman"/>
              </w:rPr>
              <w:t>Наличие у персонала, прошедшего медицинское освидетельствование и не имеющего противопоказаний по состоянию здоровья, (действующих) квалификационных удостоверений, дающие право допуска к определенному виду работ.</w:t>
            </w:r>
          </w:p>
        </w:tc>
        <w:tc>
          <w:tcPr>
            <w:tcW w:w="1491" w:type="pct"/>
            <w:tcBorders>
              <w:top w:val="single" w:sz="6" w:space="0" w:color="auto"/>
              <w:left w:val="single" w:sz="4" w:space="0" w:color="auto"/>
              <w:bottom w:val="single" w:sz="4" w:space="0" w:color="auto"/>
              <w:right w:val="single" w:sz="6" w:space="0" w:color="auto"/>
            </w:tcBorders>
          </w:tcPr>
          <w:p w:rsidR="00416176" w:rsidRPr="00C50299" w:rsidRDefault="00416176" w:rsidP="001F18D5">
            <w:pPr>
              <w:autoSpaceDE w:val="0"/>
              <w:autoSpaceDN w:val="0"/>
              <w:adjustRightInd w:val="0"/>
              <w:spacing w:after="0" w:line="240" w:lineRule="auto"/>
              <w:ind w:left="118" w:right="66"/>
              <w:jc w:val="both"/>
              <w:rPr>
                <w:rFonts w:ascii="Times New Roman" w:eastAsiaTheme="minorHAnsi" w:hAnsi="Times New Roman" w:cs="Times New Roman"/>
                <w:strike/>
                <w:lang w:eastAsia="en-US"/>
              </w:rPr>
            </w:pPr>
            <w:r w:rsidRPr="00C50299">
              <w:rPr>
                <w:rFonts w:ascii="Times New Roman" w:eastAsiaTheme="minorHAnsi" w:hAnsi="Times New Roman" w:cs="Times New Roman"/>
                <w:lang w:eastAsia="en-US"/>
              </w:rPr>
              <w:t>Письмо подтверждение в произвольном формате на фирменном бланке предприятия с печатью и подписью уполномоченного лица с приложением</w:t>
            </w:r>
            <w:r w:rsidR="004521DE" w:rsidRPr="00C50299">
              <w:rPr>
                <w:rFonts w:ascii="Times New Roman" w:eastAsiaTheme="minorHAnsi" w:hAnsi="Times New Roman" w:cs="Times New Roman"/>
                <w:lang w:eastAsia="en-US"/>
              </w:rPr>
              <w:t xml:space="preserve"> копии справки о прохождении </w:t>
            </w:r>
            <w:r w:rsidR="004521DE" w:rsidRPr="00C50299">
              <w:rPr>
                <w:rFonts w:ascii="Times New Roman" w:eastAsiaTheme="minorHAnsi" w:hAnsi="Times New Roman" w:cs="Times New Roman"/>
                <w:lang w:eastAsia="en-US"/>
              </w:rPr>
              <w:lastRenderedPageBreak/>
              <w:t>медицинского освидетельствования на право выполнения определенного вида работ, копии квалификационных удостоверений.</w:t>
            </w:r>
            <w:r w:rsidRPr="00C50299">
              <w:rPr>
                <w:rFonts w:ascii="Times New Roman" w:eastAsiaTheme="minorHAnsi" w:hAnsi="Times New Roman" w:cs="Times New Roman"/>
                <w:strike/>
                <w:lang w:eastAsia="en-US"/>
              </w:rPr>
              <w:t xml:space="preserve"> </w:t>
            </w:r>
          </w:p>
        </w:tc>
        <w:tc>
          <w:tcPr>
            <w:tcW w:w="463" w:type="pct"/>
            <w:tcBorders>
              <w:top w:val="single" w:sz="6" w:space="0" w:color="auto"/>
              <w:left w:val="single" w:sz="6" w:space="0" w:color="auto"/>
              <w:bottom w:val="single" w:sz="6" w:space="0" w:color="auto"/>
              <w:right w:val="single" w:sz="6" w:space="0" w:color="auto"/>
            </w:tcBorders>
          </w:tcPr>
          <w:p w:rsidR="00416176" w:rsidRPr="00C50299" w:rsidRDefault="00416176" w:rsidP="00416176">
            <w:pPr>
              <w:autoSpaceDE w:val="0"/>
              <w:autoSpaceDN w:val="0"/>
              <w:adjustRightInd w:val="0"/>
              <w:spacing w:after="0" w:line="240" w:lineRule="auto"/>
              <w:jc w:val="center"/>
              <w:rPr>
                <w:rFonts w:ascii="Times New Roman" w:eastAsiaTheme="minorHAnsi" w:hAnsi="Times New Roman" w:cs="Times New Roman"/>
                <w:lang w:eastAsia="en-US"/>
              </w:rPr>
            </w:pPr>
            <w:r w:rsidRPr="00C50299">
              <w:rPr>
                <w:rFonts w:ascii="Times New Roman" w:eastAsia="Times New Roman" w:hAnsi="Times New Roman" w:cs="Times New Roman"/>
              </w:rPr>
              <w:lastRenderedPageBreak/>
              <w:t>Да/Нет</w:t>
            </w:r>
          </w:p>
        </w:tc>
        <w:tc>
          <w:tcPr>
            <w:tcW w:w="574" w:type="pct"/>
            <w:tcBorders>
              <w:top w:val="single" w:sz="6" w:space="0" w:color="auto"/>
              <w:left w:val="single" w:sz="6" w:space="0" w:color="auto"/>
              <w:bottom w:val="single" w:sz="6" w:space="0" w:color="auto"/>
              <w:right w:val="single" w:sz="12" w:space="0" w:color="auto"/>
            </w:tcBorders>
          </w:tcPr>
          <w:p w:rsidR="00416176" w:rsidRPr="00C50299" w:rsidRDefault="00416176" w:rsidP="00416176">
            <w:pPr>
              <w:autoSpaceDE w:val="0"/>
              <w:autoSpaceDN w:val="0"/>
              <w:adjustRightInd w:val="0"/>
              <w:spacing w:after="0" w:line="240" w:lineRule="auto"/>
              <w:jc w:val="center"/>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Да</w:t>
            </w:r>
          </w:p>
        </w:tc>
      </w:tr>
      <w:tr w:rsidR="00416176" w:rsidRPr="00C50299" w:rsidTr="00B936AE">
        <w:trPr>
          <w:trHeight w:val="1396"/>
        </w:trPr>
        <w:tc>
          <w:tcPr>
            <w:tcW w:w="323" w:type="pct"/>
            <w:tcBorders>
              <w:top w:val="single" w:sz="6" w:space="0" w:color="auto"/>
              <w:left w:val="single" w:sz="12" w:space="0" w:color="auto"/>
              <w:bottom w:val="single" w:sz="6" w:space="0" w:color="auto"/>
              <w:right w:val="single" w:sz="6" w:space="0" w:color="auto"/>
            </w:tcBorders>
          </w:tcPr>
          <w:p w:rsidR="00416176" w:rsidRPr="00C50299" w:rsidRDefault="00416176" w:rsidP="00416176">
            <w:pPr>
              <w:autoSpaceDE w:val="0"/>
              <w:autoSpaceDN w:val="0"/>
              <w:adjustRightInd w:val="0"/>
              <w:spacing w:after="0" w:line="240" w:lineRule="auto"/>
              <w:jc w:val="center"/>
              <w:rPr>
                <w:rFonts w:ascii="Times New Roman" w:eastAsiaTheme="minorHAnsi" w:hAnsi="Times New Roman" w:cs="Times New Roman"/>
                <w:lang w:eastAsia="en-US"/>
              </w:rPr>
            </w:pPr>
            <w:r w:rsidRPr="00C50299">
              <w:rPr>
                <w:rFonts w:ascii="Times New Roman" w:eastAsiaTheme="minorHAnsi" w:hAnsi="Times New Roman" w:cs="Times New Roman"/>
                <w:lang w:eastAsia="en-US"/>
              </w:rPr>
              <w:t>3.1</w:t>
            </w:r>
            <w:r w:rsidR="00E7136D" w:rsidRPr="00C50299">
              <w:rPr>
                <w:rFonts w:ascii="Times New Roman" w:eastAsiaTheme="minorHAnsi" w:hAnsi="Times New Roman" w:cs="Times New Roman"/>
                <w:lang w:eastAsia="en-US"/>
              </w:rPr>
              <w:t>7</w:t>
            </w:r>
          </w:p>
        </w:tc>
        <w:tc>
          <w:tcPr>
            <w:tcW w:w="2149" w:type="pct"/>
            <w:tcBorders>
              <w:top w:val="single" w:sz="6" w:space="0" w:color="auto"/>
              <w:left w:val="single" w:sz="6" w:space="0" w:color="auto"/>
              <w:bottom w:val="single" w:sz="6" w:space="0" w:color="auto"/>
              <w:right w:val="single" w:sz="4" w:space="0" w:color="auto"/>
            </w:tcBorders>
          </w:tcPr>
          <w:p w:rsidR="00416176" w:rsidRPr="00C50299" w:rsidRDefault="00416176" w:rsidP="00481F49">
            <w:pPr>
              <w:spacing w:after="240"/>
              <w:ind w:right="106"/>
              <w:jc w:val="both"/>
              <w:rPr>
                <w:rFonts w:ascii="Times New Roman" w:eastAsia="Times New Roman" w:hAnsi="Times New Roman" w:cs="Times New Roman"/>
              </w:rPr>
            </w:pPr>
            <w:r w:rsidRPr="00C50299">
              <w:rPr>
                <w:rFonts w:ascii="Times New Roman" w:eastAsia="Times New Roman" w:hAnsi="Times New Roman" w:cs="Times New Roman"/>
              </w:rPr>
              <w:t xml:space="preserve">Наличие в штате компании экспертов третьей категории, с правом проведения экспертизы промышленной безопасности  в отношении ОПО  III и IV классов опасности и необходимых областей аттестации (в соответствии с перечнем оборудования подлежащим </w:t>
            </w:r>
            <w:r w:rsidR="00D233A7" w:rsidRPr="00C50299">
              <w:rPr>
                <w:rFonts w:ascii="Times New Roman" w:eastAsia="Times New Roman" w:hAnsi="Times New Roman" w:cs="Times New Roman"/>
              </w:rPr>
              <w:t>ТО</w:t>
            </w:r>
            <w:r w:rsidRPr="00C50299">
              <w:rPr>
                <w:rFonts w:ascii="Times New Roman" w:eastAsia="Times New Roman" w:hAnsi="Times New Roman" w:cs="Times New Roman"/>
              </w:rPr>
              <w:t>) согласно "Положения об аттестации экспертов в области ПБ", утвержденных постановлением правительства РФ №509 от 28.05.15 г. (обязательно Э4ТУ, Э6ТУ, Э12ТУ) (Э7ТУ -желательно), либо иных действующих документов РФ разрешающих оказание услуг по данному  виду деятельности.</w:t>
            </w:r>
          </w:p>
        </w:tc>
        <w:tc>
          <w:tcPr>
            <w:tcW w:w="1491" w:type="pct"/>
            <w:tcBorders>
              <w:top w:val="single" w:sz="6" w:space="0" w:color="auto"/>
              <w:left w:val="single" w:sz="4" w:space="0" w:color="auto"/>
              <w:bottom w:val="single" w:sz="4" w:space="0" w:color="auto"/>
              <w:right w:val="single" w:sz="6" w:space="0" w:color="auto"/>
            </w:tcBorders>
            <w:vAlign w:val="center"/>
          </w:tcPr>
          <w:p w:rsidR="00416176" w:rsidRPr="00C50299" w:rsidRDefault="00416176" w:rsidP="001F18D5">
            <w:pPr>
              <w:ind w:left="118" w:right="66"/>
              <w:jc w:val="both"/>
              <w:rPr>
                <w:rFonts w:ascii="Times New Roman" w:eastAsia="Times New Roman" w:hAnsi="Times New Roman" w:cs="Times New Roman"/>
              </w:rPr>
            </w:pPr>
            <w:r w:rsidRPr="00C50299">
              <w:rPr>
                <w:rFonts w:ascii="Times New Roman" w:eastAsia="Times New Roman" w:hAnsi="Times New Roman" w:cs="Times New Roman"/>
              </w:rPr>
              <w:t>Письмо-подтверждение в произвольном формате за подписью руководителя/ уполномоченного представителя, заверенные копии удостоверений</w:t>
            </w:r>
          </w:p>
          <w:p w:rsidR="00416176" w:rsidRPr="00C50299" w:rsidRDefault="00416176" w:rsidP="001F18D5">
            <w:pPr>
              <w:ind w:left="118" w:right="66"/>
              <w:jc w:val="both"/>
              <w:rPr>
                <w:rFonts w:ascii="Times New Roman" w:eastAsia="Times New Roman" w:hAnsi="Times New Roman" w:cs="Times New Roman"/>
              </w:rPr>
            </w:pPr>
            <w:r w:rsidRPr="00C50299">
              <w:rPr>
                <w:rFonts w:ascii="Times New Roman" w:eastAsia="Times New Roman" w:hAnsi="Times New Roman" w:cs="Times New Roman"/>
              </w:rPr>
              <w:t>Наличие сведений в реестре экспертов, размещенном на официальном сайте Ростехнадзора.</w:t>
            </w:r>
          </w:p>
        </w:tc>
        <w:tc>
          <w:tcPr>
            <w:tcW w:w="463" w:type="pct"/>
            <w:tcBorders>
              <w:top w:val="single" w:sz="6" w:space="0" w:color="auto"/>
              <w:left w:val="single" w:sz="6" w:space="0" w:color="auto"/>
              <w:bottom w:val="single" w:sz="6" w:space="0" w:color="auto"/>
              <w:right w:val="single" w:sz="6" w:space="0" w:color="auto"/>
            </w:tcBorders>
            <w:vAlign w:val="center"/>
          </w:tcPr>
          <w:p w:rsidR="00416176" w:rsidRPr="00C50299" w:rsidRDefault="00416176" w:rsidP="00416176">
            <w:pPr>
              <w:jc w:val="center"/>
              <w:rPr>
                <w:rFonts w:ascii="Times New Roman" w:eastAsia="Times New Roman" w:hAnsi="Times New Roman" w:cs="Times New Roman"/>
              </w:rPr>
            </w:pPr>
            <w:r w:rsidRPr="00C50299">
              <w:rPr>
                <w:rFonts w:ascii="Times New Roman" w:eastAsia="Times New Roman" w:hAnsi="Times New Roman" w:cs="Times New Roman"/>
              </w:rPr>
              <w:t>Да/Нет</w:t>
            </w:r>
          </w:p>
        </w:tc>
        <w:tc>
          <w:tcPr>
            <w:tcW w:w="574" w:type="pct"/>
            <w:tcBorders>
              <w:top w:val="single" w:sz="6" w:space="0" w:color="auto"/>
              <w:left w:val="single" w:sz="6" w:space="0" w:color="auto"/>
              <w:bottom w:val="single" w:sz="6" w:space="0" w:color="auto"/>
              <w:right w:val="single" w:sz="12" w:space="0" w:color="auto"/>
            </w:tcBorders>
            <w:vAlign w:val="center"/>
          </w:tcPr>
          <w:p w:rsidR="00416176" w:rsidRPr="00C50299" w:rsidRDefault="00416176" w:rsidP="00416176">
            <w:pPr>
              <w:jc w:val="center"/>
              <w:rPr>
                <w:rFonts w:ascii="Times New Roman" w:eastAsia="Times New Roman" w:hAnsi="Times New Roman" w:cs="Times New Roman"/>
              </w:rPr>
            </w:pPr>
            <w:r w:rsidRPr="00C50299">
              <w:rPr>
                <w:rFonts w:ascii="Times New Roman" w:eastAsia="Times New Roman" w:hAnsi="Times New Roman" w:cs="Times New Roman"/>
              </w:rPr>
              <w:t>Да</w:t>
            </w:r>
          </w:p>
        </w:tc>
      </w:tr>
    </w:tbl>
    <w:p w:rsidR="00ED4421" w:rsidRPr="00C50299" w:rsidRDefault="00E4784F" w:rsidP="001339EA">
      <w:pPr>
        <w:spacing w:after="0"/>
        <w:contextualSpacing/>
        <w:rPr>
          <w:rFonts w:ascii="Times New Roman" w:hAnsi="Times New Roman" w:cs="Times New Roman"/>
          <w:i/>
        </w:rPr>
      </w:pPr>
      <w:r w:rsidRPr="00C50299">
        <w:rPr>
          <w:rFonts w:ascii="Times New Roman" w:hAnsi="Times New Roman" w:cs="Times New Roman"/>
          <w:i/>
        </w:rPr>
        <w:t>Приложения:</w:t>
      </w:r>
    </w:p>
    <w:p w:rsidR="00DB7936" w:rsidRPr="00C50299" w:rsidRDefault="007A05D3" w:rsidP="00DB7936">
      <w:pPr>
        <w:pStyle w:val="a3"/>
        <w:numPr>
          <w:ilvl w:val="0"/>
          <w:numId w:val="7"/>
        </w:numPr>
        <w:spacing w:after="0" w:line="240" w:lineRule="auto"/>
        <w:jc w:val="both"/>
        <w:rPr>
          <w:rFonts w:ascii="Times New Roman" w:eastAsia="Times New Roman" w:hAnsi="Times New Roman" w:cs="Times New Roman"/>
        </w:rPr>
      </w:pPr>
      <w:r w:rsidRPr="00C50299">
        <w:rPr>
          <w:rFonts w:ascii="Times New Roman" w:eastAsia="Times New Roman" w:hAnsi="Times New Roman" w:cs="Times New Roman"/>
        </w:rPr>
        <w:t>Приложение №1</w:t>
      </w:r>
      <w:r w:rsidR="00DB7936" w:rsidRPr="00C50299">
        <w:rPr>
          <w:rFonts w:ascii="Times New Roman" w:eastAsia="Times New Roman" w:hAnsi="Times New Roman" w:cs="Times New Roman"/>
        </w:rPr>
        <w:t xml:space="preserve"> к </w:t>
      </w:r>
      <w:r w:rsidR="0060101F" w:rsidRPr="00C50299">
        <w:rPr>
          <w:rFonts w:ascii="Times New Roman" w:eastAsia="Times New Roman" w:hAnsi="Times New Roman" w:cs="Times New Roman"/>
        </w:rPr>
        <w:t>Форме</w:t>
      </w:r>
      <w:r w:rsidR="00416176" w:rsidRPr="00C50299">
        <w:rPr>
          <w:rFonts w:ascii="Times New Roman" w:eastAsia="Times New Roman" w:hAnsi="Times New Roman" w:cs="Times New Roman"/>
        </w:rPr>
        <w:t xml:space="preserve"> </w:t>
      </w:r>
      <w:r w:rsidR="00DB7936" w:rsidRPr="00C50299">
        <w:rPr>
          <w:rFonts w:ascii="Times New Roman" w:eastAsia="Times New Roman" w:hAnsi="Times New Roman" w:cs="Times New Roman"/>
        </w:rPr>
        <w:t>2</w:t>
      </w:r>
      <w:r w:rsidR="0060101F" w:rsidRPr="00C50299">
        <w:rPr>
          <w:rFonts w:ascii="Times New Roman" w:eastAsia="Times New Roman" w:hAnsi="Times New Roman" w:cs="Times New Roman"/>
        </w:rPr>
        <w:t xml:space="preserve"> </w:t>
      </w:r>
      <w:r w:rsidR="00211648" w:rsidRPr="00C50299">
        <w:rPr>
          <w:rFonts w:ascii="Times New Roman" w:eastAsia="Times New Roman" w:hAnsi="Times New Roman" w:cs="Times New Roman"/>
        </w:rPr>
        <w:t>т</w:t>
      </w:r>
      <w:r w:rsidR="00167749" w:rsidRPr="00C50299">
        <w:rPr>
          <w:rFonts w:ascii="Times New Roman" w:eastAsia="Times New Roman" w:hAnsi="Times New Roman" w:cs="Times New Roman"/>
        </w:rPr>
        <w:t xml:space="preserve">ехническое задание </w:t>
      </w:r>
      <w:r w:rsidR="006F176C" w:rsidRPr="00C50299">
        <w:rPr>
          <w:rFonts w:ascii="Times New Roman" w:eastAsia="Times New Roman" w:hAnsi="Times New Roman" w:cs="Times New Roman"/>
        </w:rPr>
        <w:t xml:space="preserve">на </w:t>
      </w:r>
      <w:r w:rsidR="006F176C" w:rsidRPr="00C50299">
        <w:rPr>
          <w:rFonts w:ascii="Times New Roman" w:hAnsi="Times New Roman" w:cs="Times New Roman"/>
          <w:bCs/>
        </w:rPr>
        <w:t>о</w:t>
      </w:r>
      <w:r w:rsidR="00211648" w:rsidRPr="00C50299">
        <w:rPr>
          <w:rFonts w:ascii="Times New Roman" w:hAnsi="Times New Roman" w:cs="Times New Roman"/>
          <w:bCs/>
        </w:rPr>
        <w:t>казание услуг по проведению технического освидетельствования паровых котлов ПКН-2М в 202</w:t>
      </w:r>
      <w:r w:rsidR="00126D4C">
        <w:rPr>
          <w:rFonts w:ascii="Times New Roman" w:hAnsi="Times New Roman" w:cs="Times New Roman"/>
          <w:bCs/>
        </w:rPr>
        <w:t>5</w:t>
      </w:r>
      <w:r w:rsidR="00211648" w:rsidRPr="00C50299">
        <w:rPr>
          <w:rFonts w:ascii="Times New Roman" w:hAnsi="Times New Roman" w:cs="Times New Roman"/>
          <w:bCs/>
        </w:rPr>
        <w:t xml:space="preserve"> г</w:t>
      </w:r>
      <w:r w:rsidR="00416176" w:rsidRPr="00C50299">
        <w:rPr>
          <w:rFonts w:ascii="Times New Roman" w:eastAsia="Times New Roman" w:hAnsi="Times New Roman" w:cs="Times New Roman"/>
        </w:rPr>
        <w:t>;</w:t>
      </w:r>
    </w:p>
    <w:p w:rsidR="00416176" w:rsidRPr="00C50299" w:rsidRDefault="00416176" w:rsidP="00DB7936">
      <w:pPr>
        <w:pStyle w:val="a3"/>
        <w:numPr>
          <w:ilvl w:val="0"/>
          <w:numId w:val="7"/>
        </w:numPr>
        <w:spacing w:after="0" w:line="240" w:lineRule="auto"/>
        <w:jc w:val="both"/>
        <w:rPr>
          <w:rFonts w:ascii="Times New Roman" w:eastAsia="Times New Roman" w:hAnsi="Times New Roman" w:cs="Times New Roman"/>
        </w:rPr>
      </w:pPr>
      <w:r w:rsidRPr="00C50299">
        <w:rPr>
          <w:rFonts w:ascii="Times New Roman" w:eastAsia="Times New Roman" w:hAnsi="Times New Roman" w:cs="Times New Roman"/>
        </w:rPr>
        <w:t>Приложение №2 к Форме 2 «Разделительная ведомость».</w:t>
      </w:r>
    </w:p>
    <w:p w:rsidR="00FF6B05" w:rsidRPr="00C50299" w:rsidRDefault="00FF6B05" w:rsidP="002117DD">
      <w:pPr>
        <w:pStyle w:val="ConsPlusNormal"/>
        <w:widowControl/>
        <w:ind w:firstLine="0"/>
        <w:contextualSpacing/>
        <w:jc w:val="both"/>
      </w:pPr>
    </w:p>
    <w:p w:rsidR="00167749" w:rsidRPr="00C50299" w:rsidRDefault="00167749" w:rsidP="002117DD">
      <w:pPr>
        <w:pStyle w:val="ConsPlusNormal"/>
        <w:widowControl/>
        <w:ind w:firstLine="0"/>
        <w:contextualSpacing/>
        <w:jc w:val="both"/>
      </w:pPr>
    </w:p>
    <w:p w:rsidR="00416176" w:rsidRPr="00C50299" w:rsidRDefault="00416176" w:rsidP="002117DD">
      <w:pPr>
        <w:pStyle w:val="ConsPlusNormal"/>
        <w:widowControl/>
        <w:ind w:firstLine="0"/>
        <w:contextualSpacing/>
        <w:jc w:val="both"/>
      </w:pPr>
    </w:p>
    <w:p w:rsidR="0070141C" w:rsidRPr="00C50299" w:rsidRDefault="0070141C" w:rsidP="002117DD">
      <w:pPr>
        <w:pStyle w:val="ConsPlusNormal"/>
        <w:widowControl/>
        <w:ind w:firstLine="0"/>
        <w:contextualSpacing/>
        <w:jc w:val="both"/>
      </w:pPr>
      <w:r w:rsidRPr="00C50299">
        <w:t>Руководитель Ответственного подразделения:</w:t>
      </w:r>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70141C" w:rsidRPr="00C50299" w:rsidTr="00566438">
        <w:trPr>
          <w:trHeight w:val="511"/>
        </w:trPr>
        <w:tc>
          <w:tcPr>
            <w:tcW w:w="4962" w:type="dxa"/>
            <w:gridSpan w:val="3"/>
            <w:tcBorders>
              <w:bottom w:val="single" w:sz="4" w:space="0" w:color="auto"/>
            </w:tcBorders>
            <w:shd w:val="clear" w:color="auto" w:fill="auto"/>
            <w:vAlign w:val="bottom"/>
          </w:tcPr>
          <w:p w:rsidR="0070141C" w:rsidRPr="00C50299" w:rsidRDefault="00BF0B76" w:rsidP="008A0B71">
            <w:pPr>
              <w:pStyle w:val="ConsPlusNormal"/>
              <w:widowControl/>
              <w:ind w:firstLine="0"/>
              <w:contextualSpacing/>
              <w:rPr>
                <w:i/>
              </w:rPr>
            </w:pPr>
            <w:r>
              <w:t>Зам. главного энергетика</w:t>
            </w:r>
          </w:p>
        </w:tc>
        <w:tc>
          <w:tcPr>
            <w:tcW w:w="236" w:type="dxa"/>
            <w:tcBorders>
              <w:bottom w:val="single" w:sz="4" w:space="0" w:color="auto"/>
            </w:tcBorders>
            <w:shd w:val="clear" w:color="auto" w:fill="auto"/>
            <w:vAlign w:val="bottom"/>
          </w:tcPr>
          <w:p w:rsidR="0070141C" w:rsidRPr="00C50299" w:rsidRDefault="0070141C" w:rsidP="002117DD">
            <w:pPr>
              <w:pStyle w:val="ConsPlusNormal"/>
              <w:widowControl/>
              <w:ind w:firstLine="0"/>
              <w:contextualSpacing/>
            </w:pPr>
          </w:p>
        </w:tc>
        <w:tc>
          <w:tcPr>
            <w:tcW w:w="2085" w:type="dxa"/>
            <w:tcBorders>
              <w:bottom w:val="single" w:sz="4" w:space="0" w:color="auto"/>
            </w:tcBorders>
            <w:shd w:val="clear" w:color="auto" w:fill="auto"/>
            <w:vAlign w:val="bottom"/>
          </w:tcPr>
          <w:p w:rsidR="0070141C" w:rsidRPr="00C50299" w:rsidRDefault="00BF0B76" w:rsidP="002117DD">
            <w:pPr>
              <w:pStyle w:val="ConsPlusNormal"/>
              <w:widowControl/>
              <w:ind w:firstLine="0"/>
              <w:contextualSpacing/>
            </w:pPr>
            <w:r>
              <w:t>Качаев А.Н.</w:t>
            </w:r>
          </w:p>
        </w:tc>
        <w:tc>
          <w:tcPr>
            <w:tcW w:w="236" w:type="dxa"/>
            <w:tcBorders>
              <w:bottom w:val="single" w:sz="4" w:space="0" w:color="auto"/>
            </w:tcBorders>
            <w:shd w:val="clear" w:color="auto" w:fill="auto"/>
            <w:vAlign w:val="bottom"/>
          </w:tcPr>
          <w:p w:rsidR="0070141C" w:rsidRPr="00C50299" w:rsidRDefault="0070141C" w:rsidP="002117DD">
            <w:pPr>
              <w:pStyle w:val="ConsPlusNormal"/>
              <w:widowControl/>
              <w:ind w:firstLine="0"/>
              <w:contextualSpacing/>
            </w:pPr>
          </w:p>
        </w:tc>
        <w:tc>
          <w:tcPr>
            <w:tcW w:w="2687" w:type="dxa"/>
            <w:tcBorders>
              <w:bottom w:val="single" w:sz="4" w:space="0" w:color="auto"/>
            </w:tcBorders>
            <w:shd w:val="clear" w:color="auto" w:fill="auto"/>
            <w:vAlign w:val="bottom"/>
          </w:tcPr>
          <w:p w:rsidR="0070141C" w:rsidRPr="00C50299" w:rsidRDefault="0070141C" w:rsidP="00E43FDA">
            <w:pPr>
              <w:pStyle w:val="ConsPlusNormal"/>
              <w:widowControl/>
              <w:ind w:firstLine="0"/>
              <w:contextualSpacing/>
            </w:pPr>
          </w:p>
        </w:tc>
      </w:tr>
      <w:tr w:rsidR="0070141C" w:rsidRPr="00C50299" w:rsidTr="00566438">
        <w:tc>
          <w:tcPr>
            <w:tcW w:w="2497" w:type="dxa"/>
            <w:tcBorders>
              <w:top w:val="single" w:sz="4" w:space="0" w:color="auto"/>
            </w:tcBorders>
            <w:shd w:val="clear" w:color="auto" w:fill="auto"/>
          </w:tcPr>
          <w:p w:rsidR="0070141C" w:rsidRPr="00C50299" w:rsidRDefault="0070141C" w:rsidP="002117DD">
            <w:pPr>
              <w:pStyle w:val="ae"/>
              <w:spacing w:before="0"/>
              <w:contextualSpacing/>
              <w:rPr>
                <w:rFonts w:ascii="Times New Roman" w:hAnsi="Times New Roman"/>
                <w:b w:val="0"/>
                <w:i/>
                <w:iCs/>
                <w:sz w:val="22"/>
                <w:szCs w:val="22"/>
              </w:rPr>
            </w:pPr>
          </w:p>
          <w:p w:rsidR="0070141C" w:rsidRPr="00C50299" w:rsidRDefault="0070141C" w:rsidP="002117DD">
            <w:pPr>
              <w:pStyle w:val="ae"/>
              <w:spacing w:before="0"/>
              <w:contextualSpacing/>
              <w:rPr>
                <w:rFonts w:ascii="Times New Roman" w:hAnsi="Times New Roman"/>
                <w:sz w:val="22"/>
                <w:szCs w:val="22"/>
              </w:rPr>
            </w:pPr>
            <w:r w:rsidRPr="00C50299">
              <w:rPr>
                <w:rFonts w:ascii="Times New Roman" w:hAnsi="Times New Roman"/>
                <w:b w:val="0"/>
                <w:i/>
                <w:iCs/>
                <w:sz w:val="22"/>
                <w:szCs w:val="22"/>
              </w:rPr>
              <w:t>(должность)</w:t>
            </w:r>
          </w:p>
        </w:tc>
        <w:tc>
          <w:tcPr>
            <w:tcW w:w="236" w:type="dxa"/>
            <w:tcBorders>
              <w:top w:val="single" w:sz="4" w:space="0" w:color="auto"/>
            </w:tcBorders>
            <w:shd w:val="clear" w:color="auto" w:fill="auto"/>
          </w:tcPr>
          <w:p w:rsidR="0070141C" w:rsidRPr="00C50299" w:rsidRDefault="0070141C" w:rsidP="002117DD">
            <w:pPr>
              <w:pStyle w:val="ConsPlusNormal"/>
              <w:widowControl/>
              <w:ind w:firstLine="0"/>
              <w:contextualSpacing/>
              <w:jc w:val="center"/>
            </w:pPr>
          </w:p>
        </w:tc>
        <w:tc>
          <w:tcPr>
            <w:tcW w:w="2229" w:type="dxa"/>
            <w:tcBorders>
              <w:top w:val="single" w:sz="4" w:space="0" w:color="auto"/>
            </w:tcBorders>
            <w:shd w:val="clear" w:color="auto" w:fill="auto"/>
          </w:tcPr>
          <w:p w:rsidR="0070141C" w:rsidRPr="00C50299" w:rsidRDefault="0070141C" w:rsidP="002117DD">
            <w:pPr>
              <w:pStyle w:val="ConsPlusNormal"/>
              <w:ind w:firstLine="0"/>
              <w:contextualSpacing/>
              <w:jc w:val="center"/>
              <w:rPr>
                <w:i/>
                <w:iCs/>
              </w:rPr>
            </w:pPr>
          </w:p>
          <w:p w:rsidR="0070141C" w:rsidRPr="00C50299" w:rsidRDefault="0070141C" w:rsidP="002117DD">
            <w:pPr>
              <w:pStyle w:val="ConsPlusNormal"/>
              <w:ind w:firstLine="0"/>
              <w:contextualSpacing/>
              <w:jc w:val="center"/>
            </w:pPr>
            <w:r w:rsidRPr="00C50299">
              <w:rPr>
                <w:i/>
                <w:iCs/>
              </w:rPr>
              <w:t xml:space="preserve">   (подпись)</w:t>
            </w:r>
          </w:p>
        </w:tc>
        <w:tc>
          <w:tcPr>
            <w:tcW w:w="236" w:type="dxa"/>
            <w:tcBorders>
              <w:top w:val="single" w:sz="4" w:space="0" w:color="auto"/>
            </w:tcBorders>
            <w:shd w:val="clear" w:color="auto" w:fill="auto"/>
          </w:tcPr>
          <w:p w:rsidR="0070141C" w:rsidRPr="00C50299" w:rsidRDefault="0070141C" w:rsidP="002117DD">
            <w:pPr>
              <w:pStyle w:val="ConsPlusNormal"/>
              <w:widowControl/>
              <w:ind w:firstLine="0"/>
              <w:contextualSpacing/>
              <w:jc w:val="center"/>
            </w:pPr>
          </w:p>
        </w:tc>
        <w:tc>
          <w:tcPr>
            <w:tcW w:w="2085" w:type="dxa"/>
            <w:tcBorders>
              <w:top w:val="single" w:sz="4" w:space="0" w:color="auto"/>
            </w:tcBorders>
            <w:shd w:val="clear" w:color="auto" w:fill="auto"/>
          </w:tcPr>
          <w:p w:rsidR="0070141C" w:rsidRPr="00C50299" w:rsidRDefault="0070141C" w:rsidP="002117DD">
            <w:pPr>
              <w:pStyle w:val="ConsPlusNormal"/>
              <w:ind w:firstLine="0"/>
              <w:contextualSpacing/>
              <w:jc w:val="center"/>
              <w:rPr>
                <w:i/>
                <w:iCs/>
              </w:rPr>
            </w:pPr>
          </w:p>
          <w:p w:rsidR="0070141C" w:rsidRPr="00C50299" w:rsidRDefault="0070141C" w:rsidP="002117DD">
            <w:pPr>
              <w:pStyle w:val="ConsPlusNormal"/>
              <w:ind w:firstLine="0"/>
              <w:contextualSpacing/>
              <w:jc w:val="center"/>
            </w:pPr>
            <w:r w:rsidRPr="00C50299">
              <w:rPr>
                <w:i/>
                <w:iCs/>
              </w:rPr>
              <w:t>(ф.и.о.)</w:t>
            </w:r>
          </w:p>
        </w:tc>
        <w:tc>
          <w:tcPr>
            <w:tcW w:w="236" w:type="dxa"/>
            <w:tcBorders>
              <w:top w:val="single" w:sz="4" w:space="0" w:color="auto"/>
            </w:tcBorders>
            <w:shd w:val="clear" w:color="auto" w:fill="auto"/>
          </w:tcPr>
          <w:p w:rsidR="0070141C" w:rsidRPr="00C50299" w:rsidRDefault="0070141C" w:rsidP="002117DD">
            <w:pPr>
              <w:pStyle w:val="ConsPlusNormal"/>
              <w:ind w:firstLine="0"/>
              <w:contextualSpacing/>
              <w:jc w:val="center"/>
            </w:pPr>
          </w:p>
        </w:tc>
        <w:tc>
          <w:tcPr>
            <w:tcW w:w="2687" w:type="dxa"/>
            <w:tcBorders>
              <w:top w:val="single" w:sz="4" w:space="0" w:color="auto"/>
            </w:tcBorders>
            <w:shd w:val="clear" w:color="auto" w:fill="auto"/>
          </w:tcPr>
          <w:p w:rsidR="0070141C" w:rsidRPr="00C50299" w:rsidRDefault="0070141C" w:rsidP="002117DD">
            <w:pPr>
              <w:pStyle w:val="ConsPlusNormal"/>
              <w:widowControl/>
              <w:ind w:firstLine="0"/>
              <w:contextualSpacing/>
              <w:jc w:val="center"/>
              <w:rPr>
                <w:i/>
                <w:iCs/>
              </w:rPr>
            </w:pPr>
          </w:p>
          <w:p w:rsidR="0070141C" w:rsidRPr="00C50299" w:rsidRDefault="0070141C" w:rsidP="002117DD">
            <w:pPr>
              <w:pStyle w:val="ConsPlusNormal"/>
              <w:widowControl/>
              <w:ind w:firstLine="0"/>
              <w:contextualSpacing/>
              <w:jc w:val="center"/>
            </w:pPr>
            <w:r w:rsidRPr="00C50299">
              <w:rPr>
                <w:i/>
                <w:iCs/>
              </w:rPr>
              <w:t>(дата)</w:t>
            </w:r>
          </w:p>
        </w:tc>
      </w:tr>
    </w:tbl>
    <w:p w:rsidR="001747A1" w:rsidRPr="00C50299" w:rsidRDefault="001747A1" w:rsidP="001339EA">
      <w:pPr>
        <w:spacing w:after="0" w:line="240" w:lineRule="auto"/>
        <w:rPr>
          <w:rFonts w:ascii="Times New Roman" w:eastAsia="Times New Roman" w:hAnsi="Times New Roman" w:cs="Times New Roman"/>
        </w:rPr>
      </w:pPr>
    </w:p>
    <w:sectPr w:rsidR="001747A1" w:rsidRPr="00C50299" w:rsidSect="008518B9">
      <w:pgSz w:w="16838" w:h="11906" w:orient="landscape"/>
      <w:pgMar w:top="720" w:right="720" w:bottom="72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270F" w:rsidRDefault="0090270F" w:rsidP="0040168E">
      <w:pPr>
        <w:spacing w:after="0" w:line="240" w:lineRule="auto"/>
      </w:pPr>
      <w:r>
        <w:separator/>
      </w:r>
    </w:p>
  </w:endnote>
  <w:endnote w:type="continuationSeparator" w:id="0">
    <w:p w:rsidR="0090270F" w:rsidRDefault="0090270F" w:rsidP="004016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270F" w:rsidRDefault="0090270F" w:rsidP="0040168E">
      <w:pPr>
        <w:spacing w:after="0" w:line="240" w:lineRule="auto"/>
      </w:pPr>
      <w:r>
        <w:separator/>
      </w:r>
    </w:p>
  </w:footnote>
  <w:footnote w:type="continuationSeparator" w:id="0">
    <w:p w:rsidR="0090270F" w:rsidRDefault="0090270F" w:rsidP="0040168E">
      <w:pPr>
        <w:spacing w:after="0" w:line="240" w:lineRule="auto"/>
      </w:pPr>
      <w:r>
        <w:continuationSeparator/>
      </w:r>
    </w:p>
  </w:footnote>
  <w:footnote w:id="1">
    <w:p w:rsidR="005D7CA7" w:rsidRPr="00394112" w:rsidRDefault="005D7CA7" w:rsidP="005D7CA7">
      <w:pPr>
        <w:pStyle w:val="af0"/>
        <w:rPr>
          <w:rFonts w:ascii="Times New Roman" w:hAnsi="Times New Roman" w:cs="Times New Roman"/>
        </w:rPr>
      </w:pPr>
      <w:r w:rsidRPr="00394112">
        <w:rPr>
          <w:rStyle w:val="af2"/>
          <w:rFonts w:ascii="Times New Roman" w:hAnsi="Times New Roman" w:cs="Times New Roman"/>
        </w:rPr>
        <w:footnoteRef/>
      </w:r>
      <w:r w:rsidRPr="00394112">
        <w:rPr>
          <w:rFonts w:ascii="Times New Roman" w:hAnsi="Times New Roman" w:cs="Times New Roman"/>
        </w:rPr>
        <w:t xml:space="preserve"> Сроки будут определены при подписании Договора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C61DF"/>
    <w:multiLevelType w:val="hybridMultilevel"/>
    <w:tmpl w:val="D706A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5140195"/>
    <w:multiLevelType w:val="multilevel"/>
    <w:tmpl w:val="CDD03990"/>
    <w:lvl w:ilvl="0">
      <w:start w:val="1"/>
      <w:numFmt w:val="bullet"/>
      <w:lvlText w:val=""/>
      <w:lvlJc w:val="left"/>
      <w:pPr>
        <w:ind w:left="360" w:hanging="360"/>
      </w:pPr>
      <w:rPr>
        <w:rFonts w:ascii="Symbol" w:hAnsi="Symbol" w:hint="default"/>
      </w:rPr>
    </w:lvl>
    <w:lvl w:ilvl="1">
      <w:start w:val="1"/>
      <w:numFmt w:val="decimal"/>
      <w:lvlText w:val="%1.%2."/>
      <w:lvlJc w:val="left"/>
      <w:pPr>
        <w:ind w:left="432" w:hanging="432"/>
      </w:p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374FC3"/>
    <w:multiLevelType w:val="multilevel"/>
    <w:tmpl w:val="5FBE9948"/>
    <w:lvl w:ilvl="0">
      <w:start w:val="1"/>
      <w:numFmt w:val="decimal"/>
      <w:lvlText w:val="%1"/>
      <w:lvlJc w:val="left"/>
      <w:pPr>
        <w:ind w:left="360" w:hanging="360"/>
      </w:pPr>
      <w:rPr>
        <w:rFonts w:hint="default"/>
        <w:u w:val="single"/>
      </w:rPr>
    </w:lvl>
    <w:lvl w:ilvl="1">
      <w:start w:val="7"/>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3" w15:restartNumberingAfterBreak="0">
    <w:nsid w:val="10177448"/>
    <w:multiLevelType w:val="hybridMultilevel"/>
    <w:tmpl w:val="76E21C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103F7180"/>
    <w:multiLevelType w:val="hybridMultilevel"/>
    <w:tmpl w:val="08EC7FEA"/>
    <w:lvl w:ilvl="0" w:tplc="50CC198C">
      <w:start w:val="1"/>
      <w:numFmt w:val="decimal"/>
      <w:lvlText w:val="2.%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0542460"/>
    <w:multiLevelType w:val="multilevel"/>
    <w:tmpl w:val="BBB6C708"/>
    <w:lvl w:ilvl="0">
      <w:start w:val="1"/>
      <w:numFmt w:val="decimal"/>
      <w:lvlText w:val="%1-ый этап:"/>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7E223E"/>
    <w:multiLevelType w:val="multilevel"/>
    <w:tmpl w:val="1638ACE0"/>
    <w:lvl w:ilvl="0">
      <w:start w:val="2"/>
      <w:numFmt w:val="decimal"/>
      <w:lvlText w:val="%1"/>
      <w:lvlJc w:val="left"/>
      <w:pPr>
        <w:ind w:left="480" w:hanging="480"/>
      </w:pPr>
      <w:rPr>
        <w:rFonts w:hint="default"/>
        <w:i/>
        <w:u w:val="single"/>
      </w:rPr>
    </w:lvl>
    <w:lvl w:ilvl="1">
      <w:start w:val="2"/>
      <w:numFmt w:val="decimal"/>
      <w:lvlText w:val="%1.%2"/>
      <w:lvlJc w:val="left"/>
      <w:pPr>
        <w:ind w:left="660" w:hanging="480"/>
      </w:pPr>
      <w:rPr>
        <w:rFonts w:hint="default"/>
        <w:i/>
        <w:u w:val="single"/>
      </w:rPr>
    </w:lvl>
    <w:lvl w:ilvl="2">
      <w:start w:val="2"/>
      <w:numFmt w:val="decimal"/>
      <w:lvlText w:val="%1.%2.%3"/>
      <w:lvlJc w:val="left"/>
      <w:pPr>
        <w:ind w:left="1080" w:hanging="720"/>
      </w:pPr>
      <w:rPr>
        <w:rFonts w:hint="default"/>
        <w:i/>
        <w:u w:val="single"/>
      </w:rPr>
    </w:lvl>
    <w:lvl w:ilvl="3">
      <w:start w:val="1"/>
      <w:numFmt w:val="decimal"/>
      <w:lvlText w:val="%1.%2.%3.%4"/>
      <w:lvlJc w:val="left"/>
      <w:pPr>
        <w:ind w:left="1260" w:hanging="720"/>
      </w:pPr>
      <w:rPr>
        <w:rFonts w:hint="default"/>
        <w:i/>
        <w:u w:val="single"/>
      </w:rPr>
    </w:lvl>
    <w:lvl w:ilvl="4">
      <w:start w:val="1"/>
      <w:numFmt w:val="decimal"/>
      <w:lvlText w:val="%1.%2.%3.%4.%5"/>
      <w:lvlJc w:val="left"/>
      <w:pPr>
        <w:ind w:left="1800" w:hanging="1080"/>
      </w:pPr>
      <w:rPr>
        <w:rFonts w:hint="default"/>
        <w:i/>
        <w:u w:val="single"/>
      </w:rPr>
    </w:lvl>
    <w:lvl w:ilvl="5">
      <w:start w:val="1"/>
      <w:numFmt w:val="decimal"/>
      <w:lvlText w:val="%1.%2.%3.%4.%5.%6"/>
      <w:lvlJc w:val="left"/>
      <w:pPr>
        <w:ind w:left="1980" w:hanging="1080"/>
      </w:pPr>
      <w:rPr>
        <w:rFonts w:hint="default"/>
        <w:i/>
        <w:u w:val="single"/>
      </w:rPr>
    </w:lvl>
    <w:lvl w:ilvl="6">
      <w:start w:val="1"/>
      <w:numFmt w:val="decimal"/>
      <w:lvlText w:val="%1.%2.%3.%4.%5.%6.%7"/>
      <w:lvlJc w:val="left"/>
      <w:pPr>
        <w:ind w:left="2520" w:hanging="1440"/>
      </w:pPr>
      <w:rPr>
        <w:rFonts w:hint="default"/>
        <w:i/>
        <w:u w:val="single"/>
      </w:rPr>
    </w:lvl>
    <w:lvl w:ilvl="7">
      <w:start w:val="1"/>
      <w:numFmt w:val="decimal"/>
      <w:lvlText w:val="%1.%2.%3.%4.%5.%6.%7.%8"/>
      <w:lvlJc w:val="left"/>
      <w:pPr>
        <w:ind w:left="2700" w:hanging="1440"/>
      </w:pPr>
      <w:rPr>
        <w:rFonts w:hint="default"/>
        <w:i/>
        <w:u w:val="single"/>
      </w:rPr>
    </w:lvl>
    <w:lvl w:ilvl="8">
      <w:start w:val="1"/>
      <w:numFmt w:val="decimal"/>
      <w:lvlText w:val="%1.%2.%3.%4.%5.%6.%7.%8.%9"/>
      <w:lvlJc w:val="left"/>
      <w:pPr>
        <w:ind w:left="3240" w:hanging="1800"/>
      </w:pPr>
      <w:rPr>
        <w:rFonts w:hint="default"/>
        <w:i/>
        <w:u w:val="single"/>
      </w:rPr>
    </w:lvl>
  </w:abstractNum>
  <w:abstractNum w:abstractNumId="7" w15:restartNumberingAfterBreak="0">
    <w:nsid w:val="1BE41FFB"/>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C064464"/>
    <w:multiLevelType w:val="hybridMultilevel"/>
    <w:tmpl w:val="D28E2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C96D91"/>
    <w:multiLevelType w:val="multilevel"/>
    <w:tmpl w:val="3E2EEE92"/>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EB33D77"/>
    <w:multiLevelType w:val="hybridMultilevel"/>
    <w:tmpl w:val="7352967A"/>
    <w:lvl w:ilvl="0" w:tplc="7520AC1E">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1" w15:restartNumberingAfterBreak="0">
    <w:nsid w:val="34D75988"/>
    <w:multiLevelType w:val="hybridMultilevel"/>
    <w:tmpl w:val="EB4C56BE"/>
    <w:lvl w:ilvl="0" w:tplc="7520AC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C1C38EB"/>
    <w:multiLevelType w:val="multilevel"/>
    <w:tmpl w:val="B01002CC"/>
    <w:lvl w:ilvl="0">
      <w:start w:val="1"/>
      <w:numFmt w:val="decimal"/>
      <w:lvlText w:val="%1."/>
      <w:lvlJc w:val="left"/>
      <w:pPr>
        <w:ind w:left="480" w:hanging="480"/>
      </w:pPr>
      <w:rPr>
        <w:rFonts w:hint="default"/>
        <w:u w:val="single"/>
      </w:rPr>
    </w:lvl>
    <w:lvl w:ilvl="1">
      <w:start w:val="12"/>
      <w:numFmt w:val="decimal"/>
      <w:lvlText w:val="%1.%2."/>
      <w:lvlJc w:val="left"/>
      <w:pPr>
        <w:ind w:left="1331" w:hanging="480"/>
      </w:pPr>
      <w:rPr>
        <w:rFonts w:hint="default"/>
        <w:u w:val="single"/>
      </w:rPr>
    </w:lvl>
    <w:lvl w:ilvl="2">
      <w:start w:val="1"/>
      <w:numFmt w:val="decimal"/>
      <w:lvlText w:val="%1.%2.%3."/>
      <w:lvlJc w:val="left"/>
      <w:pPr>
        <w:ind w:left="2422" w:hanging="720"/>
      </w:pPr>
      <w:rPr>
        <w:rFonts w:hint="default"/>
        <w:u w:val="single"/>
      </w:rPr>
    </w:lvl>
    <w:lvl w:ilvl="3">
      <w:start w:val="1"/>
      <w:numFmt w:val="decimal"/>
      <w:lvlText w:val="%1.%2.%3.%4."/>
      <w:lvlJc w:val="left"/>
      <w:pPr>
        <w:ind w:left="3273" w:hanging="720"/>
      </w:pPr>
      <w:rPr>
        <w:rFonts w:hint="default"/>
        <w:u w:val="single"/>
      </w:rPr>
    </w:lvl>
    <w:lvl w:ilvl="4">
      <w:start w:val="1"/>
      <w:numFmt w:val="decimal"/>
      <w:lvlText w:val="%1.%2.%3.%4.%5."/>
      <w:lvlJc w:val="left"/>
      <w:pPr>
        <w:ind w:left="4484" w:hanging="1080"/>
      </w:pPr>
      <w:rPr>
        <w:rFonts w:hint="default"/>
        <w:u w:val="single"/>
      </w:rPr>
    </w:lvl>
    <w:lvl w:ilvl="5">
      <w:start w:val="1"/>
      <w:numFmt w:val="decimal"/>
      <w:lvlText w:val="%1.%2.%3.%4.%5.%6."/>
      <w:lvlJc w:val="left"/>
      <w:pPr>
        <w:ind w:left="5335" w:hanging="1080"/>
      </w:pPr>
      <w:rPr>
        <w:rFonts w:hint="default"/>
        <w:u w:val="single"/>
      </w:rPr>
    </w:lvl>
    <w:lvl w:ilvl="6">
      <w:start w:val="1"/>
      <w:numFmt w:val="decimal"/>
      <w:lvlText w:val="%1.%2.%3.%4.%5.%6.%7."/>
      <w:lvlJc w:val="left"/>
      <w:pPr>
        <w:ind w:left="6546" w:hanging="1440"/>
      </w:pPr>
      <w:rPr>
        <w:rFonts w:hint="default"/>
        <w:u w:val="single"/>
      </w:rPr>
    </w:lvl>
    <w:lvl w:ilvl="7">
      <w:start w:val="1"/>
      <w:numFmt w:val="decimal"/>
      <w:lvlText w:val="%1.%2.%3.%4.%5.%6.%7.%8."/>
      <w:lvlJc w:val="left"/>
      <w:pPr>
        <w:ind w:left="7397" w:hanging="1440"/>
      </w:pPr>
      <w:rPr>
        <w:rFonts w:hint="default"/>
        <w:u w:val="single"/>
      </w:rPr>
    </w:lvl>
    <w:lvl w:ilvl="8">
      <w:start w:val="1"/>
      <w:numFmt w:val="decimal"/>
      <w:lvlText w:val="%1.%2.%3.%4.%5.%6.%7.%8.%9."/>
      <w:lvlJc w:val="left"/>
      <w:pPr>
        <w:ind w:left="8608" w:hanging="1800"/>
      </w:pPr>
      <w:rPr>
        <w:rFonts w:hint="default"/>
        <w:u w:val="single"/>
      </w:rPr>
    </w:lvl>
  </w:abstractNum>
  <w:abstractNum w:abstractNumId="13" w15:restartNumberingAfterBreak="0">
    <w:nsid w:val="43927484"/>
    <w:multiLevelType w:val="multilevel"/>
    <w:tmpl w:val="52D2DA48"/>
    <w:lvl w:ilvl="0">
      <w:start w:val="1"/>
      <w:numFmt w:val="decimal"/>
      <w:lvlText w:val="%1."/>
      <w:lvlJc w:val="left"/>
      <w:pPr>
        <w:ind w:left="720" w:hanging="360"/>
      </w:pPr>
      <w:rPr>
        <w:rFonts w:hint="default"/>
      </w:rPr>
    </w:lvl>
    <w:lvl w:ilvl="1">
      <w:start w:val="1"/>
      <w:numFmt w:val="decimal"/>
      <w:isLgl/>
      <w:lvlText w:val="%1.%2."/>
      <w:lvlJc w:val="left"/>
      <w:pPr>
        <w:ind w:left="1495"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543714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5B156CC"/>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767741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D882E2F"/>
    <w:multiLevelType w:val="multilevel"/>
    <w:tmpl w:val="165E6A1A"/>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DD36C6F"/>
    <w:multiLevelType w:val="hybridMultilevel"/>
    <w:tmpl w:val="F92A7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98A5889"/>
    <w:multiLevelType w:val="hybridMultilevel"/>
    <w:tmpl w:val="A9AE1E46"/>
    <w:lvl w:ilvl="0" w:tplc="011E25C2">
      <w:start w:val="1"/>
      <w:numFmt w:val="decimal"/>
      <w:lvlText w:val="1.%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5EFD5531"/>
    <w:multiLevelType w:val="multilevel"/>
    <w:tmpl w:val="1638ACE0"/>
    <w:lvl w:ilvl="0">
      <w:start w:val="2"/>
      <w:numFmt w:val="decimal"/>
      <w:lvlText w:val="%1"/>
      <w:lvlJc w:val="left"/>
      <w:pPr>
        <w:ind w:left="480" w:hanging="480"/>
      </w:pPr>
      <w:rPr>
        <w:rFonts w:hint="default"/>
        <w:i/>
        <w:u w:val="single"/>
      </w:rPr>
    </w:lvl>
    <w:lvl w:ilvl="1">
      <w:start w:val="2"/>
      <w:numFmt w:val="decimal"/>
      <w:lvlText w:val="%1.%2"/>
      <w:lvlJc w:val="left"/>
      <w:pPr>
        <w:ind w:left="660" w:hanging="480"/>
      </w:pPr>
      <w:rPr>
        <w:rFonts w:hint="default"/>
        <w:i/>
        <w:u w:val="single"/>
      </w:rPr>
    </w:lvl>
    <w:lvl w:ilvl="2">
      <w:start w:val="2"/>
      <w:numFmt w:val="decimal"/>
      <w:lvlText w:val="%1.%2.%3"/>
      <w:lvlJc w:val="left"/>
      <w:pPr>
        <w:ind w:left="1080" w:hanging="720"/>
      </w:pPr>
      <w:rPr>
        <w:rFonts w:hint="default"/>
        <w:i/>
        <w:u w:val="single"/>
      </w:rPr>
    </w:lvl>
    <w:lvl w:ilvl="3">
      <w:start w:val="1"/>
      <w:numFmt w:val="decimal"/>
      <w:lvlText w:val="%1.%2.%3.%4"/>
      <w:lvlJc w:val="left"/>
      <w:pPr>
        <w:ind w:left="1260" w:hanging="720"/>
      </w:pPr>
      <w:rPr>
        <w:rFonts w:hint="default"/>
        <w:i/>
        <w:u w:val="single"/>
      </w:rPr>
    </w:lvl>
    <w:lvl w:ilvl="4">
      <w:start w:val="1"/>
      <w:numFmt w:val="decimal"/>
      <w:lvlText w:val="%1.%2.%3.%4.%5"/>
      <w:lvlJc w:val="left"/>
      <w:pPr>
        <w:ind w:left="1800" w:hanging="1080"/>
      </w:pPr>
      <w:rPr>
        <w:rFonts w:hint="default"/>
        <w:i/>
        <w:u w:val="single"/>
      </w:rPr>
    </w:lvl>
    <w:lvl w:ilvl="5">
      <w:start w:val="1"/>
      <w:numFmt w:val="decimal"/>
      <w:lvlText w:val="%1.%2.%3.%4.%5.%6"/>
      <w:lvlJc w:val="left"/>
      <w:pPr>
        <w:ind w:left="1980" w:hanging="1080"/>
      </w:pPr>
      <w:rPr>
        <w:rFonts w:hint="default"/>
        <w:i/>
        <w:u w:val="single"/>
      </w:rPr>
    </w:lvl>
    <w:lvl w:ilvl="6">
      <w:start w:val="1"/>
      <w:numFmt w:val="decimal"/>
      <w:lvlText w:val="%1.%2.%3.%4.%5.%6.%7"/>
      <w:lvlJc w:val="left"/>
      <w:pPr>
        <w:ind w:left="2520" w:hanging="1440"/>
      </w:pPr>
      <w:rPr>
        <w:rFonts w:hint="default"/>
        <w:i/>
        <w:u w:val="single"/>
      </w:rPr>
    </w:lvl>
    <w:lvl w:ilvl="7">
      <w:start w:val="1"/>
      <w:numFmt w:val="decimal"/>
      <w:lvlText w:val="%1.%2.%3.%4.%5.%6.%7.%8"/>
      <w:lvlJc w:val="left"/>
      <w:pPr>
        <w:ind w:left="2700" w:hanging="1440"/>
      </w:pPr>
      <w:rPr>
        <w:rFonts w:hint="default"/>
        <w:i/>
        <w:u w:val="single"/>
      </w:rPr>
    </w:lvl>
    <w:lvl w:ilvl="8">
      <w:start w:val="1"/>
      <w:numFmt w:val="decimal"/>
      <w:lvlText w:val="%1.%2.%3.%4.%5.%6.%7.%8.%9"/>
      <w:lvlJc w:val="left"/>
      <w:pPr>
        <w:ind w:left="3240" w:hanging="1800"/>
      </w:pPr>
      <w:rPr>
        <w:rFonts w:hint="default"/>
        <w:i/>
        <w:u w:val="single"/>
      </w:rPr>
    </w:lvl>
  </w:abstractNum>
  <w:abstractNum w:abstractNumId="21" w15:restartNumberingAfterBreak="0">
    <w:nsid w:val="61A00FF8"/>
    <w:multiLevelType w:val="multilevel"/>
    <w:tmpl w:val="7D489D16"/>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66021964"/>
    <w:multiLevelType w:val="hybridMultilevel"/>
    <w:tmpl w:val="AD0ACD72"/>
    <w:lvl w:ilvl="0" w:tplc="5B9C0DA8">
      <w:start w:val="1"/>
      <w:numFmt w:val="bullet"/>
      <w:lvlText w:val=""/>
      <w:lvlJc w:val="left"/>
      <w:pPr>
        <w:ind w:left="1572" w:hanging="360"/>
      </w:pPr>
      <w:rPr>
        <w:rFonts w:ascii="Symbol" w:hAnsi="Symbol" w:hint="default"/>
      </w:rPr>
    </w:lvl>
    <w:lvl w:ilvl="1" w:tplc="04190003" w:tentative="1">
      <w:start w:val="1"/>
      <w:numFmt w:val="bullet"/>
      <w:lvlText w:val="o"/>
      <w:lvlJc w:val="left"/>
      <w:pPr>
        <w:ind w:left="2292" w:hanging="360"/>
      </w:pPr>
      <w:rPr>
        <w:rFonts w:ascii="Courier New" w:hAnsi="Courier New" w:cs="Courier New" w:hint="default"/>
      </w:rPr>
    </w:lvl>
    <w:lvl w:ilvl="2" w:tplc="04190005" w:tentative="1">
      <w:start w:val="1"/>
      <w:numFmt w:val="bullet"/>
      <w:lvlText w:val=""/>
      <w:lvlJc w:val="left"/>
      <w:pPr>
        <w:ind w:left="3012" w:hanging="360"/>
      </w:pPr>
      <w:rPr>
        <w:rFonts w:ascii="Wingdings" w:hAnsi="Wingdings" w:hint="default"/>
      </w:rPr>
    </w:lvl>
    <w:lvl w:ilvl="3" w:tplc="04190001" w:tentative="1">
      <w:start w:val="1"/>
      <w:numFmt w:val="bullet"/>
      <w:lvlText w:val=""/>
      <w:lvlJc w:val="left"/>
      <w:pPr>
        <w:ind w:left="3732" w:hanging="360"/>
      </w:pPr>
      <w:rPr>
        <w:rFonts w:ascii="Symbol" w:hAnsi="Symbol" w:hint="default"/>
      </w:rPr>
    </w:lvl>
    <w:lvl w:ilvl="4" w:tplc="04190003" w:tentative="1">
      <w:start w:val="1"/>
      <w:numFmt w:val="bullet"/>
      <w:lvlText w:val="o"/>
      <w:lvlJc w:val="left"/>
      <w:pPr>
        <w:ind w:left="4452" w:hanging="360"/>
      </w:pPr>
      <w:rPr>
        <w:rFonts w:ascii="Courier New" w:hAnsi="Courier New" w:cs="Courier New" w:hint="default"/>
      </w:rPr>
    </w:lvl>
    <w:lvl w:ilvl="5" w:tplc="04190005" w:tentative="1">
      <w:start w:val="1"/>
      <w:numFmt w:val="bullet"/>
      <w:lvlText w:val=""/>
      <w:lvlJc w:val="left"/>
      <w:pPr>
        <w:ind w:left="5172" w:hanging="360"/>
      </w:pPr>
      <w:rPr>
        <w:rFonts w:ascii="Wingdings" w:hAnsi="Wingdings" w:hint="default"/>
      </w:rPr>
    </w:lvl>
    <w:lvl w:ilvl="6" w:tplc="04190001" w:tentative="1">
      <w:start w:val="1"/>
      <w:numFmt w:val="bullet"/>
      <w:lvlText w:val=""/>
      <w:lvlJc w:val="left"/>
      <w:pPr>
        <w:ind w:left="5892" w:hanging="360"/>
      </w:pPr>
      <w:rPr>
        <w:rFonts w:ascii="Symbol" w:hAnsi="Symbol" w:hint="default"/>
      </w:rPr>
    </w:lvl>
    <w:lvl w:ilvl="7" w:tplc="04190003" w:tentative="1">
      <w:start w:val="1"/>
      <w:numFmt w:val="bullet"/>
      <w:lvlText w:val="o"/>
      <w:lvlJc w:val="left"/>
      <w:pPr>
        <w:ind w:left="6612" w:hanging="360"/>
      </w:pPr>
      <w:rPr>
        <w:rFonts w:ascii="Courier New" w:hAnsi="Courier New" w:cs="Courier New" w:hint="default"/>
      </w:rPr>
    </w:lvl>
    <w:lvl w:ilvl="8" w:tplc="04190005" w:tentative="1">
      <w:start w:val="1"/>
      <w:numFmt w:val="bullet"/>
      <w:lvlText w:val=""/>
      <w:lvlJc w:val="left"/>
      <w:pPr>
        <w:ind w:left="7332" w:hanging="360"/>
      </w:pPr>
      <w:rPr>
        <w:rFonts w:ascii="Wingdings" w:hAnsi="Wingdings" w:hint="default"/>
      </w:rPr>
    </w:lvl>
  </w:abstractNum>
  <w:abstractNum w:abstractNumId="23" w15:restartNumberingAfterBreak="0">
    <w:nsid w:val="6C571202"/>
    <w:multiLevelType w:val="hybridMultilevel"/>
    <w:tmpl w:val="F0A8FA32"/>
    <w:lvl w:ilvl="0" w:tplc="5B9C0DA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721316BE"/>
    <w:multiLevelType w:val="multilevel"/>
    <w:tmpl w:val="052E1C32"/>
    <w:lvl w:ilvl="0">
      <w:start w:val="1"/>
      <w:numFmt w:val="decimal"/>
      <w:lvlText w:val="%1."/>
      <w:lvlJc w:val="left"/>
      <w:pPr>
        <w:ind w:left="720" w:hanging="360"/>
      </w:pPr>
      <w:rPr>
        <w:b/>
      </w:rPr>
    </w:lvl>
    <w:lvl w:ilvl="1">
      <w:start w:val="1"/>
      <w:numFmt w:val="decimal"/>
      <w:isLgl/>
      <w:lvlText w:val="%1.%2."/>
      <w:lvlJc w:val="left"/>
      <w:pPr>
        <w:ind w:left="967" w:hanging="825"/>
      </w:pPr>
      <w:rPr>
        <w:rFonts w:ascii="Times New Roman" w:hAnsi="Times New Roman" w:cs="Times New Roman" w:hint="default"/>
        <w:b w:val="0"/>
        <w:sz w:val="24"/>
        <w:szCs w:val="24"/>
      </w:rPr>
    </w:lvl>
    <w:lvl w:ilvl="2">
      <w:start w:val="1"/>
      <w:numFmt w:val="decimal"/>
      <w:isLgl/>
      <w:lvlText w:val="%1.%2.%3."/>
      <w:lvlJc w:val="left"/>
      <w:pPr>
        <w:ind w:left="1676" w:hanging="825"/>
      </w:pPr>
      <w:rPr>
        <w:rFonts w:hint="default"/>
        <w:sz w:val="24"/>
        <w:szCs w:val="24"/>
      </w:rPr>
    </w:lvl>
    <w:lvl w:ilvl="3">
      <w:start w:val="1"/>
      <w:numFmt w:val="decimal"/>
      <w:isLgl/>
      <w:lvlText w:val="%1.%2.%3.%4."/>
      <w:lvlJc w:val="left"/>
      <w:pPr>
        <w:ind w:left="1383" w:hanging="825"/>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5" w15:restartNumberingAfterBreak="0">
    <w:nsid w:val="780C4960"/>
    <w:multiLevelType w:val="multilevel"/>
    <w:tmpl w:val="87A0A2A8"/>
    <w:lvl w:ilvl="0">
      <w:start w:val="6"/>
      <w:numFmt w:val="decimal"/>
      <w:lvlText w:val="%1."/>
      <w:lvlJc w:val="left"/>
      <w:pPr>
        <w:ind w:left="720"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130" w:hanging="72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190" w:hanging="108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250" w:hanging="1440"/>
      </w:pPr>
      <w:rPr>
        <w:rFonts w:hint="default"/>
      </w:rPr>
    </w:lvl>
    <w:lvl w:ilvl="8">
      <w:start w:val="1"/>
      <w:numFmt w:val="decimal"/>
      <w:isLgl/>
      <w:lvlText w:val="%1.%2.%3.%4.%5.%6.%7.%8.%9."/>
      <w:lvlJc w:val="left"/>
      <w:pPr>
        <w:ind w:left="4960" w:hanging="1800"/>
      </w:pPr>
      <w:rPr>
        <w:rFonts w:hint="default"/>
      </w:rPr>
    </w:lvl>
  </w:abstractNum>
  <w:abstractNum w:abstractNumId="26" w15:restartNumberingAfterBreak="0">
    <w:nsid w:val="7A707D1E"/>
    <w:multiLevelType w:val="hybridMultilevel"/>
    <w:tmpl w:val="8C0079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CE1173"/>
    <w:multiLevelType w:val="multilevel"/>
    <w:tmpl w:val="F4B210A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C257C0C"/>
    <w:multiLevelType w:val="multilevel"/>
    <w:tmpl w:val="36D0185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FD85FC6"/>
    <w:multiLevelType w:val="hybridMultilevel"/>
    <w:tmpl w:val="06E82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21"/>
  </w:num>
  <w:num w:numId="3">
    <w:abstractNumId w:val="20"/>
  </w:num>
  <w:num w:numId="4">
    <w:abstractNumId w:val="28"/>
  </w:num>
  <w:num w:numId="5">
    <w:abstractNumId w:val="6"/>
  </w:num>
  <w:num w:numId="6">
    <w:abstractNumId w:val="26"/>
  </w:num>
  <w:num w:numId="7">
    <w:abstractNumId w:val="18"/>
  </w:num>
  <w:num w:numId="8">
    <w:abstractNumId w:val="2"/>
  </w:num>
  <w:num w:numId="9">
    <w:abstractNumId w:val="12"/>
  </w:num>
  <w:num w:numId="10">
    <w:abstractNumId w:val="15"/>
  </w:num>
  <w:num w:numId="11">
    <w:abstractNumId w:val="9"/>
  </w:num>
  <w:num w:numId="12">
    <w:abstractNumId w:val="7"/>
  </w:num>
  <w:num w:numId="13">
    <w:abstractNumId w:val="10"/>
  </w:num>
  <w:num w:numId="14">
    <w:abstractNumId w:val="27"/>
  </w:num>
  <w:num w:numId="15">
    <w:abstractNumId w:val="11"/>
  </w:num>
  <w:num w:numId="16">
    <w:abstractNumId w:val="5"/>
  </w:num>
  <w:num w:numId="17">
    <w:abstractNumId w:val="22"/>
  </w:num>
  <w:num w:numId="18">
    <w:abstractNumId w:val="24"/>
  </w:num>
  <w:num w:numId="19">
    <w:abstractNumId w:val="23"/>
  </w:num>
  <w:num w:numId="20">
    <w:abstractNumId w:val="17"/>
  </w:num>
  <w:num w:numId="21">
    <w:abstractNumId w:val="25"/>
  </w:num>
  <w:num w:numId="22">
    <w:abstractNumId w:val="13"/>
  </w:num>
  <w:num w:numId="23">
    <w:abstractNumId w:val="29"/>
  </w:num>
  <w:num w:numId="24">
    <w:abstractNumId w:val="8"/>
  </w:num>
  <w:num w:numId="25">
    <w:abstractNumId w:val="0"/>
  </w:num>
  <w:num w:numId="26">
    <w:abstractNumId w:val="1"/>
  </w:num>
  <w:num w:numId="27">
    <w:abstractNumId w:val="3"/>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F1F47"/>
    <w:rsid w:val="00006D86"/>
    <w:rsid w:val="00020AB7"/>
    <w:rsid w:val="00022E8F"/>
    <w:rsid w:val="00023B61"/>
    <w:rsid w:val="00025CE8"/>
    <w:rsid w:val="000307E1"/>
    <w:rsid w:val="00031415"/>
    <w:rsid w:val="0004377B"/>
    <w:rsid w:val="00043EB2"/>
    <w:rsid w:val="000466E9"/>
    <w:rsid w:val="00051076"/>
    <w:rsid w:val="0006727A"/>
    <w:rsid w:val="0006774F"/>
    <w:rsid w:val="00070139"/>
    <w:rsid w:val="0007178C"/>
    <w:rsid w:val="0007294A"/>
    <w:rsid w:val="00072F75"/>
    <w:rsid w:val="000733D4"/>
    <w:rsid w:val="000762DE"/>
    <w:rsid w:val="000767F7"/>
    <w:rsid w:val="00082410"/>
    <w:rsid w:val="00082AA8"/>
    <w:rsid w:val="0009024F"/>
    <w:rsid w:val="000904B1"/>
    <w:rsid w:val="00091945"/>
    <w:rsid w:val="000922E9"/>
    <w:rsid w:val="00093C30"/>
    <w:rsid w:val="00094C34"/>
    <w:rsid w:val="00095112"/>
    <w:rsid w:val="00095D72"/>
    <w:rsid w:val="000A0AFD"/>
    <w:rsid w:val="000A1870"/>
    <w:rsid w:val="000A5ABD"/>
    <w:rsid w:val="000A6534"/>
    <w:rsid w:val="000B1E22"/>
    <w:rsid w:val="000B47B9"/>
    <w:rsid w:val="000B49E5"/>
    <w:rsid w:val="000B552D"/>
    <w:rsid w:val="000C54BD"/>
    <w:rsid w:val="000C6A3A"/>
    <w:rsid w:val="000C6C7C"/>
    <w:rsid w:val="000E3F9B"/>
    <w:rsid w:val="000E54F3"/>
    <w:rsid w:val="000F5476"/>
    <w:rsid w:val="000F5493"/>
    <w:rsid w:val="000F77AD"/>
    <w:rsid w:val="0010514E"/>
    <w:rsid w:val="001125E5"/>
    <w:rsid w:val="001141B7"/>
    <w:rsid w:val="00124166"/>
    <w:rsid w:val="00126D4C"/>
    <w:rsid w:val="00130B90"/>
    <w:rsid w:val="0013288C"/>
    <w:rsid w:val="001332B6"/>
    <w:rsid w:val="001339EA"/>
    <w:rsid w:val="00135C51"/>
    <w:rsid w:val="00136779"/>
    <w:rsid w:val="00147096"/>
    <w:rsid w:val="0015026D"/>
    <w:rsid w:val="001503D1"/>
    <w:rsid w:val="00153F5F"/>
    <w:rsid w:val="00154A6B"/>
    <w:rsid w:val="00154B96"/>
    <w:rsid w:val="0015781E"/>
    <w:rsid w:val="00160B4A"/>
    <w:rsid w:val="00166786"/>
    <w:rsid w:val="00167749"/>
    <w:rsid w:val="00172917"/>
    <w:rsid w:val="001747A1"/>
    <w:rsid w:val="00176C32"/>
    <w:rsid w:val="00180E9C"/>
    <w:rsid w:val="00183DA2"/>
    <w:rsid w:val="00183FA7"/>
    <w:rsid w:val="00185037"/>
    <w:rsid w:val="001850AF"/>
    <w:rsid w:val="00191191"/>
    <w:rsid w:val="001923AD"/>
    <w:rsid w:val="00193915"/>
    <w:rsid w:val="0019512B"/>
    <w:rsid w:val="00196C24"/>
    <w:rsid w:val="001A2A80"/>
    <w:rsid w:val="001A2BA3"/>
    <w:rsid w:val="001A7938"/>
    <w:rsid w:val="001C1122"/>
    <w:rsid w:val="001C5AD8"/>
    <w:rsid w:val="001D0201"/>
    <w:rsid w:val="001D38CE"/>
    <w:rsid w:val="001D3D18"/>
    <w:rsid w:val="001D6D55"/>
    <w:rsid w:val="001E2780"/>
    <w:rsid w:val="001E3356"/>
    <w:rsid w:val="001E6AB6"/>
    <w:rsid w:val="001F089E"/>
    <w:rsid w:val="001F18D5"/>
    <w:rsid w:val="001F243A"/>
    <w:rsid w:val="001F434B"/>
    <w:rsid w:val="002010A1"/>
    <w:rsid w:val="00204271"/>
    <w:rsid w:val="002079A8"/>
    <w:rsid w:val="00211648"/>
    <w:rsid w:val="002117DD"/>
    <w:rsid w:val="0021452C"/>
    <w:rsid w:val="002174F8"/>
    <w:rsid w:val="00217A30"/>
    <w:rsid w:val="00217F34"/>
    <w:rsid w:val="0022121B"/>
    <w:rsid w:val="0022247C"/>
    <w:rsid w:val="00223D0B"/>
    <w:rsid w:val="00227260"/>
    <w:rsid w:val="00231121"/>
    <w:rsid w:val="00231159"/>
    <w:rsid w:val="0023130C"/>
    <w:rsid w:val="00231A35"/>
    <w:rsid w:val="00233693"/>
    <w:rsid w:val="00243B43"/>
    <w:rsid w:val="00246F9E"/>
    <w:rsid w:val="002508C9"/>
    <w:rsid w:val="00254055"/>
    <w:rsid w:val="00254BB0"/>
    <w:rsid w:val="00254FE4"/>
    <w:rsid w:val="002568E2"/>
    <w:rsid w:val="00257EDB"/>
    <w:rsid w:val="00261B2D"/>
    <w:rsid w:val="002671DE"/>
    <w:rsid w:val="00271B7E"/>
    <w:rsid w:val="002720B2"/>
    <w:rsid w:val="00272289"/>
    <w:rsid w:val="00272968"/>
    <w:rsid w:val="0027770F"/>
    <w:rsid w:val="002805CA"/>
    <w:rsid w:val="00282387"/>
    <w:rsid w:val="002845AC"/>
    <w:rsid w:val="00285824"/>
    <w:rsid w:val="00287322"/>
    <w:rsid w:val="00287843"/>
    <w:rsid w:val="00287F15"/>
    <w:rsid w:val="00290C77"/>
    <w:rsid w:val="00292143"/>
    <w:rsid w:val="002954B0"/>
    <w:rsid w:val="002B3A9C"/>
    <w:rsid w:val="002B464B"/>
    <w:rsid w:val="002B51D2"/>
    <w:rsid w:val="002C4ED0"/>
    <w:rsid w:val="002C6829"/>
    <w:rsid w:val="002C77FF"/>
    <w:rsid w:val="002D10F3"/>
    <w:rsid w:val="002D31BA"/>
    <w:rsid w:val="002D6FC1"/>
    <w:rsid w:val="002E0BCC"/>
    <w:rsid w:val="002E70E7"/>
    <w:rsid w:val="002F4716"/>
    <w:rsid w:val="002F6BFF"/>
    <w:rsid w:val="00304374"/>
    <w:rsid w:val="0030461E"/>
    <w:rsid w:val="003106AB"/>
    <w:rsid w:val="00310D49"/>
    <w:rsid w:val="00311E16"/>
    <w:rsid w:val="003140AF"/>
    <w:rsid w:val="00324AD8"/>
    <w:rsid w:val="00327460"/>
    <w:rsid w:val="00327D08"/>
    <w:rsid w:val="003324A7"/>
    <w:rsid w:val="00333E5D"/>
    <w:rsid w:val="00337330"/>
    <w:rsid w:val="003424A8"/>
    <w:rsid w:val="00345021"/>
    <w:rsid w:val="003455B3"/>
    <w:rsid w:val="00352ED1"/>
    <w:rsid w:val="00354943"/>
    <w:rsid w:val="003552CF"/>
    <w:rsid w:val="003607FA"/>
    <w:rsid w:val="0036281A"/>
    <w:rsid w:val="00366D94"/>
    <w:rsid w:val="00370805"/>
    <w:rsid w:val="00371B75"/>
    <w:rsid w:val="00373744"/>
    <w:rsid w:val="00373824"/>
    <w:rsid w:val="00376A09"/>
    <w:rsid w:val="00377AF4"/>
    <w:rsid w:val="00380766"/>
    <w:rsid w:val="003807EF"/>
    <w:rsid w:val="00384C03"/>
    <w:rsid w:val="00387D19"/>
    <w:rsid w:val="00393CDD"/>
    <w:rsid w:val="00394112"/>
    <w:rsid w:val="00397BF7"/>
    <w:rsid w:val="003A0ADF"/>
    <w:rsid w:val="003A1C62"/>
    <w:rsid w:val="003A499D"/>
    <w:rsid w:val="003A6FD7"/>
    <w:rsid w:val="003A754A"/>
    <w:rsid w:val="003A7A86"/>
    <w:rsid w:val="003B000E"/>
    <w:rsid w:val="003B5434"/>
    <w:rsid w:val="003B64DA"/>
    <w:rsid w:val="003C1748"/>
    <w:rsid w:val="003C7808"/>
    <w:rsid w:val="003D12C0"/>
    <w:rsid w:val="003D444D"/>
    <w:rsid w:val="003E3B89"/>
    <w:rsid w:val="003E4060"/>
    <w:rsid w:val="003E45F2"/>
    <w:rsid w:val="0040168E"/>
    <w:rsid w:val="004066CC"/>
    <w:rsid w:val="0040784F"/>
    <w:rsid w:val="004078B9"/>
    <w:rsid w:val="00412292"/>
    <w:rsid w:val="00414AD6"/>
    <w:rsid w:val="00414B8D"/>
    <w:rsid w:val="00416176"/>
    <w:rsid w:val="00420CE6"/>
    <w:rsid w:val="00421442"/>
    <w:rsid w:val="00423019"/>
    <w:rsid w:val="00424DFC"/>
    <w:rsid w:val="004338AF"/>
    <w:rsid w:val="00440732"/>
    <w:rsid w:val="00443739"/>
    <w:rsid w:val="00443DFB"/>
    <w:rsid w:val="0044515C"/>
    <w:rsid w:val="00446923"/>
    <w:rsid w:val="00450C85"/>
    <w:rsid w:val="00451121"/>
    <w:rsid w:val="004521AE"/>
    <w:rsid w:val="004521DE"/>
    <w:rsid w:val="00455C3A"/>
    <w:rsid w:val="00461986"/>
    <w:rsid w:val="004631E8"/>
    <w:rsid w:val="004635E3"/>
    <w:rsid w:val="00466445"/>
    <w:rsid w:val="004668AF"/>
    <w:rsid w:val="0047305C"/>
    <w:rsid w:val="00476769"/>
    <w:rsid w:val="0047676B"/>
    <w:rsid w:val="00481F49"/>
    <w:rsid w:val="00486837"/>
    <w:rsid w:val="00486D8E"/>
    <w:rsid w:val="0048776B"/>
    <w:rsid w:val="0049173D"/>
    <w:rsid w:val="00492C05"/>
    <w:rsid w:val="004A1B26"/>
    <w:rsid w:val="004A20F7"/>
    <w:rsid w:val="004A26EE"/>
    <w:rsid w:val="004B17D3"/>
    <w:rsid w:val="004B3106"/>
    <w:rsid w:val="004B36D4"/>
    <w:rsid w:val="004B431A"/>
    <w:rsid w:val="004B5674"/>
    <w:rsid w:val="004B6AC7"/>
    <w:rsid w:val="004C14C5"/>
    <w:rsid w:val="004C40E2"/>
    <w:rsid w:val="004D1A20"/>
    <w:rsid w:val="004D31A6"/>
    <w:rsid w:val="004E497A"/>
    <w:rsid w:val="004E591E"/>
    <w:rsid w:val="004F1A95"/>
    <w:rsid w:val="004F5885"/>
    <w:rsid w:val="004F7252"/>
    <w:rsid w:val="00502DCA"/>
    <w:rsid w:val="005055CF"/>
    <w:rsid w:val="00506A1B"/>
    <w:rsid w:val="00507BA7"/>
    <w:rsid w:val="00525F74"/>
    <w:rsid w:val="0053003C"/>
    <w:rsid w:val="00531C6A"/>
    <w:rsid w:val="00532449"/>
    <w:rsid w:val="00544BE1"/>
    <w:rsid w:val="00545360"/>
    <w:rsid w:val="00550BB3"/>
    <w:rsid w:val="005538AC"/>
    <w:rsid w:val="00554F5F"/>
    <w:rsid w:val="00555726"/>
    <w:rsid w:val="005636C9"/>
    <w:rsid w:val="00566438"/>
    <w:rsid w:val="005739E5"/>
    <w:rsid w:val="005751EE"/>
    <w:rsid w:val="00575711"/>
    <w:rsid w:val="00576173"/>
    <w:rsid w:val="0057742A"/>
    <w:rsid w:val="00580C50"/>
    <w:rsid w:val="00591AAB"/>
    <w:rsid w:val="00594A23"/>
    <w:rsid w:val="00595219"/>
    <w:rsid w:val="00596589"/>
    <w:rsid w:val="005A320F"/>
    <w:rsid w:val="005A44C3"/>
    <w:rsid w:val="005A4B28"/>
    <w:rsid w:val="005A5415"/>
    <w:rsid w:val="005B25D8"/>
    <w:rsid w:val="005B26A2"/>
    <w:rsid w:val="005B301E"/>
    <w:rsid w:val="005B6141"/>
    <w:rsid w:val="005C0951"/>
    <w:rsid w:val="005C1CF4"/>
    <w:rsid w:val="005C349E"/>
    <w:rsid w:val="005C5E08"/>
    <w:rsid w:val="005C5FEB"/>
    <w:rsid w:val="005C6A50"/>
    <w:rsid w:val="005D2504"/>
    <w:rsid w:val="005D27AA"/>
    <w:rsid w:val="005D7CA7"/>
    <w:rsid w:val="005E25DF"/>
    <w:rsid w:val="005E766A"/>
    <w:rsid w:val="005F129C"/>
    <w:rsid w:val="005F2CD9"/>
    <w:rsid w:val="005F4691"/>
    <w:rsid w:val="005F482C"/>
    <w:rsid w:val="0060101F"/>
    <w:rsid w:val="006013D3"/>
    <w:rsid w:val="006031DA"/>
    <w:rsid w:val="0060492C"/>
    <w:rsid w:val="00607B2B"/>
    <w:rsid w:val="0061037D"/>
    <w:rsid w:val="00624B03"/>
    <w:rsid w:val="006254C3"/>
    <w:rsid w:val="00630988"/>
    <w:rsid w:val="00633EBE"/>
    <w:rsid w:val="006349B4"/>
    <w:rsid w:val="00634B06"/>
    <w:rsid w:val="00634B1A"/>
    <w:rsid w:val="00640588"/>
    <w:rsid w:val="0064142D"/>
    <w:rsid w:val="00641592"/>
    <w:rsid w:val="006500D8"/>
    <w:rsid w:val="00650257"/>
    <w:rsid w:val="006506D6"/>
    <w:rsid w:val="00654B89"/>
    <w:rsid w:val="00657C9E"/>
    <w:rsid w:val="006612A3"/>
    <w:rsid w:val="00664B22"/>
    <w:rsid w:val="00667C55"/>
    <w:rsid w:val="006734BB"/>
    <w:rsid w:val="006739C8"/>
    <w:rsid w:val="006753C8"/>
    <w:rsid w:val="006778A4"/>
    <w:rsid w:val="00677B2D"/>
    <w:rsid w:val="00677D29"/>
    <w:rsid w:val="00677FF3"/>
    <w:rsid w:val="00683E72"/>
    <w:rsid w:val="006840EC"/>
    <w:rsid w:val="006853B1"/>
    <w:rsid w:val="006857CD"/>
    <w:rsid w:val="00686268"/>
    <w:rsid w:val="006876CC"/>
    <w:rsid w:val="00692689"/>
    <w:rsid w:val="0069794A"/>
    <w:rsid w:val="006A3004"/>
    <w:rsid w:val="006A3207"/>
    <w:rsid w:val="006A4D62"/>
    <w:rsid w:val="006A73E4"/>
    <w:rsid w:val="006B6372"/>
    <w:rsid w:val="006C0B9A"/>
    <w:rsid w:val="006C1AB5"/>
    <w:rsid w:val="006C2937"/>
    <w:rsid w:val="006C382E"/>
    <w:rsid w:val="006C7E53"/>
    <w:rsid w:val="006D4F27"/>
    <w:rsid w:val="006E1AEB"/>
    <w:rsid w:val="006E26CF"/>
    <w:rsid w:val="006E31B2"/>
    <w:rsid w:val="006E4F76"/>
    <w:rsid w:val="006F176C"/>
    <w:rsid w:val="006F7CE4"/>
    <w:rsid w:val="0070028D"/>
    <w:rsid w:val="0070141C"/>
    <w:rsid w:val="007014B3"/>
    <w:rsid w:val="007130CD"/>
    <w:rsid w:val="0071361A"/>
    <w:rsid w:val="00715A91"/>
    <w:rsid w:val="00715BFC"/>
    <w:rsid w:val="0071605F"/>
    <w:rsid w:val="00721256"/>
    <w:rsid w:val="007231D4"/>
    <w:rsid w:val="00724508"/>
    <w:rsid w:val="007259F2"/>
    <w:rsid w:val="00726F34"/>
    <w:rsid w:val="00727EF8"/>
    <w:rsid w:val="0073130A"/>
    <w:rsid w:val="007347E7"/>
    <w:rsid w:val="00740A28"/>
    <w:rsid w:val="007433EE"/>
    <w:rsid w:val="00743C67"/>
    <w:rsid w:val="007450F4"/>
    <w:rsid w:val="007500F5"/>
    <w:rsid w:val="007509CA"/>
    <w:rsid w:val="007607F8"/>
    <w:rsid w:val="00761D34"/>
    <w:rsid w:val="0076320C"/>
    <w:rsid w:val="00764E06"/>
    <w:rsid w:val="00767758"/>
    <w:rsid w:val="00773AAD"/>
    <w:rsid w:val="007741F8"/>
    <w:rsid w:val="00774CA3"/>
    <w:rsid w:val="00775DE5"/>
    <w:rsid w:val="007776A4"/>
    <w:rsid w:val="00782A1F"/>
    <w:rsid w:val="00787FAA"/>
    <w:rsid w:val="007922DE"/>
    <w:rsid w:val="00794DD9"/>
    <w:rsid w:val="00796BDA"/>
    <w:rsid w:val="00796F60"/>
    <w:rsid w:val="007A05D3"/>
    <w:rsid w:val="007A1172"/>
    <w:rsid w:val="007A36D7"/>
    <w:rsid w:val="007A4088"/>
    <w:rsid w:val="007A6743"/>
    <w:rsid w:val="007B2FA6"/>
    <w:rsid w:val="007B514C"/>
    <w:rsid w:val="007B7C43"/>
    <w:rsid w:val="007C27A0"/>
    <w:rsid w:val="007C37F1"/>
    <w:rsid w:val="007D1117"/>
    <w:rsid w:val="007D1A60"/>
    <w:rsid w:val="007D643E"/>
    <w:rsid w:val="007D6CA8"/>
    <w:rsid w:val="007E0A63"/>
    <w:rsid w:val="007E3E7D"/>
    <w:rsid w:val="007E4FF4"/>
    <w:rsid w:val="007E77E1"/>
    <w:rsid w:val="007F11C2"/>
    <w:rsid w:val="007F27CB"/>
    <w:rsid w:val="007F6E8D"/>
    <w:rsid w:val="00801434"/>
    <w:rsid w:val="0080143E"/>
    <w:rsid w:val="00803834"/>
    <w:rsid w:val="008119F6"/>
    <w:rsid w:val="008157C7"/>
    <w:rsid w:val="00820FB5"/>
    <w:rsid w:val="0083195C"/>
    <w:rsid w:val="00832947"/>
    <w:rsid w:val="008342B9"/>
    <w:rsid w:val="0083497F"/>
    <w:rsid w:val="008357DF"/>
    <w:rsid w:val="00837940"/>
    <w:rsid w:val="00843776"/>
    <w:rsid w:val="008444E2"/>
    <w:rsid w:val="00847BCC"/>
    <w:rsid w:val="00850C21"/>
    <w:rsid w:val="00850E8A"/>
    <w:rsid w:val="008518B9"/>
    <w:rsid w:val="00853196"/>
    <w:rsid w:val="008552E4"/>
    <w:rsid w:val="00861537"/>
    <w:rsid w:val="00863522"/>
    <w:rsid w:val="008638D1"/>
    <w:rsid w:val="00867A10"/>
    <w:rsid w:val="00872627"/>
    <w:rsid w:val="00874D84"/>
    <w:rsid w:val="00877764"/>
    <w:rsid w:val="00882349"/>
    <w:rsid w:val="008869CC"/>
    <w:rsid w:val="00887402"/>
    <w:rsid w:val="008911E1"/>
    <w:rsid w:val="008912BA"/>
    <w:rsid w:val="00892D28"/>
    <w:rsid w:val="00896F77"/>
    <w:rsid w:val="008A0B71"/>
    <w:rsid w:val="008A29A8"/>
    <w:rsid w:val="008A3B23"/>
    <w:rsid w:val="008A45E9"/>
    <w:rsid w:val="008A50DB"/>
    <w:rsid w:val="008B13FA"/>
    <w:rsid w:val="008B5F7B"/>
    <w:rsid w:val="008B6BD7"/>
    <w:rsid w:val="008B7110"/>
    <w:rsid w:val="008B7B47"/>
    <w:rsid w:val="008C277D"/>
    <w:rsid w:val="008C5253"/>
    <w:rsid w:val="008C5F18"/>
    <w:rsid w:val="008C7772"/>
    <w:rsid w:val="008D1F5F"/>
    <w:rsid w:val="008D5E4D"/>
    <w:rsid w:val="008D6DA2"/>
    <w:rsid w:val="008E05DE"/>
    <w:rsid w:val="008F3273"/>
    <w:rsid w:val="008F333C"/>
    <w:rsid w:val="008F66F0"/>
    <w:rsid w:val="0090270F"/>
    <w:rsid w:val="00902A7D"/>
    <w:rsid w:val="009034C6"/>
    <w:rsid w:val="00903893"/>
    <w:rsid w:val="009047CE"/>
    <w:rsid w:val="00905C80"/>
    <w:rsid w:val="0090742F"/>
    <w:rsid w:val="00910715"/>
    <w:rsid w:val="009114E9"/>
    <w:rsid w:val="00911C65"/>
    <w:rsid w:val="00915294"/>
    <w:rsid w:val="00924EDD"/>
    <w:rsid w:val="009252A4"/>
    <w:rsid w:val="00925815"/>
    <w:rsid w:val="00925CFA"/>
    <w:rsid w:val="00931DF7"/>
    <w:rsid w:val="00937DED"/>
    <w:rsid w:val="009401A1"/>
    <w:rsid w:val="009422ED"/>
    <w:rsid w:val="0094323A"/>
    <w:rsid w:val="00947DAC"/>
    <w:rsid w:val="00950B04"/>
    <w:rsid w:val="00950CF4"/>
    <w:rsid w:val="00952B0A"/>
    <w:rsid w:val="0095577A"/>
    <w:rsid w:val="009609CB"/>
    <w:rsid w:val="009618F6"/>
    <w:rsid w:val="00962272"/>
    <w:rsid w:val="00967F9C"/>
    <w:rsid w:val="00972CDF"/>
    <w:rsid w:val="009764FA"/>
    <w:rsid w:val="00976AD0"/>
    <w:rsid w:val="00987EAF"/>
    <w:rsid w:val="00997886"/>
    <w:rsid w:val="009A127C"/>
    <w:rsid w:val="009A2769"/>
    <w:rsid w:val="009A2A82"/>
    <w:rsid w:val="009A2AB4"/>
    <w:rsid w:val="009A35D8"/>
    <w:rsid w:val="009B220D"/>
    <w:rsid w:val="009B3AD2"/>
    <w:rsid w:val="009B66C8"/>
    <w:rsid w:val="009C0E26"/>
    <w:rsid w:val="009C41F4"/>
    <w:rsid w:val="009C432E"/>
    <w:rsid w:val="009D0E7A"/>
    <w:rsid w:val="009D7CAA"/>
    <w:rsid w:val="009D7D8C"/>
    <w:rsid w:val="009E0191"/>
    <w:rsid w:val="009E3057"/>
    <w:rsid w:val="009E5F7A"/>
    <w:rsid w:val="009E747A"/>
    <w:rsid w:val="009E7E44"/>
    <w:rsid w:val="009F709D"/>
    <w:rsid w:val="00A06335"/>
    <w:rsid w:val="00A114D0"/>
    <w:rsid w:val="00A253B8"/>
    <w:rsid w:val="00A26A2F"/>
    <w:rsid w:val="00A26CA5"/>
    <w:rsid w:val="00A3550F"/>
    <w:rsid w:val="00A35747"/>
    <w:rsid w:val="00A35820"/>
    <w:rsid w:val="00A35D85"/>
    <w:rsid w:val="00A362D6"/>
    <w:rsid w:val="00A3641C"/>
    <w:rsid w:val="00A424AD"/>
    <w:rsid w:val="00A431B0"/>
    <w:rsid w:val="00A50641"/>
    <w:rsid w:val="00A51125"/>
    <w:rsid w:val="00A52BDC"/>
    <w:rsid w:val="00A53C69"/>
    <w:rsid w:val="00A60D8C"/>
    <w:rsid w:val="00A63EDD"/>
    <w:rsid w:val="00A645BD"/>
    <w:rsid w:val="00A6497A"/>
    <w:rsid w:val="00A708DC"/>
    <w:rsid w:val="00A70E06"/>
    <w:rsid w:val="00A710E0"/>
    <w:rsid w:val="00A846C5"/>
    <w:rsid w:val="00A852D8"/>
    <w:rsid w:val="00A90002"/>
    <w:rsid w:val="00A91969"/>
    <w:rsid w:val="00A96499"/>
    <w:rsid w:val="00AA0272"/>
    <w:rsid w:val="00AA11CB"/>
    <w:rsid w:val="00AA57C4"/>
    <w:rsid w:val="00AA775E"/>
    <w:rsid w:val="00AB0E0E"/>
    <w:rsid w:val="00AB14EE"/>
    <w:rsid w:val="00AB199C"/>
    <w:rsid w:val="00AC18F3"/>
    <w:rsid w:val="00AC2C33"/>
    <w:rsid w:val="00AC6F30"/>
    <w:rsid w:val="00AC7AF1"/>
    <w:rsid w:val="00AD0517"/>
    <w:rsid w:val="00AD1792"/>
    <w:rsid w:val="00AD55D2"/>
    <w:rsid w:val="00AD6E69"/>
    <w:rsid w:val="00AE4481"/>
    <w:rsid w:val="00AE587E"/>
    <w:rsid w:val="00AE640C"/>
    <w:rsid w:val="00AF03CD"/>
    <w:rsid w:val="00AF1808"/>
    <w:rsid w:val="00AF2C11"/>
    <w:rsid w:val="00AF61C1"/>
    <w:rsid w:val="00B01450"/>
    <w:rsid w:val="00B01BAD"/>
    <w:rsid w:val="00B02EA0"/>
    <w:rsid w:val="00B13795"/>
    <w:rsid w:val="00B152D6"/>
    <w:rsid w:val="00B2625A"/>
    <w:rsid w:val="00B302D8"/>
    <w:rsid w:val="00B31F88"/>
    <w:rsid w:val="00B3270C"/>
    <w:rsid w:val="00B32C49"/>
    <w:rsid w:val="00B347E4"/>
    <w:rsid w:val="00B36A6F"/>
    <w:rsid w:val="00B36E97"/>
    <w:rsid w:val="00B42C41"/>
    <w:rsid w:val="00B47418"/>
    <w:rsid w:val="00B53169"/>
    <w:rsid w:val="00B544E3"/>
    <w:rsid w:val="00B54BD1"/>
    <w:rsid w:val="00B55A12"/>
    <w:rsid w:val="00B61172"/>
    <w:rsid w:val="00B6281B"/>
    <w:rsid w:val="00B6459B"/>
    <w:rsid w:val="00B75E5C"/>
    <w:rsid w:val="00B75FF3"/>
    <w:rsid w:val="00B7670B"/>
    <w:rsid w:val="00B80720"/>
    <w:rsid w:val="00B8152E"/>
    <w:rsid w:val="00B936AE"/>
    <w:rsid w:val="00B94717"/>
    <w:rsid w:val="00B95716"/>
    <w:rsid w:val="00B975A1"/>
    <w:rsid w:val="00BA5668"/>
    <w:rsid w:val="00BA6FB2"/>
    <w:rsid w:val="00BB26E4"/>
    <w:rsid w:val="00BB40B3"/>
    <w:rsid w:val="00BB5939"/>
    <w:rsid w:val="00BB5DF3"/>
    <w:rsid w:val="00BB66A2"/>
    <w:rsid w:val="00BB720E"/>
    <w:rsid w:val="00BC3CC4"/>
    <w:rsid w:val="00BE4352"/>
    <w:rsid w:val="00BE4CB5"/>
    <w:rsid w:val="00BE5E15"/>
    <w:rsid w:val="00BF0B76"/>
    <w:rsid w:val="00C000AB"/>
    <w:rsid w:val="00C00C24"/>
    <w:rsid w:val="00C01749"/>
    <w:rsid w:val="00C047F3"/>
    <w:rsid w:val="00C05003"/>
    <w:rsid w:val="00C063EB"/>
    <w:rsid w:val="00C0785B"/>
    <w:rsid w:val="00C11195"/>
    <w:rsid w:val="00C17F59"/>
    <w:rsid w:val="00C20117"/>
    <w:rsid w:val="00C224B1"/>
    <w:rsid w:val="00C23D92"/>
    <w:rsid w:val="00C24B15"/>
    <w:rsid w:val="00C2565B"/>
    <w:rsid w:val="00C3222E"/>
    <w:rsid w:val="00C325ED"/>
    <w:rsid w:val="00C36DD3"/>
    <w:rsid w:val="00C371E3"/>
    <w:rsid w:val="00C407E1"/>
    <w:rsid w:val="00C4245A"/>
    <w:rsid w:val="00C42BA2"/>
    <w:rsid w:val="00C44265"/>
    <w:rsid w:val="00C452D7"/>
    <w:rsid w:val="00C4768F"/>
    <w:rsid w:val="00C50299"/>
    <w:rsid w:val="00C5277C"/>
    <w:rsid w:val="00C5329A"/>
    <w:rsid w:val="00C54476"/>
    <w:rsid w:val="00C656FB"/>
    <w:rsid w:val="00C75A40"/>
    <w:rsid w:val="00C82FE9"/>
    <w:rsid w:val="00C86697"/>
    <w:rsid w:val="00C90935"/>
    <w:rsid w:val="00C90F1D"/>
    <w:rsid w:val="00C954D8"/>
    <w:rsid w:val="00C95AD9"/>
    <w:rsid w:val="00CA0CAD"/>
    <w:rsid w:val="00CA2377"/>
    <w:rsid w:val="00CA5D0E"/>
    <w:rsid w:val="00CA6BFB"/>
    <w:rsid w:val="00CB52F4"/>
    <w:rsid w:val="00CC137D"/>
    <w:rsid w:val="00CC52DE"/>
    <w:rsid w:val="00CC7BA0"/>
    <w:rsid w:val="00CD1AA4"/>
    <w:rsid w:val="00CD38F4"/>
    <w:rsid w:val="00CD4450"/>
    <w:rsid w:val="00CE0A18"/>
    <w:rsid w:val="00CE2886"/>
    <w:rsid w:val="00CE5F32"/>
    <w:rsid w:val="00CF2B76"/>
    <w:rsid w:val="00CF5B3E"/>
    <w:rsid w:val="00CF6631"/>
    <w:rsid w:val="00CF6733"/>
    <w:rsid w:val="00CF6E85"/>
    <w:rsid w:val="00D000AD"/>
    <w:rsid w:val="00D00F53"/>
    <w:rsid w:val="00D01EDD"/>
    <w:rsid w:val="00D021B9"/>
    <w:rsid w:val="00D03DB3"/>
    <w:rsid w:val="00D05EFE"/>
    <w:rsid w:val="00D07683"/>
    <w:rsid w:val="00D100CB"/>
    <w:rsid w:val="00D10AF0"/>
    <w:rsid w:val="00D11873"/>
    <w:rsid w:val="00D157DF"/>
    <w:rsid w:val="00D16E9E"/>
    <w:rsid w:val="00D233A7"/>
    <w:rsid w:val="00D23D76"/>
    <w:rsid w:val="00D2405B"/>
    <w:rsid w:val="00D2598F"/>
    <w:rsid w:val="00D26C7D"/>
    <w:rsid w:val="00D30A75"/>
    <w:rsid w:val="00D3672B"/>
    <w:rsid w:val="00D3788E"/>
    <w:rsid w:val="00D4270F"/>
    <w:rsid w:val="00D42E16"/>
    <w:rsid w:val="00D43BF7"/>
    <w:rsid w:val="00D51EE9"/>
    <w:rsid w:val="00D52149"/>
    <w:rsid w:val="00D525BB"/>
    <w:rsid w:val="00D54059"/>
    <w:rsid w:val="00D541AF"/>
    <w:rsid w:val="00D55BF8"/>
    <w:rsid w:val="00D603F2"/>
    <w:rsid w:val="00D61B56"/>
    <w:rsid w:val="00D62C17"/>
    <w:rsid w:val="00D654BE"/>
    <w:rsid w:val="00D66A4A"/>
    <w:rsid w:val="00D66B07"/>
    <w:rsid w:val="00D708D0"/>
    <w:rsid w:val="00D72DC0"/>
    <w:rsid w:val="00D733C1"/>
    <w:rsid w:val="00D77FF9"/>
    <w:rsid w:val="00D8011B"/>
    <w:rsid w:val="00D82617"/>
    <w:rsid w:val="00D90A63"/>
    <w:rsid w:val="00D96C3C"/>
    <w:rsid w:val="00D9763C"/>
    <w:rsid w:val="00DA4A31"/>
    <w:rsid w:val="00DB13AD"/>
    <w:rsid w:val="00DB3780"/>
    <w:rsid w:val="00DB4AA7"/>
    <w:rsid w:val="00DB5A58"/>
    <w:rsid w:val="00DB6F71"/>
    <w:rsid w:val="00DB73AF"/>
    <w:rsid w:val="00DB7936"/>
    <w:rsid w:val="00DC107B"/>
    <w:rsid w:val="00DC763E"/>
    <w:rsid w:val="00DD6EB5"/>
    <w:rsid w:val="00DE721E"/>
    <w:rsid w:val="00DE7D20"/>
    <w:rsid w:val="00DF0A70"/>
    <w:rsid w:val="00DF21AD"/>
    <w:rsid w:val="00DF6CE6"/>
    <w:rsid w:val="00DF6FEA"/>
    <w:rsid w:val="00DF7C05"/>
    <w:rsid w:val="00E002A5"/>
    <w:rsid w:val="00E043FF"/>
    <w:rsid w:val="00E06DF8"/>
    <w:rsid w:val="00E11274"/>
    <w:rsid w:val="00E130F6"/>
    <w:rsid w:val="00E1439B"/>
    <w:rsid w:val="00E16D08"/>
    <w:rsid w:val="00E17406"/>
    <w:rsid w:val="00E17A09"/>
    <w:rsid w:val="00E22EE1"/>
    <w:rsid w:val="00E245DD"/>
    <w:rsid w:val="00E24BFD"/>
    <w:rsid w:val="00E2578C"/>
    <w:rsid w:val="00E303C4"/>
    <w:rsid w:val="00E3207E"/>
    <w:rsid w:val="00E33B6C"/>
    <w:rsid w:val="00E34397"/>
    <w:rsid w:val="00E349D3"/>
    <w:rsid w:val="00E36B75"/>
    <w:rsid w:val="00E36F14"/>
    <w:rsid w:val="00E36FA5"/>
    <w:rsid w:val="00E41F65"/>
    <w:rsid w:val="00E43FDA"/>
    <w:rsid w:val="00E46CCC"/>
    <w:rsid w:val="00E4784F"/>
    <w:rsid w:val="00E63E0A"/>
    <w:rsid w:val="00E64522"/>
    <w:rsid w:val="00E67C0E"/>
    <w:rsid w:val="00E7136D"/>
    <w:rsid w:val="00E72847"/>
    <w:rsid w:val="00E72A11"/>
    <w:rsid w:val="00E75048"/>
    <w:rsid w:val="00E83F50"/>
    <w:rsid w:val="00E85EC6"/>
    <w:rsid w:val="00E872B6"/>
    <w:rsid w:val="00E91E95"/>
    <w:rsid w:val="00E92463"/>
    <w:rsid w:val="00E93859"/>
    <w:rsid w:val="00E953A4"/>
    <w:rsid w:val="00EA0345"/>
    <w:rsid w:val="00EA218E"/>
    <w:rsid w:val="00EA6987"/>
    <w:rsid w:val="00EA79BD"/>
    <w:rsid w:val="00EB3DBE"/>
    <w:rsid w:val="00EB3E51"/>
    <w:rsid w:val="00EB480E"/>
    <w:rsid w:val="00EB6118"/>
    <w:rsid w:val="00EC76A9"/>
    <w:rsid w:val="00ED0F8D"/>
    <w:rsid w:val="00ED4421"/>
    <w:rsid w:val="00ED4856"/>
    <w:rsid w:val="00EE2689"/>
    <w:rsid w:val="00EE44FB"/>
    <w:rsid w:val="00EE6CB1"/>
    <w:rsid w:val="00EE7A71"/>
    <w:rsid w:val="00EF08A1"/>
    <w:rsid w:val="00EF4A42"/>
    <w:rsid w:val="00EF754F"/>
    <w:rsid w:val="00F06917"/>
    <w:rsid w:val="00F11D62"/>
    <w:rsid w:val="00F12C2F"/>
    <w:rsid w:val="00F1454D"/>
    <w:rsid w:val="00F16C2C"/>
    <w:rsid w:val="00F21866"/>
    <w:rsid w:val="00F21FCD"/>
    <w:rsid w:val="00F227A1"/>
    <w:rsid w:val="00F2380B"/>
    <w:rsid w:val="00F2557C"/>
    <w:rsid w:val="00F25879"/>
    <w:rsid w:val="00F2651E"/>
    <w:rsid w:val="00F339CD"/>
    <w:rsid w:val="00F34EC0"/>
    <w:rsid w:val="00F37D6F"/>
    <w:rsid w:val="00F403B1"/>
    <w:rsid w:val="00F44F8A"/>
    <w:rsid w:val="00F46C6D"/>
    <w:rsid w:val="00F50B8E"/>
    <w:rsid w:val="00F5648A"/>
    <w:rsid w:val="00F64B0C"/>
    <w:rsid w:val="00F6718F"/>
    <w:rsid w:val="00F71A45"/>
    <w:rsid w:val="00F80EC4"/>
    <w:rsid w:val="00F86C51"/>
    <w:rsid w:val="00F9359D"/>
    <w:rsid w:val="00F95F36"/>
    <w:rsid w:val="00FA0E9D"/>
    <w:rsid w:val="00FA518E"/>
    <w:rsid w:val="00FA5742"/>
    <w:rsid w:val="00FA6138"/>
    <w:rsid w:val="00FB13FB"/>
    <w:rsid w:val="00FB15D3"/>
    <w:rsid w:val="00FB22F7"/>
    <w:rsid w:val="00FB680C"/>
    <w:rsid w:val="00FC3631"/>
    <w:rsid w:val="00FC5CBA"/>
    <w:rsid w:val="00FE1CAA"/>
    <w:rsid w:val="00FE32D7"/>
    <w:rsid w:val="00FE7B66"/>
    <w:rsid w:val="00FF049D"/>
    <w:rsid w:val="00FF1F47"/>
    <w:rsid w:val="00FF3A01"/>
    <w:rsid w:val="00FF6B05"/>
    <w:rsid w:val="00FF7C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3E05F0-CA5E-49AF-A8B3-E639AE820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F1F4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_IRAO,List Paragraph,Мой Список"/>
    <w:basedOn w:val="a"/>
    <w:link w:val="a4"/>
    <w:uiPriority w:val="34"/>
    <w:qFormat/>
    <w:rsid w:val="00FF1F47"/>
    <w:pPr>
      <w:ind w:left="720"/>
      <w:contextualSpacing/>
    </w:pPr>
  </w:style>
  <w:style w:type="table" w:styleId="a5">
    <w:name w:val="Table Grid"/>
    <w:basedOn w:val="a1"/>
    <w:uiPriority w:val="59"/>
    <w:rsid w:val="00FF1F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semiHidden/>
    <w:unhideWhenUsed/>
    <w:rsid w:val="00FF1F47"/>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FF1F47"/>
    <w:rPr>
      <w:rFonts w:eastAsiaTheme="minorEastAsia"/>
      <w:lang w:eastAsia="ru-RU"/>
    </w:rPr>
  </w:style>
  <w:style w:type="paragraph" w:styleId="a8">
    <w:name w:val="footer"/>
    <w:basedOn w:val="a"/>
    <w:link w:val="a9"/>
    <w:uiPriority w:val="99"/>
    <w:semiHidden/>
    <w:unhideWhenUsed/>
    <w:rsid w:val="00FF1F47"/>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FF1F47"/>
    <w:rPr>
      <w:rFonts w:eastAsiaTheme="minorEastAsia"/>
      <w:lang w:eastAsia="ru-RU"/>
    </w:rPr>
  </w:style>
  <w:style w:type="paragraph" w:styleId="aa">
    <w:name w:val="No Spacing"/>
    <w:link w:val="ab"/>
    <w:uiPriority w:val="1"/>
    <w:qFormat/>
    <w:rsid w:val="00FF1F47"/>
    <w:pPr>
      <w:spacing w:after="0" w:line="240" w:lineRule="auto"/>
    </w:pPr>
    <w:rPr>
      <w:rFonts w:eastAsiaTheme="minorEastAsia"/>
    </w:rPr>
  </w:style>
  <w:style w:type="character" w:customStyle="1" w:styleId="ab">
    <w:name w:val="Без интервала Знак"/>
    <w:basedOn w:val="a0"/>
    <w:link w:val="aa"/>
    <w:uiPriority w:val="1"/>
    <w:rsid w:val="00FF1F47"/>
    <w:rPr>
      <w:rFonts w:eastAsiaTheme="minorEastAsia"/>
    </w:rPr>
  </w:style>
  <w:style w:type="paragraph" w:styleId="ac">
    <w:name w:val="Balloon Text"/>
    <w:basedOn w:val="a"/>
    <w:link w:val="ad"/>
    <w:uiPriority w:val="99"/>
    <w:semiHidden/>
    <w:unhideWhenUsed/>
    <w:rsid w:val="00FF1F47"/>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FF1F47"/>
    <w:rPr>
      <w:rFonts w:ascii="Tahoma" w:eastAsiaTheme="minorEastAsia" w:hAnsi="Tahoma" w:cs="Tahoma"/>
      <w:sz w:val="16"/>
      <w:szCs w:val="16"/>
      <w:lang w:eastAsia="ru-RU"/>
    </w:rPr>
  </w:style>
  <w:style w:type="paragraph" w:styleId="ae">
    <w:name w:val="Title"/>
    <w:basedOn w:val="a"/>
    <w:link w:val="af"/>
    <w:qFormat/>
    <w:rsid w:val="00FF1F47"/>
    <w:pPr>
      <w:spacing w:before="120" w:after="0" w:line="240" w:lineRule="auto"/>
      <w:jc w:val="center"/>
    </w:pPr>
    <w:rPr>
      <w:rFonts w:ascii="Arial" w:eastAsia="Times New Roman" w:hAnsi="Arial" w:cs="Times New Roman"/>
      <w:b/>
      <w:bCs/>
      <w:sz w:val="28"/>
      <w:szCs w:val="24"/>
    </w:rPr>
  </w:style>
  <w:style w:type="character" w:customStyle="1" w:styleId="af">
    <w:name w:val="Заголовок Знак"/>
    <w:basedOn w:val="a0"/>
    <w:link w:val="ae"/>
    <w:rsid w:val="00FF1F47"/>
    <w:rPr>
      <w:rFonts w:ascii="Arial" w:eastAsia="Times New Roman" w:hAnsi="Arial" w:cs="Times New Roman"/>
      <w:b/>
      <w:bCs/>
      <w:sz w:val="28"/>
      <w:szCs w:val="24"/>
      <w:lang w:eastAsia="ru-RU"/>
    </w:rPr>
  </w:style>
  <w:style w:type="paragraph" w:customStyle="1" w:styleId="ConsPlusNormal">
    <w:name w:val="ConsPlusNormal"/>
    <w:rsid w:val="00FF1F47"/>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f0">
    <w:name w:val="footnote text"/>
    <w:basedOn w:val="a"/>
    <w:link w:val="af1"/>
    <w:uiPriority w:val="99"/>
    <w:semiHidden/>
    <w:unhideWhenUsed/>
    <w:rsid w:val="0040168E"/>
    <w:pPr>
      <w:spacing w:after="0" w:line="240" w:lineRule="auto"/>
    </w:pPr>
    <w:rPr>
      <w:rFonts w:eastAsiaTheme="minorHAnsi"/>
      <w:sz w:val="20"/>
      <w:szCs w:val="20"/>
      <w:lang w:eastAsia="en-US"/>
    </w:rPr>
  </w:style>
  <w:style w:type="character" w:customStyle="1" w:styleId="af1">
    <w:name w:val="Текст сноски Знак"/>
    <w:basedOn w:val="a0"/>
    <w:link w:val="af0"/>
    <w:uiPriority w:val="99"/>
    <w:semiHidden/>
    <w:rsid w:val="0040168E"/>
    <w:rPr>
      <w:sz w:val="20"/>
      <w:szCs w:val="20"/>
    </w:rPr>
  </w:style>
  <w:style w:type="character" w:styleId="af2">
    <w:name w:val="footnote reference"/>
    <w:basedOn w:val="a0"/>
    <w:uiPriority w:val="99"/>
    <w:semiHidden/>
    <w:unhideWhenUsed/>
    <w:rsid w:val="0040168E"/>
    <w:rPr>
      <w:vertAlign w:val="superscript"/>
    </w:rPr>
  </w:style>
  <w:style w:type="character" w:styleId="af3">
    <w:name w:val="Hyperlink"/>
    <w:basedOn w:val="a0"/>
    <w:uiPriority w:val="99"/>
    <w:semiHidden/>
    <w:unhideWhenUsed/>
    <w:rsid w:val="00972CDF"/>
    <w:rPr>
      <w:color w:val="0000FF"/>
      <w:u w:val="single"/>
    </w:rPr>
  </w:style>
  <w:style w:type="character" w:styleId="af4">
    <w:name w:val="FollowedHyperlink"/>
    <w:basedOn w:val="a0"/>
    <w:uiPriority w:val="99"/>
    <w:semiHidden/>
    <w:unhideWhenUsed/>
    <w:rsid w:val="00972CDF"/>
    <w:rPr>
      <w:color w:val="800080"/>
      <w:u w:val="single"/>
    </w:rPr>
  </w:style>
  <w:style w:type="paragraph" w:customStyle="1" w:styleId="font5">
    <w:name w:val="font5"/>
    <w:basedOn w:val="a"/>
    <w:rsid w:val="00972CD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6">
    <w:name w:val="font6"/>
    <w:basedOn w:val="a"/>
    <w:rsid w:val="00972C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7">
    <w:name w:val="font7"/>
    <w:basedOn w:val="a"/>
    <w:rsid w:val="00972CDF"/>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5">
    <w:name w:val="xl6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6">
    <w:name w:val="xl66"/>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1">
    <w:name w:val="xl71"/>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2">
    <w:name w:val="xl72"/>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
    <w:rsid w:val="00972C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a"/>
    <w:rsid w:val="00972CDF"/>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5">
    <w:name w:val="xl75"/>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79">
    <w:name w:val="xl7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80">
    <w:name w:val="xl80"/>
    <w:basedOn w:val="a"/>
    <w:rsid w:val="00972CDF"/>
    <w:pPr>
      <w:pBdr>
        <w:top w:val="single" w:sz="4" w:space="0" w:color="auto"/>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972CD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972CDF"/>
    <w:pPr>
      <w:pBdr>
        <w:top w:val="double" w:sz="6"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0">
    <w:name w:val="xl90"/>
    <w:basedOn w:val="a"/>
    <w:rsid w:val="00972CDF"/>
    <w:pPr>
      <w:pBdr>
        <w:top w:val="single" w:sz="4" w:space="0" w:color="auto"/>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1">
    <w:name w:val="xl91"/>
    <w:basedOn w:val="a"/>
    <w:rsid w:val="00972CDF"/>
    <w:pPr>
      <w:pBdr>
        <w:top w:val="single" w:sz="4" w:space="0" w:color="auto"/>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2">
    <w:name w:val="xl92"/>
    <w:basedOn w:val="a"/>
    <w:rsid w:val="00972CDF"/>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972CDF"/>
    <w:pPr>
      <w:pBdr>
        <w:top w:val="single" w:sz="4" w:space="0" w:color="auto"/>
        <w:left w:val="double" w:sz="6"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5">
    <w:name w:val="xl95"/>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6">
    <w:name w:val="xl96"/>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
    <w:name w:val="xl97"/>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8">
    <w:name w:val="xl98"/>
    <w:basedOn w:val="a"/>
    <w:rsid w:val="00972CD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972CDF"/>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a"/>
    <w:rsid w:val="00972CDF"/>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2">
    <w:name w:val="xl102"/>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a"/>
    <w:rsid w:val="00972CDF"/>
    <w:pPr>
      <w:pBdr>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106">
    <w:name w:val="xl106"/>
    <w:basedOn w:val="a"/>
    <w:rsid w:val="00972CDF"/>
    <w:pPr>
      <w:pBdr>
        <w:top w:val="single" w:sz="4" w:space="0" w:color="auto"/>
        <w:left w:val="single" w:sz="4" w:space="0" w:color="auto"/>
        <w:bottom w:val="single" w:sz="4" w:space="0" w:color="auto"/>
        <w:right w:val="double" w:sz="6"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7">
    <w:name w:val="xl10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8">
    <w:name w:val="xl108"/>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9">
    <w:name w:val="xl10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1">
    <w:name w:val="xl11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2">
    <w:name w:val="xl112"/>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3">
    <w:name w:val="xl11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4">
    <w:name w:val="xl114"/>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5">
    <w:name w:val="xl115"/>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6">
    <w:name w:val="xl116"/>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7">
    <w:name w:val="xl117"/>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
    <w:rsid w:val="00972CDF"/>
    <w:pPr>
      <w:pBdr>
        <w:top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0">
    <w:name w:val="xl120"/>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1">
    <w:name w:val="xl121"/>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2">
    <w:name w:val="xl122"/>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3">
    <w:name w:val="xl123"/>
    <w:basedOn w:val="a"/>
    <w:rsid w:val="00972CDF"/>
    <w:pPr>
      <w:pBdr>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4">
    <w:name w:val="xl124"/>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
    <w:rsid w:val="00972CDF"/>
    <w:pPr>
      <w:pBdr>
        <w:left w:val="single" w:sz="4" w:space="0" w:color="auto"/>
        <w:bottom w:val="single" w:sz="4" w:space="0" w:color="auto"/>
        <w:right w:val="double" w:sz="6"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8">
    <w:name w:val="xl128"/>
    <w:basedOn w:val="a"/>
    <w:rsid w:val="00972CD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972CDF"/>
    <w:pPr>
      <w:pBdr>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972CD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1">
    <w:name w:val="xl131"/>
    <w:basedOn w:val="a"/>
    <w:rsid w:val="00972CDF"/>
    <w:pPr>
      <w:pBdr>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2">
    <w:name w:val="xl132"/>
    <w:basedOn w:val="a"/>
    <w:rsid w:val="00972CD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3">
    <w:name w:val="xl133"/>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4">
    <w:name w:val="xl134"/>
    <w:basedOn w:val="a"/>
    <w:rsid w:val="00972CDF"/>
    <w:pPr>
      <w:pBdr>
        <w:top w:val="single" w:sz="4" w:space="0" w:color="auto"/>
        <w:bottom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5">
    <w:name w:val="xl135"/>
    <w:basedOn w:val="a"/>
    <w:rsid w:val="00972CDF"/>
    <w:pPr>
      <w:pBdr>
        <w:top w:val="single" w:sz="4" w:space="0" w:color="auto"/>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a"/>
    <w:rsid w:val="00972CDF"/>
    <w:pPr>
      <w:pBdr>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9">
    <w:name w:val="xl139"/>
    <w:basedOn w:val="a"/>
    <w:rsid w:val="00972CDF"/>
    <w:pPr>
      <w:pBdr>
        <w:top w:val="single" w:sz="4" w:space="0" w:color="auto"/>
        <w:left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0">
    <w:name w:val="xl140"/>
    <w:basedOn w:val="a"/>
    <w:rsid w:val="00972CDF"/>
    <w:pPr>
      <w:pBdr>
        <w:top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1">
    <w:name w:val="xl141"/>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2">
    <w:name w:val="xl142"/>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3">
    <w:name w:val="xl143"/>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4">
    <w:name w:val="xl144"/>
    <w:basedOn w:val="a"/>
    <w:rsid w:val="00972CD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5">
    <w:name w:val="xl145"/>
    <w:basedOn w:val="a"/>
    <w:rsid w:val="00972CD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6">
    <w:name w:val="xl146"/>
    <w:basedOn w:val="a"/>
    <w:rsid w:val="00972CDF"/>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7">
    <w:name w:val="xl147"/>
    <w:basedOn w:val="a"/>
    <w:rsid w:val="00972CD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8">
    <w:name w:val="xl148"/>
    <w:basedOn w:val="a"/>
    <w:rsid w:val="00972CDF"/>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49">
    <w:name w:val="xl149"/>
    <w:basedOn w:val="a"/>
    <w:rsid w:val="00972CDF"/>
    <w:pPr>
      <w:pBdr>
        <w:top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50">
    <w:name w:val="xl150"/>
    <w:basedOn w:val="a"/>
    <w:rsid w:val="00972CDF"/>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51">
    <w:name w:val="xl15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2">
    <w:name w:val="xl152"/>
    <w:basedOn w:val="a"/>
    <w:rsid w:val="00972CDF"/>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3">
    <w:name w:val="xl153"/>
    <w:basedOn w:val="a"/>
    <w:rsid w:val="00972CDF"/>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4">
    <w:name w:val="xl154"/>
    <w:basedOn w:val="a"/>
    <w:rsid w:val="00972CDF"/>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5">
    <w:name w:val="xl155"/>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6">
    <w:name w:val="xl156"/>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7">
    <w:name w:val="xl157"/>
    <w:basedOn w:val="a"/>
    <w:rsid w:val="00972CD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8">
    <w:name w:val="xl158"/>
    <w:basedOn w:val="a"/>
    <w:rsid w:val="00972CDF"/>
    <w:pPr>
      <w:pBdr>
        <w:top w:val="single" w:sz="4" w:space="0" w:color="auto"/>
        <w:left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9">
    <w:name w:val="xl159"/>
    <w:basedOn w:val="a"/>
    <w:rsid w:val="00972CDF"/>
    <w:pPr>
      <w:pBdr>
        <w:top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0">
    <w:name w:val="xl160"/>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1">
    <w:name w:val="xl161"/>
    <w:basedOn w:val="a"/>
    <w:rsid w:val="00972CDF"/>
    <w:pPr>
      <w:pBdr>
        <w:top w:val="single" w:sz="4" w:space="0" w:color="auto"/>
        <w:lef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2">
    <w:name w:val="xl162"/>
    <w:basedOn w:val="a"/>
    <w:rsid w:val="00972CDF"/>
    <w:pPr>
      <w:pBdr>
        <w:top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3">
    <w:name w:val="xl163"/>
    <w:basedOn w:val="a"/>
    <w:rsid w:val="00972CDF"/>
    <w:pPr>
      <w:pBdr>
        <w:top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4">
    <w:name w:val="xl164"/>
    <w:basedOn w:val="a"/>
    <w:rsid w:val="00972CDF"/>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5">
    <w:name w:val="xl165"/>
    <w:basedOn w:val="a"/>
    <w:rsid w:val="00972CDF"/>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6">
    <w:name w:val="xl166"/>
    <w:basedOn w:val="a"/>
    <w:rsid w:val="00972CDF"/>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972CDF"/>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rsid w:val="00972CDF"/>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9">
    <w:name w:val="xl169"/>
    <w:basedOn w:val="a"/>
    <w:rsid w:val="00972CDF"/>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0">
    <w:name w:val="xl170"/>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1">
    <w:name w:val="xl171"/>
    <w:basedOn w:val="a"/>
    <w:rsid w:val="00972CDF"/>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2">
    <w:name w:val="xl172"/>
    <w:basedOn w:val="a"/>
    <w:rsid w:val="00972CDF"/>
    <w:pPr>
      <w:pBdr>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3">
    <w:name w:val="xl173"/>
    <w:basedOn w:val="a"/>
    <w:rsid w:val="00972CDF"/>
    <w:pPr>
      <w:pBdr>
        <w:top w:val="single" w:sz="4" w:space="0" w:color="auto"/>
        <w:left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4">
    <w:name w:val="xl174"/>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5">
    <w:name w:val="xl17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76">
    <w:name w:val="xl176"/>
    <w:basedOn w:val="a"/>
    <w:rsid w:val="00972CDF"/>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400" w:firstLine="400"/>
      <w:textAlignment w:val="top"/>
    </w:pPr>
    <w:rPr>
      <w:rFonts w:ascii="Times New Roman" w:eastAsia="Times New Roman" w:hAnsi="Times New Roman" w:cs="Times New Roman"/>
      <w:sz w:val="24"/>
      <w:szCs w:val="24"/>
    </w:rPr>
  </w:style>
  <w:style w:type="paragraph" w:customStyle="1" w:styleId="xl177">
    <w:name w:val="xl17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78">
    <w:name w:val="xl178"/>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9">
    <w:name w:val="xl17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0">
    <w:name w:val="xl180"/>
    <w:basedOn w:val="a"/>
    <w:rsid w:val="00972CDF"/>
    <w:pPr>
      <w:pBdr>
        <w:top w:val="single" w:sz="4" w:space="0" w:color="auto"/>
        <w:lef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81">
    <w:name w:val="xl181"/>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2">
    <w:name w:val="xl182"/>
    <w:basedOn w:val="a"/>
    <w:rsid w:val="00972CD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3">
    <w:name w:val="xl183"/>
    <w:basedOn w:val="a"/>
    <w:rsid w:val="00972CDF"/>
    <w:pPr>
      <w:pBdr>
        <w:top w:val="single" w:sz="4" w:space="0" w:color="auto"/>
        <w:left w:val="single" w:sz="4" w:space="31" w:color="auto"/>
        <w:bottom w:val="single" w:sz="4" w:space="0" w:color="auto"/>
      </w:pBdr>
      <w:spacing w:before="100" w:beforeAutospacing="1" w:after="100" w:afterAutospacing="1" w:line="240" w:lineRule="auto"/>
      <w:ind w:firstLineChars="400" w:firstLine="400"/>
      <w:textAlignment w:val="top"/>
    </w:pPr>
    <w:rPr>
      <w:rFonts w:ascii="Times New Roman" w:eastAsia="Times New Roman" w:hAnsi="Times New Roman" w:cs="Times New Roman"/>
      <w:sz w:val="24"/>
      <w:szCs w:val="24"/>
    </w:rPr>
  </w:style>
  <w:style w:type="paragraph" w:customStyle="1" w:styleId="xl184">
    <w:name w:val="xl184"/>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5">
    <w:name w:val="xl18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6">
    <w:name w:val="xl186"/>
    <w:basedOn w:val="a"/>
    <w:rsid w:val="00972CD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7">
    <w:name w:val="xl187"/>
    <w:basedOn w:val="a"/>
    <w:rsid w:val="00972CD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8">
    <w:name w:val="xl188"/>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9">
    <w:name w:val="xl189"/>
    <w:basedOn w:val="a"/>
    <w:rsid w:val="00972CDF"/>
    <w:pPr>
      <w:pBdr>
        <w:top w:val="double" w:sz="6"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0">
    <w:name w:val="xl190"/>
    <w:basedOn w:val="a"/>
    <w:rsid w:val="00972CDF"/>
    <w:pPr>
      <w:pBdr>
        <w:top w:val="double" w:sz="6"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1">
    <w:name w:val="xl191"/>
    <w:basedOn w:val="a"/>
    <w:rsid w:val="00972CDF"/>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2">
    <w:name w:val="xl192"/>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a"/>
    <w:rsid w:val="00972CDF"/>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4">
    <w:name w:val="xl194"/>
    <w:basedOn w:val="a"/>
    <w:rsid w:val="00972CDF"/>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5">
    <w:name w:val="xl195"/>
    <w:basedOn w:val="a"/>
    <w:rsid w:val="00972CDF"/>
    <w:pPr>
      <w:pBdr>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6">
    <w:name w:val="xl196"/>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7">
    <w:name w:val="xl197"/>
    <w:basedOn w:val="a"/>
    <w:rsid w:val="00972CDF"/>
    <w:pPr>
      <w:pBdr>
        <w:left w:val="double" w:sz="6" w:space="0" w:color="auto"/>
        <w:bottom w:val="double" w:sz="6"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8">
    <w:name w:val="xl198"/>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9">
    <w:name w:val="xl199"/>
    <w:basedOn w:val="a"/>
    <w:rsid w:val="00972CDF"/>
    <w:pPr>
      <w:pBdr>
        <w:left w:val="single" w:sz="4"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0">
    <w:name w:val="xl200"/>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1">
    <w:name w:val="xl201"/>
    <w:basedOn w:val="a"/>
    <w:rsid w:val="00972CDF"/>
    <w:pPr>
      <w:pBdr>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2">
    <w:name w:val="xl202"/>
    <w:basedOn w:val="a"/>
    <w:rsid w:val="00972CDF"/>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3">
    <w:name w:val="xl203"/>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4">
    <w:name w:val="xl204"/>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5">
    <w:name w:val="xl205"/>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6">
    <w:name w:val="xl206"/>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7">
    <w:name w:val="xl207"/>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8">
    <w:name w:val="xl208"/>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9">
    <w:name w:val="xl209"/>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1">
    <w:name w:val="xl211"/>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3">
    <w:name w:val="xl21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4">
    <w:name w:val="xl214"/>
    <w:basedOn w:val="a"/>
    <w:rsid w:val="00972CD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af5">
    <w:name w:val="Body Text"/>
    <w:basedOn w:val="a"/>
    <w:link w:val="af6"/>
    <w:uiPriority w:val="99"/>
    <w:unhideWhenUsed/>
    <w:rsid w:val="00486D8E"/>
    <w:pPr>
      <w:spacing w:after="120"/>
    </w:pPr>
  </w:style>
  <w:style w:type="character" w:customStyle="1" w:styleId="af6">
    <w:name w:val="Основной текст Знак"/>
    <w:basedOn w:val="a0"/>
    <w:link w:val="af5"/>
    <w:uiPriority w:val="99"/>
    <w:rsid w:val="00486D8E"/>
    <w:rPr>
      <w:rFonts w:eastAsiaTheme="minorEastAsia"/>
      <w:lang w:eastAsia="ru-RU"/>
    </w:rPr>
  </w:style>
  <w:style w:type="character" w:customStyle="1" w:styleId="a4">
    <w:name w:val="Абзац списка Знак"/>
    <w:aliases w:val="Bullet_IRAO Знак,List Paragraph Знак,Мой Список Знак"/>
    <w:basedOn w:val="a0"/>
    <w:link w:val="a3"/>
    <w:uiPriority w:val="34"/>
    <w:qFormat/>
    <w:rsid w:val="00796F60"/>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78143">
      <w:bodyDiv w:val="1"/>
      <w:marLeft w:val="0"/>
      <w:marRight w:val="0"/>
      <w:marTop w:val="0"/>
      <w:marBottom w:val="0"/>
      <w:divBdr>
        <w:top w:val="none" w:sz="0" w:space="0" w:color="auto"/>
        <w:left w:val="none" w:sz="0" w:space="0" w:color="auto"/>
        <w:bottom w:val="none" w:sz="0" w:space="0" w:color="auto"/>
        <w:right w:val="none" w:sz="0" w:space="0" w:color="auto"/>
      </w:divBdr>
    </w:div>
    <w:div w:id="39400391">
      <w:bodyDiv w:val="1"/>
      <w:marLeft w:val="0"/>
      <w:marRight w:val="0"/>
      <w:marTop w:val="0"/>
      <w:marBottom w:val="0"/>
      <w:divBdr>
        <w:top w:val="none" w:sz="0" w:space="0" w:color="auto"/>
        <w:left w:val="none" w:sz="0" w:space="0" w:color="auto"/>
        <w:bottom w:val="none" w:sz="0" w:space="0" w:color="auto"/>
        <w:right w:val="none" w:sz="0" w:space="0" w:color="auto"/>
      </w:divBdr>
    </w:div>
    <w:div w:id="176703334">
      <w:bodyDiv w:val="1"/>
      <w:marLeft w:val="0"/>
      <w:marRight w:val="0"/>
      <w:marTop w:val="0"/>
      <w:marBottom w:val="0"/>
      <w:divBdr>
        <w:top w:val="none" w:sz="0" w:space="0" w:color="auto"/>
        <w:left w:val="none" w:sz="0" w:space="0" w:color="auto"/>
        <w:bottom w:val="none" w:sz="0" w:space="0" w:color="auto"/>
        <w:right w:val="none" w:sz="0" w:space="0" w:color="auto"/>
      </w:divBdr>
    </w:div>
    <w:div w:id="306521762">
      <w:bodyDiv w:val="1"/>
      <w:marLeft w:val="0"/>
      <w:marRight w:val="0"/>
      <w:marTop w:val="0"/>
      <w:marBottom w:val="0"/>
      <w:divBdr>
        <w:top w:val="none" w:sz="0" w:space="0" w:color="auto"/>
        <w:left w:val="none" w:sz="0" w:space="0" w:color="auto"/>
        <w:bottom w:val="none" w:sz="0" w:space="0" w:color="auto"/>
        <w:right w:val="none" w:sz="0" w:space="0" w:color="auto"/>
      </w:divBdr>
    </w:div>
    <w:div w:id="453450302">
      <w:bodyDiv w:val="1"/>
      <w:marLeft w:val="0"/>
      <w:marRight w:val="0"/>
      <w:marTop w:val="0"/>
      <w:marBottom w:val="0"/>
      <w:divBdr>
        <w:top w:val="none" w:sz="0" w:space="0" w:color="auto"/>
        <w:left w:val="none" w:sz="0" w:space="0" w:color="auto"/>
        <w:bottom w:val="none" w:sz="0" w:space="0" w:color="auto"/>
        <w:right w:val="none" w:sz="0" w:space="0" w:color="auto"/>
      </w:divBdr>
    </w:div>
    <w:div w:id="487016530">
      <w:bodyDiv w:val="1"/>
      <w:marLeft w:val="0"/>
      <w:marRight w:val="0"/>
      <w:marTop w:val="0"/>
      <w:marBottom w:val="0"/>
      <w:divBdr>
        <w:top w:val="none" w:sz="0" w:space="0" w:color="auto"/>
        <w:left w:val="none" w:sz="0" w:space="0" w:color="auto"/>
        <w:bottom w:val="none" w:sz="0" w:space="0" w:color="auto"/>
        <w:right w:val="none" w:sz="0" w:space="0" w:color="auto"/>
      </w:divBdr>
    </w:div>
    <w:div w:id="504784796">
      <w:bodyDiv w:val="1"/>
      <w:marLeft w:val="0"/>
      <w:marRight w:val="0"/>
      <w:marTop w:val="0"/>
      <w:marBottom w:val="0"/>
      <w:divBdr>
        <w:top w:val="none" w:sz="0" w:space="0" w:color="auto"/>
        <w:left w:val="none" w:sz="0" w:space="0" w:color="auto"/>
        <w:bottom w:val="none" w:sz="0" w:space="0" w:color="auto"/>
        <w:right w:val="none" w:sz="0" w:space="0" w:color="auto"/>
      </w:divBdr>
    </w:div>
    <w:div w:id="621962344">
      <w:bodyDiv w:val="1"/>
      <w:marLeft w:val="0"/>
      <w:marRight w:val="0"/>
      <w:marTop w:val="0"/>
      <w:marBottom w:val="0"/>
      <w:divBdr>
        <w:top w:val="none" w:sz="0" w:space="0" w:color="auto"/>
        <w:left w:val="none" w:sz="0" w:space="0" w:color="auto"/>
        <w:bottom w:val="none" w:sz="0" w:space="0" w:color="auto"/>
        <w:right w:val="none" w:sz="0" w:space="0" w:color="auto"/>
      </w:divBdr>
    </w:div>
    <w:div w:id="622075627">
      <w:bodyDiv w:val="1"/>
      <w:marLeft w:val="0"/>
      <w:marRight w:val="0"/>
      <w:marTop w:val="0"/>
      <w:marBottom w:val="0"/>
      <w:divBdr>
        <w:top w:val="none" w:sz="0" w:space="0" w:color="auto"/>
        <w:left w:val="none" w:sz="0" w:space="0" w:color="auto"/>
        <w:bottom w:val="none" w:sz="0" w:space="0" w:color="auto"/>
        <w:right w:val="none" w:sz="0" w:space="0" w:color="auto"/>
      </w:divBdr>
    </w:div>
    <w:div w:id="691146518">
      <w:bodyDiv w:val="1"/>
      <w:marLeft w:val="0"/>
      <w:marRight w:val="0"/>
      <w:marTop w:val="0"/>
      <w:marBottom w:val="0"/>
      <w:divBdr>
        <w:top w:val="none" w:sz="0" w:space="0" w:color="auto"/>
        <w:left w:val="none" w:sz="0" w:space="0" w:color="auto"/>
        <w:bottom w:val="none" w:sz="0" w:space="0" w:color="auto"/>
        <w:right w:val="none" w:sz="0" w:space="0" w:color="auto"/>
      </w:divBdr>
    </w:div>
    <w:div w:id="1040132259">
      <w:bodyDiv w:val="1"/>
      <w:marLeft w:val="0"/>
      <w:marRight w:val="0"/>
      <w:marTop w:val="0"/>
      <w:marBottom w:val="0"/>
      <w:divBdr>
        <w:top w:val="none" w:sz="0" w:space="0" w:color="auto"/>
        <w:left w:val="none" w:sz="0" w:space="0" w:color="auto"/>
        <w:bottom w:val="none" w:sz="0" w:space="0" w:color="auto"/>
        <w:right w:val="none" w:sz="0" w:space="0" w:color="auto"/>
      </w:divBdr>
    </w:div>
    <w:div w:id="1089500283">
      <w:bodyDiv w:val="1"/>
      <w:marLeft w:val="0"/>
      <w:marRight w:val="0"/>
      <w:marTop w:val="0"/>
      <w:marBottom w:val="0"/>
      <w:divBdr>
        <w:top w:val="none" w:sz="0" w:space="0" w:color="auto"/>
        <w:left w:val="none" w:sz="0" w:space="0" w:color="auto"/>
        <w:bottom w:val="none" w:sz="0" w:space="0" w:color="auto"/>
        <w:right w:val="none" w:sz="0" w:space="0" w:color="auto"/>
      </w:divBdr>
    </w:div>
    <w:div w:id="1501702667">
      <w:bodyDiv w:val="1"/>
      <w:marLeft w:val="0"/>
      <w:marRight w:val="0"/>
      <w:marTop w:val="0"/>
      <w:marBottom w:val="0"/>
      <w:divBdr>
        <w:top w:val="none" w:sz="0" w:space="0" w:color="auto"/>
        <w:left w:val="none" w:sz="0" w:space="0" w:color="auto"/>
        <w:bottom w:val="none" w:sz="0" w:space="0" w:color="auto"/>
        <w:right w:val="none" w:sz="0" w:space="0" w:color="auto"/>
      </w:divBdr>
    </w:div>
    <w:div w:id="212029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DA45F73F93962712B7C7945FC257EE3B44AEE659B6E43AC7C012BE1AFA7CA4785E2465E0A034EE7x004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80BE8C-4E5B-4A83-B807-06A818BAC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2633</TotalTime>
  <Pages>5</Pages>
  <Words>1589</Words>
  <Characters>9061</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Ermakov_il</dc:creator>
  <cp:lastModifiedBy>Коровин Александр Владимирович</cp:lastModifiedBy>
  <cp:revision>90</cp:revision>
  <cp:lastPrinted>2025-02-11T08:38:00Z</cp:lastPrinted>
  <dcterms:created xsi:type="dcterms:W3CDTF">2018-11-14T04:41:00Z</dcterms:created>
  <dcterms:modified xsi:type="dcterms:W3CDTF">2025-02-26T05:23:00Z</dcterms:modified>
</cp:coreProperties>
</file>