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E0BD2">
        <w:rPr>
          <w:rFonts w:ascii="Times New Roman" w:hAnsi="Times New Roman"/>
          <w:b/>
          <w:szCs w:val="22"/>
        </w:rPr>
        <w:t>55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 xml:space="preserve">поставку </w:t>
      </w:r>
      <w:r w:rsidR="002E0BD2" w:rsidRPr="002E0BD2">
        <w:rPr>
          <w:rFonts w:ascii="Times New Roman" w:hAnsi="Times New Roman"/>
          <w:b/>
          <w:szCs w:val="22"/>
        </w:rPr>
        <w:t>электротехнического оборудования в 2024 году</w:t>
      </w:r>
      <w:r w:rsidR="002E0BD2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2E7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80</cp:revision>
  <dcterms:created xsi:type="dcterms:W3CDTF">2016-11-30T12:38:00Z</dcterms:created>
  <dcterms:modified xsi:type="dcterms:W3CDTF">2024-09-03T09:50:00Z</dcterms:modified>
</cp:coreProperties>
</file>