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979" w:rsidRPr="00655979" w:rsidRDefault="00655979" w:rsidP="00655979">
      <w:pPr>
        <w:ind w:left="284" w:hanging="284"/>
        <w:jc w:val="right"/>
        <w:rPr>
          <w:rFonts w:ascii="Times New Roman" w:hAnsi="Times New Roman" w:cs="Times New Roman"/>
          <w:sz w:val="20"/>
          <w:szCs w:val="20"/>
        </w:rPr>
      </w:pPr>
      <w:r w:rsidRPr="00655979">
        <w:rPr>
          <w:rFonts w:ascii="Times New Roman" w:hAnsi="Times New Roman" w:cs="Times New Roman"/>
          <w:sz w:val="20"/>
          <w:szCs w:val="20"/>
        </w:rPr>
        <w:t>Форма 2 «Требования к предмету оферты»</w:t>
      </w:r>
    </w:p>
    <w:p w:rsidR="00655979" w:rsidRDefault="00655979" w:rsidP="00655979">
      <w:pPr>
        <w:jc w:val="center"/>
        <w:rPr>
          <w:rFonts w:ascii="Times New Roman" w:eastAsia="Times New Roman" w:hAnsi="Times New Roman" w:cs="Times New Roman"/>
          <w:b/>
        </w:rPr>
      </w:pPr>
    </w:p>
    <w:p w:rsidR="00655979" w:rsidRDefault="00655979" w:rsidP="00655979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ТРЕБОВАНИЯ К ПРЕДМЕТУ ОФЕРТЫ</w:t>
      </w:r>
    </w:p>
    <w:p w:rsidR="00FF1F47" w:rsidRPr="008059AB" w:rsidRDefault="00BC0646" w:rsidP="009246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BC06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Оказание услуг </w:t>
      </w:r>
      <w:r w:rsidR="0083094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 р</w:t>
      </w:r>
      <w:r w:rsidR="00830943" w:rsidRPr="0083094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азработк</w:t>
      </w:r>
      <w:r w:rsidR="0083094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е</w:t>
      </w:r>
      <w:r w:rsidR="00830943" w:rsidRPr="0083094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и согласовани</w:t>
      </w:r>
      <w:r w:rsidR="0083094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ю</w:t>
      </w:r>
      <w:r w:rsidR="00830943" w:rsidRPr="0083094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нормативной эко</w:t>
      </w:r>
      <w:r w:rsidR="00996C9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логической документации в 2019 </w:t>
      </w:r>
      <w:r w:rsidR="00830943" w:rsidRPr="0083094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г.</w:t>
      </w:r>
    </w:p>
    <w:p w:rsidR="00FF1F47" w:rsidRPr="008059AB" w:rsidRDefault="00FF1F47" w:rsidP="009246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F1F47" w:rsidRPr="00815356" w:rsidRDefault="00FF1F47" w:rsidP="0092468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</w:pPr>
      <w:r w:rsidRPr="0081535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Общие положения</w:t>
      </w:r>
    </w:p>
    <w:p w:rsidR="00FF1F47" w:rsidRPr="00815356" w:rsidRDefault="00924681" w:rsidP="0092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5356">
        <w:rPr>
          <w:rFonts w:ascii="Times New Roman" w:eastAsia="Times New Roman" w:hAnsi="Times New Roman" w:cs="Times New Roman"/>
          <w:sz w:val="24"/>
          <w:szCs w:val="24"/>
          <w:u w:val="single"/>
        </w:rPr>
        <w:t>1.1.</w:t>
      </w:r>
      <w:r w:rsidR="00FF1F47" w:rsidRPr="00815356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 закупки.</w:t>
      </w:r>
    </w:p>
    <w:p w:rsidR="00306A42" w:rsidRPr="00815356" w:rsidRDefault="00830943" w:rsidP="00924681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30943">
        <w:rPr>
          <w:rFonts w:ascii="Times New Roman" w:eastAsia="Times New Roman" w:hAnsi="Times New Roman" w:cs="Times New Roman"/>
          <w:sz w:val="24"/>
          <w:szCs w:val="24"/>
        </w:rPr>
        <w:t>Оказание услуг по разработке и согласованию нормативной эко</w:t>
      </w:r>
      <w:r w:rsidR="00996C98">
        <w:rPr>
          <w:rFonts w:ascii="Times New Roman" w:eastAsia="Times New Roman" w:hAnsi="Times New Roman" w:cs="Times New Roman"/>
          <w:sz w:val="24"/>
          <w:szCs w:val="24"/>
        </w:rPr>
        <w:t xml:space="preserve">логической документации в 2019 </w:t>
      </w:r>
      <w:r w:rsidRPr="00830943"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F9083A" w:rsidRPr="0081535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F1F47" w:rsidRPr="00815356" w:rsidRDefault="00924681" w:rsidP="0092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5356">
        <w:rPr>
          <w:rFonts w:ascii="Times New Roman" w:eastAsia="Times New Roman" w:hAnsi="Times New Roman" w:cs="Times New Roman"/>
          <w:sz w:val="24"/>
          <w:szCs w:val="24"/>
          <w:u w:val="single"/>
        </w:rPr>
        <w:t>1.2.</w:t>
      </w:r>
      <w:r w:rsidR="00FF1F47" w:rsidRPr="00815356">
        <w:rPr>
          <w:rFonts w:ascii="Times New Roman" w:eastAsia="Times New Roman" w:hAnsi="Times New Roman" w:cs="Times New Roman"/>
          <w:sz w:val="24"/>
          <w:szCs w:val="24"/>
          <w:u w:val="single"/>
        </w:rPr>
        <w:t>Лот</w:t>
      </w:r>
      <w:r w:rsidR="00F9083A" w:rsidRPr="0081535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являе</w:t>
      </w:r>
      <w:r w:rsidR="00FF1F47" w:rsidRPr="00815356">
        <w:rPr>
          <w:rFonts w:ascii="Times New Roman" w:eastAsia="Times New Roman" w:hAnsi="Times New Roman" w:cs="Times New Roman"/>
          <w:sz w:val="24"/>
          <w:szCs w:val="24"/>
          <w:u w:val="single"/>
        </w:rPr>
        <w:t>тся неделимым</w:t>
      </w:r>
      <w:r w:rsidR="00FF1F47" w:rsidRPr="008153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500A" w:rsidRPr="00815356" w:rsidRDefault="00924681" w:rsidP="0092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5356">
        <w:rPr>
          <w:rFonts w:ascii="Times New Roman" w:eastAsia="Times New Roman" w:hAnsi="Times New Roman" w:cs="Times New Roman"/>
          <w:sz w:val="24"/>
          <w:szCs w:val="24"/>
          <w:u w:val="single"/>
        </w:rPr>
        <w:t>1.3.</w:t>
      </w:r>
      <w:r w:rsidR="00FF1F47" w:rsidRPr="00815356">
        <w:rPr>
          <w:rFonts w:ascii="Times New Roman" w:eastAsia="Times New Roman" w:hAnsi="Times New Roman" w:cs="Times New Roman"/>
          <w:sz w:val="24"/>
          <w:szCs w:val="24"/>
          <w:u w:val="single"/>
        </w:rPr>
        <w:t>Инициатор закупки</w:t>
      </w:r>
      <w:r w:rsidR="00FF1F47" w:rsidRPr="0081535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F1F47" w:rsidRPr="00815356" w:rsidRDefault="00FF1F47" w:rsidP="0092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5356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</w:t>
      </w:r>
      <w:r w:rsidR="00094E69" w:rsidRPr="008153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5356">
        <w:rPr>
          <w:rFonts w:ascii="Times New Roman" w:eastAsia="Times New Roman" w:hAnsi="Times New Roman" w:cs="Times New Roman"/>
          <w:sz w:val="24"/>
          <w:szCs w:val="24"/>
        </w:rPr>
        <w:t>нефтегазоразведочная экспедиция» (ООО «БНГРЭ»).</w:t>
      </w:r>
    </w:p>
    <w:p w:rsidR="00FF1F47" w:rsidRPr="00815356" w:rsidRDefault="00924681" w:rsidP="0092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5356">
        <w:rPr>
          <w:rFonts w:ascii="Times New Roman" w:eastAsia="Times New Roman" w:hAnsi="Times New Roman" w:cs="Times New Roman"/>
          <w:sz w:val="24"/>
          <w:szCs w:val="24"/>
          <w:u w:val="single"/>
        </w:rPr>
        <w:t>1.4.</w:t>
      </w:r>
      <w:r w:rsidR="00FF1F47" w:rsidRPr="0081535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Плановые </w:t>
      </w:r>
      <w:r w:rsidR="001A45AD" w:rsidRPr="0081535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ориентировочные </w:t>
      </w:r>
      <w:r w:rsidR="00FF1F47" w:rsidRPr="00815356">
        <w:rPr>
          <w:rFonts w:ascii="Times New Roman" w:eastAsia="Times New Roman" w:hAnsi="Times New Roman" w:cs="Times New Roman"/>
          <w:sz w:val="24"/>
          <w:szCs w:val="24"/>
          <w:u w:val="single"/>
        </w:rPr>
        <w:t>сроки проведения работ</w:t>
      </w:r>
      <w:r w:rsidR="00FF1F47" w:rsidRPr="0081535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40637" w:rsidRPr="00223619" w:rsidRDefault="00924681" w:rsidP="00924681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1.4</w:t>
      </w:r>
      <w:r w:rsidR="009409DC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.1.</w:t>
      </w:r>
      <w:r w:rsidR="00DF6544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AE3CCE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Срок выполнения работ </w:t>
      </w:r>
      <w:r w:rsidR="00EE500A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 </w:t>
      </w:r>
      <w:r w:rsidR="00223619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0</w:t>
      </w:r>
      <w:r w:rsidR="00055448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="00EE500A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223619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01</w:t>
      </w:r>
      <w:r w:rsidR="00EE500A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77159C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20</w:t>
      </w:r>
      <w:r w:rsidR="00EE500A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="00AE3CCE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9</w:t>
      </w:r>
      <w:r w:rsidR="00EE500A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</w:t>
      </w:r>
      <w:r w:rsidR="00D108DB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EE500A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</w:t>
      </w:r>
      <w:r w:rsidR="00056DD0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AE3CCE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31</w:t>
      </w:r>
      <w:r w:rsidR="00056DD0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.0</w:t>
      </w:r>
      <w:r w:rsidR="00055448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="00056DD0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.201</w:t>
      </w:r>
      <w:r w:rsidR="00F7341A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9</w:t>
      </w:r>
      <w:r w:rsidR="00EE500A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г</w:t>
      </w:r>
      <w:r w:rsidR="002E0D6F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EE500A"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;</w:t>
      </w:r>
      <w:r w:rsidR="00D40637" w:rsidRPr="0022361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4B774B" w:rsidRPr="00223619" w:rsidRDefault="00C7458D" w:rsidP="00505B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223619">
        <w:rPr>
          <w:rFonts w:ascii="Times New Roman" w:eastAsia="Times New Roman" w:hAnsi="Times New Roman" w:cs="Times New Roman"/>
          <w:sz w:val="24"/>
          <w:szCs w:val="24"/>
          <w:u w:val="single"/>
        </w:rPr>
        <w:t>1.5</w:t>
      </w:r>
      <w:r w:rsidR="00677896" w:rsidRPr="0022361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</w:t>
      </w:r>
      <w:r w:rsidR="00FF1F47" w:rsidRPr="00223619">
        <w:rPr>
          <w:rFonts w:ascii="Times New Roman" w:eastAsia="Times New Roman" w:hAnsi="Times New Roman" w:cs="Times New Roman"/>
          <w:sz w:val="24"/>
          <w:szCs w:val="24"/>
          <w:u w:val="single"/>
        </w:rPr>
        <w:t>Место оказания услуг</w:t>
      </w:r>
      <w:r w:rsidR="00FF1F47" w:rsidRPr="0022361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05B5C" w:rsidRPr="00223619">
        <w:rPr>
          <w:rFonts w:ascii="Times New Roman" w:eastAsia="Times New Roman" w:hAnsi="Times New Roman" w:cs="Times New Roman"/>
          <w:sz w:val="24"/>
          <w:szCs w:val="24"/>
        </w:rPr>
        <w:t xml:space="preserve">660135 г. Красноярск, ул. Весны 3 «А», </w:t>
      </w:r>
      <w:proofErr w:type="spellStart"/>
      <w:r w:rsidR="00505B5C" w:rsidRPr="00223619">
        <w:rPr>
          <w:rFonts w:ascii="Times New Roman" w:eastAsia="Times New Roman" w:hAnsi="Times New Roman" w:cs="Times New Roman"/>
          <w:sz w:val="24"/>
          <w:szCs w:val="24"/>
        </w:rPr>
        <w:t>б.ц</w:t>
      </w:r>
      <w:proofErr w:type="spellEnd"/>
      <w:r w:rsidR="00505B5C" w:rsidRPr="00223619">
        <w:rPr>
          <w:rFonts w:ascii="Times New Roman" w:eastAsia="Times New Roman" w:hAnsi="Times New Roman" w:cs="Times New Roman"/>
          <w:sz w:val="24"/>
          <w:szCs w:val="24"/>
        </w:rPr>
        <w:t>. Весна 13 этаж.</w:t>
      </w:r>
    </w:p>
    <w:p w:rsidR="00706913" w:rsidRPr="00DA52B8" w:rsidRDefault="00C7458D" w:rsidP="007069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A52B8">
        <w:rPr>
          <w:rFonts w:ascii="Times New Roman" w:eastAsia="Times New Roman" w:hAnsi="Times New Roman" w:cs="Times New Roman"/>
          <w:sz w:val="24"/>
          <w:szCs w:val="24"/>
          <w:u w:val="single"/>
        </w:rPr>
        <w:t>1.6</w:t>
      </w:r>
      <w:r w:rsidR="004B774B" w:rsidRPr="00DA52B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</w:t>
      </w:r>
      <w:r w:rsidR="00FF1F47" w:rsidRPr="00DA52B8">
        <w:rPr>
          <w:rFonts w:ascii="Times New Roman" w:eastAsia="Times New Roman" w:hAnsi="Times New Roman" w:cs="Times New Roman"/>
          <w:sz w:val="24"/>
          <w:szCs w:val="24"/>
          <w:u w:val="single"/>
        </w:rPr>
        <w:t>Планируемый объем услуг:</w:t>
      </w:r>
      <w:r w:rsidR="004B1AF1" w:rsidRPr="00DA52B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4E5A8D" w:rsidRPr="004E5A8D" w:rsidRDefault="004E5A8D" w:rsidP="004E5A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8D">
        <w:rPr>
          <w:rFonts w:ascii="Times New Roman" w:eastAsia="Times New Roman" w:hAnsi="Times New Roman" w:cs="Times New Roman"/>
          <w:sz w:val="24"/>
          <w:szCs w:val="24"/>
        </w:rPr>
        <w:t xml:space="preserve">- разработка и согласование проекта нормативов образования отходов и лимитов на их размещение (ПНООЛР) и получения документа об утверждении нормативов образования отходов и лимитов на их размещения для кустовой площадки № 1 Куюмбинского ЛУ, расположенной </w:t>
      </w:r>
      <w:proofErr w:type="gramStart"/>
      <w:r w:rsidRPr="004E5A8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4E5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E5A8D">
        <w:rPr>
          <w:rFonts w:ascii="Times New Roman" w:eastAsia="Times New Roman" w:hAnsi="Times New Roman" w:cs="Times New Roman"/>
          <w:sz w:val="24"/>
          <w:szCs w:val="24"/>
        </w:rPr>
        <w:t>Красноярском</w:t>
      </w:r>
      <w:proofErr w:type="gramEnd"/>
      <w:r w:rsidRPr="004E5A8D">
        <w:rPr>
          <w:rFonts w:ascii="Times New Roman" w:eastAsia="Times New Roman" w:hAnsi="Times New Roman" w:cs="Times New Roman"/>
          <w:sz w:val="24"/>
          <w:szCs w:val="24"/>
        </w:rPr>
        <w:t xml:space="preserve"> крае Эвенкийском муниципальном районе;</w:t>
      </w:r>
    </w:p>
    <w:p w:rsidR="004E5A8D" w:rsidRPr="004E5A8D" w:rsidRDefault="004E5A8D" w:rsidP="004E5A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8D">
        <w:rPr>
          <w:rFonts w:ascii="Times New Roman" w:eastAsia="Times New Roman" w:hAnsi="Times New Roman" w:cs="Times New Roman"/>
          <w:sz w:val="24"/>
          <w:szCs w:val="24"/>
        </w:rPr>
        <w:t xml:space="preserve">- разработка и согласование проекта нормативов образования отходов и лимитов на их размещение (ПНООЛР) и получения документа об утверждении нормативов образования отходов и лимитов на их размещения для кустовой площадки № 2 Куюмбинского ЛУ, расположенной </w:t>
      </w:r>
      <w:proofErr w:type="gramStart"/>
      <w:r w:rsidRPr="004E5A8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4E5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E5A8D">
        <w:rPr>
          <w:rFonts w:ascii="Times New Roman" w:eastAsia="Times New Roman" w:hAnsi="Times New Roman" w:cs="Times New Roman"/>
          <w:sz w:val="24"/>
          <w:szCs w:val="24"/>
        </w:rPr>
        <w:t>Красноярском</w:t>
      </w:r>
      <w:proofErr w:type="gramEnd"/>
      <w:r w:rsidRPr="004E5A8D">
        <w:rPr>
          <w:rFonts w:ascii="Times New Roman" w:eastAsia="Times New Roman" w:hAnsi="Times New Roman" w:cs="Times New Roman"/>
          <w:sz w:val="24"/>
          <w:szCs w:val="24"/>
        </w:rPr>
        <w:t xml:space="preserve"> крае Эвенкийском муниципальном районе;</w:t>
      </w:r>
    </w:p>
    <w:p w:rsidR="008B6874" w:rsidRPr="004E5A8D" w:rsidRDefault="00DA52B8" w:rsidP="006923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8D">
        <w:rPr>
          <w:rFonts w:ascii="Times New Roman" w:eastAsia="Times New Roman" w:hAnsi="Times New Roman" w:cs="Times New Roman"/>
          <w:sz w:val="24"/>
          <w:szCs w:val="24"/>
        </w:rPr>
        <w:t xml:space="preserve">- разработка </w:t>
      </w:r>
      <w:r w:rsidR="008B6874" w:rsidRPr="004E5A8D">
        <w:rPr>
          <w:rFonts w:ascii="Times New Roman" w:eastAsia="Times New Roman" w:hAnsi="Times New Roman" w:cs="Times New Roman"/>
          <w:sz w:val="24"/>
          <w:szCs w:val="24"/>
        </w:rPr>
        <w:t>и согласование проекта нормативов образования отходов и лимитов на их размещение (ПНООЛР) и получения документа об утверждении нормативов образования отходов и лимитов на их размещения для скважины № 5</w:t>
      </w:r>
      <w:r w:rsidR="004E5A8D" w:rsidRPr="004E5A8D">
        <w:rPr>
          <w:rFonts w:ascii="Times New Roman" w:eastAsia="Times New Roman" w:hAnsi="Times New Roman" w:cs="Times New Roman"/>
          <w:sz w:val="24"/>
          <w:szCs w:val="24"/>
        </w:rPr>
        <w:t>19</w:t>
      </w:r>
      <w:r w:rsidR="008B6874" w:rsidRPr="004E5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B6874" w:rsidRPr="004E5A8D">
        <w:rPr>
          <w:rFonts w:ascii="Times New Roman" w:eastAsia="Times New Roman" w:hAnsi="Times New Roman" w:cs="Times New Roman"/>
          <w:sz w:val="24"/>
          <w:szCs w:val="24"/>
        </w:rPr>
        <w:t>Терско-Камовского</w:t>
      </w:r>
      <w:proofErr w:type="spellEnd"/>
      <w:r w:rsidR="008B6874" w:rsidRPr="004E5A8D">
        <w:rPr>
          <w:rFonts w:ascii="Times New Roman" w:eastAsia="Times New Roman" w:hAnsi="Times New Roman" w:cs="Times New Roman"/>
          <w:sz w:val="24"/>
          <w:szCs w:val="24"/>
        </w:rPr>
        <w:t xml:space="preserve"> ЛУ,</w:t>
      </w:r>
      <w:r w:rsidR="00045C7C" w:rsidRPr="004E5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6874" w:rsidRPr="004E5A8D">
        <w:rPr>
          <w:rFonts w:ascii="Times New Roman" w:eastAsia="Times New Roman" w:hAnsi="Times New Roman" w:cs="Times New Roman"/>
          <w:sz w:val="24"/>
          <w:szCs w:val="24"/>
        </w:rPr>
        <w:t xml:space="preserve">расположенной </w:t>
      </w:r>
      <w:proofErr w:type="gramStart"/>
      <w:r w:rsidR="008B6874" w:rsidRPr="004E5A8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8B6874" w:rsidRPr="004E5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B6874" w:rsidRPr="004E5A8D">
        <w:rPr>
          <w:rFonts w:ascii="Times New Roman" w:eastAsia="Times New Roman" w:hAnsi="Times New Roman" w:cs="Times New Roman"/>
          <w:sz w:val="24"/>
          <w:szCs w:val="24"/>
        </w:rPr>
        <w:t>Красноярском</w:t>
      </w:r>
      <w:proofErr w:type="gramEnd"/>
      <w:r w:rsidR="008B6874" w:rsidRPr="004E5A8D">
        <w:rPr>
          <w:rFonts w:ascii="Times New Roman" w:eastAsia="Times New Roman" w:hAnsi="Times New Roman" w:cs="Times New Roman"/>
          <w:sz w:val="24"/>
          <w:szCs w:val="24"/>
        </w:rPr>
        <w:t xml:space="preserve"> крае Эвенкийском муниципальном районе</w:t>
      </w:r>
      <w:r w:rsidRPr="004E5A8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5A8D" w:rsidRPr="00A70A07" w:rsidRDefault="004E5A8D" w:rsidP="004E5A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8D">
        <w:rPr>
          <w:rFonts w:ascii="Times New Roman" w:eastAsia="Times New Roman" w:hAnsi="Times New Roman" w:cs="Times New Roman"/>
          <w:sz w:val="24"/>
          <w:szCs w:val="24"/>
        </w:rPr>
        <w:t xml:space="preserve">- разработка и согласование проекта нормативов образования отходов и лимитов на их размещение (ПНООЛР) и получения документа об утверждении нормативов образования отходов и лимитов на их размещения для скважины № 1п </w:t>
      </w:r>
      <w:proofErr w:type="spellStart"/>
      <w:r w:rsidRPr="004E5A8D">
        <w:rPr>
          <w:rFonts w:ascii="Times New Roman" w:eastAsia="Times New Roman" w:hAnsi="Times New Roman" w:cs="Times New Roman"/>
          <w:sz w:val="24"/>
          <w:szCs w:val="24"/>
        </w:rPr>
        <w:t>Терско-Камовского</w:t>
      </w:r>
      <w:proofErr w:type="spellEnd"/>
      <w:r w:rsidRPr="004E5A8D">
        <w:rPr>
          <w:rFonts w:ascii="Times New Roman" w:eastAsia="Times New Roman" w:hAnsi="Times New Roman" w:cs="Times New Roman"/>
          <w:sz w:val="24"/>
          <w:szCs w:val="24"/>
        </w:rPr>
        <w:t xml:space="preserve"> ЛУ, </w:t>
      </w:r>
      <w:r w:rsidRPr="00A70A07">
        <w:rPr>
          <w:rFonts w:ascii="Times New Roman" w:eastAsia="Times New Roman" w:hAnsi="Times New Roman" w:cs="Times New Roman"/>
          <w:sz w:val="24"/>
          <w:szCs w:val="24"/>
        </w:rPr>
        <w:t xml:space="preserve">расположенной </w:t>
      </w:r>
      <w:proofErr w:type="gramStart"/>
      <w:r w:rsidRPr="00A70A0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A70A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0A07">
        <w:rPr>
          <w:rFonts w:ascii="Times New Roman" w:eastAsia="Times New Roman" w:hAnsi="Times New Roman" w:cs="Times New Roman"/>
          <w:sz w:val="24"/>
          <w:szCs w:val="24"/>
        </w:rPr>
        <w:t>Красноярском</w:t>
      </w:r>
      <w:proofErr w:type="gramEnd"/>
      <w:r w:rsidRPr="00A70A07">
        <w:rPr>
          <w:rFonts w:ascii="Times New Roman" w:eastAsia="Times New Roman" w:hAnsi="Times New Roman" w:cs="Times New Roman"/>
          <w:sz w:val="24"/>
          <w:szCs w:val="24"/>
        </w:rPr>
        <w:t xml:space="preserve"> крае Эвенкийском муниципальном районе;</w:t>
      </w:r>
    </w:p>
    <w:p w:rsidR="00ED001C" w:rsidRPr="00A70A07" w:rsidRDefault="00ED001C" w:rsidP="00ED0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A07">
        <w:rPr>
          <w:rFonts w:ascii="Times New Roman" w:eastAsia="Times New Roman" w:hAnsi="Times New Roman" w:cs="Times New Roman"/>
          <w:sz w:val="24"/>
          <w:szCs w:val="24"/>
        </w:rPr>
        <w:t xml:space="preserve">- разработка и согласование проекта нормативов образования отходов и лимитов на их размещение (ПНООЛР) и получения документа об утверждении нормативов образования отходов и лимитов на их размещения для объекта №1 </w:t>
      </w:r>
      <w:proofErr w:type="spellStart"/>
      <w:r w:rsidRPr="00A70A07">
        <w:rPr>
          <w:rFonts w:ascii="Times New Roman" w:eastAsia="Times New Roman" w:hAnsi="Times New Roman" w:cs="Times New Roman"/>
          <w:sz w:val="24"/>
          <w:szCs w:val="24"/>
        </w:rPr>
        <w:t>Юрубчено-Тохомского</w:t>
      </w:r>
      <w:proofErr w:type="spellEnd"/>
      <w:r w:rsidRPr="00A70A07">
        <w:rPr>
          <w:rFonts w:ascii="Times New Roman" w:eastAsia="Times New Roman" w:hAnsi="Times New Roman" w:cs="Times New Roman"/>
          <w:sz w:val="24"/>
          <w:szCs w:val="24"/>
        </w:rPr>
        <w:t xml:space="preserve"> ЛУ, расположенно</w:t>
      </w:r>
      <w:r w:rsidR="0050140C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70A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0A0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A70A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0A07">
        <w:rPr>
          <w:rFonts w:ascii="Times New Roman" w:eastAsia="Times New Roman" w:hAnsi="Times New Roman" w:cs="Times New Roman"/>
          <w:sz w:val="24"/>
          <w:szCs w:val="24"/>
        </w:rPr>
        <w:t>Красноярском</w:t>
      </w:r>
      <w:proofErr w:type="gramEnd"/>
      <w:r w:rsidRPr="00A70A07">
        <w:rPr>
          <w:rFonts w:ascii="Times New Roman" w:eastAsia="Times New Roman" w:hAnsi="Times New Roman" w:cs="Times New Roman"/>
          <w:sz w:val="24"/>
          <w:szCs w:val="24"/>
        </w:rPr>
        <w:t xml:space="preserve"> крае Эвенкийском муниципальном районе;</w:t>
      </w:r>
    </w:p>
    <w:p w:rsidR="004E5A8D" w:rsidRPr="00A70A07" w:rsidRDefault="00ED001C" w:rsidP="006923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A07">
        <w:rPr>
          <w:rFonts w:ascii="Times New Roman" w:eastAsia="Times New Roman" w:hAnsi="Times New Roman" w:cs="Times New Roman"/>
          <w:sz w:val="24"/>
          <w:szCs w:val="24"/>
        </w:rPr>
        <w:t xml:space="preserve">- разработка и согласование проекта нормативов образования отходов и лимитов на их размещение (ПНООЛР) и получения документа об утверждении нормативов образования отходов и лимитов на их размещения для объекта №2 </w:t>
      </w:r>
      <w:proofErr w:type="spellStart"/>
      <w:r w:rsidRPr="00A70A07">
        <w:rPr>
          <w:rFonts w:ascii="Times New Roman" w:eastAsia="Times New Roman" w:hAnsi="Times New Roman" w:cs="Times New Roman"/>
          <w:sz w:val="24"/>
          <w:szCs w:val="24"/>
        </w:rPr>
        <w:t>Юрубчено-Тохомского</w:t>
      </w:r>
      <w:proofErr w:type="spellEnd"/>
      <w:r w:rsidRPr="00A70A07">
        <w:rPr>
          <w:rFonts w:ascii="Times New Roman" w:eastAsia="Times New Roman" w:hAnsi="Times New Roman" w:cs="Times New Roman"/>
          <w:sz w:val="24"/>
          <w:szCs w:val="24"/>
        </w:rPr>
        <w:t xml:space="preserve"> ЛУ, расположенно</w:t>
      </w:r>
      <w:r w:rsidR="0050140C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70A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0A0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A70A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0A07">
        <w:rPr>
          <w:rFonts w:ascii="Times New Roman" w:eastAsia="Times New Roman" w:hAnsi="Times New Roman" w:cs="Times New Roman"/>
          <w:sz w:val="24"/>
          <w:szCs w:val="24"/>
        </w:rPr>
        <w:t>Красноярском</w:t>
      </w:r>
      <w:proofErr w:type="gramEnd"/>
      <w:r w:rsidRPr="00A70A07">
        <w:rPr>
          <w:rFonts w:ascii="Times New Roman" w:eastAsia="Times New Roman" w:hAnsi="Times New Roman" w:cs="Times New Roman"/>
          <w:sz w:val="24"/>
          <w:szCs w:val="24"/>
        </w:rPr>
        <w:t xml:space="preserve"> крае Эвенкийском муниципальном районе;</w:t>
      </w:r>
    </w:p>
    <w:p w:rsidR="008B6874" w:rsidRPr="00A70A07" w:rsidRDefault="00DA52B8" w:rsidP="006923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A07">
        <w:rPr>
          <w:rFonts w:ascii="Times New Roman" w:eastAsia="Times New Roman" w:hAnsi="Times New Roman" w:cs="Times New Roman"/>
          <w:sz w:val="24"/>
          <w:szCs w:val="24"/>
        </w:rPr>
        <w:t>- разработка</w:t>
      </w:r>
      <w:r w:rsidR="008B6874" w:rsidRPr="00A70A07">
        <w:rPr>
          <w:rFonts w:ascii="Times New Roman" w:eastAsia="Times New Roman" w:hAnsi="Times New Roman" w:cs="Times New Roman"/>
          <w:sz w:val="24"/>
          <w:szCs w:val="24"/>
        </w:rPr>
        <w:t xml:space="preserve"> и согласование проекта нормативов образования отходов и лимитов на их размещение (ПНООЛР) и получения документа об утверждении нормативов образования отходов и лимитов на их размещения для скважины № </w:t>
      </w:r>
      <w:r w:rsidR="001726C7" w:rsidRPr="00A70A07">
        <w:rPr>
          <w:rFonts w:ascii="Times New Roman" w:eastAsia="Times New Roman" w:hAnsi="Times New Roman" w:cs="Times New Roman"/>
          <w:sz w:val="24"/>
          <w:szCs w:val="24"/>
        </w:rPr>
        <w:t>28</w:t>
      </w:r>
      <w:r w:rsidR="008B6874" w:rsidRPr="00A70A07">
        <w:rPr>
          <w:rFonts w:ascii="Times New Roman" w:eastAsia="Times New Roman" w:hAnsi="Times New Roman" w:cs="Times New Roman"/>
          <w:sz w:val="24"/>
          <w:szCs w:val="24"/>
        </w:rPr>
        <w:t xml:space="preserve"> Тагульского ЛУ,  расположенной в Красноярском крае Туруханском муниципальном районе</w:t>
      </w:r>
      <w:r w:rsidRPr="00A70A0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70A07" w:rsidRPr="002936B9" w:rsidRDefault="00A70A07" w:rsidP="00A70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6B9">
        <w:rPr>
          <w:rFonts w:ascii="Times New Roman" w:eastAsia="Times New Roman" w:hAnsi="Times New Roman" w:cs="Times New Roman"/>
          <w:sz w:val="24"/>
          <w:szCs w:val="24"/>
        </w:rPr>
        <w:t>- разработка и согласование проекта предельно допустимых выбросов (ПДВ) и получения разрешения на выброс вредны (загрязняющих) веществ в атмосферный воздух для кустовой площадки № 1 Куюмбинского ЛУ, расположенной в Красноярском крае Эвенкийском муниципальном районе;</w:t>
      </w:r>
    </w:p>
    <w:p w:rsidR="00A70A07" w:rsidRPr="002936B9" w:rsidRDefault="00A70A07" w:rsidP="00A70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6B9">
        <w:rPr>
          <w:rFonts w:ascii="Times New Roman" w:eastAsia="Times New Roman" w:hAnsi="Times New Roman" w:cs="Times New Roman"/>
          <w:sz w:val="24"/>
          <w:szCs w:val="24"/>
        </w:rPr>
        <w:lastRenderedPageBreak/>
        <w:t>- разработка и согласование проекта предельно допустимых выбросов (ПДВ) и получения разрешения на выброс вредны (загрязняющих) веществ в атмосферный воздух для кустовой площадки № 2 Куюмбинского ЛУ, расположенной в Красноярском крае Эвенкийском муниципальном районе;</w:t>
      </w:r>
    </w:p>
    <w:p w:rsidR="008B6874" w:rsidRPr="002936B9" w:rsidRDefault="00DA52B8" w:rsidP="006923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6B9">
        <w:rPr>
          <w:rFonts w:ascii="Times New Roman" w:eastAsia="Times New Roman" w:hAnsi="Times New Roman" w:cs="Times New Roman"/>
          <w:sz w:val="24"/>
          <w:szCs w:val="24"/>
        </w:rPr>
        <w:t>- разработка</w:t>
      </w:r>
      <w:r w:rsidR="008B6874" w:rsidRPr="002936B9">
        <w:rPr>
          <w:rFonts w:ascii="Times New Roman" w:eastAsia="Times New Roman" w:hAnsi="Times New Roman" w:cs="Times New Roman"/>
          <w:sz w:val="24"/>
          <w:szCs w:val="24"/>
        </w:rPr>
        <w:t xml:space="preserve"> и согласование проекта предельно допустимых выбросов (ПДВ) и получения разрешения на выброс вредны (загрязняющих) веществ в атмосферный воздух для скважины № 5</w:t>
      </w:r>
      <w:r w:rsidR="00A70A07" w:rsidRPr="002936B9">
        <w:rPr>
          <w:rFonts w:ascii="Times New Roman" w:eastAsia="Times New Roman" w:hAnsi="Times New Roman" w:cs="Times New Roman"/>
          <w:sz w:val="24"/>
          <w:szCs w:val="24"/>
        </w:rPr>
        <w:t>19</w:t>
      </w:r>
      <w:r w:rsidR="008B6874" w:rsidRPr="002936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B6874" w:rsidRPr="002936B9">
        <w:rPr>
          <w:rFonts w:ascii="Times New Roman" w:eastAsia="Times New Roman" w:hAnsi="Times New Roman" w:cs="Times New Roman"/>
          <w:sz w:val="24"/>
          <w:szCs w:val="24"/>
        </w:rPr>
        <w:t>Терско-Камовского</w:t>
      </w:r>
      <w:proofErr w:type="spellEnd"/>
      <w:r w:rsidR="008B6874" w:rsidRPr="002936B9">
        <w:rPr>
          <w:rFonts w:ascii="Times New Roman" w:eastAsia="Times New Roman" w:hAnsi="Times New Roman" w:cs="Times New Roman"/>
          <w:sz w:val="24"/>
          <w:szCs w:val="24"/>
        </w:rPr>
        <w:t xml:space="preserve"> ЛУ, расположенной в Красноярском крае Эвенкийском муниципальном районе</w:t>
      </w:r>
      <w:r w:rsidRPr="002936B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70A07" w:rsidRPr="002936B9" w:rsidRDefault="00A70A07" w:rsidP="00A70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6B9">
        <w:rPr>
          <w:rFonts w:ascii="Times New Roman" w:eastAsia="Times New Roman" w:hAnsi="Times New Roman" w:cs="Times New Roman"/>
          <w:sz w:val="24"/>
          <w:szCs w:val="24"/>
        </w:rPr>
        <w:t xml:space="preserve">- разработка и согласование проекта предельно допустимых выбросов (ПДВ) и получения разрешения на выброс вредны (загрязняющих) веществ в атмосферный воздух для скважины № 1п </w:t>
      </w:r>
      <w:proofErr w:type="spellStart"/>
      <w:r w:rsidRPr="002936B9">
        <w:rPr>
          <w:rFonts w:ascii="Times New Roman" w:eastAsia="Times New Roman" w:hAnsi="Times New Roman" w:cs="Times New Roman"/>
          <w:sz w:val="24"/>
          <w:szCs w:val="24"/>
        </w:rPr>
        <w:t>Терско-Камовского</w:t>
      </w:r>
      <w:proofErr w:type="spellEnd"/>
      <w:r w:rsidRPr="002936B9">
        <w:rPr>
          <w:rFonts w:ascii="Times New Roman" w:eastAsia="Times New Roman" w:hAnsi="Times New Roman" w:cs="Times New Roman"/>
          <w:sz w:val="24"/>
          <w:szCs w:val="24"/>
        </w:rPr>
        <w:t xml:space="preserve"> ЛУ, расположенной в Красноярском крае Эвенкийском муниципальном районе;</w:t>
      </w:r>
    </w:p>
    <w:p w:rsidR="00A70A07" w:rsidRPr="002936B9" w:rsidRDefault="00A70A07" w:rsidP="00A70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6B9">
        <w:rPr>
          <w:rFonts w:ascii="Times New Roman" w:eastAsia="Times New Roman" w:hAnsi="Times New Roman" w:cs="Times New Roman"/>
          <w:sz w:val="24"/>
          <w:szCs w:val="24"/>
        </w:rPr>
        <w:t xml:space="preserve">- разработка и согласование проекта предельно допустимых выбросов (ПДВ) и получения разрешения на выброс вредны (загрязняющих) веществ в атмосферный воздух для объекта №1 </w:t>
      </w:r>
      <w:proofErr w:type="spellStart"/>
      <w:r w:rsidRPr="002936B9">
        <w:rPr>
          <w:rFonts w:ascii="Times New Roman" w:eastAsia="Times New Roman" w:hAnsi="Times New Roman" w:cs="Times New Roman"/>
          <w:sz w:val="24"/>
          <w:szCs w:val="24"/>
        </w:rPr>
        <w:t>Юрубчено-Тохомского</w:t>
      </w:r>
      <w:proofErr w:type="spellEnd"/>
      <w:r w:rsidRPr="002936B9">
        <w:rPr>
          <w:rFonts w:ascii="Times New Roman" w:eastAsia="Times New Roman" w:hAnsi="Times New Roman" w:cs="Times New Roman"/>
          <w:sz w:val="24"/>
          <w:szCs w:val="24"/>
        </w:rPr>
        <w:t xml:space="preserve"> ЛУ, </w:t>
      </w:r>
      <w:proofErr w:type="gramStart"/>
      <w:r w:rsidRPr="002936B9">
        <w:rPr>
          <w:rFonts w:ascii="Times New Roman" w:eastAsia="Times New Roman" w:hAnsi="Times New Roman" w:cs="Times New Roman"/>
          <w:sz w:val="24"/>
          <w:szCs w:val="24"/>
        </w:rPr>
        <w:t>расположенной</w:t>
      </w:r>
      <w:proofErr w:type="gramEnd"/>
      <w:r w:rsidRPr="002936B9">
        <w:rPr>
          <w:rFonts w:ascii="Times New Roman" w:eastAsia="Times New Roman" w:hAnsi="Times New Roman" w:cs="Times New Roman"/>
          <w:sz w:val="24"/>
          <w:szCs w:val="24"/>
        </w:rPr>
        <w:t xml:space="preserve"> в Красноярском крае Эвенкийском муниципальном районе;</w:t>
      </w:r>
    </w:p>
    <w:p w:rsidR="00A70A07" w:rsidRPr="002936B9" w:rsidRDefault="00A70A07" w:rsidP="00A70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6B9">
        <w:rPr>
          <w:rFonts w:ascii="Times New Roman" w:eastAsia="Times New Roman" w:hAnsi="Times New Roman" w:cs="Times New Roman"/>
          <w:sz w:val="24"/>
          <w:szCs w:val="24"/>
        </w:rPr>
        <w:t xml:space="preserve">- разработка и согласование проекта предельно допустимых выбросов (ПДВ) и получения разрешения на выброс вредны (загрязняющих) веществ в атмосферный воздух для объекта №2 </w:t>
      </w:r>
      <w:proofErr w:type="spellStart"/>
      <w:r w:rsidRPr="002936B9">
        <w:rPr>
          <w:rFonts w:ascii="Times New Roman" w:eastAsia="Times New Roman" w:hAnsi="Times New Roman" w:cs="Times New Roman"/>
          <w:sz w:val="24"/>
          <w:szCs w:val="24"/>
        </w:rPr>
        <w:t>Юрубчено-Тохомского</w:t>
      </w:r>
      <w:proofErr w:type="spellEnd"/>
      <w:r w:rsidRPr="002936B9">
        <w:rPr>
          <w:rFonts w:ascii="Times New Roman" w:eastAsia="Times New Roman" w:hAnsi="Times New Roman" w:cs="Times New Roman"/>
          <w:sz w:val="24"/>
          <w:szCs w:val="24"/>
        </w:rPr>
        <w:t xml:space="preserve"> ЛУ, </w:t>
      </w:r>
      <w:proofErr w:type="gramStart"/>
      <w:r w:rsidRPr="002936B9">
        <w:rPr>
          <w:rFonts w:ascii="Times New Roman" w:eastAsia="Times New Roman" w:hAnsi="Times New Roman" w:cs="Times New Roman"/>
          <w:sz w:val="24"/>
          <w:szCs w:val="24"/>
        </w:rPr>
        <w:t>расположенной</w:t>
      </w:r>
      <w:proofErr w:type="gramEnd"/>
      <w:r w:rsidRPr="002936B9">
        <w:rPr>
          <w:rFonts w:ascii="Times New Roman" w:eastAsia="Times New Roman" w:hAnsi="Times New Roman" w:cs="Times New Roman"/>
          <w:sz w:val="24"/>
          <w:szCs w:val="24"/>
        </w:rPr>
        <w:t xml:space="preserve"> в Красноярском крае Эвенкийском муниципальном районе;</w:t>
      </w:r>
    </w:p>
    <w:p w:rsidR="008B6874" w:rsidRDefault="00DA52B8" w:rsidP="006923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6B9">
        <w:rPr>
          <w:rFonts w:ascii="Times New Roman" w:eastAsia="Times New Roman" w:hAnsi="Times New Roman" w:cs="Times New Roman"/>
          <w:sz w:val="24"/>
          <w:szCs w:val="24"/>
        </w:rPr>
        <w:t xml:space="preserve">- разработка </w:t>
      </w:r>
      <w:r w:rsidR="008B6874" w:rsidRPr="002936B9">
        <w:rPr>
          <w:rFonts w:ascii="Times New Roman" w:eastAsia="Times New Roman" w:hAnsi="Times New Roman" w:cs="Times New Roman"/>
          <w:sz w:val="24"/>
          <w:szCs w:val="24"/>
        </w:rPr>
        <w:t xml:space="preserve">и согласование проекта предельно допустимых выбросов (ПДВ) и получения разрешения на выброс вредны (загрязняющих) веществ в атмосферный воздух для скважины № </w:t>
      </w:r>
      <w:r w:rsidR="00A70A07" w:rsidRPr="002936B9">
        <w:rPr>
          <w:rFonts w:ascii="Times New Roman" w:eastAsia="Times New Roman" w:hAnsi="Times New Roman" w:cs="Times New Roman"/>
          <w:sz w:val="24"/>
          <w:szCs w:val="24"/>
        </w:rPr>
        <w:t>28</w:t>
      </w:r>
      <w:r w:rsidR="002936B9">
        <w:rPr>
          <w:rFonts w:ascii="Times New Roman" w:eastAsia="Times New Roman" w:hAnsi="Times New Roman" w:cs="Times New Roman"/>
          <w:sz w:val="24"/>
          <w:szCs w:val="24"/>
        </w:rPr>
        <w:t xml:space="preserve"> Тагульского ЛУ,</w:t>
      </w:r>
      <w:r w:rsidR="008B6874" w:rsidRPr="002936B9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расположенной в Красноярском крае Туруханском муниципальном районе</w:t>
      </w:r>
      <w:r w:rsidR="002936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3246" w:rsidRPr="002936B9" w:rsidRDefault="00DF51AF" w:rsidP="006923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584F8A">
        <w:rPr>
          <w:rFonts w:ascii="Times New Roman" w:eastAsia="Times New Roman" w:hAnsi="Times New Roman" w:cs="Times New Roman"/>
          <w:sz w:val="24"/>
          <w:szCs w:val="24"/>
          <w:u w:val="single"/>
        </w:rPr>
        <w:t>.1.</w:t>
      </w:r>
      <w:r w:rsidR="004B3246" w:rsidRPr="00DF51AF">
        <w:rPr>
          <w:rFonts w:ascii="Times New Roman" w:eastAsia="Times New Roman" w:hAnsi="Times New Roman" w:cs="Times New Roman"/>
          <w:sz w:val="24"/>
          <w:szCs w:val="24"/>
          <w:u w:val="single"/>
        </w:rPr>
        <w:t>Количество и наименование объектов</w:t>
      </w:r>
      <w:r w:rsidR="004C5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</w:t>
      </w:r>
      <w:r w:rsidR="00996C98">
        <w:rPr>
          <w:rFonts w:ascii="Times New Roman" w:eastAsia="Times New Roman" w:hAnsi="Times New Roman" w:cs="Times New Roman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z w:val="24"/>
          <w:szCs w:val="24"/>
        </w:rPr>
        <w:t>тся ориентировочным</w:t>
      </w:r>
      <w:r w:rsidR="00996C98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и </w:t>
      </w:r>
      <w:r w:rsidR="004C53B0">
        <w:rPr>
          <w:rFonts w:ascii="Times New Roman" w:eastAsia="Times New Roman" w:hAnsi="Times New Roman" w:cs="Times New Roman"/>
          <w:sz w:val="24"/>
          <w:szCs w:val="24"/>
        </w:rPr>
        <w:t>будет уточнен</w:t>
      </w:r>
      <w:r w:rsidR="00996C98">
        <w:rPr>
          <w:rFonts w:ascii="Times New Roman" w:eastAsia="Times New Roman" w:hAnsi="Times New Roman" w:cs="Times New Roman"/>
          <w:sz w:val="24"/>
          <w:szCs w:val="24"/>
        </w:rPr>
        <w:t>ы</w:t>
      </w:r>
      <w:r w:rsidR="004C53B0">
        <w:rPr>
          <w:rFonts w:ascii="Times New Roman" w:eastAsia="Times New Roman" w:hAnsi="Times New Roman" w:cs="Times New Roman"/>
          <w:sz w:val="24"/>
          <w:szCs w:val="24"/>
        </w:rPr>
        <w:t xml:space="preserve"> к моменту заключения договора.</w:t>
      </w:r>
    </w:p>
    <w:p w:rsidR="00FF1F47" w:rsidRPr="00BC0646" w:rsidRDefault="00924681" w:rsidP="001A5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505B5C">
        <w:rPr>
          <w:rFonts w:ascii="Times New Roman" w:eastAsia="Times New Roman" w:hAnsi="Times New Roman" w:cs="Times New Roman"/>
          <w:sz w:val="24"/>
          <w:szCs w:val="24"/>
          <w:u w:val="single"/>
        </w:rPr>
        <w:t>1.7.</w:t>
      </w:r>
      <w:r w:rsidR="00FF1F47" w:rsidRPr="00505B5C">
        <w:rPr>
          <w:rFonts w:ascii="Times New Roman" w:eastAsia="Times New Roman" w:hAnsi="Times New Roman" w:cs="Times New Roman"/>
          <w:sz w:val="24"/>
          <w:szCs w:val="24"/>
          <w:u w:val="single"/>
        </w:rPr>
        <w:t>Заявленная стоимость услуг</w:t>
      </w:r>
      <w:r w:rsidR="00FF1F47" w:rsidRPr="00505B5C">
        <w:rPr>
          <w:rFonts w:ascii="Times New Roman" w:eastAsia="Times New Roman" w:hAnsi="Times New Roman" w:cs="Times New Roman"/>
          <w:sz w:val="24"/>
          <w:szCs w:val="24"/>
        </w:rPr>
        <w:t xml:space="preserve"> должна включать в себя все затраты, необходимые для выполнения планируемого </w:t>
      </w:r>
      <w:r w:rsidR="00FF1F47" w:rsidRPr="00056DD0">
        <w:rPr>
          <w:rFonts w:ascii="Times New Roman" w:eastAsia="Times New Roman" w:hAnsi="Times New Roman" w:cs="Times New Roman"/>
          <w:sz w:val="24"/>
          <w:szCs w:val="24"/>
        </w:rPr>
        <w:t>объема услуг</w:t>
      </w:r>
      <w:r w:rsidR="00056DD0" w:rsidRPr="00056D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1F47" w:rsidRPr="00BC0646" w:rsidRDefault="00924681" w:rsidP="0092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505B5C">
        <w:rPr>
          <w:rFonts w:ascii="Times New Roman" w:eastAsia="Times New Roman" w:hAnsi="Times New Roman" w:cs="Times New Roman"/>
          <w:sz w:val="24"/>
          <w:szCs w:val="24"/>
          <w:u w:val="single"/>
        </w:rPr>
        <w:t>1.8.</w:t>
      </w:r>
      <w:r w:rsidR="00FF1F47" w:rsidRPr="00505B5C">
        <w:rPr>
          <w:rFonts w:ascii="Times New Roman" w:eastAsia="Times New Roman" w:hAnsi="Times New Roman" w:cs="Times New Roman"/>
          <w:sz w:val="24"/>
          <w:szCs w:val="24"/>
          <w:u w:val="single"/>
        </w:rPr>
        <w:t>Цель оказываемых услуг</w:t>
      </w:r>
      <w:r w:rsidR="00FF1F47" w:rsidRPr="00505B5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69611B" w:rsidRPr="00CA4684" w:rsidRDefault="00AB2A53" w:rsidP="0069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684">
        <w:rPr>
          <w:rFonts w:ascii="Times New Roman" w:eastAsia="Times New Roman" w:hAnsi="Times New Roman" w:cs="Times New Roman"/>
          <w:sz w:val="24"/>
          <w:szCs w:val="24"/>
        </w:rPr>
        <w:t>-</w:t>
      </w:r>
      <w:r w:rsidR="0069611B" w:rsidRPr="00CA4684">
        <w:rPr>
          <w:rFonts w:ascii="Times New Roman" w:eastAsia="Times New Roman" w:hAnsi="Times New Roman" w:cs="Times New Roman"/>
          <w:sz w:val="24"/>
          <w:szCs w:val="24"/>
        </w:rPr>
        <w:t xml:space="preserve"> получение документа об утверждении нормативов образования отходов и лимитов на их размещения утвержденного Управлением </w:t>
      </w:r>
      <w:proofErr w:type="spellStart"/>
      <w:r w:rsidR="0069611B" w:rsidRPr="00CA4684">
        <w:rPr>
          <w:rFonts w:ascii="Times New Roman" w:eastAsia="Times New Roman" w:hAnsi="Times New Roman" w:cs="Times New Roman"/>
          <w:sz w:val="24"/>
          <w:szCs w:val="24"/>
        </w:rPr>
        <w:t>Росприроднадзора</w:t>
      </w:r>
      <w:proofErr w:type="spellEnd"/>
      <w:r w:rsidR="0069611B" w:rsidRPr="00CA4684">
        <w:rPr>
          <w:rFonts w:ascii="Times New Roman" w:eastAsia="Times New Roman" w:hAnsi="Times New Roman" w:cs="Times New Roman"/>
          <w:sz w:val="24"/>
          <w:szCs w:val="24"/>
        </w:rPr>
        <w:t xml:space="preserve"> по Красноярскому краю для каждого объекта;</w:t>
      </w:r>
    </w:p>
    <w:p w:rsidR="00AB2A53" w:rsidRPr="00CA4684" w:rsidRDefault="0069611B" w:rsidP="00AB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684">
        <w:rPr>
          <w:rFonts w:ascii="Times New Roman" w:eastAsia="Times New Roman" w:hAnsi="Times New Roman" w:cs="Times New Roman"/>
          <w:sz w:val="24"/>
          <w:szCs w:val="24"/>
        </w:rPr>
        <w:t xml:space="preserve">- получение разрешения на выбросы вредных (загрязняющих) веществ в атмосферный воздух согласованного Управлением </w:t>
      </w:r>
      <w:proofErr w:type="spellStart"/>
      <w:r w:rsidRPr="00CA4684">
        <w:rPr>
          <w:rFonts w:ascii="Times New Roman" w:eastAsia="Times New Roman" w:hAnsi="Times New Roman" w:cs="Times New Roman"/>
          <w:sz w:val="24"/>
          <w:szCs w:val="24"/>
        </w:rPr>
        <w:t>Росприроднадзора</w:t>
      </w:r>
      <w:proofErr w:type="spellEnd"/>
      <w:r w:rsidRPr="00CA4684">
        <w:rPr>
          <w:rFonts w:ascii="Times New Roman" w:eastAsia="Times New Roman" w:hAnsi="Times New Roman" w:cs="Times New Roman"/>
          <w:sz w:val="24"/>
          <w:szCs w:val="24"/>
        </w:rPr>
        <w:t xml:space="preserve"> по Красноярскому краю для каждого объекта.</w:t>
      </w:r>
    </w:p>
    <w:p w:rsidR="009C0A85" w:rsidRPr="0069611B" w:rsidRDefault="009C0A85" w:rsidP="0092468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9611B">
        <w:rPr>
          <w:rFonts w:ascii="Times New Roman" w:eastAsia="Times New Roman" w:hAnsi="Times New Roman" w:cs="Times New Roman"/>
          <w:sz w:val="24"/>
          <w:szCs w:val="24"/>
          <w:u w:val="single"/>
        </w:rPr>
        <w:t>1.9.</w:t>
      </w:r>
      <w:r w:rsidR="00FF1F47" w:rsidRPr="0069611B">
        <w:rPr>
          <w:rFonts w:ascii="Times New Roman" w:eastAsia="Times New Roman" w:hAnsi="Times New Roman" w:cs="Times New Roman"/>
          <w:sz w:val="24"/>
          <w:szCs w:val="24"/>
          <w:u w:val="single"/>
        </w:rPr>
        <w:t>Работы будут пров</w:t>
      </w:r>
      <w:r w:rsidR="003330AD" w:rsidRPr="0069611B">
        <w:rPr>
          <w:rFonts w:ascii="Times New Roman" w:eastAsia="Times New Roman" w:hAnsi="Times New Roman" w:cs="Times New Roman"/>
          <w:sz w:val="24"/>
          <w:szCs w:val="24"/>
          <w:u w:val="single"/>
        </w:rPr>
        <w:t>одиться на условиях субподряда.</w:t>
      </w:r>
    </w:p>
    <w:p w:rsidR="009C0A85" w:rsidRDefault="009C0A85" w:rsidP="00591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11B">
        <w:rPr>
          <w:rFonts w:ascii="Times New Roman" w:eastAsia="Times New Roman" w:hAnsi="Times New Roman" w:cs="Times New Roman"/>
          <w:sz w:val="24"/>
          <w:szCs w:val="24"/>
        </w:rPr>
        <w:t>1.9.1.</w:t>
      </w:r>
      <w:r w:rsidR="00FF1F47" w:rsidRPr="0069611B">
        <w:rPr>
          <w:rFonts w:ascii="Times New Roman" w:eastAsia="Times New Roman" w:hAnsi="Times New Roman" w:cs="Times New Roman"/>
          <w:sz w:val="24"/>
          <w:szCs w:val="24"/>
        </w:rPr>
        <w:t>Подрядчик выполняет работы собственными силами и средствами, обеспечивает проведение работ расходными материалами, необходимой техникой и оборудованием.</w:t>
      </w:r>
    </w:p>
    <w:p w:rsidR="0064367E" w:rsidRDefault="0064367E" w:rsidP="0064367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1.10. Опцион:</w:t>
      </w:r>
    </w:p>
    <w:p w:rsidR="0064367E" w:rsidRDefault="0064367E" w:rsidP="0064367E">
      <w:pPr>
        <w:pStyle w:val="af5"/>
        <w:ind w:firstLine="0"/>
        <w:rPr>
          <w:szCs w:val="24"/>
        </w:rPr>
      </w:pPr>
      <w:r>
        <w:rPr>
          <w:color w:val="000000"/>
          <w:szCs w:val="24"/>
        </w:rPr>
        <w:t>Под Опционом понимается право Заказчика уменьшить</w:t>
      </w:r>
      <w:proofErr w:type="gramStart"/>
      <w:r>
        <w:rPr>
          <w:color w:val="000000"/>
          <w:szCs w:val="24"/>
        </w:rPr>
        <w:t xml:space="preserve"> (-) </w:t>
      </w:r>
      <w:proofErr w:type="gramEnd"/>
      <w:r>
        <w:rPr>
          <w:color w:val="000000"/>
          <w:szCs w:val="24"/>
        </w:rPr>
        <w:t xml:space="preserve">или увеличить (+) объем оказываемых услуг, предусмотренных настоящим договором без изменения остальных </w:t>
      </w:r>
      <w:r>
        <w:rPr>
          <w:szCs w:val="24"/>
        </w:rPr>
        <w:t>согласованных условий, в том числе, без изменения тарифов, согласованных в настоящем договоре.</w:t>
      </w:r>
    </w:p>
    <w:p w:rsidR="00627D7A" w:rsidRDefault="00627D7A" w:rsidP="00627D7A">
      <w:pPr>
        <w:pStyle w:val="af5"/>
        <w:ind w:firstLine="0"/>
        <w:rPr>
          <w:color w:val="000000"/>
          <w:szCs w:val="24"/>
        </w:rPr>
      </w:pPr>
      <w:r>
        <w:rPr>
          <w:color w:val="000000"/>
          <w:szCs w:val="24"/>
        </w:rPr>
        <w:t>Опцион в сторону увеличения: +50% от общего объема выполнения Работ в стоимостном выражении.</w:t>
      </w:r>
    </w:p>
    <w:p w:rsidR="00627D7A" w:rsidRDefault="00627D7A" w:rsidP="00627D7A">
      <w:pPr>
        <w:pStyle w:val="af5"/>
        <w:ind w:firstLine="0"/>
        <w:rPr>
          <w:color w:val="000000"/>
          <w:szCs w:val="24"/>
        </w:rPr>
      </w:pPr>
      <w:r>
        <w:rPr>
          <w:color w:val="000000"/>
          <w:szCs w:val="24"/>
        </w:rPr>
        <w:t>Опцион в сторону уменьшения: -50% от общего объема выполнения Работ в стоимостном выражении.</w:t>
      </w:r>
    </w:p>
    <w:p w:rsidR="00627D7A" w:rsidRDefault="00627D7A" w:rsidP="0064367E">
      <w:pPr>
        <w:pStyle w:val="af5"/>
        <w:ind w:firstLine="0"/>
        <w:rPr>
          <w:szCs w:val="24"/>
        </w:rPr>
      </w:pPr>
    </w:p>
    <w:p w:rsidR="0064367E" w:rsidRDefault="0064367E" w:rsidP="0064367E">
      <w:pPr>
        <w:pStyle w:val="af5"/>
        <w:ind w:firstLine="0"/>
        <w:rPr>
          <w:szCs w:val="24"/>
        </w:rPr>
      </w:pPr>
      <w:r>
        <w:rPr>
          <w:szCs w:val="24"/>
        </w:rPr>
        <w:t>Данное условие об опционе является безотзывной офертой Подрядчика в отношении уменьшения или увеличения объема Работ. Срок действия настоящей оферты заканчивается за 10 дней до даты начала последнего месяца выполнения Работ.</w:t>
      </w:r>
    </w:p>
    <w:p w:rsidR="007B058B" w:rsidRDefault="007B058B" w:rsidP="0064367E">
      <w:pPr>
        <w:pStyle w:val="af5"/>
        <w:ind w:firstLine="0"/>
        <w:rPr>
          <w:szCs w:val="24"/>
        </w:rPr>
      </w:pPr>
    </w:p>
    <w:p w:rsidR="009C0A85" w:rsidRPr="00045C7C" w:rsidRDefault="00AB7256" w:rsidP="00591F5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45C7C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1.</w:t>
      </w:r>
      <w:r w:rsidR="00206F45" w:rsidRPr="00045C7C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="0064367E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="009C0A85" w:rsidRPr="00045C7C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64367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F1F47" w:rsidRPr="00045C7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Гарантийные обязательства: </w:t>
      </w:r>
    </w:p>
    <w:p w:rsidR="00AB2A53" w:rsidRPr="00045C7C" w:rsidRDefault="00AB2A53" w:rsidP="00AB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C7C">
        <w:rPr>
          <w:rFonts w:ascii="Times New Roman" w:eastAsia="Times New Roman" w:hAnsi="Times New Roman" w:cs="Times New Roman"/>
          <w:sz w:val="24"/>
          <w:szCs w:val="24"/>
        </w:rPr>
        <w:t>Подрядчик гарантирует качеств</w:t>
      </w:r>
      <w:r w:rsidR="009A627E" w:rsidRPr="00045C7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45C7C" w:rsidRPr="00045C7C">
        <w:rPr>
          <w:rFonts w:ascii="Times New Roman" w:eastAsia="Times New Roman" w:hAnsi="Times New Roman" w:cs="Times New Roman"/>
          <w:sz w:val="24"/>
          <w:szCs w:val="24"/>
        </w:rPr>
        <w:t xml:space="preserve"> выполненных работ, в процессе согласования сопровождает проекты в надзорных органах</w:t>
      </w:r>
      <w:r w:rsidR="0049582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45C7C" w:rsidRPr="00045C7C">
        <w:rPr>
          <w:rFonts w:ascii="Times New Roman" w:eastAsia="Times New Roman" w:hAnsi="Times New Roman" w:cs="Times New Roman"/>
          <w:sz w:val="24"/>
          <w:szCs w:val="24"/>
        </w:rPr>
        <w:t>в рабочем порядке устраняет возникающие вопросы.</w:t>
      </w:r>
    </w:p>
    <w:p w:rsidR="007B058B" w:rsidRDefault="007B058B" w:rsidP="00A208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91F54" w:rsidRPr="006A6EA5" w:rsidRDefault="00AB7256" w:rsidP="00A20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6EA5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64367E">
        <w:rPr>
          <w:rFonts w:ascii="Times New Roman" w:eastAsia="Times New Roman" w:hAnsi="Times New Roman" w:cs="Times New Roman"/>
          <w:sz w:val="24"/>
          <w:szCs w:val="24"/>
          <w:u w:val="single"/>
        </w:rPr>
        <w:t>12</w:t>
      </w:r>
      <w:r w:rsidR="005717A9" w:rsidRPr="006A6EA5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64367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F1F47" w:rsidRPr="006A6EA5">
        <w:rPr>
          <w:rFonts w:ascii="Times New Roman" w:eastAsia="Times New Roman" w:hAnsi="Times New Roman" w:cs="Times New Roman"/>
          <w:sz w:val="24"/>
          <w:szCs w:val="24"/>
          <w:u w:val="single"/>
        </w:rPr>
        <w:t>Реквизиты ООО «БНГРЭ»</w:t>
      </w:r>
      <w:r w:rsidR="00FF1F47" w:rsidRPr="006A6EA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91F54" w:rsidRPr="006A6EA5" w:rsidRDefault="00FF1F47" w:rsidP="00591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EA5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адрес:660135 Россия, </w:t>
      </w:r>
      <w:r w:rsidR="00D54361" w:rsidRPr="006A6EA5">
        <w:rPr>
          <w:rFonts w:ascii="Times New Roman" w:eastAsia="Times New Roman" w:hAnsi="Times New Roman" w:cs="Times New Roman"/>
          <w:sz w:val="24"/>
          <w:szCs w:val="24"/>
        </w:rPr>
        <w:t xml:space="preserve">Красноярский край, </w:t>
      </w:r>
      <w:r w:rsidRPr="006A6EA5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2F4A86" w:rsidRPr="006A6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6EA5">
        <w:rPr>
          <w:rFonts w:ascii="Times New Roman" w:eastAsia="Times New Roman" w:hAnsi="Times New Roman" w:cs="Times New Roman"/>
          <w:sz w:val="24"/>
          <w:szCs w:val="24"/>
        </w:rPr>
        <w:t>Красноярск,</w:t>
      </w:r>
      <w:r w:rsidR="00D54361" w:rsidRPr="006A6EA5">
        <w:rPr>
          <w:rFonts w:ascii="Times New Roman" w:eastAsia="Times New Roman" w:hAnsi="Times New Roman" w:cs="Times New Roman"/>
          <w:sz w:val="24"/>
          <w:szCs w:val="24"/>
        </w:rPr>
        <w:t xml:space="preserve"> ул.</w:t>
      </w:r>
      <w:r w:rsidR="00A865C1" w:rsidRPr="006A6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4361" w:rsidRPr="006A6EA5">
        <w:rPr>
          <w:rFonts w:ascii="Times New Roman" w:eastAsia="Times New Roman" w:hAnsi="Times New Roman" w:cs="Times New Roman"/>
          <w:sz w:val="24"/>
          <w:szCs w:val="24"/>
        </w:rPr>
        <w:t xml:space="preserve">Весны, </w:t>
      </w:r>
      <w:r w:rsidRPr="006A6EA5">
        <w:rPr>
          <w:rFonts w:ascii="Times New Roman" w:eastAsia="Times New Roman" w:hAnsi="Times New Roman" w:cs="Times New Roman"/>
          <w:sz w:val="24"/>
          <w:szCs w:val="24"/>
        </w:rPr>
        <w:t>дом 3 «</w:t>
      </w:r>
      <w:r w:rsidR="00D54361" w:rsidRPr="006A6EA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A6EA5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:rsidR="00591F54" w:rsidRPr="006A6EA5" w:rsidRDefault="00FF1F47" w:rsidP="00591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EA5">
        <w:rPr>
          <w:rFonts w:ascii="Times New Roman" w:eastAsia="Times New Roman" w:hAnsi="Times New Roman" w:cs="Times New Roman"/>
          <w:sz w:val="24"/>
          <w:szCs w:val="24"/>
        </w:rPr>
        <w:t>Почто</w:t>
      </w:r>
      <w:r w:rsidR="00B27059" w:rsidRPr="006A6EA5">
        <w:rPr>
          <w:rFonts w:ascii="Times New Roman" w:eastAsia="Times New Roman" w:hAnsi="Times New Roman" w:cs="Times New Roman"/>
          <w:sz w:val="24"/>
          <w:szCs w:val="24"/>
        </w:rPr>
        <w:t>вый адрес:660135, г. Красноярск,</w:t>
      </w:r>
      <w:r w:rsidRPr="006A6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4A86" w:rsidRPr="006A6EA5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6A6EA5">
        <w:rPr>
          <w:rFonts w:ascii="Times New Roman" w:eastAsia="Times New Roman" w:hAnsi="Times New Roman" w:cs="Times New Roman"/>
          <w:sz w:val="24"/>
          <w:szCs w:val="24"/>
        </w:rPr>
        <w:t>л.</w:t>
      </w:r>
      <w:r w:rsidR="002F4A86" w:rsidRPr="006A6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6EA5">
        <w:rPr>
          <w:rFonts w:ascii="Times New Roman" w:eastAsia="Times New Roman" w:hAnsi="Times New Roman" w:cs="Times New Roman"/>
          <w:sz w:val="24"/>
          <w:szCs w:val="24"/>
        </w:rPr>
        <w:t>Весны 3 «</w:t>
      </w:r>
      <w:r w:rsidR="00B27059" w:rsidRPr="006A6EA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A6EA5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:rsidR="00FF1F47" w:rsidRPr="006A6EA5" w:rsidRDefault="00FF1F47" w:rsidP="00591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EA5">
        <w:rPr>
          <w:rFonts w:ascii="Times New Roman" w:eastAsia="Times New Roman" w:hAnsi="Times New Roman" w:cs="Times New Roman"/>
          <w:sz w:val="24"/>
          <w:szCs w:val="24"/>
        </w:rPr>
        <w:t>Адрес для корреспонденции: 660</w:t>
      </w:r>
      <w:r w:rsidR="00591F54" w:rsidRPr="006A6EA5">
        <w:rPr>
          <w:rFonts w:ascii="Times New Roman" w:eastAsia="Times New Roman" w:hAnsi="Times New Roman" w:cs="Times New Roman"/>
          <w:sz w:val="24"/>
          <w:szCs w:val="24"/>
        </w:rPr>
        <w:t>135</w:t>
      </w:r>
      <w:r w:rsidRPr="006A6EA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B27059" w:rsidRPr="006A6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6EA5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 w:rsidR="00B27059" w:rsidRPr="006A6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6EA5">
        <w:rPr>
          <w:rFonts w:ascii="Times New Roman" w:eastAsia="Times New Roman" w:hAnsi="Times New Roman" w:cs="Times New Roman"/>
          <w:sz w:val="24"/>
          <w:szCs w:val="24"/>
        </w:rPr>
        <w:t>Весны 3 «</w:t>
      </w:r>
      <w:r w:rsidR="00B27059" w:rsidRPr="006A6EA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A6EA5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6A6EA5">
        <w:rPr>
          <w:rFonts w:ascii="Times New Roman" w:eastAsia="Times New Roman" w:hAnsi="Times New Roman" w:cs="Times New Roman"/>
          <w:sz w:val="24"/>
          <w:szCs w:val="24"/>
        </w:rPr>
        <w:t>б.ц</w:t>
      </w:r>
      <w:proofErr w:type="spellEnd"/>
      <w:r w:rsidRPr="006A6EA5">
        <w:rPr>
          <w:rFonts w:ascii="Times New Roman" w:eastAsia="Times New Roman" w:hAnsi="Times New Roman" w:cs="Times New Roman"/>
          <w:sz w:val="24"/>
          <w:szCs w:val="24"/>
        </w:rPr>
        <w:t>. Весна 13 этаж.</w:t>
      </w:r>
    </w:p>
    <w:p w:rsidR="00591F54" w:rsidRPr="006A6EA5" w:rsidRDefault="00FF1F47" w:rsidP="00591F5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EA5">
        <w:rPr>
          <w:rFonts w:ascii="Times New Roman" w:eastAsia="Times New Roman" w:hAnsi="Times New Roman" w:cs="Times New Roman"/>
          <w:sz w:val="24"/>
          <w:szCs w:val="24"/>
        </w:rPr>
        <w:t xml:space="preserve">Тел.(391)274-86-81, факс (391) 274-86-82,  </w:t>
      </w:r>
    </w:p>
    <w:p w:rsidR="00591F54" w:rsidRPr="006A6EA5" w:rsidRDefault="00FF1F47" w:rsidP="00591F5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EA5">
        <w:rPr>
          <w:rFonts w:ascii="Times New Roman" w:eastAsia="Times New Roman" w:hAnsi="Times New Roman" w:cs="Times New Roman"/>
          <w:sz w:val="24"/>
          <w:szCs w:val="24"/>
        </w:rPr>
        <w:t xml:space="preserve">ИНН 8801011908     </w:t>
      </w:r>
    </w:p>
    <w:p w:rsidR="00591F54" w:rsidRPr="006A6EA5" w:rsidRDefault="00FF1F47" w:rsidP="00591F5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EA5">
        <w:rPr>
          <w:rFonts w:ascii="Times New Roman" w:eastAsia="Times New Roman" w:hAnsi="Times New Roman" w:cs="Times New Roman"/>
          <w:sz w:val="24"/>
          <w:szCs w:val="24"/>
        </w:rPr>
        <w:t xml:space="preserve">КПП 246 501 001, </w:t>
      </w:r>
    </w:p>
    <w:p w:rsidR="00591F54" w:rsidRPr="006A6EA5" w:rsidRDefault="00FF1F47" w:rsidP="00591F5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6EA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6A6EA5">
        <w:rPr>
          <w:rFonts w:ascii="Times New Roman" w:eastAsia="Times New Roman" w:hAnsi="Times New Roman" w:cs="Times New Roman"/>
          <w:sz w:val="24"/>
          <w:szCs w:val="24"/>
        </w:rPr>
        <w:t>/с 40702810</w:t>
      </w:r>
      <w:r w:rsidR="009D134C" w:rsidRPr="006A6EA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A6EA5">
        <w:rPr>
          <w:rFonts w:ascii="Times New Roman" w:eastAsia="Times New Roman" w:hAnsi="Times New Roman" w:cs="Times New Roman"/>
          <w:sz w:val="24"/>
          <w:szCs w:val="24"/>
        </w:rPr>
        <w:t>000</w:t>
      </w:r>
      <w:r w:rsidR="009D134C" w:rsidRPr="006A6EA5">
        <w:rPr>
          <w:rFonts w:ascii="Times New Roman" w:eastAsia="Times New Roman" w:hAnsi="Times New Roman" w:cs="Times New Roman"/>
          <w:sz w:val="24"/>
          <w:szCs w:val="24"/>
        </w:rPr>
        <w:t>3000348</w:t>
      </w:r>
      <w:r w:rsidRPr="006A6EA5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</w:p>
    <w:p w:rsidR="00591F54" w:rsidRPr="006A6EA5" w:rsidRDefault="009D134C" w:rsidP="00591F5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EA5">
        <w:rPr>
          <w:rFonts w:ascii="Times New Roman" w:eastAsia="Times New Roman" w:hAnsi="Times New Roman" w:cs="Times New Roman"/>
          <w:sz w:val="24"/>
          <w:szCs w:val="24"/>
        </w:rPr>
        <w:t>Банк ВТБ (ПАО) в г. Красноярск</w:t>
      </w:r>
    </w:p>
    <w:p w:rsidR="001747A1" w:rsidRDefault="00FF1F47" w:rsidP="00591F5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0777">
        <w:rPr>
          <w:rFonts w:ascii="Times New Roman" w:eastAsia="Times New Roman" w:hAnsi="Times New Roman" w:cs="Times New Roman"/>
          <w:sz w:val="24"/>
          <w:szCs w:val="24"/>
        </w:rPr>
        <w:t>к/с 3010181</w:t>
      </w:r>
      <w:r w:rsidR="00416651" w:rsidRPr="00CB0777">
        <w:rPr>
          <w:rFonts w:ascii="Times New Roman" w:eastAsia="Times New Roman" w:hAnsi="Times New Roman" w:cs="Times New Roman"/>
          <w:sz w:val="24"/>
          <w:szCs w:val="24"/>
        </w:rPr>
        <w:t>020</w:t>
      </w:r>
      <w:r w:rsidRPr="00CB0777">
        <w:rPr>
          <w:rFonts w:ascii="Times New Roman" w:eastAsia="Times New Roman" w:hAnsi="Times New Roman" w:cs="Times New Roman"/>
          <w:sz w:val="24"/>
          <w:szCs w:val="24"/>
        </w:rPr>
        <w:t>0000000</w:t>
      </w:r>
      <w:r w:rsidR="00AC0A43" w:rsidRPr="00CB0777">
        <w:rPr>
          <w:rFonts w:ascii="Times New Roman" w:eastAsia="Times New Roman" w:hAnsi="Times New Roman" w:cs="Times New Roman"/>
          <w:sz w:val="24"/>
          <w:szCs w:val="24"/>
        </w:rPr>
        <w:t>777</w:t>
      </w:r>
      <w:r w:rsidRPr="00CB0777">
        <w:rPr>
          <w:rFonts w:ascii="Times New Roman" w:eastAsia="Times New Roman" w:hAnsi="Times New Roman" w:cs="Times New Roman"/>
          <w:sz w:val="24"/>
          <w:szCs w:val="24"/>
        </w:rPr>
        <w:t xml:space="preserve"> БИК 04</w:t>
      </w:r>
      <w:r w:rsidR="009D134C" w:rsidRPr="00CB0777">
        <w:rPr>
          <w:rFonts w:ascii="Times New Roman" w:eastAsia="Times New Roman" w:hAnsi="Times New Roman" w:cs="Times New Roman"/>
          <w:sz w:val="24"/>
          <w:szCs w:val="24"/>
        </w:rPr>
        <w:t>0407777</w:t>
      </w:r>
      <w:r w:rsidRPr="00CB07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4367E" w:rsidRPr="00CB0777" w:rsidRDefault="0064367E" w:rsidP="0064367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tbl>
      <w:tblPr>
        <w:tblW w:w="1026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"/>
        <w:gridCol w:w="943"/>
        <w:gridCol w:w="3194"/>
        <w:gridCol w:w="2416"/>
        <w:gridCol w:w="1664"/>
        <w:gridCol w:w="184"/>
        <w:gridCol w:w="1846"/>
      </w:tblGrid>
      <w:tr w:rsidR="006043B1" w:rsidRPr="00BC0646" w:rsidTr="000C0728">
        <w:trPr>
          <w:gridAfter w:val="1"/>
          <w:wAfter w:w="1846" w:type="dxa"/>
          <w:trHeight w:val="269"/>
        </w:trPr>
        <w:tc>
          <w:tcPr>
            <w:tcW w:w="8415" w:type="dxa"/>
            <w:gridSpan w:val="6"/>
            <w:tcBorders>
              <w:top w:val="nil"/>
            </w:tcBorders>
          </w:tcPr>
          <w:p w:rsidR="006043B1" w:rsidRPr="00CB0777" w:rsidRDefault="00946B7B" w:rsidP="004D740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en-US"/>
              </w:rPr>
            </w:pPr>
            <w:r w:rsidRPr="00CB0777">
              <w:rPr>
                <w:rFonts w:ascii="Times New Roman" w:eastAsiaTheme="minorHAns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en-US"/>
              </w:rPr>
              <w:lastRenderedPageBreak/>
              <w:t>Требования к предмету закупки</w:t>
            </w:r>
            <w:r w:rsidR="006043B1" w:rsidRPr="00CB0777">
              <w:rPr>
                <w:rFonts w:ascii="Times New Roman" w:eastAsiaTheme="minorHAns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en-US"/>
              </w:rPr>
              <w:t xml:space="preserve"> </w:t>
            </w:r>
          </w:p>
          <w:p w:rsidR="006043B1" w:rsidRPr="00CB0777" w:rsidRDefault="006043B1" w:rsidP="00924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D740B" w:rsidRPr="00BC0646" w:rsidTr="000C07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494"/>
          <w:tblHeader/>
        </w:trPr>
        <w:tc>
          <w:tcPr>
            <w:tcW w:w="943" w:type="dxa"/>
            <w:vMerge w:val="restart"/>
            <w:shd w:val="clear" w:color="auto" w:fill="D9D9D9"/>
            <w:vAlign w:val="center"/>
            <w:hideMark/>
          </w:tcPr>
          <w:p w:rsidR="004D740B" w:rsidRPr="00E018AA" w:rsidRDefault="004D740B" w:rsidP="004D740B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1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01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01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194" w:type="dxa"/>
            <w:vMerge w:val="restart"/>
            <w:shd w:val="clear" w:color="auto" w:fill="D9D9D9"/>
            <w:vAlign w:val="center"/>
            <w:hideMark/>
          </w:tcPr>
          <w:p w:rsidR="004D740B" w:rsidRPr="00E018AA" w:rsidRDefault="004D740B" w:rsidP="004D740B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1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E01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6" w:type="dxa"/>
            <w:vMerge w:val="restart"/>
            <w:shd w:val="clear" w:color="auto" w:fill="D9D9D9"/>
            <w:vAlign w:val="center"/>
            <w:hideMark/>
          </w:tcPr>
          <w:p w:rsidR="004D740B" w:rsidRPr="00E018AA" w:rsidRDefault="004D740B" w:rsidP="004D740B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1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664" w:type="dxa"/>
            <w:vMerge w:val="restart"/>
            <w:shd w:val="clear" w:color="auto" w:fill="D9D9D9"/>
            <w:vAlign w:val="center"/>
            <w:hideMark/>
          </w:tcPr>
          <w:p w:rsidR="004D740B" w:rsidRPr="00E018AA" w:rsidRDefault="004D740B" w:rsidP="004D740B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1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030" w:type="dxa"/>
            <w:gridSpan w:val="2"/>
            <w:vMerge w:val="restart"/>
            <w:shd w:val="clear" w:color="auto" w:fill="D9D9D9"/>
            <w:vAlign w:val="center"/>
            <w:hideMark/>
          </w:tcPr>
          <w:p w:rsidR="004D740B" w:rsidRPr="00E018AA" w:rsidRDefault="004D740B" w:rsidP="004D740B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E01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4D740B" w:rsidRPr="00BC0646" w:rsidTr="000C07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494"/>
          <w:tblHeader/>
        </w:trPr>
        <w:tc>
          <w:tcPr>
            <w:tcW w:w="943" w:type="dxa"/>
            <w:vMerge/>
            <w:shd w:val="clear" w:color="auto" w:fill="D9D9D9"/>
            <w:vAlign w:val="center"/>
            <w:hideMark/>
          </w:tcPr>
          <w:p w:rsidR="004D740B" w:rsidRPr="00E018AA" w:rsidRDefault="004D740B" w:rsidP="004D740B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4" w:type="dxa"/>
            <w:vMerge/>
            <w:shd w:val="clear" w:color="auto" w:fill="D9D9D9"/>
            <w:vAlign w:val="center"/>
            <w:hideMark/>
          </w:tcPr>
          <w:p w:rsidR="004D740B" w:rsidRPr="00E018AA" w:rsidRDefault="004D740B" w:rsidP="004D740B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vMerge/>
            <w:shd w:val="clear" w:color="auto" w:fill="D9D9D9"/>
            <w:vAlign w:val="center"/>
            <w:hideMark/>
          </w:tcPr>
          <w:p w:rsidR="004D740B" w:rsidRPr="00E018AA" w:rsidRDefault="004D740B" w:rsidP="004D740B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4" w:type="dxa"/>
            <w:vMerge/>
            <w:shd w:val="clear" w:color="auto" w:fill="D9D9D9"/>
            <w:vAlign w:val="center"/>
            <w:hideMark/>
          </w:tcPr>
          <w:p w:rsidR="004D740B" w:rsidRPr="00E018AA" w:rsidRDefault="004D740B" w:rsidP="004D740B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30" w:type="dxa"/>
            <w:gridSpan w:val="2"/>
            <w:vMerge/>
            <w:shd w:val="clear" w:color="auto" w:fill="D9D9D9"/>
            <w:vAlign w:val="center"/>
            <w:hideMark/>
          </w:tcPr>
          <w:p w:rsidR="004D740B" w:rsidRPr="00E018AA" w:rsidRDefault="004D740B" w:rsidP="004D740B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4D740B" w:rsidRPr="00BC0646" w:rsidTr="000C07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169"/>
          <w:tblHeader/>
        </w:trPr>
        <w:tc>
          <w:tcPr>
            <w:tcW w:w="943" w:type="dxa"/>
            <w:shd w:val="clear" w:color="auto" w:fill="D9D9D9"/>
            <w:noWrap/>
            <w:vAlign w:val="center"/>
          </w:tcPr>
          <w:p w:rsidR="004D740B" w:rsidRPr="00E018AA" w:rsidRDefault="004D740B" w:rsidP="004D7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A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94" w:type="dxa"/>
            <w:shd w:val="clear" w:color="auto" w:fill="D9D9D9"/>
            <w:vAlign w:val="center"/>
          </w:tcPr>
          <w:p w:rsidR="004D740B" w:rsidRPr="00E018AA" w:rsidRDefault="004D740B" w:rsidP="004D7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A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16" w:type="dxa"/>
            <w:shd w:val="clear" w:color="auto" w:fill="D9D9D9"/>
            <w:vAlign w:val="center"/>
          </w:tcPr>
          <w:p w:rsidR="004D740B" w:rsidRPr="00E018AA" w:rsidRDefault="004D740B" w:rsidP="004D7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A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664" w:type="dxa"/>
            <w:shd w:val="clear" w:color="auto" w:fill="D9D9D9"/>
            <w:vAlign w:val="center"/>
          </w:tcPr>
          <w:p w:rsidR="004D740B" w:rsidRPr="00E018AA" w:rsidRDefault="004D740B" w:rsidP="004D7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A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030" w:type="dxa"/>
            <w:gridSpan w:val="2"/>
            <w:shd w:val="clear" w:color="auto" w:fill="D9D9D9"/>
            <w:vAlign w:val="center"/>
          </w:tcPr>
          <w:p w:rsidR="004D740B" w:rsidRPr="00E018AA" w:rsidRDefault="004D740B" w:rsidP="004D7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A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60A71" w:rsidRPr="00BC0646" w:rsidTr="000C07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496"/>
        </w:trPr>
        <w:tc>
          <w:tcPr>
            <w:tcW w:w="943" w:type="dxa"/>
            <w:shd w:val="clear" w:color="auto" w:fill="auto"/>
            <w:noWrap/>
            <w:vAlign w:val="center"/>
          </w:tcPr>
          <w:p w:rsidR="00960A71" w:rsidRPr="00C66B25" w:rsidRDefault="00960A71" w:rsidP="004D74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B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304" w:type="dxa"/>
            <w:gridSpan w:val="5"/>
            <w:shd w:val="clear" w:color="auto" w:fill="auto"/>
            <w:vAlign w:val="center"/>
          </w:tcPr>
          <w:p w:rsidR="00960A71" w:rsidRPr="00C66B25" w:rsidRDefault="00237A76" w:rsidP="00C66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Оказание услуг по разработке и согласованию нормативной экологической документации в 2019 .г.</w:t>
            </w:r>
          </w:p>
        </w:tc>
      </w:tr>
      <w:tr w:rsidR="00430EED" w:rsidRPr="00636633" w:rsidTr="000C07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496"/>
        </w:trPr>
        <w:tc>
          <w:tcPr>
            <w:tcW w:w="943" w:type="dxa"/>
            <w:shd w:val="clear" w:color="auto" w:fill="auto"/>
            <w:noWrap/>
            <w:vAlign w:val="center"/>
          </w:tcPr>
          <w:p w:rsidR="00430EED" w:rsidRPr="00346B0C" w:rsidRDefault="00430EED" w:rsidP="00223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B0C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194" w:type="dxa"/>
            <w:shd w:val="clear" w:color="auto" w:fill="auto"/>
          </w:tcPr>
          <w:p w:rsidR="00430EED" w:rsidRPr="00346B0C" w:rsidRDefault="00430EED" w:rsidP="00346B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в полном объеме работ </w:t>
            </w:r>
            <w:r w:rsidR="00806A95" w:rsidRPr="00346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</w:t>
            </w:r>
            <w:r w:rsidR="00346B0C" w:rsidRPr="00346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разработке проектов ПНОЛР и ПДВ,</w:t>
            </w:r>
            <w:r w:rsidRPr="00346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соответствии с условиями договора</w:t>
            </w:r>
          </w:p>
        </w:tc>
        <w:tc>
          <w:tcPr>
            <w:tcW w:w="2416" w:type="dxa"/>
            <w:shd w:val="clear" w:color="auto" w:fill="auto"/>
          </w:tcPr>
          <w:p w:rsidR="00430EED" w:rsidRPr="00346B0C" w:rsidRDefault="00430EED" w:rsidP="00223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6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Письмо-подтверждение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430EED" w:rsidRPr="00636633" w:rsidRDefault="00430EED" w:rsidP="00223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63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430EED" w:rsidRPr="00636633" w:rsidRDefault="00430EED" w:rsidP="00223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6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806A95" w:rsidRPr="00636633" w:rsidTr="00346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496"/>
        </w:trPr>
        <w:tc>
          <w:tcPr>
            <w:tcW w:w="943" w:type="dxa"/>
            <w:shd w:val="clear" w:color="auto" w:fill="auto"/>
            <w:noWrap/>
            <w:vAlign w:val="center"/>
          </w:tcPr>
          <w:p w:rsidR="00806A95" w:rsidRPr="00D55688" w:rsidRDefault="00806A95" w:rsidP="00806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688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194" w:type="dxa"/>
            <w:shd w:val="clear" w:color="auto" w:fill="auto"/>
          </w:tcPr>
          <w:p w:rsidR="00806A95" w:rsidRPr="00BC0646" w:rsidRDefault="00346B0C" w:rsidP="00346B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46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в полном объеме работ по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согласованию</w:t>
            </w:r>
            <w:r w:rsidRPr="00346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проектов ПНОЛР и ПДВ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надзорных органах</w:t>
            </w:r>
            <w:r w:rsidRPr="00346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 соответствии с условиями договора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806A95" w:rsidRPr="00BC0646" w:rsidRDefault="00346B0C" w:rsidP="00223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46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Письмо-подтверждение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806A95" w:rsidRPr="00636633" w:rsidRDefault="00806A95" w:rsidP="00223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63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806A95" w:rsidRPr="00636633" w:rsidRDefault="00806A95" w:rsidP="00223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63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17122" w:rsidRPr="00636633" w:rsidTr="000C07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4" w:type="dxa"/>
          <w:trHeight w:val="496"/>
        </w:trPr>
        <w:tc>
          <w:tcPr>
            <w:tcW w:w="943" w:type="dxa"/>
            <w:shd w:val="clear" w:color="auto" w:fill="auto"/>
            <w:noWrap/>
            <w:vAlign w:val="center"/>
          </w:tcPr>
          <w:p w:rsidR="00817122" w:rsidRPr="001E325D" w:rsidRDefault="00817122" w:rsidP="00817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E3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94" w:type="dxa"/>
            <w:shd w:val="clear" w:color="auto" w:fill="auto"/>
          </w:tcPr>
          <w:p w:rsidR="00817122" w:rsidRPr="001E325D" w:rsidRDefault="00817122" w:rsidP="008171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325D">
              <w:rPr>
                <w:rFonts w:ascii="Times New Roman" w:hAnsi="Times New Roman" w:cs="Times New Roman"/>
                <w:sz w:val="20"/>
                <w:szCs w:val="20"/>
              </w:rPr>
              <w:t>Наличие у претендента (или привлекаемой субподрядной организации) собственных, или используемых на основании договоров аренды техники, оборудования, а также специализированных программ серии «Эколог», фирмы Интеграл, и персонала, необходимых для своевременного и качественного выполнения работ по разработке и согласованию проектов ПДВ и ПНО</w:t>
            </w:r>
            <w:r w:rsidR="0072086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E325D">
              <w:rPr>
                <w:rFonts w:ascii="Times New Roman" w:hAnsi="Times New Roman" w:cs="Times New Roman"/>
                <w:sz w:val="20"/>
                <w:szCs w:val="20"/>
              </w:rPr>
              <w:t>ЛР.</w:t>
            </w:r>
          </w:p>
          <w:p w:rsidR="00817122" w:rsidRPr="001E325D" w:rsidRDefault="00817122" w:rsidP="00817122">
            <w:pPr>
              <w:widowControl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16" w:type="dxa"/>
            <w:shd w:val="clear" w:color="auto" w:fill="auto"/>
          </w:tcPr>
          <w:p w:rsidR="00D568E8" w:rsidRDefault="00D568E8" w:rsidP="008171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Письмо-подтверждение в произвольной форме на фирменном бланке предприятия с печатью и подписью уполномоченного лица</w:t>
            </w:r>
            <w:r w:rsidRPr="001E3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17122" w:rsidRPr="001E325D" w:rsidRDefault="00817122" w:rsidP="008171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25D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права собственности на технику и оборудование, или договора аренды.</w:t>
            </w:r>
          </w:p>
          <w:p w:rsidR="00817122" w:rsidRPr="001E325D" w:rsidRDefault="00817122" w:rsidP="008171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25D">
              <w:rPr>
                <w:rFonts w:ascii="Times New Roman" w:hAnsi="Times New Roman" w:cs="Times New Roman"/>
                <w:sz w:val="20"/>
                <w:szCs w:val="20"/>
              </w:rPr>
              <w:t>При привлечении субподрядных организаций – документы, подтверждающие договорные отношения.</w:t>
            </w:r>
          </w:p>
          <w:p w:rsidR="00817122" w:rsidRPr="001E325D" w:rsidRDefault="00817122" w:rsidP="0081712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64" w:type="dxa"/>
            <w:shd w:val="clear" w:color="000000" w:fill="FFFFFF"/>
            <w:vAlign w:val="center"/>
          </w:tcPr>
          <w:p w:rsidR="00817122" w:rsidRPr="001E325D" w:rsidRDefault="00817122" w:rsidP="00817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E325D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1E325D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817122" w:rsidRPr="001E325D" w:rsidRDefault="00817122" w:rsidP="00817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7972A5" w:rsidRDefault="007972A5">
      <w:r>
        <w:br w:type="page"/>
      </w:r>
    </w:p>
    <w:tbl>
      <w:tblPr>
        <w:tblW w:w="10206" w:type="dxa"/>
        <w:tblInd w:w="108" w:type="dxa"/>
        <w:tblLayout w:type="fixed"/>
        <w:tblLook w:val="04A0"/>
      </w:tblPr>
      <w:tblGrid>
        <w:gridCol w:w="2497"/>
        <w:gridCol w:w="236"/>
        <w:gridCol w:w="1662"/>
        <w:gridCol w:w="1275"/>
        <w:gridCol w:w="284"/>
        <w:gridCol w:w="2126"/>
        <w:gridCol w:w="284"/>
        <w:gridCol w:w="1842"/>
      </w:tblGrid>
      <w:tr w:rsidR="00806A95" w:rsidRPr="00BC0646" w:rsidTr="00286325">
        <w:trPr>
          <w:trHeight w:val="1266"/>
        </w:trPr>
        <w:tc>
          <w:tcPr>
            <w:tcW w:w="10206" w:type="dxa"/>
            <w:gridSpan w:val="8"/>
            <w:tcBorders>
              <w:top w:val="single" w:sz="4" w:space="0" w:color="FFFFFF" w:themeColor="background1"/>
            </w:tcBorders>
            <w:shd w:val="clear" w:color="auto" w:fill="FFFFFF"/>
            <w:vAlign w:val="center"/>
            <w:hideMark/>
          </w:tcPr>
          <w:p w:rsidR="00806A95" w:rsidRPr="00E52D51" w:rsidRDefault="00806A95" w:rsidP="00944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u w:val="single"/>
              </w:rPr>
            </w:pPr>
            <w:r w:rsidRPr="00E52D5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u w:val="single"/>
              </w:rPr>
              <w:t>3.Требова</w:t>
            </w:r>
            <w:r w:rsidR="00AE3CC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u w:val="single"/>
              </w:rPr>
              <w:t>ния к контрагенту</w:t>
            </w:r>
          </w:p>
          <w:tbl>
            <w:tblPr>
              <w:tblW w:w="9574" w:type="dxa"/>
              <w:tblInd w:w="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02"/>
              <w:gridCol w:w="3544"/>
              <w:gridCol w:w="3544"/>
              <w:gridCol w:w="1275"/>
              <w:gridCol w:w="709"/>
            </w:tblGrid>
            <w:tr w:rsidR="009958FB" w:rsidRPr="00BC0646" w:rsidTr="007B058B">
              <w:trPr>
                <w:trHeight w:val="1323"/>
                <w:tblHeader/>
              </w:trPr>
              <w:tc>
                <w:tcPr>
                  <w:tcW w:w="502" w:type="dxa"/>
                  <w:shd w:val="clear" w:color="auto" w:fill="D9D9D9"/>
                  <w:hideMark/>
                </w:tcPr>
                <w:p w:rsidR="009958FB" w:rsidRPr="007F0AF4" w:rsidRDefault="009958FB" w:rsidP="008E6C00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F0AF4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7F0AF4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</w:t>
                  </w:r>
                  <w:proofErr w:type="gramEnd"/>
                  <w:r w:rsidRPr="007F0AF4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3544" w:type="dxa"/>
                  <w:shd w:val="clear" w:color="auto" w:fill="D9D9D9"/>
                  <w:hideMark/>
                </w:tcPr>
                <w:p w:rsidR="009958FB" w:rsidRPr="007F0AF4" w:rsidRDefault="009958FB" w:rsidP="008E6C00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F0AF4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Требование</w:t>
                  </w:r>
                </w:p>
                <w:p w:rsidR="009958FB" w:rsidRPr="007F0AF4" w:rsidRDefault="009958FB" w:rsidP="008E6C00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F0AF4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(параметр оценки)</w:t>
                  </w:r>
                </w:p>
              </w:tc>
              <w:tc>
                <w:tcPr>
                  <w:tcW w:w="3544" w:type="dxa"/>
                  <w:shd w:val="clear" w:color="auto" w:fill="D9D9D9"/>
                  <w:hideMark/>
                </w:tcPr>
                <w:p w:rsidR="009958FB" w:rsidRPr="007F0AF4" w:rsidRDefault="009958FB" w:rsidP="008E6C00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F0AF4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Документы, подтверждающие соответствия требованию</w:t>
                  </w:r>
                </w:p>
              </w:tc>
              <w:tc>
                <w:tcPr>
                  <w:tcW w:w="1275" w:type="dxa"/>
                  <w:shd w:val="clear" w:color="auto" w:fill="D9D9D9"/>
                  <w:hideMark/>
                </w:tcPr>
                <w:p w:rsidR="009958FB" w:rsidRPr="007F0AF4" w:rsidRDefault="009958FB" w:rsidP="008E6C00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F0AF4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709" w:type="dxa"/>
                  <w:shd w:val="clear" w:color="auto" w:fill="D9D9D9"/>
                  <w:hideMark/>
                </w:tcPr>
                <w:p w:rsidR="009958FB" w:rsidRPr="007F0AF4" w:rsidRDefault="009958FB" w:rsidP="008E6C00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F0AF4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Условия соответствия</w:t>
                  </w:r>
                </w:p>
              </w:tc>
            </w:tr>
            <w:tr w:rsidR="009958FB" w:rsidRPr="00BC0646" w:rsidTr="007B058B">
              <w:trPr>
                <w:trHeight w:val="168"/>
                <w:tblHeader/>
              </w:trPr>
              <w:tc>
                <w:tcPr>
                  <w:tcW w:w="502" w:type="dxa"/>
                  <w:shd w:val="clear" w:color="auto" w:fill="D9D9D9"/>
                  <w:noWrap/>
                  <w:vAlign w:val="center"/>
                </w:tcPr>
                <w:p w:rsidR="009958FB" w:rsidRPr="007F0AF4" w:rsidRDefault="009958FB" w:rsidP="008E6C00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F0AF4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544" w:type="dxa"/>
                  <w:shd w:val="clear" w:color="auto" w:fill="D9D9D9"/>
                  <w:vAlign w:val="center"/>
                </w:tcPr>
                <w:p w:rsidR="009958FB" w:rsidRPr="007F0AF4" w:rsidRDefault="009958FB" w:rsidP="008E6C00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F0AF4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544" w:type="dxa"/>
                  <w:shd w:val="clear" w:color="auto" w:fill="D9D9D9"/>
                  <w:vAlign w:val="center"/>
                </w:tcPr>
                <w:p w:rsidR="009958FB" w:rsidRPr="007F0AF4" w:rsidRDefault="009958FB" w:rsidP="008E6C00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F0AF4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5" w:type="dxa"/>
                  <w:shd w:val="clear" w:color="auto" w:fill="D9D9D9"/>
                  <w:vAlign w:val="center"/>
                </w:tcPr>
                <w:p w:rsidR="009958FB" w:rsidRPr="007F0AF4" w:rsidRDefault="009958FB" w:rsidP="008E6C00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F0AF4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auto" w:fill="D9D9D9"/>
                  <w:vAlign w:val="center"/>
                </w:tcPr>
                <w:p w:rsidR="009958FB" w:rsidRPr="007F0AF4" w:rsidRDefault="009958FB" w:rsidP="008E6C00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F0AF4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9958FB" w:rsidRPr="00BC0646" w:rsidTr="007B058B">
              <w:trPr>
                <w:trHeight w:val="180"/>
              </w:trPr>
              <w:tc>
                <w:tcPr>
                  <w:tcW w:w="502" w:type="dxa"/>
                  <w:shd w:val="clear" w:color="auto" w:fill="auto"/>
                  <w:noWrap/>
                  <w:vAlign w:val="center"/>
                </w:tcPr>
                <w:p w:rsidR="009958FB" w:rsidRPr="00BB5E8B" w:rsidRDefault="009958FB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72" w:type="dxa"/>
                  <w:gridSpan w:val="4"/>
                  <w:shd w:val="clear" w:color="auto" w:fill="auto"/>
                  <w:vAlign w:val="center"/>
                </w:tcPr>
                <w:p w:rsidR="009958FB" w:rsidRPr="00BB5E8B" w:rsidRDefault="009958FB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E8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1. Общие требования</w:t>
                  </w:r>
                </w:p>
              </w:tc>
            </w:tr>
            <w:tr w:rsidR="009958FB" w:rsidRPr="00BC0646" w:rsidTr="007B058B">
              <w:trPr>
                <w:trHeight w:val="168"/>
              </w:trPr>
              <w:tc>
                <w:tcPr>
                  <w:tcW w:w="502" w:type="dxa"/>
                  <w:shd w:val="clear" w:color="auto" w:fill="auto"/>
                  <w:noWrap/>
                  <w:hideMark/>
                </w:tcPr>
                <w:p w:rsidR="009958FB" w:rsidRPr="00BB5E8B" w:rsidRDefault="009958FB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E8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1.1.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:rsidR="009958FB" w:rsidRPr="00286835" w:rsidRDefault="00286835" w:rsidP="008E6C0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Согласие с условиями проекта договора.</w:t>
                  </w:r>
                </w:p>
                <w:p w:rsidR="009958FB" w:rsidRPr="00286835" w:rsidRDefault="009958FB" w:rsidP="008E6C00">
                  <w:pPr>
                    <w:tabs>
                      <w:tab w:val="left" w:pos="460"/>
                    </w:tabs>
                    <w:spacing w:after="0" w:line="240" w:lineRule="auto"/>
                    <w:ind w:left="3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:rsidR="009958FB" w:rsidRPr="00BB5E8B" w:rsidRDefault="009958FB" w:rsidP="008E6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B5E8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Подписанный проект договора</w:t>
                  </w:r>
                </w:p>
                <w:p w:rsidR="009958FB" w:rsidRPr="00BB5E8B" w:rsidRDefault="009958FB" w:rsidP="008E6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  <w:p w:rsidR="009958FB" w:rsidRPr="00BB5E8B" w:rsidRDefault="009958FB" w:rsidP="008E6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</w:tcPr>
                <w:p w:rsidR="009958FB" w:rsidRPr="00BB5E8B" w:rsidRDefault="009958FB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E8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  <w:proofErr w:type="gramStart"/>
                  <w:r w:rsidRPr="00BB5E8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Н</w:t>
                  </w:r>
                  <w:proofErr w:type="gramEnd"/>
                  <w:r w:rsidRPr="00BB5E8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ет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9958FB" w:rsidRPr="00BB5E8B" w:rsidRDefault="009958FB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E8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c>
            </w:tr>
            <w:tr w:rsidR="009958FB" w:rsidRPr="00BC0646" w:rsidTr="007B058B">
              <w:trPr>
                <w:trHeight w:val="73"/>
              </w:trPr>
              <w:tc>
                <w:tcPr>
                  <w:tcW w:w="9574" w:type="dxa"/>
                  <w:gridSpan w:val="5"/>
                  <w:shd w:val="clear" w:color="auto" w:fill="auto"/>
                  <w:noWrap/>
                  <w:vAlign w:val="center"/>
                </w:tcPr>
                <w:p w:rsidR="009958FB" w:rsidRPr="00BC0646" w:rsidRDefault="00BB5E8B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</w:t>
                  </w:r>
                  <w:r w:rsidR="009958FB" w:rsidRPr="00AE72C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 Опыт работы</w:t>
                  </w:r>
                </w:p>
              </w:tc>
            </w:tr>
            <w:tr w:rsidR="009958FB" w:rsidRPr="00BC0646" w:rsidTr="007B058B">
              <w:trPr>
                <w:trHeight w:val="274"/>
              </w:trPr>
              <w:tc>
                <w:tcPr>
                  <w:tcW w:w="502" w:type="dxa"/>
                  <w:shd w:val="clear" w:color="auto" w:fill="auto"/>
                  <w:noWrap/>
                  <w:vAlign w:val="center"/>
                </w:tcPr>
                <w:p w:rsidR="009958FB" w:rsidRPr="00AE72C4" w:rsidRDefault="008F5308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="009958FB" w:rsidRPr="00AE72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:rsidR="009958FB" w:rsidRPr="00AE72C4" w:rsidRDefault="009958FB" w:rsidP="008E6C0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E72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Наличие у претендента положительного опыта оказания услуг, аналогичных предмету закупки, не менее чем по 3 договорам за 36 месяцев, предшествующих дате подачи заявки.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9958FB" w:rsidRPr="00AE72C4" w:rsidRDefault="009958FB" w:rsidP="008E6C0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AE72C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Справка за подписью руководителя предприятия на бланке организации с указанием предмета договора, основных заказчиков, объему услуг по договорам.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</w:tcPr>
                <w:p w:rsidR="009958FB" w:rsidRPr="00AE72C4" w:rsidRDefault="009958FB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E72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  <w:proofErr w:type="gramStart"/>
                  <w:r w:rsidRPr="00AE72C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Н</w:t>
                  </w:r>
                  <w:proofErr w:type="gramEnd"/>
                  <w:r w:rsidRPr="00AE72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</w:tcPr>
                <w:p w:rsidR="009958FB" w:rsidRPr="00AE72C4" w:rsidRDefault="009958FB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E72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c>
            </w:tr>
            <w:tr w:rsidR="009958FB" w:rsidRPr="00BC0646" w:rsidTr="007B058B">
              <w:trPr>
                <w:trHeight w:val="132"/>
              </w:trPr>
              <w:tc>
                <w:tcPr>
                  <w:tcW w:w="9574" w:type="dxa"/>
                  <w:gridSpan w:val="5"/>
                  <w:shd w:val="clear" w:color="auto" w:fill="auto"/>
                  <w:noWrap/>
                  <w:vAlign w:val="center"/>
                </w:tcPr>
                <w:p w:rsidR="009958FB" w:rsidRPr="00BC0646" w:rsidRDefault="00BB5E8B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5515B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</w:t>
                  </w:r>
                  <w:r w:rsidR="009958FB" w:rsidRPr="005515B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 Персонал</w:t>
                  </w:r>
                </w:p>
              </w:tc>
            </w:tr>
            <w:tr w:rsidR="009958FB" w:rsidRPr="00BC0646" w:rsidTr="007B058B">
              <w:trPr>
                <w:trHeight w:val="1815"/>
              </w:trPr>
              <w:tc>
                <w:tcPr>
                  <w:tcW w:w="502" w:type="dxa"/>
                  <w:shd w:val="clear" w:color="auto" w:fill="auto"/>
                  <w:noWrap/>
                  <w:vAlign w:val="center"/>
                </w:tcPr>
                <w:p w:rsidR="009958FB" w:rsidRPr="00B30B20" w:rsidRDefault="008F5308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="009958FB" w:rsidRPr="00B30B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:rsidR="00A52CE2" w:rsidRDefault="00A52CE2" w:rsidP="008E6C0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2C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Наличие в штате (или привлеченного на договорной основе) не менее одного сотрудника с образованием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A52C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 любой из перечисленных специальностей: </w:t>
                  </w:r>
                  <w:r w:rsidR="007B058B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</w:r>
                  <w:r w:rsidRPr="00A52C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«Инженерная защита окружающей среды», </w:t>
                  </w:r>
                  <w:r w:rsidR="007B058B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</w:r>
                  <w:r w:rsidRPr="00A52C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«Экология и </w:t>
                  </w:r>
                  <w:r w:rsidR="007B058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</w:t>
                  </w:r>
                  <w:r w:rsidRPr="00A52C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риродопользование»,</w:t>
                  </w:r>
                  <w:r w:rsidR="007B058B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</w:r>
                  <w:r w:rsidRPr="00A52C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«Эксперт в области экологической безопасности», </w:t>
                  </w:r>
                  <w:r w:rsidR="008E6C00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</w:r>
                  <w:r w:rsidRPr="00A52C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«Экология и рациональное природопользование»,</w:t>
                  </w:r>
                  <w:r w:rsidR="008E6C00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</w:r>
                  <w:r w:rsidRPr="00A52C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«Обеспечение экологической безопасности руководителями и специалистами общехозяйственных систем управления»</w:t>
                  </w:r>
                </w:p>
                <w:p w:rsidR="009958FB" w:rsidRPr="00B30B20" w:rsidRDefault="009958FB" w:rsidP="008E6C0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B2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 привлечении субподрядных организаций на выполнение работ – требование о наличии у работников субподрядных организаций </w:t>
                  </w:r>
                  <w:r w:rsidR="005515B9" w:rsidRPr="00B30B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дипломов.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:rsidR="00A52CE2" w:rsidRDefault="00A52CE2" w:rsidP="008E6C0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2C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Сведения о кадровых ресурсах за подписью руководителя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предприятия</w:t>
                  </w:r>
                  <w:r w:rsidRPr="00A52C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:rsidR="009958FB" w:rsidRPr="00B30B20" w:rsidRDefault="009958FB" w:rsidP="008E6C0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B2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Копии </w:t>
                  </w:r>
                  <w:r w:rsidR="00CC2A0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дипломов, </w:t>
                  </w:r>
                  <w:r w:rsidRPr="00B30B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выданных работникам, планируемым к привлечению для выполнения работ, являющихся предметом закупки.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</w:tcPr>
                <w:p w:rsidR="009958FB" w:rsidRPr="00B30B20" w:rsidRDefault="009958FB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B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  <w:proofErr w:type="gramStart"/>
                  <w:r w:rsidRPr="00B30B2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Н</w:t>
                  </w:r>
                  <w:proofErr w:type="gramEnd"/>
                  <w:r w:rsidRPr="00B30B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</w:tcPr>
                <w:p w:rsidR="009958FB" w:rsidRPr="00B30B20" w:rsidRDefault="009958FB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B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c>
            </w:tr>
            <w:tr w:rsidR="00094C34" w:rsidRPr="00BC0646" w:rsidTr="007B058B">
              <w:trPr>
                <w:trHeight w:val="1815"/>
              </w:trPr>
              <w:tc>
                <w:tcPr>
                  <w:tcW w:w="502" w:type="dxa"/>
                  <w:shd w:val="clear" w:color="auto" w:fill="auto"/>
                  <w:noWrap/>
                  <w:vAlign w:val="center"/>
                </w:tcPr>
                <w:p w:rsidR="00094C34" w:rsidRDefault="00094C34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3.2.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:rsidR="00094C34" w:rsidRPr="00A52CE2" w:rsidRDefault="00094C34" w:rsidP="008E6C0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4C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Стаж работы не менее 3-х лет за последние 5 лет, предшествующие дат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е публикации настоящего запроса</w:t>
                  </w:r>
                  <w:r w:rsidRPr="00094C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на любой из перечисленных должностей: «Инженер-эколог», «Инженер по охране труда, экологии и промышленной безопасности», «Инженер-проектировщик в области ООС»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:rsidR="00094C34" w:rsidRDefault="00094C34" w:rsidP="008E6C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4C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Выписка из штатного расписания в отношении штатных работников, планируемых к привлечению в рамках исполнения договора, за подписью руководителя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предприятия.</w:t>
                  </w:r>
                </w:p>
                <w:p w:rsidR="00094C34" w:rsidRPr="00B30B20" w:rsidRDefault="00094C34" w:rsidP="008E6C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4C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Копия  трудовой книжки или справка отдела кадров о стаже работы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275" w:type="dxa"/>
                  <w:shd w:val="clear" w:color="000000" w:fill="FFFFFF"/>
                </w:tcPr>
                <w:p w:rsidR="00094C34" w:rsidRPr="00286835" w:rsidRDefault="00094C34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868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  <w:proofErr w:type="gramStart"/>
                  <w:r w:rsidRPr="0028683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Н</w:t>
                  </w:r>
                  <w:proofErr w:type="gramEnd"/>
                  <w:r w:rsidRPr="002868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ет</w:t>
                  </w:r>
                </w:p>
              </w:tc>
              <w:tc>
                <w:tcPr>
                  <w:tcW w:w="709" w:type="dxa"/>
                  <w:shd w:val="clear" w:color="000000" w:fill="FFFFFF"/>
                </w:tcPr>
                <w:p w:rsidR="00094C34" w:rsidRPr="00286835" w:rsidRDefault="00094C34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868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c>
            </w:tr>
            <w:tr w:rsidR="009958FB" w:rsidRPr="00BC0646" w:rsidTr="007B058B">
              <w:trPr>
                <w:trHeight w:val="412"/>
              </w:trPr>
              <w:tc>
                <w:tcPr>
                  <w:tcW w:w="9574" w:type="dxa"/>
                  <w:gridSpan w:val="5"/>
                  <w:shd w:val="clear" w:color="auto" w:fill="auto"/>
                  <w:noWrap/>
                  <w:vAlign w:val="center"/>
                </w:tcPr>
                <w:p w:rsidR="009958FB" w:rsidRPr="00BC0646" w:rsidRDefault="00817122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4</w:t>
                  </w:r>
                  <w:r w:rsidR="009958FB" w:rsidRPr="00AE72C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 Иные требования</w:t>
                  </w:r>
                </w:p>
              </w:tc>
            </w:tr>
            <w:tr w:rsidR="009958FB" w:rsidRPr="00086FF0" w:rsidTr="007B058B">
              <w:trPr>
                <w:trHeight w:val="2268"/>
              </w:trPr>
              <w:tc>
                <w:tcPr>
                  <w:tcW w:w="502" w:type="dxa"/>
                  <w:shd w:val="clear" w:color="auto" w:fill="auto"/>
                  <w:noWrap/>
                  <w:vAlign w:val="center"/>
                </w:tcPr>
                <w:p w:rsidR="009958FB" w:rsidRPr="00086FF0" w:rsidRDefault="00817122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  <w:r w:rsidR="00086FF0" w:rsidRPr="00086F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2868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9958FB" w:rsidRPr="00086FF0" w:rsidRDefault="009958FB" w:rsidP="008E6C0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6F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Отсутствие в течение последних 3 лет до даты подачи заявок и в течение проведения закупочной процедуры случаев судебных разбирательств в качестве ответчика в связи с нарушениями договора, а также случаев расторжения со стороны заказчика в одностороннем порядке договора в связи с нарушениями договора.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9958FB" w:rsidRPr="00086FF0" w:rsidRDefault="00D568E8" w:rsidP="008E6C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6B0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Письмо-подтверждение в произвольной форме на фирменном бланке предприятия с печатью и подписью уполномоченного лица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</w:tcPr>
                <w:p w:rsidR="009958FB" w:rsidRPr="00086FF0" w:rsidRDefault="009958FB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6F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  <w:proofErr w:type="gramStart"/>
                  <w:r w:rsidRPr="00086FF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Н</w:t>
                  </w:r>
                  <w:proofErr w:type="gramEnd"/>
                  <w:r w:rsidRPr="00086F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</w:tcPr>
                <w:p w:rsidR="009958FB" w:rsidRPr="00086FF0" w:rsidRDefault="009958FB" w:rsidP="008E6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6F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c>
            </w:tr>
            <w:tr w:rsidR="0055490F" w:rsidRPr="00086FF0" w:rsidTr="007B058B">
              <w:trPr>
                <w:trHeight w:val="2268"/>
              </w:trPr>
              <w:tc>
                <w:tcPr>
                  <w:tcW w:w="502" w:type="dxa"/>
                  <w:shd w:val="clear" w:color="auto" w:fill="auto"/>
                  <w:noWrap/>
                  <w:vAlign w:val="center"/>
                </w:tcPr>
                <w:p w:rsidR="0055490F" w:rsidRDefault="008860B8" w:rsidP="008E6C00">
                  <w:pPr>
                    <w:pStyle w:val="a3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4</w:t>
                  </w:r>
                  <w:r w:rsidR="0055490F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.</w:t>
                  </w:r>
                  <w:r w:rsidR="00286835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:rsidR="0055490F" w:rsidRPr="008E6C00" w:rsidRDefault="0055490F" w:rsidP="008E6C00">
                  <w:pPr>
                    <w:pStyle w:val="a3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8E6C00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Нали</w:t>
                  </w:r>
                  <w:r w:rsidR="008860B8" w:rsidRPr="008E6C00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 xml:space="preserve">чие аккредитации в ООО «БНГРЭ»/либо пакет </w:t>
                  </w:r>
                  <w:r w:rsidR="008860B8" w:rsidRPr="008E6C00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документов на аккредитацию.</w:t>
                  </w:r>
                </w:p>
                <w:p w:rsidR="0055490F" w:rsidRPr="008E6C00" w:rsidRDefault="0055490F" w:rsidP="008E6C00">
                  <w:pPr>
                    <w:pStyle w:val="a3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8E6C00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 xml:space="preserve">Порядок прохождения процедуры по аккредитации находится на внешнем сайте Компании </w:t>
                  </w:r>
                  <w:hyperlink r:id="rId6" w:history="1">
                    <w:r w:rsidR="00D568E8" w:rsidRPr="008E6C00">
                      <w:rPr>
                        <w:rStyle w:val="af4"/>
                        <w:rFonts w:ascii="Times New Roman" w:hAnsi="Times New Roman" w:cs="Times New Roman"/>
                        <w:sz w:val="20"/>
                        <w:szCs w:val="20"/>
                      </w:rPr>
                      <w:t>http://slavneft.ru/supplier/accreditation</w:t>
                    </w:r>
                  </w:hyperlink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55490F" w:rsidRDefault="0055490F" w:rsidP="008E6C00">
                  <w:pPr>
                    <w:pStyle w:val="a3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Копия уведомления о прохождении аккредитации или пакет документов для ее прохождения.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</w:tcPr>
                <w:p w:rsidR="0055490F" w:rsidRDefault="0055490F" w:rsidP="008E6C00">
                  <w:pPr>
                    <w:pStyle w:val="a3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Да</w:t>
                  </w:r>
                  <w:proofErr w:type="gramStart"/>
                  <w:r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/Н</w:t>
                  </w:r>
                  <w:proofErr w:type="gramEnd"/>
                  <w:r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ет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</w:tcPr>
                <w:p w:rsidR="0055490F" w:rsidRDefault="0055490F" w:rsidP="008E6C00">
                  <w:pPr>
                    <w:pStyle w:val="a3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Да</w:t>
                  </w:r>
                </w:p>
              </w:tc>
            </w:tr>
          </w:tbl>
          <w:p w:rsidR="00806A95" w:rsidRPr="00BC0646" w:rsidRDefault="00806A95" w:rsidP="008E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  <w:u w:val="single"/>
              </w:rPr>
            </w:pPr>
          </w:p>
          <w:p w:rsidR="00806A95" w:rsidRPr="00BC0646" w:rsidRDefault="00806A95" w:rsidP="00B1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highlight w:val="yellow"/>
                <w:u w:val="single"/>
              </w:rPr>
            </w:pPr>
          </w:p>
        </w:tc>
      </w:tr>
      <w:tr w:rsidR="00806A95" w:rsidRPr="00E018AA" w:rsidTr="00286325">
        <w:trPr>
          <w:trHeight w:val="72"/>
        </w:trPr>
        <w:tc>
          <w:tcPr>
            <w:tcW w:w="4395" w:type="dxa"/>
            <w:gridSpan w:val="3"/>
            <w:shd w:val="clear" w:color="auto" w:fill="auto"/>
            <w:vAlign w:val="bottom"/>
          </w:tcPr>
          <w:p w:rsidR="00655979" w:rsidRPr="00655979" w:rsidRDefault="00655979" w:rsidP="00237A76">
            <w:pPr>
              <w:pStyle w:val="ConsPlusNormal"/>
              <w:widowControl/>
              <w:ind w:firstLine="0"/>
            </w:pPr>
            <w:r w:rsidRPr="00655979">
              <w:t>Руководитель ответственного подразделения</w:t>
            </w:r>
          </w:p>
          <w:p w:rsidR="00655979" w:rsidRPr="00655979" w:rsidRDefault="00655979" w:rsidP="00237A76">
            <w:pPr>
              <w:pStyle w:val="ConsPlusNormal"/>
              <w:widowControl/>
              <w:ind w:firstLine="0"/>
            </w:pPr>
          </w:p>
          <w:p w:rsidR="00806A95" w:rsidRPr="00655979" w:rsidRDefault="0055490F" w:rsidP="00655979">
            <w:pPr>
              <w:pStyle w:val="ConsPlusNormal"/>
              <w:widowControl/>
              <w:ind w:firstLine="0"/>
            </w:pPr>
            <w:r w:rsidRPr="00655979">
              <w:t xml:space="preserve">Начальник </w:t>
            </w:r>
            <w:r w:rsidR="00655979" w:rsidRPr="00655979">
              <w:t>ОПРП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806A95" w:rsidRPr="00655979" w:rsidRDefault="00806A95" w:rsidP="00F9083A">
            <w:pPr>
              <w:pStyle w:val="ConsPlusNormal"/>
              <w:widowControl/>
              <w:ind w:firstLine="0"/>
            </w:pPr>
            <w:r w:rsidRPr="00655979">
              <w:t>__________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06A95" w:rsidRPr="00655979" w:rsidRDefault="00806A95" w:rsidP="00996C98">
            <w:pPr>
              <w:pStyle w:val="ConsPlusNormal"/>
              <w:widowControl/>
              <w:ind w:firstLine="0"/>
            </w:pPr>
          </w:p>
          <w:p w:rsidR="00806A95" w:rsidRPr="00655979" w:rsidRDefault="00806A95" w:rsidP="00996C98">
            <w:pPr>
              <w:pStyle w:val="ConsPlusNormal"/>
              <w:widowControl/>
              <w:ind w:firstLine="0"/>
            </w:pPr>
          </w:p>
          <w:p w:rsidR="00806A95" w:rsidRPr="00655979" w:rsidRDefault="00806A95" w:rsidP="00996C98">
            <w:pPr>
              <w:pStyle w:val="ConsPlusNormal"/>
              <w:widowControl/>
              <w:ind w:firstLine="0"/>
            </w:pPr>
          </w:p>
          <w:p w:rsidR="00806A95" w:rsidRPr="00655979" w:rsidRDefault="00655979" w:rsidP="00237A76">
            <w:pPr>
              <w:pStyle w:val="ConsPlusNormal"/>
              <w:widowControl/>
              <w:ind w:firstLine="0"/>
            </w:pPr>
            <w:r w:rsidRPr="00655979">
              <w:t>Мартюшов В.Ю.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6A95" w:rsidRPr="00655979" w:rsidRDefault="00806A95" w:rsidP="00F9083A">
            <w:pPr>
              <w:pStyle w:val="ConsPlusNormal"/>
              <w:widowControl/>
              <w:ind w:firstLine="0"/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806A95" w:rsidRPr="00655979" w:rsidRDefault="006157C5" w:rsidP="006157C5">
            <w:pPr>
              <w:pStyle w:val="ConsPlusNormal"/>
              <w:widowControl/>
              <w:ind w:firstLine="0"/>
            </w:pPr>
            <w:r>
              <w:rPr>
                <w:iCs/>
              </w:rPr>
              <w:t>«24</w:t>
            </w:r>
            <w:r w:rsidR="00806A95" w:rsidRPr="00655979">
              <w:rPr>
                <w:iCs/>
              </w:rPr>
              <w:t xml:space="preserve">» </w:t>
            </w:r>
            <w:r>
              <w:rPr>
                <w:iCs/>
              </w:rPr>
              <w:t xml:space="preserve">09. </w:t>
            </w:r>
            <w:r w:rsidR="00806A95" w:rsidRPr="00655979">
              <w:rPr>
                <w:iCs/>
              </w:rPr>
              <w:t>201</w:t>
            </w:r>
            <w:r w:rsidR="00237A76" w:rsidRPr="00655979">
              <w:rPr>
                <w:iCs/>
              </w:rPr>
              <w:t>8</w:t>
            </w:r>
            <w:r w:rsidR="00806A95" w:rsidRPr="00655979">
              <w:rPr>
                <w:iCs/>
              </w:rPr>
              <w:t>г.</w:t>
            </w:r>
          </w:p>
        </w:tc>
      </w:tr>
      <w:tr w:rsidR="00806A95" w:rsidRPr="009409DC" w:rsidTr="00286325">
        <w:tc>
          <w:tcPr>
            <w:tcW w:w="2497" w:type="dxa"/>
            <w:shd w:val="clear" w:color="auto" w:fill="auto"/>
          </w:tcPr>
          <w:p w:rsidR="00806A95" w:rsidRPr="00E018AA" w:rsidRDefault="00806A95" w:rsidP="002D173C">
            <w:pPr>
              <w:pStyle w:val="ad"/>
              <w:spacing w:before="0"/>
              <w:rPr>
                <w:rFonts w:ascii="Times New Roman" w:hAnsi="Times New Roman"/>
                <w:i/>
                <w:sz w:val="22"/>
                <w:szCs w:val="22"/>
              </w:rPr>
            </w:pPr>
            <w:r w:rsidRPr="00E018AA">
              <w:rPr>
                <w:rFonts w:ascii="Times New Roman" w:hAnsi="Times New Roman"/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806A95" w:rsidRPr="00E018AA" w:rsidRDefault="00806A95" w:rsidP="002D173C">
            <w:pPr>
              <w:pStyle w:val="ConsPlusNormal"/>
              <w:widowControl/>
              <w:ind w:firstLine="0"/>
              <w:jc w:val="center"/>
              <w:rPr>
                <w:i/>
              </w:rPr>
            </w:pPr>
          </w:p>
        </w:tc>
        <w:tc>
          <w:tcPr>
            <w:tcW w:w="2937" w:type="dxa"/>
            <w:gridSpan w:val="2"/>
            <w:shd w:val="clear" w:color="auto" w:fill="auto"/>
          </w:tcPr>
          <w:p w:rsidR="00806A95" w:rsidRPr="00E018AA" w:rsidRDefault="00806A95" w:rsidP="002D173C">
            <w:pPr>
              <w:pStyle w:val="ConsPlusNormal"/>
              <w:ind w:firstLine="0"/>
              <w:rPr>
                <w:i/>
              </w:rPr>
            </w:pPr>
            <w:r w:rsidRPr="00E018AA">
              <w:rPr>
                <w:i/>
                <w:iCs/>
              </w:rPr>
              <w:t xml:space="preserve">                                (подпись)</w:t>
            </w:r>
          </w:p>
        </w:tc>
        <w:tc>
          <w:tcPr>
            <w:tcW w:w="284" w:type="dxa"/>
            <w:shd w:val="clear" w:color="auto" w:fill="auto"/>
          </w:tcPr>
          <w:p w:rsidR="00806A95" w:rsidRPr="00E018AA" w:rsidRDefault="00806A95" w:rsidP="002D173C">
            <w:pPr>
              <w:pStyle w:val="ConsPlusNormal"/>
              <w:widowControl/>
              <w:ind w:firstLine="0"/>
              <w:jc w:val="center"/>
              <w:rPr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806A95" w:rsidRPr="00E018AA" w:rsidRDefault="00806A95" w:rsidP="002D173C">
            <w:pPr>
              <w:pStyle w:val="ConsPlusNormal"/>
              <w:ind w:firstLine="0"/>
              <w:rPr>
                <w:i/>
              </w:rPr>
            </w:pPr>
            <w:r w:rsidRPr="00E018AA">
              <w:rPr>
                <w:i/>
                <w:iCs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806A95" w:rsidRPr="00E018AA" w:rsidRDefault="00806A95" w:rsidP="002D173C">
            <w:pPr>
              <w:pStyle w:val="ConsPlusNormal"/>
              <w:ind w:firstLine="0"/>
              <w:jc w:val="center"/>
              <w:rPr>
                <w:i/>
              </w:rPr>
            </w:pPr>
          </w:p>
        </w:tc>
        <w:tc>
          <w:tcPr>
            <w:tcW w:w="1842" w:type="dxa"/>
            <w:shd w:val="clear" w:color="auto" w:fill="auto"/>
          </w:tcPr>
          <w:p w:rsidR="00806A95" w:rsidRPr="009409DC" w:rsidRDefault="00806A95" w:rsidP="002D173C">
            <w:pPr>
              <w:pStyle w:val="ConsPlusNormal"/>
              <w:widowControl/>
              <w:ind w:firstLine="0"/>
              <w:jc w:val="center"/>
              <w:rPr>
                <w:i/>
              </w:rPr>
            </w:pPr>
            <w:r w:rsidRPr="00E018AA">
              <w:rPr>
                <w:i/>
                <w:iCs/>
              </w:rPr>
              <w:t>(дата)</w:t>
            </w:r>
          </w:p>
        </w:tc>
      </w:tr>
    </w:tbl>
    <w:p w:rsidR="00FF1F47" w:rsidRPr="009409DC" w:rsidRDefault="00FF1F47">
      <w:pPr>
        <w:rPr>
          <w:rFonts w:ascii="Times New Roman" w:hAnsi="Times New Roman" w:cs="Times New Roman"/>
          <w:i/>
          <w:sz w:val="24"/>
          <w:szCs w:val="24"/>
        </w:rPr>
      </w:pPr>
    </w:p>
    <w:sectPr w:rsidR="00FF1F47" w:rsidRPr="009409DC" w:rsidSect="00935A80">
      <w:pgSz w:w="11906" w:h="16838"/>
      <w:pgMar w:top="1276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1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AFE6AFA"/>
    <w:multiLevelType w:val="multilevel"/>
    <w:tmpl w:val="8792521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u w:val="single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3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B33196A"/>
    <w:multiLevelType w:val="multilevel"/>
    <w:tmpl w:val="3AC4E3C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  <w:u w:val="single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single"/>
      </w:rPr>
    </w:lvl>
  </w:abstractNum>
  <w:abstractNum w:abstractNumId="5">
    <w:nsid w:val="500C116B"/>
    <w:multiLevelType w:val="hybridMultilevel"/>
    <w:tmpl w:val="B10CC9BC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F80F8D"/>
    <w:multiLevelType w:val="multilevel"/>
    <w:tmpl w:val="8404173C"/>
    <w:lvl w:ilvl="0">
      <w:start w:val="1"/>
      <w:numFmt w:val="decimal"/>
      <w:lvlText w:val="%1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0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5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7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8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644A46A2"/>
    <w:multiLevelType w:val="multilevel"/>
    <w:tmpl w:val="FC5AB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E3E6210"/>
    <w:multiLevelType w:val="hybridMultilevel"/>
    <w:tmpl w:val="E2487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0"/>
  </w:num>
  <w:num w:numId="5">
    <w:abstractNumId w:val="0"/>
  </w:num>
  <w:num w:numId="6">
    <w:abstractNumId w:val="6"/>
  </w:num>
  <w:num w:numId="7">
    <w:abstractNumId w:val="9"/>
  </w:num>
  <w:num w:numId="8">
    <w:abstractNumId w:val="2"/>
  </w:num>
  <w:num w:numId="9">
    <w:abstractNumId w:val="4"/>
  </w:num>
  <w:num w:numId="10">
    <w:abstractNumId w:val="1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1F47"/>
    <w:rsid w:val="00001AE3"/>
    <w:rsid w:val="0000279A"/>
    <w:rsid w:val="0000429B"/>
    <w:rsid w:val="00006ED1"/>
    <w:rsid w:val="000233B8"/>
    <w:rsid w:val="000270AF"/>
    <w:rsid w:val="00044F58"/>
    <w:rsid w:val="00045C7C"/>
    <w:rsid w:val="0004666D"/>
    <w:rsid w:val="00050B98"/>
    <w:rsid w:val="00054881"/>
    <w:rsid w:val="00055448"/>
    <w:rsid w:val="00055B2B"/>
    <w:rsid w:val="00056DD0"/>
    <w:rsid w:val="00064C6A"/>
    <w:rsid w:val="00067961"/>
    <w:rsid w:val="0008461D"/>
    <w:rsid w:val="00086FF0"/>
    <w:rsid w:val="00094C34"/>
    <w:rsid w:val="00094E69"/>
    <w:rsid w:val="000A5817"/>
    <w:rsid w:val="000B0B33"/>
    <w:rsid w:val="000B1E1A"/>
    <w:rsid w:val="000C0728"/>
    <w:rsid w:val="000C4DDA"/>
    <w:rsid w:val="000C705B"/>
    <w:rsid w:val="000E3A40"/>
    <w:rsid w:val="000F472A"/>
    <w:rsid w:val="000F569E"/>
    <w:rsid w:val="001011D6"/>
    <w:rsid w:val="00106488"/>
    <w:rsid w:val="00110C3A"/>
    <w:rsid w:val="00114D12"/>
    <w:rsid w:val="00126FE7"/>
    <w:rsid w:val="00140AA6"/>
    <w:rsid w:val="00167990"/>
    <w:rsid w:val="001726C7"/>
    <w:rsid w:val="00173B9D"/>
    <w:rsid w:val="001747A1"/>
    <w:rsid w:val="00176086"/>
    <w:rsid w:val="001A45AD"/>
    <w:rsid w:val="001A5A3F"/>
    <w:rsid w:val="001B37B7"/>
    <w:rsid w:val="001C1951"/>
    <w:rsid w:val="001C3521"/>
    <w:rsid w:val="001D1136"/>
    <w:rsid w:val="001D644C"/>
    <w:rsid w:val="001E325D"/>
    <w:rsid w:val="001F21AA"/>
    <w:rsid w:val="001F39C6"/>
    <w:rsid w:val="00206F45"/>
    <w:rsid w:val="00207C4E"/>
    <w:rsid w:val="00213988"/>
    <w:rsid w:val="00221AD8"/>
    <w:rsid w:val="00223619"/>
    <w:rsid w:val="00237A76"/>
    <w:rsid w:val="002414CA"/>
    <w:rsid w:val="0024218D"/>
    <w:rsid w:val="0024286D"/>
    <w:rsid w:val="002479B5"/>
    <w:rsid w:val="002618EE"/>
    <w:rsid w:val="00261A3C"/>
    <w:rsid w:val="00276C4B"/>
    <w:rsid w:val="002825E9"/>
    <w:rsid w:val="00286325"/>
    <w:rsid w:val="00286835"/>
    <w:rsid w:val="002936B9"/>
    <w:rsid w:val="002A5D3B"/>
    <w:rsid w:val="002B4DBF"/>
    <w:rsid w:val="002C3BD0"/>
    <w:rsid w:val="002C6A14"/>
    <w:rsid w:val="002D0AFA"/>
    <w:rsid w:val="002D173C"/>
    <w:rsid w:val="002E0D6F"/>
    <w:rsid w:val="002E21E6"/>
    <w:rsid w:val="002F4A86"/>
    <w:rsid w:val="00305DB3"/>
    <w:rsid w:val="00306A42"/>
    <w:rsid w:val="003164F3"/>
    <w:rsid w:val="0032386D"/>
    <w:rsid w:val="00326DBB"/>
    <w:rsid w:val="003330AD"/>
    <w:rsid w:val="00337691"/>
    <w:rsid w:val="00337952"/>
    <w:rsid w:val="00346B0C"/>
    <w:rsid w:val="00347455"/>
    <w:rsid w:val="00347D0C"/>
    <w:rsid w:val="003538BD"/>
    <w:rsid w:val="0036011F"/>
    <w:rsid w:val="00371C44"/>
    <w:rsid w:val="003772E3"/>
    <w:rsid w:val="003804D5"/>
    <w:rsid w:val="003870BC"/>
    <w:rsid w:val="00391107"/>
    <w:rsid w:val="00391B4A"/>
    <w:rsid w:val="00394A90"/>
    <w:rsid w:val="003969DE"/>
    <w:rsid w:val="003B7B16"/>
    <w:rsid w:val="003C0018"/>
    <w:rsid w:val="003C1E44"/>
    <w:rsid w:val="003C31FA"/>
    <w:rsid w:val="003C445C"/>
    <w:rsid w:val="003D444D"/>
    <w:rsid w:val="003E2088"/>
    <w:rsid w:val="003E218B"/>
    <w:rsid w:val="003F66E0"/>
    <w:rsid w:val="00416651"/>
    <w:rsid w:val="00420174"/>
    <w:rsid w:val="0042440B"/>
    <w:rsid w:val="0042767F"/>
    <w:rsid w:val="00430EED"/>
    <w:rsid w:val="00437C58"/>
    <w:rsid w:val="00440483"/>
    <w:rsid w:val="0045598C"/>
    <w:rsid w:val="004954E3"/>
    <w:rsid w:val="00495829"/>
    <w:rsid w:val="00497D87"/>
    <w:rsid w:val="004B1AF1"/>
    <w:rsid w:val="004B3246"/>
    <w:rsid w:val="004B5462"/>
    <w:rsid w:val="004B774B"/>
    <w:rsid w:val="004C3B82"/>
    <w:rsid w:val="004C53B0"/>
    <w:rsid w:val="004C591E"/>
    <w:rsid w:val="004C7117"/>
    <w:rsid w:val="004D14BC"/>
    <w:rsid w:val="004D6B24"/>
    <w:rsid w:val="004D740B"/>
    <w:rsid w:val="004E5A8D"/>
    <w:rsid w:val="004E6CD1"/>
    <w:rsid w:val="004E7B43"/>
    <w:rsid w:val="004F6224"/>
    <w:rsid w:val="004F7D37"/>
    <w:rsid w:val="0050140C"/>
    <w:rsid w:val="0050344C"/>
    <w:rsid w:val="00505B5C"/>
    <w:rsid w:val="00506685"/>
    <w:rsid w:val="0050794F"/>
    <w:rsid w:val="00520B72"/>
    <w:rsid w:val="00522492"/>
    <w:rsid w:val="005417D0"/>
    <w:rsid w:val="00542E18"/>
    <w:rsid w:val="005463AD"/>
    <w:rsid w:val="005515B9"/>
    <w:rsid w:val="00553767"/>
    <w:rsid w:val="0055490F"/>
    <w:rsid w:val="0055705F"/>
    <w:rsid w:val="005717A9"/>
    <w:rsid w:val="00573234"/>
    <w:rsid w:val="005748E2"/>
    <w:rsid w:val="00575892"/>
    <w:rsid w:val="00583995"/>
    <w:rsid w:val="00584F8A"/>
    <w:rsid w:val="005852C7"/>
    <w:rsid w:val="00591F54"/>
    <w:rsid w:val="005A6801"/>
    <w:rsid w:val="005B0D1E"/>
    <w:rsid w:val="005B3E1D"/>
    <w:rsid w:val="005B59FD"/>
    <w:rsid w:val="005B6441"/>
    <w:rsid w:val="005C2E73"/>
    <w:rsid w:val="005C63D5"/>
    <w:rsid w:val="005D71ED"/>
    <w:rsid w:val="005E122C"/>
    <w:rsid w:val="005F6BDB"/>
    <w:rsid w:val="006043B1"/>
    <w:rsid w:val="0061168B"/>
    <w:rsid w:val="006157C5"/>
    <w:rsid w:val="00615D0D"/>
    <w:rsid w:val="0061659F"/>
    <w:rsid w:val="00625476"/>
    <w:rsid w:val="00627D7A"/>
    <w:rsid w:val="00636633"/>
    <w:rsid w:val="00637BE3"/>
    <w:rsid w:val="0064367E"/>
    <w:rsid w:val="006546D4"/>
    <w:rsid w:val="00655979"/>
    <w:rsid w:val="0066537A"/>
    <w:rsid w:val="00677896"/>
    <w:rsid w:val="0069008E"/>
    <w:rsid w:val="0069238A"/>
    <w:rsid w:val="0069611B"/>
    <w:rsid w:val="0069632A"/>
    <w:rsid w:val="00696473"/>
    <w:rsid w:val="00697084"/>
    <w:rsid w:val="006A1361"/>
    <w:rsid w:val="006A6EA5"/>
    <w:rsid w:val="006B3426"/>
    <w:rsid w:val="006B4120"/>
    <w:rsid w:val="006B4BB8"/>
    <w:rsid w:val="006C082E"/>
    <w:rsid w:val="006C2230"/>
    <w:rsid w:val="006C7745"/>
    <w:rsid w:val="006D4FD4"/>
    <w:rsid w:val="006E496A"/>
    <w:rsid w:val="006F1EB8"/>
    <w:rsid w:val="007000C7"/>
    <w:rsid w:val="00706913"/>
    <w:rsid w:val="00714542"/>
    <w:rsid w:val="0072086E"/>
    <w:rsid w:val="00732E39"/>
    <w:rsid w:val="0073394A"/>
    <w:rsid w:val="00733B84"/>
    <w:rsid w:val="007416C7"/>
    <w:rsid w:val="007448D1"/>
    <w:rsid w:val="00746DD4"/>
    <w:rsid w:val="007504B5"/>
    <w:rsid w:val="007544EA"/>
    <w:rsid w:val="007564B4"/>
    <w:rsid w:val="00757EB9"/>
    <w:rsid w:val="00762466"/>
    <w:rsid w:val="0077159C"/>
    <w:rsid w:val="00775DE5"/>
    <w:rsid w:val="007774D7"/>
    <w:rsid w:val="00783029"/>
    <w:rsid w:val="007845BD"/>
    <w:rsid w:val="00796070"/>
    <w:rsid w:val="007972A5"/>
    <w:rsid w:val="007A25F4"/>
    <w:rsid w:val="007A3D70"/>
    <w:rsid w:val="007B058B"/>
    <w:rsid w:val="007B75F1"/>
    <w:rsid w:val="007C093C"/>
    <w:rsid w:val="007C0F6F"/>
    <w:rsid w:val="007C4AFD"/>
    <w:rsid w:val="007C6213"/>
    <w:rsid w:val="007D1B8E"/>
    <w:rsid w:val="007F004C"/>
    <w:rsid w:val="007F09A1"/>
    <w:rsid w:val="007F0AF4"/>
    <w:rsid w:val="007F44EF"/>
    <w:rsid w:val="007F4E89"/>
    <w:rsid w:val="00800543"/>
    <w:rsid w:val="00801FC4"/>
    <w:rsid w:val="0080308E"/>
    <w:rsid w:val="008059AB"/>
    <w:rsid w:val="00806A95"/>
    <w:rsid w:val="00811507"/>
    <w:rsid w:val="00815356"/>
    <w:rsid w:val="00817122"/>
    <w:rsid w:val="0082771B"/>
    <w:rsid w:val="00830943"/>
    <w:rsid w:val="008338DE"/>
    <w:rsid w:val="00841BA5"/>
    <w:rsid w:val="0084495D"/>
    <w:rsid w:val="00852331"/>
    <w:rsid w:val="0085796D"/>
    <w:rsid w:val="00862CF3"/>
    <w:rsid w:val="00866DE4"/>
    <w:rsid w:val="00872955"/>
    <w:rsid w:val="0087432E"/>
    <w:rsid w:val="00875CEA"/>
    <w:rsid w:val="00883E55"/>
    <w:rsid w:val="0088497F"/>
    <w:rsid w:val="0088542C"/>
    <w:rsid w:val="008860B8"/>
    <w:rsid w:val="008A0011"/>
    <w:rsid w:val="008A6267"/>
    <w:rsid w:val="008B110C"/>
    <w:rsid w:val="008B6874"/>
    <w:rsid w:val="008D19E7"/>
    <w:rsid w:val="008D1D12"/>
    <w:rsid w:val="008D4D95"/>
    <w:rsid w:val="008D5868"/>
    <w:rsid w:val="008D5A0E"/>
    <w:rsid w:val="008E00D7"/>
    <w:rsid w:val="008E0FEF"/>
    <w:rsid w:val="008E2E5F"/>
    <w:rsid w:val="008E6C00"/>
    <w:rsid w:val="008F26CE"/>
    <w:rsid w:val="008F5308"/>
    <w:rsid w:val="00907B05"/>
    <w:rsid w:val="0091462F"/>
    <w:rsid w:val="009173F1"/>
    <w:rsid w:val="00917F2A"/>
    <w:rsid w:val="00924681"/>
    <w:rsid w:val="00925411"/>
    <w:rsid w:val="00935A80"/>
    <w:rsid w:val="00940405"/>
    <w:rsid w:val="009409DC"/>
    <w:rsid w:val="00944A89"/>
    <w:rsid w:val="00944DD0"/>
    <w:rsid w:val="00945D8A"/>
    <w:rsid w:val="00946B7B"/>
    <w:rsid w:val="009546A4"/>
    <w:rsid w:val="0095577A"/>
    <w:rsid w:val="00957647"/>
    <w:rsid w:val="00960A71"/>
    <w:rsid w:val="00961990"/>
    <w:rsid w:val="00966E28"/>
    <w:rsid w:val="00973248"/>
    <w:rsid w:val="0098732F"/>
    <w:rsid w:val="009958FB"/>
    <w:rsid w:val="00996C98"/>
    <w:rsid w:val="009A599E"/>
    <w:rsid w:val="009A627E"/>
    <w:rsid w:val="009C0A85"/>
    <w:rsid w:val="009C227B"/>
    <w:rsid w:val="009D134C"/>
    <w:rsid w:val="009D4D08"/>
    <w:rsid w:val="009D599D"/>
    <w:rsid w:val="009E05CF"/>
    <w:rsid w:val="00A208FE"/>
    <w:rsid w:val="00A20988"/>
    <w:rsid w:val="00A25A2D"/>
    <w:rsid w:val="00A27AE4"/>
    <w:rsid w:val="00A32276"/>
    <w:rsid w:val="00A52CE2"/>
    <w:rsid w:val="00A6002B"/>
    <w:rsid w:val="00A655A2"/>
    <w:rsid w:val="00A6649F"/>
    <w:rsid w:val="00A670BA"/>
    <w:rsid w:val="00A70A07"/>
    <w:rsid w:val="00A86390"/>
    <w:rsid w:val="00A865C1"/>
    <w:rsid w:val="00A86697"/>
    <w:rsid w:val="00A906EB"/>
    <w:rsid w:val="00A96486"/>
    <w:rsid w:val="00AA596D"/>
    <w:rsid w:val="00AB2A53"/>
    <w:rsid w:val="00AB6A17"/>
    <w:rsid w:val="00AB7256"/>
    <w:rsid w:val="00AC0A43"/>
    <w:rsid w:val="00AD08F0"/>
    <w:rsid w:val="00AD55D2"/>
    <w:rsid w:val="00AE3B75"/>
    <w:rsid w:val="00AE3CCE"/>
    <w:rsid w:val="00AE46A4"/>
    <w:rsid w:val="00AE6B98"/>
    <w:rsid w:val="00AE72C4"/>
    <w:rsid w:val="00B02C3D"/>
    <w:rsid w:val="00B046CE"/>
    <w:rsid w:val="00B07CD2"/>
    <w:rsid w:val="00B10C67"/>
    <w:rsid w:val="00B12045"/>
    <w:rsid w:val="00B152C2"/>
    <w:rsid w:val="00B210CC"/>
    <w:rsid w:val="00B246A7"/>
    <w:rsid w:val="00B27059"/>
    <w:rsid w:val="00B30B20"/>
    <w:rsid w:val="00B341C4"/>
    <w:rsid w:val="00B36A18"/>
    <w:rsid w:val="00B37877"/>
    <w:rsid w:val="00B37EF0"/>
    <w:rsid w:val="00B42826"/>
    <w:rsid w:val="00B54CBB"/>
    <w:rsid w:val="00B76DFB"/>
    <w:rsid w:val="00B814F3"/>
    <w:rsid w:val="00B862F4"/>
    <w:rsid w:val="00B919C1"/>
    <w:rsid w:val="00B9694E"/>
    <w:rsid w:val="00BA4608"/>
    <w:rsid w:val="00BB334C"/>
    <w:rsid w:val="00BB4AD7"/>
    <w:rsid w:val="00BB5E8B"/>
    <w:rsid w:val="00BC0646"/>
    <w:rsid w:val="00BC3EAB"/>
    <w:rsid w:val="00BE7802"/>
    <w:rsid w:val="00BF0614"/>
    <w:rsid w:val="00BF1150"/>
    <w:rsid w:val="00BF4C74"/>
    <w:rsid w:val="00C0654D"/>
    <w:rsid w:val="00C24FB7"/>
    <w:rsid w:val="00C31592"/>
    <w:rsid w:val="00C44961"/>
    <w:rsid w:val="00C44DAC"/>
    <w:rsid w:val="00C613E9"/>
    <w:rsid w:val="00C661FE"/>
    <w:rsid w:val="00C66B25"/>
    <w:rsid w:val="00C7458D"/>
    <w:rsid w:val="00C80FB8"/>
    <w:rsid w:val="00C83C2D"/>
    <w:rsid w:val="00C966D5"/>
    <w:rsid w:val="00CA4684"/>
    <w:rsid w:val="00CA5DA1"/>
    <w:rsid w:val="00CB0777"/>
    <w:rsid w:val="00CB2B48"/>
    <w:rsid w:val="00CB6E4F"/>
    <w:rsid w:val="00CC0EC3"/>
    <w:rsid w:val="00CC2A09"/>
    <w:rsid w:val="00CC37EF"/>
    <w:rsid w:val="00CC4CFC"/>
    <w:rsid w:val="00CE39C7"/>
    <w:rsid w:val="00CE73CF"/>
    <w:rsid w:val="00D02A0B"/>
    <w:rsid w:val="00D05DDB"/>
    <w:rsid w:val="00D061B0"/>
    <w:rsid w:val="00D108DB"/>
    <w:rsid w:val="00D238F0"/>
    <w:rsid w:val="00D26292"/>
    <w:rsid w:val="00D27523"/>
    <w:rsid w:val="00D32198"/>
    <w:rsid w:val="00D36484"/>
    <w:rsid w:val="00D3715F"/>
    <w:rsid w:val="00D40637"/>
    <w:rsid w:val="00D46003"/>
    <w:rsid w:val="00D5107E"/>
    <w:rsid w:val="00D54361"/>
    <w:rsid w:val="00D54D9F"/>
    <w:rsid w:val="00D55688"/>
    <w:rsid w:val="00D55A90"/>
    <w:rsid w:val="00D568E8"/>
    <w:rsid w:val="00D739AF"/>
    <w:rsid w:val="00D75CF0"/>
    <w:rsid w:val="00D8068D"/>
    <w:rsid w:val="00D83749"/>
    <w:rsid w:val="00D837DC"/>
    <w:rsid w:val="00DA0105"/>
    <w:rsid w:val="00DA52B8"/>
    <w:rsid w:val="00DB0EEB"/>
    <w:rsid w:val="00DB32AB"/>
    <w:rsid w:val="00DB47BE"/>
    <w:rsid w:val="00DC52AB"/>
    <w:rsid w:val="00DC62FC"/>
    <w:rsid w:val="00DD6D56"/>
    <w:rsid w:val="00DD7B6C"/>
    <w:rsid w:val="00DE077E"/>
    <w:rsid w:val="00DE1549"/>
    <w:rsid w:val="00DF51AF"/>
    <w:rsid w:val="00DF6544"/>
    <w:rsid w:val="00E003C3"/>
    <w:rsid w:val="00E018AA"/>
    <w:rsid w:val="00E32D6D"/>
    <w:rsid w:val="00E349D0"/>
    <w:rsid w:val="00E52D51"/>
    <w:rsid w:val="00E64A28"/>
    <w:rsid w:val="00E711C2"/>
    <w:rsid w:val="00E74215"/>
    <w:rsid w:val="00E90D8D"/>
    <w:rsid w:val="00E91CC2"/>
    <w:rsid w:val="00EC0FE4"/>
    <w:rsid w:val="00ED001C"/>
    <w:rsid w:val="00EE500A"/>
    <w:rsid w:val="00EF1E8B"/>
    <w:rsid w:val="00EF2531"/>
    <w:rsid w:val="00EF3B7C"/>
    <w:rsid w:val="00F06E83"/>
    <w:rsid w:val="00F07E44"/>
    <w:rsid w:val="00F07EEA"/>
    <w:rsid w:val="00F2602E"/>
    <w:rsid w:val="00F55E32"/>
    <w:rsid w:val="00F6456A"/>
    <w:rsid w:val="00F6680F"/>
    <w:rsid w:val="00F6722F"/>
    <w:rsid w:val="00F717A3"/>
    <w:rsid w:val="00F7248A"/>
    <w:rsid w:val="00F7341A"/>
    <w:rsid w:val="00F77436"/>
    <w:rsid w:val="00F80EC4"/>
    <w:rsid w:val="00F85132"/>
    <w:rsid w:val="00F9083A"/>
    <w:rsid w:val="00F93B68"/>
    <w:rsid w:val="00F95188"/>
    <w:rsid w:val="00F97A30"/>
    <w:rsid w:val="00FB3FB4"/>
    <w:rsid w:val="00FB3FB5"/>
    <w:rsid w:val="00FB42DD"/>
    <w:rsid w:val="00FC1AC2"/>
    <w:rsid w:val="00FC63D9"/>
    <w:rsid w:val="00FC6BA4"/>
    <w:rsid w:val="00FD225E"/>
    <w:rsid w:val="00FD566C"/>
    <w:rsid w:val="00FD56B8"/>
    <w:rsid w:val="00FE7B66"/>
    <w:rsid w:val="00FF0003"/>
    <w:rsid w:val="00FF1F47"/>
    <w:rsid w:val="00FF2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F47"/>
    <w:pPr>
      <w:ind w:left="720"/>
      <w:contextualSpacing/>
    </w:pPr>
  </w:style>
  <w:style w:type="table" w:styleId="a4">
    <w:name w:val="Table Grid"/>
    <w:basedOn w:val="a1"/>
    <w:uiPriority w:val="59"/>
    <w:rsid w:val="00FF1F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F1F4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F1F47"/>
    <w:rPr>
      <w:rFonts w:eastAsiaTheme="minorEastAsia"/>
      <w:lang w:eastAsia="ru-RU"/>
    </w:rPr>
  </w:style>
  <w:style w:type="paragraph" w:styleId="a9">
    <w:name w:val="No Spacing"/>
    <w:link w:val="aa"/>
    <w:uiPriority w:val="1"/>
    <w:qFormat/>
    <w:rsid w:val="00FF1F47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FF1F47"/>
    <w:rPr>
      <w:rFonts w:eastAsiaTheme="minorEastAsia"/>
    </w:rPr>
  </w:style>
  <w:style w:type="paragraph" w:styleId="ab">
    <w:name w:val="Balloon Text"/>
    <w:basedOn w:val="a"/>
    <w:link w:val="ac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character" w:styleId="af">
    <w:name w:val="annotation reference"/>
    <w:basedOn w:val="a0"/>
    <w:uiPriority w:val="99"/>
    <w:semiHidden/>
    <w:unhideWhenUsed/>
    <w:rsid w:val="003330A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330A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330AD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330A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330AD"/>
    <w:rPr>
      <w:rFonts w:eastAsiaTheme="minorEastAsia"/>
      <w:b/>
      <w:bCs/>
      <w:sz w:val="20"/>
      <w:szCs w:val="20"/>
      <w:lang w:eastAsia="ru-RU"/>
    </w:rPr>
  </w:style>
  <w:style w:type="character" w:styleId="af4">
    <w:name w:val="Hyperlink"/>
    <w:basedOn w:val="a0"/>
    <w:uiPriority w:val="99"/>
    <w:unhideWhenUsed/>
    <w:rsid w:val="0055490F"/>
    <w:rPr>
      <w:color w:val="0000FF" w:themeColor="hyperlink"/>
      <w:u w:val="single"/>
    </w:rPr>
  </w:style>
  <w:style w:type="paragraph" w:styleId="af5">
    <w:name w:val="Body Text Indent"/>
    <w:basedOn w:val="a"/>
    <w:link w:val="af6"/>
    <w:semiHidden/>
    <w:unhideWhenUsed/>
    <w:rsid w:val="006436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с отступом Знак"/>
    <w:basedOn w:val="a0"/>
    <w:link w:val="af5"/>
    <w:semiHidden/>
    <w:rsid w:val="0064367E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F47"/>
    <w:pPr>
      <w:ind w:left="720"/>
      <w:contextualSpacing/>
    </w:pPr>
  </w:style>
  <w:style w:type="table" w:styleId="a4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F1F4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F1F47"/>
    <w:rPr>
      <w:rFonts w:eastAsiaTheme="minorEastAsia"/>
      <w:lang w:eastAsia="ru-RU"/>
    </w:rPr>
  </w:style>
  <w:style w:type="paragraph" w:styleId="a9">
    <w:name w:val="No Spacing"/>
    <w:link w:val="aa"/>
    <w:uiPriority w:val="1"/>
    <w:qFormat/>
    <w:rsid w:val="00FF1F47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FF1F47"/>
    <w:rPr>
      <w:rFonts w:eastAsiaTheme="minorEastAsia"/>
    </w:rPr>
  </w:style>
  <w:style w:type="paragraph" w:styleId="ab">
    <w:name w:val="Balloon Text"/>
    <w:basedOn w:val="a"/>
    <w:link w:val="ac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character" w:styleId="af">
    <w:name w:val="annotation reference"/>
    <w:basedOn w:val="a0"/>
    <w:uiPriority w:val="99"/>
    <w:semiHidden/>
    <w:unhideWhenUsed/>
    <w:rsid w:val="003330A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330A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330AD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330A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330AD"/>
    <w:rPr>
      <w:rFonts w:eastAsiaTheme="minorEastAsia"/>
      <w:b/>
      <w:bCs/>
      <w:sz w:val="20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55490F"/>
    <w:rPr>
      <w:color w:val="0000FF" w:themeColor="hyperlink"/>
      <w:u w:val="single"/>
    </w:rPr>
  </w:style>
  <w:style w:type="paragraph" w:styleId="af5">
    <w:name w:val="Body Text Indent"/>
    <w:basedOn w:val="a"/>
    <w:link w:val="af6"/>
    <w:semiHidden/>
    <w:unhideWhenUsed/>
    <w:rsid w:val="006436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с отступом Знак"/>
    <w:basedOn w:val="a0"/>
    <w:link w:val="af5"/>
    <w:semiHidden/>
    <w:rsid w:val="0064367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lavneft.ru/supplier/accreditati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E2C98-7B2C-4B58-8D30-28770C2A1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1662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Sysoev_a</cp:lastModifiedBy>
  <cp:revision>28</cp:revision>
  <cp:lastPrinted>2018-09-24T05:21:00Z</cp:lastPrinted>
  <dcterms:created xsi:type="dcterms:W3CDTF">2017-10-19T15:17:00Z</dcterms:created>
  <dcterms:modified xsi:type="dcterms:W3CDTF">2018-09-24T05:22:00Z</dcterms:modified>
</cp:coreProperties>
</file>