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2064" w:rsidRPr="000A65BE" w:rsidRDefault="00502064" w:rsidP="00502064">
      <w:pPr>
        <w:pStyle w:val="a5"/>
        <w:jc w:val="right"/>
        <w:rPr>
          <w:rFonts w:ascii="Times New Roman" w:hAnsi="Times New Roman" w:cs="Times New Roman"/>
        </w:rPr>
      </w:pPr>
      <w:r w:rsidRPr="000A65BE">
        <w:rPr>
          <w:rFonts w:ascii="Times New Roman" w:hAnsi="Times New Roman" w:cs="Times New Roman"/>
        </w:rPr>
        <w:t>Приложение №</w:t>
      </w:r>
      <w:r>
        <w:rPr>
          <w:rFonts w:ascii="Times New Roman" w:hAnsi="Times New Roman" w:cs="Times New Roman"/>
        </w:rPr>
        <w:t xml:space="preserve"> 1</w:t>
      </w:r>
      <w:r w:rsidRPr="000A65BE">
        <w:rPr>
          <w:rFonts w:ascii="Times New Roman" w:hAnsi="Times New Roman" w:cs="Times New Roman"/>
        </w:rPr>
        <w:t>2</w:t>
      </w:r>
    </w:p>
    <w:p w:rsidR="00502064" w:rsidRPr="00792822" w:rsidRDefault="00502064" w:rsidP="00502064">
      <w:pPr>
        <w:pStyle w:val="a5"/>
        <w:jc w:val="right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>К договору № _____</w:t>
      </w:r>
      <w:r w:rsidRPr="00973454">
        <w:rPr>
          <w:rFonts w:ascii="Times New Roman" w:hAnsi="Times New Roman" w:cs="Times New Roman"/>
        </w:rPr>
        <w:t>/</w:t>
      </w:r>
      <w:r>
        <w:rPr>
          <w:rFonts w:ascii="Times New Roman" w:hAnsi="Times New Roman" w:cs="Times New Roman"/>
        </w:rPr>
        <w:t>______</w:t>
      </w:r>
    </w:p>
    <w:p w:rsidR="00502064" w:rsidRDefault="00502064" w:rsidP="00502064">
      <w:pPr>
        <w:pStyle w:val="a5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« ____»</w:t>
      </w:r>
      <w:r w:rsidRPr="0097345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__________ _____</w:t>
      </w:r>
      <w:r w:rsidRPr="000A65BE">
        <w:rPr>
          <w:rFonts w:ascii="Times New Roman" w:hAnsi="Times New Roman" w:cs="Times New Roman"/>
        </w:rPr>
        <w:t xml:space="preserve"> </w:t>
      </w:r>
      <w:proofErr w:type="gramStart"/>
      <w:r w:rsidRPr="000A65BE">
        <w:rPr>
          <w:rFonts w:ascii="Times New Roman" w:hAnsi="Times New Roman" w:cs="Times New Roman"/>
        </w:rPr>
        <w:t>г</w:t>
      </w:r>
      <w:proofErr w:type="gramEnd"/>
      <w:r w:rsidRPr="000A65BE">
        <w:rPr>
          <w:rFonts w:ascii="Times New Roman" w:hAnsi="Times New Roman" w:cs="Times New Roman"/>
        </w:rPr>
        <w:t>.</w:t>
      </w:r>
    </w:p>
    <w:p w:rsidR="009A7AB5" w:rsidRPr="002F274E" w:rsidRDefault="009A7AB5" w:rsidP="009A7AB5">
      <w:pPr>
        <w:jc w:val="center"/>
        <w:rPr>
          <w:rFonts w:ascii="Times New Roman" w:hAnsi="Times New Roman"/>
          <w:b/>
          <w:sz w:val="24"/>
        </w:rPr>
      </w:pPr>
    </w:p>
    <w:p w:rsidR="009A7AB5" w:rsidRPr="002F274E" w:rsidRDefault="002F274E" w:rsidP="009A7AB5">
      <w:pPr>
        <w:jc w:val="center"/>
        <w:rPr>
          <w:rFonts w:ascii="Times New Roman" w:hAnsi="Times New Roman"/>
          <w:b/>
          <w:sz w:val="24"/>
        </w:rPr>
      </w:pPr>
      <w:r w:rsidRPr="002F274E">
        <w:rPr>
          <w:rFonts w:ascii="Times New Roman" w:hAnsi="Times New Roman"/>
          <w:b/>
          <w:sz w:val="24"/>
        </w:rPr>
        <w:t>ШКАЛА ШТ</w:t>
      </w:r>
      <w:r w:rsidR="009A7AB5" w:rsidRPr="002F274E">
        <w:rPr>
          <w:rFonts w:ascii="Times New Roman" w:hAnsi="Times New Roman"/>
          <w:b/>
          <w:sz w:val="24"/>
        </w:rPr>
        <w:t xml:space="preserve">РАФНЫХ САНКЦИЙ В ОБЛАСТИ ПРОМЫШЛЕННОЙ БЕЗОПАСНОСТИ, </w:t>
      </w:r>
      <w:r w:rsidRPr="002F274E">
        <w:rPr>
          <w:rFonts w:ascii="Times New Roman" w:hAnsi="Times New Roman"/>
          <w:b/>
          <w:sz w:val="24"/>
        </w:rPr>
        <w:t>ОХРАНЫ ТРУДА И ОКРУЖАЮЩЕЙ СРЕДЫ</w:t>
      </w:r>
    </w:p>
    <w:p w:rsidR="009A7AB5" w:rsidRPr="002F274E" w:rsidRDefault="009A7AB5" w:rsidP="009A7AB5">
      <w:pPr>
        <w:rPr>
          <w:rFonts w:ascii="Times New Roman" w:hAnsi="Times New Roman"/>
        </w:rPr>
      </w:pPr>
    </w:p>
    <w:tbl>
      <w:tblPr>
        <w:tblW w:w="9801" w:type="dxa"/>
        <w:tblInd w:w="-176" w:type="dxa"/>
        <w:tblLayout w:type="fixed"/>
        <w:tblLook w:val="04A0"/>
      </w:tblPr>
      <w:tblGrid>
        <w:gridCol w:w="565"/>
        <w:gridCol w:w="3540"/>
        <w:gridCol w:w="853"/>
        <w:gridCol w:w="851"/>
        <w:gridCol w:w="850"/>
        <w:gridCol w:w="1133"/>
        <w:gridCol w:w="1275"/>
        <w:gridCol w:w="728"/>
        <w:gridCol w:w="6"/>
      </w:tblGrid>
      <w:tr w:rsidR="005F084B" w:rsidTr="005F084B">
        <w:trPr>
          <w:gridAfter w:val="1"/>
          <w:wAfter w:w="6" w:type="dxa"/>
          <w:trHeight w:val="300"/>
          <w:tblHeader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84B" w:rsidRDefault="005F084B" w:rsidP="00413A60">
            <w:pPr>
              <w:spacing w:before="0" w:line="276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3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84B" w:rsidRDefault="005F084B" w:rsidP="00413A60">
            <w:pPr>
              <w:spacing w:before="0" w:line="276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Нарушение</w:t>
            </w:r>
          </w:p>
        </w:tc>
        <w:tc>
          <w:tcPr>
            <w:tcW w:w="56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F084B" w:rsidRDefault="005F084B" w:rsidP="00413A60">
            <w:pPr>
              <w:spacing w:before="0" w:line="276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Цена договора с учетом НДС, тыс. руб.</w:t>
            </w:r>
          </w:p>
        </w:tc>
      </w:tr>
      <w:tr w:rsidR="005F084B" w:rsidTr="005F084B">
        <w:trPr>
          <w:gridAfter w:val="1"/>
          <w:wAfter w:w="6" w:type="dxa"/>
          <w:trHeight w:val="600"/>
          <w:tblHeader/>
        </w:trPr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84B" w:rsidRDefault="005F084B" w:rsidP="00413A60">
            <w:pPr>
              <w:spacing w:before="0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3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84B" w:rsidRDefault="005F084B" w:rsidP="00413A60">
            <w:pPr>
              <w:spacing w:before="0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84B" w:rsidRDefault="005F084B" w:rsidP="00413A60">
            <w:pPr>
              <w:spacing w:before="0" w:line="276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≤500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84B" w:rsidRDefault="005F084B" w:rsidP="00413A60">
            <w:pPr>
              <w:spacing w:before="0" w:line="276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500÷</w:t>
            </w: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br/>
              <w:t>2000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84B" w:rsidRDefault="005F084B" w:rsidP="00413A60">
            <w:pPr>
              <w:spacing w:before="0" w:line="276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2000÷</w:t>
            </w: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br/>
              <w:t>10000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84B" w:rsidRDefault="005F084B" w:rsidP="00413A60">
            <w:pPr>
              <w:spacing w:before="0" w:line="276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szCs w:val="22"/>
                <w:lang w:eastAsia="en-US"/>
              </w:rPr>
              <w:t>10 000÷</w:t>
            </w:r>
            <w:r>
              <w:rPr>
                <w:rFonts w:ascii="Times New Roman" w:hAnsi="Times New Roman"/>
                <w:b/>
                <w:szCs w:val="22"/>
                <w:lang w:eastAsia="en-US"/>
              </w:rPr>
              <w:br/>
              <w:t>50 000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84B" w:rsidRDefault="005F084B" w:rsidP="00413A60">
            <w:pPr>
              <w:spacing w:before="0" w:line="276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szCs w:val="22"/>
                <w:lang w:eastAsia="en-US"/>
              </w:rPr>
              <w:t>50 000÷</w:t>
            </w:r>
            <w:r>
              <w:rPr>
                <w:rFonts w:ascii="Times New Roman" w:hAnsi="Times New Roman"/>
                <w:b/>
                <w:szCs w:val="22"/>
                <w:lang w:eastAsia="en-US"/>
              </w:rPr>
              <w:br/>
              <w:t>100 000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84B" w:rsidRDefault="005F084B" w:rsidP="00413A60">
            <w:pPr>
              <w:spacing w:before="0" w:line="276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szCs w:val="22"/>
                <w:lang w:eastAsia="en-US"/>
              </w:rPr>
              <w:t>&gt;100 000</w:t>
            </w:r>
          </w:p>
        </w:tc>
      </w:tr>
      <w:tr w:rsidR="005F084B" w:rsidTr="005F084B">
        <w:trPr>
          <w:gridAfter w:val="1"/>
          <w:wAfter w:w="6" w:type="dxa"/>
          <w:trHeight w:val="300"/>
          <w:tblHeader/>
        </w:trPr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84B" w:rsidRDefault="005F084B" w:rsidP="00413A60">
            <w:pPr>
              <w:spacing w:before="0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3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84B" w:rsidRDefault="005F084B" w:rsidP="00413A60">
            <w:pPr>
              <w:spacing w:before="0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56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F084B" w:rsidRDefault="005F084B" w:rsidP="00413A60">
            <w:pPr>
              <w:spacing w:before="0" w:line="276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Сумма штрафа, взыскиваемого с Поставщика за каждое выявленное  нарушение (тыс. руб.)</w:t>
            </w:r>
          </w:p>
        </w:tc>
      </w:tr>
      <w:tr w:rsidR="005F084B" w:rsidTr="005F084B">
        <w:trPr>
          <w:gridAfter w:val="1"/>
          <w:wAfter w:w="6" w:type="dxa"/>
          <w:trHeight w:val="315"/>
          <w:tblHeader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84B" w:rsidRDefault="005F084B" w:rsidP="00413A60">
            <w:pPr>
              <w:spacing w:before="0" w:line="276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-1-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84B" w:rsidRDefault="005F084B" w:rsidP="00413A60">
            <w:pPr>
              <w:spacing w:before="0" w:line="276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-2-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84B" w:rsidRDefault="005F084B" w:rsidP="00413A60">
            <w:pPr>
              <w:spacing w:before="0" w:line="276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-3-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84B" w:rsidRDefault="005F084B" w:rsidP="00413A60">
            <w:pPr>
              <w:spacing w:before="0" w:line="276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-4-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84B" w:rsidRDefault="005F084B" w:rsidP="00413A60">
            <w:pPr>
              <w:spacing w:before="0" w:line="276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-5-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84B" w:rsidRDefault="005F084B" w:rsidP="00413A60">
            <w:pPr>
              <w:spacing w:before="0" w:line="276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-6-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84B" w:rsidRDefault="005F084B" w:rsidP="00413A60">
            <w:pPr>
              <w:spacing w:before="0" w:line="276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-7-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84B" w:rsidRDefault="005F084B" w:rsidP="00413A60">
            <w:pPr>
              <w:spacing w:before="0" w:line="276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-8-</w:t>
            </w:r>
          </w:p>
        </w:tc>
      </w:tr>
      <w:tr w:rsidR="005F084B" w:rsidTr="005F084B">
        <w:trPr>
          <w:gridAfter w:val="1"/>
          <w:wAfter w:w="6" w:type="dxa"/>
          <w:trHeight w:val="76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84B" w:rsidRDefault="005F084B" w:rsidP="00413A60">
            <w:pPr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84B" w:rsidRDefault="005F084B" w:rsidP="00413A60">
            <w:pPr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Механическое повреждение подземных и (или) наземных коммуникаций расположенных на территории Заказчика,  произошедшее по вине Поставщика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84B" w:rsidRDefault="005F084B" w:rsidP="00413A60">
            <w:pPr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84B" w:rsidRDefault="005F084B" w:rsidP="00413A60">
            <w:pPr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84B" w:rsidRDefault="005F084B" w:rsidP="00413A60">
            <w:pPr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500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84B" w:rsidRDefault="005F084B" w:rsidP="00413A60">
            <w:pPr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84B" w:rsidRDefault="005F084B" w:rsidP="00413A60">
            <w:pPr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1000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84B" w:rsidRDefault="005F084B" w:rsidP="00413A60">
            <w:pPr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1500</w:t>
            </w:r>
          </w:p>
        </w:tc>
      </w:tr>
      <w:tr w:rsidR="005F084B" w:rsidTr="005F084B">
        <w:trPr>
          <w:gridAfter w:val="1"/>
          <w:wAfter w:w="6" w:type="dxa"/>
          <w:trHeight w:val="127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84B" w:rsidRDefault="005F084B" w:rsidP="00413A60">
            <w:pPr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84B" w:rsidRDefault="005F084B" w:rsidP="00413A60">
            <w:pPr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Инцидент/авария/замыкание линий электропередач и других производственных конструкций энергетического оборудования расположенных на территории Заказчика,  не приведшие к отключению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энергопотребителей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, повреждению электрооборудования, произошедшие по вине Поставщика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84B" w:rsidRDefault="005F084B" w:rsidP="00413A60">
            <w:pPr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84B" w:rsidRDefault="005F084B" w:rsidP="00413A60">
            <w:pPr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84B" w:rsidRDefault="005F084B" w:rsidP="00413A60">
            <w:pPr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50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84B" w:rsidRDefault="005F084B" w:rsidP="00413A60">
            <w:pPr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84B" w:rsidRDefault="005F084B" w:rsidP="00413A60">
            <w:pPr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84B" w:rsidRDefault="005F084B" w:rsidP="00413A60">
            <w:pPr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350</w:t>
            </w:r>
          </w:p>
        </w:tc>
      </w:tr>
      <w:tr w:rsidR="005F084B" w:rsidTr="005F084B">
        <w:trPr>
          <w:gridAfter w:val="1"/>
          <w:wAfter w:w="6" w:type="dxa"/>
          <w:trHeight w:val="127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84B" w:rsidRDefault="005F084B" w:rsidP="00413A60">
            <w:pPr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84B" w:rsidRDefault="005F084B" w:rsidP="00413A60">
            <w:pPr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Инцидент/авария/замыкание линий электропередач и других производственных конструкций энергетического оборудования расположенных на территории Заказчика,  приведшие к отключению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энергопотребителей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, повреждению электрооборудования, произошедшие по вине Поставщика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84B" w:rsidRDefault="005F084B" w:rsidP="00413A60">
            <w:pPr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84B" w:rsidRDefault="005F084B" w:rsidP="00413A60">
            <w:pPr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84B" w:rsidRDefault="005F084B" w:rsidP="00413A60">
            <w:pPr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500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84B" w:rsidRDefault="005F084B" w:rsidP="00413A60">
            <w:pPr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84B" w:rsidRDefault="005F084B" w:rsidP="00413A60">
            <w:pPr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1000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84B" w:rsidRDefault="005F084B" w:rsidP="00413A60">
            <w:pPr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1500</w:t>
            </w:r>
          </w:p>
        </w:tc>
      </w:tr>
      <w:tr w:rsidR="005F084B" w:rsidTr="005F084B">
        <w:trPr>
          <w:gridAfter w:val="1"/>
          <w:wAfter w:w="6" w:type="dxa"/>
          <w:trHeight w:val="76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84B" w:rsidRDefault="005F084B" w:rsidP="00413A60">
            <w:pPr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84B" w:rsidRDefault="005F084B" w:rsidP="00413A60">
            <w:pPr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Самовольное подключение электроустановок Поставщика к электрическим сетям и трансформаторным подстанциям Заказчика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84B" w:rsidRDefault="005F084B" w:rsidP="00413A60">
            <w:pPr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84B" w:rsidRDefault="005F084B" w:rsidP="00413A60">
            <w:pPr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84B" w:rsidRDefault="005F084B" w:rsidP="00413A60">
            <w:pPr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50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84B" w:rsidRDefault="005F084B" w:rsidP="00413A60">
            <w:pPr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84B" w:rsidRDefault="005F084B" w:rsidP="00413A60">
            <w:pPr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84B" w:rsidRDefault="005F084B" w:rsidP="00413A60">
            <w:pPr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200</w:t>
            </w:r>
          </w:p>
        </w:tc>
      </w:tr>
      <w:tr w:rsidR="005F084B" w:rsidTr="005F084B">
        <w:trPr>
          <w:gridAfter w:val="1"/>
          <w:wAfter w:w="6" w:type="dxa"/>
          <w:trHeight w:val="76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84B" w:rsidRDefault="005F084B" w:rsidP="00413A60">
            <w:pPr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84B" w:rsidRDefault="005F084B" w:rsidP="00413A60">
            <w:pPr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Нахождение на территории Заказчика физического лица привлеченного Поставщика для выполнения Работ, на основании гражданско-правового договора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84B" w:rsidRDefault="005F084B" w:rsidP="00413A60">
            <w:pPr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84B" w:rsidRDefault="005F084B" w:rsidP="00413A60">
            <w:pPr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84B" w:rsidRDefault="005F084B" w:rsidP="00413A60">
            <w:pPr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50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84B" w:rsidRDefault="005F084B" w:rsidP="00413A60">
            <w:pPr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84B" w:rsidRDefault="005F084B" w:rsidP="00413A60">
            <w:pPr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84B" w:rsidRDefault="005F084B" w:rsidP="00413A60">
            <w:pPr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200</w:t>
            </w:r>
          </w:p>
        </w:tc>
      </w:tr>
      <w:tr w:rsidR="005F084B" w:rsidTr="005F084B">
        <w:trPr>
          <w:gridAfter w:val="1"/>
          <w:wAfter w:w="6" w:type="dxa"/>
          <w:trHeight w:val="301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84B" w:rsidRDefault="005F084B" w:rsidP="00413A60">
            <w:pPr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84B" w:rsidRDefault="005F084B" w:rsidP="00413A60">
            <w:pPr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Нахождение на территории Заказчика иностранного гражданина и (или) лица без гражданства привлеченных Поставщиком для выполнения Работ с нарушением миграционного законодательства РФ. Отсутствие 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lastRenderedPageBreak/>
              <w:t>разрешения на привлечение иностранной рабочей силы.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84B" w:rsidRDefault="005F084B" w:rsidP="00413A60">
            <w:pPr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lastRenderedPageBreak/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84B" w:rsidRDefault="005F084B" w:rsidP="00413A60">
            <w:pPr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84B" w:rsidRDefault="005F084B" w:rsidP="00413A60">
            <w:pPr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50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84B" w:rsidRDefault="005F084B" w:rsidP="00413A60">
            <w:pPr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84B" w:rsidRDefault="005F084B" w:rsidP="00413A60">
            <w:pPr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84B" w:rsidRDefault="005F084B" w:rsidP="00413A60">
            <w:pPr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200</w:t>
            </w:r>
          </w:p>
        </w:tc>
      </w:tr>
      <w:tr w:rsidR="005F084B" w:rsidTr="005F084B">
        <w:trPr>
          <w:gridAfter w:val="1"/>
          <w:wAfter w:w="6" w:type="dxa"/>
          <w:trHeight w:val="127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84B" w:rsidRDefault="005F084B" w:rsidP="00413A60">
            <w:pPr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lastRenderedPageBreak/>
              <w:t>7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84B" w:rsidRDefault="005F084B" w:rsidP="00413A60">
            <w:pPr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Употребления работником Поставщика алкогольной продукции, наркотических, психотропных, иных одурманивающих веществ, на территории Заказчика. Нахождение работника Поставщика на территории Заказчика в состоянии алкогольного, наркотического, токсического опьянения.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84B" w:rsidRDefault="005F084B" w:rsidP="00413A60">
            <w:pPr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84B" w:rsidRDefault="005F084B" w:rsidP="00413A60">
            <w:pPr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84B" w:rsidRDefault="005F084B" w:rsidP="00413A60">
            <w:pPr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150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84B" w:rsidRDefault="005F084B" w:rsidP="00413A60">
            <w:pPr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250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84B" w:rsidRDefault="005F084B" w:rsidP="00413A60">
            <w:pPr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300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84B" w:rsidRDefault="005F084B" w:rsidP="00413A60">
            <w:pPr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300</w:t>
            </w:r>
          </w:p>
        </w:tc>
      </w:tr>
      <w:tr w:rsidR="005F084B" w:rsidTr="005F084B">
        <w:trPr>
          <w:gridAfter w:val="1"/>
          <w:wAfter w:w="6" w:type="dxa"/>
          <w:trHeight w:val="76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84B" w:rsidRDefault="005F084B" w:rsidP="00413A60">
            <w:pPr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84B" w:rsidRDefault="005F084B" w:rsidP="00413A60">
            <w:pPr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Завоз/пронос (попытка завоза/проноса) работником Поставщика на территорию Заказчика алкогольной продукции (в том числе пива), наркотических, психотропных веществ.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84B" w:rsidRDefault="005F084B" w:rsidP="00413A60">
            <w:pPr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84B" w:rsidRDefault="005F084B" w:rsidP="00413A60">
            <w:pPr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84B" w:rsidRDefault="005F084B" w:rsidP="00413A60">
            <w:pPr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50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84B" w:rsidRDefault="005F084B" w:rsidP="00413A60">
            <w:pPr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84B" w:rsidRDefault="005F084B" w:rsidP="00413A60">
            <w:pPr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84B" w:rsidRDefault="005F084B" w:rsidP="00413A60">
            <w:pPr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200</w:t>
            </w:r>
          </w:p>
        </w:tc>
      </w:tr>
      <w:tr w:rsidR="005F084B" w:rsidTr="005F084B">
        <w:trPr>
          <w:gridAfter w:val="1"/>
          <w:wAfter w:w="6" w:type="dxa"/>
          <w:trHeight w:val="51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84B" w:rsidRDefault="005F084B" w:rsidP="00413A60">
            <w:pPr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84B" w:rsidRPr="00363ABE" w:rsidRDefault="005F084B" w:rsidP="00413A60">
            <w:pPr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63ABE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Привлечение </w:t>
            </w:r>
          </w:p>
          <w:p w:rsidR="005F084B" w:rsidRDefault="005F084B" w:rsidP="00413A60">
            <w:pPr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63ABE">
              <w:rPr>
                <w:rFonts w:ascii="Times New Roman" w:hAnsi="Times New Roman"/>
                <w:sz w:val="20"/>
                <w:szCs w:val="20"/>
                <w:lang w:eastAsia="en-US"/>
              </w:rPr>
              <w:t>Поставщиком Субпоставщика/</w:t>
            </w:r>
            <w:proofErr w:type="spellStart"/>
            <w:r w:rsidRPr="00363ABE">
              <w:rPr>
                <w:rFonts w:ascii="Times New Roman" w:hAnsi="Times New Roman"/>
                <w:sz w:val="20"/>
                <w:szCs w:val="20"/>
                <w:lang w:eastAsia="en-US"/>
              </w:rPr>
              <w:t>субисполнителя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без предусмотренного Договором предварительного письменного согласования с Заказчиком.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84B" w:rsidRDefault="005F084B" w:rsidP="00413A60">
            <w:pPr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84B" w:rsidRDefault="005F084B" w:rsidP="00413A60">
            <w:pPr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84B" w:rsidRDefault="005F084B" w:rsidP="00413A60">
            <w:pPr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150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84B" w:rsidRDefault="005F084B" w:rsidP="00413A60">
            <w:pPr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250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84B" w:rsidRDefault="005F084B" w:rsidP="00413A60">
            <w:pPr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500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84B" w:rsidRDefault="005F084B" w:rsidP="00413A60">
            <w:pPr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500</w:t>
            </w:r>
          </w:p>
        </w:tc>
      </w:tr>
      <w:tr w:rsidR="005F084B" w:rsidTr="005F084B">
        <w:trPr>
          <w:gridAfter w:val="1"/>
          <w:wAfter w:w="6" w:type="dxa"/>
          <w:trHeight w:val="51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84B" w:rsidRDefault="005F084B" w:rsidP="00413A60">
            <w:pPr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84B" w:rsidRDefault="005F084B" w:rsidP="00413A60">
            <w:pPr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Самовольное возобновление работ, выполнение которых было приостановлено  представителем  Заказчика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84B" w:rsidRDefault="005F084B" w:rsidP="00413A60">
            <w:pPr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84B" w:rsidRDefault="005F084B" w:rsidP="00413A60">
            <w:pPr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84B" w:rsidRDefault="005F084B" w:rsidP="00413A60">
            <w:pPr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84B" w:rsidRDefault="005F084B" w:rsidP="00413A60">
            <w:pPr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84B" w:rsidRDefault="005F084B" w:rsidP="00413A60">
            <w:pPr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300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84B" w:rsidRDefault="005F084B" w:rsidP="00413A60">
            <w:pPr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500</w:t>
            </w:r>
          </w:p>
        </w:tc>
      </w:tr>
      <w:tr w:rsidR="005F084B" w:rsidTr="005F084B">
        <w:trPr>
          <w:gridAfter w:val="1"/>
          <w:wAfter w:w="6" w:type="dxa"/>
          <w:trHeight w:val="127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84B" w:rsidRDefault="005F084B" w:rsidP="00413A60">
            <w:pPr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84B" w:rsidRDefault="005F084B" w:rsidP="00413A60">
            <w:pPr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Непредставление Поставщиком, нарушение сроков предоставления Заказчику отчетов, актов, а также справок сведений, и иных информационных данных, обязанность по предоставлению которых возложена на Поставщика Договором, а также истребованных Заказчиком на основании Договора.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84B" w:rsidRDefault="005F084B" w:rsidP="00413A60">
            <w:pPr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84B" w:rsidRDefault="005F084B" w:rsidP="00413A60">
            <w:pPr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84B" w:rsidRDefault="005F084B" w:rsidP="00413A60">
            <w:pPr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84B" w:rsidRDefault="005F084B" w:rsidP="00413A60">
            <w:pPr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84B" w:rsidRDefault="005F084B" w:rsidP="00413A60">
            <w:pPr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60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84B" w:rsidRDefault="005F084B" w:rsidP="00413A60">
            <w:pPr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60</w:t>
            </w:r>
          </w:p>
        </w:tc>
      </w:tr>
      <w:tr w:rsidR="005F084B" w:rsidTr="005F084B">
        <w:trPr>
          <w:gridAfter w:val="1"/>
          <w:wAfter w:w="6" w:type="dxa"/>
          <w:trHeight w:val="301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84B" w:rsidRDefault="005F084B" w:rsidP="00413A60">
            <w:pPr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84B" w:rsidRDefault="005F084B" w:rsidP="00413A60">
            <w:pPr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Выполнение работ работниками Поставщика без разрешительных документов, согласованных Заказчиком (разрешение на производство работ, акт-допуск, наряд-допуск и др.).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84B" w:rsidRDefault="005F084B" w:rsidP="00413A60">
            <w:pPr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84B" w:rsidRDefault="005F084B" w:rsidP="00413A60">
            <w:pPr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84B" w:rsidRDefault="005F084B" w:rsidP="00413A60">
            <w:pPr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50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84B" w:rsidRDefault="005F084B" w:rsidP="00413A60">
            <w:pPr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84B" w:rsidRDefault="005F084B" w:rsidP="00413A60">
            <w:pPr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84B" w:rsidRDefault="005F084B" w:rsidP="00413A60">
            <w:pPr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200</w:t>
            </w:r>
          </w:p>
        </w:tc>
      </w:tr>
      <w:tr w:rsidR="005F084B" w:rsidTr="005F084B">
        <w:trPr>
          <w:gridAfter w:val="1"/>
          <w:wAfter w:w="6" w:type="dxa"/>
          <w:trHeight w:val="62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84B" w:rsidRDefault="005F084B" w:rsidP="00413A60">
            <w:pPr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84B" w:rsidRDefault="005F084B" w:rsidP="00413A60">
            <w:pPr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Сокрытие Поставщиком информации об инцидентах/авариях, несчастных случаях, пожарах и других происшествиях  либо уведомление о них с опозданием более чем на 4 часа с момента обнаружения происшествия 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84B" w:rsidRDefault="005F084B" w:rsidP="00413A60">
            <w:pPr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84B" w:rsidRDefault="005F084B" w:rsidP="00413A60">
            <w:pPr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84B" w:rsidRDefault="005F084B" w:rsidP="00413A60">
            <w:pPr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50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84B" w:rsidRDefault="005F084B" w:rsidP="00413A60">
            <w:pPr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84B" w:rsidRDefault="005F084B" w:rsidP="00413A60">
            <w:pPr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84B" w:rsidRDefault="005F084B" w:rsidP="00413A60">
            <w:pPr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200</w:t>
            </w:r>
          </w:p>
        </w:tc>
      </w:tr>
      <w:tr w:rsidR="005F084B" w:rsidTr="005F084B">
        <w:trPr>
          <w:gridAfter w:val="1"/>
          <w:wAfter w:w="6" w:type="dxa"/>
          <w:trHeight w:val="76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84B" w:rsidRDefault="005F084B" w:rsidP="00413A60">
            <w:pPr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lastRenderedPageBreak/>
              <w:t>14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84B" w:rsidRDefault="005F084B" w:rsidP="00413A60">
            <w:pPr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Неисполнение в установленный срок предписаний Заказчика в области пожарной безопасности, охраны труда, окружающей среды и промышленной безопасности 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84B" w:rsidRDefault="005F084B" w:rsidP="00413A60">
            <w:pPr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84B" w:rsidRDefault="005F084B" w:rsidP="00413A60">
            <w:pPr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84B" w:rsidRDefault="005F084B" w:rsidP="00413A60">
            <w:pPr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84B" w:rsidRDefault="005F084B" w:rsidP="00413A60">
            <w:pPr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84B" w:rsidRDefault="005F084B" w:rsidP="00413A60">
            <w:pPr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50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84B" w:rsidRDefault="005F084B" w:rsidP="00413A60">
            <w:pPr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100</w:t>
            </w:r>
          </w:p>
        </w:tc>
      </w:tr>
      <w:tr w:rsidR="005F084B" w:rsidTr="005F084B">
        <w:trPr>
          <w:gridAfter w:val="1"/>
          <w:wAfter w:w="6" w:type="dxa"/>
          <w:trHeight w:val="1152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84B" w:rsidRDefault="005F084B" w:rsidP="00413A60">
            <w:pPr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84B" w:rsidRDefault="005F084B" w:rsidP="00413A60">
            <w:pPr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Завоз/пронос (попытка завоза/проноса) работником Исполнителя на территорию Заказчика, хранение, распространение, транспортировка на территории Заказчика: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br/>
              <w:t>- взрывчатых веществ и взрывных устройств, радиоактивных, легковоспламеняющихся, отравляющих, ядовитых, сильнодействующих химически активных веществ, кроме случаев, санкционированных Заказчиком, при условии соблюдения установленных правил и норм безопасности при перевозке и хранении;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br/>
              <w:t>- огнестрельного, газового, пневматического, холодного оружия и боеприпасов к нему, за исключением случаев, предусмотренных действующим законодательством РФ и с целью охоты (при предъявлении охотничьего билета, документов на оружие и разрешения на право охоты);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br/>
              <w:t>- запрещенных орудий лова рыбных запасов и дичи;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br/>
              <w:t>- иных запрещенных в гражданском обороте веществ и предметов.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84B" w:rsidRDefault="005F084B" w:rsidP="00413A60">
            <w:pPr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84B" w:rsidRDefault="005F084B" w:rsidP="00413A60">
            <w:pPr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84B" w:rsidRDefault="005F084B" w:rsidP="00413A60">
            <w:pPr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50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84B" w:rsidRDefault="005F084B" w:rsidP="00413A60">
            <w:pPr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84B" w:rsidRDefault="005F084B" w:rsidP="00413A60">
            <w:pPr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84B" w:rsidRDefault="005F084B" w:rsidP="00413A60">
            <w:pPr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200</w:t>
            </w:r>
          </w:p>
        </w:tc>
      </w:tr>
      <w:tr w:rsidR="005F084B" w:rsidTr="005F084B">
        <w:trPr>
          <w:gridAfter w:val="1"/>
          <w:wAfter w:w="6" w:type="dxa"/>
          <w:trHeight w:val="909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84B" w:rsidRDefault="005F084B" w:rsidP="00413A60">
            <w:pPr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84B" w:rsidRDefault="005F084B" w:rsidP="00413A60">
            <w:pPr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Нарушение Поставщиком требований/положений локальных нормативных актов Заказчика, и/или нарушений требований Заказчика,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среды (за исключением нарушений, предусмотренных отдельными пунктами настоящего Приложения)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84B" w:rsidRDefault="005F084B" w:rsidP="00413A60">
            <w:pPr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84B" w:rsidRDefault="005F084B" w:rsidP="00413A60">
            <w:pPr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84B" w:rsidRDefault="005F084B" w:rsidP="00413A60">
            <w:pPr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84B" w:rsidRDefault="005F084B" w:rsidP="00413A60">
            <w:pPr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84B" w:rsidRDefault="005F084B" w:rsidP="00413A60">
            <w:pPr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84B" w:rsidRDefault="005F084B" w:rsidP="00413A60">
            <w:pPr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15</w:t>
            </w:r>
          </w:p>
        </w:tc>
      </w:tr>
      <w:tr w:rsidR="005F084B" w:rsidTr="005F084B">
        <w:trPr>
          <w:gridAfter w:val="1"/>
          <w:wAfter w:w="6" w:type="dxa"/>
          <w:trHeight w:val="2168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84B" w:rsidRDefault="005F084B" w:rsidP="00413A60">
            <w:pPr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lastRenderedPageBreak/>
              <w:t>17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84B" w:rsidRDefault="005F084B" w:rsidP="00413A60">
            <w:pPr>
              <w:pStyle w:val="a3"/>
              <w:numPr>
                <w:ilvl w:val="0"/>
                <w:numId w:val="2"/>
              </w:numPr>
              <w:spacing w:before="0" w:line="276" w:lineRule="auto"/>
              <w:ind w:left="34" w:firstLine="141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Выполнение работ работниками Поставщика со следующими нарушениями: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br/>
              <w:t>отсутствие на месте производства работ наряда-допуска или его неправильное оформление при проведении работ повышенной опасности (за исключением случаев, когда наряд-допуск не требуется для указанного вида работ);</w:t>
            </w:r>
          </w:p>
          <w:p w:rsidR="005F084B" w:rsidRDefault="005F084B" w:rsidP="00413A60">
            <w:pPr>
              <w:pStyle w:val="a3"/>
              <w:numPr>
                <w:ilvl w:val="0"/>
                <w:numId w:val="2"/>
              </w:numPr>
              <w:spacing w:before="0" w:line="276" w:lineRule="auto"/>
              <w:ind w:left="34" w:firstLine="141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отсутствие на месте производства работ повышенной опасности исправных инструментов и приборов, предупредительных знаков безопасности, средств пожаротушения и испытанных устройств и приспособлений, которые должны иметься в соответствии с правилами, инструкциями по проведению работ и (или) отражены в наряде-допуске;</w:t>
            </w:r>
          </w:p>
          <w:p w:rsidR="005F084B" w:rsidRDefault="005F084B" w:rsidP="00413A60">
            <w:pPr>
              <w:pStyle w:val="a3"/>
              <w:numPr>
                <w:ilvl w:val="0"/>
                <w:numId w:val="2"/>
              </w:numPr>
              <w:spacing w:before="0" w:line="276" w:lineRule="auto"/>
              <w:ind w:left="34" w:firstLine="141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проведение работ работниками, не имеющими соответствующего допуска к указанным работам, неаттестованными или не прошедшими проверку знаний и/или инструктаж;</w:t>
            </w:r>
          </w:p>
          <w:p w:rsidR="005F084B" w:rsidRDefault="005F084B" w:rsidP="00413A60">
            <w:pPr>
              <w:pStyle w:val="a3"/>
              <w:numPr>
                <w:ilvl w:val="0"/>
                <w:numId w:val="2"/>
              </w:numPr>
              <w:spacing w:before="0" w:line="276" w:lineRule="auto"/>
              <w:ind w:left="34" w:firstLine="141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отсутствие на месте проведения работ повышенной опасности, работника ответственного за проведение работ (производителя работ), если возможность временного отсутствия не оговорена в правилах проведения указанного вида работ;</w:t>
            </w:r>
          </w:p>
          <w:p w:rsidR="005F084B" w:rsidRDefault="005F084B" w:rsidP="00413A60">
            <w:pPr>
              <w:pStyle w:val="a3"/>
              <w:numPr>
                <w:ilvl w:val="0"/>
                <w:numId w:val="2"/>
              </w:numPr>
              <w:spacing w:before="0" w:line="276" w:lineRule="auto"/>
              <w:ind w:left="34" w:firstLine="141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отсутствие у исполнителей работ либо неприменение ими специальной одежды, специальной обуви и других СИЗ, необходимых при проведении конкретного вида работ;</w:t>
            </w:r>
          </w:p>
          <w:p w:rsidR="005F084B" w:rsidRDefault="005F084B" w:rsidP="00413A60">
            <w:pPr>
              <w:pStyle w:val="a3"/>
              <w:numPr>
                <w:ilvl w:val="0"/>
                <w:numId w:val="2"/>
              </w:numPr>
              <w:spacing w:before="0" w:line="276" w:lineRule="auto"/>
              <w:ind w:left="34" w:firstLine="141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использование исполнителями работ инструментов, оборудования, подлежащих регулярным поверкам, но не имеющих отметок о прохождении поверки, или имеющих явные следы нарушения конструктивной 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lastRenderedPageBreak/>
              <w:t>целостности;</w:t>
            </w:r>
          </w:p>
          <w:p w:rsidR="005F084B" w:rsidRDefault="005F084B" w:rsidP="00413A60">
            <w:pPr>
              <w:pStyle w:val="a3"/>
              <w:numPr>
                <w:ilvl w:val="0"/>
                <w:numId w:val="2"/>
              </w:numPr>
              <w:spacing w:before="0" w:line="276" w:lineRule="auto"/>
              <w:ind w:left="34" w:firstLine="141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наличие предписаний государственных органов или распоряжений руководителя Общества или подразделения о приостановке работ, если не выполнены все условия возобновления работ.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84B" w:rsidRDefault="005F084B" w:rsidP="00413A60">
            <w:pPr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lastRenderedPageBreak/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84B" w:rsidRDefault="005F084B" w:rsidP="00413A60">
            <w:pPr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84B" w:rsidRDefault="005F084B" w:rsidP="00413A60">
            <w:pPr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84B" w:rsidRDefault="005F084B" w:rsidP="00413A60">
            <w:pPr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84B" w:rsidRDefault="005F084B" w:rsidP="00413A60">
            <w:pPr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84B" w:rsidRDefault="005F084B" w:rsidP="00413A60">
            <w:pPr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30</w:t>
            </w:r>
          </w:p>
        </w:tc>
      </w:tr>
      <w:tr w:rsidR="005F084B" w:rsidTr="005F084B">
        <w:trPr>
          <w:gridAfter w:val="1"/>
          <w:wAfter w:w="6" w:type="dxa"/>
          <w:trHeight w:val="178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84B" w:rsidRDefault="005F084B" w:rsidP="00413A60">
            <w:pPr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lastRenderedPageBreak/>
              <w:t>18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84B" w:rsidRDefault="005F084B" w:rsidP="00413A60">
            <w:pPr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Нарушение Поставщиком требований/положений локальных нормативных актов Заказчика, и/или нарушений требований Заказчика,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среды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приведшие к повреждению жизни и здоровью человека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84B" w:rsidRDefault="005F084B" w:rsidP="00413A60">
            <w:pPr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84B" w:rsidRDefault="005F084B" w:rsidP="00413A60">
            <w:pPr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84B" w:rsidRDefault="005F084B" w:rsidP="00413A60">
            <w:pPr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84B" w:rsidRDefault="005F084B" w:rsidP="00413A60">
            <w:pPr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84B" w:rsidRDefault="005F084B" w:rsidP="00413A60">
            <w:pPr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500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84B" w:rsidRDefault="005F084B" w:rsidP="00413A60">
            <w:pPr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800</w:t>
            </w:r>
          </w:p>
        </w:tc>
      </w:tr>
      <w:tr w:rsidR="005F084B" w:rsidTr="005F084B">
        <w:trPr>
          <w:gridAfter w:val="1"/>
          <w:wAfter w:w="6" w:type="dxa"/>
          <w:trHeight w:val="178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84B" w:rsidRDefault="005F084B" w:rsidP="00413A60">
            <w:pPr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84B" w:rsidRDefault="005F084B" w:rsidP="00413A60">
            <w:pPr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Нарушение Поставщиком требований/положений локальных нормативных актов Заказчика, и/или нарушений требований Заказчика,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среды, приведшие к инвалидности и/или смерти человека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84B" w:rsidRDefault="005F084B" w:rsidP="00413A60">
            <w:pPr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84B" w:rsidRDefault="005F084B" w:rsidP="00413A60">
            <w:pPr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84B" w:rsidRDefault="005F084B" w:rsidP="00413A60">
            <w:pPr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500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84B" w:rsidRDefault="005F084B" w:rsidP="00413A60">
            <w:pPr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84B" w:rsidRDefault="005F084B" w:rsidP="00413A60">
            <w:pPr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1000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84B" w:rsidRDefault="005F084B" w:rsidP="00413A60">
            <w:pPr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1500</w:t>
            </w:r>
          </w:p>
        </w:tc>
      </w:tr>
      <w:tr w:rsidR="005F084B" w:rsidTr="005F084B">
        <w:trPr>
          <w:gridAfter w:val="1"/>
          <w:wAfter w:w="6" w:type="dxa"/>
          <w:trHeight w:val="62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84B" w:rsidRDefault="005F084B" w:rsidP="00413A60">
            <w:pPr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84B" w:rsidRDefault="005F084B" w:rsidP="00413A60">
            <w:pPr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Отсутствие договора добровольного медицинского страхования от несчастных случаев со страховой суммой не менее 400 000 (четыреста тысяч) рублей с включением как минимум следующих рисков: смерти в результате несчастного случая; постоянной (полной) утраты трудоспособности в результате несчастного случая I, II, III групп инвалидности.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84B" w:rsidRDefault="005F084B" w:rsidP="00413A60">
            <w:pPr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84B" w:rsidRDefault="005F084B" w:rsidP="00413A60">
            <w:pPr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84B" w:rsidRDefault="005F084B" w:rsidP="00413A60">
            <w:pPr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40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84B" w:rsidRDefault="005F084B" w:rsidP="00413A60">
            <w:pPr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84B" w:rsidRDefault="005F084B" w:rsidP="00413A60">
            <w:pPr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80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84B" w:rsidRDefault="005F084B" w:rsidP="00413A60">
            <w:pPr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100</w:t>
            </w:r>
          </w:p>
        </w:tc>
      </w:tr>
      <w:tr w:rsidR="005F084B" w:rsidTr="005F084B">
        <w:trPr>
          <w:gridAfter w:val="1"/>
          <w:wAfter w:w="6" w:type="dxa"/>
          <w:trHeight w:val="159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84B" w:rsidRDefault="005F084B" w:rsidP="00413A60">
            <w:pPr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lastRenderedPageBreak/>
              <w:t>21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84B" w:rsidRDefault="005F084B" w:rsidP="00413A60">
            <w:pPr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Нарушение работником Поставщика Правил дорожного движения, маршрута движения транспорта, передвижение по дорогам и подъездным путям, не указанным в "Схеме движения автомобильного транспорта", выданной Заказчиком 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84B" w:rsidRDefault="005F084B" w:rsidP="00413A60">
            <w:pPr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84B" w:rsidRDefault="005F084B" w:rsidP="00413A60">
            <w:pPr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84B" w:rsidRDefault="005F084B" w:rsidP="00413A60">
            <w:pPr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84B" w:rsidRDefault="005F084B" w:rsidP="00413A60">
            <w:pPr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84B" w:rsidRDefault="005F084B" w:rsidP="00413A60">
            <w:pPr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25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84B" w:rsidRDefault="005F084B" w:rsidP="00413A60">
            <w:pPr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30</w:t>
            </w:r>
          </w:p>
        </w:tc>
      </w:tr>
      <w:tr w:rsidR="005F084B" w:rsidTr="005F084B">
        <w:trPr>
          <w:gridAfter w:val="1"/>
          <w:wAfter w:w="6" w:type="dxa"/>
          <w:trHeight w:val="76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84B" w:rsidRDefault="005F084B" w:rsidP="00413A60">
            <w:pPr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22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84B" w:rsidRDefault="005F084B" w:rsidP="00413A60">
            <w:pPr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Несанкционированная вырубка Поставщика мелколесья в охранной зоне высоковольтных линий, расположенных на территории Заказчика.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84B" w:rsidRDefault="005F084B" w:rsidP="00413A60">
            <w:pPr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84B" w:rsidRDefault="005F084B" w:rsidP="00413A60">
            <w:pPr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84B" w:rsidRDefault="005F084B" w:rsidP="00413A60">
            <w:pPr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40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84B" w:rsidRDefault="005F084B" w:rsidP="00413A60">
            <w:pPr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84B" w:rsidRDefault="005F084B" w:rsidP="00413A60">
            <w:pPr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80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84B" w:rsidRDefault="005F084B" w:rsidP="00413A60">
            <w:pPr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100</w:t>
            </w:r>
          </w:p>
        </w:tc>
      </w:tr>
      <w:tr w:rsidR="005F084B" w:rsidTr="005F084B">
        <w:trPr>
          <w:gridAfter w:val="1"/>
          <w:wAfter w:w="6" w:type="dxa"/>
          <w:trHeight w:val="76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84B" w:rsidRDefault="005F084B" w:rsidP="00413A60">
            <w:pPr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24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84B" w:rsidRDefault="005F084B" w:rsidP="00413A60">
            <w:pPr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Нарушение сроков зачистки территории кустовой площадки, планировки территории куста и передачи Поставщика кустовой площадки.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84B" w:rsidRDefault="005F084B" w:rsidP="00413A60">
            <w:pPr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84B" w:rsidRDefault="005F084B" w:rsidP="00413A60">
            <w:pPr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84B" w:rsidRDefault="005F084B" w:rsidP="00413A60">
            <w:pPr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50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84B" w:rsidRDefault="005F084B" w:rsidP="00413A60">
            <w:pPr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84B" w:rsidRDefault="005F084B" w:rsidP="00413A60">
            <w:pPr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150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84B" w:rsidRDefault="005F084B" w:rsidP="00413A60">
            <w:pPr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200</w:t>
            </w:r>
          </w:p>
        </w:tc>
      </w:tr>
      <w:tr w:rsidR="005F084B" w:rsidTr="005F084B">
        <w:trPr>
          <w:gridAfter w:val="1"/>
          <w:wAfter w:w="6" w:type="dxa"/>
          <w:trHeight w:val="51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84B" w:rsidRDefault="005F084B" w:rsidP="00413A60">
            <w:pPr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25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84B" w:rsidRDefault="005F084B" w:rsidP="00413A60">
            <w:pPr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Порча лесных насаждений, незаконная рубка лесов, лесных насаждений на территории Заказчика.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84B" w:rsidRDefault="005F084B" w:rsidP="00413A60">
            <w:pPr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84B" w:rsidRDefault="005F084B" w:rsidP="00413A60">
            <w:pPr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84B" w:rsidRDefault="005F084B" w:rsidP="00413A60">
            <w:pPr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50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84B" w:rsidRDefault="005F084B" w:rsidP="00413A60">
            <w:pPr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84B" w:rsidRDefault="005F084B" w:rsidP="00413A60">
            <w:pPr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150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84B" w:rsidRDefault="005F084B" w:rsidP="00413A60">
            <w:pPr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200</w:t>
            </w:r>
          </w:p>
        </w:tc>
      </w:tr>
      <w:tr w:rsidR="005F084B" w:rsidTr="005F084B">
        <w:trPr>
          <w:gridAfter w:val="1"/>
          <w:wAfter w:w="6" w:type="dxa"/>
          <w:trHeight w:val="51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84B" w:rsidRDefault="005F084B" w:rsidP="00413A60">
            <w:pPr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26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84B" w:rsidRDefault="005F084B" w:rsidP="00413A60">
            <w:pPr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Разлив нефти, подтоварной воды, кислоты и иных опасных веществ.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84B" w:rsidRDefault="005F084B" w:rsidP="00413A60">
            <w:pPr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84B" w:rsidRDefault="005F084B" w:rsidP="00413A60">
            <w:pPr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84B" w:rsidRDefault="005F084B" w:rsidP="00413A60">
            <w:pPr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60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84B" w:rsidRDefault="005F084B" w:rsidP="00413A60">
            <w:pPr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84B" w:rsidRDefault="005F084B" w:rsidP="00413A60">
            <w:pPr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150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84B" w:rsidRDefault="005F084B" w:rsidP="00413A60">
            <w:pPr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250</w:t>
            </w:r>
          </w:p>
        </w:tc>
      </w:tr>
      <w:tr w:rsidR="005F084B" w:rsidTr="005F084B">
        <w:trPr>
          <w:gridAfter w:val="1"/>
          <w:wAfter w:w="6" w:type="dxa"/>
          <w:trHeight w:val="153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84B" w:rsidRDefault="005F084B" w:rsidP="00413A60">
            <w:pPr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27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84B" w:rsidRDefault="005F084B" w:rsidP="00413A60">
            <w:pPr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Несоблюдение Поставщиком экологических, санитарно-эпидемиологических и иных требований при сборе, накоплении, хранении, обезвреживании, транспортировке, захоронении отходов производства и потребления, а также требований к организации и содержанию мест временного накопления и хранения отходов.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84B" w:rsidRDefault="005F084B" w:rsidP="00413A60">
            <w:pPr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84B" w:rsidRDefault="005F084B" w:rsidP="00413A60">
            <w:pPr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84B" w:rsidRDefault="005F084B" w:rsidP="00413A60">
            <w:pPr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84B" w:rsidRDefault="005F084B" w:rsidP="00413A60">
            <w:pPr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84B" w:rsidRDefault="005F084B" w:rsidP="00413A60">
            <w:pPr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84B" w:rsidRDefault="005F084B" w:rsidP="00413A60">
            <w:pPr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30</w:t>
            </w:r>
          </w:p>
        </w:tc>
      </w:tr>
      <w:tr w:rsidR="005F084B" w:rsidTr="005F084B">
        <w:trPr>
          <w:gridAfter w:val="1"/>
          <w:wAfter w:w="6" w:type="dxa"/>
          <w:trHeight w:val="51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84B" w:rsidRDefault="005F084B" w:rsidP="00413A60">
            <w:pPr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28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84B" w:rsidRDefault="005F084B" w:rsidP="00413A60">
            <w:pPr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Самовольное снятие и (или) перемещение плодородного слоя почвы, порча земель.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84B" w:rsidRDefault="005F084B" w:rsidP="00413A60">
            <w:pPr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84B" w:rsidRDefault="005F084B" w:rsidP="00413A60">
            <w:pPr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84B" w:rsidRDefault="005F084B" w:rsidP="00413A60">
            <w:pPr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40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84B" w:rsidRDefault="005F084B" w:rsidP="00413A60">
            <w:pPr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84B" w:rsidRDefault="005F084B" w:rsidP="00413A60">
            <w:pPr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80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84B" w:rsidRDefault="005F084B" w:rsidP="00413A60">
            <w:pPr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100</w:t>
            </w:r>
          </w:p>
        </w:tc>
      </w:tr>
      <w:tr w:rsidR="005F084B" w:rsidTr="005F084B">
        <w:trPr>
          <w:gridAfter w:val="1"/>
          <w:wAfter w:w="6" w:type="dxa"/>
          <w:trHeight w:val="2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84B" w:rsidRDefault="005F084B" w:rsidP="00413A60">
            <w:pPr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29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84B" w:rsidRDefault="005F084B" w:rsidP="00413A60">
            <w:pPr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Несоблюдение установленных требований при водозаборе из водных объектов либо сброс загрязненных вод (стоков) в водные объекты/на водосборные площади, несоблюдение требований к сбору и очистке сточных вод, условий договора на пользование объектом. 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84B" w:rsidRDefault="005F084B" w:rsidP="00413A60">
            <w:pPr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84B" w:rsidRDefault="005F084B" w:rsidP="00413A60">
            <w:pPr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84B" w:rsidRDefault="005F084B" w:rsidP="00413A60">
            <w:pPr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40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84B" w:rsidRDefault="005F084B" w:rsidP="00413A60">
            <w:pPr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84B" w:rsidRDefault="005F084B" w:rsidP="00413A60">
            <w:pPr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80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84B" w:rsidRDefault="005F084B" w:rsidP="00413A60">
            <w:pPr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100</w:t>
            </w:r>
          </w:p>
        </w:tc>
      </w:tr>
      <w:tr w:rsidR="005F084B" w:rsidTr="005F084B">
        <w:trPr>
          <w:gridAfter w:val="1"/>
          <w:wAfter w:w="6" w:type="dxa"/>
          <w:trHeight w:val="51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84B" w:rsidRDefault="005F084B" w:rsidP="00413A60">
            <w:pPr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84B" w:rsidRDefault="005F084B" w:rsidP="00413A60">
            <w:pPr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Невыполнение обязанностей по содержанию и уборке рабочей площади и прилегающей непосредственно к ней территории.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84B" w:rsidRDefault="005F084B" w:rsidP="00413A60">
            <w:pPr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84B" w:rsidRDefault="005F084B" w:rsidP="00413A60">
            <w:pPr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84B" w:rsidRDefault="005F084B" w:rsidP="00413A60">
            <w:pPr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84B" w:rsidRDefault="005F084B" w:rsidP="00413A60">
            <w:pPr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84B" w:rsidRDefault="005F084B" w:rsidP="00413A60">
            <w:pPr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84B" w:rsidRDefault="005F084B" w:rsidP="00413A60">
            <w:pPr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30</w:t>
            </w:r>
          </w:p>
        </w:tc>
      </w:tr>
      <w:tr w:rsidR="005F084B" w:rsidTr="005F084B">
        <w:trPr>
          <w:gridAfter w:val="1"/>
          <w:wAfter w:w="6" w:type="dxa"/>
          <w:trHeight w:val="51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84B" w:rsidRDefault="005F084B" w:rsidP="00413A60">
            <w:pPr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lastRenderedPageBreak/>
              <w:t>31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84B" w:rsidRDefault="005F084B" w:rsidP="00413A60">
            <w:pPr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Самовольное занятие земельных участков в границах землеотводов Заказчика.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84B" w:rsidRDefault="005F084B" w:rsidP="00413A60">
            <w:pPr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84B" w:rsidRDefault="005F084B" w:rsidP="00413A60">
            <w:pPr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84B" w:rsidRDefault="005F084B" w:rsidP="00413A60">
            <w:pPr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50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84B" w:rsidRDefault="005F084B" w:rsidP="00413A60">
            <w:pPr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84B" w:rsidRDefault="005F084B" w:rsidP="00413A60">
            <w:pPr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84B" w:rsidRDefault="005F084B" w:rsidP="00413A60">
            <w:pPr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150</w:t>
            </w:r>
          </w:p>
        </w:tc>
      </w:tr>
      <w:tr w:rsidR="005F084B" w:rsidTr="005F084B">
        <w:trPr>
          <w:gridAfter w:val="1"/>
          <w:wAfter w:w="6" w:type="dxa"/>
          <w:trHeight w:val="81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84B" w:rsidRDefault="005F084B" w:rsidP="00413A60">
            <w:pPr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32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84B" w:rsidRDefault="005F084B" w:rsidP="00413A60">
            <w:pPr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Использование бурового шламового амбара с нарушением требований Договора, в том числе в случае размещения буровых отходов сверх установленных лимитов</w:t>
            </w:r>
            <w:r>
              <w:rPr>
                <w:rFonts w:ascii="Times New Roman" w:hAnsi="Times New Roman"/>
                <w:color w:val="000000"/>
                <w:szCs w:val="22"/>
                <w:lang w:eastAsia="en-US"/>
              </w:rPr>
              <w:t>.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84B" w:rsidRDefault="005F084B" w:rsidP="00413A60">
            <w:pPr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84B" w:rsidRDefault="005F084B" w:rsidP="00413A60">
            <w:pPr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84B" w:rsidRDefault="005F084B" w:rsidP="00413A60">
            <w:pPr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60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84B" w:rsidRDefault="005F084B" w:rsidP="00413A60">
            <w:pPr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84B" w:rsidRDefault="005F084B" w:rsidP="00413A60">
            <w:pPr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150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84B" w:rsidRDefault="005F084B" w:rsidP="00413A60">
            <w:pPr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200</w:t>
            </w:r>
          </w:p>
        </w:tc>
      </w:tr>
      <w:tr w:rsidR="005F084B" w:rsidTr="005F084B">
        <w:trPr>
          <w:gridAfter w:val="1"/>
          <w:wAfter w:w="6" w:type="dxa"/>
          <w:trHeight w:val="58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84B" w:rsidRDefault="005F084B" w:rsidP="00413A60">
            <w:pPr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33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84B" w:rsidRDefault="005F084B" w:rsidP="00413A60">
            <w:pPr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Выполнение работ вахтой/бригадой/сменой, не укомплектованной полным составом.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84B" w:rsidRDefault="005F084B" w:rsidP="00413A60">
            <w:pPr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84B" w:rsidRDefault="005F084B" w:rsidP="00413A60">
            <w:pPr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84B" w:rsidRDefault="005F084B" w:rsidP="00413A60">
            <w:pPr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40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84B" w:rsidRDefault="005F084B" w:rsidP="00413A60">
            <w:pPr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84B" w:rsidRDefault="005F084B" w:rsidP="00413A60">
            <w:pPr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80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84B" w:rsidRDefault="005F084B" w:rsidP="00413A60">
            <w:pPr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100</w:t>
            </w:r>
          </w:p>
        </w:tc>
      </w:tr>
      <w:tr w:rsidR="005F084B" w:rsidTr="005F084B">
        <w:trPr>
          <w:gridAfter w:val="1"/>
          <w:wAfter w:w="6" w:type="dxa"/>
          <w:trHeight w:val="1073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84B" w:rsidRDefault="005F084B" w:rsidP="00413A60">
            <w:pPr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34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84B" w:rsidRDefault="005F084B" w:rsidP="00413A60">
            <w:pPr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Передвижения гусеничной техники своим ходом по дорогам с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асфальто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- бетонным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и щебеночно-гравийным покрытием.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84B" w:rsidRDefault="005F084B" w:rsidP="00413A60">
            <w:pPr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84B" w:rsidRDefault="005F084B" w:rsidP="00413A60">
            <w:pPr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84B" w:rsidRDefault="005F084B" w:rsidP="00413A60">
            <w:pPr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84B" w:rsidRDefault="005F084B" w:rsidP="00413A60">
            <w:pPr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84B" w:rsidRDefault="005F084B" w:rsidP="00413A60">
            <w:pPr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300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84B" w:rsidRDefault="005F084B" w:rsidP="00413A60">
            <w:pPr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500</w:t>
            </w:r>
          </w:p>
        </w:tc>
      </w:tr>
      <w:tr w:rsidR="005F084B" w:rsidTr="005F084B">
        <w:trPr>
          <w:gridAfter w:val="1"/>
          <w:wAfter w:w="6" w:type="dxa"/>
          <w:trHeight w:val="300"/>
        </w:trPr>
        <w:tc>
          <w:tcPr>
            <w:tcW w:w="9795" w:type="dxa"/>
            <w:gridSpan w:val="8"/>
            <w:hideMark/>
          </w:tcPr>
          <w:p w:rsidR="005F084B" w:rsidRDefault="005F084B" w:rsidP="00413A60">
            <w:pPr>
              <w:spacing w:before="0" w:line="276" w:lineRule="auto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szCs w:val="22"/>
                <w:lang w:eastAsia="en-US"/>
              </w:rPr>
              <w:t>Примечания:</w:t>
            </w:r>
          </w:p>
        </w:tc>
      </w:tr>
      <w:tr w:rsidR="009A7AB5" w:rsidRPr="002F274E" w:rsidTr="005F084B">
        <w:trPr>
          <w:trHeight w:val="300"/>
        </w:trPr>
        <w:tc>
          <w:tcPr>
            <w:tcW w:w="980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7AB5" w:rsidRPr="002F274E" w:rsidRDefault="009A7AB5" w:rsidP="005B0E9F">
            <w:pPr>
              <w:spacing w:before="0"/>
              <w:rPr>
                <w:rFonts w:ascii="Times New Roman" w:hAnsi="Times New Roman"/>
                <w:b/>
              </w:rPr>
            </w:pPr>
            <w:bookmarkStart w:id="0" w:name="_GoBack"/>
            <w:bookmarkEnd w:id="0"/>
          </w:p>
        </w:tc>
      </w:tr>
      <w:tr w:rsidR="009A7AB5" w:rsidRPr="002F274E" w:rsidTr="005F084B">
        <w:trPr>
          <w:trHeight w:val="300"/>
        </w:trPr>
        <w:tc>
          <w:tcPr>
            <w:tcW w:w="980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rPr>
                <w:rFonts w:ascii="Times New Roman" w:hAnsi="Times New Roman"/>
              </w:rPr>
            </w:pPr>
            <w:r w:rsidRPr="002F274E">
              <w:rPr>
                <w:rFonts w:ascii="Times New Roman" w:hAnsi="Times New Roman"/>
                <w:szCs w:val="22"/>
              </w:rPr>
              <w:t>1. Штраф взыскивается за каждый факт нарушения, если Приложением не предусмотрено иное.</w:t>
            </w:r>
          </w:p>
        </w:tc>
      </w:tr>
      <w:tr w:rsidR="009A7AB5" w:rsidRPr="002F274E" w:rsidTr="005F084B">
        <w:trPr>
          <w:trHeight w:val="432"/>
        </w:trPr>
        <w:tc>
          <w:tcPr>
            <w:tcW w:w="980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7AB5" w:rsidRPr="002F274E" w:rsidRDefault="009A7AB5" w:rsidP="00A77D21">
            <w:pPr>
              <w:spacing w:before="0"/>
              <w:rPr>
                <w:rFonts w:ascii="Times New Roman" w:hAnsi="Times New Roman"/>
              </w:rPr>
            </w:pPr>
            <w:r w:rsidRPr="002F274E">
              <w:rPr>
                <w:rFonts w:ascii="Times New Roman" w:hAnsi="Times New Roman"/>
                <w:szCs w:val="22"/>
              </w:rPr>
              <w:t>2. В случае</w:t>
            </w:r>
            <w:proofErr w:type="gramStart"/>
            <w:r w:rsidRPr="002F274E">
              <w:rPr>
                <w:rFonts w:ascii="Times New Roman" w:hAnsi="Times New Roman"/>
                <w:szCs w:val="22"/>
              </w:rPr>
              <w:t>,</w:t>
            </w:r>
            <w:proofErr w:type="gramEnd"/>
            <w:r w:rsidRPr="002F274E">
              <w:rPr>
                <w:rFonts w:ascii="Times New Roman" w:hAnsi="Times New Roman"/>
                <w:szCs w:val="22"/>
              </w:rPr>
              <w:t xml:space="preserve"> если установлено нарушение двумя и более работниками </w:t>
            </w:r>
            <w:r w:rsidR="00A77D21">
              <w:rPr>
                <w:rFonts w:ascii="Times New Roman" w:hAnsi="Times New Roman"/>
                <w:szCs w:val="22"/>
              </w:rPr>
              <w:t>Поставщика</w:t>
            </w:r>
            <w:r w:rsidRPr="002F274E">
              <w:rPr>
                <w:rFonts w:ascii="Times New Roman" w:hAnsi="Times New Roman"/>
                <w:szCs w:val="22"/>
              </w:rPr>
              <w:t xml:space="preserve">, штраф взыскивается по факту (один факт </w:t>
            </w:r>
            <w:r w:rsidR="00F0187E" w:rsidRPr="002F274E">
              <w:rPr>
                <w:rFonts w:ascii="Times New Roman" w:hAnsi="Times New Roman"/>
                <w:szCs w:val="22"/>
              </w:rPr>
              <w:t>соответствует нарушению</w:t>
            </w:r>
            <w:r w:rsidRPr="002F274E">
              <w:rPr>
                <w:rFonts w:ascii="Times New Roman" w:hAnsi="Times New Roman"/>
                <w:szCs w:val="22"/>
              </w:rPr>
              <w:t xml:space="preserve"> одним работником</w:t>
            </w:r>
            <w:r w:rsidR="00F0187E">
              <w:rPr>
                <w:rFonts w:ascii="Times New Roman" w:hAnsi="Times New Roman"/>
                <w:szCs w:val="22"/>
              </w:rPr>
              <w:t>).</w:t>
            </w:r>
          </w:p>
        </w:tc>
      </w:tr>
      <w:tr w:rsidR="009A7AB5" w:rsidRPr="002F274E" w:rsidTr="005F084B">
        <w:trPr>
          <w:trHeight w:val="313"/>
        </w:trPr>
        <w:tc>
          <w:tcPr>
            <w:tcW w:w="980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rPr>
                <w:rFonts w:ascii="Times New Roman" w:hAnsi="Times New Roman"/>
              </w:rPr>
            </w:pPr>
            <w:r w:rsidRPr="002F274E">
              <w:rPr>
                <w:rFonts w:ascii="Times New Roman" w:hAnsi="Times New Roman"/>
                <w:szCs w:val="22"/>
              </w:rPr>
              <w:t>3. Штраф взыскивается сверх иных выплат, уплачиваемых в связи с причинением Заказчику убытков.</w:t>
            </w:r>
          </w:p>
        </w:tc>
      </w:tr>
      <w:tr w:rsidR="009A7AB5" w:rsidRPr="002F274E" w:rsidTr="005F084B">
        <w:trPr>
          <w:trHeight w:val="435"/>
        </w:trPr>
        <w:tc>
          <w:tcPr>
            <w:tcW w:w="980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7AB5" w:rsidRPr="002F274E" w:rsidRDefault="009A7AB5" w:rsidP="00A77D21">
            <w:pPr>
              <w:spacing w:before="0"/>
              <w:rPr>
                <w:rFonts w:ascii="Times New Roman" w:hAnsi="Times New Roman"/>
              </w:rPr>
            </w:pPr>
            <w:r w:rsidRPr="002F274E">
              <w:rPr>
                <w:rFonts w:ascii="Times New Roman" w:hAnsi="Times New Roman"/>
                <w:szCs w:val="22"/>
              </w:rPr>
              <w:t>4. </w:t>
            </w:r>
            <w:r w:rsidR="00A77D21">
              <w:rPr>
                <w:rFonts w:ascii="Times New Roman" w:hAnsi="Times New Roman"/>
                <w:szCs w:val="22"/>
              </w:rPr>
              <w:t>Поставщик</w:t>
            </w:r>
            <w:r w:rsidRPr="002F274E">
              <w:rPr>
                <w:rFonts w:ascii="Times New Roman" w:hAnsi="Times New Roman"/>
                <w:szCs w:val="22"/>
              </w:rPr>
              <w:t xml:space="preserve"> отвечает за нарушения </w:t>
            </w:r>
            <w:r w:rsidR="00D0273B">
              <w:rPr>
                <w:rFonts w:ascii="Times New Roman" w:hAnsi="Times New Roman"/>
                <w:szCs w:val="22"/>
              </w:rPr>
              <w:t>грузоперевозчиков</w:t>
            </w:r>
            <w:r w:rsidRPr="002F274E">
              <w:rPr>
                <w:rFonts w:ascii="Times New Roman" w:hAnsi="Times New Roman"/>
                <w:szCs w:val="22"/>
              </w:rPr>
              <w:t xml:space="preserve">, иных третьих лиц, выполняющих работы на объектах, лицензионных участках </w:t>
            </w:r>
            <w:r w:rsidR="00F0187E" w:rsidRPr="002F274E">
              <w:rPr>
                <w:rFonts w:ascii="Times New Roman" w:hAnsi="Times New Roman"/>
                <w:szCs w:val="22"/>
              </w:rPr>
              <w:t>Заказчика, как</w:t>
            </w:r>
            <w:r w:rsidRPr="002F274E">
              <w:rPr>
                <w:rFonts w:ascii="Times New Roman" w:hAnsi="Times New Roman"/>
                <w:szCs w:val="22"/>
              </w:rPr>
              <w:t>за свои собственные.</w:t>
            </w:r>
          </w:p>
        </w:tc>
      </w:tr>
      <w:tr w:rsidR="009A7AB5" w:rsidRPr="002F274E" w:rsidTr="005F084B">
        <w:trPr>
          <w:trHeight w:val="675"/>
        </w:trPr>
        <w:tc>
          <w:tcPr>
            <w:tcW w:w="980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7AB5" w:rsidRPr="002F274E" w:rsidRDefault="009A7AB5" w:rsidP="00A77D21">
            <w:pPr>
              <w:spacing w:before="0"/>
              <w:rPr>
                <w:rFonts w:ascii="Times New Roman" w:hAnsi="Times New Roman"/>
              </w:rPr>
            </w:pPr>
            <w:r w:rsidRPr="002F274E">
              <w:rPr>
                <w:rFonts w:ascii="Times New Roman" w:hAnsi="Times New Roman"/>
                <w:szCs w:val="22"/>
              </w:rPr>
              <w:t xml:space="preserve">5. При выявлении </w:t>
            </w:r>
            <w:r w:rsidR="00A77D21">
              <w:rPr>
                <w:rFonts w:ascii="Times New Roman" w:hAnsi="Times New Roman"/>
                <w:szCs w:val="22"/>
              </w:rPr>
              <w:t>Поставщиком</w:t>
            </w:r>
            <w:r w:rsidRPr="002F274E">
              <w:rPr>
                <w:rFonts w:ascii="Times New Roman" w:hAnsi="Times New Roman"/>
                <w:szCs w:val="22"/>
              </w:rPr>
              <w:t xml:space="preserve"> собственных работников с признаками алкогольного, наркотического или токсического опьянения и </w:t>
            </w:r>
            <w:proofErr w:type="gramStart"/>
            <w:r w:rsidRPr="002F274E">
              <w:rPr>
                <w:rFonts w:ascii="Times New Roman" w:hAnsi="Times New Roman"/>
                <w:szCs w:val="22"/>
              </w:rPr>
              <w:t>выдворения</w:t>
            </w:r>
            <w:proofErr w:type="gramEnd"/>
            <w:r w:rsidRPr="002F274E">
              <w:rPr>
                <w:rFonts w:ascii="Times New Roman" w:hAnsi="Times New Roman"/>
                <w:szCs w:val="22"/>
              </w:rPr>
              <w:t xml:space="preserve"> их с территории Заказчика штрафные санкции к </w:t>
            </w:r>
            <w:r w:rsidR="00A77D21">
              <w:rPr>
                <w:rFonts w:ascii="Times New Roman" w:hAnsi="Times New Roman"/>
                <w:szCs w:val="22"/>
              </w:rPr>
              <w:t>Поставщику</w:t>
            </w:r>
            <w:r w:rsidRPr="002F274E">
              <w:rPr>
                <w:rFonts w:ascii="Times New Roman" w:hAnsi="Times New Roman"/>
                <w:szCs w:val="22"/>
              </w:rPr>
              <w:t xml:space="preserve"> не применяются.</w:t>
            </w:r>
          </w:p>
        </w:tc>
      </w:tr>
    </w:tbl>
    <w:p w:rsidR="002F274E" w:rsidRDefault="002F274E" w:rsidP="00F1002E">
      <w:pPr>
        <w:tabs>
          <w:tab w:val="left" w:pos="5415"/>
        </w:tabs>
        <w:spacing w:before="0"/>
        <w:rPr>
          <w:rFonts w:ascii="Times New Roman" w:hAnsi="Times New Roman"/>
          <w:b/>
        </w:rPr>
      </w:pPr>
    </w:p>
    <w:tbl>
      <w:tblPr>
        <w:tblStyle w:val="a4"/>
        <w:tblW w:w="9397" w:type="dxa"/>
        <w:jc w:val="center"/>
        <w:tblInd w:w="1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83"/>
        <w:gridCol w:w="4414"/>
      </w:tblGrid>
      <w:tr w:rsidR="00502064" w:rsidRPr="00660D06" w:rsidTr="00502064">
        <w:trPr>
          <w:jc w:val="center"/>
        </w:trPr>
        <w:tc>
          <w:tcPr>
            <w:tcW w:w="4983" w:type="dxa"/>
          </w:tcPr>
          <w:p w:rsidR="00502064" w:rsidRPr="00660D06" w:rsidRDefault="00502064" w:rsidP="0027287E">
            <w:pPr>
              <w:rPr>
                <w:rFonts w:ascii="Times New Roman" w:hAnsi="Times New Roman"/>
                <w:b/>
              </w:rPr>
            </w:pPr>
            <w:r w:rsidRPr="00660D06">
              <w:rPr>
                <w:rFonts w:ascii="Times New Roman" w:hAnsi="Times New Roman"/>
                <w:b/>
              </w:rPr>
              <w:t>Заказчик</w:t>
            </w:r>
            <w:r>
              <w:rPr>
                <w:rFonts w:ascii="Times New Roman" w:hAnsi="Times New Roman"/>
                <w:b/>
              </w:rPr>
              <w:t>:</w:t>
            </w:r>
          </w:p>
        </w:tc>
        <w:tc>
          <w:tcPr>
            <w:tcW w:w="4414" w:type="dxa"/>
          </w:tcPr>
          <w:p w:rsidR="00502064" w:rsidRPr="00660D06" w:rsidRDefault="00502064" w:rsidP="0027287E">
            <w:pPr>
              <w:rPr>
                <w:rFonts w:ascii="Times New Roman" w:hAnsi="Times New Roman"/>
                <w:b/>
              </w:rPr>
            </w:pPr>
            <w:r w:rsidRPr="00660D06">
              <w:rPr>
                <w:rFonts w:ascii="Times New Roman" w:hAnsi="Times New Roman"/>
                <w:b/>
              </w:rPr>
              <w:t>Поставщик</w:t>
            </w:r>
            <w:r>
              <w:rPr>
                <w:rFonts w:ascii="Times New Roman" w:hAnsi="Times New Roman"/>
                <w:b/>
              </w:rPr>
              <w:t>:</w:t>
            </w:r>
          </w:p>
        </w:tc>
      </w:tr>
      <w:tr w:rsidR="00502064" w:rsidRPr="00660D06" w:rsidTr="00502064">
        <w:trPr>
          <w:jc w:val="center"/>
        </w:trPr>
        <w:tc>
          <w:tcPr>
            <w:tcW w:w="4983" w:type="dxa"/>
          </w:tcPr>
          <w:p w:rsidR="00502064" w:rsidRPr="00660D06" w:rsidRDefault="00502064" w:rsidP="0027287E">
            <w:pPr>
              <w:rPr>
                <w:rFonts w:ascii="Times New Roman" w:hAnsi="Times New Roman"/>
                <w:b/>
              </w:rPr>
            </w:pPr>
            <w:r w:rsidRPr="00660D06">
              <w:rPr>
                <w:rFonts w:ascii="Times New Roman" w:hAnsi="Times New Roman"/>
                <w:b/>
              </w:rPr>
              <w:t>Генеральный директор</w:t>
            </w:r>
          </w:p>
          <w:p w:rsidR="00502064" w:rsidRPr="00660D06" w:rsidRDefault="00502064" w:rsidP="0027287E">
            <w:pPr>
              <w:rPr>
                <w:rFonts w:ascii="Times New Roman" w:hAnsi="Times New Roman"/>
                <w:b/>
              </w:rPr>
            </w:pPr>
            <w:r w:rsidRPr="00660D06">
              <w:rPr>
                <w:rFonts w:ascii="Times New Roman" w:hAnsi="Times New Roman"/>
                <w:b/>
              </w:rPr>
              <w:t>ООО «БНГРЭ»</w:t>
            </w:r>
          </w:p>
          <w:p w:rsidR="00502064" w:rsidRPr="00660D06" w:rsidRDefault="00502064" w:rsidP="0027287E">
            <w:pPr>
              <w:rPr>
                <w:rFonts w:ascii="Times New Roman" w:hAnsi="Times New Roman"/>
                <w:b/>
              </w:rPr>
            </w:pPr>
          </w:p>
          <w:p w:rsidR="00502064" w:rsidRPr="00660D06" w:rsidRDefault="00502064" w:rsidP="0027287E">
            <w:pPr>
              <w:rPr>
                <w:rFonts w:ascii="Times New Roman" w:hAnsi="Times New Roman"/>
                <w:b/>
              </w:rPr>
            </w:pPr>
            <w:r w:rsidRPr="00660D06">
              <w:rPr>
                <w:rFonts w:ascii="Times New Roman" w:hAnsi="Times New Roman"/>
                <w:b/>
              </w:rPr>
              <w:t>____________________И.Ю. Карцев</w:t>
            </w:r>
          </w:p>
        </w:tc>
        <w:tc>
          <w:tcPr>
            <w:tcW w:w="4414" w:type="dxa"/>
          </w:tcPr>
          <w:p w:rsidR="00502064" w:rsidRPr="00660D06" w:rsidRDefault="00502064" w:rsidP="0027287E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____________________</w:t>
            </w:r>
          </w:p>
          <w:p w:rsidR="00502064" w:rsidRPr="00660D06" w:rsidRDefault="00502064" w:rsidP="0027287E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____________________</w:t>
            </w:r>
          </w:p>
          <w:p w:rsidR="00502064" w:rsidRDefault="00502064" w:rsidP="0027287E">
            <w:pPr>
              <w:rPr>
                <w:rFonts w:ascii="Times New Roman" w:hAnsi="Times New Roman"/>
                <w:b/>
              </w:rPr>
            </w:pPr>
          </w:p>
          <w:p w:rsidR="00502064" w:rsidRPr="00660D06" w:rsidRDefault="00502064" w:rsidP="0027287E">
            <w:pPr>
              <w:rPr>
                <w:rFonts w:ascii="Times New Roman" w:hAnsi="Times New Roman"/>
                <w:b/>
              </w:rPr>
            </w:pPr>
            <w:r w:rsidRPr="00660D06">
              <w:rPr>
                <w:rFonts w:ascii="Times New Roman" w:hAnsi="Times New Roman"/>
                <w:b/>
              </w:rPr>
              <w:t>___________________</w:t>
            </w:r>
            <w:r>
              <w:rPr>
                <w:rFonts w:ascii="Times New Roman" w:hAnsi="Times New Roman"/>
                <w:b/>
              </w:rPr>
              <w:t xml:space="preserve"> _______________</w:t>
            </w:r>
          </w:p>
        </w:tc>
      </w:tr>
      <w:tr w:rsidR="00502064" w:rsidRPr="00660D06" w:rsidTr="00502064">
        <w:trPr>
          <w:jc w:val="center"/>
        </w:trPr>
        <w:tc>
          <w:tcPr>
            <w:tcW w:w="4983" w:type="dxa"/>
          </w:tcPr>
          <w:p w:rsidR="00502064" w:rsidRPr="00660D06" w:rsidRDefault="00502064" w:rsidP="0027287E">
            <w:pPr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660D06">
              <w:rPr>
                <w:rFonts w:ascii="Times New Roman" w:hAnsi="Times New Roman"/>
                <w:b/>
                <w:sz w:val="16"/>
                <w:szCs w:val="16"/>
              </w:rPr>
              <w:t>мп</w:t>
            </w:r>
            <w:proofErr w:type="spellEnd"/>
          </w:p>
        </w:tc>
        <w:tc>
          <w:tcPr>
            <w:tcW w:w="4414" w:type="dxa"/>
          </w:tcPr>
          <w:p w:rsidR="00502064" w:rsidRPr="00660D06" w:rsidRDefault="00502064" w:rsidP="0027287E">
            <w:pPr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660D06">
              <w:rPr>
                <w:rFonts w:ascii="Times New Roman" w:hAnsi="Times New Roman"/>
                <w:b/>
                <w:sz w:val="16"/>
                <w:szCs w:val="16"/>
              </w:rPr>
              <w:t>мп</w:t>
            </w:r>
            <w:proofErr w:type="spellEnd"/>
          </w:p>
        </w:tc>
      </w:tr>
    </w:tbl>
    <w:p w:rsidR="00502064" w:rsidRDefault="00502064" w:rsidP="00F1002E">
      <w:pPr>
        <w:tabs>
          <w:tab w:val="left" w:pos="5415"/>
        </w:tabs>
        <w:spacing w:before="0"/>
        <w:rPr>
          <w:rFonts w:ascii="Times New Roman" w:hAnsi="Times New Roman"/>
          <w:b/>
        </w:rPr>
      </w:pPr>
    </w:p>
    <w:sectPr w:rsidR="00502064" w:rsidSect="005A23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177F06"/>
    <w:multiLevelType w:val="hybridMultilevel"/>
    <w:tmpl w:val="B0A2B80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A7AB5"/>
    <w:rsid w:val="0001395C"/>
    <w:rsid w:val="00021A36"/>
    <w:rsid w:val="00031925"/>
    <w:rsid w:val="001578E4"/>
    <w:rsid w:val="001E6525"/>
    <w:rsid w:val="00205C08"/>
    <w:rsid w:val="002955FC"/>
    <w:rsid w:val="002F274E"/>
    <w:rsid w:val="003249AD"/>
    <w:rsid w:val="00324ABA"/>
    <w:rsid w:val="00336845"/>
    <w:rsid w:val="00365A9B"/>
    <w:rsid w:val="003F0FE4"/>
    <w:rsid w:val="00482C97"/>
    <w:rsid w:val="004A302E"/>
    <w:rsid w:val="004C2CC4"/>
    <w:rsid w:val="004D2141"/>
    <w:rsid w:val="00502064"/>
    <w:rsid w:val="005A233F"/>
    <w:rsid w:val="005B21D9"/>
    <w:rsid w:val="005F084B"/>
    <w:rsid w:val="006522DB"/>
    <w:rsid w:val="00683C98"/>
    <w:rsid w:val="006914BC"/>
    <w:rsid w:val="00697DAD"/>
    <w:rsid w:val="006A1351"/>
    <w:rsid w:val="006A1E80"/>
    <w:rsid w:val="006D4062"/>
    <w:rsid w:val="007A322D"/>
    <w:rsid w:val="007C54D4"/>
    <w:rsid w:val="0087563B"/>
    <w:rsid w:val="00896765"/>
    <w:rsid w:val="008C09FC"/>
    <w:rsid w:val="00944620"/>
    <w:rsid w:val="009578EC"/>
    <w:rsid w:val="009735D1"/>
    <w:rsid w:val="009A7AB5"/>
    <w:rsid w:val="00A30CDA"/>
    <w:rsid w:val="00A532DA"/>
    <w:rsid w:val="00A77D21"/>
    <w:rsid w:val="00A92389"/>
    <w:rsid w:val="00AE4C27"/>
    <w:rsid w:val="00B22739"/>
    <w:rsid w:val="00B51976"/>
    <w:rsid w:val="00B6402A"/>
    <w:rsid w:val="00BE0F0C"/>
    <w:rsid w:val="00C24383"/>
    <w:rsid w:val="00C7025B"/>
    <w:rsid w:val="00C7048E"/>
    <w:rsid w:val="00CE532F"/>
    <w:rsid w:val="00D0273B"/>
    <w:rsid w:val="00D1328F"/>
    <w:rsid w:val="00D4644B"/>
    <w:rsid w:val="00D57B53"/>
    <w:rsid w:val="00D765A8"/>
    <w:rsid w:val="00DA5690"/>
    <w:rsid w:val="00DC3E5C"/>
    <w:rsid w:val="00DC7829"/>
    <w:rsid w:val="00DD5616"/>
    <w:rsid w:val="00DD7DF7"/>
    <w:rsid w:val="00DE7762"/>
    <w:rsid w:val="00E06FC1"/>
    <w:rsid w:val="00E305E7"/>
    <w:rsid w:val="00E34D33"/>
    <w:rsid w:val="00E912FB"/>
    <w:rsid w:val="00E91968"/>
    <w:rsid w:val="00EC3E7A"/>
    <w:rsid w:val="00F0105E"/>
    <w:rsid w:val="00F0187E"/>
    <w:rsid w:val="00F1002E"/>
    <w:rsid w:val="00F32FC5"/>
    <w:rsid w:val="00F73F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7AB5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7AB5"/>
    <w:pPr>
      <w:ind w:left="720"/>
      <w:contextualSpacing/>
    </w:pPr>
  </w:style>
  <w:style w:type="table" w:customStyle="1" w:styleId="1">
    <w:name w:val="Сетка таблицы1"/>
    <w:basedOn w:val="a1"/>
    <w:next w:val="a4"/>
    <w:rsid w:val="009A7A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59"/>
    <w:rsid w:val="009A7A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50206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7</Pages>
  <Words>1536</Words>
  <Characters>8760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Жданов Евгений Викторович</dc:creator>
  <cp:lastModifiedBy>Кухтенков </cp:lastModifiedBy>
  <cp:revision>15</cp:revision>
  <dcterms:created xsi:type="dcterms:W3CDTF">2018-05-04T04:44:00Z</dcterms:created>
  <dcterms:modified xsi:type="dcterms:W3CDTF">2019-09-24T08:13:00Z</dcterms:modified>
</cp:coreProperties>
</file>