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4578F9">
      <w:pPr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5D7896">
        <w:rPr>
          <w:rFonts w:ascii="Times New Roman" w:hAnsi="Times New Roman" w:cs="Times New Roman"/>
          <w:b/>
        </w:rPr>
        <w:t xml:space="preserve">4 </w:t>
      </w:r>
      <w:bookmarkStart w:id="0" w:name="_GoBack"/>
      <w:bookmarkEnd w:id="0"/>
      <w:r w:rsidR="006F4609">
        <w:rPr>
          <w:rFonts w:ascii="Times New Roman" w:hAnsi="Times New Roman" w:cs="Times New Roman"/>
          <w:b/>
        </w:rPr>
        <w:t>(средства индивидуальной защиты головы, лица и органов слуха)</w:t>
      </w:r>
    </w:p>
    <w:tbl>
      <w:tblPr>
        <w:tblW w:w="15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2713"/>
        <w:gridCol w:w="5791"/>
        <w:gridCol w:w="2126"/>
        <w:gridCol w:w="2147"/>
        <w:gridCol w:w="1843"/>
      </w:tblGrid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13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5791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DC4B4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Каска защитная </w:t>
            </w:r>
          </w:p>
        </w:tc>
        <w:tc>
          <w:tcPr>
            <w:tcW w:w="5791" w:type="dxa"/>
            <w:shd w:val="clear" w:color="auto" w:fill="auto"/>
            <w:vAlign w:val="center"/>
            <w:hideMark/>
          </w:tcPr>
          <w:p w:rsidR="00683E56" w:rsidRPr="00AF1601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оголовье – текстильный материал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брызг агрессивных жидкостей, искр и брызг металла.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подбородочный ремень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обтюратор.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оранжевый, зеленый.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400 гр.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храпов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механизм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текстильн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оголовь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присоединения открытых очков.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козырька и водосточного желобка. Наличие пазов для крепления противошумных наушников, очков и лицевого щитка. Крепление оголовья не менее, чем в 6 точках. </w:t>
            </w:r>
          </w:p>
          <w:p w:rsidR="00683E56" w:rsidRPr="000F1393" w:rsidRDefault="00683E56" w:rsidP="001A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1A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-50°C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Pr="00EE78B5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83E56" w:rsidRPr="00EE78B5" w:rsidRDefault="00683E56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vAlign w:val="center"/>
          </w:tcPr>
          <w:p w:rsidR="00683E56" w:rsidRDefault="00683E56" w:rsidP="003B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 белый – </w:t>
            </w:r>
            <w:r w:rsidR="00D01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  <w:p w:rsidR="00683E56" w:rsidRDefault="00683E56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E56" w:rsidRDefault="00683E56" w:rsidP="003B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 оранжевый – </w:t>
            </w:r>
            <w:r w:rsidR="00D01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  <w:p w:rsidR="00683E56" w:rsidRDefault="00683E56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E56" w:rsidRDefault="00683E56" w:rsidP="003B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 зеленый – 1</w:t>
            </w:r>
            <w:r w:rsidR="00D01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83E56" w:rsidRPr="00EE78B5" w:rsidRDefault="00683E56" w:rsidP="003B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83E56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81611699"/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Каска термостойкая </w:t>
            </w:r>
          </w:p>
          <w:p w:rsidR="00683E56" w:rsidRPr="003B7FB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персонала, электрогазосварщиков)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AF160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оголовье – текстильный материал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брызг агрессивных жидкостей, искр и брызг металла,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электрического тока (постоянного до 1500 В, переменного от 440 В до 1000 В), устойчив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ость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краткосрочному воздействию высоких температур до 1450°С и к среднесрочному (8–10 мин) воздействию высоких температур до 350°С.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подбородочный ремень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обтюратор.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FB4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белый, оранжевый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красная.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400 гр.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храпов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механизм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текстильн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оголовь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присоединения открытых очков.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козырька и водосточного желобка. Наличие пазов для крепления противошумных наушников, очков и лицевого щитка. Крепление оголовья не менее, чем в 6 точках.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-50°C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bookmarkEnd w:id="1"/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Каскетка </w:t>
            </w:r>
          </w:p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работников</w:t>
            </w: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РММ)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корпус пластик, обшитый хлопковой тканью, вставка вспененный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изолон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ограниченных пространствах.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гр.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регулировк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окружности головы с помощью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застёжек-липучек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Наличие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эластичн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подбородочный реме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Длинна козырька не более 7 см.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5386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D014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Щиток защитный лицевой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Материал: </w:t>
            </w:r>
            <w:r w:rsidRPr="00D61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 пластик,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экрана щитк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ударопрочный и термостойкий поликарбонат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воздействия, летящих частиц с высокоэнергетическим ударом, абразива, искр и брызг не разъедающих экран жидкостей, УФ-излучения.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Цвет: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требования отсутствуют.</w:t>
            </w:r>
          </w:p>
          <w:p w:rsidR="00683E56" w:rsidRPr="000E5D0D" w:rsidRDefault="00683E56" w:rsidP="00683E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E5D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Вес: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требования отсутствуют.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4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Толщина экрана</w:t>
            </w:r>
            <w:r w:rsidRPr="002024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: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2024E6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2 мм.</w:t>
            </w:r>
          </w:p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Конструкция: </w:t>
            </w:r>
            <w:r w:rsidRPr="00D61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термостойкого крепления для каски.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61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Фиксация в двух положениях.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2024E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-50°C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</w:t>
            </w:r>
            <w:r w:rsidR="00683E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A4764D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Наушники противошумные с креплением на каску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0E5D0D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002D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ударопрочный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E5D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пластик.</w:t>
            </w:r>
          </w:p>
          <w:p w:rsidR="00683E56" w:rsidRPr="000E5D0D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воздействия шума до 105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более 280 гр.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002D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крепление для размещения наушников на каске,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держатели с адаптерами, рычаг держателя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Регулировка по высоте держателя, регулировка положения чашек.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2D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Акустическая эффективность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27 дБ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002D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 ГОСТ Р 12.4.275</w:t>
            </w:r>
          </w:p>
        </w:tc>
        <w:tc>
          <w:tcPr>
            <w:tcW w:w="2147" w:type="dxa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160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  <w:hideMark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Подшлемник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электрогазосварщика)</w:t>
            </w:r>
          </w:p>
        </w:tc>
        <w:tc>
          <w:tcPr>
            <w:tcW w:w="5791" w:type="dxa"/>
            <w:shd w:val="clear" w:color="000000" w:fill="FFFFFF"/>
            <w:vAlign w:val="center"/>
            <w:hideMark/>
          </w:tcPr>
          <w:p w:rsidR="00683E56" w:rsidRPr="00002D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или трикотаж с огнестойкой отделкой. Плотность ткани не менее 400 г./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Тр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искр и брызг расплавленного металла, металлической окалины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Ми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синий/черный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требование отсутствует.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Конструкция: </w:t>
            </w:r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трикотажного обрамления по лицевому вырезу. Застежка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лгнестойкую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ленту.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Подшлемник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зимний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электрогазосварщика)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или трикотаж с огнестойкой отделкой. Плотность ткани не менее 400 г./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7D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Подкладка: </w:t>
            </w:r>
            <w:r w:rsidRPr="009C7D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синтетический утеплитель.</w:t>
            </w:r>
          </w:p>
          <w:p w:rsidR="00683E56" w:rsidRPr="00002D0A" w:rsidRDefault="00683E56" w:rsidP="00683E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Тр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искр и брызг расплавленного металла, металлической окалины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Ми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синий/черный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требование отсутствует.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Конструкция: </w:t>
            </w:r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трикотажного обрамления по лицевому вырезу. Застежка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огнестойкую</w:t>
            </w:r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ленту.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Подшлемник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летний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термостойкий для защиты от электрической дуги под каску </w:t>
            </w:r>
          </w:p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персонала)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с антистатическим волокном. Плотность ткани не менее 200 г/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ЗЭТВ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термических рисков электрической дуги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излучения, </w:t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А1+ А2, В1, С1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274C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/черный/синий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швы обработаны огнестойкими нитками.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Швы не должны вызывать натирание кожных покровов.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D203C8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Подшлемник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зимний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термостойкий для защиты от электрической дуги под каску </w:t>
            </w:r>
          </w:p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персонала)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с антистатическим волокном. Плотность ткани не менее 300 г/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274CFC" w:rsidRDefault="00683E56" w:rsidP="00683E5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274CFC">
              <w:rPr>
                <w:rFonts w:ascii="Times New Roman" w:eastAsia="Times New Roman" w:hAnsi="Times New Roman" w:cs="Times New Roman"/>
                <w:b/>
                <w:color w:val="101010"/>
                <w:sz w:val="20"/>
                <w:szCs w:val="20"/>
                <w:lang w:eastAsia="ru-RU"/>
              </w:rPr>
              <w:t xml:space="preserve">Подкладка: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нетканое </w:t>
            </w:r>
            <w:proofErr w:type="spellStart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термоогнестойкое</w:t>
            </w:r>
            <w:proofErr w:type="spellEnd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полотно. Плотность ткани не менее 100 г/</w:t>
            </w:r>
            <w:proofErr w:type="spellStart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кв.м</w:t>
            </w:r>
            <w:proofErr w:type="spellEnd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ЗЭТВ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термических рисков электрической дуги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излучения, </w:t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А1+ А2,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2</w:t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,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2</w:t>
            </w:r>
          </w:p>
          <w:p w:rsidR="00683E56" w:rsidRPr="00D203C8" w:rsidRDefault="00683E56" w:rsidP="00683E5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lastRenderedPageBreak/>
              <w:t>Ми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механических воздействий (истирания)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общих производственных загрязнений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274CFC">
              <w:rPr>
                <w:rStyle w:val="a5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Тнв</w:t>
            </w:r>
            <w:proofErr w:type="spellEnd"/>
            <w:r w:rsidRPr="00274CF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 </w:t>
            </w:r>
            <w:r w:rsidRPr="00274CFC">
              <w:rPr>
                <w:rStyle w:val="protectivepropertiesitemtext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- </w:t>
            </w:r>
            <w:r w:rsidRPr="00274CFC"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защита от пониженных температур и ветра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274C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/черный/синий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швы обработаны огнестойкими нитками.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Швы не должны вызывать натирание кожных покровов.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D203C8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Подшлемник под каску 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3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огнестойкий трикотаж. </w:t>
            </w:r>
          </w:p>
          <w:p w:rsidR="00683E56" w:rsidRPr="005C635F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Подкладка: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флис.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3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/синий/черный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3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требования отсутствуют.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швы обработаны огнестойкими нитками.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Швы не должны вызывать натирание кожных покровов.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A4764D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Щиток сварщика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термостойкий пластик, световой фильтр минеральное стекло.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Защитный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от прямых излучений сварочной дуги, брызг расплавленного металла и искр.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683E56" w:rsidRPr="002A47AC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 более 500 гр.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наличие отверстий для отвода дыма, наголовного крепления. Видимая область размером не менее 110*90 мм. Оптический класс 1. Степень затемнения видимой области не менее</w:t>
            </w:r>
            <w:r>
              <w:rPr>
                <w:rFonts w:ascii="Segoe UI" w:hAnsi="Segoe UI" w:cs="Segoe UI"/>
                <w:color w:val="101010"/>
                <w:sz w:val="21"/>
                <w:szCs w:val="21"/>
                <w:shd w:val="clear" w:color="auto" w:fill="FFFFFF"/>
              </w:rPr>
              <w:t xml:space="preserve"> </w:t>
            </w:r>
            <w:r w:rsidRPr="00F360D7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9 DIN</w:t>
            </w:r>
            <w:r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комплекте с щитком предоставляется сменное защитное панорамное стекло в количестве не менее 5 штук.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A4764D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Вкладыши противошумные (беруши)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F71DC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F71DC1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термопластичный эластомер</w:t>
            </w:r>
            <w:r w:rsidRPr="00F71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787CC9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787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ащита от высоких частот, дБ 27.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683E56" w:rsidRPr="00F71DC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наличие шнурка из ПВХ материала, длинной не менее 70 см. Наличие индивидуальной упаковки. Многоразовые.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F71DC1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F71DC1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Пара</w:t>
            </w:r>
          </w:p>
        </w:tc>
      </w:tr>
    </w:tbl>
    <w:p w:rsidR="00A35838" w:rsidRDefault="00A35838" w:rsidP="005D1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A0A0A" w:rsidRPr="003316F6" w:rsidRDefault="001A0A0A" w:rsidP="001A0A0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1A0A0A" w:rsidRPr="00075818" w:rsidRDefault="001A0A0A" w:rsidP="001A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A0A" w:rsidRPr="009C5F14" w:rsidRDefault="001A0A0A" w:rsidP="001A0A0A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sectPr w:rsidR="001A0A0A" w:rsidRPr="009C5F14" w:rsidSect="003F4A27">
      <w:headerReference w:type="default" r:id="rId8"/>
      <w:pgSz w:w="16838" w:h="11906" w:orient="landscape"/>
      <w:pgMar w:top="568" w:right="720" w:bottom="709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E30" w:rsidRDefault="00300E30" w:rsidP="003F4A27">
      <w:pPr>
        <w:spacing w:after="0" w:line="240" w:lineRule="auto"/>
      </w:pPr>
      <w:r>
        <w:separator/>
      </w:r>
    </w:p>
  </w:endnote>
  <w:endnote w:type="continuationSeparator" w:id="0">
    <w:p w:rsidR="00300E30" w:rsidRDefault="00300E30" w:rsidP="003F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E30" w:rsidRDefault="00300E30" w:rsidP="003F4A27">
      <w:pPr>
        <w:spacing w:after="0" w:line="240" w:lineRule="auto"/>
      </w:pPr>
      <w:r>
        <w:separator/>
      </w:r>
    </w:p>
  </w:footnote>
  <w:footnote w:type="continuationSeparator" w:id="0">
    <w:p w:rsidR="00300E30" w:rsidRDefault="00300E30" w:rsidP="003F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893300"/>
      <w:docPartObj>
        <w:docPartGallery w:val="Page Numbers (Top of Page)"/>
        <w:docPartUnique/>
      </w:docPartObj>
    </w:sdtPr>
    <w:sdtEndPr/>
    <w:sdtContent>
      <w:p w:rsidR="003F4A27" w:rsidRDefault="003F4A2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F4A27" w:rsidRDefault="003F4A2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D2"/>
    <w:multiLevelType w:val="multilevel"/>
    <w:tmpl w:val="478C2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994393"/>
    <w:multiLevelType w:val="multilevel"/>
    <w:tmpl w:val="3B0EFA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CE0E0E"/>
    <w:multiLevelType w:val="multilevel"/>
    <w:tmpl w:val="B7828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614C4F"/>
    <w:multiLevelType w:val="multilevel"/>
    <w:tmpl w:val="893E7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2D55DD"/>
    <w:multiLevelType w:val="multilevel"/>
    <w:tmpl w:val="9ACE7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6F6698"/>
    <w:multiLevelType w:val="multilevel"/>
    <w:tmpl w:val="4A040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EB1528"/>
    <w:multiLevelType w:val="multilevel"/>
    <w:tmpl w:val="C7661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FD570D"/>
    <w:multiLevelType w:val="multilevel"/>
    <w:tmpl w:val="B4E2A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251899"/>
    <w:multiLevelType w:val="multilevel"/>
    <w:tmpl w:val="B010CC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41554F"/>
    <w:multiLevelType w:val="multilevel"/>
    <w:tmpl w:val="0A167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10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1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B44"/>
    <w:rsid w:val="0000112C"/>
    <w:rsid w:val="00002D0A"/>
    <w:rsid w:val="00002DF9"/>
    <w:rsid w:val="00014D92"/>
    <w:rsid w:val="00017F0A"/>
    <w:rsid w:val="00025DEF"/>
    <w:rsid w:val="0004396F"/>
    <w:rsid w:val="000449A5"/>
    <w:rsid w:val="00050AF3"/>
    <w:rsid w:val="00057212"/>
    <w:rsid w:val="00064879"/>
    <w:rsid w:val="000670FC"/>
    <w:rsid w:val="00070DE3"/>
    <w:rsid w:val="0007557F"/>
    <w:rsid w:val="00085127"/>
    <w:rsid w:val="0008637F"/>
    <w:rsid w:val="000A1015"/>
    <w:rsid w:val="000A3B2B"/>
    <w:rsid w:val="000A3C8A"/>
    <w:rsid w:val="000D41EE"/>
    <w:rsid w:val="000E419D"/>
    <w:rsid w:val="000E5D0D"/>
    <w:rsid w:val="000F1000"/>
    <w:rsid w:val="000F2B44"/>
    <w:rsid w:val="000F6F09"/>
    <w:rsid w:val="0011009C"/>
    <w:rsid w:val="0011058F"/>
    <w:rsid w:val="00115B82"/>
    <w:rsid w:val="00116B02"/>
    <w:rsid w:val="0013098F"/>
    <w:rsid w:val="00136D50"/>
    <w:rsid w:val="00150A24"/>
    <w:rsid w:val="00170834"/>
    <w:rsid w:val="001806DF"/>
    <w:rsid w:val="00185BAC"/>
    <w:rsid w:val="00187DAD"/>
    <w:rsid w:val="00194916"/>
    <w:rsid w:val="00195796"/>
    <w:rsid w:val="001A0A0A"/>
    <w:rsid w:val="001D2167"/>
    <w:rsid w:val="001E28DC"/>
    <w:rsid w:val="002024E6"/>
    <w:rsid w:val="00213F8F"/>
    <w:rsid w:val="00220AEB"/>
    <w:rsid w:val="00222B34"/>
    <w:rsid w:val="00226910"/>
    <w:rsid w:val="00230FA1"/>
    <w:rsid w:val="00236BE0"/>
    <w:rsid w:val="002374BE"/>
    <w:rsid w:val="002472D4"/>
    <w:rsid w:val="002540C5"/>
    <w:rsid w:val="00261033"/>
    <w:rsid w:val="00273F1B"/>
    <w:rsid w:val="00274CFC"/>
    <w:rsid w:val="00282663"/>
    <w:rsid w:val="00283A67"/>
    <w:rsid w:val="00286616"/>
    <w:rsid w:val="00293C07"/>
    <w:rsid w:val="002A47AC"/>
    <w:rsid w:val="002C103E"/>
    <w:rsid w:val="002D6EC7"/>
    <w:rsid w:val="002E1987"/>
    <w:rsid w:val="00300E30"/>
    <w:rsid w:val="00303B3B"/>
    <w:rsid w:val="00323547"/>
    <w:rsid w:val="00327450"/>
    <w:rsid w:val="003436E9"/>
    <w:rsid w:val="00355B06"/>
    <w:rsid w:val="00356F35"/>
    <w:rsid w:val="0036043B"/>
    <w:rsid w:val="00360734"/>
    <w:rsid w:val="00366AE7"/>
    <w:rsid w:val="00373565"/>
    <w:rsid w:val="003756F0"/>
    <w:rsid w:val="0037571E"/>
    <w:rsid w:val="00375CA4"/>
    <w:rsid w:val="00392510"/>
    <w:rsid w:val="003A2F3D"/>
    <w:rsid w:val="003A45C4"/>
    <w:rsid w:val="003A5933"/>
    <w:rsid w:val="003A74FA"/>
    <w:rsid w:val="003B7FB7"/>
    <w:rsid w:val="003C613E"/>
    <w:rsid w:val="003C6627"/>
    <w:rsid w:val="003D11B3"/>
    <w:rsid w:val="003F398B"/>
    <w:rsid w:val="003F4A27"/>
    <w:rsid w:val="003F666F"/>
    <w:rsid w:val="004041E5"/>
    <w:rsid w:val="004158A0"/>
    <w:rsid w:val="00416A2D"/>
    <w:rsid w:val="00416E39"/>
    <w:rsid w:val="00424A94"/>
    <w:rsid w:val="00426E51"/>
    <w:rsid w:val="004369BF"/>
    <w:rsid w:val="00444867"/>
    <w:rsid w:val="00457037"/>
    <w:rsid w:val="004578F9"/>
    <w:rsid w:val="00457BF7"/>
    <w:rsid w:val="0046385A"/>
    <w:rsid w:val="00472895"/>
    <w:rsid w:val="004764CA"/>
    <w:rsid w:val="004851B9"/>
    <w:rsid w:val="00492022"/>
    <w:rsid w:val="004924E3"/>
    <w:rsid w:val="00494204"/>
    <w:rsid w:val="00497A7E"/>
    <w:rsid w:val="004A1307"/>
    <w:rsid w:val="004A18A6"/>
    <w:rsid w:val="004A52C4"/>
    <w:rsid w:val="004A6C00"/>
    <w:rsid w:val="004C276A"/>
    <w:rsid w:val="004D170F"/>
    <w:rsid w:val="004D3967"/>
    <w:rsid w:val="004D7FDA"/>
    <w:rsid w:val="004E1469"/>
    <w:rsid w:val="004E1D7F"/>
    <w:rsid w:val="004E335B"/>
    <w:rsid w:val="004F3FB5"/>
    <w:rsid w:val="00506091"/>
    <w:rsid w:val="005118C5"/>
    <w:rsid w:val="00553469"/>
    <w:rsid w:val="00566DC6"/>
    <w:rsid w:val="0059058C"/>
    <w:rsid w:val="00590F33"/>
    <w:rsid w:val="00592801"/>
    <w:rsid w:val="00592DA7"/>
    <w:rsid w:val="00597C7B"/>
    <w:rsid w:val="005A316A"/>
    <w:rsid w:val="005A4CAE"/>
    <w:rsid w:val="005B5240"/>
    <w:rsid w:val="005C3A03"/>
    <w:rsid w:val="005C635F"/>
    <w:rsid w:val="005D10B8"/>
    <w:rsid w:val="005D7896"/>
    <w:rsid w:val="00602257"/>
    <w:rsid w:val="00602E8D"/>
    <w:rsid w:val="006150AC"/>
    <w:rsid w:val="0062255F"/>
    <w:rsid w:val="00622EC3"/>
    <w:rsid w:val="00641F8A"/>
    <w:rsid w:val="006423C8"/>
    <w:rsid w:val="0064445A"/>
    <w:rsid w:val="00651F09"/>
    <w:rsid w:val="00652D82"/>
    <w:rsid w:val="00653DEA"/>
    <w:rsid w:val="00672F4A"/>
    <w:rsid w:val="0067596D"/>
    <w:rsid w:val="006836E0"/>
    <w:rsid w:val="00683E56"/>
    <w:rsid w:val="00696FA4"/>
    <w:rsid w:val="006A300E"/>
    <w:rsid w:val="006A7D86"/>
    <w:rsid w:val="006B037C"/>
    <w:rsid w:val="006B2D47"/>
    <w:rsid w:val="006B7BFC"/>
    <w:rsid w:val="006C6BAF"/>
    <w:rsid w:val="006C6EB1"/>
    <w:rsid w:val="006D03AF"/>
    <w:rsid w:val="006E6533"/>
    <w:rsid w:val="006F4609"/>
    <w:rsid w:val="00707651"/>
    <w:rsid w:val="0071366E"/>
    <w:rsid w:val="00717C67"/>
    <w:rsid w:val="00727BDE"/>
    <w:rsid w:val="0073341B"/>
    <w:rsid w:val="00736BE8"/>
    <w:rsid w:val="007417D6"/>
    <w:rsid w:val="0074526B"/>
    <w:rsid w:val="00746E03"/>
    <w:rsid w:val="007546A7"/>
    <w:rsid w:val="00781AC0"/>
    <w:rsid w:val="00786F67"/>
    <w:rsid w:val="00787CC9"/>
    <w:rsid w:val="00793AB9"/>
    <w:rsid w:val="0079501C"/>
    <w:rsid w:val="00796BCA"/>
    <w:rsid w:val="007A0882"/>
    <w:rsid w:val="007A1330"/>
    <w:rsid w:val="007A50DE"/>
    <w:rsid w:val="007B197B"/>
    <w:rsid w:val="007B3E08"/>
    <w:rsid w:val="007C0FA3"/>
    <w:rsid w:val="007D7271"/>
    <w:rsid w:val="007D7FF1"/>
    <w:rsid w:val="007F19D6"/>
    <w:rsid w:val="007F4E35"/>
    <w:rsid w:val="0080087F"/>
    <w:rsid w:val="00804A80"/>
    <w:rsid w:val="008051BD"/>
    <w:rsid w:val="0082295D"/>
    <w:rsid w:val="00825C9A"/>
    <w:rsid w:val="008323D9"/>
    <w:rsid w:val="008345C5"/>
    <w:rsid w:val="00841600"/>
    <w:rsid w:val="008421A3"/>
    <w:rsid w:val="008844B7"/>
    <w:rsid w:val="00891391"/>
    <w:rsid w:val="008A11B6"/>
    <w:rsid w:val="008A2946"/>
    <w:rsid w:val="008A417E"/>
    <w:rsid w:val="008A5092"/>
    <w:rsid w:val="008A5862"/>
    <w:rsid w:val="008B41DA"/>
    <w:rsid w:val="008C2C20"/>
    <w:rsid w:val="008D0873"/>
    <w:rsid w:val="008D7603"/>
    <w:rsid w:val="008E7FF8"/>
    <w:rsid w:val="008F0133"/>
    <w:rsid w:val="00913303"/>
    <w:rsid w:val="009138E1"/>
    <w:rsid w:val="00916A0C"/>
    <w:rsid w:val="00952F41"/>
    <w:rsid w:val="009665FD"/>
    <w:rsid w:val="00974F71"/>
    <w:rsid w:val="009752BC"/>
    <w:rsid w:val="00975988"/>
    <w:rsid w:val="009816B7"/>
    <w:rsid w:val="009949B7"/>
    <w:rsid w:val="009A4EBD"/>
    <w:rsid w:val="009B083E"/>
    <w:rsid w:val="009B6CB2"/>
    <w:rsid w:val="009C1655"/>
    <w:rsid w:val="009C442E"/>
    <w:rsid w:val="009C5F14"/>
    <w:rsid w:val="009C7DB1"/>
    <w:rsid w:val="009D6631"/>
    <w:rsid w:val="009E3D7F"/>
    <w:rsid w:val="009F68F5"/>
    <w:rsid w:val="00A00264"/>
    <w:rsid w:val="00A12E23"/>
    <w:rsid w:val="00A1686D"/>
    <w:rsid w:val="00A23BD4"/>
    <w:rsid w:val="00A24019"/>
    <w:rsid w:val="00A27A52"/>
    <w:rsid w:val="00A302BD"/>
    <w:rsid w:val="00A304BA"/>
    <w:rsid w:val="00A35838"/>
    <w:rsid w:val="00A5582E"/>
    <w:rsid w:val="00A55BB2"/>
    <w:rsid w:val="00A647BB"/>
    <w:rsid w:val="00A67CC0"/>
    <w:rsid w:val="00A755F2"/>
    <w:rsid w:val="00A762B8"/>
    <w:rsid w:val="00A80C1B"/>
    <w:rsid w:val="00A81536"/>
    <w:rsid w:val="00AA6512"/>
    <w:rsid w:val="00AB5EB5"/>
    <w:rsid w:val="00AC339C"/>
    <w:rsid w:val="00AD1B94"/>
    <w:rsid w:val="00AD71EE"/>
    <w:rsid w:val="00AE5A4D"/>
    <w:rsid w:val="00AE7CA0"/>
    <w:rsid w:val="00AF1601"/>
    <w:rsid w:val="00AF765E"/>
    <w:rsid w:val="00AF7BA4"/>
    <w:rsid w:val="00B00C66"/>
    <w:rsid w:val="00B0123E"/>
    <w:rsid w:val="00B03466"/>
    <w:rsid w:val="00B370C7"/>
    <w:rsid w:val="00B455A7"/>
    <w:rsid w:val="00B46B7A"/>
    <w:rsid w:val="00B61A13"/>
    <w:rsid w:val="00B61B16"/>
    <w:rsid w:val="00B66495"/>
    <w:rsid w:val="00B70504"/>
    <w:rsid w:val="00B71497"/>
    <w:rsid w:val="00B7232E"/>
    <w:rsid w:val="00B749F6"/>
    <w:rsid w:val="00B8682C"/>
    <w:rsid w:val="00BA0C74"/>
    <w:rsid w:val="00BB01A1"/>
    <w:rsid w:val="00BB790B"/>
    <w:rsid w:val="00BE08E0"/>
    <w:rsid w:val="00BE6373"/>
    <w:rsid w:val="00BE7A2E"/>
    <w:rsid w:val="00C00406"/>
    <w:rsid w:val="00C0113E"/>
    <w:rsid w:val="00C143E3"/>
    <w:rsid w:val="00C17EDC"/>
    <w:rsid w:val="00C24B43"/>
    <w:rsid w:val="00C25F12"/>
    <w:rsid w:val="00C30815"/>
    <w:rsid w:val="00C518EE"/>
    <w:rsid w:val="00C52E15"/>
    <w:rsid w:val="00C61100"/>
    <w:rsid w:val="00C646A3"/>
    <w:rsid w:val="00C72029"/>
    <w:rsid w:val="00C723A2"/>
    <w:rsid w:val="00C73C0B"/>
    <w:rsid w:val="00C84A66"/>
    <w:rsid w:val="00C853E8"/>
    <w:rsid w:val="00C85E4D"/>
    <w:rsid w:val="00C8772C"/>
    <w:rsid w:val="00C9496D"/>
    <w:rsid w:val="00C96560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7597"/>
    <w:rsid w:val="00CE11CD"/>
    <w:rsid w:val="00CE4EE5"/>
    <w:rsid w:val="00CF0BF3"/>
    <w:rsid w:val="00D014B0"/>
    <w:rsid w:val="00D203C8"/>
    <w:rsid w:val="00D27703"/>
    <w:rsid w:val="00D27B83"/>
    <w:rsid w:val="00D546ED"/>
    <w:rsid w:val="00D5580D"/>
    <w:rsid w:val="00D61C0A"/>
    <w:rsid w:val="00D70720"/>
    <w:rsid w:val="00D822F9"/>
    <w:rsid w:val="00D83222"/>
    <w:rsid w:val="00D8327C"/>
    <w:rsid w:val="00D86D4C"/>
    <w:rsid w:val="00D929D4"/>
    <w:rsid w:val="00D9510C"/>
    <w:rsid w:val="00D9650F"/>
    <w:rsid w:val="00DB4CD6"/>
    <w:rsid w:val="00DC4B4E"/>
    <w:rsid w:val="00DE6C6F"/>
    <w:rsid w:val="00DF7113"/>
    <w:rsid w:val="00E04393"/>
    <w:rsid w:val="00E11D2A"/>
    <w:rsid w:val="00E125E8"/>
    <w:rsid w:val="00E171E1"/>
    <w:rsid w:val="00E24729"/>
    <w:rsid w:val="00E308EF"/>
    <w:rsid w:val="00E32D40"/>
    <w:rsid w:val="00E34452"/>
    <w:rsid w:val="00E345CA"/>
    <w:rsid w:val="00E34E87"/>
    <w:rsid w:val="00E43EE5"/>
    <w:rsid w:val="00E7014D"/>
    <w:rsid w:val="00E703D0"/>
    <w:rsid w:val="00E77558"/>
    <w:rsid w:val="00EA0186"/>
    <w:rsid w:val="00EA1578"/>
    <w:rsid w:val="00ED4E27"/>
    <w:rsid w:val="00EE008F"/>
    <w:rsid w:val="00EE78B5"/>
    <w:rsid w:val="00EE7FC8"/>
    <w:rsid w:val="00F048F5"/>
    <w:rsid w:val="00F12B4C"/>
    <w:rsid w:val="00F174A4"/>
    <w:rsid w:val="00F223E2"/>
    <w:rsid w:val="00F337AA"/>
    <w:rsid w:val="00F34CD6"/>
    <w:rsid w:val="00F3581C"/>
    <w:rsid w:val="00F360D7"/>
    <w:rsid w:val="00F40560"/>
    <w:rsid w:val="00F447CB"/>
    <w:rsid w:val="00F55CC1"/>
    <w:rsid w:val="00F71DC1"/>
    <w:rsid w:val="00FA03F1"/>
    <w:rsid w:val="00FB3226"/>
    <w:rsid w:val="00FB4DDF"/>
    <w:rsid w:val="00FC4CD4"/>
    <w:rsid w:val="00FE0FDC"/>
    <w:rsid w:val="00FF2603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9356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basedOn w:val="a"/>
    <w:uiPriority w:val="34"/>
    <w:qFormat/>
    <w:rsid w:val="0037571E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F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F4A27"/>
  </w:style>
  <w:style w:type="paragraph" w:styleId="ac">
    <w:name w:val="footer"/>
    <w:basedOn w:val="a"/>
    <w:link w:val="ad"/>
    <w:uiPriority w:val="99"/>
    <w:unhideWhenUsed/>
    <w:rsid w:val="003F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4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2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99CF5-EC4A-4F98-810A-BA1DE4E0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5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417</cp:revision>
  <cp:lastPrinted>2024-10-01T08:22:00Z</cp:lastPrinted>
  <dcterms:created xsi:type="dcterms:W3CDTF">2024-10-01T04:55:00Z</dcterms:created>
  <dcterms:modified xsi:type="dcterms:W3CDTF">2025-03-21T05:12:00Z</dcterms:modified>
</cp:coreProperties>
</file>